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4D10875" w14:textId="77777777" w:rsidTr="009C59F7">
        <w:trPr>
          <w:trHeight w:val="720"/>
        </w:trPr>
        <w:tc>
          <w:tcPr>
            <w:tcW w:w="5490" w:type="dxa"/>
            <w:gridSpan w:val="2"/>
            <w:tcBorders>
              <w:bottom w:val="single" w:sz="18" w:space="0" w:color="auto"/>
            </w:tcBorders>
          </w:tcPr>
          <w:p w14:paraId="3480290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3B2FE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BC41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3E729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4DFBE6A" wp14:editId="4698ED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32B95F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0BE7E3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6FC034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15AC3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37C393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FAAFD62" w14:textId="77777777" w:rsidR="00C15867" w:rsidRPr="009B0D30" w:rsidRDefault="00C15867" w:rsidP="009C59F7">
            <w:r w:rsidRPr="009B0D30">
              <w:t>Distr.</w:t>
            </w:r>
          </w:p>
          <w:p w14:paraId="1DC75C01" w14:textId="77777777" w:rsidR="00923540" w:rsidRPr="009B0D30" w:rsidRDefault="00923540" w:rsidP="00923540">
            <w:r w:rsidRPr="009B0D30">
              <w:t>GENERAL</w:t>
            </w:r>
          </w:p>
          <w:p w14:paraId="0421416C" w14:textId="77777777" w:rsidR="00C15867" w:rsidRPr="009B0D30" w:rsidRDefault="00C15867" w:rsidP="009C59F7"/>
          <w:p w14:paraId="0AD78269" w14:textId="77777777" w:rsidR="00C15867" w:rsidRPr="009B0D30" w:rsidRDefault="00C15867" w:rsidP="009C59F7"/>
          <w:p w14:paraId="08B2B623" w14:textId="6E0D5205" w:rsidR="00C15867" w:rsidRPr="009B0D30" w:rsidRDefault="00344714" w:rsidP="009C59F7">
            <w:r>
              <w:fldChar w:fldCharType="begin"/>
            </w:r>
            <w:r>
              <w:instrText xml:space="preserve"> DOCPROPERTY "Document number"  \* MERGEFORMAT </w:instrText>
            </w:r>
            <w:r>
              <w:fldChar w:fldCharType="separate"/>
            </w:r>
            <w:r w:rsidR="00A04BCB">
              <w:t>UNEP/OzL.Pro/ExCom/94/64</w:t>
            </w:r>
            <w:r>
              <w:fldChar w:fldCharType="end"/>
            </w:r>
          </w:p>
          <w:p w14:paraId="4B0214D6" w14:textId="1787508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04BCB">
              <w:t>24 April 2024</w:t>
            </w:r>
            <w:r w:rsidRPr="009B0D30">
              <w:fldChar w:fldCharType="end"/>
            </w:r>
          </w:p>
          <w:p w14:paraId="29E63175" w14:textId="77777777" w:rsidR="00C15867" w:rsidRPr="009B0D30" w:rsidRDefault="00C15867" w:rsidP="009C59F7">
            <w:pPr>
              <w:rPr>
                <w:caps/>
              </w:rPr>
            </w:pPr>
          </w:p>
          <w:p w14:paraId="7F041590" w14:textId="77777777" w:rsidR="00C15867" w:rsidRPr="009B0D30" w:rsidRDefault="00C15867" w:rsidP="009C59F7">
            <w:r w:rsidRPr="009B0D30">
              <w:t>ORIGINAL: ENGLISH</w:t>
            </w:r>
          </w:p>
        </w:tc>
      </w:tr>
    </w:tbl>
    <w:p w14:paraId="031B66BC" w14:textId="7977DE6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5215C1">
        <w:t>F</w:t>
      </w:r>
      <w:r w:rsidR="0018228B">
        <w:t>ourth</w:t>
      </w:r>
      <w:r w:rsidR="00CA59FB" w:rsidRPr="00B52AA8">
        <w:t xml:space="preserve"> </w:t>
      </w:r>
      <w:r w:rsidR="00CA59FB">
        <w:t>Meeting</w:t>
      </w:r>
    </w:p>
    <w:p w14:paraId="4D40E24F" w14:textId="19CAE973" w:rsidR="00CA59FB" w:rsidRDefault="00CA59FB" w:rsidP="00CA59FB">
      <w:pPr>
        <w:jc w:val="left"/>
      </w:pPr>
      <w:r>
        <w:t xml:space="preserve">Montreal, </w:t>
      </w:r>
      <w:r w:rsidR="00A77919">
        <w:t>27</w:t>
      </w:r>
      <w:r w:rsidR="00080529">
        <w:t>–</w:t>
      </w:r>
      <w:r w:rsidR="00A77919">
        <w:t>31</w:t>
      </w:r>
      <w:r w:rsidR="00022071">
        <w:t xml:space="preserve"> </w:t>
      </w:r>
      <w:r w:rsidR="00A77919">
        <w:t>May</w:t>
      </w:r>
      <w:r w:rsidR="00DA2387" w:rsidRPr="00DA2387">
        <w:t xml:space="preserve"> 202</w:t>
      </w:r>
      <w:r w:rsidR="00A77919">
        <w:t>4</w:t>
      </w:r>
    </w:p>
    <w:p w14:paraId="4D36CA64" w14:textId="7FEDEA1D" w:rsidR="0079781A" w:rsidRDefault="0079781A" w:rsidP="0079781A">
      <w:pPr>
        <w:jc w:val="left"/>
      </w:pPr>
      <w:r>
        <w:t xml:space="preserve">Item </w:t>
      </w:r>
      <w:r w:rsidR="00080529">
        <w:t>15</w:t>
      </w:r>
      <w:r>
        <w:t xml:space="preserve"> </w:t>
      </w:r>
      <w:r w:rsidRPr="00512BEF">
        <w:t>of the provisional agenda</w:t>
      </w:r>
      <w:r w:rsidRPr="00512BEF">
        <w:rPr>
          <w:rStyle w:val="FootnoteReference"/>
        </w:rPr>
        <w:footnoteReference w:id="2"/>
      </w:r>
    </w:p>
    <w:p w14:paraId="49FF3911" w14:textId="77777777" w:rsidR="00C15867" w:rsidRPr="009B0D30" w:rsidRDefault="00C15867" w:rsidP="00CA59FB">
      <w:pPr>
        <w:jc w:val="left"/>
      </w:pPr>
    </w:p>
    <w:p w14:paraId="5F3D19BD" w14:textId="77777777" w:rsidR="009145E4" w:rsidRDefault="009145E4" w:rsidP="009145E4">
      <w:pPr>
        <w:pStyle w:val="Heading1"/>
        <w:numPr>
          <w:ilvl w:val="0"/>
          <w:numId w:val="0"/>
        </w:numPr>
      </w:pPr>
    </w:p>
    <w:p w14:paraId="0CFE8D49" w14:textId="7E220C9F" w:rsidR="00080529" w:rsidRDefault="00080529" w:rsidP="00080529">
      <w:pPr>
        <w:jc w:val="center"/>
        <w:rPr>
          <w:b/>
          <w:bCs/>
        </w:rPr>
      </w:pPr>
      <w:r>
        <w:rPr>
          <w:b/>
          <w:bCs/>
        </w:rPr>
        <w:t>DRAFT REPORT OF THE EXECUTIVE COMMITTEE OF THE MULTILATERAL FUND FOR THE IMPLEMENTATION OF THE MONTREAL PROTOCOL TO THE THIRTY</w:t>
      </w:r>
      <w:r w:rsidR="000F5247">
        <w:rPr>
          <w:b/>
          <w:bCs/>
        </w:rPr>
        <w:noBreakHyphen/>
        <w:t>SIXTH</w:t>
      </w:r>
      <w:r>
        <w:rPr>
          <w:b/>
          <w:bCs/>
        </w:rPr>
        <w:t xml:space="preserve"> MEETING OF THE PARTIES</w:t>
      </w:r>
    </w:p>
    <w:p w14:paraId="1C7ED1E9" w14:textId="77777777" w:rsidR="00080529" w:rsidRDefault="00080529" w:rsidP="00080529">
      <w:pPr>
        <w:pStyle w:val="Title1"/>
        <w:rPr>
          <w:sz w:val="20"/>
          <w:szCs w:val="20"/>
          <w:lang w:val="en-CA"/>
        </w:rPr>
      </w:pPr>
    </w:p>
    <w:p w14:paraId="48478773" w14:textId="77777777" w:rsidR="00080529" w:rsidRPr="00F8694C" w:rsidRDefault="00080529" w:rsidP="00080529">
      <w:pPr>
        <w:pStyle w:val="Heading1"/>
        <w:numPr>
          <w:ilvl w:val="0"/>
          <w:numId w:val="0"/>
        </w:numPr>
        <w:tabs>
          <w:tab w:val="left" w:pos="720"/>
        </w:tabs>
        <w:jc w:val="left"/>
        <w:rPr>
          <w:sz w:val="24"/>
          <w:szCs w:val="24"/>
        </w:rPr>
      </w:pPr>
      <w:r w:rsidRPr="00F8694C">
        <w:rPr>
          <w:b/>
          <w:sz w:val="24"/>
          <w:szCs w:val="24"/>
        </w:rPr>
        <w:t>Introduction</w:t>
      </w:r>
    </w:p>
    <w:p w14:paraId="7B241C44" w14:textId="77777777" w:rsidR="00080529" w:rsidRPr="000F5247" w:rsidRDefault="00080529" w:rsidP="006255CB">
      <w:pPr>
        <w:pStyle w:val="Heading1"/>
        <w:numPr>
          <w:ilvl w:val="0"/>
          <w:numId w:val="10"/>
        </w:numPr>
      </w:pPr>
      <w:r w:rsidRPr="000F5247">
        <w:t>The present report contains two sections and two annexes as follows:</w:t>
      </w:r>
    </w:p>
    <w:p w14:paraId="335D6693" w14:textId="0F0180A6" w:rsidR="00080529" w:rsidRPr="000F5247" w:rsidRDefault="00080529" w:rsidP="00080529">
      <w:pPr>
        <w:ind w:left="720"/>
      </w:pPr>
      <w:r w:rsidRPr="000F5247">
        <w:t>I:</w:t>
      </w:r>
      <w:r w:rsidRPr="000F5247">
        <w:tab/>
      </w:r>
      <w:r w:rsidRPr="000F5247">
        <w:tab/>
        <w:t>Review of the reporting period since the Thirty-F</w:t>
      </w:r>
      <w:r w:rsidR="00E4077E" w:rsidRPr="000F5247">
        <w:t>ifth</w:t>
      </w:r>
      <w:r w:rsidRPr="000F5247">
        <w:t xml:space="preserve"> Meeting of the Parties</w:t>
      </w:r>
    </w:p>
    <w:p w14:paraId="2134D146" w14:textId="77777777" w:rsidR="00080529" w:rsidRPr="000F5247" w:rsidRDefault="00080529" w:rsidP="00080529">
      <w:pPr>
        <w:ind w:left="720"/>
      </w:pPr>
      <w:r w:rsidRPr="000F5247">
        <w:t>II:</w:t>
      </w:r>
      <w:r w:rsidRPr="000F5247">
        <w:tab/>
      </w:r>
      <w:r w:rsidRPr="000F5247">
        <w:tab/>
        <w:t>Achievements of the Multilateral Fund since its inception</w:t>
      </w:r>
    </w:p>
    <w:p w14:paraId="0928997D" w14:textId="77777777" w:rsidR="001D7F6F" w:rsidRDefault="001D7F6F" w:rsidP="000F5247">
      <w:pPr>
        <w:ind w:left="2160" w:hanging="1440"/>
        <w:rPr>
          <w:highlight w:val="yellow"/>
        </w:rPr>
      </w:pPr>
    </w:p>
    <w:p w14:paraId="024D22EE" w14:textId="6EE002DC" w:rsidR="00080529" w:rsidRPr="00D1532C" w:rsidRDefault="00080529" w:rsidP="000F5247">
      <w:pPr>
        <w:ind w:left="2160" w:hanging="1440"/>
        <w:rPr>
          <w:highlight w:val="yellow"/>
        </w:rPr>
      </w:pPr>
      <w:r w:rsidRPr="00D1532C">
        <w:rPr>
          <w:highlight w:val="yellow"/>
        </w:rPr>
        <w:t>[Annex:</w:t>
      </w:r>
      <w:r w:rsidRPr="00D1532C">
        <w:rPr>
          <w:highlight w:val="yellow"/>
        </w:rPr>
        <w:tab/>
      </w:r>
      <w:r w:rsidR="000F5247" w:rsidRPr="00D1532C">
        <w:rPr>
          <w:highlight w:val="yellow"/>
        </w:rPr>
        <w:t>Annual newsletter of the Multilateral Fund featuring a few successful projects and policy outcomes in 2023</w:t>
      </w:r>
      <w:r w:rsidRPr="00D1532C">
        <w:rPr>
          <w:highlight w:val="yellow"/>
        </w:rPr>
        <w:t>]</w:t>
      </w:r>
    </w:p>
    <w:p w14:paraId="47FB06B5" w14:textId="77777777" w:rsidR="00080529" w:rsidRPr="00282EB1" w:rsidRDefault="00080529" w:rsidP="00080529">
      <w:pPr>
        <w:ind w:left="720"/>
        <w:rPr>
          <w:highlight w:val="yellow"/>
        </w:rPr>
      </w:pPr>
    </w:p>
    <w:p w14:paraId="38DCE720" w14:textId="2E0E311C" w:rsidR="00080529" w:rsidRPr="00F8694C" w:rsidRDefault="00080529" w:rsidP="006255CB">
      <w:pPr>
        <w:pStyle w:val="ListParagraph"/>
        <w:numPr>
          <w:ilvl w:val="0"/>
          <w:numId w:val="11"/>
        </w:numPr>
        <w:ind w:left="720"/>
        <w:rPr>
          <w:rFonts w:ascii="Times New Roman Bold" w:hAnsi="Times New Roman Bold"/>
          <w:b/>
          <w:sz w:val="24"/>
          <w:szCs w:val="24"/>
        </w:rPr>
      </w:pPr>
      <w:r w:rsidRPr="00F8694C">
        <w:rPr>
          <w:rFonts w:ascii="Times New Roman Bold" w:hAnsi="Times New Roman Bold"/>
          <w:b/>
          <w:sz w:val="24"/>
          <w:szCs w:val="24"/>
        </w:rPr>
        <w:t>Review of the reporting period since the Thirty-</w:t>
      </w:r>
      <w:r w:rsidR="00E4077E" w:rsidRPr="00F8694C">
        <w:rPr>
          <w:rFonts w:ascii="Times New Roman Bold" w:hAnsi="Times New Roman Bold"/>
          <w:b/>
          <w:sz w:val="24"/>
          <w:szCs w:val="24"/>
        </w:rPr>
        <w:t>Fifth</w:t>
      </w:r>
      <w:r w:rsidRPr="00F8694C">
        <w:rPr>
          <w:rFonts w:ascii="Times New Roman Bold" w:hAnsi="Times New Roman Bold"/>
          <w:b/>
          <w:sz w:val="24"/>
          <w:szCs w:val="24"/>
        </w:rPr>
        <w:t xml:space="preserve"> </w:t>
      </w:r>
      <w:r w:rsidR="00E4077E" w:rsidRPr="00F8694C">
        <w:rPr>
          <w:rFonts w:ascii="Times New Roman Bold" w:hAnsi="Times New Roman Bold"/>
          <w:b/>
          <w:sz w:val="24"/>
          <w:szCs w:val="24"/>
        </w:rPr>
        <w:t>M</w:t>
      </w:r>
      <w:r w:rsidRPr="00F8694C">
        <w:rPr>
          <w:rFonts w:ascii="Times New Roman Bold" w:hAnsi="Times New Roman Bold"/>
          <w:b/>
          <w:sz w:val="24"/>
          <w:szCs w:val="24"/>
        </w:rPr>
        <w:t xml:space="preserve">eeting of the Parties </w:t>
      </w:r>
    </w:p>
    <w:p w14:paraId="0D9B83F4" w14:textId="77777777" w:rsidR="00080529" w:rsidRDefault="00080529" w:rsidP="00080529">
      <w:pPr>
        <w:jc w:val="left"/>
        <w:rPr>
          <w:b/>
          <w:caps/>
        </w:rPr>
      </w:pPr>
    </w:p>
    <w:p w14:paraId="32652C80" w14:textId="52F0947B" w:rsidR="003811A6" w:rsidRDefault="00282EB1" w:rsidP="006D7DDD">
      <w:pPr>
        <w:pStyle w:val="Heading1"/>
      </w:pPr>
      <w:r w:rsidRPr="003811A6">
        <w:t>During the reporting period, the Executive Committee held its 9</w:t>
      </w:r>
      <w:r w:rsidR="000F5247" w:rsidRPr="003811A6">
        <w:t>3rd</w:t>
      </w:r>
      <w:r w:rsidRPr="003811A6">
        <w:t xml:space="preserve"> </w:t>
      </w:r>
      <w:r w:rsidR="000F5247" w:rsidRPr="005215C1">
        <w:rPr>
          <w:highlight w:val="yellow"/>
        </w:rPr>
        <w:t>[</w:t>
      </w:r>
      <w:r w:rsidRPr="005215C1">
        <w:rPr>
          <w:highlight w:val="yellow"/>
        </w:rPr>
        <w:t>and 9</w:t>
      </w:r>
      <w:r w:rsidR="000F5247" w:rsidRPr="005215C1">
        <w:rPr>
          <w:highlight w:val="yellow"/>
        </w:rPr>
        <w:t>4</w:t>
      </w:r>
      <w:r w:rsidR="00450BB9">
        <w:rPr>
          <w:highlight w:val="yellow"/>
        </w:rPr>
        <w:t>th</w:t>
      </w:r>
      <w:r w:rsidR="00416C46">
        <w:rPr>
          <w:highlight w:val="yellow"/>
        </w:rPr>
        <w:t>]</w:t>
      </w:r>
      <w:r w:rsidRPr="005215C1">
        <w:rPr>
          <w:highlight w:val="yellow"/>
        </w:rPr>
        <w:t xml:space="preserve"> meetings</w:t>
      </w:r>
      <w:r w:rsidRPr="003811A6">
        <w:t>. The 9</w:t>
      </w:r>
      <w:r w:rsidR="000F5247" w:rsidRPr="003811A6">
        <w:t>3rd</w:t>
      </w:r>
      <w:r w:rsidRPr="003811A6">
        <w:t xml:space="preserve"> meeting was held in Montreal, Canada, from </w:t>
      </w:r>
      <w:r w:rsidR="003811A6" w:rsidRPr="003811A6">
        <w:t>1</w:t>
      </w:r>
      <w:r w:rsidRPr="003811A6">
        <w:t>5 to </w:t>
      </w:r>
      <w:r w:rsidR="003811A6" w:rsidRPr="003811A6">
        <w:t>1</w:t>
      </w:r>
      <w:r w:rsidRPr="003811A6">
        <w:t>9 December 202</w:t>
      </w:r>
      <w:r w:rsidR="003811A6" w:rsidRPr="003811A6">
        <w:t>3</w:t>
      </w:r>
      <w:r w:rsidRPr="003811A6">
        <w:t>. The work of the 9</w:t>
      </w:r>
      <w:r w:rsidR="003811A6" w:rsidRPr="003811A6">
        <w:t>3rd</w:t>
      </w:r>
      <w:r w:rsidRPr="003811A6">
        <w:t xml:space="preserve"> meeting was conducted by the members of the Executive Committee for 202</w:t>
      </w:r>
      <w:r w:rsidR="003811A6" w:rsidRPr="003811A6">
        <w:t>3</w:t>
      </w:r>
      <w:r w:rsidRPr="003811A6">
        <w:t>, in accordance with decision</w:t>
      </w:r>
      <w:r w:rsidR="005215C1">
        <w:t> </w:t>
      </w:r>
      <w:r w:rsidRPr="003811A6">
        <w:t>XXX</w:t>
      </w:r>
      <w:r w:rsidR="003811A6" w:rsidRPr="003811A6">
        <w:t>IV</w:t>
      </w:r>
      <w:r w:rsidRPr="003811A6">
        <w:t>/</w:t>
      </w:r>
      <w:r w:rsidR="003811A6" w:rsidRPr="003811A6">
        <w:t>20</w:t>
      </w:r>
      <w:r w:rsidRPr="003811A6">
        <w:t xml:space="preserve"> of the Thirty</w:t>
      </w:r>
      <w:r w:rsidRPr="003811A6">
        <w:noBreakHyphen/>
      </w:r>
      <w:r w:rsidR="003811A6" w:rsidRPr="003811A6">
        <w:t>Fourth</w:t>
      </w:r>
      <w:r w:rsidRPr="003811A6">
        <w:t xml:space="preserve"> Meeting of the Parties. The Committee comprised the following Parties operating under paragraph 1 of Article 5 of the Protocol (Article 5 Parties): </w:t>
      </w:r>
      <w:r w:rsidR="003811A6" w:rsidRPr="003811A6">
        <w:t>Brazil (Vice</w:t>
      </w:r>
      <w:r w:rsidR="003811A6" w:rsidRPr="003811A6">
        <w:noBreakHyphen/>
        <w:t>Chair), Burkina Faso, China, Cuba, Ghana, Kenya and Kuwait; and</w:t>
      </w:r>
      <w:r w:rsidRPr="003811A6">
        <w:t xml:space="preserve"> the following Parties not operating under paragraph 1 of Article 5 of the Protocol (non-Article 5 Parties): </w:t>
      </w:r>
      <w:r w:rsidR="003811A6" w:rsidRPr="003811A6">
        <w:t>Australia (Chair), Belgium, Estonia, Finland, Italy, Japan and the United States of America.</w:t>
      </w:r>
    </w:p>
    <w:p w14:paraId="6A2E6C7B" w14:textId="77777777" w:rsidR="00F0671D" w:rsidRPr="003811A6" w:rsidRDefault="00F0671D" w:rsidP="006D7DDD">
      <w:pPr>
        <w:pStyle w:val="Heading1"/>
        <w:numPr>
          <w:ilvl w:val="0"/>
          <w:numId w:val="10"/>
        </w:numPr>
        <w:tabs>
          <w:tab w:val="clear" w:pos="0"/>
          <w:tab w:val="num" w:pos="720"/>
        </w:tabs>
      </w:pPr>
      <w:r w:rsidRPr="00465750">
        <w:rPr>
          <w:highlight w:val="yellow"/>
        </w:rPr>
        <w:t>[The 94th meeting</w:t>
      </w:r>
      <w:r w:rsidRPr="008879D3">
        <w:rPr>
          <w:highlight w:val="yellow"/>
        </w:rPr>
        <w:t xml:space="preserve"> was held in Montreal from 2</w:t>
      </w:r>
      <w:r>
        <w:rPr>
          <w:highlight w:val="yellow"/>
        </w:rPr>
        <w:t>7</w:t>
      </w:r>
      <w:r w:rsidRPr="008879D3">
        <w:rPr>
          <w:highlight w:val="yellow"/>
        </w:rPr>
        <w:t xml:space="preserve"> to </w:t>
      </w:r>
      <w:r>
        <w:rPr>
          <w:highlight w:val="yellow"/>
        </w:rPr>
        <w:t>31</w:t>
      </w:r>
      <w:r w:rsidRPr="008879D3">
        <w:rPr>
          <w:highlight w:val="yellow"/>
        </w:rPr>
        <w:t xml:space="preserve"> </w:t>
      </w:r>
      <w:r>
        <w:rPr>
          <w:highlight w:val="yellow"/>
        </w:rPr>
        <w:t>May</w:t>
      </w:r>
      <w:r w:rsidRPr="008879D3">
        <w:rPr>
          <w:highlight w:val="yellow"/>
        </w:rPr>
        <w:t xml:space="preserve"> 202</w:t>
      </w:r>
      <w:r>
        <w:rPr>
          <w:highlight w:val="yellow"/>
        </w:rPr>
        <w:t>4</w:t>
      </w:r>
      <w:r w:rsidRPr="008879D3">
        <w:rPr>
          <w:highlight w:val="yellow"/>
        </w:rPr>
        <w:t>. The work of the 9</w:t>
      </w:r>
      <w:r>
        <w:rPr>
          <w:highlight w:val="yellow"/>
        </w:rPr>
        <w:t>4th</w:t>
      </w:r>
      <w:r w:rsidRPr="008879D3">
        <w:rPr>
          <w:highlight w:val="yellow"/>
        </w:rPr>
        <w:t xml:space="preserve"> meeting was conducted by the members of the Executive Committee for 202</w:t>
      </w:r>
      <w:r>
        <w:rPr>
          <w:highlight w:val="yellow"/>
        </w:rPr>
        <w:t>4</w:t>
      </w:r>
      <w:r w:rsidRPr="008879D3">
        <w:rPr>
          <w:highlight w:val="yellow"/>
        </w:rPr>
        <w:t>, in accordance with decision</w:t>
      </w:r>
      <w:r>
        <w:rPr>
          <w:highlight w:val="yellow"/>
        </w:rPr>
        <w:t> </w:t>
      </w:r>
      <w:r w:rsidRPr="008879D3">
        <w:rPr>
          <w:highlight w:val="yellow"/>
        </w:rPr>
        <w:t>XXXV/2</w:t>
      </w:r>
      <w:r>
        <w:rPr>
          <w:highlight w:val="yellow"/>
        </w:rPr>
        <w:t>3</w:t>
      </w:r>
      <w:r w:rsidRPr="008879D3">
        <w:rPr>
          <w:highlight w:val="yellow"/>
        </w:rPr>
        <w:t xml:space="preserve"> of the Thirty-F</w:t>
      </w:r>
      <w:r>
        <w:rPr>
          <w:highlight w:val="yellow"/>
        </w:rPr>
        <w:t>ifth</w:t>
      </w:r>
      <w:r w:rsidRPr="008879D3">
        <w:rPr>
          <w:highlight w:val="yellow"/>
        </w:rPr>
        <w:t xml:space="preserve"> Meeting of the Parties. The Committee comprised the following non-Article 5 Parties: </w:t>
      </w:r>
      <w:r>
        <w:rPr>
          <w:highlight w:val="yellow"/>
        </w:rPr>
        <w:t xml:space="preserve">Belgium, </w:t>
      </w:r>
      <w:r w:rsidRPr="00C316C4">
        <w:rPr>
          <w:bCs/>
          <w:highlight w:val="yellow"/>
          <w:lang w:val="en-US"/>
        </w:rPr>
        <w:t>Canada, Estonia, Italy</w:t>
      </w:r>
      <w:r>
        <w:rPr>
          <w:bCs/>
          <w:highlight w:val="yellow"/>
          <w:lang w:val="en-US"/>
        </w:rPr>
        <w:t xml:space="preserve"> (Vice-Chair)</w:t>
      </w:r>
      <w:r w:rsidRPr="00C316C4">
        <w:rPr>
          <w:bCs/>
          <w:highlight w:val="yellow"/>
          <w:lang w:val="en-US"/>
        </w:rPr>
        <w:t xml:space="preserve">, Japan, Sweden and the United States </w:t>
      </w:r>
      <w:r w:rsidRPr="00C316C4">
        <w:rPr>
          <w:bCs/>
          <w:highlight w:val="yellow"/>
          <w:lang w:val="en-US"/>
        </w:rPr>
        <w:lastRenderedPageBreak/>
        <w:t>of America</w:t>
      </w:r>
      <w:r w:rsidRPr="008879D3">
        <w:rPr>
          <w:highlight w:val="yellow"/>
        </w:rPr>
        <w:t xml:space="preserve">; and the following Article 5 Parties: </w:t>
      </w:r>
      <w:r w:rsidRPr="007E3CEF">
        <w:rPr>
          <w:highlight w:val="yellow"/>
          <w:lang w:val="en-GB"/>
        </w:rPr>
        <w:t>Argentina</w:t>
      </w:r>
      <w:r>
        <w:rPr>
          <w:highlight w:val="yellow"/>
          <w:lang w:val="en-GB"/>
        </w:rPr>
        <w:t xml:space="preserve"> (Chair)</w:t>
      </w:r>
      <w:r w:rsidRPr="007E3CEF">
        <w:rPr>
          <w:highlight w:val="yellow"/>
          <w:lang w:val="en-GB"/>
        </w:rPr>
        <w:t>, Cuba, Ghana, India, Jordan, Kuwait and Tunisia</w:t>
      </w:r>
      <w:r>
        <w:rPr>
          <w:highlight w:val="yellow"/>
          <w:lang w:val="en-GB"/>
        </w:rPr>
        <w:t>.</w:t>
      </w:r>
      <w:r w:rsidRPr="008879D3">
        <w:rPr>
          <w:highlight w:val="yellow"/>
        </w:rPr>
        <w:t>]</w:t>
      </w:r>
      <w:r w:rsidRPr="00142C34">
        <w:t xml:space="preserve"> The reports of those meetings</w:t>
      </w:r>
      <w:r>
        <w:rPr>
          <w:rStyle w:val="FootnoteReference"/>
        </w:rPr>
        <w:footnoteReference w:id="3"/>
      </w:r>
      <w:r w:rsidRPr="00142C34">
        <w:t xml:space="preserve"> are available on the Multilateral Fund website (www.multilateralfund.org)</w:t>
      </w:r>
      <w:r>
        <w:t>.</w:t>
      </w:r>
    </w:p>
    <w:p w14:paraId="14302F3B" w14:textId="1790B72A" w:rsidR="005215C1" w:rsidRPr="00F8694C" w:rsidRDefault="00282EB1" w:rsidP="005215C1">
      <w:pPr>
        <w:keepNext/>
        <w:spacing w:after="240"/>
        <w:jc w:val="left"/>
        <w:outlineLvl w:val="1"/>
        <w:rPr>
          <w:b/>
          <w:sz w:val="24"/>
          <w:szCs w:val="24"/>
          <w:lang w:val="en-GB"/>
        </w:rPr>
      </w:pPr>
      <w:r w:rsidRPr="00F8694C">
        <w:rPr>
          <w:b/>
          <w:sz w:val="24"/>
          <w:szCs w:val="24"/>
          <w:lang w:val="en-GB"/>
        </w:rPr>
        <w:t>A.</w:t>
      </w:r>
      <w:r w:rsidRPr="00F8694C">
        <w:rPr>
          <w:b/>
          <w:sz w:val="24"/>
          <w:szCs w:val="24"/>
          <w:lang w:val="en-GB"/>
        </w:rPr>
        <w:tab/>
        <w:t>Policy matters related to the Kigali Amendment</w:t>
      </w:r>
    </w:p>
    <w:p w14:paraId="245582DD" w14:textId="579BEF17" w:rsidR="00282EB1" w:rsidRPr="003811A6" w:rsidRDefault="003811A6" w:rsidP="00345B26">
      <w:pPr>
        <w:keepNext/>
        <w:spacing w:after="240"/>
        <w:ind w:left="720" w:hanging="720"/>
        <w:outlineLvl w:val="1"/>
        <w:rPr>
          <w:b/>
          <w:lang w:val="en-GB"/>
        </w:rPr>
      </w:pPr>
      <w:r w:rsidRPr="003811A6">
        <w:rPr>
          <w:b/>
          <w:lang w:val="en-GB"/>
        </w:rPr>
        <w:t>1</w:t>
      </w:r>
      <w:r w:rsidR="00282EB1" w:rsidRPr="003811A6">
        <w:rPr>
          <w:b/>
          <w:lang w:val="en-GB"/>
        </w:rPr>
        <w:t>.</w:t>
      </w:r>
      <w:r w:rsidR="00282EB1" w:rsidRPr="003811A6">
        <w:rPr>
          <w:b/>
          <w:lang w:val="en-GB"/>
        </w:rPr>
        <w:tab/>
        <w:t xml:space="preserve">Development of the </w:t>
      </w:r>
      <w:r w:rsidR="00282EB1" w:rsidRPr="00C34968">
        <w:rPr>
          <w:b/>
          <w:lang w:val="en-GB"/>
        </w:rPr>
        <w:t xml:space="preserve">cost guidelines </w:t>
      </w:r>
      <w:r w:rsidR="00C34968" w:rsidRPr="00C34968">
        <w:rPr>
          <w:b/>
          <w:bCs/>
        </w:rPr>
        <w:t xml:space="preserve">for funding the phase-down of HFCs in Article 5 countries, including consideration of operationalizing paragraph 24 of decision XXVIII/2 </w:t>
      </w:r>
    </w:p>
    <w:p w14:paraId="7F8A22AF" w14:textId="77777777" w:rsidR="00282EB1" w:rsidRDefault="00282EB1" w:rsidP="006255CB">
      <w:pPr>
        <w:pStyle w:val="Heading1"/>
        <w:numPr>
          <w:ilvl w:val="0"/>
          <w:numId w:val="10"/>
        </w:numPr>
      </w:pPr>
      <w:r w:rsidRPr="003811A6">
        <w:t>During the reporting period, the Executive Committee continued its discussion of the cost guidelines for the phase-down of HFCs in Article 5 countries, which it had begun at a special four</w:t>
      </w:r>
      <w:r w:rsidRPr="003811A6">
        <w:noBreakHyphen/>
        <w:t>day meeting in 2017, the 78th meeting, to address matters arising from decision XXVIII/2 of the Twenty</w:t>
      </w:r>
      <w:r w:rsidRPr="003811A6">
        <w:noBreakHyphen/>
        <w:t>Eighth Meeting of the Parties.</w:t>
      </w:r>
    </w:p>
    <w:p w14:paraId="048B1C56" w14:textId="12417A97" w:rsidR="00C34968" w:rsidRDefault="00C34968" w:rsidP="006255CB">
      <w:pPr>
        <w:pStyle w:val="Heading1"/>
        <w:numPr>
          <w:ilvl w:val="0"/>
          <w:numId w:val="10"/>
        </w:numPr>
      </w:pPr>
      <w:r>
        <w:t>At the 93</w:t>
      </w:r>
      <w:r w:rsidRPr="0009159E">
        <w:t>rd</w:t>
      </w:r>
      <w:r>
        <w:t xml:space="preserve"> meeting, </w:t>
      </w:r>
      <w:r w:rsidR="0009159E">
        <w:t>the Executive Committee began its discussions in plenary,</w:t>
      </w:r>
      <w:r w:rsidR="0009159E">
        <w:rPr>
          <w:rStyle w:val="FootnoteReference"/>
        </w:rPr>
        <w:footnoteReference w:id="4"/>
      </w:r>
      <w:r w:rsidR="0009159E">
        <w:t xml:space="preserve"> then moved to </w:t>
      </w:r>
      <w:r>
        <w:t>a contact group</w:t>
      </w:r>
      <w:r w:rsidR="0009159E">
        <w:t xml:space="preserve"> where </w:t>
      </w:r>
      <w:r w:rsidRPr="0009159E">
        <w:t xml:space="preserve">two separate proposals on the outstanding elements of the HFC cost guidelines </w:t>
      </w:r>
      <w:r w:rsidR="0009159E" w:rsidRPr="0009159E">
        <w:t xml:space="preserve">were </w:t>
      </w:r>
      <w:r w:rsidRPr="0009159E">
        <w:t xml:space="preserve">put forward, one by non-Article 5 countries and the other by Article 5 countries. The Executive Committee agreed to continue, at the 94th meeting, consideration of the draft guidelines for funding the phase-down of HFCs, including consideration of operationalizing paragraph 24 of decision XXVIII/2, using </w:t>
      </w:r>
      <w:r w:rsidR="00056685">
        <w:t xml:space="preserve">a set of </w:t>
      </w:r>
      <w:r w:rsidRPr="0009159E">
        <w:t>the working documents</w:t>
      </w:r>
      <w:r w:rsidR="00056685">
        <w:t xml:space="preserve"> </w:t>
      </w:r>
      <w:r w:rsidR="0009159E" w:rsidRPr="0009159E">
        <w:t>annexed to the report of that meeting</w:t>
      </w:r>
      <w:r w:rsidR="00056685">
        <w:t>,</w:t>
      </w:r>
      <w:r w:rsidR="0009159E" w:rsidRPr="0009159E">
        <w:rPr>
          <w:vertAlign w:val="superscript"/>
        </w:rPr>
        <w:footnoteReference w:id="5"/>
      </w:r>
      <w:r w:rsidR="00056685">
        <w:t xml:space="preserve"> includ</w:t>
      </w:r>
      <w:r w:rsidR="007E0207">
        <w:t>ing</w:t>
      </w:r>
      <w:r w:rsidR="00056685">
        <w:t xml:space="preserve"> th</w:t>
      </w:r>
      <w:r w:rsidR="007E0207">
        <w:t xml:space="preserve">e </w:t>
      </w:r>
      <w:proofErr w:type="gramStart"/>
      <w:r w:rsidR="007E0207">
        <w:t>aforementioned</w:t>
      </w:r>
      <w:r w:rsidR="00056685">
        <w:t xml:space="preserve"> proposals</w:t>
      </w:r>
      <w:proofErr w:type="gramEnd"/>
      <w:r w:rsidR="00056685">
        <w:t>.</w:t>
      </w:r>
    </w:p>
    <w:p w14:paraId="6DF3DB5D" w14:textId="37D9757D" w:rsidR="00056685" w:rsidRPr="00465750" w:rsidRDefault="00056685" w:rsidP="006255CB">
      <w:pPr>
        <w:pStyle w:val="Heading1"/>
        <w:numPr>
          <w:ilvl w:val="0"/>
          <w:numId w:val="10"/>
        </w:numPr>
        <w:rPr>
          <w:highlight w:val="yellow"/>
        </w:rPr>
      </w:pPr>
      <w:r w:rsidRPr="00465750">
        <w:rPr>
          <w:highlight w:val="yellow"/>
        </w:rPr>
        <w:t>[At the 94</w:t>
      </w:r>
      <w:r w:rsidRPr="00465750">
        <w:rPr>
          <w:highlight w:val="yellow"/>
          <w:vertAlign w:val="superscript"/>
        </w:rPr>
        <w:t>th</w:t>
      </w:r>
      <w:r w:rsidRPr="00465750">
        <w:rPr>
          <w:highlight w:val="yellow"/>
        </w:rPr>
        <w:t xml:space="preserve"> meeting…]</w:t>
      </w:r>
    </w:p>
    <w:p w14:paraId="1944AD73" w14:textId="77777777" w:rsidR="000962A6" w:rsidRPr="000962A6" w:rsidRDefault="00282EB1" w:rsidP="00A25102">
      <w:pPr>
        <w:keepNext/>
        <w:spacing w:after="240"/>
        <w:ind w:left="720" w:hanging="720"/>
        <w:outlineLvl w:val="1"/>
        <w:rPr>
          <w:b/>
          <w:lang w:val="en-GB"/>
        </w:rPr>
      </w:pPr>
      <w:r w:rsidRPr="000962A6">
        <w:rPr>
          <w:b/>
          <w:lang w:val="en-GB"/>
        </w:rPr>
        <w:t>2.</w:t>
      </w:r>
      <w:r w:rsidRPr="000962A6">
        <w:rPr>
          <w:b/>
          <w:lang w:val="en-GB"/>
        </w:rPr>
        <w:tab/>
      </w:r>
      <w:r w:rsidR="000962A6" w:rsidRPr="000962A6">
        <w:rPr>
          <w:b/>
          <w:lang w:val="en-GB"/>
        </w:rPr>
        <w:t xml:space="preserve">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w:t>
      </w:r>
    </w:p>
    <w:p w14:paraId="2AB74E82" w14:textId="732737F6" w:rsidR="007E0207" w:rsidRDefault="00282EB1" w:rsidP="006255CB">
      <w:pPr>
        <w:pStyle w:val="Heading1"/>
        <w:numPr>
          <w:ilvl w:val="0"/>
          <w:numId w:val="10"/>
        </w:numPr>
      </w:pPr>
      <w:r w:rsidRPr="00056685">
        <w:t xml:space="preserve">During the reporting period, the Executive Committee continued its discussion of </w:t>
      </w:r>
      <w:r w:rsidR="007E0207" w:rsidRPr="000801D2">
        <w:t>an operational framework to elaborate further on institutional aspects and projects and activities that could be undertaken by the Multilateral Fund for maintaining and/or enhancing the energy efficiency of replacement technologies and equipment in the manufacturing and servicing sector when phasing down HFCs.</w:t>
      </w:r>
      <w:r w:rsidR="007E0207">
        <w:t xml:space="preserve"> </w:t>
      </w:r>
    </w:p>
    <w:p w14:paraId="46F6DC3A" w14:textId="78DAA87E" w:rsidR="00282EB1" w:rsidRPr="00193CCD" w:rsidRDefault="007E0207" w:rsidP="006255CB">
      <w:pPr>
        <w:pStyle w:val="Heading1"/>
        <w:numPr>
          <w:ilvl w:val="0"/>
          <w:numId w:val="10"/>
        </w:numPr>
      </w:pPr>
      <w:r>
        <w:t xml:space="preserve">The Committee had </w:t>
      </w:r>
      <w:r w:rsidR="00282EB1" w:rsidRPr="00056685">
        <w:t xml:space="preserve">begun </w:t>
      </w:r>
      <w:r>
        <w:t xml:space="preserve">discussing </w:t>
      </w:r>
      <w:r w:rsidRPr="00056685">
        <w:t>energy</w:t>
      </w:r>
      <w:r w:rsidRPr="00056685">
        <w:noBreakHyphen/>
        <w:t xml:space="preserve">efficiency issues </w:t>
      </w:r>
      <w:r w:rsidR="00282EB1" w:rsidRPr="00056685">
        <w:t>at the 82nd meeting in response to the Parties’ deliberations at the fortieth meeting of the Open</w:t>
      </w:r>
      <w:r w:rsidR="00282EB1" w:rsidRPr="00056685">
        <w:noBreakHyphen/>
        <w:t>ended Working Group and the Thirtieth Meeting of the Parties in relation to volume 5 of the May 2018 report of the Technology and Economic Assessment Panel on issues related to energy efficiency while phasing down HFCs.</w:t>
      </w:r>
      <w:r w:rsidR="00282EB1" w:rsidRPr="00056685">
        <w:rPr>
          <w:vertAlign w:val="superscript"/>
        </w:rPr>
        <w:footnoteReference w:id="6"/>
      </w:r>
      <w:r w:rsidR="00282EB1" w:rsidRPr="00056685">
        <w:t xml:space="preserve"> </w:t>
      </w:r>
    </w:p>
    <w:p w14:paraId="2C565E9D" w14:textId="64F23CBC" w:rsidR="000801D2" w:rsidRPr="000801D2" w:rsidRDefault="00282EB1" w:rsidP="006255CB">
      <w:pPr>
        <w:pStyle w:val="Heading1"/>
        <w:numPr>
          <w:ilvl w:val="0"/>
          <w:numId w:val="10"/>
        </w:numPr>
      </w:pPr>
      <w:r w:rsidRPr="000801D2">
        <w:t>At its 9</w:t>
      </w:r>
      <w:r w:rsidR="003811A6" w:rsidRPr="000801D2">
        <w:t>3rd</w:t>
      </w:r>
      <w:r w:rsidRPr="000801D2">
        <w:t xml:space="preserve"> meeting,</w:t>
      </w:r>
      <w:r w:rsidR="007E0207">
        <w:t xml:space="preserve"> the Committee considered a </w:t>
      </w:r>
      <w:r w:rsidR="007E0207" w:rsidRPr="007E0207">
        <w:t>report</w:t>
      </w:r>
      <w:r w:rsidR="007E0207">
        <w:t xml:space="preserve"> by the Secretariat</w:t>
      </w:r>
      <w:r w:rsidR="007E0207">
        <w:rPr>
          <w:rStyle w:val="FootnoteReference"/>
        </w:rPr>
        <w:footnoteReference w:id="7"/>
      </w:r>
      <w:r w:rsidR="007E0207">
        <w:t xml:space="preserve"> on the matter. F</w:t>
      </w:r>
      <w:r w:rsidRPr="000801D2">
        <w:t xml:space="preserve">ollowing discussions in a contact group, the Executive Committee </w:t>
      </w:r>
      <w:r w:rsidR="000801D2" w:rsidRPr="000801D2">
        <w:t>decided</w:t>
      </w:r>
      <w:r w:rsidR="000801D2">
        <w:t xml:space="preserve"> t</w:t>
      </w:r>
      <w:r w:rsidR="000801D2" w:rsidRPr="000801D2">
        <w:t xml:space="preserve">o </w:t>
      </w:r>
      <w:r w:rsidR="00E00648">
        <w:t xml:space="preserve">pursue its deliberations </w:t>
      </w:r>
      <w:r w:rsidR="00E96318">
        <w:t xml:space="preserve">and continue to advance efforts </w:t>
      </w:r>
      <w:r w:rsidR="000801D2" w:rsidRPr="000801D2">
        <w:t>at the 94th meeting</w:t>
      </w:r>
      <w:r w:rsidR="00E96318">
        <w:t xml:space="preserve"> towards a</w:t>
      </w:r>
      <w:r w:rsidR="003D1FFB">
        <w:t xml:space="preserve">dopting </w:t>
      </w:r>
      <w:r w:rsidR="000439A8">
        <w:t>an operational framework</w:t>
      </w:r>
      <w:r w:rsidR="007E0207">
        <w:t>. I</w:t>
      </w:r>
      <w:r w:rsidR="00E00648">
        <w:t>n the meantime, i</w:t>
      </w:r>
      <w:r w:rsidR="007E0207">
        <w:t>t</w:t>
      </w:r>
      <w:r w:rsidR="005F24A3">
        <w:t xml:space="preserve"> </w:t>
      </w:r>
      <w:r w:rsidR="000801D2" w:rsidRPr="000801D2">
        <w:t>invite</w:t>
      </w:r>
      <w:r w:rsidR="007E0207">
        <w:t>d</w:t>
      </w:r>
      <w:r w:rsidR="000801D2" w:rsidRPr="000801D2">
        <w:t xml:space="preserve"> countries that wish</w:t>
      </w:r>
      <w:r w:rsidR="000801D2">
        <w:t>ed</w:t>
      </w:r>
      <w:r w:rsidR="000801D2" w:rsidRPr="000801D2">
        <w:t xml:space="preserve"> to do so to submit projects for maintaining and/or enhancing energy efficiency while phasing down HFCs as part of Kigali HFC implementation plans</w:t>
      </w:r>
      <w:r w:rsidR="000801D2">
        <w:t xml:space="preserve"> (KIPs)</w:t>
      </w:r>
      <w:r w:rsidR="005F24A3">
        <w:t xml:space="preserve">. It </w:t>
      </w:r>
      <w:r w:rsidR="000801D2" w:rsidRPr="000801D2">
        <w:t>request</w:t>
      </w:r>
      <w:r w:rsidR="005F24A3">
        <w:t>ed</w:t>
      </w:r>
      <w:r w:rsidR="000801D2" w:rsidRPr="000801D2">
        <w:t xml:space="preserve"> the Secretariat to prepare </w:t>
      </w:r>
      <w:r w:rsidR="00E00648">
        <w:t>a</w:t>
      </w:r>
      <w:r w:rsidR="000801D2" w:rsidRPr="000801D2">
        <w:t xml:space="preserve"> document</w:t>
      </w:r>
      <w:r w:rsidR="00E00648">
        <w:t>,</w:t>
      </w:r>
      <w:r w:rsidR="000801D2" w:rsidRPr="000801D2">
        <w:t xml:space="preserve"> for the 94th meeting</w:t>
      </w:r>
      <w:r w:rsidR="00E00648">
        <w:t>,</w:t>
      </w:r>
      <w:r w:rsidR="000801D2" w:rsidRPr="000801D2">
        <w:t xml:space="preserve"> that would further elaborate on the </w:t>
      </w:r>
      <w:r w:rsidR="00391D16">
        <w:t xml:space="preserve">report </w:t>
      </w:r>
      <w:r w:rsidR="00E00648">
        <w:t>prepared for the 93</w:t>
      </w:r>
      <w:r w:rsidR="00E00648" w:rsidRPr="00E00648">
        <w:t>rd</w:t>
      </w:r>
      <w:r w:rsidR="00086D24">
        <w:t> </w:t>
      </w:r>
      <w:r w:rsidR="00E00648">
        <w:t xml:space="preserve">meeting </w:t>
      </w:r>
      <w:r w:rsidR="000801D2" w:rsidRPr="000801D2">
        <w:t>and would include</w:t>
      </w:r>
      <w:r w:rsidR="000801D2">
        <w:t xml:space="preserve"> a</w:t>
      </w:r>
      <w:r w:rsidR="000801D2" w:rsidRPr="000801D2">
        <w:t xml:space="preserve"> methodology for quantifying energy</w:t>
      </w:r>
      <w:r w:rsidR="00E00648">
        <w:noBreakHyphen/>
      </w:r>
      <w:r w:rsidR="000801D2" w:rsidRPr="000801D2">
        <w:t xml:space="preserve">efficiency gains; </w:t>
      </w:r>
      <w:r w:rsidR="000801D2">
        <w:t>t</w:t>
      </w:r>
      <w:r w:rsidR="000801D2" w:rsidRPr="000801D2">
        <w:t xml:space="preserve">he specific roles of national ozone units </w:t>
      </w:r>
      <w:r w:rsidR="00E00648">
        <w:t xml:space="preserve">(NOUs) </w:t>
      </w:r>
      <w:r w:rsidR="000801D2" w:rsidRPr="000801D2">
        <w:t>and of bodies regulating energy efficiency;</w:t>
      </w:r>
      <w:r w:rsidR="00D1532C">
        <w:t xml:space="preserve"> </w:t>
      </w:r>
      <w:r w:rsidR="000801D2">
        <w:t>p</w:t>
      </w:r>
      <w:r w:rsidR="000801D2" w:rsidRPr="000801D2">
        <w:t>otential modalities for funding both investment and non</w:t>
      </w:r>
      <w:r w:rsidR="00391D16">
        <w:noBreakHyphen/>
      </w:r>
      <w:r w:rsidR="000801D2" w:rsidRPr="000801D2">
        <w:t>investment activities</w:t>
      </w:r>
      <w:r w:rsidR="004D1804">
        <w:t xml:space="preserve">; </w:t>
      </w:r>
      <w:r w:rsidR="00E00648">
        <w:t xml:space="preserve">specifically the </w:t>
      </w:r>
      <w:r w:rsidR="000801D2" w:rsidRPr="000801D2">
        <w:t>further refin</w:t>
      </w:r>
      <w:r w:rsidR="00C34968">
        <w:t xml:space="preserve">ement </w:t>
      </w:r>
      <w:r w:rsidR="000801D2" w:rsidRPr="000801D2">
        <w:t xml:space="preserve">and expansion of the information on the five equipment types </w:t>
      </w:r>
      <w:r w:rsidR="00E00648">
        <w:t xml:space="preserve">in order </w:t>
      </w:r>
      <w:r w:rsidR="000801D2" w:rsidRPr="000801D2">
        <w:t xml:space="preserve">to incorporate any relevant updates and estimates of the </w:t>
      </w:r>
      <w:r w:rsidR="000801D2" w:rsidRPr="000801D2">
        <w:lastRenderedPageBreak/>
        <w:t xml:space="preserve">kilowatt hours saved and the climate benefits in carbon dioxide equivalent </w:t>
      </w:r>
      <w:r w:rsidR="00715C02">
        <w:t>(CO</w:t>
      </w:r>
      <w:r w:rsidR="00715C02" w:rsidRPr="007E0207">
        <w:rPr>
          <w:vertAlign w:val="subscript"/>
        </w:rPr>
        <w:t>2</w:t>
      </w:r>
      <w:r w:rsidR="00715C02">
        <w:t>-equivalent)</w:t>
      </w:r>
      <w:r w:rsidR="00E00648">
        <w:t xml:space="preserve"> </w:t>
      </w:r>
      <w:r w:rsidR="000801D2" w:rsidRPr="000801D2">
        <w:t>for each of the manufacturing conversions, to the extent feasible;</w:t>
      </w:r>
      <w:r w:rsidR="00C34968">
        <w:t xml:space="preserve"> p</w:t>
      </w:r>
      <w:r w:rsidR="000801D2" w:rsidRPr="000801D2">
        <w:t>otential modalities for monitoring and reporting on progress and the outcomes of the projects for maintaining and/or enhancing energy efficiency; and</w:t>
      </w:r>
      <w:r w:rsidR="00D1532C">
        <w:t xml:space="preserve"> </w:t>
      </w:r>
      <w:r w:rsidR="00C34968">
        <w:t>t</w:t>
      </w:r>
      <w:r w:rsidR="000801D2" w:rsidRPr="000801D2">
        <w:t>he further development of information on a revolving fund, taking into account existing models implemented by other funds and financial institutions, including the potential implications for the Multilateral Fund and its implementing agencies</w:t>
      </w:r>
      <w:r w:rsidR="00C34968">
        <w:t xml:space="preserve"> </w:t>
      </w:r>
      <w:r w:rsidR="000801D2" w:rsidRPr="000801D2">
        <w:t>(</w:t>
      </w:r>
      <w:r w:rsidR="00C34968">
        <w:t>d</w:t>
      </w:r>
      <w:r w:rsidR="000801D2" w:rsidRPr="000801D2">
        <w:t>ecision 93/93)</w:t>
      </w:r>
      <w:r w:rsidR="00C34968">
        <w:t>.</w:t>
      </w:r>
    </w:p>
    <w:p w14:paraId="16B68F1C" w14:textId="10C5EA55" w:rsidR="00282EB1" w:rsidRPr="00465750" w:rsidRDefault="00C34968" w:rsidP="006255CB">
      <w:pPr>
        <w:pStyle w:val="Heading1"/>
        <w:numPr>
          <w:ilvl w:val="0"/>
          <w:numId w:val="10"/>
        </w:numPr>
        <w:rPr>
          <w:highlight w:val="yellow"/>
        </w:rPr>
      </w:pPr>
      <w:r w:rsidRPr="00465750">
        <w:rPr>
          <w:highlight w:val="yellow"/>
        </w:rPr>
        <w:t>[</w:t>
      </w:r>
      <w:r w:rsidR="00282EB1" w:rsidRPr="00465750">
        <w:rPr>
          <w:highlight w:val="yellow"/>
        </w:rPr>
        <w:t>At the 9</w:t>
      </w:r>
      <w:r w:rsidRPr="00465750">
        <w:rPr>
          <w:highlight w:val="yellow"/>
        </w:rPr>
        <w:t>4th</w:t>
      </w:r>
      <w:r w:rsidR="00282EB1" w:rsidRPr="00465750">
        <w:rPr>
          <w:highlight w:val="yellow"/>
        </w:rPr>
        <w:t xml:space="preserve"> meeting</w:t>
      </w:r>
      <w:r w:rsidRPr="00465750">
        <w:rPr>
          <w:highlight w:val="yellow"/>
        </w:rPr>
        <w:t>…]</w:t>
      </w:r>
    </w:p>
    <w:p w14:paraId="6D72EC0D" w14:textId="42BD8EE0" w:rsidR="00282EB1" w:rsidRPr="00056685" w:rsidRDefault="00465750" w:rsidP="000962A6">
      <w:pPr>
        <w:keepNext/>
        <w:spacing w:after="240"/>
        <w:jc w:val="left"/>
        <w:outlineLvl w:val="1"/>
        <w:rPr>
          <w:b/>
          <w:lang w:val="en-GB"/>
        </w:rPr>
      </w:pPr>
      <w:r>
        <w:rPr>
          <w:b/>
          <w:lang w:val="en-GB"/>
        </w:rPr>
        <w:t>3</w:t>
      </w:r>
      <w:r w:rsidR="00282EB1" w:rsidRPr="00056685">
        <w:rPr>
          <w:b/>
          <w:lang w:val="en-GB"/>
        </w:rPr>
        <w:t>.</w:t>
      </w:r>
      <w:r w:rsidR="00282EB1" w:rsidRPr="00056685">
        <w:rPr>
          <w:b/>
          <w:lang w:val="en-GB"/>
        </w:rPr>
        <w:tab/>
        <w:t>Template for an Agreement for stage I of Kigali HFC implementation plans</w:t>
      </w:r>
    </w:p>
    <w:p w14:paraId="028A8A2E" w14:textId="272C9D08" w:rsidR="00056685" w:rsidRPr="0089471D" w:rsidRDefault="00282EB1" w:rsidP="006255CB">
      <w:pPr>
        <w:pStyle w:val="Heading1"/>
        <w:numPr>
          <w:ilvl w:val="0"/>
          <w:numId w:val="10"/>
        </w:numPr>
      </w:pPr>
      <w:r w:rsidRPr="0089471D">
        <w:t>At the 9</w:t>
      </w:r>
      <w:r w:rsidR="00056685" w:rsidRPr="0089471D">
        <w:t>3rd</w:t>
      </w:r>
      <w:r w:rsidRPr="0089471D">
        <w:t xml:space="preserve"> meeting, the Executive Committee </w:t>
      </w:r>
      <w:r w:rsidR="00056685" w:rsidRPr="0089471D">
        <w:t xml:space="preserve">pursued </w:t>
      </w:r>
      <w:r w:rsidRPr="0089471D">
        <w:t>consider</w:t>
      </w:r>
      <w:r w:rsidR="00056685" w:rsidRPr="0089471D">
        <w:t>ation of</w:t>
      </w:r>
      <w:r w:rsidRPr="0089471D">
        <w:t xml:space="preserve"> a draft template for an Agreement for stage I of KIPs,</w:t>
      </w:r>
      <w:r w:rsidRPr="0089471D">
        <w:rPr>
          <w:vertAlign w:val="superscript"/>
        </w:rPr>
        <w:footnoteReference w:id="8"/>
      </w:r>
      <w:r w:rsidRPr="0089471D">
        <w:t xml:space="preserve"> including in a contact group</w:t>
      </w:r>
      <w:r w:rsidR="00056685" w:rsidRPr="0089471D">
        <w:t>.</w:t>
      </w:r>
      <w:r w:rsidR="0089471D" w:rsidRPr="0089471D">
        <w:t xml:space="preserve"> The group reported that A</w:t>
      </w:r>
      <w:r w:rsidR="00056685" w:rsidRPr="0089471D">
        <w:t>ppendices 1-A and</w:t>
      </w:r>
      <w:r w:rsidR="00FB42F3">
        <w:t> </w:t>
      </w:r>
      <w:r w:rsidR="00056685" w:rsidRPr="0089471D">
        <w:t xml:space="preserve">2-A remained under consideration, as they were related to the establishment of the starting point, which was still under discussion. Appendix 7-A, </w:t>
      </w:r>
      <w:r w:rsidR="00E00648">
        <w:t xml:space="preserve">which </w:t>
      </w:r>
      <w:r w:rsidR="00056685" w:rsidRPr="0089471D">
        <w:t xml:space="preserve">related to the penalty due to failure to comply with the consumption targets, </w:t>
      </w:r>
      <w:r w:rsidR="00E00648">
        <w:t>had been</w:t>
      </w:r>
      <w:r w:rsidR="00056685" w:rsidRPr="0089471D">
        <w:t xml:space="preserve"> agreed</w:t>
      </w:r>
      <w:r w:rsidR="0089471D" w:rsidRPr="0089471D">
        <w:t xml:space="preserve"> by the group</w:t>
      </w:r>
      <w:r w:rsidR="00056685" w:rsidRPr="0089471D">
        <w:t xml:space="preserve">, but </w:t>
      </w:r>
      <w:r w:rsidR="0089471D" w:rsidRPr="0089471D">
        <w:t xml:space="preserve">it had not reached agreement on </w:t>
      </w:r>
      <w:r w:rsidR="00056685" w:rsidRPr="0089471D">
        <w:t>Appendix 5-A</w:t>
      </w:r>
      <w:r w:rsidR="00820B1C">
        <w:t xml:space="preserve">, </w:t>
      </w:r>
      <w:r w:rsidR="00546590">
        <w:t>on monitoring institutions and roles</w:t>
      </w:r>
      <w:r w:rsidR="0089471D" w:rsidRPr="0089471D">
        <w:t xml:space="preserve">. </w:t>
      </w:r>
      <w:r w:rsidR="00056685" w:rsidRPr="0089471D">
        <w:t xml:space="preserve">The Executive Committee agreed to continue, at the 94th meeting, consideration of the draft template for an Agreement for stage I of Kigali HFC implementation plans using </w:t>
      </w:r>
      <w:r w:rsidR="0089471D" w:rsidRPr="0089471D">
        <w:t>a</w:t>
      </w:r>
      <w:r w:rsidR="00056685" w:rsidRPr="0089471D">
        <w:t xml:space="preserve"> working document </w:t>
      </w:r>
      <w:r w:rsidR="0089471D" w:rsidRPr="0089471D">
        <w:t xml:space="preserve">annexed </w:t>
      </w:r>
      <w:r w:rsidR="00056685" w:rsidRPr="0089471D">
        <w:t>to the report</w:t>
      </w:r>
      <w:r w:rsidR="0089471D" w:rsidRPr="0089471D">
        <w:t xml:space="preserve"> of that meeting</w:t>
      </w:r>
      <w:r w:rsidR="00056685" w:rsidRPr="0089471D">
        <w:t>.</w:t>
      </w:r>
      <w:r w:rsidR="0089471D" w:rsidRPr="0089471D">
        <w:rPr>
          <w:vertAlign w:val="superscript"/>
        </w:rPr>
        <w:footnoteReference w:id="9"/>
      </w:r>
    </w:p>
    <w:p w14:paraId="118DA96F" w14:textId="398D2923" w:rsidR="0089471D" w:rsidRPr="00465750" w:rsidRDefault="0089471D" w:rsidP="006255CB">
      <w:pPr>
        <w:pStyle w:val="Heading1"/>
        <w:numPr>
          <w:ilvl w:val="0"/>
          <w:numId w:val="10"/>
        </w:numPr>
        <w:rPr>
          <w:highlight w:val="yellow"/>
        </w:rPr>
      </w:pPr>
      <w:r w:rsidRPr="00465750">
        <w:rPr>
          <w:highlight w:val="yellow"/>
        </w:rPr>
        <w:t>[At the 94th meeting…]</w:t>
      </w:r>
    </w:p>
    <w:p w14:paraId="026372E3" w14:textId="66E3D6D5" w:rsidR="00282EB1" w:rsidRPr="0089471D" w:rsidRDefault="00465750" w:rsidP="000962A6">
      <w:pPr>
        <w:keepNext/>
        <w:spacing w:after="240"/>
        <w:jc w:val="left"/>
        <w:outlineLvl w:val="1"/>
        <w:rPr>
          <w:b/>
          <w:lang w:val="en-GB"/>
        </w:rPr>
      </w:pPr>
      <w:r>
        <w:rPr>
          <w:b/>
          <w:lang w:val="en-GB"/>
        </w:rPr>
        <w:t>4</w:t>
      </w:r>
      <w:r w:rsidR="00282EB1" w:rsidRPr="0089471D">
        <w:rPr>
          <w:b/>
          <w:lang w:val="en-GB"/>
        </w:rPr>
        <w:t>.</w:t>
      </w:r>
      <w:r w:rsidR="00282EB1" w:rsidRPr="0089471D">
        <w:rPr>
          <w:b/>
          <w:lang w:val="en-GB"/>
        </w:rPr>
        <w:tab/>
        <w:t>Consumption of HFCs in the local installation and assembly subsector</w:t>
      </w:r>
    </w:p>
    <w:p w14:paraId="645FAC4D" w14:textId="39EEA1EA" w:rsidR="0089471D" w:rsidRDefault="00282EB1" w:rsidP="006255CB">
      <w:pPr>
        <w:pStyle w:val="Heading1"/>
        <w:numPr>
          <w:ilvl w:val="0"/>
          <w:numId w:val="10"/>
        </w:numPr>
      </w:pPr>
      <w:r w:rsidRPr="0089471D">
        <w:t>At the 9</w:t>
      </w:r>
      <w:r w:rsidR="0089471D" w:rsidRPr="0089471D">
        <w:t>3rd meeting</w:t>
      </w:r>
      <w:r w:rsidRPr="0089471D">
        <w:t xml:space="preserve">, the Executive Committee </w:t>
      </w:r>
      <w:r w:rsidR="0089471D" w:rsidRPr="0089471D">
        <w:t>considered a paper containing information on the types of activities that Article 5 countries could undertake, on the nature of the assistance required and on supply-chain issues that needed to be resolved to address consumption in the local installation and assembly subsector in their K</w:t>
      </w:r>
      <w:r w:rsidR="00E00648">
        <w:t>IPs</w:t>
      </w:r>
      <w:r w:rsidR="0089471D">
        <w:t>.</w:t>
      </w:r>
      <w:r w:rsidR="0089471D" w:rsidRPr="000962A6">
        <w:rPr>
          <w:vertAlign w:val="superscript"/>
        </w:rPr>
        <w:footnoteReference w:id="10"/>
      </w:r>
      <w:r w:rsidR="005F24A3">
        <w:t xml:space="preserve"> </w:t>
      </w:r>
      <w:r w:rsidR="0089471D" w:rsidRPr="000962A6">
        <w:t>The Executive Committee decided</w:t>
      </w:r>
      <w:r w:rsidR="005F24A3" w:rsidRPr="000962A6">
        <w:t xml:space="preserve"> t</w:t>
      </w:r>
      <w:r w:rsidR="0089471D" w:rsidRPr="000962A6">
        <w:t>o take into consideration the information provided in th</w:t>
      </w:r>
      <w:r w:rsidR="005F24A3" w:rsidRPr="000962A6">
        <w:t xml:space="preserve">at </w:t>
      </w:r>
      <w:r w:rsidR="0089471D" w:rsidRPr="000962A6">
        <w:t>document in deciding further steps on the matter</w:t>
      </w:r>
      <w:r w:rsidR="00301902" w:rsidRPr="000962A6">
        <w:t xml:space="preserve"> and </w:t>
      </w:r>
      <w:r w:rsidR="006862FD" w:rsidRPr="000962A6">
        <w:t>invited</w:t>
      </w:r>
      <w:r w:rsidR="0089471D" w:rsidRPr="000962A6">
        <w:t xml:space="preserve"> Article 5 countries, through the bilateral and implementing agencies or their KIPs, to continue providing to the Secretariat, on a voluntary basis, information on the local installation and assembly subsector</w:t>
      </w:r>
      <w:r w:rsidR="00301902" w:rsidRPr="000962A6">
        <w:t xml:space="preserve">. It </w:t>
      </w:r>
      <w:r w:rsidR="0089471D" w:rsidRPr="000962A6">
        <w:t>request</w:t>
      </w:r>
      <w:r w:rsidR="000962A6" w:rsidRPr="000962A6">
        <w:t>ed</w:t>
      </w:r>
      <w:r w:rsidR="0089471D" w:rsidRPr="000962A6">
        <w:t xml:space="preserve"> the Secretariat to provide, at the 95th meeting, an update to the </w:t>
      </w:r>
      <w:proofErr w:type="gramStart"/>
      <w:r w:rsidR="00301902" w:rsidRPr="000962A6">
        <w:t xml:space="preserve">aforementioned </w:t>
      </w:r>
      <w:r w:rsidR="0089471D" w:rsidRPr="000962A6">
        <w:t>document</w:t>
      </w:r>
      <w:proofErr w:type="gramEnd"/>
      <w:r w:rsidR="00301902" w:rsidRPr="000962A6">
        <w:t xml:space="preserve"> </w:t>
      </w:r>
      <w:r w:rsidR="0089471D" w:rsidRPr="000962A6">
        <w:t xml:space="preserve">taking into account </w:t>
      </w:r>
      <w:r w:rsidR="00301902" w:rsidRPr="000962A6">
        <w:t xml:space="preserve">any </w:t>
      </w:r>
      <w:r w:rsidR="0089471D" w:rsidRPr="000962A6">
        <w:t>additional information provided by Article 5 countries on the local installation and assembly subsector</w:t>
      </w:r>
      <w:r w:rsidR="00E00648">
        <w:t xml:space="preserve">. It furthermore </w:t>
      </w:r>
      <w:r w:rsidR="0089471D" w:rsidRPr="000962A6">
        <w:t>encourage</w:t>
      </w:r>
      <w:r w:rsidR="000962A6" w:rsidRPr="000962A6">
        <w:t>d</w:t>
      </w:r>
      <w:r w:rsidR="0089471D" w:rsidRPr="000962A6">
        <w:t xml:space="preserve"> bilateral and implementing agencies and Article 5 countries, when developing projects in the local installation and assembly subsector under stage I of their KIPs, to ensure that such projects t</w:t>
      </w:r>
      <w:r w:rsidR="00E00648">
        <w:t>ook</w:t>
      </w:r>
      <w:r w:rsidR="0089471D" w:rsidRPr="000962A6">
        <w:t xml:space="preserve"> a strategic approach to facilitate the sustained phase</w:t>
      </w:r>
      <w:r w:rsidR="0089471D" w:rsidRPr="000962A6">
        <w:noBreakHyphen/>
        <w:t>down of HFCs in the applications being targeted by the project, taking into account the suggestions and activities proposed in document</w:t>
      </w:r>
      <w:r w:rsidR="000962A6" w:rsidRPr="000962A6">
        <w:t xml:space="preserve"> submitted to the 93rd</w:t>
      </w:r>
      <w:r w:rsidR="00E00648">
        <w:t> </w:t>
      </w:r>
      <w:r w:rsidR="000962A6" w:rsidRPr="000962A6">
        <w:t>meeting</w:t>
      </w:r>
      <w:r w:rsidR="000962A6">
        <w:t xml:space="preserve"> </w:t>
      </w:r>
      <w:r w:rsidR="0089471D" w:rsidRPr="000962A6">
        <w:t>(</w:t>
      </w:r>
      <w:r w:rsidR="000962A6">
        <w:t>d</w:t>
      </w:r>
      <w:r w:rsidR="0089471D" w:rsidRPr="000962A6">
        <w:t>ecision 93/94)</w:t>
      </w:r>
      <w:r w:rsidR="000962A6">
        <w:t>.</w:t>
      </w:r>
    </w:p>
    <w:p w14:paraId="2E03C8B7" w14:textId="4CBED03B" w:rsidR="000962A6" w:rsidRPr="00AD6E6B" w:rsidRDefault="00465750" w:rsidP="000A49D6">
      <w:pPr>
        <w:keepNext/>
        <w:spacing w:after="240"/>
        <w:ind w:left="720" w:hanging="720"/>
        <w:jc w:val="left"/>
        <w:outlineLvl w:val="1"/>
        <w:rPr>
          <w:b/>
          <w:lang w:val="en-GB"/>
        </w:rPr>
      </w:pPr>
      <w:r>
        <w:rPr>
          <w:b/>
          <w:lang w:val="en-GB"/>
        </w:rPr>
        <w:t>5</w:t>
      </w:r>
      <w:r w:rsidR="00AD6E6B">
        <w:rPr>
          <w:b/>
          <w:lang w:val="en-GB"/>
        </w:rPr>
        <w:t>.</w:t>
      </w:r>
      <w:r w:rsidR="00AD6E6B">
        <w:rPr>
          <w:b/>
          <w:lang w:val="en-GB"/>
        </w:rPr>
        <w:tab/>
      </w:r>
      <w:r w:rsidR="000962A6" w:rsidRPr="00AD6E6B">
        <w:rPr>
          <w:b/>
          <w:lang w:val="en-GB"/>
        </w:rPr>
        <w:t>Consideration of HFCs contained in imported pre-blended polyols in the polyurethane foam sector in stage I of the Kigali HFC implementation plans</w:t>
      </w:r>
    </w:p>
    <w:p w14:paraId="2CA522F7" w14:textId="7ABAEE18" w:rsidR="000962A6" w:rsidRDefault="005519C2" w:rsidP="006255CB">
      <w:pPr>
        <w:pStyle w:val="Heading1"/>
        <w:numPr>
          <w:ilvl w:val="0"/>
          <w:numId w:val="10"/>
        </w:numPr>
        <w:tabs>
          <w:tab w:val="num" w:pos="720"/>
        </w:tabs>
      </w:pPr>
      <w:r w:rsidRPr="005519C2">
        <w:t>At the 93rd meeting, during its discussion of the issues identified during project review,</w:t>
      </w:r>
      <w:r w:rsidRPr="005519C2">
        <w:rPr>
          <w:vertAlign w:val="superscript"/>
        </w:rPr>
        <w:footnoteReference w:id="11"/>
      </w:r>
      <w:r w:rsidRPr="005519C2">
        <w:t xml:space="preserve"> t</w:t>
      </w:r>
      <w:r w:rsidR="000962A6" w:rsidRPr="005519C2">
        <w:t>he Executive Committee request</w:t>
      </w:r>
      <w:r w:rsidR="00A92AD4">
        <w:t>ed</w:t>
      </w:r>
      <w:r w:rsidR="000962A6" w:rsidRPr="005519C2">
        <w:t xml:space="preserve"> the Secretariat to prepare, for consideration at the 95th meeting, a brief note on the issue of HFCs contained in imported pre-blended polyols in the polyurethane </w:t>
      </w:r>
      <w:r w:rsidR="00ED7828">
        <w:t xml:space="preserve">(PU) </w:t>
      </w:r>
      <w:r w:rsidR="000962A6" w:rsidRPr="005519C2">
        <w:t>foam sector in Article 5 countries on the basis of past practice with regard to HCFCs contained in imported pre-blended polyols</w:t>
      </w:r>
      <w:r w:rsidRPr="005519C2">
        <w:t xml:space="preserve"> (d</w:t>
      </w:r>
      <w:r w:rsidR="000962A6" w:rsidRPr="005519C2">
        <w:t>ecision 93/34)</w:t>
      </w:r>
      <w:r>
        <w:t>.</w:t>
      </w:r>
      <w:r w:rsidR="00A733C0">
        <w:t xml:space="preserve"> The </w:t>
      </w:r>
      <w:r w:rsidR="00E44E44">
        <w:t>Executive Committee also requested the Secretariat to prepare a separate paper</w:t>
      </w:r>
      <w:r w:rsidR="00A111AF">
        <w:t>,</w:t>
      </w:r>
      <w:r w:rsidR="006F6CDF">
        <w:t xml:space="preserve"> for </w:t>
      </w:r>
      <w:r w:rsidR="005233E4">
        <w:t xml:space="preserve">consideration at </w:t>
      </w:r>
      <w:r w:rsidR="006F6CDF">
        <w:t>the 94th meeting</w:t>
      </w:r>
      <w:r w:rsidR="00A111AF">
        <w:t>,</w:t>
      </w:r>
      <w:r w:rsidR="006F6CDF">
        <w:t xml:space="preserve"> </w:t>
      </w:r>
      <w:r w:rsidR="00A111AF">
        <w:t xml:space="preserve">on </w:t>
      </w:r>
      <w:r w:rsidR="005F6D2C">
        <w:t xml:space="preserve">the issue of alternatives in </w:t>
      </w:r>
      <w:r w:rsidR="009431C5">
        <w:t>PU foam manufacturing.</w:t>
      </w:r>
    </w:p>
    <w:p w14:paraId="45CB1FAC" w14:textId="77777777" w:rsidR="009431C5" w:rsidRDefault="009431C5" w:rsidP="009431C5">
      <w:pPr>
        <w:pStyle w:val="Heading1"/>
        <w:numPr>
          <w:ilvl w:val="0"/>
          <w:numId w:val="10"/>
        </w:numPr>
        <w:tabs>
          <w:tab w:val="num" w:pos="720"/>
        </w:tabs>
        <w:rPr>
          <w:highlight w:val="yellow"/>
        </w:rPr>
      </w:pPr>
      <w:r w:rsidRPr="00465750">
        <w:rPr>
          <w:highlight w:val="yellow"/>
        </w:rPr>
        <w:lastRenderedPageBreak/>
        <w:t>[At the 94th meeting…]</w:t>
      </w:r>
    </w:p>
    <w:p w14:paraId="35B90F09" w14:textId="015E012F" w:rsidR="006F4132" w:rsidRPr="00465750" w:rsidRDefault="00465750" w:rsidP="00465750">
      <w:pPr>
        <w:keepNext/>
        <w:spacing w:after="240"/>
        <w:jc w:val="left"/>
        <w:outlineLvl w:val="1"/>
        <w:rPr>
          <w:b/>
          <w:lang w:val="en-GB"/>
        </w:rPr>
      </w:pPr>
      <w:r>
        <w:rPr>
          <w:b/>
          <w:lang w:val="en-GB"/>
        </w:rPr>
        <w:t>6.</w:t>
      </w:r>
      <w:r>
        <w:rPr>
          <w:b/>
          <w:lang w:val="en-GB"/>
        </w:rPr>
        <w:tab/>
      </w:r>
      <w:r w:rsidR="006F4132" w:rsidRPr="00465750">
        <w:rPr>
          <w:b/>
          <w:lang w:val="en-GB"/>
        </w:rPr>
        <w:t>Modalities for the distribution of funding tranches for Kigali HFC implementation plans</w:t>
      </w:r>
    </w:p>
    <w:p w14:paraId="298A45FD" w14:textId="3C10E039" w:rsidR="006F4132" w:rsidRDefault="00465750" w:rsidP="006255CB">
      <w:pPr>
        <w:pStyle w:val="Heading1"/>
        <w:numPr>
          <w:ilvl w:val="0"/>
          <w:numId w:val="10"/>
        </w:numPr>
        <w:tabs>
          <w:tab w:val="clear" w:pos="0"/>
          <w:tab w:val="num" w:pos="720"/>
          <w:tab w:val="num" w:pos="1080"/>
        </w:tabs>
      </w:pPr>
      <w:r w:rsidRPr="00465750">
        <w:t xml:space="preserve">At the 93rd meeting, </w:t>
      </w:r>
      <w:r w:rsidRPr="005519C2">
        <w:t xml:space="preserve">the Executive Committee discussed </w:t>
      </w:r>
      <w:r>
        <w:t xml:space="preserve">modalities for the distribution of funding tranches for KIPs when the issue was </w:t>
      </w:r>
      <w:r w:rsidRPr="005519C2">
        <w:t>raised under the agenda item on other matters.</w:t>
      </w:r>
      <w:r>
        <w:t xml:space="preserve"> The Committee</w:t>
      </w:r>
      <w:r w:rsidR="006F4132" w:rsidRPr="00465750">
        <w:t xml:space="preserve"> request</w:t>
      </w:r>
      <w:r w:rsidRPr="00465750">
        <w:t>ed</w:t>
      </w:r>
      <w:r w:rsidR="006F4132" w:rsidRPr="00465750">
        <w:t xml:space="preserve"> the Secretariat to prepare, for consideration at the 94</w:t>
      </w:r>
      <w:r w:rsidRPr="00465750">
        <w:t>th</w:t>
      </w:r>
      <w:r w:rsidR="006F4132" w:rsidRPr="00465750">
        <w:t> meeting, an analysis of the implications of decision 62/17</w:t>
      </w:r>
      <w:r w:rsidR="00D23BEC">
        <w:rPr>
          <w:rStyle w:val="FootnoteReference"/>
        </w:rPr>
        <w:footnoteReference w:id="12"/>
      </w:r>
      <w:r w:rsidR="006F4132" w:rsidRPr="00465750">
        <w:t xml:space="preserve"> for implementation of </w:t>
      </w:r>
      <w:r w:rsidR="003B63CB">
        <w:t>HCFC phase-out management plans (</w:t>
      </w:r>
      <w:r w:rsidR="006F4132" w:rsidRPr="00465750">
        <w:t>H</w:t>
      </w:r>
      <w:r w:rsidRPr="00465750">
        <w:t>PMPs</w:t>
      </w:r>
      <w:r w:rsidR="003B63CB">
        <w:t>)</w:t>
      </w:r>
      <w:r w:rsidR="006F4132" w:rsidRPr="00465750">
        <w:t>, with a view to enabling the Executive Committee to discuss whether and how to revise its approach to the timing and the value of the final tranche of a multi</w:t>
      </w:r>
      <w:r w:rsidR="00D23BEC">
        <w:noBreakHyphen/>
      </w:r>
      <w:r w:rsidR="006F4132" w:rsidRPr="00465750">
        <w:t>year agreement</w:t>
      </w:r>
      <w:r w:rsidR="00D23BEC">
        <w:t xml:space="preserve"> (MYA)</w:t>
      </w:r>
      <w:r w:rsidRPr="00465750">
        <w:t>. It decided t</w:t>
      </w:r>
      <w:r w:rsidR="006F4132" w:rsidRPr="00465750">
        <w:t>hat, pending further decision on the matter by the Executive Committee, the Secretariat, in consultation with bilateral and implementing agencies, would finalize the tranche distribution of stage I of K</w:t>
      </w:r>
      <w:r w:rsidRPr="00465750">
        <w:t>IPs</w:t>
      </w:r>
      <w:r w:rsidR="006F4132" w:rsidRPr="00465750">
        <w:t xml:space="preserve"> on a case-by-case basis</w:t>
      </w:r>
      <w:r w:rsidRPr="00465750">
        <w:t xml:space="preserve"> (d</w:t>
      </w:r>
      <w:r w:rsidR="006F4132" w:rsidRPr="00465750">
        <w:t>ecision</w:t>
      </w:r>
      <w:r w:rsidR="003B63CB">
        <w:t> </w:t>
      </w:r>
      <w:r w:rsidR="006F4132" w:rsidRPr="00465750">
        <w:t>93/105)</w:t>
      </w:r>
      <w:r w:rsidRPr="00465750">
        <w:t>.</w:t>
      </w:r>
    </w:p>
    <w:p w14:paraId="7BFFB81B" w14:textId="77777777" w:rsidR="005A3118" w:rsidRDefault="005A3118" w:rsidP="005A3118">
      <w:pPr>
        <w:pStyle w:val="Heading1"/>
        <w:numPr>
          <w:ilvl w:val="0"/>
          <w:numId w:val="10"/>
        </w:numPr>
        <w:tabs>
          <w:tab w:val="num" w:pos="720"/>
        </w:tabs>
        <w:rPr>
          <w:highlight w:val="yellow"/>
        </w:rPr>
      </w:pPr>
      <w:r w:rsidRPr="00465750">
        <w:rPr>
          <w:highlight w:val="yellow"/>
        </w:rPr>
        <w:t>[At the 94th meeting…]</w:t>
      </w:r>
    </w:p>
    <w:p w14:paraId="0F04C29B" w14:textId="0034D6AC" w:rsidR="005519C2" w:rsidRPr="005519C2" w:rsidRDefault="005519C2" w:rsidP="005519C2">
      <w:pPr>
        <w:keepNext/>
        <w:spacing w:after="240"/>
        <w:jc w:val="left"/>
        <w:outlineLvl w:val="1"/>
        <w:rPr>
          <w:b/>
          <w:lang w:val="en-GB"/>
        </w:rPr>
      </w:pPr>
      <w:r w:rsidRPr="005519C2">
        <w:rPr>
          <w:b/>
          <w:lang w:val="en-GB"/>
        </w:rPr>
        <w:t>7.</w:t>
      </w:r>
      <w:r>
        <w:rPr>
          <w:b/>
          <w:lang w:val="en-GB"/>
        </w:rPr>
        <w:tab/>
        <w:t>A</w:t>
      </w:r>
      <w:r w:rsidRPr="005519C2">
        <w:rPr>
          <w:b/>
          <w:lang w:val="en-GB"/>
        </w:rPr>
        <w:t xml:space="preserve"> comprehensive approach for the implementation of the Kigali Amendment</w:t>
      </w:r>
    </w:p>
    <w:p w14:paraId="07DE284C" w14:textId="79CF46C1" w:rsidR="006F4132" w:rsidRPr="006947C2" w:rsidRDefault="005519C2" w:rsidP="006255CB">
      <w:pPr>
        <w:pStyle w:val="Heading1"/>
        <w:numPr>
          <w:ilvl w:val="0"/>
          <w:numId w:val="10"/>
        </w:numPr>
        <w:tabs>
          <w:tab w:val="num" w:pos="720"/>
        </w:tabs>
      </w:pPr>
      <w:r w:rsidRPr="005519C2">
        <w:t>At the 93rd meeting, the Executive Committee discussed the possibility of a comp</w:t>
      </w:r>
      <w:r w:rsidR="006F4132">
        <w:t xml:space="preserve">rehensive approach to the implementation of the Kigali Amendment when the issue was </w:t>
      </w:r>
      <w:r w:rsidRPr="005519C2">
        <w:t xml:space="preserve">raised under the agenda item on other matters. The Committee requested the Secretariat to organize a dedicated </w:t>
      </w:r>
      <w:bookmarkStart w:id="1" w:name="_Hlk155935296"/>
      <w:r w:rsidRPr="005519C2">
        <w:t>half-day session prior to the 94th meeting of the Executive Committee for an informal discussion on strategic approaches to Kigali Amendment implementation</w:t>
      </w:r>
      <w:bookmarkEnd w:id="1"/>
      <w:r w:rsidRPr="005519C2">
        <w:t>, including issues related to policies and regulations, cooling and phase-down strategies, energy efficiency, sector approaches and life-cycle refrigerant management</w:t>
      </w:r>
      <w:r w:rsidR="006F4132">
        <w:t xml:space="preserve">. It </w:t>
      </w:r>
      <w:r w:rsidRPr="006F4132">
        <w:t>invite</w:t>
      </w:r>
      <w:r w:rsidR="006F4132" w:rsidRPr="006F4132">
        <w:t>d</w:t>
      </w:r>
      <w:r w:rsidRPr="006F4132">
        <w:t xml:space="preserve"> </w:t>
      </w:r>
      <w:r w:rsidR="006F4132" w:rsidRPr="006F4132">
        <w:t xml:space="preserve">the </w:t>
      </w:r>
      <w:r w:rsidRPr="006F4132">
        <w:t xml:space="preserve">Committee </w:t>
      </w:r>
      <w:r w:rsidR="006F4132" w:rsidRPr="006F4132">
        <w:t xml:space="preserve">members </w:t>
      </w:r>
      <w:r w:rsidRPr="006F4132">
        <w:t>for 2024 to send written views on th</w:t>
      </w:r>
      <w:r w:rsidR="006F4132" w:rsidRPr="006F4132">
        <w:t>os</w:t>
      </w:r>
      <w:r w:rsidRPr="006F4132">
        <w:t>e issues</w:t>
      </w:r>
      <w:r w:rsidR="006F4132" w:rsidRPr="006F4132">
        <w:t xml:space="preserve"> </w:t>
      </w:r>
      <w:r w:rsidRPr="006F4132">
        <w:t>to the Secretariat by 1</w:t>
      </w:r>
      <w:r w:rsidR="006F4132" w:rsidRPr="006F4132">
        <w:t> </w:t>
      </w:r>
      <w:r w:rsidRPr="006F4132">
        <w:t>March 2024 and</w:t>
      </w:r>
      <w:r w:rsidR="006F4132" w:rsidRPr="006F4132">
        <w:t xml:space="preserve"> </w:t>
      </w:r>
      <w:r w:rsidRPr="006F4132">
        <w:t>request</w:t>
      </w:r>
      <w:r w:rsidR="006F4132" w:rsidRPr="006F4132">
        <w:t>ed</w:t>
      </w:r>
      <w:r w:rsidRPr="006F4132">
        <w:t xml:space="preserve"> the Secretariat to prepare a compilation of inputs broken down by topic for discussion at the dedicated session (</w:t>
      </w:r>
      <w:r w:rsidR="006F4132" w:rsidRPr="006F4132">
        <w:t>d</w:t>
      </w:r>
      <w:r w:rsidRPr="006F4132">
        <w:t>ecision 93/103)</w:t>
      </w:r>
      <w:r w:rsidR="006F4132" w:rsidRPr="006F4132">
        <w:t>.</w:t>
      </w:r>
    </w:p>
    <w:p w14:paraId="4B47416C" w14:textId="03280606" w:rsidR="005519C2" w:rsidRDefault="005519C2" w:rsidP="006255CB">
      <w:pPr>
        <w:pStyle w:val="Heading1"/>
        <w:numPr>
          <w:ilvl w:val="0"/>
          <w:numId w:val="10"/>
        </w:numPr>
        <w:tabs>
          <w:tab w:val="num" w:pos="720"/>
        </w:tabs>
        <w:rPr>
          <w:highlight w:val="yellow"/>
        </w:rPr>
      </w:pPr>
      <w:r w:rsidRPr="00465750">
        <w:rPr>
          <w:highlight w:val="yellow"/>
        </w:rPr>
        <w:t>[At the 94th meeting…]</w:t>
      </w:r>
    </w:p>
    <w:p w14:paraId="0EAD2FF4" w14:textId="2D8C72E8" w:rsidR="00574B12" w:rsidRPr="00E4171A" w:rsidRDefault="001243CC" w:rsidP="00574B12">
      <w:pPr>
        <w:keepNext/>
        <w:spacing w:after="240"/>
        <w:jc w:val="left"/>
        <w:outlineLvl w:val="1"/>
        <w:rPr>
          <w:b/>
          <w:lang w:val="en-GB"/>
        </w:rPr>
      </w:pPr>
      <w:r>
        <w:rPr>
          <w:b/>
          <w:lang w:val="en-GB"/>
        </w:rPr>
        <w:t>8</w:t>
      </w:r>
      <w:r w:rsidR="00574B12" w:rsidRPr="00E4171A">
        <w:rPr>
          <w:b/>
          <w:lang w:val="en-GB"/>
        </w:rPr>
        <w:t>.</w:t>
      </w:r>
      <w:r w:rsidR="00574B12" w:rsidRPr="00E4171A">
        <w:rPr>
          <w:b/>
          <w:lang w:val="en-GB"/>
        </w:rPr>
        <w:tab/>
        <w:t>Funding window to assist Article 5 countries affected by the coronavirus disease pandemic</w:t>
      </w:r>
    </w:p>
    <w:p w14:paraId="251551A6" w14:textId="77777777" w:rsidR="00574B12" w:rsidRPr="00E4171A" w:rsidRDefault="00574B12" w:rsidP="00574B12">
      <w:pPr>
        <w:pStyle w:val="Heading1"/>
        <w:numPr>
          <w:ilvl w:val="0"/>
          <w:numId w:val="10"/>
        </w:numPr>
        <w:tabs>
          <w:tab w:val="num" w:pos="720"/>
        </w:tabs>
      </w:pPr>
      <w:r w:rsidRPr="00E4171A">
        <w:t>At the 93rd meeting, the Executive Committee discussed the possibility of a funding window to assist Article 5 countries affected by the coronavirus disease (COVID-19) pandemic when the issue was raised under the agenda item on other matters. The Committee agreed to include further discussion of a funding window to assist Article 5 countries affected by the COVID-19 pandemic on the agenda of its 94th</w:t>
      </w:r>
      <w:r>
        <w:t> </w:t>
      </w:r>
      <w:r w:rsidRPr="00E4171A">
        <w:t>meeting.</w:t>
      </w:r>
    </w:p>
    <w:p w14:paraId="718A75B1" w14:textId="77777777" w:rsidR="00574B12" w:rsidRDefault="00574B12" w:rsidP="00574B12">
      <w:pPr>
        <w:pStyle w:val="Heading1"/>
        <w:numPr>
          <w:ilvl w:val="0"/>
          <w:numId w:val="10"/>
        </w:numPr>
        <w:tabs>
          <w:tab w:val="num" w:pos="720"/>
        </w:tabs>
        <w:rPr>
          <w:highlight w:val="yellow"/>
        </w:rPr>
      </w:pPr>
      <w:r w:rsidRPr="00465750">
        <w:rPr>
          <w:highlight w:val="yellow"/>
        </w:rPr>
        <w:t>[At the 94th meeting…]</w:t>
      </w:r>
    </w:p>
    <w:p w14:paraId="4046D476" w14:textId="6F8422A3" w:rsidR="00282EB1" w:rsidRPr="00F8694C" w:rsidRDefault="005519C2" w:rsidP="00295A1C">
      <w:pPr>
        <w:pStyle w:val="Heading2"/>
        <w:keepNext/>
        <w:widowControl/>
        <w:numPr>
          <w:ilvl w:val="0"/>
          <w:numId w:val="0"/>
        </w:numPr>
        <w:jc w:val="left"/>
        <w:rPr>
          <w:b/>
          <w:bCs/>
          <w:sz w:val="24"/>
          <w:szCs w:val="24"/>
        </w:rPr>
      </w:pPr>
      <w:r w:rsidRPr="00F8694C">
        <w:rPr>
          <w:b/>
          <w:bCs/>
          <w:sz w:val="24"/>
          <w:szCs w:val="24"/>
        </w:rPr>
        <w:t>B</w:t>
      </w:r>
      <w:r w:rsidR="00282EB1" w:rsidRPr="00F8694C">
        <w:rPr>
          <w:b/>
          <w:bCs/>
          <w:sz w:val="24"/>
          <w:szCs w:val="24"/>
        </w:rPr>
        <w:t>.</w:t>
      </w:r>
      <w:r w:rsidR="00282EB1" w:rsidRPr="00F8694C">
        <w:rPr>
          <w:b/>
          <w:bCs/>
          <w:sz w:val="24"/>
          <w:szCs w:val="24"/>
        </w:rPr>
        <w:tab/>
        <w:t>All other policy matters</w:t>
      </w:r>
    </w:p>
    <w:p w14:paraId="1EEF1842" w14:textId="0020E9DA" w:rsidR="00465750" w:rsidRDefault="00465750" w:rsidP="00295A1C">
      <w:pPr>
        <w:keepNext/>
        <w:spacing w:after="240"/>
        <w:jc w:val="left"/>
        <w:outlineLvl w:val="1"/>
        <w:rPr>
          <w:b/>
          <w:highlight w:val="magenta"/>
        </w:rPr>
      </w:pPr>
      <w:r w:rsidRPr="009F470E">
        <w:rPr>
          <w:b/>
          <w:lang w:val="en-GB"/>
        </w:rPr>
        <w:t>1.</w:t>
      </w:r>
      <w:r w:rsidRPr="009F470E">
        <w:rPr>
          <w:b/>
          <w:lang w:val="en-GB"/>
        </w:rPr>
        <w:tab/>
      </w:r>
      <w:r w:rsidR="009F470E">
        <w:rPr>
          <w:b/>
          <w:lang w:val="en-GB"/>
        </w:rPr>
        <w:t>Review of the administrative cost regime of the Multilateral Fund</w:t>
      </w:r>
    </w:p>
    <w:p w14:paraId="198A7EFD" w14:textId="0C239237" w:rsidR="00465750" w:rsidRPr="00AC0411" w:rsidRDefault="00465750" w:rsidP="00295A1C">
      <w:pPr>
        <w:pStyle w:val="Heading1"/>
        <w:keepNext/>
        <w:numPr>
          <w:ilvl w:val="0"/>
          <w:numId w:val="10"/>
        </w:numPr>
        <w:tabs>
          <w:tab w:val="num" w:pos="720"/>
        </w:tabs>
      </w:pPr>
      <w:r w:rsidRPr="00AC0411">
        <w:t>At the 93rd meeting, the Executive Committee considered a document on</w:t>
      </w:r>
      <w:r w:rsidR="00AC0411" w:rsidRPr="00AC0411">
        <w:t xml:space="preserve"> </w:t>
      </w:r>
      <w:r w:rsidR="006A4A06">
        <w:t>r</w:t>
      </w:r>
      <w:r w:rsidR="00AC0411" w:rsidRPr="00AC0411">
        <w:t>eview of the administrative cost regime of the Multilateral Fund.</w:t>
      </w:r>
      <w:r w:rsidR="00AC0411" w:rsidRPr="006A4A06">
        <w:rPr>
          <w:vertAlign w:val="superscript"/>
        </w:rPr>
        <w:footnoteReference w:id="13"/>
      </w:r>
      <w:r w:rsidR="00AC0411" w:rsidRPr="00AC0411">
        <w:t xml:space="preserve"> It decided t</w:t>
      </w:r>
      <w:r w:rsidRPr="00AC0411">
        <w:t xml:space="preserve">o approve an increase in the core unit funding for UNDP, UNIDO and the World Bank, by US $200,000 each, for each year of the triennium 2024–2026, </w:t>
      </w:r>
      <w:r w:rsidR="00F8694C">
        <w:t>to</w:t>
      </w:r>
      <w:r w:rsidRPr="00AC0411">
        <w:t xml:space="preserve"> strengthen their capacity to provide technical and policy support to Article 5 countries, on the understanding that the increase only applied to the triennium 2024–2026</w:t>
      </w:r>
      <w:r w:rsidR="00AC0411" w:rsidRPr="00AC0411">
        <w:t>. It also decided t</w:t>
      </w:r>
      <w:r w:rsidRPr="00AC0411">
        <w:t xml:space="preserve">hat the </w:t>
      </w:r>
      <w:r w:rsidRPr="00AC0411">
        <w:lastRenderedPageBreak/>
        <w:t xml:space="preserve">administrative cost regime of the Multilateral Fund for the triennium 2021–2023 would be maintained for the triennium 2024–2026, except for agency fees for stage I of KIPs for low-volume-consuming (LVC) countries, which would be applied starting from the 93rd meeting </w:t>
      </w:r>
      <w:r w:rsidR="00AC0411" w:rsidRPr="00AC0411">
        <w:t>a</w:t>
      </w:r>
      <w:r w:rsidRPr="00AC0411">
        <w:t>t 13 per cent for projects up to a value of US $500,000</w:t>
      </w:r>
      <w:r w:rsidR="00AC0411" w:rsidRPr="00AC0411">
        <w:t xml:space="preserve"> and </w:t>
      </w:r>
      <w:r w:rsidRPr="00AC0411">
        <w:t>13 per cent on the first US $500,000 and 11 per cent on the balance for projects with a value exceeding US $500,000</w:t>
      </w:r>
      <w:r w:rsidR="00AC0411" w:rsidRPr="00AC0411">
        <w:t xml:space="preserve">. It also </w:t>
      </w:r>
      <w:r w:rsidRPr="00AC0411">
        <w:t>approve</w:t>
      </w:r>
      <w:r w:rsidR="00AC0411" w:rsidRPr="00AC0411">
        <w:t>d</w:t>
      </w:r>
      <w:r w:rsidRPr="00AC0411">
        <w:t xml:space="preserve"> </w:t>
      </w:r>
      <w:r w:rsidR="00AC0411" w:rsidRPr="00AC0411">
        <w:t>an</w:t>
      </w:r>
      <w:r w:rsidRPr="00AC0411">
        <w:t xml:space="preserve"> increase in the Compliance Assistance Programme (CAP) budget for the years 2024, 2025 and 2026 by US $200,000, US $150,000 and US $150,000, respectively, for providing technical and policy assistance to LVC countries to support KIP implementation, on the understanding that</w:t>
      </w:r>
      <w:r w:rsidR="00AC0411" w:rsidRPr="00AC0411">
        <w:t xml:space="preserve"> t</w:t>
      </w:r>
      <w:r w:rsidRPr="00AC0411">
        <w:t>he funding allocation for each year would be used within 24 months and the balances would be returned to the Multilateral Fund</w:t>
      </w:r>
      <w:r w:rsidR="00AC0411" w:rsidRPr="00AC0411">
        <w:t xml:space="preserve"> and that </w:t>
      </w:r>
      <w:r w:rsidRPr="00AC0411">
        <w:t>UNEP would report on the technical and policy assistance activities provided to LVC countries and their impact as part of the narrative of their CAP annual progress reports</w:t>
      </w:r>
      <w:r w:rsidR="00AC0411" w:rsidRPr="00AC0411">
        <w:t xml:space="preserve">. The Committee would </w:t>
      </w:r>
      <w:r w:rsidRPr="00AC0411">
        <w:t xml:space="preserve">review the administrative cost regime and its core unit funding budget </w:t>
      </w:r>
      <w:r w:rsidR="00AC0411" w:rsidRPr="00AC0411">
        <w:t xml:space="preserve">again </w:t>
      </w:r>
      <w:r w:rsidRPr="00AC0411">
        <w:t xml:space="preserve">at the last meeting of 2026, </w:t>
      </w:r>
      <w:r w:rsidR="00AC0411" w:rsidRPr="00AC0411">
        <w:t xml:space="preserve">namely </w:t>
      </w:r>
      <w:r w:rsidRPr="00AC0411">
        <w:t>the last meeting of the triennium 2024–2026</w:t>
      </w:r>
      <w:r w:rsidR="00AC0411">
        <w:t xml:space="preserve"> </w:t>
      </w:r>
      <w:r w:rsidRPr="00AC0411">
        <w:t>(</w:t>
      </w:r>
      <w:r w:rsidR="00AC0411" w:rsidRPr="00AC0411">
        <w:t>d</w:t>
      </w:r>
      <w:r w:rsidRPr="00AC0411">
        <w:t>ecision</w:t>
      </w:r>
      <w:r w:rsidR="00F8694C">
        <w:t> </w:t>
      </w:r>
      <w:r w:rsidRPr="00AC0411">
        <w:t>93/95)</w:t>
      </w:r>
      <w:r w:rsidR="00AC0411">
        <w:t>.</w:t>
      </w:r>
    </w:p>
    <w:p w14:paraId="4BD71D44" w14:textId="5748D094" w:rsidR="00282EB1" w:rsidRPr="00AC0411" w:rsidRDefault="00AC0411" w:rsidP="004959FA">
      <w:pPr>
        <w:keepNext/>
        <w:spacing w:after="240"/>
        <w:ind w:left="720" w:hanging="720"/>
        <w:jc w:val="left"/>
        <w:outlineLvl w:val="1"/>
        <w:rPr>
          <w:b/>
          <w:lang w:val="en-GB"/>
        </w:rPr>
      </w:pPr>
      <w:r>
        <w:rPr>
          <w:b/>
          <w:lang w:val="en-GB"/>
        </w:rPr>
        <w:t>2</w:t>
      </w:r>
      <w:r w:rsidR="00282EB1" w:rsidRPr="00AC0411">
        <w:rPr>
          <w:b/>
          <w:lang w:val="en-GB"/>
        </w:rPr>
        <w:t>.</w:t>
      </w:r>
      <w:r w:rsidR="00282EB1" w:rsidRPr="00AC0411">
        <w:rPr>
          <w:b/>
          <w:lang w:val="en-GB"/>
        </w:rPr>
        <w:tab/>
        <w:t>Overview of current monitoring, reporting, verification and enforceable licensing and quota systems developed with support from the Multilateral Fund</w:t>
      </w:r>
    </w:p>
    <w:p w14:paraId="5BDF1F65" w14:textId="29F6D830" w:rsidR="00563895" w:rsidRPr="006A4A06" w:rsidRDefault="00282EB1" w:rsidP="006255CB">
      <w:pPr>
        <w:pStyle w:val="Heading1"/>
        <w:numPr>
          <w:ilvl w:val="0"/>
          <w:numId w:val="10"/>
        </w:numPr>
        <w:tabs>
          <w:tab w:val="num" w:pos="720"/>
        </w:tabs>
      </w:pPr>
      <w:r w:rsidRPr="006A4A06">
        <w:t>The Executive Committee continued its discussion of the overview of current monitoring, reporting, verification and enforceable licensing and quota systems developed with support from the Multilateral Fund, which it had begun at the 83rd meeting.</w:t>
      </w:r>
      <w:r w:rsidRPr="006A4A06">
        <w:rPr>
          <w:vertAlign w:val="superscript"/>
        </w:rPr>
        <w:footnoteReference w:id="14"/>
      </w:r>
      <w:r w:rsidR="00563895" w:rsidRPr="006A4A06">
        <w:t xml:space="preserve"> At the 93rd meeting, the Executive Committee </w:t>
      </w:r>
      <w:r w:rsidR="005519C2" w:rsidRPr="006A4A06">
        <w:t xml:space="preserve">considered </w:t>
      </w:r>
      <w:r w:rsidR="00563895" w:rsidRPr="006A4A06">
        <w:t xml:space="preserve">document </w:t>
      </w:r>
      <w:r w:rsidR="005519C2" w:rsidRPr="006A4A06">
        <w:t>prepared by the Secretariat</w:t>
      </w:r>
      <w:r w:rsidR="006A4A06">
        <w:rPr>
          <w:rStyle w:val="FootnoteReference"/>
        </w:rPr>
        <w:footnoteReference w:id="15"/>
      </w:r>
      <w:r w:rsidR="005519C2" w:rsidRPr="006A4A06">
        <w:t xml:space="preserve"> and </w:t>
      </w:r>
      <w:r w:rsidR="00563895" w:rsidRPr="006A4A06">
        <w:t xml:space="preserve">a draft decision submitted by </w:t>
      </w:r>
      <w:r w:rsidR="00F8694C">
        <w:t>one</w:t>
      </w:r>
      <w:r w:rsidR="006A4A06">
        <w:t xml:space="preserve"> member</w:t>
      </w:r>
      <w:r w:rsidR="00563895" w:rsidRPr="006A4A06">
        <w:t>. Following an exchange of views, the Committee decided</w:t>
      </w:r>
      <w:r w:rsidR="005519C2" w:rsidRPr="006A4A06">
        <w:t xml:space="preserve"> t</w:t>
      </w:r>
      <w:r w:rsidR="00563895" w:rsidRPr="006A4A06">
        <w:t xml:space="preserve">o note </w:t>
      </w:r>
      <w:r w:rsidR="006A4A06">
        <w:t xml:space="preserve">the </w:t>
      </w:r>
      <w:r w:rsidR="00563895" w:rsidRPr="006A4A06">
        <w:t>documents</w:t>
      </w:r>
      <w:r w:rsidR="006A4A06">
        <w:t xml:space="preserve"> on the subject for the 93</w:t>
      </w:r>
      <w:r w:rsidR="0089613F">
        <w:t>rd</w:t>
      </w:r>
      <w:r w:rsidR="006A4A06">
        <w:t>, 91</w:t>
      </w:r>
      <w:r w:rsidR="0089613F">
        <w:t>st</w:t>
      </w:r>
      <w:r w:rsidR="006A4A06">
        <w:t xml:space="preserve"> and 89</w:t>
      </w:r>
      <w:r w:rsidR="0089613F">
        <w:t>th</w:t>
      </w:r>
      <w:r w:rsidR="006A4A06">
        <w:t xml:space="preserve"> meetings</w:t>
      </w:r>
      <w:r w:rsidR="006A4A06">
        <w:rPr>
          <w:rStyle w:val="FootnoteReference"/>
        </w:rPr>
        <w:footnoteReference w:id="16"/>
      </w:r>
      <w:r w:rsidR="00563895" w:rsidRPr="006A4A06">
        <w:t xml:space="preserve"> and</w:t>
      </w:r>
      <w:r w:rsidR="005519C2" w:rsidRPr="006A4A06">
        <w:t xml:space="preserve"> </w:t>
      </w:r>
      <w:r w:rsidR="006A4A06">
        <w:t>t</w:t>
      </w:r>
      <w:r w:rsidR="00563895" w:rsidRPr="006A4A06">
        <w:t>o note with appreciation the work of the Secretariat in preparing the</w:t>
      </w:r>
      <w:r w:rsidR="006A4A06">
        <w:t xml:space="preserve">m </w:t>
      </w:r>
      <w:r w:rsidR="00563895" w:rsidRPr="006A4A06">
        <w:t>(</w:t>
      </w:r>
      <w:r w:rsidR="006A4A06">
        <w:t>d</w:t>
      </w:r>
      <w:r w:rsidR="00563895" w:rsidRPr="006A4A06">
        <w:t>ecision 93/96)</w:t>
      </w:r>
      <w:r w:rsidR="006A4A06">
        <w:t>.</w:t>
      </w:r>
    </w:p>
    <w:p w14:paraId="7CF8F9B1" w14:textId="56EC531B" w:rsidR="006F4132" w:rsidRPr="0025140F" w:rsidRDefault="00FA20DE" w:rsidP="0025140F">
      <w:pPr>
        <w:keepNext/>
        <w:spacing w:after="240"/>
        <w:jc w:val="left"/>
        <w:outlineLvl w:val="1"/>
        <w:rPr>
          <w:b/>
          <w:lang w:val="en-GB"/>
        </w:rPr>
      </w:pPr>
      <w:r>
        <w:rPr>
          <w:b/>
          <w:lang w:val="en-GB"/>
        </w:rPr>
        <w:t>3</w:t>
      </w:r>
      <w:r w:rsidR="0025140F">
        <w:rPr>
          <w:b/>
          <w:lang w:val="en-GB"/>
        </w:rPr>
        <w:t>.</w:t>
      </w:r>
      <w:r w:rsidR="0025140F">
        <w:rPr>
          <w:b/>
          <w:lang w:val="en-GB"/>
        </w:rPr>
        <w:tab/>
      </w:r>
      <w:r w:rsidR="006F4132" w:rsidRPr="0025140F">
        <w:rPr>
          <w:b/>
          <w:lang w:val="en-GB"/>
        </w:rPr>
        <w:t>Life-cycle refrigerant management pursuant to decision XXXV/11</w:t>
      </w:r>
    </w:p>
    <w:p w14:paraId="333BFC7C" w14:textId="65645823" w:rsidR="006F4132" w:rsidRPr="0025140F" w:rsidRDefault="006A4A06" w:rsidP="006255CB">
      <w:pPr>
        <w:pStyle w:val="Heading1"/>
        <w:numPr>
          <w:ilvl w:val="0"/>
          <w:numId w:val="10"/>
        </w:numPr>
        <w:tabs>
          <w:tab w:val="num" w:pos="720"/>
        </w:tabs>
      </w:pPr>
      <w:r w:rsidRPr="0025140F">
        <w:t>At the 93rd meeting, th</w:t>
      </w:r>
      <w:r w:rsidR="006F4132" w:rsidRPr="0025140F">
        <w:t xml:space="preserve">e Executive Committee </w:t>
      </w:r>
      <w:r w:rsidRPr="0025140F">
        <w:t>discussed life-cycle refrigerant management</w:t>
      </w:r>
      <w:r w:rsidR="0025140F" w:rsidRPr="0025140F">
        <w:t>,</w:t>
      </w:r>
      <w:r w:rsidRPr="0025140F">
        <w:t xml:space="preserve"> pursuant to decision XXXV/11</w:t>
      </w:r>
      <w:r w:rsidR="0025140F" w:rsidRPr="0025140F">
        <w:t>,</w:t>
      </w:r>
      <w:r w:rsidRPr="0025140F">
        <w:t xml:space="preserve"> when the issue was raised under other matters. It </w:t>
      </w:r>
      <w:r w:rsidR="006F4132" w:rsidRPr="0025140F">
        <w:t>request</w:t>
      </w:r>
      <w:r w:rsidRPr="0025140F">
        <w:t>ed</w:t>
      </w:r>
      <w:r w:rsidR="006F4132" w:rsidRPr="0025140F">
        <w:t xml:space="preserve"> the Secretariat to prepare, for </w:t>
      </w:r>
      <w:r w:rsidR="0025140F" w:rsidRPr="0025140F">
        <w:t>the</w:t>
      </w:r>
      <w:r w:rsidR="006F4132" w:rsidRPr="0025140F">
        <w:t xml:space="preserve"> 97th meeting, a report providing an overview of the report of the Technology and Economic Assessment Panel and the outcomes of the workshop held in line with decision XXXV/11 of the Thirty Fifth Meeting of the Parties and </w:t>
      </w:r>
      <w:r w:rsidR="0025140F" w:rsidRPr="0025140F">
        <w:t xml:space="preserve">an overview </w:t>
      </w:r>
      <w:r w:rsidR="006F4132" w:rsidRPr="0025140F">
        <w:t xml:space="preserve">of the status of implementation and preliminary outcomes of the projects submitted under </w:t>
      </w:r>
      <w:r w:rsidR="0025140F" w:rsidRPr="0025140F">
        <w:t xml:space="preserve">Executive Committee </w:t>
      </w:r>
      <w:r w:rsidR="006F4132" w:rsidRPr="0025140F">
        <w:t>decision 91/66</w:t>
      </w:r>
      <w:r w:rsidR="0025140F" w:rsidRPr="0025140F">
        <w:rPr>
          <w:vertAlign w:val="superscript"/>
        </w:rPr>
        <w:footnoteReference w:id="17"/>
      </w:r>
      <w:r w:rsidR="006F4132" w:rsidRPr="0025140F">
        <w:t xml:space="preserve"> with a view to</w:t>
      </w:r>
      <w:r w:rsidR="0025140F" w:rsidRPr="0025140F">
        <w:t xml:space="preserve"> enabling the Committee to</w:t>
      </w:r>
      <w:r w:rsidR="006F4132" w:rsidRPr="0025140F">
        <w:t xml:space="preserve"> consider the establishment of a funding window in line with decision XXXV/11</w:t>
      </w:r>
      <w:r w:rsidRPr="0025140F">
        <w:t xml:space="preserve"> </w:t>
      </w:r>
      <w:r w:rsidR="006F4132" w:rsidRPr="0025140F">
        <w:t>(</w:t>
      </w:r>
      <w:r w:rsidRPr="0025140F">
        <w:t>d</w:t>
      </w:r>
      <w:r w:rsidR="006F4132" w:rsidRPr="0025140F">
        <w:t>ecision</w:t>
      </w:r>
      <w:r w:rsidR="001606A6">
        <w:t> </w:t>
      </w:r>
      <w:r w:rsidR="006F4132" w:rsidRPr="0025140F">
        <w:t>93/104)</w:t>
      </w:r>
      <w:r w:rsidRPr="0025140F">
        <w:t>.</w:t>
      </w:r>
    </w:p>
    <w:p w14:paraId="1F51F9D7" w14:textId="433D0FF2" w:rsidR="006F4132" w:rsidRPr="001606A6" w:rsidRDefault="00FA20DE" w:rsidP="001606A6">
      <w:pPr>
        <w:keepNext/>
        <w:spacing w:after="240"/>
        <w:jc w:val="left"/>
        <w:outlineLvl w:val="1"/>
        <w:rPr>
          <w:b/>
          <w:lang w:val="en-GB"/>
        </w:rPr>
      </w:pPr>
      <w:r>
        <w:rPr>
          <w:b/>
          <w:lang w:val="en-GB"/>
        </w:rPr>
        <w:t>4</w:t>
      </w:r>
      <w:r w:rsidR="001606A6">
        <w:rPr>
          <w:b/>
          <w:lang w:val="en-GB"/>
        </w:rPr>
        <w:t>.</w:t>
      </w:r>
      <w:r w:rsidR="001606A6">
        <w:rPr>
          <w:b/>
          <w:lang w:val="en-GB"/>
        </w:rPr>
        <w:tab/>
      </w:r>
      <w:r w:rsidR="006F4132" w:rsidRPr="001606A6">
        <w:rPr>
          <w:b/>
          <w:lang w:val="en-GB"/>
        </w:rPr>
        <w:t>Due-diligence framework for the receipt of non-governmental funding</w:t>
      </w:r>
    </w:p>
    <w:p w14:paraId="3DB51732" w14:textId="3E2487B2" w:rsidR="006F4132" w:rsidRPr="001606A6" w:rsidRDefault="001606A6" w:rsidP="006255CB">
      <w:pPr>
        <w:pStyle w:val="Heading1"/>
        <w:numPr>
          <w:ilvl w:val="0"/>
          <w:numId w:val="10"/>
        </w:numPr>
        <w:tabs>
          <w:tab w:val="num" w:pos="720"/>
        </w:tabs>
      </w:pPr>
      <w:r w:rsidRPr="001606A6">
        <w:t xml:space="preserve">At the 93rd meeting, </w:t>
      </w:r>
      <w:r w:rsidRPr="0025140F">
        <w:t>the Executive Committee</w:t>
      </w:r>
      <w:r>
        <w:t xml:space="preserve"> discussed</w:t>
      </w:r>
      <w:r w:rsidRPr="0025140F">
        <w:t xml:space="preserve"> </w:t>
      </w:r>
      <w:r w:rsidRPr="001606A6">
        <w:t xml:space="preserve">the issue of a due-diligence framework for the receipt of non-governmental funding when the issue was raised under other matters. A member of the Executive Committee </w:t>
      </w:r>
      <w:r w:rsidR="006F4132" w:rsidRPr="001606A6">
        <w:t>introduced a draft decision requesting the Secretariat to prepare a paper with preliminary views on a due</w:t>
      </w:r>
      <w:r>
        <w:t>-</w:t>
      </w:r>
      <w:r w:rsidR="006F4132" w:rsidRPr="001606A6">
        <w:t>diligence framework for non-governmental organizations that might offer to provide funds to the Multilateral Fund.</w:t>
      </w:r>
      <w:r w:rsidRPr="001606A6">
        <w:t xml:space="preserve"> Given </w:t>
      </w:r>
      <w:r w:rsidR="00F8694C">
        <w:t xml:space="preserve">that there were </w:t>
      </w:r>
      <w:r w:rsidRPr="001606A6">
        <w:t xml:space="preserve">differing views on the appropriateness of the timing of such a discussion, </w:t>
      </w:r>
      <w:r>
        <w:t xml:space="preserve">the member </w:t>
      </w:r>
      <w:r w:rsidR="006F4132" w:rsidRPr="001606A6">
        <w:t>withdr</w:t>
      </w:r>
      <w:r>
        <w:t>e</w:t>
      </w:r>
      <w:r w:rsidR="006F4132" w:rsidRPr="001606A6">
        <w:t>w the proposal</w:t>
      </w:r>
      <w:r w:rsidRPr="001606A6">
        <w:t xml:space="preserve">, saying that his delegation </w:t>
      </w:r>
      <w:r w:rsidR="006F4132" w:rsidRPr="001606A6">
        <w:t xml:space="preserve">would consider presenting it </w:t>
      </w:r>
      <w:r>
        <w:t xml:space="preserve">again </w:t>
      </w:r>
      <w:r w:rsidR="006F4132" w:rsidRPr="001606A6">
        <w:t>at a future meeting.</w:t>
      </w:r>
    </w:p>
    <w:p w14:paraId="4E9F5F74" w14:textId="1899884A" w:rsidR="00282EB1" w:rsidRPr="00CB04EA" w:rsidRDefault="00FA20DE" w:rsidP="00CB04EA">
      <w:pPr>
        <w:pStyle w:val="Heading3"/>
        <w:numPr>
          <w:ilvl w:val="0"/>
          <w:numId w:val="0"/>
        </w:numPr>
        <w:jc w:val="left"/>
        <w:rPr>
          <w:b/>
          <w:bCs/>
          <w:highlight w:val="yellow"/>
          <w:lang w:val="en-GB"/>
        </w:rPr>
      </w:pPr>
      <w:r>
        <w:rPr>
          <w:b/>
          <w:bCs/>
          <w:lang w:val="en-GB"/>
        </w:rPr>
        <w:lastRenderedPageBreak/>
        <w:t>5</w:t>
      </w:r>
      <w:r w:rsidR="00CB04EA">
        <w:rPr>
          <w:b/>
          <w:bCs/>
          <w:lang w:val="en-GB"/>
        </w:rPr>
        <w:t>.</w:t>
      </w:r>
      <w:r w:rsidR="00CB04EA">
        <w:rPr>
          <w:b/>
          <w:bCs/>
          <w:lang w:val="en-GB"/>
        </w:rPr>
        <w:tab/>
      </w:r>
      <w:r w:rsidR="00282EB1" w:rsidRPr="00CB04EA">
        <w:rPr>
          <w:b/>
          <w:lang w:val="en-GB"/>
        </w:rPr>
        <w:t>Results framework and scorecard for the operations of the Multilateral Fund</w:t>
      </w:r>
    </w:p>
    <w:p w14:paraId="531DC0A1" w14:textId="29846F6A" w:rsidR="00282EB1" w:rsidRDefault="00282EB1" w:rsidP="006255CB">
      <w:pPr>
        <w:pStyle w:val="Heading1"/>
        <w:numPr>
          <w:ilvl w:val="0"/>
          <w:numId w:val="10"/>
        </w:numPr>
      </w:pPr>
      <w:r w:rsidRPr="00622BF8">
        <w:t>At the 9</w:t>
      </w:r>
      <w:r w:rsidR="00AD6E6B" w:rsidRPr="00622BF8">
        <w:t>3rd</w:t>
      </w:r>
      <w:r w:rsidRPr="00622BF8">
        <w:t xml:space="preserve"> meeting, the Executive Committee </w:t>
      </w:r>
      <w:r w:rsidR="00622BF8" w:rsidRPr="00622BF8">
        <w:t>approved</w:t>
      </w:r>
      <w:r w:rsidRPr="00622BF8">
        <w:t xml:space="preserve"> </w:t>
      </w:r>
      <w:r w:rsidR="00622BF8" w:rsidRPr="00622BF8">
        <w:t xml:space="preserve">a </w:t>
      </w:r>
      <w:r w:rsidRPr="00622BF8">
        <w:t>results framework and a scorecard</w:t>
      </w:r>
      <w:r w:rsidRPr="00622BF8">
        <w:rPr>
          <w:vertAlign w:val="superscript"/>
        </w:rPr>
        <w:footnoteReference w:id="18"/>
      </w:r>
      <w:r w:rsidRPr="00622BF8">
        <w:t xml:space="preserve"> for the Multilateral Fund</w:t>
      </w:r>
      <w:r w:rsidR="00622BF8" w:rsidRPr="00622BF8">
        <w:t xml:space="preserve"> and the format of the scorecard </w:t>
      </w:r>
      <w:r w:rsidR="00622BF8">
        <w:t>as annexed to the report of that meeting</w:t>
      </w:r>
      <w:r w:rsidR="00821C6B">
        <w:t>.</w:t>
      </w:r>
      <w:r w:rsidR="00622BF8">
        <w:rPr>
          <w:rStyle w:val="FootnoteReference"/>
        </w:rPr>
        <w:footnoteReference w:id="19"/>
      </w:r>
      <w:r w:rsidR="00622BF8" w:rsidRPr="00622BF8">
        <w:t xml:space="preserve"> </w:t>
      </w:r>
      <w:r w:rsidR="00821C6B">
        <w:t>It</w:t>
      </w:r>
      <w:r w:rsidR="00622BF8" w:rsidRPr="00622BF8">
        <w:t xml:space="preserve"> requested the Secretariat to start the implementation of the first results framework in 2024, to provide a midterm progress report on that implementation at the second meeting of 2025 and to communicate progress in implementation through a scorecard at the second meeting of 2027, together with ideas for updating the indicators</w:t>
      </w:r>
      <w:r w:rsidR="00622BF8">
        <w:t xml:space="preserve"> </w:t>
      </w:r>
      <w:r w:rsidR="00622BF8" w:rsidRPr="00622BF8">
        <w:t>(</w:t>
      </w:r>
      <w:r w:rsidR="00622BF8">
        <w:t>d</w:t>
      </w:r>
      <w:r w:rsidR="00622BF8" w:rsidRPr="00622BF8">
        <w:t>ecision 93/97)</w:t>
      </w:r>
      <w:r w:rsidR="00622BF8">
        <w:t>.</w:t>
      </w:r>
    </w:p>
    <w:p w14:paraId="18B04E1F" w14:textId="17A397A5" w:rsidR="00A04E60" w:rsidRPr="00CB04EA" w:rsidRDefault="000A7D5E" w:rsidP="00A4066C">
      <w:pPr>
        <w:pStyle w:val="Heading3"/>
        <w:numPr>
          <w:ilvl w:val="0"/>
          <w:numId w:val="0"/>
        </w:numPr>
        <w:jc w:val="left"/>
        <w:rPr>
          <w:b/>
          <w:bCs/>
          <w:highlight w:val="yellow"/>
          <w:lang w:val="en-GB"/>
        </w:rPr>
      </w:pPr>
      <w:r>
        <w:rPr>
          <w:b/>
          <w:bCs/>
          <w:lang w:val="en-GB"/>
        </w:rPr>
        <w:t>6</w:t>
      </w:r>
      <w:r w:rsidR="00A04E60">
        <w:rPr>
          <w:b/>
          <w:bCs/>
          <w:lang w:val="en-GB"/>
        </w:rPr>
        <w:t>.</w:t>
      </w:r>
      <w:r w:rsidR="00A04E60">
        <w:rPr>
          <w:b/>
          <w:bCs/>
          <w:lang w:val="en-GB"/>
        </w:rPr>
        <w:tab/>
      </w:r>
      <w:r w:rsidR="0042185A">
        <w:rPr>
          <w:b/>
          <w:bCs/>
          <w:lang w:val="en-GB"/>
        </w:rPr>
        <w:t>Streamlining</w:t>
      </w:r>
      <w:r w:rsidR="00793F4E">
        <w:rPr>
          <w:b/>
          <w:bCs/>
          <w:lang w:val="en-GB"/>
        </w:rPr>
        <w:t xml:space="preserve"> of reporting on project progress across spectrum of reports</w:t>
      </w:r>
    </w:p>
    <w:p w14:paraId="0354DE06" w14:textId="08EC5BA0" w:rsidR="001E5A69" w:rsidRDefault="00A04E60" w:rsidP="00A4066C">
      <w:pPr>
        <w:pStyle w:val="Heading1"/>
      </w:pPr>
      <w:r w:rsidRPr="00C54526">
        <w:rPr>
          <w:lang w:val="en-GB"/>
        </w:rPr>
        <w:t xml:space="preserve">At the 93rd meeting, the Committee requested the Secretariat to </w:t>
      </w:r>
      <w:r w:rsidRPr="00607753">
        <w:t>to prepare, for consideration at the 95</w:t>
      </w:r>
      <w:r>
        <w:t>th</w:t>
      </w:r>
      <w:r w:rsidRPr="00607753">
        <w:t xml:space="preserve"> meeting, a document on the mapping of reporting requirements and the streamlining of reporting on progress across the spectrum of reports, </w:t>
      </w:r>
      <w:proofErr w:type="gramStart"/>
      <w:r w:rsidRPr="00607753">
        <w:t>taking into account</w:t>
      </w:r>
      <w:proofErr w:type="gramEnd"/>
      <w:r w:rsidRPr="00607753">
        <w:t xml:space="preserve"> the ongoing development of the knowledge management system (decision 93/1).</w:t>
      </w:r>
    </w:p>
    <w:p w14:paraId="3773B203" w14:textId="65AE3B93" w:rsidR="00282EB1" w:rsidRPr="001606A6" w:rsidRDefault="00A04E60" w:rsidP="001606A6">
      <w:pPr>
        <w:pStyle w:val="Heading3"/>
        <w:numPr>
          <w:ilvl w:val="0"/>
          <w:numId w:val="0"/>
        </w:numPr>
        <w:jc w:val="left"/>
        <w:rPr>
          <w:b/>
          <w:lang w:val="en-GB"/>
        </w:rPr>
      </w:pPr>
      <w:r>
        <w:rPr>
          <w:b/>
          <w:lang w:val="en-GB"/>
        </w:rPr>
        <w:t>7</w:t>
      </w:r>
      <w:r w:rsidR="00282EB1" w:rsidRPr="001606A6">
        <w:rPr>
          <w:b/>
          <w:lang w:val="en-GB"/>
        </w:rPr>
        <w:t>.</w:t>
      </w:r>
      <w:r w:rsidR="00282EB1" w:rsidRPr="001606A6">
        <w:rPr>
          <w:b/>
          <w:lang w:val="en-GB"/>
        </w:rPr>
        <w:tab/>
        <w:t>Sub-group on the Production Sector</w:t>
      </w:r>
    </w:p>
    <w:p w14:paraId="4787E1E3" w14:textId="58DF2B40" w:rsidR="00AC0411" w:rsidRPr="00D10D06" w:rsidRDefault="00282EB1" w:rsidP="00012F24">
      <w:pPr>
        <w:pStyle w:val="Heading1"/>
        <w:numPr>
          <w:ilvl w:val="0"/>
          <w:numId w:val="10"/>
        </w:numPr>
        <w:tabs>
          <w:tab w:val="num" w:pos="720"/>
        </w:tabs>
      </w:pPr>
      <w:r w:rsidRPr="001606A6">
        <w:t>The Sub-group on the Production Sector met twice on the margins of the 9</w:t>
      </w:r>
      <w:r w:rsidR="001606A6">
        <w:t>3rd</w:t>
      </w:r>
      <w:r w:rsidRPr="001606A6">
        <w:t xml:space="preserve"> meeting </w:t>
      </w:r>
      <w:r w:rsidR="001606A6" w:rsidRPr="00F61552">
        <w:rPr>
          <w:highlight w:val="yellow"/>
        </w:rPr>
        <w:t>[</w:t>
      </w:r>
      <w:r w:rsidRPr="00F61552">
        <w:rPr>
          <w:highlight w:val="yellow"/>
        </w:rPr>
        <w:t xml:space="preserve">and </w:t>
      </w:r>
      <w:r w:rsidR="001606A6" w:rsidRPr="00F61552">
        <w:rPr>
          <w:highlight w:val="yellow"/>
        </w:rPr>
        <w:t>??? times</w:t>
      </w:r>
      <w:r w:rsidRPr="00F61552">
        <w:rPr>
          <w:highlight w:val="yellow"/>
        </w:rPr>
        <w:t xml:space="preserve"> on the margins of the 9</w:t>
      </w:r>
      <w:r w:rsidR="001606A6" w:rsidRPr="00F61552">
        <w:rPr>
          <w:highlight w:val="yellow"/>
        </w:rPr>
        <w:t>4th</w:t>
      </w:r>
      <w:r w:rsidRPr="00F61552">
        <w:rPr>
          <w:highlight w:val="yellow"/>
        </w:rPr>
        <w:t xml:space="preserve"> meeting</w:t>
      </w:r>
      <w:r w:rsidR="001606A6" w:rsidRPr="00F61552">
        <w:rPr>
          <w:highlight w:val="yellow"/>
        </w:rPr>
        <w:t>]</w:t>
      </w:r>
      <w:r w:rsidRPr="001606A6">
        <w:t>, producing a report for consideration at each meeting.</w:t>
      </w:r>
      <w:r w:rsidRPr="000270B4">
        <w:rPr>
          <w:vertAlign w:val="superscript"/>
        </w:rPr>
        <w:footnoteReference w:id="20"/>
      </w:r>
      <w:r w:rsidRPr="001606A6">
        <w:t xml:space="preserve"> </w:t>
      </w:r>
      <w:r w:rsidR="000270B4">
        <w:t>A</w:t>
      </w:r>
      <w:r w:rsidRPr="001606A6">
        <w:t>t the 9</w:t>
      </w:r>
      <w:r w:rsidR="00AC0411" w:rsidRPr="001606A6">
        <w:t>3rd</w:t>
      </w:r>
      <w:r w:rsidRPr="001606A6">
        <w:t xml:space="preserve"> meeting the Executive Committee adopted </w:t>
      </w:r>
      <w:r w:rsidR="00D10D06">
        <w:t xml:space="preserve">a series of </w:t>
      </w:r>
      <w:r w:rsidRPr="001606A6">
        <w:t>decision</w:t>
      </w:r>
      <w:r w:rsidR="00D10D06">
        <w:t>s</w:t>
      </w:r>
      <w:r w:rsidR="000270B4">
        <w:t xml:space="preserve"> </w:t>
      </w:r>
      <w:proofErr w:type="gramStart"/>
      <w:r w:rsidR="000270B4">
        <w:t>o</w:t>
      </w:r>
      <w:r w:rsidR="000270B4" w:rsidRPr="001606A6">
        <w:t>n the basis of</w:t>
      </w:r>
      <w:proofErr w:type="gramEnd"/>
      <w:r w:rsidR="000270B4" w:rsidRPr="001606A6">
        <w:t xml:space="preserve"> the Sub-group’s recommendations</w:t>
      </w:r>
      <w:r w:rsidR="00D10D06">
        <w:t>. The Committee took note of the</w:t>
      </w:r>
      <w:r w:rsidR="00D10D06" w:rsidRPr="00D10D06">
        <w:t xml:space="preserve"> addendum</w:t>
      </w:r>
      <w:r w:rsidR="00F8694C">
        <w:t>s</w:t>
      </w:r>
      <w:r w:rsidR="00D10D06" w:rsidRPr="00D10D06">
        <w:t xml:space="preserve"> to the 2019, 2020, and 2021 verification reports of the HCFC production sector in China, submitted by the World Bank (d</w:t>
      </w:r>
      <w:r w:rsidR="00AC0411" w:rsidRPr="00D10D06">
        <w:t>ecision 93/98)</w:t>
      </w:r>
      <w:r w:rsidR="00D10D06" w:rsidRPr="00D10D06">
        <w:t xml:space="preserve">. It also took note of the </w:t>
      </w:r>
      <w:r w:rsidR="00AC0411" w:rsidRPr="00D10D06">
        <w:t>2022 verification report of the HCFC production sector in China</w:t>
      </w:r>
      <w:r w:rsidR="00DD7C60">
        <w:t xml:space="preserve"> including</w:t>
      </w:r>
      <w:r w:rsidR="00AC0411" w:rsidRPr="00D10D06">
        <w:t xml:space="preserve"> </w:t>
      </w:r>
      <w:r w:rsidR="00D10D06" w:rsidRPr="00D10D06">
        <w:t>an</w:t>
      </w:r>
      <w:r w:rsidR="00AC0411" w:rsidRPr="00D10D06">
        <w:t xml:space="preserve"> update related to </w:t>
      </w:r>
      <w:r w:rsidR="00DD7C60">
        <w:t xml:space="preserve">one </w:t>
      </w:r>
      <w:r w:rsidR="00D10D06" w:rsidRPr="00D10D06">
        <w:t>enterprise</w:t>
      </w:r>
      <w:r w:rsidR="00AC0411" w:rsidRPr="00D10D06">
        <w:t xml:space="preserve">, and the measures proposed by the Government </w:t>
      </w:r>
      <w:r w:rsidR="00D10D06" w:rsidRPr="00D10D06">
        <w:t xml:space="preserve">of </w:t>
      </w:r>
      <w:r w:rsidR="00001542" w:rsidRPr="00D10D06">
        <w:t>Chin</w:t>
      </w:r>
      <w:r w:rsidR="00001542">
        <w:t>a</w:t>
      </w:r>
      <w:r w:rsidR="00001542" w:rsidRPr="00D10D06">
        <w:t xml:space="preserve"> </w:t>
      </w:r>
      <w:r w:rsidR="00AC0411" w:rsidRPr="00D10D06">
        <w:t>to further strengthen the management of HCFC production for feedstock use</w:t>
      </w:r>
      <w:r w:rsidR="00D10D06" w:rsidRPr="00D10D06">
        <w:t xml:space="preserve">. </w:t>
      </w:r>
      <w:r w:rsidR="000270B4">
        <w:t>The Committee</w:t>
      </w:r>
      <w:r w:rsidR="00D10D06" w:rsidRPr="00D10D06">
        <w:t xml:space="preserve"> noted that </w:t>
      </w:r>
      <w:r w:rsidR="00AC0411" w:rsidRPr="00D10D06">
        <w:t>the Government of China would revise its Article 7 data for HCFCs to reflect the changes identified in the 2022 annual production verification report</w:t>
      </w:r>
      <w:r w:rsidR="00D10D06" w:rsidRPr="00D10D06">
        <w:t xml:space="preserve">. </w:t>
      </w:r>
      <w:r w:rsidR="000270B4">
        <w:t>Th</w:t>
      </w:r>
      <w:r w:rsidR="00D10D06" w:rsidRPr="00D10D06">
        <w:t xml:space="preserve">e Committee </w:t>
      </w:r>
      <w:r w:rsidR="00AC0411" w:rsidRPr="00D10D06">
        <w:t>request</w:t>
      </w:r>
      <w:r w:rsidR="00D10D06" w:rsidRPr="00D10D06">
        <w:t>ed</w:t>
      </w:r>
      <w:r w:rsidR="00AC0411" w:rsidRPr="00D10D06">
        <w:t xml:space="preserve"> the World Bank to continue including</w:t>
      </w:r>
      <w:r w:rsidR="00020638">
        <w:t>,</w:t>
      </w:r>
      <w:r w:rsidR="00AC0411" w:rsidRPr="00D10D06">
        <w:t xml:space="preserve"> in annual production verification reports</w:t>
      </w:r>
      <w:r w:rsidR="00020638">
        <w:t>,</w:t>
      </w:r>
      <w:r w:rsidR="00AC0411" w:rsidRPr="00D10D06">
        <w:t xml:space="preserve"> information on HCFCs captured from high-boiling residue as a mixture of HCFCs or a single component and subsequently sold or used for controlled or feedstock use</w:t>
      </w:r>
      <w:r w:rsidR="000270B4">
        <w:t xml:space="preserve">. It </w:t>
      </w:r>
      <w:r w:rsidR="00D10D06" w:rsidRPr="00D10D06">
        <w:t xml:space="preserve">requested the </w:t>
      </w:r>
      <w:r w:rsidR="00AC0411" w:rsidRPr="00D10D06">
        <w:t>Government of China to submit a report to the 94</w:t>
      </w:r>
      <w:r w:rsidR="00D10D06" w:rsidRPr="00D10D06">
        <w:t>th</w:t>
      </w:r>
      <w:r w:rsidR="00AC0411" w:rsidRPr="00D10D06">
        <w:t> meeting relating to the reporting of HCFCs captured from high-boiling residue under Article 7 of the Montreal Protocol</w:t>
      </w:r>
      <w:r w:rsidR="00D10D06" w:rsidRPr="00D10D06">
        <w:t xml:space="preserve">. The World bank was </w:t>
      </w:r>
      <w:r w:rsidR="00AC0411" w:rsidRPr="00D10D06">
        <w:t>request</w:t>
      </w:r>
      <w:r w:rsidR="00D10D06" w:rsidRPr="00D10D06">
        <w:t xml:space="preserve">ed </w:t>
      </w:r>
      <w:r w:rsidR="00AC0411" w:rsidRPr="00D10D06">
        <w:t>to include</w:t>
      </w:r>
      <w:r w:rsidR="00020638">
        <w:t xml:space="preserve">, </w:t>
      </w:r>
      <w:r w:rsidR="00020638" w:rsidRPr="00D10D06">
        <w:t>in the 2023 verification to be undertaken in 2024</w:t>
      </w:r>
      <w:r w:rsidR="00020638">
        <w:t>,</w:t>
      </w:r>
      <w:r w:rsidR="00AC0411" w:rsidRPr="00D10D06">
        <w:t xml:space="preserve"> the additional verification of production lines that produced HCFCs for feedstock use</w:t>
      </w:r>
      <w:r w:rsidR="00020638">
        <w:t>.</w:t>
      </w:r>
      <w:r w:rsidR="000270B4">
        <w:rPr>
          <w:rStyle w:val="FootnoteReference"/>
        </w:rPr>
        <w:footnoteReference w:id="21"/>
      </w:r>
      <w:r w:rsidR="00D10D06" w:rsidRPr="00D10D06">
        <w:t xml:space="preserve"> The Committee </w:t>
      </w:r>
      <w:r w:rsidR="00AC0411" w:rsidRPr="00D10D06">
        <w:t>provide</w:t>
      </w:r>
      <w:r w:rsidR="00D10D06" w:rsidRPr="00D10D06">
        <w:t xml:space="preserve">d </w:t>
      </w:r>
      <w:r w:rsidR="00AC0411" w:rsidRPr="00D10D06">
        <w:t xml:space="preserve">the World Bank, on an exceptional basis, </w:t>
      </w:r>
      <w:r w:rsidR="00D10D06" w:rsidRPr="00D10D06">
        <w:t xml:space="preserve">with </w:t>
      </w:r>
      <w:r w:rsidR="00AC0411" w:rsidRPr="00D10D06">
        <w:t xml:space="preserve">a one-time payment of US $50,000 </w:t>
      </w:r>
      <w:r w:rsidR="000270B4">
        <w:t>in</w:t>
      </w:r>
      <w:r w:rsidR="00AC0411" w:rsidRPr="00D10D06">
        <w:t xml:space="preserve"> support of verifications of HCFC tonnage of lines owned by enterprises that were not included in the HCFC production phase-out management plan</w:t>
      </w:r>
      <w:r w:rsidR="00D10D06" w:rsidRPr="00D10D06">
        <w:t xml:space="preserve"> (HPPMP) </w:t>
      </w:r>
      <w:r w:rsidR="00AC0411" w:rsidRPr="00D10D06">
        <w:t>(</w:t>
      </w:r>
      <w:r w:rsidR="00D10D06" w:rsidRPr="00D10D06">
        <w:t>d</w:t>
      </w:r>
      <w:r w:rsidR="00AC0411" w:rsidRPr="00D10D06">
        <w:t>ecision 93/99)</w:t>
      </w:r>
      <w:r w:rsidR="00D10D06" w:rsidRPr="00D10D06">
        <w:t>.</w:t>
      </w:r>
    </w:p>
    <w:p w14:paraId="079CD995" w14:textId="08E784A4" w:rsidR="00AC0411" w:rsidRPr="00E747E0" w:rsidRDefault="00D10D06" w:rsidP="00012F24">
      <w:pPr>
        <w:pStyle w:val="Heading1"/>
        <w:numPr>
          <w:ilvl w:val="0"/>
          <w:numId w:val="10"/>
        </w:numPr>
        <w:tabs>
          <w:tab w:val="num" w:pos="720"/>
        </w:tabs>
      </w:pPr>
      <w:r w:rsidRPr="00E747E0">
        <w:t>On m</w:t>
      </w:r>
      <w:r w:rsidR="00AC0411" w:rsidRPr="00E747E0">
        <w:t>atters related to HFC-23</w:t>
      </w:r>
      <w:r w:rsidRPr="00E747E0">
        <w:t>, the Executive Committee</w:t>
      </w:r>
      <w:r w:rsidR="00AC0411" w:rsidRPr="00E747E0">
        <w:t xml:space="preserve"> invite</w:t>
      </w:r>
      <w:r w:rsidRPr="00E747E0">
        <w:t>d</w:t>
      </w:r>
      <w:r w:rsidR="00AC0411" w:rsidRPr="00E747E0">
        <w:t xml:space="preserve"> the Government of China, through the World Bank, to submit, at the 95</w:t>
      </w:r>
      <w:r w:rsidRPr="00E747E0">
        <w:t>th</w:t>
      </w:r>
      <w:r w:rsidR="00AC0411" w:rsidRPr="00E747E0">
        <w:t xml:space="preserve"> meeting, an update on </w:t>
      </w:r>
      <w:r w:rsidR="000270B4">
        <w:t>the</w:t>
      </w:r>
      <w:r w:rsidR="00AC0411" w:rsidRPr="00E747E0">
        <w:t xml:space="preserve"> technical guidelines being developed by the Government of China for reporting on HFC-23 generation and emissions and a description of the methodology used to report that generation and those emissions under Article 7 of the Montreal Protocol</w:t>
      </w:r>
      <w:r w:rsidRPr="00E747E0">
        <w:t>;</w:t>
      </w:r>
      <w:r w:rsidR="00AC0411" w:rsidRPr="00E747E0">
        <w:t xml:space="preserve"> </w:t>
      </w:r>
      <w:r w:rsidRPr="00E747E0">
        <w:t xml:space="preserve">an update </w:t>
      </w:r>
      <w:r w:rsidR="00AC0411" w:rsidRPr="00E747E0">
        <w:t>containing the most recent information on HFC-23 generation, destruction and emissions in China and any relevant regulatory or implementation updates;</w:t>
      </w:r>
      <w:r w:rsidRPr="00E747E0">
        <w:t xml:space="preserve"> and </w:t>
      </w:r>
      <w:r w:rsidR="00AC0411" w:rsidRPr="00E747E0">
        <w:t>analysis that would clarify the discrepancy between Article 7 reporting and the 2021 and 2022 verification reports</w:t>
      </w:r>
      <w:r w:rsidRPr="00E747E0">
        <w:t xml:space="preserve">. The </w:t>
      </w:r>
      <w:r w:rsidR="00AC0411" w:rsidRPr="00E747E0">
        <w:t xml:space="preserve">Secretariat </w:t>
      </w:r>
      <w:r w:rsidRPr="00E747E0">
        <w:t xml:space="preserve">was requested </w:t>
      </w:r>
      <w:r w:rsidR="00AC0411" w:rsidRPr="00E747E0">
        <w:t>to engage with the World Bank and provide further analysis at the 95th meeting</w:t>
      </w:r>
      <w:r w:rsidR="000270B4">
        <w:t xml:space="preserve"> </w:t>
      </w:r>
      <w:r w:rsidR="00AC0411" w:rsidRPr="00E747E0">
        <w:t xml:space="preserve">on the mass balance emissions estimates compared </w:t>
      </w:r>
      <w:r w:rsidR="000270B4">
        <w:t>with</w:t>
      </w:r>
      <w:r w:rsidR="00AC0411" w:rsidRPr="00E747E0">
        <w:t xml:space="preserve"> Article 7 reporting</w:t>
      </w:r>
      <w:r w:rsidR="009137AC" w:rsidRPr="00E747E0">
        <w:t xml:space="preserve"> (d</w:t>
      </w:r>
      <w:r w:rsidR="00AC0411" w:rsidRPr="00E747E0">
        <w:t>ecision 93/100)</w:t>
      </w:r>
      <w:r w:rsidR="009137AC" w:rsidRPr="00E747E0">
        <w:t>.</w:t>
      </w:r>
    </w:p>
    <w:p w14:paraId="7311DB2C" w14:textId="478C1A09" w:rsidR="00AC0411" w:rsidRPr="00E747E0" w:rsidRDefault="00AC0411" w:rsidP="00012F24">
      <w:pPr>
        <w:pStyle w:val="Heading1"/>
        <w:numPr>
          <w:ilvl w:val="0"/>
          <w:numId w:val="10"/>
        </w:numPr>
        <w:tabs>
          <w:tab w:val="clear" w:pos="0"/>
          <w:tab w:val="num" w:pos="720"/>
        </w:tabs>
      </w:pPr>
      <w:r w:rsidRPr="00E747E0">
        <w:lastRenderedPageBreak/>
        <w:t>The Executive Committee not</w:t>
      </w:r>
      <w:r w:rsidR="009137AC" w:rsidRPr="00E747E0">
        <w:t>ed</w:t>
      </w:r>
      <w:r w:rsidRPr="00E747E0">
        <w:t xml:space="preserve"> with appreciation the annual reports on the investigation of HCFC feedstock applications in China for 2019 to 2022, submitted by the Government of China through the World Bank;</w:t>
      </w:r>
      <w:r w:rsidR="000270B4">
        <w:rPr>
          <w:rStyle w:val="FootnoteReference"/>
        </w:rPr>
        <w:footnoteReference w:id="22"/>
      </w:r>
      <w:r w:rsidRPr="00E747E0">
        <w:t xml:space="preserve"> and</w:t>
      </w:r>
      <w:r w:rsidR="009137AC" w:rsidRPr="00E747E0">
        <w:t xml:space="preserve"> </w:t>
      </w:r>
      <w:r w:rsidRPr="00E747E0">
        <w:t>invite</w:t>
      </w:r>
      <w:r w:rsidR="00545E7E">
        <w:t>d</w:t>
      </w:r>
      <w:r w:rsidRPr="00E747E0">
        <w:t xml:space="preserve"> the Government of China, through the World Bank, to continue to submit annual investigation reports of HCFC feedstock applications undertaken under the country’s </w:t>
      </w:r>
      <w:r w:rsidR="00545E7E">
        <w:t>HPPMP</w:t>
      </w:r>
      <w:r w:rsidR="00020638">
        <w:t>,</w:t>
      </w:r>
      <w:r w:rsidRPr="00E747E0">
        <w:t xml:space="preserve"> to the last meeting of the respective year</w:t>
      </w:r>
      <w:r w:rsidR="009137AC" w:rsidRPr="00E747E0">
        <w:t xml:space="preserve"> (d</w:t>
      </w:r>
      <w:r w:rsidRPr="00E747E0">
        <w:t>ecision 93/101)</w:t>
      </w:r>
      <w:r w:rsidR="009137AC" w:rsidRPr="00E747E0">
        <w:t>.</w:t>
      </w:r>
    </w:p>
    <w:p w14:paraId="24AA8DFA" w14:textId="3BF23E8A" w:rsidR="00AC0411" w:rsidRPr="00545E7E" w:rsidRDefault="002809B3" w:rsidP="00012F24">
      <w:pPr>
        <w:pStyle w:val="Heading1"/>
        <w:numPr>
          <w:ilvl w:val="0"/>
          <w:numId w:val="10"/>
        </w:numPr>
        <w:tabs>
          <w:tab w:val="clear" w:pos="0"/>
          <w:tab w:val="num" w:pos="720"/>
        </w:tabs>
      </w:pPr>
      <w:r w:rsidRPr="00E747E0">
        <w:t>In relation to the d</w:t>
      </w:r>
      <w:r w:rsidR="00AC0411" w:rsidRPr="00E747E0">
        <w:t>raft updated guidelines and the standard format used for the verification of ODS production phase</w:t>
      </w:r>
      <w:r w:rsidR="00AC0411" w:rsidRPr="00E747E0">
        <w:noBreakHyphen/>
        <w:t>out</w:t>
      </w:r>
      <w:r w:rsidRPr="00E747E0">
        <w:t>, the</w:t>
      </w:r>
      <w:r w:rsidR="00AC0411" w:rsidRPr="00E747E0">
        <w:t xml:space="preserve"> Executive Committee decided</w:t>
      </w:r>
      <w:r w:rsidRPr="00E747E0">
        <w:t xml:space="preserve"> upon a </w:t>
      </w:r>
      <w:r w:rsidR="00AC0411" w:rsidRPr="00E747E0">
        <w:t>defin</w:t>
      </w:r>
      <w:r w:rsidRPr="00E747E0">
        <w:t>ition of a</w:t>
      </w:r>
      <w:r w:rsidR="00AC0411" w:rsidRPr="00E747E0">
        <w:t xml:space="preserve"> “vertically integrated facility”</w:t>
      </w:r>
      <w:r w:rsidRPr="00545E7E">
        <w:rPr>
          <w:vertAlign w:val="superscript"/>
        </w:rPr>
        <w:footnoteReference w:id="23"/>
      </w:r>
      <w:r w:rsidR="00E747E0" w:rsidRPr="00E747E0">
        <w:t xml:space="preserve"> </w:t>
      </w:r>
      <w:r w:rsidR="00545E7E">
        <w:t xml:space="preserve">and </w:t>
      </w:r>
      <w:r w:rsidR="00AC0411" w:rsidRPr="00E747E0">
        <w:t>approve</w:t>
      </w:r>
      <w:r w:rsidR="00E747E0" w:rsidRPr="00E747E0">
        <w:t>d</w:t>
      </w:r>
      <w:r w:rsidR="00AC0411" w:rsidRPr="00E747E0">
        <w:t xml:space="preserve"> the updated guidelines and the standard format used for the verification of ODS production phase-out</w:t>
      </w:r>
      <w:r w:rsidR="00545E7E">
        <w:t>.</w:t>
      </w:r>
      <w:r w:rsidR="00E747E0" w:rsidRPr="00545E7E">
        <w:rPr>
          <w:vertAlign w:val="superscript"/>
        </w:rPr>
        <w:footnoteReference w:id="24"/>
      </w:r>
      <w:r w:rsidR="00E747E0" w:rsidRPr="00E747E0">
        <w:t xml:space="preserve"> </w:t>
      </w:r>
      <w:r w:rsidR="00545E7E">
        <w:t xml:space="preserve">It </w:t>
      </w:r>
      <w:r w:rsidR="00E747E0">
        <w:t>took</w:t>
      </w:r>
      <w:r w:rsidR="00AC0411" w:rsidRPr="00E747E0">
        <w:t xml:space="preserve"> note </w:t>
      </w:r>
      <w:r w:rsidR="00545E7E">
        <w:t xml:space="preserve">of the fact </w:t>
      </w:r>
      <w:r w:rsidR="00E747E0">
        <w:t>that</w:t>
      </w:r>
      <w:r w:rsidR="00AC0411" w:rsidRPr="00545E7E">
        <w:t xml:space="preserve"> the Secretariat’s review of verification reports submitted in line with the updated guidelines might be delayed </w:t>
      </w:r>
      <w:r w:rsidR="00E747E0" w:rsidRPr="00545E7E">
        <w:t>owing</w:t>
      </w:r>
      <w:r w:rsidR="00AC0411" w:rsidRPr="00545E7E">
        <w:t xml:space="preserve"> to the need to compare the verified production data with the data submitted under Article 7 of the Montreal Protocol</w:t>
      </w:r>
      <w:r w:rsidR="00545E7E">
        <w:t xml:space="preserve">. It also noted </w:t>
      </w:r>
      <w:r w:rsidR="00E747E0" w:rsidRPr="00545E7E">
        <w:t>that, i</w:t>
      </w:r>
      <w:r w:rsidR="00AC0411" w:rsidRPr="00545E7E">
        <w:t>n line with the Agreement between the Government of China and the Executive Committee for stage II of the H</w:t>
      </w:r>
      <w:r w:rsidR="00545E7E">
        <w:t>PPMP</w:t>
      </w:r>
      <w:r w:rsidR="00AC0411" w:rsidRPr="00545E7E">
        <w:t>, the World Bank m</w:t>
      </w:r>
      <w:r w:rsidR="00545E7E">
        <w:t>ight</w:t>
      </w:r>
      <w:r w:rsidR="00AC0411" w:rsidRPr="00545E7E">
        <w:t xml:space="preserve"> require additional funding for the verification of production lines beyond those for which tonnage </w:t>
      </w:r>
      <w:r w:rsidR="00545E7E">
        <w:t>had been</w:t>
      </w:r>
      <w:r w:rsidR="00AC0411" w:rsidRPr="00545E7E">
        <w:t xml:space="preserve"> included in the Agreement</w:t>
      </w:r>
      <w:r w:rsidR="00545E7E">
        <w:t>. T</w:t>
      </w:r>
      <w:r w:rsidR="00AC0411" w:rsidRPr="00545E7E">
        <w:t>he Executive Committee would consider the need for such additional funding on a case-by-case basis</w:t>
      </w:r>
      <w:r w:rsidR="00545E7E">
        <w:t xml:space="preserve"> (d</w:t>
      </w:r>
      <w:r w:rsidR="00AC0411" w:rsidRPr="00545E7E">
        <w:t>ecision 93/102)</w:t>
      </w:r>
      <w:r w:rsidR="00545E7E">
        <w:t>.</w:t>
      </w:r>
    </w:p>
    <w:p w14:paraId="2865F2F7" w14:textId="0664A79D" w:rsidR="00AC0411" w:rsidRPr="00EC12AD" w:rsidRDefault="00545E7E" w:rsidP="00012F24">
      <w:pPr>
        <w:pStyle w:val="Heading1"/>
        <w:numPr>
          <w:ilvl w:val="0"/>
          <w:numId w:val="10"/>
        </w:numPr>
        <w:tabs>
          <w:tab w:val="clear" w:pos="0"/>
          <w:tab w:val="num" w:pos="720"/>
        </w:tabs>
        <w:rPr>
          <w:highlight w:val="yellow"/>
        </w:rPr>
      </w:pPr>
      <w:r w:rsidRPr="00EC12AD">
        <w:rPr>
          <w:highlight w:val="yellow"/>
        </w:rPr>
        <w:t>[</w:t>
      </w:r>
      <w:r w:rsidR="00282EB1" w:rsidRPr="00EC12AD">
        <w:rPr>
          <w:highlight w:val="yellow"/>
        </w:rPr>
        <w:t>At the 9</w:t>
      </w:r>
      <w:r w:rsidR="00AC0411" w:rsidRPr="00EC12AD">
        <w:rPr>
          <w:highlight w:val="yellow"/>
        </w:rPr>
        <w:t>4th</w:t>
      </w:r>
      <w:r w:rsidR="00282EB1" w:rsidRPr="00EC12AD">
        <w:rPr>
          <w:highlight w:val="yellow"/>
        </w:rPr>
        <w:t xml:space="preserve"> meeting</w:t>
      </w:r>
      <w:r w:rsidR="00AC0411" w:rsidRPr="00EC12AD">
        <w:rPr>
          <w:highlight w:val="yellow"/>
        </w:rPr>
        <w:t>…</w:t>
      </w:r>
      <w:r w:rsidRPr="00EC12AD">
        <w:rPr>
          <w:highlight w:val="yellow"/>
        </w:rPr>
        <w:t>]</w:t>
      </w:r>
      <w:r w:rsidR="00AC0411" w:rsidRPr="00EC12AD">
        <w:rPr>
          <w:highlight w:val="yellow"/>
        </w:rPr>
        <w:t xml:space="preserve"> </w:t>
      </w:r>
    </w:p>
    <w:p w14:paraId="21A2F5F0" w14:textId="158A2858" w:rsidR="00282EB1" w:rsidRPr="00020638" w:rsidRDefault="00F8694C" w:rsidP="00BC750B">
      <w:pPr>
        <w:pStyle w:val="Heading2"/>
        <w:keepNext/>
        <w:widowControl/>
        <w:numPr>
          <w:ilvl w:val="0"/>
          <w:numId w:val="0"/>
        </w:numPr>
        <w:rPr>
          <w:b/>
          <w:bCs/>
          <w:sz w:val="24"/>
          <w:szCs w:val="24"/>
        </w:rPr>
      </w:pPr>
      <w:r w:rsidRPr="00020638">
        <w:rPr>
          <w:b/>
          <w:bCs/>
          <w:sz w:val="24"/>
          <w:szCs w:val="24"/>
        </w:rPr>
        <w:t>C</w:t>
      </w:r>
      <w:r w:rsidR="00282EB1" w:rsidRPr="00020638">
        <w:rPr>
          <w:b/>
          <w:bCs/>
          <w:sz w:val="24"/>
          <w:szCs w:val="24"/>
        </w:rPr>
        <w:t>.</w:t>
      </w:r>
      <w:r w:rsidR="00282EB1" w:rsidRPr="00020638">
        <w:rPr>
          <w:b/>
          <w:bCs/>
          <w:sz w:val="24"/>
          <w:szCs w:val="24"/>
        </w:rPr>
        <w:tab/>
        <w:t>Projects, implementation, and monitoring</w:t>
      </w:r>
    </w:p>
    <w:p w14:paraId="03C1C9B7" w14:textId="77777777" w:rsidR="00282EB1" w:rsidRPr="00BC750B" w:rsidRDefault="00282EB1" w:rsidP="00BC750B">
      <w:pPr>
        <w:keepNext/>
        <w:spacing w:after="240"/>
        <w:outlineLvl w:val="1"/>
        <w:rPr>
          <w:b/>
          <w:lang w:val="en-GB"/>
        </w:rPr>
      </w:pPr>
      <w:r w:rsidRPr="00BC750B">
        <w:rPr>
          <w:b/>
          <w:lang w:val="en-GB"/>
        </w:rPr>
        <w:t>1.</w:t>
      </w:r>
      <w:r w:rsidRPr="00BC750B">
        <w:rPr>
          <w:b/>
          <w:lang w:val="en-GB"/>
        </w:rPr>
        <w:tab/>
        <w:t>Approvals made during the reporting period</w:t>
      </w:r>
    </w:p>
    <w:p w14:paraId="3C641692" w14:textId="45622389" w:rsidR="00282EB1" w:rsidRPr="00A64715" w:rsidRDefault="00282EB1" w:rsidP="00012F24">
      <w:pPr>
        <w:pStyle w:val="Heading1"/>
        <w:numPr>
          <w:ilvl w:val="0"/>
          <w:numId w:val="10"/>
        </w:numPr>
        <w:tabs>
          <w:tab w:val="clear" w:pos="0"/>
          <w:tab w:val="num" w:pos="720"/>
        </w:tabs>
      </w:pPr>
      <w:r w:rsidRPr="00A64715">
        <w:t xml:space="preserve">During the reporting period, the Executive Committee approved a total of </w:t>
      </w:r>
      <w:r w:rsidR="00A64715" w:rsidRPr="00A64715">
        <w:rPr>
          <w:highlight w:val="yellow"/>
        </w:rPr>
        <w:t>???</w:t>
      </w:r>
      <w:r w:rsidRPr="00A64715">
        <w:t xml:space="preserve"> additional projects and activities, with a planned phase-out of </w:t>
      </w:r>
      <w:r w:rsidR="00A64715" w:rsidRPr="00A64715">
        <w:rPr>
          <w:highlight w:val="yellow"/>
        </w:rPr>
        <w:t>???</w:t>
      </w:r>
      <w:r w:rsidRPr="00A64715">
        <w:t xml:space="preserve"> ODP tonnes of production and consumption of HCFCs and </w:t>
      </w:r>
      <w:r w:rsidR="00A64715" w:rsidRPr="00A64715">
        <w:rPr>
          <w:highlight w:val="yellow"/>
        </w:rPr>
        <w:t>???</w:t>
      </w:r>
      <w:r w:rsidRPr="00A64715">
        <w:t xml:space="preserve"> metric tonnes (</w:t>
      </w:r>
      <w:r w:rsidR="00A64715" w:rsidRPr="00A64715">
        <w:rPr>
          <w:highlight w:val="yellow"/>
        </w:rPr>
        <w:t>???</w:t>
      </w:r>
      <w:r w:rsidRPr="00A64715">
        <w:t xml:space="preserve"> CO</w:t>
      </w:r>
      <w:r w:rsidRPr="00A64715">
        <w:rPr>
          <w:vertAlign w:val="subscript"/>
        </w:rPr>
        <w:t>2</w:t>
      </w:r>
      <w:r w:rsidRPr="00A64715">
        <w:t>-equivalent tonnes) of consumption of HFCs, amounting to US $</w:t>
      </w:r>
      <w:r w:rsidR="00A64715" w:rsidRPr="00A64715">
        <w:rPr>
          <w:highlight w:val="yellow"/>
        </w:rPr>
        <w:t>???</w:t>
      </w:r>
      <w:r w:rsidRPr="00A64715">
        <w:t>, including US $</w:t>
      </w:r>
      <w:r w:rsidR="00A64715" w:rsidRPr="00A64715">
        <w:rPr>
          <w:highlight w:val="yellow"/>
        </w:rPr>
        <w:t>???</w:t>
      </w:r>
      <w:r w:rsidRPr="00A64715">
        <w:t xml:space="preserve"> in agency support costs, as per table </w:t>
      </w:r>
      <w:r w:rsidR="003B4B23">
        <w:t>1</w:t>
      </w:r>
      <w:r w:rsidRPr="00A64715">
        <w:t xml:space="preserve"> below.</w:t>
      </w:r>
    </w:p>
    <w:p w14:paraId="66C2B581" w14:textId="77B111C5" w:rsidR="00282EB1" w:rsidRPr="00A64715" w:rsidRDefault="00282EB1" w:rsidP="00555EBA">
      <w:pPr>
        <w:rPr>
          <w:lang w:val="en-GB"/>
        </w:rPr>
      </w:pPr>
      <w:r w:rsidRPr="00A64715">
        <w:rPr>
          <w:lang w:val="en-GB"/>
        </w:rPr>
        <w:t xml:space="preserve">Table </w:t>
      </w:r>
      <w:r w:rsidR="003B4B23">
        <w:rPr>
          <w:lang w:val="en-GB"/>
        </w:rPr>
        <w:t>1</w:t>
      </w:r>
    </w:p>
    <w:p w14:paraId="56BA073B" w14:textId="77777777" w:rsidR="00282EB1" w:rsidRDefault="00282EB1" w:rsidP="00555EBA">
      <w:pPr>
        <w:rPr>
          <w:b/>
          <w:bCs/>
          <w:lang w:val="en-GB"/>
        </w:rPr>
      </w:pPr>
      <w:r w:rsidRPr="00A64715">
        <w:rPr>
          <w:b/>
          <w:bCs/>
          <w:lang w:val="en-GB"/>
        </w:rPr>
        <w:t>Funds approved by agency during the reporting period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2315"/>
        <w:gridCol w:w="2616"/>
        <w:gridCol w:w="2106"/>
      </w:tblGrid>
      <w:tr w:rsidR="00282EB1" w:rsidRPr="00936624" w14:paraId="214D1F45" w14:textId="77777777" w:rsidTr="00A64715">
        <w:trPr>
          <w:trHeight w:val="179"/>
        </w:trPr>
        <w:tc>
          <w:tcPr>
            <w:tcW w:w="1237" w:type="pct"/>
            <w:shd w:val="clear" w:color="auto" w:fill="auto"/>
            <w:noWrap/>
            <w:hideMark/>
          </w:tcPr>
          <w:p w14:paraId="39B43574" w14:textId="77777777" w:rsidR="00282EB1" w:rsidRPr="00936624" w:rsidRDefault="00282EB1" w:rsidP="00275C7B">
            <w:pPr>
              <w:jc w:val="center"/>
              <w:rPr>
                <w:b/>
                <w:bCs/>
                <w:color w:val="000000"/>
                <w:sz w:val="20"/>
                <w:szCs w:val="20"/>
                <w:lang w:val="en-US" w:eastAsia="zh-CN"/>
              </w:rPr>
            </w:pPr>
            <w:r w:rsidRPr="00936624">
              <w:rPr>
                <w:b/>
                <w:bCs/>
                <w:color w:val="000000"/>
                <w:sz w:val="20"/>
                <w:szCs w:val="20"/>
                <w:lang w:val="en-US" w:eastAsia="zh-CN"/>
              </w:rPr>
              <w:t>Agency</w:t>
            </w:r>
          </w:p>
        </w:tc>
        <w:tc>
          <w:tcPr>
            <w:tcW w:w="1238" w:type="pct"/>
            <w:shd w:val="clear" w:color="auto" w:fill="auto"/>
            <w:noWrap/>
            <w:hideMark/>
          </w:tcPr>
          <w:p w14:paraId="517386DF" w14:textId="77777777" w:rsidR="00282EB1" w:rsidRPr="00936624" w:rsidRDefault="00282EB1" w:rsidP="00275C7B">
            <w:pPr>
              <w:jc w:val="center"/>
              <w:rPr>
                <w:b/>
                <w:bCs/>
                <w:color w:val="000000"/>
                <w:sz w:val="20"/>
                <w:szCs w:val="20"/>
                <w:lang w:val="en-US" w:eastAsia="zh-CN"/>
              </w:rPr>
            </w:pPr>
            <w:r w:rsidRPr="00936624">
              <w:rPr>
                <w:b/>
                <w:bCs/>
                <w:color w:val="000000"/>
                <w:sz w:val="20"/>
                <w:szCs w:val="20"/>
                <w:lang w:eastAsia="en-CA"/>
              </w:rPr>
              <w:t>Funds approved (US $)</w:t>
            </w:r>
          </w:p>
        </w:tc>
        <w:tc>
          <w:tcPr>
            <w:tcW w:w="1399" w:type="pct"/>
            <w:shd w:val="clear" w:color="auto" w:fill="auto"/>
            <w:noWrap/>
            <w:hideMark/>
          </w:tcPr>
          <w:p w14:paraId="5809E9C9" w14:textId="77777777" w:rsidR="00282EB1" w:rsidRPr="00936624" w:rsidRDefault="00282EB1" w:rsidP="00275C7B">
            <w:pPr>
              <w:jc w:val="center"/>
              <w:rPr>
                <w:b/>
                <w:bCs/>
                <w:color w:val="000000"/>
                <w:sz w:val="20"/>
                <w:szCs w:val="20"/>
                <w:lang w:val="en-US" w:eastAsia="zh-CN"/>
              </w:rPr>
            </w:pPr>
            <w:r w:rsidRPr="00936624">
              <w:rPr>
                <w:b/>
                <w:bCs/>
                <w:color w:val="000000"/>
                <w:sz w:val="20"/>
                <w:szCs w:val="20"/>
                <w:lang w:eastAsia="en-CA"/>
              </w:rPr>
              <w:t>Agency support costs (US $)</w:t>
            </w:r>
          </w:p>
        </w:tc>
        <w:tc>
          <w:tcPr>
            <w:tcW w:w="1126" w:type="pct"/>
            <w:shd w:val="clear" w:color="auto" w:fill="auto"/>
            <w:hideMark/>
          </w:tcPr>
          <w:p w14:paraId="0F5A9685" w14:textId="77777777" w:rsidR="00282EB1" w:rsidRPr="00936624" w:rsidRDefault="00282EB1" w:rsidP="00275C7B">
            <w:pPr>
              <w:jc w:val="center"/>
              <w:rPr>
                <w:b/>
                <w:bCs/>
                <w:color w:val="000000"/>
                <w:sz w:val="20"/>
                <w:szCs w:val="20"/>
                <w:lang w:val="en-US" w:eastAsia="zh-CN"/>
              </w:rPr>
            </w:pPr>
            <w:r w:rsidRPr="00936624">
              <w:rPr>
                <w:b/>
                <w:bCs/>
                <w:color w:val="000000"/>
                <w:sz w:val="20"/>
                <w:szCs w:val="20"/>
                <w:lang w:eastAsia="en-CA"/>
              </w:rPr>
              <w:t>Total (US $)</w:t>
            </w:r>
          </w:p>
        </w:tc>
      </w:tr>
      <w:tr w:rsidR="00936624" w:rsidRPr="00936624" w14:paraId="0149A399" w14:textId="77777777" w:rsidTr="00A64715">
        <w:trPr>
          <w:trHeight w:val="251"/>
        </w:trPr>
        <w:tc>
          <w:tcPr>
            <w:tcW w:w="1237" w:type="pct"/>
            <w:shd w:val="clear" w:color="auto" w:fill="auto"/>
            <w:noWrap/>
            <w:hideMark/>
          </w:tcPr>
          <w:p w14:paraId="26B56153" w14:textId="77777777" w:rsidR="00936624" w:rsidRPr="00936624" w:rsidRDefault="00936624" w:rsidP="00936624">
            <w:pPr>
              <w:jc w:val="left"/>
              <w:rPr>
                <w:color w:val="000000"/>
                <w:sz w:val="20"/>
                <w:szCs w:val="20"/>
                <w:lang w:val="en-US" w:eastAsia="zh-CN"/>
              </w:rPr>
            </w:pPr>
            <w:r w:rsidRPr="00936624">
              <w:rPr>
                <w:color w:val="000000"/>
                <w:sz w:val="20"/>
                <w:szCs w:val="20"/>
                <w:lang w:val="en-US" w:eastAsia="zh-CN"/>
              </w:rPr>
              <w:t>Bilateral</w:t>
            </w:r>
          </w:p>
        </w:tc>
        <w:tc>
          <w:tcPr>
            <w:tcW w:w="1238" w:type="pct"/>
            <w:shd w:val="clear" w:color="auto" w:fill="auto"/>
            <w:noWrap/>
            <w:hideMark/>
          </w:tcPr>
          <w:p w14:paraId="17637D07" w14:textId="1C0BD609" w:rsidR="00936624" w:rsidRPr="00555EBA" w:rsidRDefault="00936624" w:rsidP="00936624">
            <w:pPr>
              <w:jc w:val="right"/>
              <w:rPr>
                <w:i/>
                <w:iCs/>
                <w:color w:val="000000"/>
                <w:sz w:val="20"/>
                <w:szCs w:val="20"/>
                <w:lang w:val="en-US" w:eastAsia="zh-CN"/>
              </w:rPr>
            </w:pPr>
            <w:r w:rsidRPr="00555EBA">
              <w:rPr>
                <w:i/>
                <w:iCs/>
                <w:sz w:val="20"/>
                <w:szCs w:val="20"/>
              </w:rPr>
              <w:t>To be completed</w:t>
            </w:r>
          </w:p>
        </w:tc>
        <w:tc>
          <w:tcPr>
            <w:tcW w:w="1399" w:type="pct"/>
            <w:shd w:val="clear" w:color="auto" w:fill="auto"/>
            <w:noWrap/>
            <w:hideMark/>
          </w:tcPr>
          <w:p w14:paraId="5EC04125" w14:textId="536EF95E" w:rsidR="00936624" w:rsidRPr="00936624" w:rsidRDefault="00936624" w:rsidP="00936624">
            <w:pPr>
              <w:jc w:val="right"/>
              <w:rPr>
                <w:color w:val="000000"/>
                <w:sz w:val="20"/>
                <w:szCs w:val="20"/>
                <w:lang w:val="en-US" w:eastAsia="zh-CN"/>
              </w:rPr>
            </w:pPr>
            <w:r w:rsidRPr="00555EBA">
              <w:rPr>
                <w:i/>
                <w:iCs/>
                <w:sz w:val="20"/>
                <w:szCs w:val="20"/>
              </w:rPr>
              <w:t>To be completed</w:t>
            </w:r>
          </w:p>
        </w:tc>
        <w:tc>
          <w:tcPr>
            <w:tcW w:w="1126" w:type="pct"/>
            <w:shd w:val="clear" w:color="auto" w:fill="auto"/>
            <w:noWrap/>
            <w:hideMark/>
          </w:tcPr>
          <w:p w14:paraId="10900CD9" w14:textId="63617ACA" w:rsidR="00936624" w:rsidRPr="00936624" w:rsidRDefault="00936624" w:rsidP="00936624">
            <w:pPr>
              <w:jc w:val="right"/>
              <w:rPr>
                <w:color w:val="000000"/>
                <w:sz w:val="20"/>
                <w:szCs w:val="20"/>
                <w:lang w:val="en-US" w:eastAsia="zh-CN"/>
              </w:rPr>
            </w:pPr>
            <w:r w:rsidRPr="00555EBA">
              <w:rPr>
                <w:i/>
                <w:iCs/>
                <w:sz w:val="20"/>
                <w:szCs w:val="20"/>
              </w:rPr>
              <w:t>To be completed</w:t>
            </w:r>
          </w:p>
        </w:tc>
      </w:tr>
      <w:tr w:rsidR="00936624" w:rsidRPr="00936624" w14:paraId="415B0CE9" w14:textId="77777777" w:rsidTr="00A64715">
        <w:trPr>
          <w:trHeight w:val="170"/>
        </w:trPr>
        <w:tc>
          <w:tcPr>
            <w:tcW w:w="1237" w:type="pct"/>
            <w:shd w:val="clear" w:color="auto" w:fill="auto"/>
            <w:noWrap/>
            <w:hideMark/>
          </w:tcPr>
          <w:p w14:paraId="0115D1FE" w14:textId="77777777" w:rsidR="00936624" w:rsidRPr="00936624" w:rsidRDefault="00936624" w:rsidP="00936624">
            <w:pPr>
              <w:jc w:val="left"/>
              <w:rPr>
                <w:color w:val="000000"/>
                <w:sz w:val="20"/>
                <w:szCs w:val="20"/>
                <w:lang w:val="en-US" w:eastAsia="zh-CN"/>
              </w:rPr>
            </w:pPr>
            <w:r w:rsidRPr="00936624">
              <w:rPr>
                <w:color w:val="000000"/>
                <w:sz w:val="20"/>
                <w:szCs w:val="20"/>
                <w:lang w:val="en-US" w:eastAsia="zh-CN"/>
              </w:rPr>
              <w:t>UNDP</w:t>
            </w:r>
          </w:p>
        </w:tc>
        <w:tc>
          <w:tcPr>
            <w:tcW w:w="1238" w:type="pct"/>
            <w:shd w:val="clear" w:color="auto" w:fill="auto"/>
            <w:noWrap/>
            <w:hideMark/>
          </w:tcPr>
          <w:p w14:paraId="3D25B399" w14:textId="2DB089F3" w:rsidR="00936624" w:rsidRPr="00555EBA" w:rsidRDefault="00936624" w:rsidP="00936624">
            <w:pPr>
              <w:jc w:val="right"/>
              <w:rPr>
                <w:i/>
                <w:iCs/>
                <w:color w:val="000000"/>
                <w:sz w:val="20"/>
                <w:szCs w:val="20"/>
                <w:lang w:val="en-US" w:eastAsia="zh-CN"/>
              </w:rPr>
            </w:pPr>
            <w:r w:rsidRPr="00555EBA">
              <w:rPr>
                <w:i/>
                <w:iCs/>
                <w:sz w:val="20"/>
                <w:szCs w:val="20"/>
              </w:rPr>
              <w:t>To be completed</w:t>
            </w:r>
          </w:p>
        </w:tc>
        <w:tc>
          <w:tcPr>
            <w:tcW w:w="1399" w:type="pct"/>
            <w:shd w:val="clear" w:color="auto" w:fill="auto"/>
            <w:noWrap/>
            <w:hideMark/>
          </w:tcPr>
          <w:p w14:paraId="6A67CE01" w14:textId="68A8FEB3" w:rsidR="00936624" w:rsidRPr="00936624" w:rsidRDefault="00936624" w:rsidP="00936624">
            <w:pPr>
              <w:jc w:val="right"/>
              <w:rPr>
                <w:color w:val="000000"/>
                <w:sz w:val="20"/>
                <w:szCs w:val="20"/>
                <w:lang w:val="en-US" w:eastAsia="zh-CN"/>
              </w:rPr>
            </w:pPr>
            <w:r w:rsidRPr="00555EBA">
              <w:rPr>
                <w:i/>
                <w:iCs/>
                <w:sz w:val="20"/>
                <w:szCs w:val="20"/>
              </w:rPr>
              <w:t>To be completed</w:t>
            </w:r>
          </w:p>
        </w:tc>
        <w:tc>
          <w:tcPr>
            <w:tcW w:w="1126" w:type="pct"/>
            <w:shd w:val="clear" w:color="auto" w:fill="auto"/>
            <w:noWrap/>
            <w:hideMark/>
          </w:tcPr>
          <w:p w14:paraId="2B56F0A7" w14:textId="3640078C" w:rsidR="00936624" w:rsidRPr="00936624" w:rsidRDefault="00936624" w:rsidP="00936624">
            <w:pPr>
              <w:jc w:val="right"/>
              <w:rPr>
                <w:color w:val="000000"/>
                <w:sz w:val="20"/>
                <w:szCs w:val="20"/>
                <w:lang w:val="en-US" w:eastAsia="zh-CN"/>
              </w:rPr>
            </w:pPr>
            <w:r w:rsidRPr="00555EBA">
              <w:rPr>
                <w:i/>
                <w:iCs/>
                <w:sz w:val="20"/>
                <w:szCs w:val="20"/>
              </w:rPr>
              <w:t>To be completed</w:t>
            </w:r>
          </w:p>
        </w:tc>
      </w:tr>
      <w:tr w:rsidR="00936624" w:rsidRPr="00936624" w14:paraId="65F929D8" w14:textId="77777777" w:rsidTr="00A64715">
        <w:trPr>
          <w:trHeight w:val="179"/>
        </w:trPr>
        <w:tc>
          <w:tcPr>
            <w:tcW w:w="1237" w:type="pct"/>
            <w:shd w:val="clear" w:color="auto" w:fill="auto"/>
            <w:noWrap/>
            <w:hideMark/>
          </w:tcPr>
          <w:p w14:paraId="5D0B231B" w14:textId="77777777" w:rsidR="00936624" w:rsidRPr="00936624" w:rsidRDefault="00936624" w:rsidP="00936624">
            <w:pPr>
              <w:jc w:val="left"/>
              <w:rPr>
                <w:color w:val="000000"/>
                <w:sz w:val="20"/>
                <w:szCs w:val="20"/>
                <w:lang w:val="en-US" w:eastAsia="zh-CN"/>
              </w:rPr>
            </w:pPr>
            <w:r w:rsidRPr="00936624">
              <w:rPr>
                <w:color w:val="000000"/>
                <w:sz w:val="20"/>
                <w:szCs w:val="20"/>
                <w:lang w:val="en-US" w:eastAsia="zh-CN"/>
              </w:rPr>
              <w:t>UNEP</w:t>
            </w:r>
          </w:p>
        </w:tc>
        <w:tc>
          <w:tcPr>
            <w:tcW w:w="1238" w:type="pct"/>
            <w:shd w:val="clear" w:color="auto" w:fill="auto"/>
            <w:noWrap/>
            <w:hideMark/>
          </w:tcPr>
          <w:p w14:paraId="0F4EA232" w14:textId="516E5CA0" w:rsidR="00936624" w:rsidRPr="00555EBA" w:rsidRDefault="00936624" w:rsidP="00936624">
            <w:pPr>
              <w:jc w:val="right"/>
              <w:rPr>
                <w:i/>
                <w:iCs/>
                <w:color w:val="000000"/>
                <w:sz w:val="20"/>
                <w:szCs w:val="20"/>
                <w:lang w:val="en-US" w:eastAsia="zh-CN"/>
              </w:rPr>
            </w:pPr>
            <w:r w:rsidRPr="00555EBA">
              <w:rPr>
                <w:i/>
                <w:iCs/>
                <w:sz w:val="20"/>
                <w:szCs w:val="20"/>
              </w:rPr>
              <w:t>To be completed</w:t>
            </w:r>
          </w:p>
        </w:tc>
        <w:tc>
          <w:tcPr>
            <w:tcW w:w="1399" w:type="pct"/>
            <w:shd w:val="clear" w:color="auto" w:fill="auto"/>
            <w:noWrap/>
            <w:hideMark/>
          </w:tcPr>
          <w:p w14:paraId="56B11468" w14:textId="11E44D01" w:rsidR="00936624" w:rsidRPr="00936624" w:rsidRDefault="00936624" w:rsidP="00936624">
            <w:pPr>
              <w:jc w:val="right"/>
              <w:rPr>
                <w:color w:val="000000"/>
                <w:sz w:val="20"/>
                <w:szCs w:val="20"/>
                <w:lang w:val="en-US" w:eastAsia="zh-CN"/>
              </w:rPr>
            </w:pPr>
            <w:r w:rsidRPr="00555EBA">
              <w:rPr>
                <w:i/>
                <w:iCs/>
                <w:sz w:val="20"/>
                <w:szCs w:val="20"/>
              </w:rPr>
              <w:t>To be completed</w:t>
            </w:r>
          </w:p>
        </w:tc>
        <w:tc>
          <w:tcPr>
            <w:tcW w:w="1126" w:type="pct"/>
            <w:shd w:val="clear" w:color="auto" w:fill="auto"/>
            <w:noWrap/>
            <w:hideMark/>
          </w:tcPr>
          <w:p w14:paraId="6268B51E" w14:textId="7E6AE1E5" w:rsidR="00936624" w:rsidRPr="00936624" w:rsidRDefault="00936624" w:rsidP="00936624">
            <w:pPr>
              <w:jc w:val="right"/>
              <w:rPr>
                <w:color w:val="000000"/>
                <w:sz w:val="20"/>
                <w:szCs w:val="20"/>
                <w:lang w:val="en-US" w:eastAsia="zh-CN"/>
              </w:rPr>
            </w:pPr>
            <w:r w:rsidRPr="00555EBA">
              <w:rPr>
                <w:i/>
                <w:iCs/>
                <w:sz w:val="20"/>
                <w:szCs w:val="20"/>
              </w:rPr>
              <w:t>To be completed</w:t>
            </w:r>
          </w:p>
        </w:tc>
      </w:tr>
      <w:tr w:rsidR="00936624" w:rsidRPr="00936624" w14:paraId="7D37C5DC" w14:textId="77777777" w:rsidTr="00A64715">
        <w:trPr>
          <w:trHeight w:val="188"/>
        </w:trPr>
        <w:tc>
          <w:tcPr>
            <w:tcW w:w="1237" w:type="pct"/>
            <w:shd w:val="clear" w:color="auto" w:fill="auto"/>
            <w:noWrap/>
            <w:hideMark/>
          </w:tcPr>
          <w:p w14:paraId="22C73D87" w14:textId="77777777" w:rsidR="00936624" w:rsidRPr="00936624" w:rsidRDefault="00936624" w:rsidP="00936624">
            <w:pPr>
              <w:jc w:val="left"/>
              <w:rPr>
                <w:color w:val="000000"/>
                <w:sz w:val="20"/>
                <w:szCs w:val="20"/>
                <w:lang w:val="en-US" w:eastAsia="zh-CN"/>
              </w:rPr>
            </w:pPr>
            <w:r w:rsidRPr="00936624">
              <w:rPr>
                <w:color w:val="000000"/>
                <w:sz w:val="20"/>
                <w:szCs w:val="20"/>
                <w:lang w:val="en-US" w:eastAsia="zh-CN"/>
              </w:rPr>
              <w:t>UNIDO</w:t>
            </w:r>
          </w:p>
        </w:tc>
        <w:tc>
          <w:tcPr>
            <w:tcW w:w="1238" w:type="pct"/>
            <w:shd w:val="clear" w:color="auto" w:fill="auto"/>
            <w:noWrap/>
            <w:hideMark/>
          </w:tcPr>
          <w:p w14:paraId="509039C3" w14:textId="656919C8" w:rsidR="00936624" w:rsidRPr="00555EBA" w:rsidRDefault="00936624" w:rsidP="00936624">
            <w:pPr>
              <w:jc w:val="right"/>
              <w:rPr>
                <w:i/>
                <w:iCs/>
                <w:color w:val="000000"/>
                <w:sz w:val="20"/>
                <w:szCs w:val="20"/>
                <w:lang w:val="en-US" w:eastAsia="zh-CN"/>
              </w:rPr>
            </w:pPr>
            <w:r w:rsidRPr="00555EBA">
              <w:rPr>
                <w:i/>
                <w:iCs/>
                <w:sz w:val="20"/>
                <w:szCs w:val="20"/>
              </w:rPr>
              <w:t>To be completed</w:t>
            </w:r>
          </w:p>
        </w:tc>
        <w:tc>
          <w:tcPr>
            <w:tcW w:w="1399" w:type="pct"/>
            <w:shd w:val="clear" w:color="auto" w:fill="auto"/>
            <w:noWrap/>
            <w:hideMark/>
          </w:tcPr>
          <w:p w14:paraId="4804BFE3" w14:textId="1B870469" w:rsidR="00936624" w:rsidRPr="00936624" w:rsidRDefault="00936624" w:rsidP="00936624">
            <w:pPr>
              <w:jc w:val="right"/>
              <w:rPr>
                <w:color w:val="000000"/>
                <w:sz w:val="20"/>
                <w:szCs w:val="20"/>
                <w:lang w:val="en-US" w:eastAsia="zh-CN"/>
              </w:rPr>
            </w:pPr>
            <w:r w:rsidRPr="00555EBA">
              <w:rPr>
                <w:i/>
                <w:iCs/>
                <w:sz w:val="20"/>
                <w:szCs w:val="20"/>
              </w:rPr>
              <w:t>To be completed</w:t>
            </w:r>
          </w:p>
        </w:tc>
        <w:tc>
          <w:tcPr>
            <w:tcW w:w="1126" w:type="pct"/>
            <w:shd w:val="clear" w:color="auto" w:fill="auto"/>
            <w:noWrap/>
            <w:hideMark/>
          </w:tcPr>
          <w:p w14:paraId="79423D54" w14:textId="25C0EE0A" w:rsidR="00936624" w:rsidRPr="00936624" w:rsidRDefault="00936624" w:rsidP="00936624">
            <w:pPr>
              <w:jc w:val="right"/>
              <w:rPr>
                <w:color w:val="000000"/>
                <w:sz w:val="20"/>
                <w:szCs w:val="20"/>
                <w:lang w:val="en-US" w:eastAsia="zh-CN"/>
              </w:rPr>
            </w:pPr>
            <w:r w:rsidRPr="00555EBA">
              <w:rPr>
                <w:i/>
                <w:iCs/>
                <w:sz w:val="20"/>
                <w:szCs w:val="20"/>
              </w:rPr>
              <w:t>To be completed</w:t>
            </w:r>
          </w:p>
        </w:tc>
      </w:tr>
      <w:tr w:rsidR="00936624" w:rsidRPr="00936624" w14:paraId="7C822852" w14:textId="77777777" w:rsidTr="00A64715">
        <w:trPr>
          <w:trHeight w:val="98"/>
        </w:trPr>
        <w:tc>
          <w:tcPr>
            <w:tcW w:w="1237" w:type="pct"/>
            <w:shd w:val="clear" w:color="auto" w:fill="auto"/>
            <w:noWrap/>
            <w:hideMark/>
          </w:tcPr>
          <w:p w14:paraId="5FAE7CFC" w14:textId="77777777" w:rsidR="00936624" w:rsidRPr="00936624" w:rsidRDefault="00936624" w:rsidP="00936624">
            <w:pPr>
              <w:jc w:val="left"/>
              <w:rPr>
                <w:color w:val="000000"/>
                <w:sz w:val="20"/>
                <w:szCs w:val="20"/>
                <w:lang w:val="en-US" w:eastAsia="zh-CN"/>
              </w:rPr>
            </w:pPr>
            <w:r w:rsidRPr="00936624">
              <w:rPr>
                <w:color w:val="000000"/>
                <w:sz w:val="20"/>
                <w:szCs w:val="20"/>
                <w:lang w:val="en-US" w:eastAsia="zh-CN"/>
              </w:rPr>
              <w:t>World Bank</w:t>
            </w:r>
          </w:p>
        </w:tc>
        <w:tc>
          <w:tcPr>
            <w:tcW w:w="1238" w:type="pct"/>
            <w:shd w:val="clear" w:color="auto" w:fill="auto"/>
            <w:noWrap/>
            <w:hideMark/>
          </w:tcPr>
          <w:p w14:paraId="43FDB753" w14:textId="3A5E8253" w:rsidR="00936624" w:rsidRPr="00555EBA" w:rsidRDefault="00936624" w:rsidP="00936624">
            <w:pPr>
              <w:jc w:val="right"/>
              <w:rPr>
                <w:i/>
                <w:iCs/>
                <w:color w:val="000000"/>
                <w:sz w:val="20"/>
                <w:szCs w:val="20"/>
                <w:lang w:val="en-US" w:eastAsia="zh-CN"/>
              </w:rPr>
            </w:pPr>
            <w:r w:rsidRPr="00555EBA">
              <w:rPr>
                <w:i/>
                <w:iCs/>
                <w:sz w:val="20"/>
                <w:szCs w:val="20"/>
              </w:rPr>
              <w:t>To be completed</w:t>
            </w:r>
          </w:p>
        </w:tc>
        <w:tc>
          <w:tcPr>
            <w:tcW w:w="1399" w:type="pct"/>
            <w:shd w:val="clear" w:color="auto" w:fill="auto"/>
            <w:noWrap/>
            <w:hideMark/>
          </w:tcPr>
          <w:p w14:paraId="776EB494" w14:textId="0CB9DF54" w:rsidR="00936624" w:rsidRPr="00936624" w:rsidRDefault="00936624" w:rsidP="00936624">
            <w:pPr>
              <w:jc w:val="right"/>
              <w:rPr>
                <w:color w:val="000000"/>
                <w:sz w:val="20"/>
                <w:szCs w:val="20"/>
                <w:lang w:val="en-US" w:eastAsia="zh-CN"/>
              </w:rPr>
            </w:pPr>
            <w:r w:rsidRPr="00555EBA">
              <w:rPr>
                <w:i/>
                <w:iCs/>
                <w:sz w:val="20"/>
                <w:szCs w:val="20"/>
              </w:rPr>
              <w:t>To be completed</w:t>
            </w:r>
          </w:p>
        </w:tc>
        <w:tc>
          <w:tcPr>
            <w:tcW w:w="1126" w:type="pct"/>
            <w:shd w:val="clear" w:color="auto" w:fill="auto"/>
            <w:noWrap/>
            <w:hideMark/>
          </w:tcPr>
          <w:p w14:paraId="6D129244" w14:textId="07156493" w:rsidR="00936624" w:rsidRPr="00936624" w:rsidRDefault="00936624" w:rsidP="00936624">
            <w:pPr>
              <w:jc w:val="right"/>
              <w:rPr>
                <w:color w:val="000000"/>
                <w:sz w:val="20"/>
                <w:szCs w:val="20"/>
                <w:lang w:val="en-US" w:eastAsia="zh-CN"/>
              </w:rPr>
            </w:pPr>
            <w:r w:rsidRPr="00555EBA">
              <w:rPr>
                <w:i/>
                <w:iCs/>
                <w:sz w:val="20"/>
                <w:szCs w:val="20"/>
              </w:rPr>
              <w:t>To be completed</w:t>
            </w:r>
          </w:p>
        </w:tc>
      </w:tr>
      <w:tr w:rsidR="00936624" w:rsidRPr="00936624" w14:paraId="1DBB3490" w14:textId="77777777" w:rsidTr="00A64715">
        <w:trPr>
          <w:trHeight w:val="107"/>
        </w:trPr>
        <w:tc>
          <w:tcPr>
            <w:tcW w:w="1237" w:type="pct"/>
            <w:shd w:val="clear" w:color="auto" w:fill="auto"/>
            <w:noWrap/>
            <w:hideMark/>
          </w:tcPr>
          <w:p w14:paraId="2851C81A" w14:textId="77777777" w:rsidR="00936624" w:rsidRPr="00936624" w:rsidRDefault="00936624" w:rsidP="00936624">
            <w:pPr>
              <w:jc w:val="left"/>
              <w:rPr>
                <w:b/>
                <w:bCs/>
                <w:color w:val="000000"/>
                <w:sz w:val="20"/>
                <w:szCs w:val="20"/>
                <w:lang w:val="en-US" w:eastAsia="zh-CN"/>
              </w:rPr>
            </w:pPr>
            <w:r w:rsidRPr="00936624">
              <w:rPr>
                <w:b/>
                <w:bCs/>
                <w:color w:val="000000"/>
                <w:sz w:val="20"/>
                <w:szCs w:val="20"/>
                <w:lang w:val="en-US" w:eastAsia="zh-CN"/>
              </w:rPr>
              <w:t>Grand Total</w:t>
            </w:r>
          </w:p>
        </w:tc>
        <w:tc>
          <w:tcPr>
            <w:tcW w:w="1238" w:type="pct"/>
            <w:shd w:val="clear" w:color="auto" w:fill="auto"/>
            <w:noWrap/>
            <w:hideMark/>
          </w:tcPr>
          <w:p w14:paraId="64766017" w14:textId="7F86E938" w:rsidR="00936624" w:rsidRPr="00555EBA" w:rsidRDefault="00936624" w:rsidP="00936624">
            <w:pPr>
              <w:jc w:val="right"/>
              <w:rPr>
                <w:b/>
                <w:bCs/>
                <w:i/>
                <w:iCs/>
                <w:color w:val="000000"/>
                <w:sz w:val="20"/>
                <w:szCs w:val="20"/>
                <w:lang w:val="en-US" w:eastAsia="zh-CN"/>
              </w:rPr>
            </w:pPr>
            <w:r w:rsidRPr="00555EBA">
              <w:rPr>
                <w:i/>
                <w:iCs/>
                <w:sz w:val="20"/>
                <w:szCs w:val="20"/>
              </w:rPr>
              <w:t>To be completed</w:t>
            </w:r>
          </w:p>
        </w:tc>
        <w:tc>
          <w:tcPr>
            <w:tcW w:w="1399" w:type="pct"/>
            <w:shd w:val="clear" w:color="auto" w:fill="auto"/>
            <w:noWrap/>
            <w:hideMark/>
          </w:tcPr>
          <w:p w14:paraId="2C51399C" w14:textId="49F9B661" w:rsidR="00936624" w:rsidRPr="00936624" w:rsidRDefault="00936624" w:rsidP="00936624">
            <w:pPr>
              <w:jc w:val="right"/>
              <w:rPr>
                <w:b/>
                <w:bCs/>
                <w:color w:val="000000"/>
                <w:sz w:val="20"/>
                <w:szCs w:val="20"/>
                <w:lang w:val="en-US" w:eastAsia="zh-CN"/>
              </w:rPr>
            </w:pPr>
            <w:r w:rsidRPr="00555EBA">
              <w:rPr>
                <w:i/>
                <w:iCs/>
                <w:sz w:val="20"/>
                <w:szCs w:val="20"/>
              </w:rPr>
              <w:t>To be completed</w:t>
            </w:r>
          </w:p>
        </w:tc>
        <w:tc>
          <w:tcPr>
            <w:tcW w:w="1126" w:type="pct"/>
            <w:shd w:val="clear" w:color="auto" w:fill="auto"/>
            <w:noWrap/>
            <w:hideMark/>
          </w:tcPr>
          <w:p w14:paraId="431BD4B0" w14:textId="3DDE5840" w:rsidR="00936624" w:rsidRPr="00936624" w:rsidRDefault="00936624" w:rsidP="00936624">
            <w:pPr>
              <w:jc w:val="right"/>
              <w:rPr>
                <w:b/>
                <w:bCs/>
                <w:color w:val="000000"/>
                <w:sz w:val="20"/>
                <w:szCs w:val="20"/>
                <w:lang w:val="en-US" w:eastAsia="zh-CN"/>
              </w:rPr>
            </w:pPr>
            <w:r w:rsidRPr="00555EBA">
              <w:rPr>
                <w:i/>
                <w:iCs/>
                <w:sz w:val="20"/>
                <w:szCs w:val="20"/>
              </w:rPr>
              <w:t>To be completed</w:t>
            </w:r>
          </w:p>
        </w:tc>
      </w:tr>
    </w:tbl>
    <w:p w14:paraId="31DC3CE0" w14:textId="77777777" w:rsidR="00282EB1" w:rsidRPr="00193CCD" w:rsidRDefault="00282EB1" w:rsidP="00282EB1">
      <w:pPr>
        <w:rPr>
          <w:sz w:val="20"/>
          <w:szCs w:val="20"/>
        </w:rPr>
      </w:pPr>
    </w:p>
    <w:p w14:paraId="70B56381" w14:textId="415135BD" w:rsidR="00B8034F" w:rsidRDefault="00B8034F" w:rsidP="0068556F">
      <w:pPr>
        <w:pStyle w:val="Heading1"/>
        <w:rPr>
          <w:b/>
          <w:bCs/>
          <w:iCs/>
        </w:rPr>
      </w:pPr>
      <w:r>
        <w:lastRenderedPageBreak/>
        <w:t>A</w:t>
      </w:r>
      <w:r w:rsidRPr="00120937">
        <w:t xml:space="preserve">t the 93rd </w:t>
      </w:r>
      <w:r w:rsidR="00FF11C8">
        <w:t>[</w:t>
      </w:r>
      <w:r w:rsidR="00FF11C8" w:rsidRPr="0068556F">
        <w:rPr>
          <w:highlight w:val="yellow"/>
        </w:rPr>
        <w:t xml:space="preserve">and 94th </w:t>
      </w:r>
      <w:r w:rsidRPr="0068556F">
        <w:rPr>
          <w:highlight w:val="yellow"/>
        </w:rPr>
        <w:t>meeting</w:t>
      </w:r>
      <w:r w:rsidR="00FF11C8" w:rsidRPr="0068556F">
        <w:rPr>
          <w:highlight w:val="yellow"/>
        </w:rPr>
        <w:t>s</w:t>
      </w:r>
      <w:r w:rsidR="00FF11C8">
        <w:t>]</w:t>
      </w:r>
      <w:r w:rsidRPr="00120937">
        <w:t xml:space="preserve">, </w:t>
      </w:r>
      <w:r>
        <w:t>after consideration of the document</w:t>
      </w:r>
      <w:r w:rsidR="0009362B">
        <w:t>s</w:t>
      </w:r>
      <w:r>
        <w:t xml:space="preserve"> on projects recommended for blanket approval</w:t>
      </w:r>
      <w:r>
        <w:rPr>
          <w:rStyle w:val="FootnoteReference"/>
        </w:rPr>
        <w:footnoteReference w:id="25"/>
      </w:r>
      <w:r>
        <w:t xml:space="preserve"> and the document</w:t>
      </w:r>
      <w:r w:rsidR="0009362B">
        <w:t>s</w:t>
      </w:r>
      <w:r>
        <w:t xml:space="preserve"> on projects recommended for individual consideration,</w:t>
      </w:r>
      <w:r>
        <w:rPr>
          <w:rStyle w:val="FootnoteReference"/>
        </w:rPr>
        <w:footnoteReference w:id="26"/>
      </w:r>
      <w:r>
        <w:t xml:space="preserve"> the </w:t>
      </w:r>
      <w:r w:rsidR="00124199">
        <w:t>Executive Committee approved projects</w:t>
      </w:r>
      <w:r w:rsidR="00C73E49">
        <w:t xml:space="preserve"> and activities</w:t>
      </w:r>
      <w:r w:rsidR="00124199">
        <w:t xml:space="preserve"> as </w:t>
      </w:r>
      <w:r w:rsidR="00C73E49">
        <w:t>summarized below</w:t>
      </w:r>
      <w:r w:rsidR="00124199">
        <w:t>.</w:t>
      </w:r>
    </w:p>
    <w:p w14:paraId="69181891" w14:textId="2A3FE809" w:rsidR="00282EB1" w:rsidRPr="00A64715" w:rsidRDefault="00A64715" w:rsidP="00A64715">
      <w:pPr>
        <w:pStyle w:val="Heading3"/>
        <w:numPr>
          <w:ilvl w:val="0"/>
          <w:numId w:val="0"/>
        </w:numPr>
        <w:rPr>
          <w:b/>
          <w:bCs/>
          <w:iCs/>
        </w:rPr>
      </w:pPr>
      <w:r w:rsidRPr="00A64715">
        <w:rPr>
          <w:b/>
          <w:bCs/>
          <w:iCs/>
        </w:rPr>
        <w:t>(a)</w:t>
      </w:r>
      <w:r w:rsidRPr="00A64715">
        <w:rPr>
          <w:b/>
          <w:bCs/>
          <w:iCs/>
        </w:rPr>
        <w:tab/>
      </w:r>
      <w:r w:rsidR="00282EB1" w:rsidRPr="00A64715">
        <w:rPr>
          <w:b/>
          <w:bCs/>
          <w:iCs/>
        </w:rPr>
        <w:t>Investment projects</w:t>
      </w:r>
    </w:p>
    <w:p w14:paraId="5C735F8C" w14:textId="77777777" w:rsidR="00282EB1" w:rsidRPr="00A64715" w:rsidRDefault="00282EB1" w:rsidP="00A64715">
      <w:pPr>
        <w:rPr>
          <w:iCs/>
          <w:u w:val="single"/>
        </w:rPr>
      </w:pPr>
      <w:r w:rsidRPr="00A64715">
        <w:rPr>
          <w:iCs/>
          <w:u w:val="single"/>
        </w:rPr>
        <w:t>HPMPs and HPPMPs</w:t>
      </w:r>
    </w:p>
    <w:p w14:paraId="512554C7" w14:textId="77777777" w:rsidR="00282EB1" w:rsidRPr="00193CCD" w:rsidRDefault="00282EB1" w:rsidP="00282EB1">
      <w:pPr>
        <w:rPr>
          <w:i/>
          <w:sz w:val="20"/>
          <w:szCs w:val="20"/>
        </w:rPr>
      </w:pPr>
    </w:p>
    <w:p w14:paraId="203224BF" w14:textId="4D125931" w:rsidR="00282EB1" w:rsidRDefault="00282EB1" w:rsidP="00012F24">
      <w:pPr>
        <w:pStyle w:val="Heading1"/>
        <w:numPr>
          <w:ilvl w:val="0"/>
          <w:numId w:val="10"/>
        </w:numPr>
        <w:tabs>
          <w:tab w:val="clear" w:pos="0"/>
          <w:tab w:val="num" w:pos="720"/>
        </w:tabs>
      </w:pPr>
      <w:r w:rsidRPr="00A64715">
        <w:t>At the 9</w:t>
      </w:r>
      <w:r w:rsidR="00A64715">
        <w:t>3rd</w:t>
      </w:r>
      <w:r w:rsidRPr="00A64715">
        <w:t xml:space="preserve"> meeting, the Executive Committee </w:t>
      </w:r>
      <w:r w:rsidR="00421E39">
        <w:t xml:space="preserve">approved </w:t>
      </w:r>
      <w:r w:rsidRPr="00A64715">
        <w:t xml:space="preserve">tranches of </w:t>
      </w:r>
      <w:r w:rsidR="0095419B">
        <w:t>stage</w:t>
      </w:r>
      <w:r w:rsidR="00793032">
        <w:t xml:space="preserve"> II </w:t>
      </w:r>
      <w:r w:rsidR="00CE77C0">
        <w:t>and</w:t>
      </w:r>
      <w:r w:rsidR="00793032">
        <w:t xml:space="preserve"> stage III</w:t>
      </w:r>
      <w:r w:rsidR="0095419B">
        <w:t xml:space="preserve"> of HPMPs for 19</w:t>
      </w:r>
      <w:r w:rsidR="00793032">
        <w:t xml:space="preserve"> countries </w:t>
      </w:r>
      <w:r w:rsidRPr="00A64715">
        <w:t>(</w:t>
      </w:r>
      <w:r w:rsidR="00D26936">
        <w:t>decision</w:t>
      </w:r>
      <w:r w:rsidR="0096725F">
        <w:t>s 93/36</w:t>
      </w:r>
      <w:r w:rsidR="00AD3EE6">
        <w:t>,</w:t>
      </w:r>
      <w:r w:rsidR="00D26936">
        <w:t xml:space="preserve"> 93/49 to 93/53</w:t>
      </w:r>
      <w:r w:rsidRPr="00A64715">
        <w:t>)</w:t>
      </w:r>
      <w:r w:rsidR="002029F5">
        <w:t>, the</w:t>
      </w:r>
      <w:r w:rsidRPr="00A64715">
        <w:t xml:space="preserve"> first tranche of stage II of the HPMPs for </w:t>
      </w:r>
      <w:r w:rsidR="00B87C1A">
        <w:t>three</w:t>
      </w:r>
      <w:r w:rsidRPr="00A64715">
        <w:t xml:space="preserve"> countries (decisions</w:t>
      </w:r>
      <w:r w:rsidR="002029F5">
        <w:t> </w:t>
      </w:r>
      <w:r w:rsidR="00B87C1A">
        <w:t>93/42, 93/44 and 93/46</w:t>
      </w:r>
      <w:r w:rsidRPr="00A64715">
        <w:t xml:space="preserve">) and </w:t>
      </w:r>
      <w:r w:rsidR="002029F5">
        <w:t xml:space="preserve">the first tranche </w:t>
      </w:r>
      <w:r w:rsidRPr="00A64715">
        <w:t xml:space="preserve">of stage III </w:t>
      </w:r>
      <w:r w:rsidR="00421E39">
        <w:t xml:space="preserve">of the HPMPs </w:t>
      </w:r>
      <w:r w:rsidRPr="00A64715">
        <w:t xml:space="preserve">for </w:t>
      </w:r>
      <w:r w:rsidR="00B87C1A">
        <w:t>three</w:t>
      </w:r>
      <w:r w:rsidRPr="00A64715">
        <w:t xml:space="preserve"> countries (decisions</w:t>
      </w:r>
      <w:r w:rsidR="002029F5">
        <w:t> </w:t>
      </w:r>
      <w:r w:rsidR="00B87C1A">
        <w:t>93/43, 93/45 and 93/47</w:t>
      </w:r>
      <w:r w:rsidR="00421E39">
        <w:t>).</w:t>
      </w:r>
    </w:p>
    <w:p w14:paraId="1250728F" w14:textId="51620651" w:rsidR="006171D3" w:rsidRDefault="00A42051" w:rsidP="009868E2">
      <w:pPr>
        <w:pStyle w:val="Heading1"/>
      </w:pPr>
      <w:r>
        <w:t>T</w:t>
      </w:r>
      <w:r w:rsidR="006171D3" w:rsidRPr="006171D3">
        <w:t xml:space="preserve">he Executive Committee approved the </w:t>
      </w:r>
      <w:r w:rsidR="00C06FA8">
        <w:t xml:space="preserve">individual </w:t>
      </w:r>
      <w:r w:rsidR="006171D3" w:rsidRPr="006171D3">
        <w:t>project proposal</w:t>
      </w:r>
      <w:r>
        <w:t>s</w:t>
      </w:r>
      <w:r w:rsidR="006171D3" w:rsidRPr="006171D3">
        <w:t xml:space="preserve"> pertaining to additional activities for the introduction of alternatives to HCFCs with low- or zero GWP and for maintaining energy efficiency in the refrigeration servicing sector in </w:t>
      </w:r>
      <w:r w:rsidR="00885923">
        <w:t>10</w:t>
      </w:r>
      <w:r>
        <w:t xml:space="preserve"> countries </w:t>
      </w:r>
      <w:r w:rsidR="006171D3" w:rsidRPr="006171D3">
        <w:t>(decision 9</w:t>
      </w:r>
      <w:r w:rsidR="00480ECC">
        <w:t>3</w:t>
      </w:r>
      <w:r w:rsidR="006171D3" w:rsidRPr="006171D3">
        <w:t>/</w:t>
      </w:r>
      <w:r w:rsidR="00480ECC">
        <w:t>36</w:t>
      </w:r>
      <w:r w:rsidR="006171D3" w:rsidRPr="006171D3">
        <w:t>).</w:t>
      </w:r>
    </w:p>
    <w:p w14:paraId="44549230" w14:textId="6B8056EF" w:rsidR="00282EB1" w:rsidRPr="00B87C1A" w:rsidRDefault="00B87C1A" w:rsidP="009A03C5">
      <w:pPr>
        <w:pStyle w:val="Heading1"/>
        <w:numPr>
          <w:ilvl w:val="0"/>
          <w:numId w:val="10"/>
        </w:numPr>
        <w:tabs>
          <w:tab w:val="clear" w:pos="0"/>
          <w:tab w:val="num" w:pos="720"/>
        </w:tabs>
      </w:pPr>
      <w:r w:rsidRPr="00B87C1A">
        <w:rPr>
          <w:sz w:val="20"/>
          <w:szCs w:val="20"/>
          <w:highlight w:val="yellow"/>
        </w:rPr>
        <w:t>[</w:t>
      </w:r>
      <w:r w:rsidR="00282EB1" w:rsidRPr="00B87C1A">
        <w:rPr>
          <w:sz w:val="20"/>
          <w:szCs w:val="20"/>
          <w:highlight w:val="yellow"/>
        </w:rPr>
        <w:t>At</w:t>
      </w:r>
      <w:r w:rsidR="00282EB1" w:rsidRPr="00B87C1A">
        <w:rPr>
          <w:highlight w:val="yellow"/>
        </w:rPr>
        <w:t xml:space="preserve"> the 9</w:t>
      </w:r>
      <w:r w:rsidRPr="00B87C1A">
        <w:rPr>
          <w:highlight w:val="yellow"/>
        </w:rPr>
        <w:t>4th</w:t>
      </w:r>
      <w:r w:rsidR="00282EB1" w:rsidRPr="00B87C1A">
        <w:rPr>
          <w:highlight w:val="yellow"/>
        </w:rPr>
        <w:t xml:space="preserve"> meeting</w:t>
      </w:r>
      <w:r w:rsidRPr="00B87C1A">
        <w:rPr>
          <w:highlight w:val="yellow"/>
        </w:rPr>
        <w:t>]</w:t>
      </w:r>
      <w:r w:rsidR="00282EB1" w:rsidRPr="00B87C1A">
        <w:t xml:space="preserve"> </w:t>
      </w:r>
    </w:p>
    <w:p w14:paraId="7B791D71" w14:textId="77777777" w:rsidR="00282EB1" w:rsidRPr="00B87C1A" w:rsidRDefault="00282EB1" w:rsidP="00B87C1A">
      <w:pPr>
        <w:jc w:val="left"/>
        <w:rPr>
          <w:iCs/>
          <w:u w:val="single"/>
        </w:rPr>
      </w:pPr>
      <w:r w:rsidRPr="00B87C1A">
        <w:rPr>
          <w:iCs/>
          <w:u w:val="single"/>
        </w:rPr>
        <w:t>HFC-related projects</w:t>
      </w:r>
    </w:p>
    <w:p w14:paraId="706B685E" w14:textId="77777777" w:rsidR="00282EB1" w:rsidRPr="00193CCD" w:rsidRDefault="00282EB1" w:rsidP="00282EB1">
      <w:pPr>
        <w:jc w:val="left"/>
        <w:rPr>
          <w:sz w:val="20"/>
          <w:szCs w:val="20"/>
          <w:highlight w:val="magenta"/>
        </w:rPr>
      </w:pPr>
    </w:p>
    <w:p w14:paraId="06A53359" w14:textId="3DC7DEC0" w:rsidR="0081016C" w:rsidRPr="0081016C" w:rsidRDefault="00282EB1" w:rsidP="009A03C5">
      <w:pPr>
        <w:pStyle w:val="Heading1"/>
        <w:numPr>
          <w:ilvl w:val="0"/>
          <w:numId w:val="10"/>
        </w:numPr>
        <w:tabs>
          <w:tab w:val="clear" w:pos="0"/>
          <w:tab w:val="num" w:pos="720"/>
        </w:tabs>
      </w:pPr>
      <w:r w:rsidRPr="0081016C">
        <w:t>At the 9</w:t>
      </w:r>
      <w:r w:rsidR="0081016C" w:rsidRPr="0081016C">
        <w:t>3rd</w:t>
      </w:r>
      <w:r w:rsidRPr="0081016C">
        <w:t xml:space="preserve"> meeting, the </w:t>
      </w:r>
      <w:r w:rsidR="0081016C" w:rsidRPr="0081016C">
        <w:t>Executive Committee approved, in principle, stage I of the KIPs for 23</w:t>
      </w:r>
      <w:r w:rsidR="000B62F3">
        <w:t> </w:t>
      </w:r>
      <w:r w:rsidR="0081016C" w:rsidRPr="0081016C">
        <w:t xml:space="preserve">countries, </w:t>
      </w:r>
      <w:r w:rsidR="00421E39">
        <w:t xml:space="preserve">also approving </w:t>
      </w:r>
      <w:r w:rsidR="0081016C" w:rsidRPr="0081016C">
        <w:t xml:space="preserve">the first funding tranche </w:t>
      </w:r>
      <w:r w:rsidR="00421E39">
        <w:t xml:space="preserve">under </w:t>
      </w:r>
      <w:r w:rsidR="00455B2B">
        <w:t xml:space="preserve">each </w:t>
      </w:r>
      <w:r w:rsidR="0081016C" w:rsidRPr="0081016C">
        <w:t>(decisions 93/54 to 93/76).</w:t>
      </w:r>
    </w:p>
    <w:p w14:paraId="1D8451F6" w14:textId="77777777" w:rsidR="00493735" w:rsidRDefault="0081016C" w:rsidP="009A03C5">
      <w:pPr>
        <w:pStyle w:val="Heading1"/>
        <w:numPr>
          <w:ilvl w:val="0"/>
          <w:numId w:val="10"/>
        </w:numPr>
        <w:tabs>
          <w:tab w:val="clear" w:pos="0"/>
          <w:tab w:val="num" w:pos="720"/>
        </w:tabs>
      </w:pPr>
      <w:proofErr w:type="gramStart"/>
      <w:r w:rsidRPr="00D34038">
        <w:t>Also</w:t>
      </w:r>
      <w:proofErr w:type="gramEnd"/>
      <w:r w:rsidRPr="00D34038">
        <w:t xml:space="preserve"> at the 93rd meeting, the Committee approved</w:t>
      </w:r>
      <w:r w:rsidR="00421E39">
        <w:t>,</w:t>
      </w:r>
      <w:r w:rsidRPr="00D34038">
        <w:t xml:space="preserve"> </w:t>
      </w:r>
      <w:r w:rsidR="00421E39" w:rsidRPr="00D34038">
        <w:t>for one country</w:t>
      </w:r>
      <w:r w:rsidR="00421E39">
        <w:t>,</w:t>
      </w:r>
      <w:r w:rsidR="00421E39" w:rsidRPr="00D34038">
        <w:t xml:space="preserve"> </w:t>
      </w:r>
      <w:r w:rsidR="000A7E31" w:rsidRPr="00D34038">
        <w:t>two</w:t>
      </w:r>
      <w:r w:rsidRPr="00D34038">
        <w:t xml:space="preserve"> HFC investment projects that</w:t>
      </w:r>
      <w:r w:rsidR="00421E39">
        <w:t xml:space="preserve"> </w:t>
      </w:r>
      <w:r w:rsidRPr="00D34038">
        <w:t>were to be included in th</w:t>
      </w:r>
      <w:r w:rsidR="000A7E31" w:rsidRPr="00D34038">
        <w:t>at country’s</w:t>
      </w:r>
      <w:r w:rsidRPr="00D34038">
        <w:t xml:space="preserve"> future KIP (decisions</w:t>
      </w:r>
      <w:r w:rsidR="000A7E31" w:rsidRPr="00D34038">
        <w:t xml:space="preserve"> 93/77 and 93/78). Consideration of a third project for the same country was deferred</w:t>
      </w:r>
      <w:r w:rsidR="00D34038" w:rsidRPr="00D34038">
        <w:t xml:space="preserve"> </w:t>
      </w:r>
      <w:r w:rsidR="00421E39" w:rsidRPr="00D34038">
        <w:t xml:space="preserve">to a future meeting </w:t>
      </w:r>
      <w:r w:rsidR="00D34038" w:rsidRPr="00D34038">
        <w:t>so that a revised proposal could be submitted.</w:t>
      </w:r>
    </w:p>
    <w:p w14:paraId="3EC09AB2" w14:textId="6ECDFD59" w:rsidR="00AC356C" w:rsidRPr="00AC356C" w:rsidRDefault="00493735" w:rsidP="00E77A8A">
      <w:pPr>
        <w:pStyle w:val="Heading1"/>
        <w:numPr>
          <w:ilvl w:val="0"/>
          <w:numId w:val="10"/>
        </w:numPr>
        <w:tabs>
          <w:tab w:val="clear" w:pos="0"/>
          <w:tab w:val="num" w:pos="720"/>
        </w:tabs>
      </w:pPr>
      <w:r w:rsidRPr="00D533D6">
        <w:t>At the 93rd meeting,</w:t>
      </w:r>
      <w:r w:rsidR="00D97D57">
        <w:t xml:space="preserve"> </w:t>
      </w:r>
      <w:r>
        <w:t xml:space="preserve">on </w:t>
      </w:r>
      <w:r w:rsidRPr="00D97D57">
        <w:t>pilot projects related to maintaining or enhancing energy efficiency of replacement technologies and equipment in the context of HFC phase-down</w:t>
      </w:r>
      <w:r w:rsidR="006B07DE">
        <w:t>,</w:t>
      </w:r>
      <w:r w:rsidDel="00493735">
        <w:t xml:space="preserve"> </w:t>
      </w:r>
      <w:r w:rsidR="006B07DE">
        <w:t>t</w:t>
      </w:r>
      <w:r w:rsidR="00421E39">
        <w:t>he Committee</w:t>
      </w:r>
      <w:r w:rsidR="00D97D57">
        <w:t xml:space="preserve"> approved</w:t>
      </w:r>
      <w:r w:rsidR="006B07DE" w:rsidRPr="006B07DE">
        <w:t xml:space="preserve"> </w:t>
      </w:r>
      <w:r w:rsidR="006B07DE" w:rsidRPr="00D97D57">
        <w:t>two investment</w:t>
      </w:r>
      <w:r w:rsidR="006B07DE">
        <w:t xml:space="preserve"> projects</w:t>
      </w:r>
      <w:r w:rsidR="00421E39" w:rsidRPr="00421E39">
        <w:t xml:space="preserve"> </w:t>
      </w:r>
      <w:r w:rsidR="00421E39" w:rsidRPr="00D97D57">
        <w:t>for one country</w:t>
      </w:r>
      <w:r w:rsidR="00421E39">
        <w:t xml:space="preserve"> </w:t>
      </w:r>
      <w:r w:rsidR="00875F82" w:rsidRPr="00D97D57">
        <w:t>(decisions 93/</w:t>
      </w:r>
      <w:r w:rsidR="00D97D57" w:rsidRPr="00D97D57">
        <w:t>89</w:t>
      </w:r>
      <w:r w:rsidR="00875F82" w:rsidRPr="00D97D57">
        <w:t xml:space="preserve"> </w:t>
      </w:r>
      <w:r w:rsidR="00D97D57" w:rsidRPr="00D97D57">
        <w:t>and</w:t>
      </w:r>
      <w:r w:rsidR="00875F82" w:rsidRPr="00D97D57">
        <w:t xml:space="preserve"> 93/</w:t>
      </w:r>
      <w:r w:rsidR="00D97D57" w:rsidRPr="00D97D57">
        <w:t>90</w:t>
      </w:r>
      <w:r w:rsidR="00875F82" w:rsidRPr="00D97D57">
        <w:t>)</w:t>
      </w:r>
      <w:r w:rsidR="00E34057">
        <w:t xml:space="preserve"> and</w:t>
      </w:r>
      <w:r w:rsidR="00AC356C" w:rsidRPr="00D533D6">
        <w:t xml:space="preserve"> nine non</w:t>
      </w:r>
      <w:r w:rsidR="00AC356C" w:rsidRPr="00D533D6">
        <w:noBreakHyphen/>
        <w:t xml:space="preserve">investment projects </w:t>
      </w:r>
      <w:r w:rsidR="00AC356C" w:rsidRPr="00120937">
        <w:t>for nine countries (decisions 93/79 to 93/87).</w:t>
      </w:r>
      <w:r w:rsidR="00E34057" w:rsidRPr="00E34057">
        <w:t xml:space="preserve"> </w:t>
      </w:r>
      <w:r w:rsidR="00D840DE">
        <w:t>A</w:t>
      </w:r>
      <w:r w:rsidR="00E34057" w:rsidRPr="00D97D57">
        <w:t xml:space="preserve"> third </w:t>
      </w:r>
      <w:r w:rsidR="00D840DE">
        <w:t xml:space="preserve">investment pilot </w:t>
      </w:r>
      <w:r w:rsidR="00E34057" w:rsidRPr="00D97D57">
        <w:t xml:space="preserve">project for another country was not approved (decision </w:t>
      </w:r>
      <w:r w:rsidR="00E34057">
        <w:t>9</w:t>
      </w:r>
      <w:r w:rsidR="00E34057" w:rsidRPr="00D97D57">
        <w:t>3/88)</w:t>
      </w:r>
      <w:r w:rsidR="00D840DE">
        <w:t>.</w:t>
      </w:r>
    </w:p>
    <w:p w14:paraId="40236B78" w14:textId="3479E245" w:rsidR="00D34038" w:rsidRPr="00B87C1A" w:rsidRDefault="00D34038" w:rsidP="009A03C5">
      <w:pPr>
        <w:pStyle w:val="Heading1"/>
        <w:numPr>
          <w:ilvl w:val="0"/>
          <w:numId w:val="10"/>
        </w:numPr>
        <w:tabs>
          <w:tab w:val="clear" w:pos="0"/>
          <w:tab w:val="num" w:pos="720"/>
        </w:tabs>
      </w:pPr>
      <w:r w:rsidRPr="00B87C1A">
        <w:rPr>
          <w:sz w:val="20"/>
          <w:szCs w:val="20"/>
          <w:highlight w:val="yellow"/>
        </w:rPr>
        <w:t>[At</w:t>
      </w:r>
      <w:r w:rsidRPr="00B87C1A">
        <w:rPr>
          <w:highlight w:val="yellow"/>
        </w:rPr>
        <w:t xml:space="preserve"> the 94th meeting]</w:t>
      </w:r>
      <w:r w:rsidRPr="00B87C1A">
        <w:t xml:space="preserve"> </w:t>
      </w:r>
    </w:p>
    <w:p w14:paraId="2F95C497" w14:textId="793153A0" w:rsidR="00282EB1" w:rsidRPr="009529EE" w:rsidRDefault="00D97D57" w:rsidP="00D97D57">
      <w:pPr>
        <w:pStyle w:val="Heading3"/>
        <w:numPr>
          <w:ilvl w:val="0"/>
          <w:numId w:val="0"/>
        </w:numPr>
        <w:jc w:val="left"/>
        <w:rPr>
          <w:b/>
          <w:bCs/>
          <w:lang w:val="en-GB"/>
        </w:rPr>
      </w:pPr>
      <w:r w:rsidRPr="009529EE">
        <w:rPr>
          <w:b/>
          <w:bCs/>
          <w:lang w:val="en-GB"/>
        </w:rPr>
        <w:t>(</w:t>
      </w:r>
      <w:r w:rsidR="00B06BB9">
        <w:rPr>
          <w:b/>
          <w:bCs/>
          <w:lang w:val="en-GB"/>
        </w:rPr>
        <w:t>b</w:t>
      </w:r>
      <w:r w:rsidRPr="009529EE">
        <w:rPr>
          <w:b/>
          <w:bCs/>
          <w:lang w:val="en-GB"/>
        </w:rPr>
        <w:t>)</w:t>
      </w:r>
      <w:r w:rsidRPr="009529EE">
        <w:rPr>
          <w:b/>
          <w:bCs/>
          <w:lang w:val="en-GB"/>
        </w:rPr>
        <w:tab/>
      </w:r>
      <w:r w:rsidR="00282EB1" w:rsidRPr="009529EE">
        <w:rPr>
          <w:b/>
          <w:bCs/>
          <w:lang w:val="en-GB"/>
        </w:rPr>
        <w:t>Non-investment activities</w:t>
      </w:r>
    </w:p>
    <w:p w14:paraId="2C3437E3" w14:textId="4D46523F" w:rsidR="008C5B50" w:rsidRPr="008C5B50" w:rsidRDefault="00FE2187" w:rsidP="009A03C5">
      <w:pPr>
        <w:pStyle w:val="Heading1"/>
        <w:numPr>
          <w:ilvl w:val="0"/>
          <w:numId w:val="10"/>
        </w:numPr>
        <w:tabs>
          <w:tab w:val="clear" w:pos="0"/>
          <w:tab w:val="num" w:pos="720"/>
        </w:tabs>
      </w:pPr>
      <w:r>
        <w:t>At the 93</w:t>
      </w:r>
      <w:r w:rsidRPr="004173A2">
        <w:t>rd</w:t>
      </w:r>
      <w:r>
        <w:t xml:space="preserve"> meeting, </w:t>
      </w:r>
      <w:r w:rsidR="008C5B50">
        <w:t xml:space="preserve">the </w:t>
      </w:r>
      <w:r>
        <w:t xml:space="preserve">Executive </w:t>
      </w:r>
      <w:r w:rsidR="008C5B50">
        <w:t xml:space="preserve">Committee approved all but one of the </w:t>
      </w:r>
      <w:r w:rsidR="00CA20B6">
        <w:t xml:space="preserve">funding </w:t>
      </w:r>
      <w:r w:rsidR="008C5B50" w:rsidRPr="00120937">
        <w:t>requests</w:t>
      </w:r>
      <w:r w:rsidR="00CA20B6">
        <w:t>. The requests were for funding</w:t>
      </w:r>
      <w:r w:rsidR="008C5B50" w:rsidRPr="00120937">
        <w:t xml:space="preserve"> for preparation of stages II and</w:t>
      </w:r>
      <w:r w:rsidR="00CE77C0">
        <w:t> </w:t>
      </w:r>
      <w:r w:rsidR="008C5B50" w:rsidRPr="00120937">
        <w:t xml:space="preserve">III of HPMPs, preparation of KIPs and/or investment-related activities, renewal of institutional strengthening projects, additional activities to maintain energy efficiency in the servicing sector, preparation for a pilot project on energy efficiency </w:t>
      </w:r>
      <w:r w:rsidR="008C5B50">
        <w:t>a</w:t>
      </w:r>
      <w:r w:rsidR="008C5B50" w:rsidRPr="00120937">
        <w:t>nd preparation of a national inventory of banks of waste controlled substances and the development of a plan</w:t>
      </w:r>
      <w:r w:rsidR="00CA20B6">
        <w:t>,</w:t>
      </w:r>
      <w:r w:rsidR="008C5B50" w:rsidRPr="00120937">
        <w:t xml:space="preserve"> </w:t>
      </w:r>
      <w:r w:rsidR="00CA20B6">
        <w:t xml:space="preserve">and they </w:t>
      </w:r>
      <w:r w:rsidR="008C5B50">
        <w:t xml:space="preserve">were presented in the </w:t>
      </w:r>
      <w:r w:rsidR="008C5B50" w:rsidRPr="00120937">
        <w:t>documents on bilateral cooperation</w:t>
      </w:r>
      <w:r w:rsidR="008C5B50" w:rsidRPr="00120937">
        <w:rPr>
          <w:vertAlign w:val="superscript"/>
        </w:rPr>
        <w:footnoteReference w:id="27"/>
      </w:r>
      <w:r w:rsidR="008C5B50" w:rsidRPr="00120937">
        <w:t xml:space="preserve"> </w:t>
      </w:r>
      <w:r w:rsidR="008C5B50">
        <w:t xml:space="preserve">and </w:t>
      </w:r>
      <w:r w:rsidR="008C5B50" w:rsidRPr="00120937">
        <w:t>the 2023 work programme amendments of UNDP,</w:t>
      </w:r>
      <w:r w:rsidR="008C5B50" w:rsidRPr="00120937">
        <w:rPr>
          <w:vertAlign w:val="superscript"/>
        </w:rPr>
        <w:footnoteReference w:id="28"/>
      </w:r>
      <w:r w:rsidR="008C5B50" w:rsidRPr="00120937">
        <w:t xml:space="preserve"> UNEP,</w:t>
      </w:r>
      <w:r w:rsidR="008C5B50" w:rsidRPr="00120937">
        <w:rPr>
          <w:vertAlign w:val="superscript"/>
        </w:rPr>
        <w:footnoteReference w:id="29"/>
      </w:r>
      <w:r w:rsidR="008C5B50" w:rsidRPr="00120937">
        <w:t xml:space="preserve"> UNIDO</w:t>
      </w:r>
      <w:r w:rsidR="008C5B50" w:rsidRPr="00120937">
        <w:rPr>
          <w:vertAlign w:val="superscript"/>
        </w:rPr>
        <w:footnoteReference w:id="30"/>
      </w:r>
      <w:r w:rsidR="008C5B50" w:rsidRPr="00120937">
        <w:t xml:space="preserve"> and the World Bank</w:t>
      </w:r>
      <w:r w:rsidR="008C5B50" w:rsidRPr="00120937">
        <w:rPr>
          <w:vertAlign w:val="superscript"/>
        </w:rPr>
        <w:footnoteReference w:id="31"/>
      </w:r>
      <w:r w:rsidR="008C5B50">
        <w:t xml:space="preserve">(decisions 93/36 and </w:t>
      </w:r>
      <w:r w:rsidR="00CD30CD">
        <w:t xml:space="preserve">93/38 to 93/41). </w:t>
      </w:r>
      <w:r w:rsidR="00ED1DE3">
        <w:t xml:space="preserve">The </w:t>
      </w:r>
      <w:r w:rsidR="00CD30CD">
        <w:t>request</w:t>
      </w:r>
      <w:r w:rsidR="00CA20B6">
        <w:t xml:space="preserve"> that was not approved was</w:t>
      </w:r>
      <w:r w:rsidR="00CD30CD">
        <w:t xml:space="preserve"> for the preparation of a global pilot project </w:t>
      </w:r>
      <w:r w:rsidR="00B601F6">
        <w:t xml:space="preserve">to demonstrate the use </w:t>
      </w:r>
      <w:r w:rsidR="00B601F6">
        <w:lastRenderedPageBreak/>
        <w:t xml:space="preserve">of digital monitoring and management tools </w:t>
      </w:r>
      <w:r w:rsidR="00D565FD">
        <w:t>to enhance</w:t>
      </w:r>
      <w:r w:rsidR="00CD30CD">
        <w:t xml:space="preserve"> energy efficiency</w:t>
      </w:r>
      <w:r w:rsidR="00ED1DE3">
        <w:t>,</w:t>
      </w:r>
      <w:r w:rsidR="00CD30CD">
        <w:t xml:space="preserve"> </w:t>
      </w:r>
      <w:r w:rsidR="00CA20B6">
        <w:t xml:space="preserve">and it </w:t>
      </w:r>
      <w:r w:rsidR="00CD30CD">
        <w:t>was deferred to the 94th</w:t>
      </w:r>
      <w:r w:rsidR="009C4355">
        <w:t> </w:t>
      </w:r>
      <w:r w:rsidR="00CD30CD">
        <w:t xml:space="preserve">meeting to enable a </w:t>
      </w:r>
      <w:r w:rsidR="00ED1DE3">
        <w:t>revised</w:t>
      </w:r>
      <w:r w:rsidR="00CD30CD">
        <w:t xml:space="preserve"> proposal to be submi</w:t>
      </w:r>
      <w:r w:rsidR="00ED1DE3">
        <w:t>tted</w:t>
      </w:r>
      <w:r w:rsidR="00CD30CD">
        <w:t xml:space="preserve"> (decision</w:t>
      </w:r>
      <w:r w:rsidR="00D565FD">
        <w:t> </w:t>
      </w:r>
      <w:r w:rsidR="00CD30CD">
        <w:t>93/37).</w:t>
      </w:r>
    </w:p>
    <w:p w14:paraId="15E75D3E" w14:textId="38075778" w:rsidR="00282EB1" w:rsidRPr="00ED1DE3" w:rsidRDefault="00120937" w:rsidP="006255CB">
      <w:pPr>
        <w:pStyle w:val="Heading1"/>
        <w:numPr>
          <w:ilvl w:val="0"/>
          <w:numId w:val="10"/>
        </w:numPr>
        <w:tabs>
          <w:tab w:val="clear" w:pos="0"/>
          <w:tab w:val="num" w:pos="720"/>
          <w:tab w:val="num" w:pos="1080"/>
        </w:tabs>
        <w:rPr>
          <w:highlight w:val="yellow"/>
        </w:rPr>
      </w:pPr>
      <w:r w:rsidRPr="008C5B50">
        <w:rPr>
          <w:highlight w:val="yellow"/>
        </w:rPr>
        <w:t>[At the 94th meeting]</w:t>
      </w:r>
    </w:p>
    <w:p w14:paraId="67F0E259" w14:textId="2931D59A" w:rsidR="00282EB1" w:rsidRPr="00ED1DE3" w:rsidRDefault="00282EB1" w:rsidP="009529EE">
      <w:pPr>
        <w:pStyle w:val="Heading3"/>
        <w:keepNext/>
        <w:widowControl/>
        <w:numPr>
          <w:ilvl w:val="0"/>
          <w:numId w:val="0"/>
        </w:numPr>
        <w:jc w:val="left"/>
        <w:rPr>
          <w:b/>
          <w:color w:val="000000"/>
          <w:lang w:val="en-GB"/>
        </w:rPr>
      </w:pPr>
      <w:r w:rsidRPr="00ED1DE3">
        <w:rPr>
          <w:b/>
          <w:lang w:val="en-GB"/>
        </w:rPr>
        <w:t>(c)</w:t>
      </w:r>
      <w:r w:rsidR="009529EE">
        <w:rPr>
          <w:b/>
          <w:lang w:val="en-GB"/>
        </w:rPr>
        <w:tab/>
      </w:r>
      <w:r w:rsidRPr="00ED1DE3">
        <w:rPr>
          <w:b/>
          <w:lang w:val="en-GB"/>
        </w:rPr>
        <w:t>202</w:t>
      </w:r>
      <w:r w:rsidR="00EA6299" w:rsidRPr="00ED1DE3">
        <w:rPr>
          <w:b/>
          <w:lang w:val="en-GB"/>
        </w:rPr>
        <w:t>4</w:t>
      </w:r>
      <w:r w:rsidRPr="00ED1DE3">
        <w:rPr>
          <w:b/>
          <w:lang w:val="en-GB"/>
        </w:rPr>
        <w:t xml:space="preserve"> UNEP Compliance </w:t>
      </w:r>
      <w:r w:rsidRPr="00ED1DE3">
        <w:rPr>
          <w:b/>
          <w:bCs/>
          <w:lang w:val="en-GB"/>
        </w:rPr>
        <w:t>Assistance</w:t>
      </w:r>
      <w:r w:rsidRPr="00ED1DE3">
        <w:rPr>
          <w:b/>
          <w:lang w:val="en-GB"/>
        </w:rPr>
        <w:t xml:space="preserve"> Programme budget </w:t>
      </w:r>
    </w:p>
    <w:p w14:paraId="1F284D78" w14:textId="4712EF54" w:rsidR="00282EB1" w:rsidRPr="00D1532C" w:rsidRDefault="00282EB1" w:rsidP="009A03C5">
      <w:pPr>
        <w:pStyle w:val="Heading1"/>
        <w:numPr>
          <w:ilvl w:val="0"/>
          <w:numId w:val="10"/>
        </w:numPr>
        <w:tabs>
          <w:tab w:val="clear" w:pos="0"/>
          <w:tab w:val="num" w:pos="720"/>
        </w:tabs>
        <w:rPr>
          <w:lang w:val="en-GB"/>
        </w:rPr>
      </w:pPr>
      <w:r w:rsidRPr="00D1532C">
        <w:rPr>
          <w:lang w:val="en-GB"/>
        </w:rPr>
        <w:t>At the 9</w:t>
      </w:r>
      <w:r w:rsidR="00D97D57" w:rsidRPr="00D1532C">
        <w:rPr>
          <w:lang w:val="en-GB"/>
        </w:rPr>
        <w:t xml:space="preserve">3rd </w:t>
      </w:r>
      <w:r w:rsidRPr="00D1532C">
        <w:rPr>
          <w:lang w:val="en-GB"/>
        </w:rPr>
        <w:t>meeting, the Executive Committe</w:t>
      </w:r>
      <w:bookmarkStart w:id="2" w:name="_Hlk120870422"/>
      <w:r w:rsidR="003E4190" w:rsidRPr="00D1532C">
        <w:rPr>
          <w:lang w:val="en-GB"/>
        </w:rPr>
        <w:t>e</w:t>
      </w:r>
      <w:bookmarkEnd w:id="2"/>
      <w:r w:rsidR="00D1532C" w:rsidRPr="00D1532C">
        <w:rPr>
          <w:lang w:val="en-GB"/>
        </w:rPr>
        <w:t xml:space="preserve"> </w:t>
      </w:r>
      <w:r w:rsidRPr="00D1532C">
        <w:rPr>
          <w:lang w:val="en-GB"/>
        </w:rPr>
        <w:t>noted the 202</w:t>
      </w:r>
      <w:r w:rsidR="003E4190" w:rsidRPr="00D1532C">
        <w:rPr>
          <w:lang w:val="en-GB"/>
        </w:rPr>
        <w:t>3</w:t>
      </w:r>
      <w:r w:rsidRPr="00D1532C">
        <w:rPr>
          <w:lang w:val="en-GB"/>
        </w:rPr>
        <w:t xml:space="preserve"> progress report</w:t>
      </w:r>
      <w:r w:rsidR="003E4190" w:rsidRPr="00D1532C">
        <w:rPr>
          <w:lang w:val="en-GB"/>
        </w:rPr>
        <w:t>, the proposed three</w:t>
      </w:r>
      <w:r w:rsidR="00B8050C">
        <w:rPr>
          <w:lang w:val="en-GB"/>
        </w:rPr>
        <w:noBreakHyphen/>
      </w:r>
      <w:r w:rsidR="003E4190" w:rsidRPr="00D1532C">
        <w:rPr>
          <w:lang w:val="en-GB"/>
        </w:rPr>
        <w:t>year strategy for 2024–2026 and the 2024 work plan and budget for the UNEP CAP</w:t>
      </w:r>
      <w:r w:rsidRPr="00D1532C">
        <w:rPr>
          <w:lang w:val="en-GB"/>
        </w:rPr>
        <w:t>.</w:t>
      </w:r>
      <w:r w:rsidRPr="00D1532C">
        <w:rPr>
          <w:vertAlign w:val="superscript"/>
        </w:rPr>
        <w:footnoteReference w:id="32"/>
      </w:r>
      <w:r w:rsidRPr="00D1532C">
        <w:rPr>
          <w:lang w:val="en-GB"/>
        </w:rPr>
        <w:t xml:space="preserve"> The Executive Committee approved the CAP activities and budget for 202</w:t>
      </w:r>
      <w:r w:rsidR="00D1532C" w:rsidRPr="00D1532C">
        <w:rPr>
          <w:lang w:val="en-GB"/>
        </w:rPr>
        <w:t>4</w:t>
      </w:r>
      <w:r w:rsidRPr="00D1532C">
        <w:rPr>
          <w:lang w:val="en-GB"/>
        </w:rPr>
        <w:t xml:space="preserve"> as annexed to the report of that meeting,</w:t>
      </w:r>
      <w:r w:rsidRPr="00D1532C">
        <w:rPr>
          <w:vertAlign w:val="superscript"/>
        </w:rPr>
        <w:footnoteReference w:id="33"/>
      </w:r>
      <w:r w:rsidRPr="00D1532C">
        <w:rPr>
          <w:lang w:val="en-GB"/>
        </w:rPr>
        <w:t xml:space="preserve"> </w:t>
      </w:r>
      <w:r w:rsidR="00D1532C" w:rsidRPr="00D1532C">
        <w:rPr>
          <w:lang w:val="en-GB"/>
        </w:rPr>
        <w:t>in the amount of US $10,631,200, plus agency support costs of 8 per cent amounting to US $850,496</w:t>
      </w:r>
      <w:r w:rsidR="00F460B0">
        <w:rPr>
          <w:lang w:val="en-GB"/>
        </w:rPr>
        <w:t>, which include</w:t>
      </w:r>
      <w:r w:rsidR="00624973">
        <w:rPr>
          <w:lang w:val="en-GB"/>
        </w:rPr>
        <w:t>d</w:t>
      </w:r>
      <w:r w:rsidR="00F460B0">
        <w:rPr>
          <w:lang w:val="en-GB"/>
        </w:rPr>
        <w:t xml:space="preserve"> an increase in line with decision 93/95 (see paragraph </w:t>
      </w:r>
      <w:r w:rsidR="00F460B0" w:rsidRPr="00FA0B46">
        <w:rPr>
          <w:highlight w:val="yellow"/>
          <w:lang w:val="en-GB"/>
        </w:rPr>
        <w:t>22</w:t>
      </w:r>
      <w:r w:rsidR="00F460B0">
        <w:rPr>
          <w:lang w:val="en-GB"/>
        </w:rPr>
        <w:t>).</w:t>
      </w:r>
      <w:r w:rsidR="00D1532C" w:rsidRPr="00D1532C">
        <w:rPr>
          <w:lang w:val="en-GB"/>
        </w:rPr>
        <w:t xml:space="preserve"> </w:t>
      </w:r>
      <w:r w:rsidR="00D1532C">
        <w:rPr>
          <w:lang w:val="en-GB"/>
        </w:rPr>
        <w:t>Furthermore, it requested U</w:t>
      </w:r>
      <w:r w:rsidR="00D1532C" w:rsidRPr="00D1532C">
        <w:rPr>
          <w:lang w:val="en-GB"/>
        </w:rPr>
        <w:t xml:space="preserve">NEP to submit a final report detailing lessons learned from the implementation of the first phase of the global technical assistance project for the twinning of national ozone officers and national energy-efficiency policymakers to support the Kigali Amendment objectives when submitting the second phase of the project at the second meeting in 2024 </w:t>
      </w:r>
      <w:r w:rsidRPr="00D1532C">
        <w:rPr>
          <w:lang w:val="en-GB"/>
        </w:rPr>
        <w:t>(decision 9</w:t>
      </w:r>
      <w:r w:rsidR="00D1532C" w:rsidRPr="00D1532C">
        <w:rPr>
          <w:lang w:val="en-GB"/>
        </w:rPr>
        <w:t>3</w:t>
      </w:r>
      <w:r w:rsidRPr="00D1532C">
        <w:rPr>
          <w:lang w:val="en-GB"/>
        </w:rPr>
        <w:t>/</w:t>
      </w:r>
      <w:r w:rsidR="00D1532C" w:rsidRPr="00D1532C">
        <w:rPr>
          <w:lang w:val="en-GB"/>
        </w:rPr>
        <w:t>9</w:t>
      </w:r>
      <w:r w:rsidRPr="00D1532C">
        <w:rPr>
          <w:lang w:val="en-GB"/>
        </w:rPr>
        <w:t>1).</w:t>
      </w:r>
    </w:p>
    <w:p w14:paraId="6830C5F7" w14:textId="02E3B844" w:rsidR="00282EB1" w:rsidRPr="00311587" w:rsidRDefault="00282EB1" w:rsidP="009529EE">
      <w:pPr>
        <w:pStyle w:val="Heading3"/>
        <w:numPr>
          <w:ilvl w:val="0"/>
          <w:numId w:val="0"/>
        </w:numPr>
        <w:jc w:val="left"/>
        <w:rPr>
          <w:b/>
          <w:lang w:val="en-GB"/>
        </w:rPr>
      </w:pPr>
      <w:r w:rsidRPr="00311587">
        <w:rPr>
          <w:b/>
          <w:lang w:val="en-GB"/>
        </w:rPr>
        <w:t>(d)</w:t>
      </w:r>
      <w:r w:rsidR="009529EE">
        <w:rPr>
          <w:b/>
          <w:lang w:val="en-GB"/>
        </w:rPr>
        <w:tab/>
      </w:r>
      <w:r w:rsidRPr="00311587">
        <w:rPr>
          <w:b/>
          <w:lang w:val="en-GB"/>
        </w:rPr>
        <w:t>Core unit costs for UNDP, UNIDO and the World Bank</w:t>
      </w:r>
    </w:p>
    <w:p w14:paraId="28E39772" w14:textId="532EECE5" w:rsidR="00D97D57" w:rsidRPr="00311587" w:rsidRDefault="00282EB1" w:rsidP="009A03C5">
      <w:pPr>
        <w:pStyle w:val="Heading1"/>
        <w:numPr>
          <w:ilvl w:val="0"/>
          <w:numId w:val="10"/>
        </w:numPr>
        <w:tabs>
          <w:tab w:val="clear" w:pos="0"/>
          <w:tab w:val="num" w:pos="720"/>
        </w:tabs>
        <w:rPr>
          <w:lang w:val="en-GB"/>
        </w:rPr>
      </w:pPr>
      <w:r w:rsidRPr="00311587">
        <w:rPr>
          <w:lang w:val="en-GB"/>
        </w:rPr>
        <w:t>At the 9</w:t>
      </w:r>
      <w:r w:rsidR="00311587" w:rsidRPr="00311587">
        <w:rPr>
          <w:lang w:val="en-GB"/>
        </w:rPr>
        <w:t>3rd</w:t>
      </w:r>
      <w:r w:rsidRPr="00311587">
        <w:rPr>
          <w:lang w:val="en-GB"/>
        </w:rPr>
        <w:t xml:space="preserve"> meeting, the Executive Committee approved the 202</w:t>
      </w:r>
      <w:r w:rsidR="00311587" w:rsidRPr="00311587">
        <w:rPr>
          <w:lang w:val="en-GB"/>
        </w:rPr>
        <w:t>4</w:t>
      </w:r>
      <w:r w:rsidRPr="00311587">
        <w:rPr>
          <w:lang w:val="en-GB"/>
        </w:rPr>
        <w:t xml:space="preserve"> core unit budgets for UNDP, UNIDO and the World Bank,</w:t>
      </w:r>
      <w:r w:rsidRPr="00311587">
        <w:rPr>
          <w:vertAlign w:val="superscript"/>
        </w:rPr>
        <w:footnoteReference w:id="34"/>
      </w:r>
      <w:r w:rsidRPr="00311587">
        <w:rPr>
          <w:lang w:val="en-GB"/>
        </w:rPr>
        <w:t xml:space="preserve"> </w:t>
      </w:r>
      <w:r w:rsidR="005132CC">
        <w:rPr>
          <w:lang w:val="en-GB"/>
        </w:rPr>
        <w:t>which included an increase in line with decision 93/95 (see paragraph 22)</w:t>
      </w:r>
      <w:r w:rsidR="005132CC" w:rsidRPr="00311587">
        <w:rPr>
          <w:lang w:val="en-GB"/>
        </w:rPr>
        <w:t xml:space="preserve"> </w:t>
      </w:r>
      <w:r w:rsidRPr="00311587">
        <w:rPr>
          <w:lang w:val="en-GB"/>
        </w:rPr>
        <w:t>(decision 9</w:t>
      </w:r>
      <w:r w:rsidR="00311587" w:rsidRPr="00311587">
        <w:rPr>
          <w:lang w:val="en-GB"/>
        </w:rPr>
        <w:t>3</w:t>
      </w:r>
      <w:r w:rsidRPr="00311587">
        <w:rPr>
          <w:lang w:val="en-GB"/>
        </w:rPr>
        <w:t>/</w:t>
      </w:r>
      <w:r w:rsidR="00311587" w:rsidRPr="00311587">
        <w:rPr>
          <w:lang w:val="en-GB"/>
        </w:rPr>
        <w:t>9</w:t>
      </w:r>
      <w:r w:rsidRPr="00311587">
        <w:rPr>
          <w:lang w:val="en-GB"/>
        </w:rPr>
        <w:t>2).</w:t>
      </w:r>
    </w:p>
    <w:p w14:paraId="2F4AD762" w14:textId="1A23F079" w:rsidR="00282EB1" w:rsidRPr="009529EE" w:rsidRDefault="00282EB1" w:rsidP="009529EE">
      <w:pPr>
        <w:keepNext/>
        <w:spacing w:after="240"/>
        <w:jc w:val="left"/>
        <w:outlineLvl w:val="1"/>
        <w:rPr>
          <w:b/>
          <w:lang w:val="en-GB"/>
        </w:rPr>
      </w:pPr>
      <w:r w:rsidRPr="009529EE">
        <w:rPr>
          <w:b/>
          <w:lang w:val="en-GB"/>
        </w:rPr>
        <w:t>2.</w:t>
      </w:r>
      <w:r w:rsidR="009529EE">
        <w:rPr>
          <w:b/>
          <w:lang w:val="en-GB"/>
        </w:rPr>
        <w:tab/>
      </w:r>
      <w:r w:rsidRPr="009529EE">
        <w:rPr>
          <w:b/>
          <w:lang w:val="en-GB"/>
        </w:rPr>
        <w:t>Implementation and reporting</w:t>
      </w:r>
    </w:p>
    <w:p w14:paraId="653594DB" w14:textId="3AA52068" w:rsidR="00282EB1" w:rsidRPr="009529EE" w:rsidRDefault="00282EB1" w:rsidP="009529EE">
      <w:pPr>
        <w:pStyle w:val="Heading3"/>
        <w:numPr>
          <w:ilvl w:val="0"/>
          <w:numId w:val="0"/>
        </w:numPr>
        <w:jc w:val="left"/>
        <w:rPr>
          <w:b/>
          <w:bCs/>
          <w:lang w:val="en-GB"/>
        </w:rPr>
      </w:pPr>
      <w:r w:rsidRPr="009529EE">
        <w:rPr>
          <w:b/>
          <w:lang w:val="en-GB"/>
        </w:rPr>
        <w:t>(a)</w:t>
      </w:r>
      <w:r w:rsidR="009529EE">
        <w:rPr>
          <w:b/>
          <w:lang w:val="en-GB"/>
        </w:rPr>
        <w:tab/>
      </w:r>
      <w:r w:rsidRPr="009529EE">
        <w:rPr>
          <w:b/>
          <w:bCs/>
          <w:lang w:val="en-GB"/>
        </w:rPr>
        <w:t>Country programme data and prospects for compliance</w:t>
      </w:r>
    </w:p>
    <w:p w14:paraId="539C6F9F" w14:textId="5ABEB3A8" w:rsidR="00282EB1" w:rsidRDefault="00282EB1" w:rsidP="009A03C5">
      <w:pPr>
        <w:pStyle w:val="Heading1"/>
        <w:numPr>
          <w:ilvl w:val="0"/>
          <w:numId w:val="10"/>
        </w:numPr>
        <w:tabs>
          <w:tab w:val="clear" w:pos="0"/>
          <w:tab w:val="num" w:pos="720"/>
        </w:tabs>
        <w:rPr>
          <w:lang w:val="en-GB"/>
        </w:rPr>
      </w:pPr>
      <w:r w:rsidRPr="009529EE">
        <w:rPr>
          <w:lang w:val="en-GB"/>
        </w:rPr>
        <w:t>At the 9</w:t>
      </w:r>
      <w:r w:rsidR="00ED1DE3" w:rsidRPr="009529EE">
        <w:rPr>
          <w:lang w:val="en-GB"/>
        </w:rPr>
        <w:t>3rd</w:t>
      </w:r>
      <w:r w:rsidRPr="009529EE">
        <w:rPr>
          <w:lang w:val="en-GB"/>
        </w:rPr>
        <w:t xml:space="preserve"> meeting</w:t>
      </w:r>
      <w:r w:rsidRPr="009529EE">
        <w:rPr>
          <w:vertAlign w:val="superscript"/>
          <w:lang w:val="en-GB"/>
        </w:rPr>
        <w:footnoteReference w:id="35"/>
      </w:r>
      <w:r w:rsidRPr="009529EE">
        <w:rPr>
          <w:lang w:val="en-GB"/>
        </w:rPr>
        <w:t xml:space="preserve"> </w:t>
      </w:r>
      <w:r w:rsidR="00ED1DE3" w:rsidRPr="00B06BB9">
        <w:rPr>
          <w:highlight w:val="yellow"/>
          <w:lang w:val="en-GB"/>
        </w:rPr>
        <w:t>[</w:t>
      </w:r>
      <w:r w:rsidRPr="00B06BB9">
        <w:rPr>
          <w:highlight w:val="yellow"/>
          <w:lang w:val="en-GB"/>
        </w:rPr>
        <w:t>and the 9</w:t>
      </w:r>
      <w:r w:rsidR="00ED1DE3" w:rsidRPr="00B06BB9">
        <w:rPr>
          <w:highlight w:val="yellow"/>
          <w:lang w:val="en-GB"/>
        </w:rPr>
        <w:t>4th</w:t>
      </w:r>
      <w:r w:rsidRPr="00B06BB9">
        <w:rPr>
          <w:highlight w:val="yellow"/>
          <w:lang w:val="en-GB"/>
        </w:rPr>
        <w:t xml:space="preserve"> meeting</w:t>
      </w:r>
      <w:r w:rsidR="00FB3FDC">
        <w:rPr>
          <w:highlight w:val="yellow"/>
          <w:lang w:val="en-GB"/>
        </w:rPr>
        <w:t>,</w:t>
      </w:r>
      <w:r w:rsidR="00FB3FDC">
        <w:rPr>
          <w:rStyle w:val="FootnoteReference"/>
          <w:highlight w:val="yellow"/>
          <w:lang w:val="en-GB"/>
        </w:rPr>
        <w:footnoteReference w:id="36"/>
      </w:r>
      <w:r w:rsidR="00ED1DE3" w:rsidRPr="00B06BB9">
        <w:rPr>
          <w:highlight w:val="yellow"/>
          <w:lang w:val="en-GB"/>
        </w:rPr>
        <w:t>]</w:t>
      </w:r>
      <w:r w:rsidRPr="009529EE">
        <w:rPr>
          <w:lang w:val="en-GB"/>
        </w:rPr>
        <w:t xml:space="preserve"> the Executive Committee considered documents on country programme data and prospects for compliance. At the 9</w:t>
      </w:r>
      <w:r w:rsidR="00ED1DE3" w:rsidRPr="009529EE">
        <w:rPr>
          <w:lang w:val="en-GB"/>
        </w:rPr>
        <w:t>3rd</w:t>
      </w:r>
      <w:r w:rsidRPr="009529EE">
        <w:rPr>
          <w:lang w:val="en-GB"/>
        </w:rPr>
        <w:t xml:space="preserve"> meeting, it requested </w:t>
      </w:r>
      <w:r w:rsidR="009529EE" w:rsidRPr="009529EE">
        <w:rPr>
          <w:lang w:val="en-GB"/>
        </w:rPr>
        <w:t>the relevant implementing agencies to continue assisting the respective Governments in clarifying the discrepancies between their country programme and Article 7 data for 2022</w:t>
      </w:r>
      <w:r w:rsidR="00B06BB9">
        <w:rPr>
          <w:lang w:val="en-GB"/>
        </w:rPr>
        <w:t xml:space="preserve">. The </w:t>
      </w:r>
      <w:r w:rsidRPr="009529EE">
        <w:rPr>
          <w:lang w:val="en-GB"/>
        </w:rPr>
        <w:t xml:space="preserve">Secretariat </w:t>
      </w:r>
      <w:r w:rsidR="00B06BB9">
        <w:rPr>
          <w:lang w:val="en-GB"/>
        </w:rPr>
        <w:t xml:space="preserve">was requested </w:t>
      </w:r>
      <w:r w:rsidRPr="009529EE">
        <w:rPr>
          <w:lang w:val="en-GB"/>
        </w:rPr>
        <w:t xml:space="preserve">to </w:t>
      </w:r>
      <w:r w:rsidR="009529EE" w:rsidRPr="009529EE">
        <w:rPr>
          <w:lang w:val="en-GB"/>
        </w:rPr>
        <w:t>send letter to six countries regarding outst</w:t>
      </w:r>
      <w:r w:rsidR="009529EE">
        <w:rPr>
          <w:lang w:val="en-GB"/>
        </w:rPr>
        <w:t xml:space="preserve">anding </w:t>
      </w:r>
      <w:r w:rsidR="009529EE" w:rsidRPr="009529EE">
        <w:rPr>
          <w:lang w:val="en-GB"/>
        </w:rPr>
        <w:t>country programme data report and to provide options for consideration at the 96th meeting, for potential modifications to section D of the reporting format, specifically in relation to HFC</w:t>
      </w:r>
      <w:r w:rsidR="009529EE" w:rsidRPr="009529EE">
        <w:rPr>
          <w:lang w:val="en-GB"/>
        </w:rPr>
        <w:noBreakHyphen/>
        <w:t>23 generated, destroyed or maintained as stocks, taking into consideration any decision taken by the Meeting of the Parties</w:t>
      </w:r>
      <w:r w:rsidRPr="009529EE">
        <w:rPr>
          <w:lang w:val="en-GB"/>
        </w:rPr>
        <w:t xml:space="preserve"> (decision 9</w:t>
      </w:r>
      <w:r w:rsidR="009529EE" w:rsidRPr="009529EE">
        <w:rPr>
          <w:lang w:val="en-GB"/>
        </w:rPr>
        <w:t>3</w:t>
      </w:r>
      <w:r w:rsidRPr="009529EE">
        <w:rPr>
          <w:lang w:val="en-GB"/>
        </w:rPr>
        <w:t>/7).</w:t>
      </w:r>
    </w:p>
    <w:p w14:paraId="695E7D16" w14:textId="1E32AAE9" w:rsidR="009529EE" w:rsidRPr="009529EE" w:rsidRDefault="009529EE" w:rsidP="003501D4">
      <w:pPr>
        <w:pStyle w:val="Heading1"/>
        <w:numPr>
          <w:ilvl w:val="0"/>
          <w:numId w:val="10"/>
        </w:numPr>
        <w:tabs>
          <w:tab w:val="clear" w:pos="0"/>
          <w:tab w:val="num" w:pos="720"/>
        </w:tabs>
        <w:rPr>
          <w:highlight w:val="yellow"/>
          <w:lang w:val="en-GB"/>
        </w:rPr>
      </w:pPr>
      <w:r w:rsidRPr="009529EE">
        <w:rPr>
          <w:highlight w:val="yellow"/>
          <w:lang w:val="en-GB"/>
        </w:rPr>
        <w:t xml:space="preserve">[At the 94th meeting…] </w:t>
      </w:r>
    </w:p>
    <w:p w14:paraId="5FD38FA1" w14:textId="5AE34662" w:rsidR="00282EB1" w:rsidRPr="00A34AAD" w:rsidRDefault="00282EB1" w:rsidP="009F6B81">
      <w:pPr>
        <w:pStyle w:val="Heading3"/>
        <w:keepNext/>
        <w:widowControl/>
        <w:numPr>
          <w:ilvl w:val="0"/>
          <w:numId w:val="0"/>
        </w:numPr>
        <w:jc w:val="left"/>
        <w:rPr>
          <w:b/>
          <w:color w:val="000000"/>
          <w:lang w:val="en-GB"/>
        </w:rPr>
      </w:pPr>
      <w:r w:rsidRPr="00A34AAD">
        <w:rPr>
          <w:b/>
          <w:color w:val="000000"/>
          <w:lang w:val="en-GB"/>
        </w:rPr>
        <w:t>(b)</w:t>
      </w:r>
      <w:r w:rsidR="00A34AAD">
        <w:rPr>
          <w:b/>
          <w:color w:val="000000"/>
          <w:lang w:val="en-GB"/>
        </w:rPr>
        <w:tab/>
      </w:r>
      <w:r w:rsidRPr="00A34AAD">
        <w:rPr>
          <w:b/>
          <w:color w:val="000000"/>
          <w:lang w:val="en-GB"/>
        </w:rPr>
        <w:t>Tranche submission delays</w:t>
      </w:r>
    </w:p>
    <w:p w14:paraId="523A0933" w14:textId="7B53932D" w:rsidR="00282EB1" w:rsidRPr="00A34AAD" w:rsidRDefault="00282EB1" w:rsidP="0020772E">
      <w:pPr>
        <w:pStyle w:val="Heading1"/>
        <w:numPr>
          <w:ilvl w:val="0"/>
          <w:numId w:val="10"/>
        </w:numPr>
        <w:tabs>
          <w:tab w:val="clear" w:pos="0"/>
          <w:tab w:val="num" w:pos="720"/>
        </w:tabs>
        <w:rPr>
          <w:lang w:val="en-GB"/>
        </w:rPr>
      </w:pPr>
      <w:r w:rsidRPr="00A34AAD">
        <w:rPr>
          <w:lang w:val="en-GB"/>
        </w:rPr>
        <w:t>At the 9</w:t>
      </w:r>
      <w:r w:rsidR="009529EE" w:rsidRPr="00A34AAD">
        <w:rPr>
          <w:lang w:val="en-GB"/>
        </w:rPr>
        <w:t>3rd</w:t>
      </w:r>
      <w:r w:rsidRPr="00A34AAD">
        <w:rPr>
          <w:lang w:val="en-GB"/>
        </w:rPr>
        <w:t xml:space="preserve"> meeting</w:t>
      </w:r>
      <w:r w:rsidRPr="00A34AAD">
        <w:rPr>
          <w:vertAlign w:val="superscript"/>
        </w:rPr>
        <w:footnoteReference w:id="37"/>
      </w:r>
      <w:r w:rsidRPr="00A34AAD">
        <w:rPr>
          <w:lang w:val="en-GB"/>
        </w:rPr>
        <w:t xml:space="preserve"> </w:t>
      </w:r>
      <w:r w:rsidR="009529EE" w:rsidRPr="00A34AAD">
        <w:rPr>
          <w:highlight w:val="yellow"/>
          <w:lang w:val="en-GB"/>
        </w:rPr>
        <w:t>[</w:t>
      </w:r>
      <w:r w:rsidRPr="00A34AAD">
        <w:rPr>
          <w:highlight w:val="yellow"/>
          <w:lang w:val="en-GB"/>
        </w:rPr>
        <w:t xml:space="preserve">and </w:t>
      </w:r>
      <w:r w:rsidR="009529EE" w:rsidRPr="00A34AAD">
        <w:rPr>
          <w:highlight w:val="yellow"/>
          <w:lang w:val="en-GB"/>
        </w:rPr>
        <w:t xml:space="preserve">the </w:t>
      </w:r>
      <w:r w:rsidRPr="00A34AAD">
        <w:rPr>
          <w:highlight w:val="yellow"/>
          <w:lang w:val="en-GB"/>
        </w:rPr>
        <w:t>9</w:t>
      </w:r>
      <w:r w:rsidR="009529EE" w:rsidRPr="00A34AAD">
        <w:rPr>
          <w:highlight w:val="yellow"/>
          <w:lang w:val="en-GB"/>
        </w:rPr>
        <w:t>4th</w:t>
      </w:r>
      <w:r w:rsidRPr="00A34AAD">
        <w:rPr>
          <w:highlight w:val="yellow"/>
          <w:lang w:val="en-GB"/>
        </w:rPr>
        <w:t xml:space="preserve"> meeting</w:t>
      </w:r>
      <w:r w:rsidR="00086020">
        <w:rPr>
          <w:highlight w:val="yellow"/>
          <w:lang w:val="en-GB"/>
        </w:rPr>
        <w:t>,</w:t>
      </w:r>
      <w:r w:rsidR="00473AC4">
        <w:rPr>
          <w:rStyle w:val="FootnoteReference"/>
          <w:highlight w:val="yellow"/>
          <w:lang w:val="en-GB"/>
        </w:rPr>
        <w:footnoteReference w:id="38"/>
      </w:r>
      <w:r w:rsidR="009529EE" w:rsidRPr="00A34AAD">
        <w:rPr>
          <w:highlight w:val="yellow"/>
          <w:lang w:val="en-GB"/>
        </w:rPr>
        <w:t>]</w:t>
      </w:r>
      <w:r w:rsidRPr="00A34AAD">
        <w:rPr>
          <w:lang w:val="en-GB"/>
        </w:rPr>
        <w:t xml:space="preserve"> the Executive Committee considered reports on tranche submission delays and requested the Secretariat to send letters to the relevant Governments regarding the decisions on tranche submission delays contained in relevant annexes to the reports of those meetings.</w:t>
      </w:r>
      <w:r w:rsidRPr="00A34AAD">
        <w:rPr>
          <w:vertAlign w:val="superscript"/>
        </w:rPr>
        <w:footnoteReference w:id="39"/>
      </w:r>
      <w:r w:rsidRPr="00A34AAD">
        <w:rPr>
          <w:lang w:val="en-GB"/>
        </w:rPr>
        <w:t xml:space="preserve"> It nevertheless noted that relevant implementing agencies had indicated that the late submission of the tranches of HPMPs due for submission would have no impact on countries’ compliance with the </w:t>
      </w:r>
      <w:r w:rsidRPr="00A34AAD">
        <w:rPr>
          <w:lang w:val="en-GB"/>
        </w:rPr>
        <w:lastRenderedPageBreak/>
        <w:t>Montreal Protocol and that there was no indication that any of the countries concerned were in non</w:t>
      </w:r>
      <w:r w:rsidRPr="00A34AAD">
        <w:rPr>
          <w:lang w:val="en-GB"/>
        </w:rPr>
        <w:noBreakHyphen/>
        <w:t>compliance with the Montreal Protocol control measures (decisions 9</w:t>
      </w:r>
      <w:r w:rsidR="00A34AAD" w:rsidRPr="00A34AAD">
        <w:rPr>
          <w:lang w:val="en-GB"/>
        </w:rPr>
        <w:t>3</w:t>
      </w:r>
      <w:r w:rsidRPr="00A34AAD">
        <w:rPr>
          <w:lang w:val="en-GB"/>
        </w:rPr>
        <w:t>/</w:t>
      </w:r>
      <w:r w:rsidR="00A34AAD" w:rsidRPr="00A34AAD">
        <w:rPr>
          <w:lang w:val="en-GB"/>
        </w:rPr>
        <w:t>27 [</w:t>
      </w:r>
      <w:r w:rsidRPr="00A34AAD">
        <w:rPr>
          <w:highlight w:val="yellow"/>
          <w:lang w:val="en-GB"/>
        </w:rPr>
        <w:t>and 9</w:t>
      </w:r>
      <w:r w:rsidR="00A34AAD" w:rsidRPr="00A34AAD">
        <w:rPr>
          <w:highlight w:val="yellow"/>
          <w:lang w:val="en-GB"/>
        </w:rPr>
        <w:t>4</w:t>
      </w:r>
      <w:r w:rsidRPr="00A34AAD">
        <w:rPr>
          <w:highlight w:val="yellow"/>
          <w:lang w:val="en-GB"/>
        </w:rPr>
        <w:t>/</w:t>
      </w:r>
      <w:r w:rsidR="00A34AAD" w:rsidRPr="00A34AAD">
        <w:rPr>
          <w:highlight w:val="yellow"/>
          <w:lang w:val="en-GB"/>
        </w:rPr>
        <w:t>???</w:t>
      </w:r>
      <w:r w:rsidR="00A34AAD" w:rsidRPr="00A34AAD">
        <w:rPr>
          <w:lang w:val="en-GB"/>
        </w:rPr>
        <w:t>]</w:t>
      </w:r>
      <w:r w:rsidRPr="00A34AAD">
        <w:rPr>
          <w:lang w:val="en-GB"/>
        </w:rPr>
        <w:t>).</w:t>
      </w:r>
    </w:p>
    <w:p w14:paraId="177FD115" w14:textId="77777777" w:rsidR="00282EB1" w:rsidRPr="00A34AAD" w:rsidRDefault="00282EB1" w:rsidP="0020772E">
      <w:pPr>
        <w:pStyle w:val="Heading3"/>
        <w:keepNext/>
        <w:widowControl/>
        <w:numPr>
          <w:ilvl w:val="0"/>
          <w:numId w:val="0"/>
        </w:numPr>
        <w:jc w:val="left"/>
        <w:rPr>
          <w:b/>
          <w:color w:val="000000"/>
          <w:lang w:val="en-GB"/>
        </w:rPr>
      </w:pPr>
      <w:r w:rsidRPr="00A34AAD">
        <w:rPr>
          <w:b/>
          <w:color w:val="000000"/>
          <w:lang w:val="en-GB"/>
        </w:rPr>
        <w:t>(c)</w:t>
      </w:r>
      <w:r w:rsidRPr="00A34AAD">
        <w:rPr>
          <w:b/>
          <w:color w:val="000000"/>
          <w:lang w:val="en-GB"/>
        </w:rPr>
        <w:tab/>
        <w:t>Progress reports</w:t>
      </w:r>
    </w:p>
    <w:p w14:paraId="1D84C728" w14:textId="304C852C" w:rsidR="00282EB1" w:rsidRPr="005002EB" w:rsidRDefault="00282EB1" w:rsidP="00387D00">
      <w:pPr>
        <w:pStyle w:val="Heading1"/>
        <w:numPr>
          <w:ilvl w:val="0"/>
          <w:numId w:val="10"/>
        </w:numPr>
        <w:tabs>
          <w:tab w:val="clear" w:pos="0"/>
          <w:tab w:val="num" w:pos="720"/>
        </w:tabs>
        <w:rPr>
          <w:lang w:val="en-GB"/>
        </w:rPr>
      </w:pPr>
      <w:r w:rsidRPr="00A34AAD">
        <w:rPr>
          <w:lang w:val="en-GB"/>
        </w:rPr>
        <w:t>At the 9</w:t>
      </w:r>
      <w:r w:rsidR="00A34AAD" w:rsidRPr="00A34AAD">
        <w:rPr>
          <w:lang w:val="en-GB"/>
        </w:rPr>
        <w:t>3rd</w:t>
      </w:r>
      <w:r w:rsidRPr="00A34AAD">
        <w:rPr>
          <w:lang w:val="en-GB"/>
        </w:rPr>
        <w:t xml:space="preserve"> meeting, the Executive Committee noted the consolidated progress report of the Multilateral Fund as at 31 December 202</w:t>
      </w:r>
      <w:r w:rsidR="00A34AAD" w:rsidRPr="00A34AAD">
        <w:rPr>
          <w:lang w:val="en-GB"/>
        </w:rPr>
        <w:t>2</w:t>
      </w:r>
      <w:r w:rsidRPr="00A34AAD">
        <w:rPr>
          <w:lang w:val="en-GB"/>
        </w:rPr>
        <w:t>.</w:t>
      </w:r>
      <w:r w:rsidRPr="00A34AAD">
        <w:rPr>
          <w:vertAlign w:val="superscript"/>
          <w:lang w:val="en-GB"/>
        </w:rPr>
        <w:footnoteReference w:id="40"/>
      </w:r>
      <w:r w:rsidRPr="00A34AAD">
        <w:rPr>
          <w:lang w:val="en-GB"/>
        </w:rPr>
        <w:t xml:space="preserve"> It also noted the progress reports, as at 31 December 202</w:t>
      </w:r>
      <w:r w:rsidR="00A34AAD" w:rsidRPr="00A34AAD">
        <w:rPr>
          <w:lang w:val="en-GB"/>
        </w:rPr>
        <w:t>2</w:t>
      </w:r>
      <w:r w:rsidRPr="00A34AAD">
        <w:rPr>
          <w:lang w:val="en-GB"/>
        </w:rPr>
        <w:t>, of the bilateral agencies</w:t>
      </w:r>
      <w:r w:rsidRPr="00A34AAD">
        <w:rPr>
          <w:vertAlign w:val="superscript"/>
          <w:lang w:val="en-GB"/>
        </w:rPr>
        <w:footnoteReference w:id="41"/>
      </w:r>
      <w:r w:rsidRPr="00A34AAD">
        <w:rPr>
          <w:lang w:val="en-GB"/>
        </w:rPr>
        <w:t xml:space="preserve"> (the Governments of Australia, Canada, France, Germany, Italy, Japan and Spain), UNDP,</w:t>
      </w:r>
      <w:r w:rsidRPr="00A34AAD">
        <w:rPr>
          <w:vertAlign w:val="superscript"/>
          <w:lang w:val="en-GB"/>
        </w:rPr>
        <w:footnoteReference w:id="42"/>
      </w:r>
      <w:r w:rsidRPr="00A34AAD">
        <w:rPr>
          <w:lang w:val="en-GB"/>
        </w:rPr>
        <w:t xml:space="preserve"> UNEP,</w:t>
      </w:r>
      <w:r w:rsidRPr="00A34AAD">
        <w:rPr>
          <w:vertAlign w:val="superscript"/>
          <w:lang w:val="en-GB"/>
        </w:rPr>
        <w:footnoteReference w:id="43"/>
      </w:r>
      <w:r w:rsidRPr="00A34AAD">
        <w:rPr>
          <w:lang w:val="en-GB"/>
        </w:rPr>
        <w:t xml:space="preserve"> UNIDO</w:t>
      </w:r>
      <w:r w:rsidRPr="00A34AAD">
        <w:rPr>
          <w:vertAlign w:val="superscript"/>
          <w:lang w:val="en-GB"/>
        </w:rPr>
        <w:footnoteReference w:id="44"/>
      </w:r>
      <w:r w:rsidRPr="00A34AAD">
        <w:rPr>
          <w:lang w:val="en-GB"/>
        </w:rPr>
        <w:t xml:space="preserve"> and the World Bank.</w:t>
      </w:r>
      <w:r w:rsidRPr="00A34AAD">
        <w:rPr>
          <w:vertAlign w:val="superscript"/>
          <w:lang w:val="en-GB"/>
        </w:rPr>
        <w:footnoteReference w:id="45"/>
      </w:r>
      <w:r w:rsidRPr="00A34AAD">
        <w:rPr>
          <w:lang w:val="en-GB"/>
        </w:rPr>
        <w:t xml:space="preserve"> For all the progress reports, it approved the recommendations related to ongoing projects with specific issues that were contained in relevant annexes to the report of the meeting,</w:t>
      </w:r>
      <w:r w:rsidRPr="00A34AAD">
        <w:rPr>
          <w:vertAlign w:val="superscript"/>
          <w:lang w:val="en-GB"/>
        </w:rPr>
        <w:footnoteReference w:id="46"/>
      </w:r>
      <w:r w:rsidRPr="00A34AAD">
        <w:rPr>
          <w:lang w:val="en-GB"/>
        </w:rPr>
        <w:t xml:space="preserve"> </w:t>
      </w:r>
      <w:r w:rsidRPr="005002EB">
        <w:rPr>
          <w:lang w:val="en-GB"/>
        </w:rPr>
        <w:t>in addition to taking a number of other actions, such as the extension of the completion dates of projects</w:t>
      </w:r>
      <w:r w:rsidR="005002EB" w:rsidRPr="005002EB">
        <w:rPr>
          <w:lang w:val="en-GB"/>
        </w:rPr>
        <w:t xml:space="preserve">, </w:t>
      </w:r>
      <w:r w:rsidRPr="005002EB">
        <w:rPr>
          <w:lang w:val="en-GB"/>
        </w:rPr>
        <w:t>the cancellation of project</w:t>
      </w:r>
      <w:r w:rsidR="005002EB" w:rsidRPr="005002EB">
        <w:rPr>
          <w:lang w:val="en-GB"/>
        </w:rPr>
        <w:t>s and the transfer of projects from one implementing agency to another</w:t>
      </w:r>
      <w:r w:rsidRPr="005002EB">
        <w:rPr>
          <w:lang w:val="en-GB"/>
        </w:rPr>
        <w:t xml:space="preserve"> (decisions 9</w:t>
      </w:r>
      <w:r w:rsidR="00A34AAD" w:rsidRPr="005002EB">
        <w:rPr>
          <w:lang w:val="en-GB"/>
        </w:rPr>
        <w:t>3</w:t>
      </w:r>
      <w:r w:rsidRPr="005002EB">
        <w:rPr>
          <w:lang w:val="en-GB"/>
        </w:rPr>
        <w:t>/1</w:t>
      </w:r>
      <w:r w:rsidR="00A34AAD" w:rsidRPr="005002EB">
        <w:rPr>
          <w:lang w:val="en-GB"/>
        </w:rPr>
        <w:t>1</w:t>
      </w:r>
      <w:r w:rsidRPr="005002EB">
        <w:rPr>
          <w:lang w:val="en-GB"/>
        </w:rPr>
        <w:t xml:space="preserve"> to 9</w:t>
      </w:r>
      <w:r w:rsidR="00A34AAD" w:rsidRPr="005002EB">
        <w:rPr>
          <w:lang w:val="en-GB"/>
        </w:rPr>
        <w:t>3</w:t>
      </w:r>
      <w:r w:rsidRPr="005002EB">
        <w:rPr>
          <w:lang w:val="en-GB"/>
        </w:rPr>
        <w:t>/1</w:t>
      </w:r>
      <w:r w:rsidR="00A34AAD" w:rsidRPr="005002EB">
        <w:rPr>
          <w:lang w:val="en-GB"/>
        </w:rPr>
        <w:t>6</w:t>
      </w:r>
      <w:r w:rsidRPr="005002EB">
        <w:rPr>
          <w:lang w:val="en-GB"/>
        </w:rPr>
        <w:t>).</w:t>
      </w:r>
    </w:p>
    <w:p w14:paraId="09D909AC" w14:textId="67BE08E7" w:rsidR="00282EB1" w:rsidRPr="00594288" w:rsidRDefault="00282EB1" w:rsidP="00A34AAD">
      <w:pPr>
        <w:pStyle w:val="Heading3"/>
        <w:numPr>
          <w:ilvl w:val="0"/>
          <w:numId w:val="0"/>
        </w:numPr>
        <w:jc w:val="left"/>
        <w:rPr>
          <w:b/>
          <w:lang w:val="en-GB"/>
        </w:rPr>
      </w:pPr>
      <w:r w:rsidRPr="00A34AAD">
        <w:rPr>
          <w:b/>
          <w:lang w:val="en-GB"/>
        </w:rPr>
        <w:t>(d</w:t>
      </w:r>
      <w:r w:rsidRPr="00594288">
        <w:rPr>
          <w:b/>
          <w:lang w:val="en-GB"/>
        </w:rPr>
        <w:t>)</w:t>
      </w:r>
      <w:r w:rsidR="00A34AAD" w:rsidRPr="00594288">
        <w:rPr>
          <w:b/>
          <w:lang w:val="en-GB"/>
        </w:rPr>
        <w:tab/>
      </w:r>
      <w:r w:rsidRPr="00594288">
        <w:rPr>
          <w:b/>
          <w:lang w:val="en-GB"/>
        </w:rPr>
        <w:t>Status reports and reports on projects with specific reporting requirements</w:t>
      </w:r>
    </w:p>
    <w:p w14:paraId="6654D18A" w14:textId="55927C30" w:rsidR="00282EB1" w:rsidRPr="00594288" w:rsidRDefault="00282EB1" w:rsidP="00387D00">
      <w:pPr>
        <w:pStyle w:val="Heading1"/>
        <w:numPr>
          <w:ilvl w:val="0"/>
          <w:numId w:val="10"/>
        </w:numPr>
        <w:tabs>
          <w:tab w:val="clear" w:pos="0"/>
          <w:tab w:val="num" w:pos="720"/>
        </w:tabs>
        <w:rPr>
          <w:lang w:val="en-GB"/>
        </w:rPr>
      </w:pPr>
      <w:r w:rsidRPr="00594288">
        <w:rPr>
          <w:lang w:val="en-GB"/>
        </w:rPr>
        <w:t>At the 9</w:t>
      </w:r>
      <w:r w:rsidR="00A34AAD" w:rsidRPr="00594288">
        <w:rPr>
          <w:lang w:val="en-GB"/>
        </w:rPr>
        <w:t>3rd</w:t>
      </w:r>
      <w:r w:rsidRPr="00594288">
        <w:rPr>
          <w:lang w:val="en-GB"/>
        </w:rPr>
        <w:t xml:space="preserve"> meeting</w:t>
      </w:r>
      <w:r w:rsidRPr="00594288">
        <w:rPr>
          <w:vertAlign w:val="superscript"/>
        </w:rPr>
        <w:footnoteReference w:id="47"/>
      </w:r>
      <w:r w:rsidRPr="00594288">
        <w:rPr>
          <w:lang w:val="en-GB"/>
        </w:rPr>
        <w:t xml:space="preserve"> </w:t>
      </w:r>
      <w:r w:rsidR="005D3FD4" w:rsidRPr="00594288">
        <w:rPr>
          <w:highlight w:val="yellow"/>
          <w:lang w:val="en-GB"/>
        </w:rPr>
        <w:t>[</w:t>
      </w:r>
      <w:r w:rsidRPr="00594288">
        <w:rPr>
          <w:highlight w:val="yellow"/>
          <w:lang w:val="en-GB"/>
        </w:rPr>
        <w:t>and 9</w:t>
      </w:r>
      <w:r w:rsidR="005D3FD4" w:rsidRPr="00594288">
        <w:rPr>
          <w:highlight w:val="yellow"/>
          <w:lang w:val="en-GB"/>
        </w:rPr>
        <w:t>4th</w:t>
      </w:r>
      <w:r w:rsidRPr="00594288">
        <w:rPr>
          <w:highlight w:val="yellow"/>
          <w:lang w:val="en-GB"/>
        </w:rPr>
        <w:t xml:space="preserve"> meeting</w:t>
      </w:r>
      <w:r w:rsidR="002E0842">
        <w:rPr>
          <w:highlight w:val="yellow"/>
          <w:lang w:val="en-GB"/>
        </w:rPr>
        <w:t>,</w:t>
      </w:r>
      <w:r w:rsidR="008A0AA2">
        <w:rPr>
          <w:rStyle w:val="FootnoteReference"/>
          <w:highlight w:val="yellow"/>
          <w:lang w:val="en-GB"/>
        </w:rPr>
        <w:footnoteReference w:id="48"/>
      </w:r>
      <w:r w:rsidR="005D3FD4" w:rsidRPr="00594288">
        <w:rPr>
          <w:highlight w:val="yellow"/>
          <w:lang w:val="en-GB"/>
        </w:rPr>
        <w:t>]</w:t>
      </w:r>
      <w:r w:rsidRPr="00594288">
        <w:rPr>
          <w:lang w:val="en-GB"/>
        </w:rPr>
        <w:t xml:space="preserve"> the Executive Committee considered documents </w:t>
      </w:r>
      <w:r w:rsidR="00CA20B6">
        <w:rPr>
          <w:lang w:val="en-GB"/>
        </w:rPr>
        <w:t xml:space="preserve">containing </w:t>
      </w:r>
      <w:r w:rsidR="00EB0639">
        <w:rPr>
          <w:lang w:val="en-GB"/>
        </w:rPr>
        <w:t xml:space="preserve">status reports and </w:t>
      </w:r>
      <w:r w:rsidRPr="00594288">
        <w:rPr>
          <w:lang w:val="en-GB"/>
        </w:rPr>
        <w:t>reports on projects with specific reporting requirements.</w:t>
      </w:r>
    </w:p>
    <w:p w14:paraId="5EF794F7" w14:textId="4D35B490" w:rsidR="00282EB1" w:rsidRPr="00B06BB9" w:rsidRDefault="00282EB1" w:rsidP="00D7124E">
      <w:pPr>
        <w:pStyle w:val="Heading1"/>
        <w:numPr>
          <w:ilvl w:val="0"/>
          <w:numId w:val="10"/>
        </w:numPr>
        <w:tabs>
          <w:tab w:val="clear" w:pos="0"/>
          <w:tab w:val="num" w:pos="720"/>
        </w:tabs>
        <w:rPr>
          <w:lang w:val="en-GB"/>
        </w:rPr>
      </w:pPr>
      <w:r w:rsidRPr="00B06BB9">
        <w:rPr>
          <w:lang w:val="en-GB"/>
        </w:rPr>
        <w:t>At the 9</w:t>
      </w:r>
      <w:r w:rsidR="00594288" w:rsidRPr="00B06BB9">
        <w:rPr>
          <w:lang w:val="en-GB"/>
        </w:rPr>
        <w:t>3rd</w:t>
      </w:r>
      <w:r w:rsidRPr="00B06BB9">
        <w:rPr>
          <w:lang w:val="en-GB"/>
        </w:rPr>
        <w:t xml:space="preserve"> meeting</w:t>
      </w:r>
      <w:r w:rsidR="00B06BB9" w:rsidRPr="00B06BB9">
        <w:rPr>
          <w:lang w:val="en-GB"/>
        </w:rPr>
        <w:t xml:space="preserve">, </w:t>
      </w:r>
      <w:r w:rsidRPr="00B06BB9">
        <w:rPr>
          <w:lang w:val="en-GB"/>
        </w:rPr>
        <w:t xml:space="preserve">the projects for which there were no outstanding policy, cost or other issues related to HPMPs for </w:t>
      </w:r>
      <w:r w:rsidR="005D3FD4" w:rsidRPr="00B06BB9">
        <w:rPr>
          <w:lang w:val="en-GB"/>
        </w:rPr>
        <w:t>five</w:t>
      </w:r>
      <w:r w:rsidRPr="00B06BB9">
        <w:rPr>
          <w:lang w:val="en-GB"/>
        </w:rPr>
        <w:t xml:space="preserve"> countries</w:t>
      </w:r>
      <w:r w:rsidR="00B06BB9" w:rsidRPr="00B06BB9">
        <w:rPr>
          <w:lang w:val="en-GB"/>
        </w:rPr>
        <w:t>,</w:t>
      </w:r>
      <w:r w:rsidRPr="00B06BB9">
        <w:rPr>
          <w:lang w:val="en-GB"/>
        </w:rPr>
        <w:t xml:space="preserve"> </w:t>
      </w:r>
      <w:r w:rsidR="005D3FD4" w:rsidRPr="00B06BB9">
        <w:rPr>
          <w:lang w:val="en-GB"/>
        </w:rPr>
        <w:t xml:space="preserve">additional activities to maintain energy efficiency for one country, an HFC-related project for one country, a methyl bromide critical-use exemption for one country and a global </w:t>
      </w:r>
      <w:r w:rsidR="00594288" w:rsidRPr="00B06BB9">
        <w:rPr>
          <w:lang w:val="en-GB"/>
        </w:rPr>
        <w:t>chiller replacement project in one country</w:t>
      </w:r>
      <w:r w:rsidR="00AE43E5">
        <w:rPr>
          <w:lang w:val="en-GB"/>
        </w:rPr>
        <w:t>, and</w:t>
      </w:r>
      <w:r w:rsidR="00B06BB9" w:rsidRPr="00B06BB9">
        <w:rPr>
          <w:lang w:val="en-GB"/>
        </w:rPr>
        <w:t xml:space="preserve"> </w:t>
      </w:r>
      <w:r w:rsidR="00594288" w:rsidRPr="00B06BB9">
        <w:rPr>
          <w:highlight w:val="yellow"/>
          <w:lang w:val="en-GB"/>
        </w:rPr>
        <w:t>[</w:t>
      </w:r>
      <w:r w:rsidR="00AE43E5">
        <w:rPr>
          <w:highlight w:val="yellow"/>
          <w:lang w:val="en-GB"/>
        </w:rPr>
        <w:t>a</w:t>
      </w:r>
      <w:r w:rsidRPr="00B06BB9">
        <w:rPr>
          <w:highlight w:val="yellow"/>
          <w:lang w:val="en-GB"/>
        </w:rPr>
        <w:t>t the 9</w:t>
      </w:r>
      <w:r w:rsidR="00594288" w:rsidRPr="00B06BB9">
        <w:rPr>
          <w:highlight w:val="yellow"/>
          <w:lang w:val="en-GB"/>
        </w:rPr>
        <w:t>4th</w:t>
      </w:r>
      <w:r w:rsidRPr="00B06BB9">
        <w:rPr>
          <w:highlight w:val="yellow"/>
          <w:lang w:val="en-GB"/>
        </w:rPr>
        <w:t> meetin</w:t>
      </w:r>
      <w:r w:rsidR="00B85E83">
        <w:rPr>
          <w:highlight w:val="yellow"/>
          <w:lang w:val="en-GB"/>
        </w:rPr>
        <w:t xml:space="preserve">g, </w:t>
      </w:r>
      <w:r w:rsidR="00AE43E5">
        <w:rPr>
          <w:highlight w:val="yellow"/>
          <w:lang w:val="en-GB"/>
        </w:rPr>
        <w:t xml:space="preserve">for </w:t>
      </w:r>
      <w:r w:rsidR="00EB0935">
        <w:rPr>
          <w:highlight w:val="yellow"/>
          <w:lang w:val="en-GB"/>
        </w:rPr>
        <w:t xml:space="preserve">the projects </w:t>
      </w:r>
      <w:r w:rsidR="007F04F9">
        <w:rPr>
          <w:highlight w:val="yellow"/>
          <w:lang w:val="en-GB"/>
        </w:rPr>
        <w:t>…</w:t>
      </w:r>
      <w:r w:rsidR="00594288" w:rsidRPr="00B06BB9">
        <w:rPr>
          <w:highlight w:val="yellow"/>
          <w:lang w:val="en-GB"/>
        </w:rPr>
        <w:t>],</w:t>
      </w:r>
      <w:r w:rsidR="00594288" w:rsidRPr="00B06BB9">
        <w:rPr>
          <w:lang w:val="en-GB"/>
        </w:rPr>
        <w:t xml:space="preserve"> t</w:t>
      </w:r>
      <w:r w:rsidRPr="00B06BB9">
        <w:rPr>
          <w:lang w:val="en-GB"/>
        </w:rPr>
        <w:t>he Committee took note of the reports and information provided</w:t>
      </w:r>
      <w:r w:rsidR="00594288" w:rsidRPr="00B06BB9">
        <w:rPr>
          <w:lang w:val="en-GB"/>
        </w:rPr>
        <w:t xml:space="preserve"> and</w:t>
      </w:r>
      <w:r w:rsidRPr="00B06BB9">
        <w:rPr>
          <w:lang w:val="en-GB"/>
        </w:rPr>
        <w:t xml:space="preserve"> agreed on a number of actions</w:t>
      </w:r>
      <w:r w:rsidR="00594288" w:rsidRPr="00B06BB9">
        <w:rPr>
          <w:lang w:val="en-GB"/>
        </w:rPr>
        <w:t>, including the extension of a project</w:t>
      </w:r>
      <w:r w:rsidR="00B06BB9" w:rsidRPr="00B06BB9">
        <w:rPr>
          <w:lang w:val="en-GB"/>
        </w:rPr>
        <w:t>’s</w:t>
      </w:r>
      <w:r w:rsidR="00594288" w:rsidRPr="00B06BB9">
        <w:rPr>
          <w:lang w:val="en-GB"/>
        </w:rPr>
        <w:t xml:space="preserve"> completion date,</w:t>
      </w:r>
      <w:r w:rsidRPr="00B06BB9">
        <w:rPr>
          <w:lang w:val="en-GB"/>
        </w:rPr>
        <w:t xml:space="preserve"> and requested other actions from countries and implementing agencies (decisions 9</w:t>
      </w:r>
      <w:r w:rsidR="00594288" w:rsidRPr="00B06BB9">
        <w:rPr>
          <w:lang w:val="en-GB"/>
        </w:rPr>
        <w:t>3</w:t>
      </w:r>
      <w:r w:rsidRPr="00B06BB9">
        <w:rPr>
          <w:lang w:val="en-GB"/>
        </w:rPr>
        <w:t>/1</w:t>
      </w:r>
      <w:r w:rsidR="00594288" w:rsidRPr="00B06BB9">
        <w:rPr>
          <w:lang w:val="en-GB"/>
        </w:rPr>
        <w:t xml:space="preserve">7 to 93/21 </w:t>
      </w:r>
      <w:r w:rsidR="00594288" w:rsidRPr="00B06BB9">
        <w:rPr>
          <w:highlight w:val="yellow"/>
          <w:lang w:val="en-GB"/>
        </w:rPr>
        <w:t>[and 94/…]</w:t>
      </w:r>
      <w:r w:rsidRPr="00B06BB9">
        <w:rPr>
          <w:lang w:val="en-GB"/>
        </w:rPr>
        <w:t xml:space="preserve">). </w:t>
      </w:r>
    </w:p>
    <w:p w14:paraId="3C17CCEC" w14:textId="205CD47A" w:rsidR="00845A64" w:rsidRDefault="00282EB1" w:rsidP="00387D00">
      <w:pPr>
        <w:pStyle w:val="Heading1"/>
        <w:numPr>
          <w:ilvl w:val="0"/>
          <w:numId w:val="10"/>
        </w:numPr>
        <w:tabs>
          <w:tab w:val="clear" w:pos="0"/>
          <w:tab w:val="num" w:pos="720"/>
        </w:tabs>
        <w:rPr>
          <w:lang w:val="en-GB"/>
        </w:rPr>
      </w:pPr>
      <w:r w:rsidRPr="00A03476">
        <w:rPr>
          <w:lang w:val="en-GB"/>
        </w:rPr>
        <w:t>At the 9</w:t>
      </w:r>
      <w:r w:rsidR="00824546" w:rsidRPr="00A03476">
        <w:rPr>
          <w:lang w:val="en-GB"/>
        </w:rPr>
        <w:t>3rd</w:t>
      </w:r>
      <w:r w:rsidRPr="00A03476">
        <w:rPr>
          <w:lang w:val="en-GB"/>
        </w:rPr>
        <w:t xml:space="preserve"> meeting, the HPMP</w:t>
      </w:r>
      <w:r w:rsidR="00845A64" w:rsidRPr="00A03476">
        <w:rPr>
          <w:lang w:val="en-GB"/>
        </w:rPr>
        <w:t>s</w:t>
      </w:r>
      <w:r w:rsidRPr="00A03476">
        <w:rPr>
          <w:lang w:val="en-GB"/>
        </w:rPr>
        <w:t xml:space="preserve"> for Brazil</w:t>
      </w:r>
      <w:r w:rsidR="00845A64" w:rsidRPr="00A03476">
        <w:rPr>
          <w:lang w:val="en-GB"/>
        </w:rPr>
        <w:t>, Libya and Mauritania and</w:t>
      </w:r>
      <w:r w:rsidRPr="00A03476">
        <w:rPr>
          <w:lang w:val="en-GB"/>
        </w:rPr>
        <w:t xml:space="preserve"> a project in Argentina to control emissions of HFC</w:t>
      </w:r>
      <w:r w:rsidRPr="00A03476">
        <w:rPr>
          <w:lang w:val="en-GB"/>
        </w:rPr>
        <w:noBreakHyphen/>
        <w:t>23 generated in the production of HCFC-22</w:t>
      </w:r>
      <w:r w:rsidR="00A03476" w:rsidRPr="00A03476">
        <w:rPr>
          <w:lang w:val="en-GB"/>
        </w:rPr>
        <w:t xml:space="preserve"> were considered individually</w:t>
      </w:r>
      <w:r w:rsidR="00845A64" w:rsidRPr="00A03476">
        <w:rPr>
          <w:lang w:val="en-GB"/>
        </w:rPr>
        <w:t>.</w:t>
      </w:r>
      <w:r w:rsidRPr="00A03476">
        <w:rPr>
          <w:lang w:val="en-GB"/>
        </w:rPr>
        <w:t xml:space="preserve"> Noting the report</w:t>
      </w:r>
      <w:r w:rsidR="00845A64" w:rsidRPr="00A03476">
        <w:rPr>
          <w:lang w:val="en-GB"/>
        </w:rPr>
        <w:t>s,</w:t>
      </w:r>
      <w:r w:rsidRPr="00A03476">
        <w:rPr>
          <w:lang w:val="en-GB"/>
        </w:rPr>
        <w:t xml:space="preserve"> the Executive Committee </w:t>
      </w:r>
      <w:r w:rsidR="00845A64" w:rsidRPr="00A03476">
        <w:rPr>
          <w:lang w:val="en-GB"/>
        </w:rPr>
        <w:t>requested UNDP</w:t>
      </w:r>
      <w:r w:rsidR="00A03476" w:rsidRPr="00A03476">
        <w:rPr>
          <w:lang w:val="en-GB"/>
        </w:rPr>
        <w:t xml:space="preserve"> to</w:t>
      </w:r>
      <w:r w:rsidR="00845A64" w:rsidRPr="00A03476">
        <w:rPr>
          <w:lang w:val="en-GB"/>
        </w:rPr>
        <w:t xml:space="preserve"> continue assisting the Government of Brazil in securing the supply of alternative low-GWP technologies </w:t>
      </w:r>
      <w:r w:rsidR="00A03476" w:rsidRPr="00A03476">
        <w:rPr>
          <w:lang w:val="en-GB"/>
        </w:rPr>
        <w:t>and to</w:t>
      </w:r>
      <w:r w:rsidR="00845A64" w:rsidRPr="00A03476">
        <w:rPr>
          <w:lang w:val="en-GB"/>
        </w:rPr>
        <w:t xml:space="preserve"> provide, as part of the request for the following </w:t>
      </w:r>
      <w:r w:rsidR="00921E23" w:rsidRPr="00A03476">
        <w:rPr>
          <w:lang w:val="en-GB"/>
        </w:rPr>
        <w:t xml:space="preserve">stage II </w:t>
      </w:r>
      <w:r w:rsidR="00845A64" w:rsidRPr="00A03476">
        <w:rPr>
          <w:lang w:val="en-GB"/>
        </w:rPr>
        <w:t>tranche, a report on the status of temporary use of high</w:t>
      </w:r>
      <w:r w:rsidR="00A03476" w:rsidRPr="00A03476">
        <w:rPr>
          <w:lang w:val="en-GB"/>
        </w:rPr>
        <w:noBreakHyphen/>
      </w:r>
      <w:r w:rsidR="00845A64" w:rsidRPr="00A03476">
        <w:rPr>
          <w:lang w:val="en-GB"/>
        </w:rPr>
        <w:t>GWP alternatives, along with an update from the suppliers on the progress made towards ensuring that the selected technologies</w:t>
      </w:r>
      <w:r w:rsidR="00921E23">
        <w:rPr>
          <w:lang w:val="en-GB"/>
        </w:rPr>
        <w:t xml:space="preserve"> </w:t>
      </w:r>
      <w:r w:rsidR="00845A64" w:rsidRPr="00A03476">
        <w:rPr>
          <w:lang w:val="en-GB"/>
        </w:rPr>
        <w:t>were available on a commercial basis in the country</w:t>
      </w:r>
      <w:r w:rsidR="00A03476" w:rsidRPr="00A03476">
        <w:rPr>
          <w:lang w:val="en-GB"/>
        </w:rPr>
        <w:t xml:space="preserve"> (d</w:t>
      </w:r>
      <w:r w:rsidR="00845A64" w:rsidRPr="00A03476">
        <w:rPr>
          <w:lang w:val="en-GB"/>
        </w:rPr>
        <w:t>ecision 93/22)</w:t>
      </w:r>
      <w:r w:rsidR="00A03476" w:rsidRPr="00A03476">
        <w:rPr>
          <w:lang w:val="en-GB"/>
        </w:rPr>
        <w:t>. The Committee decided t</w:t>
      </w:r>
      <w:r w:rsidR="00845A64" w:rsidRPr="00A03476">
        <w:rPr>
          <w:lang w:val="en-GB"/>
        </w:rPr>
        <w:t>o cancel the project for the conversion of foam manufacturing at the enterprise Al Najam planned under stage I of the HPMP</w:t>
      </w:r>
      <w:r w:rsidR="00A03476" w:rsidRPr="00A03476">
        <w:rPr>
          <w:lang w:val="en-GB"/>
        </w:rPr>
        <w:t xml:space="preserve"> </w:t>
      </w:r>
      <w:r w:rsidR="00B06BB9">
        <w:rPr>
          <w:lang w:val="en-GB"/>
        </w:rPr>
        <w:t xml:space="preserve">for Libya </w:t>
      </w:r>
      <w:r w:rsidR="00A03476" w:rsidRPr="00A03476">
        <w:rPr>
          <w:lang w:val="en-GB"/>
        </w:rPr>
        <w:t xml:space="preserve">and </w:t>
      </w:r>
      <w:r w:rsidR="00845A64" w:rsidRPr="00A03476">
        <w:rPr>
          <w:lang w:val="en-GB"/>
        </w:rPr>
        <w:t>request</w:t>
      </w:r>
      <w:r w:rsidR="00A03476" w:rsidRPr="00A03476">
        <w:rPr>
          <w:lang w:val="en-GB"/>
        </w:rPr>
        <w:t>ed</w:t>
      </w:r>
      <w:r w:rsidR="00845A64" w:rsidRPr="00A03476">
        <w:rPr>
          <w:lang w:val="en-GB"/>
        </w:rPr>
        <w:t xml:space="preserve"> UNIDO to return the funding balance</w:t>
      </w:r>
      <w:r w:rsidR="00A03476" w:rsidRPr="00A03476">
        <w:rPr>
          <w:lang w:val="en-GB"/>
        </w:rPr>
        <w:t xml:space="preserve"> (d</w:t>
      </w:r>
      <w:r w:rsidR="00845A64" w:rsidRPr="00A03476">
        <w:rPr>
          <w:lang w:val="en-GB"/>
        </w:rPr>
        <w:t>ecision 93/23)</w:t>
      </w:r>
      <w:r w:rsidR="00A03476" w:rsidRPr="00A03476">
        <w:rPr>
          <w:lang w:val="en-GB"/>
        </w:rPr>
        <w:t>.</w:t>
      </w:r>
      <w:r w:rsidR="00A03476">
        <w:rPr>
          <w:lang w:val="en-GB"/>
        </w:rPr>
        <w:t xml:space="preserve"> </w:t>
      </w:r>
      <w:r w:rsidR="00845A64" w:rsidRPr="00A03476">
        <w:rPr>
          <w:lang w:val="en-GB"/>
        </w:rPr>
        <w:t>UNEP</w:t>
      </w:r>
      <w:r w:rsidR="00A03476" w:rsidRPr="00A03476">
        <w:rPr>
          <w:lang w:val="en-GB"/>
        </w:rPr>
        <w:t xml:space="preserve"> was requested </w:t>
      </w:r>
      <w:r w:rsidR="00845A64" w:rsidRPr="00A03476">
        <w:rPr>
          <w:lang w:val="en-GB"/>
        </w:rPr>
        <w:t>to continue assisting the Government of Mauritania in strengthening its licensing and quota system and its systems for recording imports and exports</w:t>
      </w:r>
      <w:r w:rsidR="00A03476">
        <w:rPr>
          <w:lang w:val="en-GB"/>
        </w:rPr>
        <w:t xml:space="preserve"> </w:t>
      </w:r>
      <w:r w:rsidR="00845A64" w:rsidRPr="00A03476">
        <w:rPr>
          <w:lang w:val="en-GB"/>
        </w:rPr>
        <w:t xml:space="preserve">and </w:t>
      </w:r>
      <w:r w:rsidR="00A03476">
        <w:rPr>
          <w:lang w:val="en-GB"/>
        </w:rPr>
        <w:t>t</w:t>
      </w:r>
      <w:r w:rsidR="00845A64" w:rsidRPr="00A03476">
        <w:rPr>
          <w:lang w:val="en-GB"/>
        </w:rPr>
        <w:t xml:space="preserve">o report </w:t>
      </w:r>
      <w:r w:rsidR="00921E23">
        <w:rPr>
          <w:lang w:val="en-GB"/>
        </w:rPr>
        <w:t xml:space="preserve">thereon </w:t>
      </w:r>
      <w:r w:rsidR="00845A64" w:rsidRPr="00A03476">
        <w:rPr>
          <w:lang w:val="en-GB"/>
        </w:rPr>
        <w:t>at the 95th meeting</w:t>
      </w:r>
      <w:r w:rsidR="00A03476" w:rsidRPr="00A03476">
        <w:rPr>
          <w:lang w:val="en-GB"/>
        </w:rPr>
        <w:t xml:space="preserve"> </w:t>
      </w:r>
      <w:r w:rsidR="00845A64" w:rsidRPr="00A03476">
        <w:rPr>
          <w:lang w:val="en-GB"/>
        </w:rPr>
        <w:t>(</w:t>
      </w:r>
      <w:r w:rsidR="00A03476" w:rsidRPr="00A03476">
        <w:rPr>
          <w:lang w:val="en-GB"/>
        </w:rPr>
        <w:t>d</w:t>
      </w:r>
      <w:r w:rsidR="00845A64" w:rsidRPr="00A03476">
        <w:rPr>
          <w:lang w:val="en-GB"/>
        </w:rPr>
        <w:t>ecision</w:t>
      </w:r>
      <w:r w:rsidR="00E15FEE">
        <w:rPr>
          <w:lang w:val="en-GB"/>
        </w:rPr>
        <w:t> </w:t>
      </w:r>
      <w:r w:rsidR="00845A64" w:rsidRPr="00A03476">
        <w:rPr>
          <w:lang w:val="en-GB"/>
        </w:rPr>
        <w:t>93/24)</w:t>
      </w:r>
      <w:r w:rsidR="00921E23">
        <w:rPr>
          <w:lang w:val="en-GB"/>
        </w:rPr>
        <w:t>.</w:t>
      </w:r>
    </w:p>
    <w:p w14:paraId="16C68D09" w14:textId="37D553F2" w:rsidR="00B06BB9" w:rsidRPr="00B06BB9" w:rsidRDefault="00B06BB9" w:rsidP="00387D00">
      <w:pPr>
        <w:pStyle w:val="Heading1"/>
        <w:numPr>
          <w:ilvl w:val="0"/>
          <w:numId w:val="10"/>
        </w:numPr>
        <w:tabs>
          <w:tab w:val="clear" w:pos="0"/>
          <w:tab w:val="num" w:pos="720"/>
        </w:tabs>
        <w:rPr>
          <w:highlight w:val="yellow"/>
          <w:lang w:val="en-GB"/>
        </w:rPr>
      </w:pPr>
      <w:r w:rsidRPr="00B06BB9">
        <w:rPr>
          <w:highlight w:val="yellow"/>
          <w:lang w:val="en-GB"/>
        </w:rPr>
        <w:t>[At the 94</w:t>
      </w:r>
      <w:r w:rsidRPr="00B06BB9">
        <w:rPr>
          <w:highlight w:val="yellow"/>
          <w:vertAlign w:val="superscript"/>
          <w:lang w:val="en-GB"/>
        </w:rPr>
        <w:t>th</w:t>
      </w:r>
      <w:r w:rsidRPr="00B06BB9">
        <w:rPr>
          <w:highlight w:val="yellow"/>
          <w:lang w:val="en-GB"/>
        </w:rPr>
        <w:t xml:space="preserve"> meeting…]</w:t>
      </w:r>
    </w:p>
    <w:p w14:paraId="7E014683" w14:textId="282B1F2D" w:rsidR="00282EB1" w:rsidRPr="00921E23" w:rsidRDefault="00282EB1" w:rsidP="00C54A88">
      <w:pPr>
        <w:pStyle w:val="Heading3"/>
        <w:keepNext/>
        <w:widowControl/>
        <w:numPr>
          <w:ilvl w:val="0"/>
          <w:numId w:val="0"/>
        </w:numPr>
        <w:jc w:val="left"/>
        <w:rPr>
          <w:b/>
          <w:lang w:val="en-GB"/>
        </w:rPr>
      </w:pPr>
      <w:r w:rsidRPr="00921E23">
        <w:rPr>
          <w:b/>
          <w:lang w:val="en-GB"/>
        </w:rPr>
        <w:lastRenderedPageBreak/>
        <w:t>(e)</w:t>
      </w:r>
      <w:r w:rsidR="00921E23">
        <w:rPr>
          <w:b/>
          <w:lang w:val="en-GB"/>
        </w:rPr>
        <w:tab/>
      </w:r>
      <w:r w:rsidRPr="00921E23">
        <w:rPr>
          <w:b/>
          <w:lang w:val="en-GB"/>
        </w:rPr>
        <w:t>Consolidated project completion reports</w:t>
      </w:r>
    </w:p>
    <w:p w14:paraId="11FB0B00" w14:textId="6C8E84A5" w:rsidR="00282EB1" w:rsidRDefault="00282EB1" w:rsidP="005360D7">
      <w:pPr>
        <w:pStyle w:val="Heading1"/>
        <w:numPr>
          <w:ilvl w:val="0"/>
          <w:numId w:val="10"/>
        </w:numPr>
        <w:tabs>
          <w:tab w:val="clear" w:pos="0"/>
          <w:tab w:val="num" w:pos="720"/>
        </w:tabs>
        <w:rPr>
          <w:bCs/>
          <w:lang w:val="en-GB"/>
        </w:rPr>
      </w:pPr>
      <w:r w:rsidRPr="00921E23">
        <w:rPr>
          <w:bCs/>
          <w:lang w:val="en-GB"/>
        </w:rPr>
        <w:t>At the 9</w:t>
      </w:r>
      <w:r w:rsidR="00921E23" w:rsidRPr="00921E23">
        <w:rPr>
          <w:bCs/>
          <w:lang w:val="en-GB"/>
        </w:rPr>
        <w:t>3rd</w:t>
      </w:r>
      <w:r w:rsidRPr="00921E23">
        <w:rPr>
          <w:bCs/>
          <w:lang w:val="en-GB"/>
        </w:rPr>
        <w:t xml:space="preserve"> meeting, the Executive Committee considered the 202</w:t>
      </w:r>
      <w:r w:rsidR="00921E23" w:rsidRPr="00921E23">
        <w:rPr>
          <w:bCs/>
          <w:lang w:val="en-GB"/>
        </w:rPr>
        <w:t>3</w:t>
      </w:r>
      <w:r w:rsidRPr="00921E23">
        <w:rPr>
          <w:bCs/>
          <w:lang w:val="en-GB"/>
        </w:rPr>
        <w:t xml:space="preserve"> consolidated project completion report (PCR)</w:t>
      </w:r>
      <w:r w:rsidR="00921E23" w:rsidRPr="00921E23">
        <w:rPr>
          <w:bCs/>
          <w:lang w:val="en-GB"/>
        </w:rPr>
        <w:t xml:space="preserve"> (part II)</w:t>
      </w:r>
      <w:r w:rsidRPr="00921E23">
        <w:rPr>
          <w:rStyle w:val="FootnoteReference"/>
          <w:bCs/>
          <w:lang w:val="en-GB"/>
        </w:rPr>
        <w:footnoteReference w:id="49"/>
      </w:r>
      <w:r w:rsidRPr="00921E23">
        <w:rPr>
          <w:bCs/>
          <w:lang w:val="en-GB"/>
        </w:rPr>
        <w:t xml:space="preserve"> </w:t>
      </w:r>
      <w:r w:rsidR="00B76C29">
        <w:rPr>
          <w:bCs/>
          <w:lang w:val="en-GB"/>
        </w:rPr>
        <w:t xml:space="preserve">and </w:t>
      </w:r>
      <w:r w:rsidR="00C54A88">
        <w:rPr>
          <w:lang w:val="en-GB"/>
        </w:rPr>
        <w:t>noted that the submission of a PCR for technical assistance for verification reports would no longer be required from 2024 onwards</w:t>
      </w:r>
      <w:r w:rsidR="00B76C29">
        <w:rPr>
          <w:lang w:val="en-GB"/>
        </w:rPr>
        <w:t>.</w:t>
      </w:r>
      <w:r w:rsidR="00C54A88" w:rsidRPr="00921E23">
        <w:rPr>
          <w:bCs/>
          <w:highlight w:val="yellow"/>
          <w:lang w:val="en-GB"/>
        </w:rPr>
        <w:t xml:space="preserve"> </w:t>
      </w:r>
      <w:r w:rsidR="00921E23" w:rsidRPr="00921E23">
        <w:rPr>
          <w:bCs/>
          <w:highlight w:val="yellow"/>
          <w:lang w:val="en-GB"/>
        </w:rPr>
        <w:t>[</w:t>
      </w:r>
      <w:r w:rsidR="00B76C29">
        <w:rPr>
          <w:bCs/>
          <w:highlight w:val="yellow"/>
          <w:lang w:val="en-GB"/>
        </w:rPr>
        <w:t>A</w:t>
      </w:r>
      <w:r w:rsidRPr="00921E23">
        <w:rPr>
          <w:bCs/>
          <w:highlight w:val="yellow"/>
          <w:lang w:val="en-GB"/>
        </w:rPr>
        <w:t>t the 9</w:t>
      </w:r>
      <w:r w:rsidR="00921E23" w:rsidRPr="00921E23">
        <w:rPr>
          <w:bCs/>
          <w:highlight w:val="yellow"/>
          <w:lang w:val="en-GB"/>
        </w:rPr>
        <w:t>4th</w:t>
      </w:r>
      <w:r w:rsidRPr="00921E23">
        <w:rPr>
          <w:bCs/>
          <w:highlight w:val="yellow"/>
          <w:lang w:val="en-GB"/>
        </w:rPr>
        <w:t xml:space="preserve"> meeting</w:t>
      </w:r>
      <w:r w:rsidR="00B76C29">
        <w:rPr>
          <w:bCs/>
          <w:highlight w:val="yellow"/>
          <w:lang w:val="en-GB"/>
        </w:rPr>
        <w:t xml:space="preserve"> </w:t>
      </w:r>
      <w:r w:rsidR="00921E23" w:rsidRPr="00921E23">
        <w:rPr>
          <w:bCs/>
          <w:highlight w:val="yellow"/>
          <w:lang w:val="en-GB"/>
        </w:rPr>
        <w:t>..</w:t>
      </w:r>
      <w:r w:rsidRPr="00921E23">
        <w:rPr>
          <w:bCs/>
          <w:highlight w:val="yellow"/>
          <w:lang w:val="en-GB"/>
        </w:rPr>
        <w:t>.</w:t>
      </w:r>
      <w:r w:rsidR="00921E23" w:rsidRPr="00921E23">
        <w:rPr>
          <w:bCs/>
          <w:highlight w:val="yellow"/>
          <w:lang w:val="en-GB"/>
        </w:rPr>
        <w:t>]</w:t>
      </w:r>
      <w:r w:rsidRPr="00921E23">
        <w:rPr>
          <w:bCs/>
          <w:lang w:val="en-GB"/>
        </w:rPr>
        <w:t xml:space="preserve"> </w:t>
      </w:r>
      <w:r w:rsidR="00921E23" w:rsidRPr="00921E23">
        <w:rPr>
          <w:bCs/>
          <w:highlight w:val="yellow"/>
          <w:lang w:val="en-GB"/>
        </w:rPr>
        <w:t>[</w:t>
      </w:r>
      <w:r w:rsidRPr="00921E23">
        <w:rPr>
          <w:bCs/>
          <w:highlight w:val="yellow"/>
          <w:lang w:val="en-GB"/>
        </w:rPr>
        <w:t>At each meeting,</w:t>
      </w:r>
      <w:r w:rsidR="00921E23" w:rsidRPr="00921E23">
        <w:rPr>
          <w:bCs/>
          <w:highlight w:val="yellow"/>
          <w:lang w:val="en-GB"/>
        </w:rPr>
        <w:t>]</w:t>
      </w:r>
      <w:r w:rsidRPr="00921E23">
        <w:rPr>
          <w:bCs/>
          <w:lang w:val="en-GB"/>
        </w:rPr>
        <w:t xml:space="preserve"> it requested bilateral and implementing agencies to submit, at the subsequent meeting, outstanding PCRs for MYAs and individual projects or to provide reasons for failing to do so. Lead and cooperating implementing agencies were requested to continue coordinating closely their work in finalizing their respective portions of PCRs to facilitate the timely submission of the reports by the lead implementing agency, and bilateral and implementing agencies were requested to ensure the inclusion of relevant and useful information</w:t>
      </w:r>
      <w:r w:rsidR="00921E23" w:rsidRPr="00921E23">
        <w:rPr>
          <w:bCs/>
          <w:lang w:val="en-GB"/>
        </w:rPr>
        <w:t>, including gender information,</w:t>
      </w:r>
      <w:r w:rsidRPr="00921E23">
        <w:rPr>
          <w:bCs/>
          <w:lang w:val="en-GB"/>
        </w:rPr>
        <w:t xml:space="preserve"> </w:t>
      </w:r>
      <w:r w:rsidR="00921E23" w:rsidRPr="00921E23">
        <w:rPr>
          <w:bCs/>
          <w:lang w:val="en-GB"/>
        </w:rPr>
        <w:t>and the reporting of</w:t>
      </w:r>
      <w:r w:rsidRPr="00921E23">
        <w:rPr>
          <w:bCs/>
          <w:lang w:val="en-GB"/>
        </w:rPr>
        <w:t xml:space="preserve"> lessons learned and the reasons for delays</w:t>
      </w:r>
      <w:r w:rsidR="00921E23" w:rsidRPr="00921E23">
        <w:rPr>
          <w:bCs/>
          <w:lang w:val="en-GB"/>
        </w:rPr>
        <w:t xml:space="preserve"> in project implementation for their use in future improvements in project design and implementation</w:t>
      </w:r>
      <w:r w:rsidRPr="00921E23">
        <w:rPr>
          <w:bCs/>
          <w:lang w:val="en-GB"/>
        </w:rPr>
        <w:t xml:space="preserve">. All those involved in the preparation and implementation of </w:t>
      </w:r>
      <w:proofErr w:type="gramStart"/>
      <w:r w:rsidRPr="00921E23">
        <w:rPr>
          <w:bCs/>
          <w:lang w:val="en-GB"/>
        </w:rPr>
        <w:t>MYAs</w:t>
      </w:r>
      <w:proofErr w:type="gramEnd"/>
      <w:r w:rsidRPr="00921E23">
        <w:rPr>
          <w:bCs/>
          <w:lang w:val="en-GB"/>
        </w:rPr>
        <w:t xml:space="preserve"> and individual projects</w:t>
      </w:r>
      <w:r w:rsidR="00921E23" w:rsidRPr="00921E23">
        <w:rPr>
          <w:bCs/>
          <w:lang w:val="en-GB"/>
        </w:rPr>
        <w:t xml:space="preserve"> </w:t>
      </w:r>
      <w:r w:rsidRPr="00921E23">
        <w:rPr>
          <w:bCs/>
          <w:lang w:val="en-GB"/>
        </w:rPr>
        <w:t>were invited to take into consideration the lessons learned from PCRs, where applicable (decisions 9</w:t>
      </w:r>
      <w:r w:rsidR="00921E23" w:rsidRPr="00921E23">
        <w:rPr>
          <w:bCs/>
          <w:lang w:val="en-GB"/>
        </w:rPr>
        <w:t>3</w:t>
      </w:r>
      <w:r w:rsidRPr="00921E23">
        <w:rPr>
          <w:bCs/>
          <w:lang w:val="en-GB"/>
        </w:rPr>
        <w:t>/2</w:t>
      </w:r>
      <w:r w:rsidR="00921E23" w:rsidRPr="00921E23">
        <w:rPr>
          <w:bCs/>
          <w:lang w:val="en-GB"/>
        </w:rPr>
        <w:t>5</w:t>
      </w:r>
      <w:r w:rsidRPr="00921E23">
        <w:rPr>
          <w:bCs/>
          <w:lang w:val="en-GB"/>
        </w:rPr>
        <w:t xml:space="preserve"> </w:t>
      </w:r>
      <w:r w:rsidR="00B06BB9">
        <w:rPr>
          <w:bCs/>
          <w:lang w:val="en-GB"/>
        </w:rPr>
        <w:t>[</w:t>
      </w:r>
      <w:r w:rsidRPr="00B76C29">
        <w:rPr>
          <w:bCs/>
          <w:highlight w:val="yellow"/>
          <w:lang w:val="en-GB"/>
        </w:rPr>
        <w:t>and 9</w:t>
      </w:r>
      <w:r w:rsidR="00921E23" w:rsidRPr="00B76C29">
        <w:rPr>
          <w:bCs/>
          <w:highlight w:val="yellow"/>
          <w:lang w:val="en-GB"/>
        </w:rPr>
        <w:t>4</w:t>
      </w:r>
      <w:r w:rsidRPr="00B76C29">
        <w:rPr>
          <w:bCs/>
          <w:highlight w:val="yellow"/>
          <w:lang w:val="en-GB"/>
        </w:rPr>
        <w:t>/</w:t>
      </w:r>
      <w:r w:rsidR="00921E23" w:rsidRPr="001765D6">
        <w:rPr>
          <w:bCs/>
          <w:highlight w:val="yellow"/>
          <w:lang w:val="en-GB"/>
        </w:rPr>
        <w:t>?</w:t>
      </w:r>
      <w:r w:rsidR="00921E23" w:rsidRPr="00921E23">
        <w:rPr>
          <w:bCs/>
          <w:highlight w:val="yellow"/>
          <w:lang w:val="en-GB"/>
        </w:rPr>
        <w:t>??</w:t>
      </w:r>
      <w:r w:rsidR="00B06BB9">
        <w:rPr>
          <w:bCs/>
          <w:lang w:val="en-GB"/>
        </w:rPr>
        <w:t>]</w:t>
      </w:r>
      <w:r w:rsidRPr="00921E23">
        <w:rPr>
          <w:bCs/>
          <w:lang w:val="en-GB"/>
        </w:rPr>
        <w:t>).</w:t>
      </w:r>
    </w:p>
    <w:p w14:paraId="66E1B8C5" w14:textId="77777777" w:rsidR="00282EB1" w:rsidRPr="00CE0454" w:rsidRDefault="00282EB1" w:rsidP="004F5052">
      <w:pPr>
        <w:pStyle w:val="Heading1"/>
        <w:keepNext/>
        <w:numPr>
          <w:ilvl w:val="0"/>
          <w:numId w:val="0"/>
        </w:numPr>
        <w:spacing w:before="240"/>
        <w:jc w:val="left"/>
        <w:rPr>
          <w:b/>
          <w:bCs/>
          <w:lang w:val="en-GB"/>
        </w:rPr>
      </w:pPr>
      <w:r w:rsidRPr="00895FDC">
        <w:rPr>
          <w:b/>
          <w:bCs/>
          <w:lang w:val="en-GB"/>
        </w:rPr>
        <w:t>3.</w:t>
      </w:r>
      <w:r w:rsidRPr="00895FDC">
        <w:rPr>
          <w:b/>
          <w:bCs/>
          <w:lang w:val="en-GB"/>
        </w:rPr>
        <w:tab/>
        <w:t>Evaluation</w:t>
      </w:r>
    </w:p>
    <w:p w14:paraId="7C7A3920" w14:textId="77777777" w:rsidR="00282EB1" w:rsidRPr="004F5052" w:rsidRDefault="00282EB1" w:rsidP="004F5052">
      <w:pPr>
        <w:pStyle w:val="Heading1"/>
        <w:keepNext/>
        <w:numPr>
          <w:ilvl w:val="0"/>
          <w:numId w:val="0"/>
        </w:numPr>
        <w:spacing w:before="240"/>
        <w:jc w:val="left"/>
        <w:rPr>
          <w:b/>
          <w:bCs/>
          <w:lang w:val="en-GB"/>
        </w:rPr>
      </w:pPr>
      <w:r w:rsidRPr="004F5052">
        <w:rPr>
          <w:b/>
          <w:bCs/>
          <w:lang w:val="en-GB"/>
        </w:rPr>
        <w:t>(a)</w:t>
      </w:r>
      <w:r w:rsidRPr="004F5052">
        <w:rPr>
          <w:b/>
          <w:bCs/>
          <w:lang w:val="en-GB"/>
        </w:rPr>
        <w:tab/>
        <w:t>Performance of implementing agencies</w:t>
      </w:r>
    </w:p>
    <w:p w14:paraId="22A0C102" w14:textId="77777777" w:rsidR="00CE0454" w:rsidRDefault="00282EB1" w:rsidP="005360D7">
      <w:pPr>
        <w:pStyle w:val="Heading1"/>
        <w:numPr>
          <w:ilvl w:val="0"/>
          <w:numId w:val="10"/>
        </w:numPr>
        <w:tabs>
          <w:tab w:val="clear" w:pos="0"/>
          <w:tab w:val="num" w:pos="720"/>
        </w:tabs>
        <w:rPr>
          <w:bCs/>
          <w:lang w:val="en-GB"/>
        </w:rPr>
      </w:pPr>
      <w:r w:rsidRPr="005002EB">
        <w:rPr>
          <w:bCs/>
          <w:lang w:val="en-GB"/>
        </w:rPr>
        <w:t>At the 9</w:t>
      </w:r>
      <w:r w:rsidR="004F5052" w:rsidRPr="005002EB">
        <w:rPr>
          <w:bCs/>
          <w:lang w:val="en-GB"/>
        </w:rPr>
        <w:t>3rd</w:t>
      </w:r>
      <w:r w:rsidRPr="005002EB">
        <w:rPr>
          <w:bCs/>
          <w:lang w:val="en-GB"/>
        </w:rPr>
        <w:t xml:space="preserve"> meeting, the Executive Committee noted the evaluation of the performance of implementing agencies against their 202</w:t>
      </w:r>
      <w:r w:rsidR="004F5052" w:rsidRPr="005002EB">
        <w:rPr>
          <w:bCs/>
          <w:lang w:val="en-GB"/>
        </w:rPr>
        <w:t>2</w:t>
      </w:r>
      <w:r w:rsidRPr="005002EB">
        <w:rPr>
          <w:bCs/>
          <w:lang w:val="en-GB"/>
        </w:rPr>
        <w:t> business plans.</w:t>
      </w:r>
      <w:r w:rsidRPr="005002EB">
        <w:rPr>
          <w:bCs/>
          <w:vertAlign w:val="superscript"/>
          <w:lang w:val="en-GB"/>
        </w:rPr>
        <w:footnoteReference w:id="50"/>
      </w:r>
      <w:r w:rsidRPr="005002EB">
        <w:rPr>
          <w:bCs/>
          <w:lang w:val="en-GB"/>
        </w:rPr>
        <w:t xml:space="preserve"> All implementing agencies had a quantitative assessment of their performance for 202</w:t>
      </w:r>
      <w:r w:rsidR="004F5052" w:rsidRPr="005002EB">
        <w:rPr>
          <w:bCs/>
          <w:lang w:val="en-GB"/>
        </w:rPr>
        <w:t>2</w:t>
      </w:r>
      <w:r w:rsidRPr="005002EB">
        <w:rPr>
          <w:bCs/>
          <w:lang w:val="en-GB"/>
        </w:rPr>
        <w:t xml:space="preserve"> of at least </w:t>
      </w:r>
      <w:r w:rsidR="004F5052" w:rsidRPr="005002EB">
        <w:rPr>
          <w:bCs/>
          <w:lang w:val="en-GB"/>
        </w:rPr>
        <w:t>86</w:t>
      </w:r>
      <w:r w:rsidRPr="005002EB">
        <w:rPr>
          <w:bCs/>
          <w:lang w:val="en-GB"/>
        </w:rPr>
        <w:t xml:space="preserve"> on a scale of 100</w:t>
      </w:r>
      <w:r w:rsidR="004F5052" w:rsidRPr="005002EB">
        <w:rPr>
          <w:bCs/>
          <w:lang w:val="en-GB"/>
        </w:rPr>
        <w:t xml:space="preserve">, and the quantitative performance UNIDO and the World Bank in 2022 had improved compared with 2021. </w:t>
      </w:r>
      <w:bookmarkStart w:id="3" w:name="_Hlk162872086"/>
      <w:r w:rsidR="004F5052" w:rsidRPr="005002EB">
        <w:rPr>
          <w:bCs/>
          <w:lang w:val="en-GB"/>
        </w:rPr>
        <w:t>Trend analysis indicated, however, that</w:t>
      </w:r>
      <w:r w:rsidR="00B06BB9">
        <w:rPr>
          <w:bCs/>
          <w:lang w:val="en-GB"/>
        </w:rPr>
        <w:t>, in 2022,</w:t>
      </w:r>
      <w:r w:rsidR="004F5052" w:rsidRPr="005002EB">
        <w:rPr>
          <w:bCs/>
          <w:lang w:val="en-GB"/>
        </w:rPr>
        <w:t xml:space="preserve"> the performance of implementing agencies</w:t>
      </w:r>
      <w:r w:rsidR="00B06BB9">
        <w:rPr>
          <w:bCs/>
          <w:lang w:val="en-GB"/>
        </w:rPr>
        <w:t>,</w:t>
      </w:r>
      <w:r w:rsidR="004F5052" w:rsidRPr="005002EB">
        <w:rPr>
          <w:bCs/>
          <w:lang w:val="en-GB"/>
        </w:rPr>
        <w:t xml:space="preserve"> for some indicators</w:t>
      </w:r>
      <w:r w:rsidR="00B06BB9">
        <w:rPr>
          <w:bCs/>
          <w:lang w:val="en-GB"/>
        </w:rPr>
        <w:t xml:space="preserve">, </w:t>
      </w:r>
      <w:r w:rsidR="00B06BB9" w:rsidRPr="005002EB">
        <w:rPr>
          <w:bCs/>
          <w:lang w:val="en-GB"/>
        </w:rPr>
        <w:t>had not improved</w:t>
      </w:r>
      <w:r w:rsidR="00B06BB9">
        <w:rPr>
          <w:bCs/>
          <w:lang w:val="en-GB"/>
        </w:rPr>
        <w:t xml:space="preserve"> </w:t>
      </w:r>
      <w:r w:rsidR="004F5052" w:rsidRPr="005002EB">
        <w:rPr>
          <w:bCs/>
          <w:lang w:val="en-GB"/>
        </w:rPr>
        <w:t xml:space="preserve">compared with 2021. The Committee noted </w:t>
      </w:r>
      <w:bookmarkEnd w:id="3"/>
      <w:r w:rsidR="004F5052" w:rsidRPr="005002EB">
        <w:t xml:space="preserve">the efforts undertaken by bilateral and implementing agencies to have open and constructive discussions with the respective NOUs about the areas in which their services were perceived to be less than satisfactory and that the outcome of their consultations with the NOUs concerned had also been satisfactory. </w:t>
      </w:r>
      <w:r w:rsidR="005002EB" w:rsidRPr="005002EB">
        <w:t xml:space="preserve">The Committee </w:t>
      </w:r>
      <w:r w:rsidR="004F5052" w:rsidRPr="005002EB">
        <w:t>request</w:t>
      </w:r>
      <w:r w:rsidR="005002EB" w:rsidRPr="005002EB">
        <w:t>ed</w:t>
      </w:r>
      <w:r w:rsidR="004F5052" w:rsidRPr="005002EB">
        <w:t xml:space="preserve"> UNDP to h</w:t>
      </w:r>
      <w:r w:rsidR="005002EB" w:rsidRPr="005002EB">
        <w:t xml:space="preserve">old such </w:t>
      </w:r>
      <w:r w:rsidR="004F5052" w:rsidRPr="005002EB">
        <w:t xml:space="preserve">discussions with the NOU of the Dominican Republic and to report </w:t>
      </w:r>
      <w:r w:rsidR="005002EB" w:rsidRPr="005002EB">
        <w:t xml:space="preserve">thereon </w:t>
      </w:r>
      <w:r w:rsidR="00CE0454">
        <w:t>at</w:t>
      </w:r>
      <w:r w:rsidR="004F5052" w:rsidRPr="005002EB">
        <w:t xml:space="preserve"> the 94</w:t>
      </w:r>
      <w:r w:rsidR="004F5052" w:rsidRPr="00EA5757">
        <w:t>th</w:t>
      </w:r>
      <w:r w:rsidR="004F5052" w:rsidRPr="005002EB">
        <w:t> meeting</w:t>
      </w:r>
      <w:r w:rsidR="005002EB" w:rsidRPr="005002EB">
        <w:t>.</w:t>
      </w:r>
      <w:r w:rsidRPr="005002EB">
        <w:rPr>
          <w:bCs/>
          <w:lang w:val="en-GB"/>
        </w:rPr>
        <w:t xml:space="preserve"> The Executive Committee encouraged </w:t>
      </w:r>
      <w:r w:rsidR="007E7ADA">
        <w:rPr>
          <w:bCs/>
          <w:lang w:val="en-GB"/>
        </w:rPr>
        <w:t>NOUs</w:t>
      </w:r>
      <w:r w:rsidRPr="005002EB">
        <w:rPr>
          <w:bCs/>
          <w:lang w:val="en-GB"/>
        </w:rPr>
        <w:t xml:space="preserve"> to submit, on a yearly basis and in a timely manner, their assessments of the qualitative performance of the bilateral and implementing agencies in assisting their governments</w:t>
      </w:r>
      <w:r w:rsidR="004F5052" w:rsidRPr="005002EB">
        <w:rPr>
          <w:bCs/>
          <w:lang w:val="en-GB"/>
        </w:rPr>
        <w:t xml:space="preserve">. </w:t>
      </w:r>
    </w:p>
    <w:p w14:paraId="77EE7F7A" w14:textId="16AA6992" w:rsidR="00282EB1" w:rsidRDefault="004F5052" w:rsidP="005360D7">
      <w:pPr>
        <w:pStyle w:val="Heading1"/>
        <w:numPr>
          <w:ilvl w:val="0"/>
          <w:numId w:val="10"/>
        </w:numPr>
        <w:tabs>
          <w:tab w:val="clear" w:pos="0"/>
          <w:tab w:val="num" w:pos="720"/>
        </w:tabs>
        <w:spacing w:after="120"/>
        <w:rPr>
          <w:bCs/>
          <w:lang w:val="en-GB"/>
        </w:rPr>
      </w:pPr>
      <w:r w:rsidRPr="005002EB">
        <w:rPr>
          <w:bCs/>
          <w:lang w:val="en-GB"/>
        </w:rPr>
        <w:t>The Committee decided to m</w:t>
      </w:r>
      <w:r w:rsidR="005002EB" w:rsidRPr="005002EB">
        <w:rPr>
          <w:bCs/>
          <w:lang w:val="en-GB"/>
        </w:rPr>
        <w:t>o</w:t>
      </w:r>
      <w:r w:rsidRPr="005002EB">
        <w:rPr>
          <w:bCs/>
          <w:lang w:val="en-GB"/>
        </w:rPr>
        <w:t>dif</w:t>
      </w:r>
      <w:r w:rsidR="005002EB" w:rsidRPr="005002EB">
        <w:rPr>
          <w:bCs/>
          <w:lang w:val="en-GB"/>
        </w:rPr>
        <w:t>y</w:t>
      </w:r>
      <w:r w:rsidR="00282EB1" w:rsidRPr="005002EB">
        <w:rPr>
          <w:bCs/>
          <w:lang w:val="en-GB"/>
        </w:rPr>
        <w:t xml:space="preserve"> </w:t>
      </w:r>
      <w:r w:rsidRPr="005002EB">
        <w:t xml:space="preserve">the performance indicators </w:t>
      </w:r>
      <w:r w:rsidR="005002EB" w:rsidRPr="005002EB">
        <w:t xml:space="preserve">that had been </w:t>
      </w:r>
      <w:r w:rsidRPr="005002EB">
        <w:t>established in decision 71/28</w:t>
      </w:r>
      <w:r w:rsidR="005002EB" w:rsidRPr="005002EB">
        <w:t xml:space="preserve"> for </w:t>
      </w:r>
      <w:r w:rsidRPr="005002EB">
        <w:t>appl</w:t>
      </w:r>
      <w:r w:rsidR="005002EB" w:rsidRPr="005002EB">
        <w:t>ication</w:t>
      </w:r>
      <w:r w:rsidRPr="005002EB">
        <w:t xml:space="preserve"> as of the 2025–2027 business plans (</w:t>
      </w:r>
      <w:r w:rsidR="00282EB1" w:rsidRPr="005002EB">
        <w:rPr>
          <w:bCs/>
          <w:lang w:val="en-GB"/>
        </w:rPr>
        <w:t>decision 9</w:t>
      </w:r>
      <w:r w:rsidRPr="005002EB">
        <w:rPr>
          <w:bCs/>
          <w:lang w:val="en-GB"/>
        </w:rPr>
        <w:t>3</w:t>
      </w:r>
      <w:r w:rsidR="00282EB1" w:rsidRPr="005002EB">
        <w:rPr>
          <w:bCs/>
          <w:lang w:val="en-GB"/>
        </w:rPr>
        <w:t>/8).</w:t>
      </w:r>
    </w:p>
    <w:p w14:paraId="5702D0BD" w14:textId="77777777" w:rsidR="002022D6" w:rsidRPr="002022D6" w:rsidRDefault="002022D6" w:rsidP="002022D6">
      <w:pPr>
        <w:pStyle w:val="Heading1"/>
        <w:tabs>
          <w:tab w:val="num" w:pos="720"/>
        </w:tabs>
        <w:spacing w:before="240"/>
        <w:rPr>
          <w:highlight w:val="yellow"/>
        </w:rPr>
      </w:pPr>
      <w:r w:rsidRPr="002022D6">
        <w:rPr>
          <w:highlight w:val="yellow"/>
        </w:rPr>
        <w:t>[At the 9</w:t>
      </w:r>
      <w:r>
        <w:rPr>
          <w:highlight w:val="yellow"/>
        </w:rPr>
        <w:t>4th</w:t>
      </w:r>
      <w:r w:rsidRPr="002022D6">
        <w:rPr>
          <w:highlight w:val="yellow"/>
        </w:rPr>
        <w:t xml:space="preserve"> meeting…]</w:t>
      </w:r>
    </w:p>
    <w:p w14:paraId="433A1EF2" w14:textId="6A3703E3" w:rsidR="00150136" w:rsidRPr="002022D6" w:rsidRDefault="002022D6" w:rsidP="002022D6">
      <w:pPr>
        <w:pStyle w:val="Heading1"/>
        <w:keepNext/>
        <w:numPr>
          <w:ilvl w:val="0"/>
          <w:numId w:val="0"/>
        </w:numPr>
        <w:spacing w:before="240"/>
        <w:jc w:val="left"/>
        <w:rPr>
          <w:b/>
          <w:bCs/>
          <w:lang w:val="en-GB"/>
        </w:rPr>
      </w:pPr>
      <w:r w:rsidRPr="002022D6">
        <w:rPr>
          <w:b/>
          <w:bCs/>
          <w:lang w:val="en-GB"/>
        </w:rPr>
        <w:t>(b)</w:t>
      </w:r>
      <w:r w:rsidRPr="002022D6">
        <w:rPr>
          <w:b/>
          <w:bCs/>
          <w:lang w:val="en-GB"/>
        </w:rPr>
        <w:tab/>
      </w:r>
      <w:r w:rsidR="00150136" w:rsidRPr="002022D6">
        <w:rPr>
          <w:b/>
          <w:bCs/>
          <w:lang w:val="en-GB"/>
        </w:rPr>
        <w:t>Ongoing evaluation</w:t>
      </w:r>
      <w:r w:rsidR="00CE0454">
        <w:rPr>
          <w:b/>
          <w:bCs/>
          <w:lang w:val="en-GB"/>
        </w:rPr>
        <w:t xml:space="preserve"> work</w:t>
      </w:r>
    </w:p>
    <w:p w14:paraId="5F7D8A52" w14:textId="64989A4A" w:rsidR="00150136" w:rsidRDefault="00150136" w:rsidP="00B839BB">
      <w:pPr>
        <w:pStyle w:val="Heading1"/>
        <w:tabs>
          <w:tab w:val="num" w:pos="720"/>
        </w:tabs>
        <w:spacing w:before="240"/>
      </w:pPr>
      <w:r w:rsidRPr="002022D6">
        <w:rPr>
          <w:bCs/>
          <w:lang w:val="en-GB"/>
        </w:rPr>
        <w:t>At the 93</w:t>
      </w:r>
      <w:r w:rsidRPr="004173A2">
        <w:rPr>
          <w:bCs/>
          <w:lang w:val="en-GB"/>
        </w:rPr>
        <w:t>rd</w:t>
      </w:r>
      <w:r w:rsidRPr="002022D6">
        <w:rPr>
          <w:bCs/>
          <w:lang w:val="en-GB"/>
        </w:rPr>
        <w:t xml:space="preserve"> meeting</w:t>
      </w:r>
      <w:r w:rsidR="00531914" w:rsidRPr="002022D6">
        <w:rPr>
          <w:bCs/>
          <w:lang w:val="en-GB"/>
        </w:rPr>
        <w:t>, t</w:t>
      </w:r>
      <w:r w:rsidRPr="002022D6">
        <w:t>he Executive Committee took note of the progress update report on the external assessment of the evaluation of the Multilateral Fund</w:t>
      </w:r>
      <w:r w:rsidR="00531914" w:rsidRPr="002022D6">
        <w:rPr>
          <w:rStyle w:val="FootnoteReference"/>
        </w:rPr>
        <w:footnoteReference w:id="51"/>
      </w:r>
      <w:r w:rsidRPr="002022D6">
        <w:t xml:space="preserve"> </w:t>
      </w:r>
      <w:r w:rsidR="002022D6" w:rsidRPr="002022D6">
        <w:t xml:space="preserve">and </w:t>
      </w:r>
      <w:r w:rsidRPr="002022D6">
        <w:t>the progress update report on the review of project completion reports</w:t>
      </w:r>
      <w:r w:rsidR="002022D6" w:rsidRPr="002022D6">
        <w:t>.</w:t>
      </w:r>
      <w:r w:rsidR="00531914" w:rsidRPr="002022D6">
        <w:rPr>
          <w:rStyle w:val="FootnoteReference"/>
        </w:rPr>
        <w:footnoteReference w:id="52"/>
      </w:r>
      <w:r w:rsidR="002022D6" w:rsidRPr="002022D6">
        <w:t xml:space="preserve"> It </w:t>
      </w:r>
      <w:r w:rsidRPr="002022D6">
        <w:t>approve</w:t>
      </w:r>
      <w:r w:rsidR="00BC5552">
        <w:t>d</w:t>
      </w:r>
      <w:r w:rsidRPr="002022D6">
        <w:t xml:space="preserve"> the terms of reference for the desk study for the evaluation of the UNEP Compliance Assistance Programme</w:t>
      </w:r>
      <w:r w:rsidR="002022D6" w:rsidRPr="002022D6">
        <w:rPr>
          <w:rStyle w:val="FootnoteReference"/>
        </w:rPr>
        <w:footnoteReference w:id="53"/>
      </w:r>
      <w:r w:rsidR="002022D6" w:rsidRPr="002022D6">
        <w:t xml:space="preserve"> (decision 93/9)</w:t>
      </w:r>
      <w:r w:rsidRPr="002022D6">
        <w:t>.</w:t>
      </w:r>
    </w:p>
    <w:p w14:paraId="6452F084" w14:textId="6EB93CD4" w:rsidR="002022D6" w:rsidRPr="002022D6" w:rsidRDefault="002022D6" w:rsidP="002022D6">
      <w:pPr>
        <w:pStyle w:val="Heading1"/>
        <w:tabs>
          <w:tab w:val="num" w:pos="720"/>
        </w:tabs>
        <w:spacing w:before="240"/>
        <w:rPr>
          <w:highlight w:val="yellow"/>
        </w:rPr>
      </w:pPr>
      <w:r w:rsidRPr="002022D6">
        <w:rPr>
          <w:highlight w:val="yellow"/>
        </w:rPr>
        <w:t>[At the 9</w:t>
      </w:r>
      <w:r>
        <w:rPr>
          <w:highlight w:val="yellow"/>
        </w:rPr>
        <w:t>4th</w:t>
      </w:r>
      <w:r w:rsidRPr="002022D6">
        <w:rPr>
          <w:highlight w:val="yellow"/>
        </w:rPr>
        <w:t xml:space="preserve"> meeting…]</w:t>
      </w:r>
    </w:p>
    <w:p w14:paraId="4607D3FD" w14:textId="4CD12BAB" w:rsidR="002022D6" w:rsidRPr="002022D6" w:rsidRDefault="00CA20B6" w:rsidP="00CA20B6">
      <w:pPr>
        <w:pStyle w:val="Heading1"/>
        <w:keepNext/>
        <w:numPr>
          <w:ilvl w:val="0"/>
          <w:numId w:val="0"/>
        </w:numPr>
        <w:spacing w:before="240"/>
        <w:jc w:val="left"/>
        <w:rPr>
          <w:b/>
          <w:bCs/>
          <w:lang w:val="en-GB"/>
        </w:rPr>
      </w:pPr>
      <w:r>
        <w:rPr>
          <w:b/>
          <w:bCs/>
          <w:lang w:val="en-GB"/>
        </w:rPr>
        <w:lastRenderedPageBreak/>
        <w:t>(c)</w:t>
      </w:r>
      <w:r>
        <w:rPr>
          <w:b/>
          <w:bCs/>
          <w:lang w:val="en-GB"/>
        </w:rPr>
        <w:tab/>
      </w:r>
      <w:r w:rsidR="00282EB1" w:rsidRPr="00150136">
        <w:rPr>
          <w:b/>
          <w:bCs/>
          <w:lang w:val="en-GB"/>
        </w:rPr>
        <w:t>Monitoring and evaluation work programme</w:t>
      </w:r>
      <w:r w:rsidR="002022D6">
        <w:rPr>
          <w:b/>
          <w:bCs/>
          <w:lang w:val="en-GB"/>
        </w:rPr>
        <w:t xml:space="preserve"> 2024–2025</w:t>
      </w:r>
    </w:p>
    <w:p w14:paraId="166FA53E" w14:textId="3283A5FA" w:rsidR="00282EB1" w:rsidRPr="00150136" w:rsidRDefault="00282EB1" w:rsidP="00067D93">
      <w:pPr>
        <w:pStyle w:val="Heading1"/>
        <w:numPr>
          <w:ilvl w:val="0"/>
          <w:numId w:val="10"/>
        </w:numPr>
        <w:tabs>
          <w:tab w:val="clear" w:pos="0"/>
          <w:tab w:val="num" w:pos="720"/>
        </w:tabs>
        <w:rPr>
          <w:bCs/>
          <w:lang w:val="en-GB"/>
        </w:rPr>
      </w:pPr>
      <w:r w:rsidRPr="00150136">
        <w:rPr>
          <w:bCs/>
          <w:lang w:val="en-GB"/>
        </w:rPr>
        <w:t>At the 9</w:t>
      </w:r>
      <w:r w:rsidR="007E7ADA" w:rsidRPr="00150136">
        <w:rPr>
          <w:bCs/>
          <w:lang w:val="en-GB"/>
        </w:rPr>
        <w:t>3rd</w:t>
      </w:r>
      <w:r w:rsidRPr="00150136">
        <w:rPr>
          <w:bCs/>
          <w:lang w:val="en-GB"/>
        </w:rPr>
        <w:t xml:space="preserve"> meeting, the Executive Committee approved the monitoring and evaluation work programme for 202</w:t>
      </w:r>
      <w:r w:rsidR="007E7ADA" w:rsidRPr="00150136">
        <w:rPr>
          <w:bCs/>
          <w:lang w:val="en-GB"/>
        </w:rPr>
        <w:t>4–2025</w:t>
      </w:r>
      <w:r w:rsidRPr="007E7ADA">
        <w:rPr>
          <w:bCs/>
          <w:vertAlign w:val="superscript"/>
          <w:lang w:val="en-GB"/>
        </w:rPr>
        <w:footnoteReference w:id="54"/>
      </w:r>
      <w:r w:rsidRPr="00150136">
        <w:rPr>
          <w:bCs/>
          <w:lang w:val="en-GB"/>
        </w:rPr>
        <w:t xml:space="preserve"> and the related budget. </w:t>
      </w:r>
      <w:r w:rsidR="007E7ADA" w:rsidRPr="00150136">
        <w:rPr>
          <w:bCs/>
          <w:lang w:val="en-GB"/>
        </w:rPr>
        <w:t>For the year 2025, it selected three thematic evaluations and request</w:t>
      </w:r>
      <w:r w:rsidR="00BB4FBB">
        <w:rPr>
          <w:bCs/>
          <w:lang w:val="en-GB"/>
        </w:rPr>
        <w:t>ed</w:t>
      </w:r>
      <w:r w:rsidR="007E7ADA" w:rsidRPr="00150136">
        <w:rPr>
          <w:bCs/>
          <w:lang w:val="en-GB"/>
        </w:rPr>
        <w:t xml:space="preserve"> the Senior Monitoring and Evaluation Officer to prepare the corresponding terms of reference for consideration by the Executive Committee at the 95th and the 96th meetings</w:t>
      </w:r>
      <w:r w:rsidRPr="00150136">
        <w:rPr>
          <w:bCs/>
          <w:lang w:val="en-GB"/>
        </w:rPr>
        <w:t xml:space="preserve"> (decision 9</w:t>
      </w:r>
      <w:r w:rsidR="007E7ADA" w:rsidRPr="00150136">
        <w:rPr>
          <w:bCs/>
          <w:lang w:val="en-GB"/>
        </w:rPr>
        <w:t>3</w:t>
      </w:r>
      <w:r w:rsidRPr="00150136">
        <w:rPr>
          <w:bCs/>
          <w:lang w:val="en-GB"/>
        </w:rPr>
        <w:t>/</w:t>
      </w:r>
      <w:r w:rsidR="007E7ADA" w:rsidRPr="00150136">
        <w:rPr>
          <w:bCs/>
          <w:lang w:val="en-GB"/>
        </w:rPr>
        <w:t>10</w:t>
      </w:r>
      <w:r w:rsidRPr="00150136">
        <w:rPr>
          <w:bCs/>
          <w:lang w:val="en-GB"/>
        </w:rPr>
        <w:t>).</w:t>
      </w:r>
    </w:p>
    <w:p w14:paraId="1D0CEE79" w14:textId="32C2D394" w:rsidR="00282EB1" w:rsidRPr="00067D93" w:rsidRDefault="007409F5" w:rsidP="00791BF9">
      <w:pPr>
        <w:pStyle w:val="Heading2"/>
        <w:keepNext/>
        <w:widowControl/>
        <w:numPr>
          <w:ilvl w:val="0"/>
          <w:numId w:val="0"/>
        </w:numPr>
        <w:jc w:val="left"/>
        <w:rPr>
          <w:b/>
          <w:bCs/>
          <w:sz w:val="24"/>
          <w:szCs w:val="24"/>
        </w:rPr>
      </w:pPr>
      <w:r w:rsidRPr="00067D93">
        <w:rPr>
          <w:b/>
          <w:bCs/>
          <w:sz w:val="24"/>
          <w:szCs w:val="24"/>
        </w:rPr>
        <w:t>D</w:t>
      </w:r>
      <w:r w:rsidR="00282EB1" w:rsidRPr="00067D93">
        <w:rPr>
          <w:b/>
          <w:bCs/>
          <w:sz w:val="24"/>
          <w:szCs w:val="24"/>
        </w:rPr>
        <w:t>.</w:t>
      </w:r>
      <w:r w:rsidR="00282EB1" w:rsidRPr="00067D93">
        <w:rPr>
          <w:b/>
          <w:bCs/>
          <w:sz w:val="24"/>
          <w:szCs w:val="24"/>
        </w:rPr>
        <w:tab/>
        <w:t>Business planning</w:t>
      </w:r>
      <w:r w:rsidR="0072511A">
        <w:rPr>
          <w:b/>
          <w:bCs/>
          <w:sz w:val="24"/>
          <w:szCs w:val="24"/>
        </w:rPr>
        <w:t xml:space="preserve"> and </w:t>
      </w:r>
      <w:r w:rsidR="00282EB1" w:rsidRPr="00067D93">
        <w:rPr>
          <w:b/>
          <w:bCs/>
          <w:sz w:val="24"/>
          <w:szCs w:val="24"/>
        </w:rPr>
        <w:t>financial matters</w:t>
      </w:r>
    </w:p>
    <w:p w14:paraId="14254E5C" w14:textId="77777777" w:rsidR="00282EB1" w:rsidRPr="002022D6" w:rsidRDefault="00282EB1" w:rsidP="002022D6">
      <w:pPr>
        <w:pStyle w:val="Heading2"/>
        <w:numPr>
          <w:ilvl w:val="0"/>
          <w:numId w:val="0"/>
        </w:numPr>
        <w:jc w:val="left"/>
        <w:rPr>
          <w:b/>
          <w:lang w:val="en-GB"/>
        </w:rPr>
      </w:pPr>
      <w:r w:rsidRPr="002022D6">
        <w:rPr>
          <w:b/>
          <w:bCs/>
          <w:lang w:val="en-GB"/>
        </w:rPr>
        <w:t>1.</w:t>
      </w:r>
      <w:r w:rsidRPr="002022D6">
        <w:rPr>
          <w:b/>
          <w:bCs/>
          <w:lang w:val="en-GB"/>
        </w:rPr>
        <w:tab/>
        <w:t>Business planning</w:t>
      </w:r>
    </w:p>
    <w:p w14:paraId="6CA1E9D8" w14:textId="7819402B" w:rsidR="0073289B" w:rsidRPr="0073289B" w:rsidRDefault="00282EB1" w:rsidP="00153126">
      <w:pPr>
        <w:pStyle w:val="Heading1"/>
        <w:rPr>
          <w:lang w:val="en-GB"/>
        </w:rPr>
      </w:pPr>
      <w:r w:rsidRPr="0073289B">
        <w:rPr>
          <w:lang w:val="en-GB"/>
        </w:rPr>
        <w:t>At the 9</w:t>
      </w:r>
      <w:r w:rsidR="002022D6" w:rsidRPr="0073289B">
        <w:rPr>
          <w:lang w:val="en-GB"/>
        </w:rPr>
        <w:t>3rd</w:t>
      </w:r>
      <w:r w:rsidRPr="0073289B">
        <w:rPr>
          <w:lang w:val="en-GB"/>
        </w:rPr>
        <w:t xml:space="preserve"> meeting, the Executive Committee considered an update on the status of implementation of the consolidated business plan of the Multilateral Fund for 202</w:t>
      </w:r>
      <w:r w:rsidR="002022D6" w:rsidRPr="0073289B">
        <w:rPr>
          <w:lang w:val="en-GB"/>
        </w:rPr>
        <w:t>3</w:t>
      </w:r>
      <w:r w:rsidRPr="0073289B">
        <w:rPr>
          <w:lang w:val="en-GB"/>
        </w:rPr>
        <w:t>–202</w:t>
      </w:r>
      <w:r w:rsidR="002022D6" w:rsidRPr="0073289B">
        <w:rPr>
          <w:lang w:val="en-GB"/>
        </w:rPr>
        <w:t>5</w:t>
      </w:r>
      <w:r w:rsidRPr="0073289B">
        <w:rPr>
          <w:lang w:val="en-GB"/>
        </w:rPr>
        <w:t>,</w:t>
      </w:r>
      <w:r w:rsidRPr="0073289B">
        <w:rPr>
          <w:vertAlign w:val="superscript"/>
          <w:lang w:val="en-GB"/>
        </w:rPr>
        <w:footnoteReference w:id="55"/>
      </w:r>
      <w:r w:rsidRPr="0073289B">
        <w:rPr>
          <w:lang w:val="en-GB"/>
        </w:rPr>
        <w:t xml:space="preserve"> noting the total value of the activities submitted to the 9</w:t>
      </w:r>
      <w:r w:rsidR="002022D6" w:rsidRPr="0073289B">
        <w:rPr>
          <w:lang w:val="en-GB"/>
        </w:rPr>
        <w:t>3rd</w:t>
      </w:r>
      <w:r w:rsidRPr="0073289B">
        <w:rPr>
          <w:lang w:val="en-GB"/>
        </w:rPr>
        <w:t> meeting.</w:t>
      </w:r>
      <w:r w:rsidR="0073289B">
        <w:rPr>
          <w:lang w:val="en-GB"/>
        </w:rPr>
        <w:t xml:space="preserve"> </w:t>
      </w:r>
      <w:r w:rsidR="002022D6" w:rsidRPr="0073289B">
        <w:rPr>
          <w:lang w:val="en-GB"/>
        </w:rPr>
        <w:t xml:space="preserve">It decided to allow, </w:t>
      </w:r>
      <w:r w:rsidR="0073289B" w:rsidRPr="0073289B">
        <w:rPr>
          <w:lang w:val="en-GB"/>
        </w:rPr>
        <w:t>on an exceptional basis, bilateral and implementing agencies to submit, during 2024, projects for the preparation of national inventories of banks of waste-controlled substances under the funding window established pursuant to decision 91/66, even in cases where such projects had not been included in the agencies’ business plans (decision 93/26).</w:t>
      </w:r>
    </w:p>
    <w:p w14:paraId="6F58DBC2" w14:textId="57FCCFE7" w:rsidR="00282EB1" w:rsidRPr="00746978" w:rsidRDefault="00282EB1" w:rsidP="00153126">
      <w:pPr>
        <w:pStyle w:val="Heading1"/>
        <w:numPr>
          <w:ilvl w:val="0"/>
          <w:numId w:val="10"/>
        </w:numPr>
        <w:tabs>
          <w:tab w:val="clear" w:pos="0"/>
          <w:tab w:val="num" w:pos="720"/>
        </w:tabs>
        <w:rPr>
          <w:bCs/>
          <w:lang w:val="en-GB"/>
        </w:rPr>
      </w:pPr>
      <w:proofErr w:type="gramStart"/>
      <w:r w:rsidRPr="0073289B">
        <w:rPr>
          <w:bCs/>
          <w:lang w:val="en-GB"/>
        </w:rPr>
        <w:t>Also</w:t>
      </w:r>
      <w:proofErr w:type="gramEnd"/>
      <w:r w:rsidRPr="0073289B">
        <w:rPr>
          <w:bCs/>
          <w:lang w:val="en-GB"/>
        </w:rPr>
        <w:t xml:space="preserve"> at the 9</w:t>
      </w:r>
      <w:r w:rsidR="0073289B" w:rsidRPr="0073289B">
        <w:rPr>
          <w:bCs/>
          <w:lang w:val="en-GB"/>
        </w:rPr>
        <w:t>3rd</w:t>
      </w:r>
      <w:r w:rsidRPr="0073289B">
        <w:rPr>
          <w:bCs/>
          <w:lang w:val="en-GB"/>
        </w:rPr>
        <w:t xml:space="preserve"> meeting, the Executive Committee considered the consolidated business plan of the Multilateral Fund for 202</w:t>
      </w:r>
      <w:r w:rsidR="0073289B" w:rsidRPr="0073289B">
        <w:rPr>
          <w:bCs/>
          <w:lang w:val="en-GB"/>
        </w:rPr>
        <w:t>4</w:t>
      </w:r>
      <w:r w:rsidRPr="0073289B">
        <w:rPr>
          <w:bCs/>
          <w:lang w:val="en-GB"/>
        </w:rPr>
        <w:t>–202</w:t>
      </w:r>
      <w:r w:rsidR="0073289B" w:rsidRPr="0073289B">
        <w:rPr>
          <w:bCs/>
          <w:lang w:val="en-GB"/>
        </w:rPr>
        <w:t>6</w:t>
      </w:r>
      <w:r w:rsidRPr="0073289B">
        <w:rPr>
          <w:bCs/>
          <w:lang w:val="en-GB"/>
        </w:rPr>
        <w:t>.</w:t>
      </w:r>
      <w:r w:rsidRPr="00746978">
        <w:rPr>
          <w:bCs/>
          <w:vertAlign w:val="superscript"/>
          <w:lang w:val="en-GB"/>
        </w:rPr>
        <w:footnoteReference w:id="56"/>
      </w:r>
      <w:r w:rsidRPr="0073289B">
        <w:rPr>
          <w:bCs/>
          <w:lang w:val="en-GB"/>
        </w:rPr>
        <w:t xml:space="preserve"> After making a number of adjustments, it endorsed the consolidated business plan for 202</w:t>
      </w:r>
      <w:r w:rsidR="0073289B" w:rsidRPr="0073289B">
        <w:rPr>
          <w:bCs/>
          <w:lang w:val="en-GB"/>
        </w:rPr>
        <w:t>4</w:t>
      </w:r>
      <w:r w:rsidRPr="0073289B">
        <w:rPr>
          <w:bCs/>
          <w:lang w:val="en-GB"/>
        </w:rPr>
        <w:t>–202</w:t>
      </w:r>
      <w:r w:rsidR="0073289B" w:rsidRPr="0073289B">
        <w:rPr>
          <w:bCs/>
          <w:lang w:val="en-GB"/>
        </w:rPr>
        <w:t>6</w:t>
      </w:r>
      <w:r w:rsidRPr="0073289B">
        <w:rPr>
          <w:bCs/>
          <w:lang w:val="en-GB"/>
        </w:rPr>
        <w:t>, noting that endorsement did not denote approval of the projects identified therein or their funding or tonnage levels (decision 9</w:t>
      </w:r>
      <w:r w:rsidR="0073289B" w:rsidRPr="0073289B">
        <w:rPr>
          <w:bCs/>
          <w:lang w:val="en-GB"/>
        </w:rPr>
        <w:t>3</w:t>
      </w:r>
      <w:r w:rsidRPr="0073289B">
        <w:rPr>
          <w:bCs/>
          <w:lang w:val="en-GB"/>
        </w:rPr>
        <w:t>/</w:t>
      </w:r>
      <w:r w:rsidR="0073289B" w:rsidRPr="0073289B">
        <w:rPr>
          <w:bCs/>
          <w:lang w:val="en-GB"/>
        </w:rPr>
        <w:t>28</w:t>
      </w:r>
      <w:r w:rsidRPr="0073289B">
        <w:rPr>
          <w:bCs/>
          <w:lang w:val="en-GB"/>
        </w:rPr>
        <w:t>).</w:t>
      </w:r>
      <w:r w:rsidRPr="00746978">
        <w:rPr>
          <w:bCs/>
          <w:lang w:val="en-GB"/>
        </w:rPr>
        <w:t xml:space="preserve"> The Committee also considered the 202</w:t>
      </w:r>
      <w:r w:rsidR="0073289B" w:rsidRPr="00746978">
        <w:rPr>
          <w:bCs/>
          <w:lang w:val="en-GB"/>
        </w:rPr>
        <w:t>4</w:t>
      </w:r>
      <w:r w:rsidRPr="00746978">
        <w:rPr>
          <w:bCs/>
          <w:lang w:val="en-GB"/>
        </w:rPr>
        <w:t>–202</w:t>
      </w:r>
      <w:r w:rsidR="0073289B" w:rsidRPr="00746978">
        <w:rPr>
          <w:bCs/>
          <w:lang w:val="en-GB"/>
        </w:rPr>
        <w:t>6</w:t>
      </w:r>
      <w:r w:rsidRPr="00746978">
        <w:rPr>
          <w:bCs/>
          <w:lang w:val="en-GB"/>
        </w:rPr>
        <w:t xml:space="preserve"> business plans of the </w:t>
      </w:r>
      <w:r w:rsidR="00746978">
        <w:rPr>
          <w:bCs/>
          <w:lang w:val="en-GB"/>
        </w:rPr>
        <w:t>bilateral agencies (</w:t>
      </w:r>
      <w:r w:rsidRPr="00746978">
        <w:rPr>
          <w:bCs/>
          <w:lang w:val="en-GB"/>
        </w:rPr>
        <w:t>Government of Germany</w:t>
      </w:r>
      <w:r w:rsidR="00746978">
        <w:rPr>
          <w:bCs/>
          <w:lang w:val="en-GB"/>
        </w:rPr>
        <w:t>)</w:t>
      </w:r>
      <w:r w:rsidR="0073289B" w:rsidRPr="00746978">
        <w:rPr>
          <w:bCs/>
          <w:lang w:val="en-GB"/>
        </w:rPr>
        <w:t>,</w:t>
      </w:r>
      <w:r w:rsidRPr="00746978">
        <w:rPr>
          <w:bCs/>
          <w:vertAlign w:val="superscript"/>
          <w:lang w:val="en-GB"/>
        </w:rPr>
        <w:footnoteReference w:id="57"/>
      </w:r>
      <w:r w:rsidRPr="00746978">
        <w:rPr>
          <w:bCs/>
          <w:lang w:val="en-GB"/>
        </w:rPr>
        <w:t xml:space="preserve"> UNDP,</w:t>
      </w:r>
      <w:r w:rsidRPr="00746978">
        <w:rPr>
          <w:bCs/>
          <w:vertAlign w:val="superscript"/>
          <w:lang w:val="en-GB"/>
        </w:rPr>
        <w:footnoteReference w:id="58"/>
      </w:r>
      <w:r w:rsidRPr="00746978">
        <w:rPr>
          <w:bCs/>
          <w:lang w:val="en-GB"/>
        </w:rPr>
        <w:t xml:space="preserve"> UNEP,</w:t>
      </w:r>
      <w:r w:rsidRPr="00746978">
        <w:rPr>
          <w:bCs/>
          <w:vertAlign w:val="superscript"/>
          <w:lang w:val="en-GB"/>
        </w:rPr>
        <w:footnoteReference w:id="59"/>
      </w:r>
      <w:r w:rsidRPr="00746978">
        <w:rPr>
          <w:bCs/>
          <w:lang w:val="en-GB"/>
        </w:rPr>
        <w:t xml:space="preserve"> UNIDO</w:t>
      </w:r>
      <w:r w:rsidRPr="00746978">
        <w:rPr>
          <w:bCs/>
          <w:vertAlign w:val="superscript"/>
          <w:lang w:val="en-GB"/>
        </w:rPr>
        <w:footnoteReference w:id="60"/>
      </w:r>
      <w:r w:rsidRPr="00746978">
        <w:rPr>
          <w:bCs/>
          <w:lang w:val="en-GB"/>
        </w:rPr>
        <w:t xml:space="preserve"> and the World Bank.</w:t>
      </w:r>
      <w:r w:rsidRPr="00746978">
        <w:rPr>
          <w:bCs/>
          <w:vertAlign w:val="superscript"/>
          <w:lang w:val="en-GB"/>
        </w:rPr>
        <w:footnoteReference w:id="61"/>
      </w:r>
      <w:r w:rsidRPr="00746978">
        <w:rPr>
          <w:bCs/>
          <w:lang w:val="en-GB"/>
        </w:rPr>
        <w:t xml:space="preserve"> Noting the plans, it approved the performance indicators for UNDP, UNEP, UNIDO and the World Bank set out in the relevant annexes to the report of that meeting</w:t>
      </w:r>
      <w:r w:rsidRPr="00746978">
        <w:rPr>
          <w:bCs/>
          <w:vertAlign w:val="superscript"/>
          <w:lang w:val="en-GB"/>
        </w:rPr>
        <w:footnoteReference w:id="62"/>
      </w:r>
      <w:r w:rsidRPr="00746978">
        <w:rPr>
          <w:bCs/>
          <w:lang w:val="en-GB"/>
        </w:rPr>
        <w:t xml:space="preserve"> (decisions 9</w:t>
      </w:r>
      <w:r w:rsidR="0073289B" w:rsidRPr="00746978">
        <w:rPr>
          <w:bCs/>
          <w:lang w:val="en-GB"/>
        </w:rPr>
        <w:t>3</w:t>
      </w:r>
      <w:r w:rsidRPr="00746978">
        <w:rPr>
          <w:bCs/>
          <w:lang w:val="en-GB"/>
        </w:rPr>
        <w:t>/</w:t>
      </w:r>
      <w:r w:rsidR="0073289B" w:rsidRPr="00746978">
        <w:rPr>
          <w:bCs/>
          <w:lang w:val="en-GB"/>
        </w:rPr>
        <w:t>29</w:t>
      </w:r>
      <w:r w:rsidRPr="00746978">
        <w:rPr>
          <w:bCs/>
          <w:lang w:val="en-GB"/>
        </w:rPr>
        <w:t xml:space="preserve"> to 9</w:t>
      </w:r>
      <w:r w:rsidR="0073289B" w:rsidRPr="00746978">
        <w:rPr>
          <w:bCs/>
          <w:lang w:val="en-GB"/>
        </w:rPr>
        <w:t>3</w:t>
      </w:r>
      <w:r w:rsidRPr="00746978">
        <w:rPr>
          <w:bCs/>
          <w:lang w:val="en-GB"/>
        </w:rPr>
        <w:t>/3</w:t>
      </w:r>
      <w:r w:rsidR="0073289B" w:rsidRPr="00746978">
        <w:rPr>
          <w:bCs/>
          <w:lang w:val="en-GB"/>
        </w:rPr>
        <w:t>3</w:t>
      </w:r>
      <w:r w:rsidRPr="00746978">
        <w:rPr>
          <w:bCs/>
          <w:lang w:val="en-GB"/>
        </w:rPr>
        <w:t>).</w:t>
      </w:r>
    </w:p>
    <w:p w14:paraId="66B382F4" w14:textId="346D32C0" w:rsidR="0073289B" w:rsidRPr="00746978" w:rsidRDefault="0073289B" w:rsidP="00FE6859">
      <w:pPr>
        <w:pStyle w:val="Heading1"/>
        <w:rPr>
          <w:highlight w:val="yellow"/>
          <w:lang w:val="en-GB"/>
        </w:rPr>
      </w:pPr>
      <w:r w:rsidRPr="00746978">
        <w:rPr>
          <w:highlight w:val="yellow"/>
          <w:lang w:val="en-GB"/>
        </w:rPr>
        <w:t xml:space="preserve">[At the 94th meeting…] </w:t>
      </w:r>
    </w:p>
    <w:p w14:paraId="24015CC9" w14:textId="77777777" w:rsidR="00282EB1" w:rsidRPr="00746978" w:rsidRDefault="00282EB1" w:rsidP="00746978">
      <w:pPr>
        <w:pStyle w:val="Heading1"/>
        <w:numPr>
          <w:ilvl w:val="0"/>
          <w:numId w:val="0"/>
        </w:numPr>
        <w:jc w:val="left"/>
        <w:rPr>
          <w:b/>
          <w:bCs/>
          <w:lang w:val="en-GB"/>
        </w:rPr>
      </w:pPr>
      <w:r w:rsidRPr="00746978">
        <w:rPr>
          <w:b/>
          <w:bCs/>
          <w:lang w:val="en-GB"/>
        </w:rPr>
        <w:t>2.</w:t>
      </w:r>
      <w:r w:rsidRPr="00746978">
        <w:rPr>
          <w:b/>
          <w:bCs/>
          <w:lang w:val="en-GB"/>
        </w:rPr>
        <w:tab/>
        <w:t>Financial matters</w:t>
      </w:r>
    </w:p>
    <w:p w14:paraId="63515FFD" w14:textId="77777777" w:rsidR="00282EB1" w:rsidRPr="00746978" w:rsidRDefault="00282EB1" w:rsidP="00746978">
      <w:pPr>
        <w:pStyle w:val="Heading1"/>
        <w:keepNext/>
        <w:numPr>
          <w:ilvl w:val="0"/>
          <w:numId w:val="0"/>
        </w:numPr>
        <w:spacing w:before="240"/>
        <w:jc w:val="left"/>
        <w:rPr>
          <w:b/>
          <w:lang w:val="en-GB"/>
        </w:rPr>
      </w:pPr>
      <w:r w:rsidRPr="00746978">
        <w:rPr>
          <w:b/>
          <w:lang w:val="en-GB"/>
        </w:rPr>
        <w:t>(a)</w:t>
      </w:r>
      <w:r w:rsidRPr="00746978">
        <w:rPr>
          <w:b/>
          <w:lang w:val="en-GB"/>
        </w:rPr>
        <w:tab/>
        <w:t>Status of the Multilateral Fund</w:t>
      </w:r>
    </w:p>
    <w:p w14:paraId="43DC4600" w14:textId="2D915F21" w:rsidR="00282EB1" w:rsidRPr="00746978" w:rsidRDefault="00282EB1" w:rsidP="00FE6859">
      <w:pPr>
        <w:pStyle w:val="Heading1"/>
        <w:rPr>
          <w:lang w:val="en-GB"/>
        </w:rPr>
      </w:pPr>
      <w:r w:rsidRPr="00746978">
        <w:rPr>
          <w:lang w:val="en-GB"/>
        </w:rPr>
        <w:t xml:space="preserve">As at </w:t>
      </w:r>
      <w:r w:rsidR="00C54526" w:rsidRPr="00C54526">
        <w:rPr>
          <w:highlight w:val="yellow"/>
          <w:lang w:val="en-GB"/>
        </w:rPr>
        <w:t>[</w:t>
      </w:r>
      <w:r w:rsidR="00A03476" w:rsidRPr="00C54526">
        <w:rPr>
          <w:highlight w:val="yellow"/>
          <w:lang w:val="en-GB"/>
        </w:rPr>
        <w:t>31 May</w:t>
      </w:r>
      <w:r w:rsidRPr="00C54526">
        <w:rPr>
          <w:highlight w:val="yellow"/>
          <w:lang w:val="en-GB"/>
        </w:rPr>
        <w:t xml:space="preserve"> 202</w:t>
      </w:r>
      <w:r w:rsidR="00845A64" w:rsidRPr="00C54526">
        <w:rPr>
          <w:highlight w:val="yellow"/>
          <w:lang w:val="en-GB"/>
        </w:rPr>
        <w:t>4</w:t>
      </w:r>
      <w:r w:rsidR="00C54526" w:rsidRPr="00C54526">
        <w:rPr>
          <w:highlight w:val="yellow"/>
          <w:lang w:val="en-GB"/>
        </w:rPr>
        <w:t>]</w:t>
      </w:r>
      <w:r w:rsidRPr="00746978">
        <w:rPr>
          <w:lang w:val="en-GB"/>
        </w:rPr>
        <w:t>, the total income to the Multilateral Fund, including cash payments, promissory notes held, bilateral contributions, interest earned and miscellaneous income, amounted to US $</w:t>
      </w:r>
      <w:r w:rsidR="00845A64" w:rsidRPr="00746978">
        <w:rPr>
          <w:highlight w:val="yellow"/>
          <w:lang w:val="en-GB"/>
        </w:rPr>
        <w:t>???</w:t>
      </w:r>
      <w:r w:rsidRPr="00746978">
        <w:rPr>
          <w:lang w:val="en-GB"/>
        </w:rPr>
        <w:t xml:space="preserve"> and total allocations, including provisions, amounted to US </w:t>
      </w:r>
      <w:proofErr w:type="gramStart"/>
      <w:r w:rsidRPr="00746978">
        <w:rPr>
          <w:lang w:val="en-GB"/>
        </w:rPr>
        <w:t>$</w:t>
      </w:r>
      <w:r w:rsidR="00845A64" w:rsidRPr="00746978">
        <w:rPr>
          <w:highlight w:val="yellow"/>
          <w:lang w:val="en-GB"/>
        </w:rPr>
        <w:t>???</w:t>
      </w:r>
      <w:r w:rsidRPr="00746978">
        <w:rPr>
          <w:lang w:val="en-GB"/>
        </w:rPr>
        <w:t>.</w:t>
      </w:r>
      <w:proofErr w:type="gramEnd"/>
      <w:r w:rsidRPr="00746978">
        <w:rPr>
          <w:lang w:val="en-GB"/>
        </w:rPr>
        <w:t xml:space="preserve"> The balance available therefore amounted to US </w:t>
      </w:r>
      <w:proofErr w:type="gramStart"/>
      <w:r w:rsidRPr="00746978">
        <w:rPr>
          <w:lang w:val="en-GB"/>
        </w:rPr>
        <w:t>$</w:t>
      </w:r>
      <w:r w:rsidR="00845A64" w:rsidRPr="00746978">
        <w:rPr>
          <w:highlight w:val="yellow"/>
          <w:lang w:val="en-GB"/>
        </w:rPr>
        <w:t>???</w:t>
      </w:r>
      <w:r w:rsidR="00A03476" w:rsidRPr="00746978">
        <w:rPr>
          <w:lang w:val="en-GB"/>
        </w:rPr>
        <w:t>.</w:t>
      </w:r>
      <w:proofErr w:type="gramEnd"/>
      <w:r w:rsidRPr="00746978">
        <w:rPr>
          <w:rStyle w:val="FootnoteReference"/>
          <w:bCs/>
          <w:lang w:val="en-GB"/>
        </w:rPr>
        <w:footnoteReference w:id="63"/>
      </w:r>
    </w:p>
    <w:p w14:paraId="747646B6" w14:textId="77777777" w:rsidR="00282EB1" w:rsidRPr="00746978" w:rsidRDefault="00282EB1" w:rsidP="00746978">
      <w:pPr>
        <w:pStyle w:val="Heading1"/>
        <w:keepNext/>
        <w:numPr>
          <w:ilvl w:val="0"/>
          <w:numId w:val="0"/>
        </w:numPr>
        <w:spacing w:before="240"/>
        <w:jc w:val="left"/>
        <w:rPr>
          <w:b/>
          <w:lang w:val="en-GB"/>
        </w:rPr>
      </w:pPr>
      <w:r w:rsidRPr="00746978">
        <w:rPr>
          <w:b/>
          <w:lang w:val="en-GB"/>
        </w:rPr>
        <w:t>(b)</w:t>
      </w:r>
      <w:r w:rsidRPr="00746978">
        <w:rPr>
          <w:b/>
          <w:lang w:val="en-GB"/>
        </w:rPr>
        <w:tab/>
        <w:t>Contributions and disbursements, balances and resources and accounts and budgets</w:t>
      </w:r>
    </w:p>
    <w:p w14:paraId="7883B6B7" w14:textId="765032BF" w:rsidR="00282EB1" w:rsidRPr="005D4604" w:rsidRDefault="00282EB1" w:rsidP="009B6A1D">
      <w:pPr>
        <w:pStyle w:val="Heading1"/>
        <w:numPr>
          <w:ilvl w:val="0"/>
          <w:numId w:val="10"/>
        </w:numPr>
        <w:tabs>
          <w:tab w:val="clear" w:pos="0"/>
          <w:tab w:val="num" w:pos="720"/>
          <w:tab w:val="num" w:pos="1080"/>
        </w:tabs>
        <w:rPr>
          <w:sz w:val="20"/>
          <w:szCs w:val="20"/>
          <w:lang w:val="en-GB"/>
        </w:rPr>
      </w:pPr>
      <w:r w:rsidRPr="005D4604">
        <w:rPr>
          <w:bCs/>
          <w:lang w:val="en-GB"/>
        </w:rPr>
        <w:t>At the 9</w:t>
      </w:r>
      <w:r w:rsidR="00746978" w:rsidRPr="005D4604">
        <w:rPr>
          <w:bCs/>
          <w:lang w:val="en-GB"/>
        </w:rPr>
        <w:t>3rd</w:t>
      </w:r>
      <w:r w:rsidRPr="005D4604">
        <w:rPr>
          <w:bCs/>
          <w:lang w:val="en-GB"/>
        </w:rPr>
        <w:t xml:space="preserve"> meeting, the Executive Committee considered the report of the Treasurer on the status of contributions and disbursements,</w:t>
      </w:r>
      <w:r w:rsidRPr="005D4604">
        <w:rPr>
          <w:bCs/>
          <w:vertAlign w:val="superscript"/>
        </w:rPr>
        <w:footnoteReference w:id="64"/>
      </w:r>
      <w:r w:rsidRPr="005D4604">
        <w:rPr>
          <w:bCs/>
          <w:lang w:val="en-GB"/>
        </w:rPr>
        <w:t xml:space="preserve"> the report on balances and availability of resources,</w:t>
      </w:r>
      <w:r w:rsidRPr="005D4604">
        <w:rPr>
          <w:bCs/>
          <w:vertAlign w:val="superscript"/>
        </w:rPr>
        <w:footnoteReference w:id="65"/>
      </w:r>
      <w:r w:rsidRPr="005D4604">
        <w:rPr>
          <w:bCs/>
          <w:lang w:val="en-GB"/>
        </w:rPr>
        <w:t xml:space="preserve"> the final 202</w:t>
      </w:r>
      <w:r w:rsidR="005D4604" w:rsidRPr="005D4604">
        <w:rPr>
          <w:bCs/>
          <w:lang w:val="en-GB"/>
        </w:rPr>
        <w:t>2</w:t>
      </w:r>
      <w:r w:rsidRPr="005D4604">
        <w:rPr>
          <w:bCs/>
          <w:lang w:val="en-GB"/>
        </w:rPr>
        <w:t xml:space="preserve"> </w:t>
      </w:r>
      <w:r w:rsidRPr="005D4604">
        <w:rPr>
          <w:bCs/>
          <w:lang w:val="en-GB"/>
        </w:rPr>
        <w:lastRenderedPageBreak/>
        <w:t>accounts of the Multilateral Fund</w:t>
      </w:r>
      <w:r w:rsidRPr="005D4604">
        <w:rPr>
          <w:bCs/>
          <w:vertAlign w:val="superscript"/>
        </w:rPr>
        <w:footnoteReference w:id="66"/>
      </w:r>
      <w:r w:rsidRPr="005D4604">
        <w:rPr>
          <w:bCs/>
          <w:lang w:val="en-GB"/>
        </w:rPr>
        <w:t xml:space="preserve"> and the reconciliation of the 202</w:t>
      </w:r>
      <w:r w:rsidR="005D4604" w:rsidRPr="005D4604">
        <w:rPr>
          <w:bCs/>
          <w:lang w:val="en-GB"/>
        </w:rPr>
        <w:t>2</w:t>
      </w:r>
      <w:r w:rsidRPr="005D4604">
        <w:rPr>
          <w:bCs/>
          <w:lang w:val="en-GB"/>
        </w:rPr>
        <w:t xml:space="preserve"> accounts,</w:t>
      </w:r>
      <w:r w:rsidRPr="005D4604">
        <w:rPr>
          <w:bCs/>
          <w:vertAlign w:val="superscript"/>
        </w:rPr>
        <w:footnoteReference w:id="67"/>
      </w:r>
      <w:r w:rsidRPr="005D4604">
        <w:rPr>
          <w:bCs/>
          <w:lang w:val="en-GB"/>
        </w:rPr>
        <w:t xml:space="preserve"> requesting related action from the Parties, implementing agencies, the Treasurer and the Chief Officer (decisions</w:t>
      </w:r>
      <w:r w:rsidR="005D4604" w:rsidRPr="005D4604">
        <w:rPr>
          <w:bCs/>
          <w:lang w:val="en-GB"/>
        </w:rPr>
        <w:t> </w:t>
      </w:r>
      <w:r w:rsidRPr="005D4604">
        <w:rPr>
          <w:bCs/>
          <w:lang w:val="en-GB"/>
        </w:rPr>
        <w:t>9</w:t>
      </w:r>
      <w:r w:rsidR="00746978" w:rsidRPr="005D4604">
        <w:rPr>
          <w:bCs/>
          <w:lang w:val="en-GB"/>
        </w:rPr>
        <w:t>3</w:t>
      </w:r>
      <w:r w:rsidRPr="005D4604">
        <w:rPr>
          <w:bCs/>
          <w:lang w:val="en-GB"/>
        </w:rPr>
        <w:t>/2 to 9</w:t>
      </w:r>
      <w:r w:rsidR="005D4604" w:rsidRPr="005D4604">
        <w:rPr>
          <w:bCs/>
          <w:lang w:val="en-GB"/>
        </w:rPr>
        <w:t>3</w:t>
      </w:r>
      <w:r w:rsidRPr="005D4604">
        <w:rPr>
          <w:bCs/>
          <w:lang w:val="en-GB"/>
        </w:rPr>
        <w:t>/5). It also considered</w:t>
      </w:r>
      <w:r w:rsidRPr="005D4604">
        <w:rPr>
          <w:bCs/>
          <w:vertAlign w:val="superscript"/>
        </w:rPr>
        <w:footnoteReference w:id="68"/>
      </w:r>
      <w:r w:rsidRPr="005D4604">
        <w:rPr>
          <w:bCs/>
          <w:lang w:val="en-GB"/>
        </w:rPr>
        <w:t xml:space="preserve"> the </w:t>
      </w:r>
      <w:r w:rsidR="005D4604" w:rsidRPr="005D4604">
        <w:rPr>
          <w:bCs/>
          <w:lang w:val="en-GB"/>
        </w:rPr>
        <w:t>approved 2024 and 2025 and proposed 2026 budgets of the Fund Secretariat and approved a revised 2024 budget, a revised 2025 budget</w:t>
      </w:r>
      <w:r w:rsidR="00C54526">
        <w:rPr>
          <w:bCs/>
          <w:lang w:val="en-GB"/>
        </w:rPr>
        <w:t xml:space="preserve"> and</w:t>
      </w:r>
      <w:r w:rsidR="005D4604" w:rsidRPr="005D4604">
        <w:rPr>
          <w:bCs/>
          <w:lang w:val="en-GB"/>
        </w:rPr>
        <w:t xml:space="preserve"> the proposed 20</w:t>
      </w:r>
      <w:r w:rsidR="007D2680">
        <w:rPr>
          <w:bCs/>
          <w:lang w:val="en-GB"/>
        </w:rPr>
        <w:t>2</w:t>
      </w:r>
      <w:r w:rsidR="005D4604" w:rsidRPr="005D4604">
        <w:rPr>
          <w:bCs/>
          <w:lang w:val="en-GB"/>
        </w:rPr>
        <w:t xml:space="preserve">6 budget of the Fund Secretariat </w:t>
      </w:r>
      <w:r w:rsidRPr="005D4604">
        <w:rPr>
          <w:lang w:val="en-GB"/>
        </w:rPr>
        <w:t>(decision 9</w:t>
      </w:r>
      <w:r w:rsidR="005D4604" w:rsidRPr="005D4604">
        <w:rPr>
          <w:lang w:val="en-GB"/>
        </w:rPr>
        <w:t>3</w:t>
      </w:r>
      <w:r w:rsidRPr="005D4604">
        <w:rPr>
          <w:lang w:val="en-GB"/>
        </w:rPr>
        <w:t>/6).</w:t>
      </w:r>
    </w:p>
    <w:p w14:paraId="4D8F4B5E" w14:textId="1AA45F73" w:rsidR="00746978" w:rsidRPr="00746978" w:rsidRDefault="00746978" w:rsidP="00E60DB2">
      <w:pPr>
        <w:pStyle w:val="Heading1"/>
        <w:numPr>
          <w:ilvl w:val="0"/>
          <w:numId w:val="10"/>
        </w:numPr>
        <w:tabs>
          <w:tab w:val="clear" w:pos="0"/>
          <w:tab w:val="num" w:pos="720"/>
        </w:tabs>
        <w:rPr>
          <w:highlight w:val="yellow"/>
          <w:lang w:val="en-GB"/>
        </w:rPr>
      </w:pPr>
      <w:r w:rsidRPr="00746978">
        <w:rPr>
          <w:highlight w:val="yellow"/>
          <w:lang w:val="en-GB"/>
        </w:rPr>
        <w:t>[At the 94th</w:t>
      </w:r>
      <w:r w:rsidRPr="00746978">
        <w:rPr>
          <w:highlight w:val="yellow"/>
          <w:vertAlign w:val="superscript"/>
          <w:lang w:val="en-GB"/>
        </w:rPr>
        <w:t xml:space="preserve"> </w:t>
      </w:r>
      <w:r w:rsidRPr="00746978">
        <w:rPr>
          <w:highlight w:val="yellow"/>
          <w:lang w:val="en-GB"/>
        </w:rPr>
        <w:t>meeting…]</w:t>
      </w:r>
    </w:p>
    <w:p w14:paraId="1D5BC7B5" w14:textId="2C54D580" w:rsidR="00282EB1" w:rsidRPr="00746978" w:rsidRDefault="00282EB1" w:rsidP="00E60DB2">
      <w:pPr>
        <w:pStyle w:val="Heading1"/>
        <w:numPr>
          <w:ilvl w:val="0"/>
          <w:numId w:val="10"/>
        </w:numPr>
        <w:tabs>
          <w:tab w:val="clear" w:pos="0"/>
          <w:tab w:val="num" w:pos="720"/>
        </w:tabs>
        <w:rPr>
          <w:lang w:val="en-GB"/>
        </w:rPr>
      </w:pPr>
      <w:r w:rsidRPr="00746978">
        <w:rPr>
          <w:lang w:val="en-GB"/>
        </w:rPr>
        <w:t>At the 9</w:t>
      </w:r>
      <w:r w:rsidR="00746978" w:rsidRPr="00746978">
        <w:rPr>
          <w:lang w:val="en-GB"/>
        </w:rPr>
        <w:t>3rd</w:t>
      </w:r>
      <w:r w:rsidRPr="00746978">
        <w:rPr>
          <w:lang w:val="en-GB"/>
        </w:rPr>
        <w:t xml:space="preserve"> </w:t>
      </w:r>
      <w:r w:rsidR="00746978" w:rsidRPr="00746978">
        <w:rPr>
          <w:highlight w:val="yellow"/>
          <w:lang w:val="en-GB"/>
        </w:rPr>
        <w:t>[</w:t>
      </w:r>
      <w:r w:rsidRPr="00746978">
        <w:rPr>
          <w:highlight w:val="yellow"/>
          <w:lang w:val="en-GB"/>
        </w:rPr>
        <w:t>and 9</w:t>
      </w:r>
      <w:r w:rsidR="00746978" w:rsidRPr="00746978">
        <w:rPr>
          <w:highlight w:val="yellow"/>
          <w:lang w:val="en-GB"/>
        </w:rPr>
        <w:t>4</w:t>
      </w:r>
      <w:r w:rsidR="00746978" w:rsidRPr="004173A2">
        <w:rPr>
          <w:highlight w:val="yellow"/>
          <w:lang w:val="en-GB"/>
        </w:rPr>
        <w:t>th</w:t>
      </w:r>
      <w:r w:rsidR="00746978" w:rsidRPr="00746978">
        <w:rPr>
          <w:highlight w:val="yellow"/>
          <w:lang w:val="en-GB"/>
        </w:rPr>
        <w:t>]</w:t>
      </w:r>
      <w:r w:rsidRPr="00746978">
        <w:rPr>
          <w:lang w:val="en-GB"/>
        </w:rPr>
        <w:t xml:space="preserve"> meetings, the Executive Committee requested the Treasurer to offset the costs of the bilateral projects approved at the meeting in question against the bilateral contributions of the relevant governments (decisions 9</w:t>
      </w:r>
      <w:r w:rsidR="00746978" w:rsidRPr="00746978">
        <w:rPr>
          <w:lang w:val="en-GB"/>
        </w:rPr>
        <w:t>3</w:t>
      </w:r>
      <w:r w:rsidRPr="00746978">
        <w:rPr>
          <w:lang w:val="en-GB"/>
        </w:rPr>
        <w:t>/</w:t>
      </w:r>
      <w:r w:rsidR="00746978" w:rsidRPr="00746978">
        <w:rPr>
          <w:lang w:val="en-GB"/>
        </w:rPr>
        <w:t>35</w:t>
      </w:r>
      <w:r w:rsidRPr="00746978">
        <w:rPr>
          <w:lang w:val="en-GB"/>
        </w:rPr>
        <w:t xml:space="preserve"> and 9</w:t>
      </w:r>
      <w:r w:rsidR="00746978" w:rsidRPr="00746978">
        <w:rPr>
          <w:lang w:val="en-GB"/>
        </w:rPr>
        <w:t>4</w:t>
      </w:r>
      <w:r w:rsidRPr="00746978">
        <w:rPr>
          <w:lang w:val="en-GB"/>
        </w:rPr>
        <w:t>/</w:t>
      </w:r>
      <w:r w:rsidR="00746978" w:rsidRPr="00746978">
        <w:rPr>
          <w:highlight w:val="yellow"/>
          <w:lang w:val="en-GB"/>
        </w:rPr>
        <w:t>???</w:t>
      </w:r>
      <w:r w:rsidRPr="00746978">
        <w:rPr>
          <w:lang w:val="en-GB"/>
        </w:rPr>
        <w:t>).</w:t>
      </w:r>
    </w:p>
    <w:p w14:paraId="24A90172" w14:textId="24A2788D" w:rsidR="0072511A" w:rsidRPr="00067D93" w:rsidRDefault="0072511A" w:rsidP="00BE4515">
      <w:pPr>
        <w:pStyle w:val="Heading2"/>
        <w:keepNext/>
        <w:widowControl/>
        <w:numPr>
          <w:ilvl w:val="0"/>
          <w:numId w:val="0"/>
        </w:numPr>
        <w:jc w:val="left"/>
        <w:rPr>
          <w:b/>
          <w:bCs/>
          <w:sz w:val="24"/>
          <w:szCs w:val="24"/>
        </w:rPr>
      </w:pPr>
      <w:r>
        <w:rPr>
          <w:b/>
          <w:bCs/>
          <w:sz w:val="24"/>
          <w:szCs w:val="24"/>
        </w:rPr>
        <w:t>E.</w:t>
      </w:r>
      <w:r w:rsidRPr="00067D93">
        <w:rPr>
          <w:b/>
          <w:bCs/>
          <w:sz w:val="24"/>
          <w:szCs w:val="24"/>
        </w:rPr>
        <w:tab/>
      </w:r>
      <w:r>
        <w:rPr>
          <w:b/>
          <w:bCs/>
          <w:sz w:val="24"/>
          <w:szCs w:val="24"/>
        </w:rPr>
        <w:t>Secretariat activities</w:t>
      </w:r>
    </w:p>
    <w:p w14:paraId="11ADC583" w14:textId="30022AF5" w:rsidR="00282EB1" w:rsidRPr="00C54526" w:rsidRDefault="00282EB1" w:rsidP="00AA5D66">
      <w:pPr>
        <w:pStyle w:val="Heading1"/>
        <w:numPr>
          <w:ilvl w:val="0"/>
          <w:numId w:val="10"/>
        </w:numPr>
        <w:tabs>
          <w:tab w:val="clear" w:pos="0"/>
          <w:tab w:val="num" w:pos="720"/>
        </w:tabs>
        <w:rPr>
          <w:highlight w:val="yellow"/>
          <w:lang w:val="en-GB"/>
        </w:rPr>
      </w:pPr>
      <w:r w:rsidRPr="00C54526">
        <w:rPr>
          <w:lang w:val="en-GB"/>
        </w:rPr>
        <w:t>At the 9</w:t>
      </w:r>
      <w:r w:rsidR="00607753" w:rsidRPr="00C54526">
        <w:rPr>
          <w:lang w:val="en-GB"/>
        </w:rPr>
        <w:t>3rd</w:t>
      </w:r>
      <w:r w:rsidRPr="00C54526">
        <w:rPr>
          <w:lang w:val="en-GB"/>
        </w:rPr>
        <w:t xml:space="preserve"> meeting</w:t>
      </w:r>
      <w:r w:rsidRPr="00607753">
        <w:rPr>
          <w:vertAlign w:val="superscript"/>
        </w:rPr>
        <w:footnoteReference w:id="69"/>
      </w:r>
      <w:r w:rsidRPr="00C54526">
        <w:rPr>
          <w:lang w:val="en-GB"/>
        </w:rPr>
        <w:t xml:space="preserve"> and 9</w:t>
      </w:r>
      <w:r w:rsidR="00C54526" w:rsidRPr="00C54526">
        <w:rPr>
          <w:lang w:val="en-GB"/>
        </w:rPr>
        <w:t>4th</w:t>
      </w:r>
      <w:r w:rsidRPr="00C54526">
        <w:rPr>
          <w:lang w:val="en-GB"/>
        </w:rPr>
        <w:t xml:space="preserve"> meeting,</w:t>
      </w:r>
      <w:r w:rsidRPr="00607753">
        <w:rPr>
          <w:vertAlign w:val="superscript"/>
        </w:rPr>
        <w:footnoteReference w:id="70"/>
      </w:r>
      <w:r w:rsidRPr="00C54526">
        <w:rPr>
          <w:lang w:val="en-GB"/>
        </w:rPr>
        <w:t xml:space="preserve"> the Executive Committee considered the report</w:t>
      </w:r>
      <w:r w:rsidR="00C1161B">
        <w:rPr>
          <w:lang w:val="en-GB"/>
        </w:rPr>
        <w:t>s</w:t>
      </w:r>
      <w:r w:rsidRPr="00C54526">
        <w:rPr>
          <w:lang w:val="en-GB"/>
        </w:rPr>
        <w:t xml:space="preserve"> on the activities undertaken by the Secretariat since the previous meeting. </w:t>
      </w:r>
      <w:r w:rsidR="00607753" w:rsidRPr="00C54526">
        <w:rPr>
          <w:highlight w:val="yellow"/>
          <w:lang w:val="en-GB"/>
        </w:rPr>
        <w:t>[</w:t>
      </w:r>
      <w:r w:rsidR="00263E43">
        <w:rPr>
          <w:highlight w:val="yellow"/>
          <w:lang w:val="en-GB"/>
        </w:rPr>
        <w:t xml:space="preserve">Both meetings </w:t>
      </w:r>
      <w:r w:rsidR="008E6FD5">
        <w:rPr>
          <w:highlight w:val="yellow"/>
          <w:lang w:val="en-GB"/>
        </w:rPr>
        <w:t xml:space="preserve">were presented with </w:t>
      </w:r>
      <w:r w:rsidR="00263E43">
        <w:rPr>
          <w:highlight w:val="yellow"/>
          <w:lang w:val="en-GB"/>
        </w:rPr>
        <w:t xml:space="preserve">the </w:t>
      </w:r>
      <w:r w:rsidR="0072511A">
        <w:rPr>
          <w:highlight w:val="yellow"/>
          <w:lang w:val="en-GB"/>
        </w:rPr>
        <w:t xml:space="preserve">progress made in the </w:t>
      </w:r>
      <w:r w:rsidR="008E6FD5">
        <w:rPr>
          <w:highlight w:val="yellow"/>
          <w:lang w:val="en-GB"/>
        </w:rPr>
        <w:t>development of the knowledge management systems, in particular …]</w:t>
      </w:r>
    </w:p>
    <w:p w14:paraId="7E522F73" w14:textId="77777777" w:rsidR="00715C02" w:rsidRPr="00AA5D66" w:rsidRDefault="00715C02" w:rsidP="009B6A1D">
      <w:pPr>
        <w:pStyle w:val="StyleHeader4Para4Left0Firstline0"/>
        <w:numPr>
          <w:ilvl w:val="0"/>
          <w:numId w:val="11"/>
        </w:numPr>
        <w:tabs>
          <w:tab w:val="left" w:pos="720"/>
        </w:tabs>
        <w:ind w:left="720"/>
        <w:jc w:val="left"/>
        <w:rPr>
          <w:b/>
          <w:sz w:val="24"/>
          <w:szCs w:val="24"/>
        </w:rPr>
      </w:pPr>
      <w:r w:rsidRPr="00AA5D66">
        <w:rPr>
          <w:b/>
          <w:sz w:val="24"/>
          <w:szCs w:val="24"/>
        </w:rPr>
        <w:t>Achievements of the Multilateral Fund since its inception</w:t>
      </w:r>
      <w:r w:rsidRPr="00AA5D66">
        <w:rPr>
          <w:rStyle w:val="FootnoteReference"/>
          <w:b/>
          <w:sz w:val="24"/>
          <w:szCs w:val="24"/>
        </w:rPr>
        <w:footnoteReference w:id="71"/>
      </w:r>
    </w:p>
    <w:p w14:paraId="5C20823F" w14:textId="049DEDEB" w:rsidR="00715C02" w:rsidRPr="00C54526" w:rsidRDefault="00715C02" w:rsidP="009B6A1D">
      <w:pPr>
        <w:pStyle w:val="Heading1"/>
        <w:numPr>
          <w:ilvl w:val="0"/>
          <w:numId w:val="18"/>
        </w:numPr>
      </w:pPr>
      <w:r>
        <w:t xml:space="preserve">By the 94th meeting, since 1991, </w:t>
      </w:r>
      <w:r w:rsidRPr="00715C02">
        <w:rPr>
          <w:color w:val="000000"/>
          <w:highlight w:val="yellow"/>
          <w:lang w:eastAsia="en-CA"/>
        </w:rPr>
        <w:t>???</w:t>
      </w:r>
      <w:r>
        <w:rPr>
          <w:lang w:eastAsia="zh-CN"/>
        </w:rPr>
        <w:t xml:space="preserve"> </w:t>
      </w:r>
      <w:r>
        <w:t xml:space="preserve">projects and activities (excluding cancelled and transferred projects) had </w:t>
      </w:r>
      <w:r w:rsidRPr="00715C02">
        <w:rPr>
          <w:rFonts w:eastAsia="MS Mincho"/>
          <w:lang w:eastAsia="ja-JP"/>
        </w:rPr>
        <w:t>been</w:t>
      </w:r>
      <w:r>
        <w:t xml:space="preserve"> approved. The total amount of ODS to be eliminated through implementation of those projects amounted to </w:t>
      </w:r>
      <w:r w:rsidRPr="00715C02">
        <w:rPr>
          <w:color w:val="000000"/>
          <w:highlight w:val="yellow"/>
          <w:lang w:eastAsia="en-CA"/>
        </w:rPr>
        <w:t>???</w:t>
      </w:r>
      <w:r>
        <w:t xml:space="preserve"> ODP tonnes, of which a </w:t>
      </w:r>
      <w:r w:rsidRPr="00C54526">
        <w:t xml:space="preserve">total of </w:t>
      </w:r>
      <w:r w:rsidRPr="00C54526">
        <w:rPr>
          <w:color w:val="000000"/>
          <w:highlight w:val="yellow"/>
          <w:lang w:eastAsia="en-CA"/>
        </w:rPr>
        <w:t>???</w:t>
      </w:r>
      <w:r w:rsidRPr="00C54526">
        <w:t xml:space="preserve"> </w:t>
      </w:r>
      <w:r w:rsidRPr="00C54526">
        <w:rPr>
          <w:lang w:eastAsia="zh-CN"/>
        </w:rPr>
        <w:t xml:space="preserve">ODP </w:t>
      </w:r>
      <w:r w:rsidRPr="00C54526">
        <w:t xml:space="preserve">tonnes had already been phased out (involving both consumption and production). In addition, </w:t>
      </w:r>
      <w:r w:rsidRPr="00C54526">
        <w:rPr>
          <w:color w:val="000000"/>
          <w:highlight w:val="yellow"/>
          <w:lang w:eastAsia="en-CA"/>
        </w:rPr>
        <w:t>???</w:t>
      </w:r>
      <w:r w:rsidRPr="00C54526">
        <w:t xml:space="preserve"> metric tonnes (</w:t>
      </w:r>
      <w:r w:rsidR="00C54526" w:rsidRPr="00C54526">
        <w:rPr>
          <w:color w:val="000000"/>
          <w:highlight w:val="yellow"/>
          <w:lang w:eastAsia="en-CA"/>
        </w:rPr>
        <w:t>???</w:t>
      </w:r>
      <w:r w:rsidRPr="00C54526">
        <w:t xml:space="preserve"> CO</w:t>
      </w:r>
      <w:r w:rsidRPr="00C54526">
        <w:rPr>
          <w:vertAlign w:val="subscript"/>
        </w:rPr>
        <w:t>2</w:t>
      </w:r>
      <w:r w:rsidRPr="00C54526">
        <w:t xml:space="preserve">-equivalent tonnes) of consumption of HFC were approved for phase-down and </w:t>
      </w:r>
      <w:r w:rsidRPr="00C54526">
        <w:rPr>
          <w:color w:val="000000"/>
          <w:highlight w:val="yellow"/>
          <w:lang w:eastAsia="en-CA"/>
        </w:rPr>
        <w:t>???</w:t>
      </w:r>
      <w:r w:rsidRPr="00C54526">
        <w:rPr>
          <w:color w:val="000000"/>
          <w:lang w:eastAsia="en-CA"/>
        </w:rPr>
        <w:t xml:space="preserve"> </w:t>
      </w:r>
      <w:r w:rsidRPr="00C54526">
        <w:t>metric tonnes (</w:t>
      </w:r>
      <w:r w:rsidR="00C54526" w:rsidRPr="00C54526">
        <w:rPr>
          <w:color w:val="000000"/>
          <w:highlight w:val="yellow"/>
          <w:lang w:eastAsia="en-CA"/>
        </w:rPr>
        <w:t>???</w:t>
      </w:r>
      <w:r w:rsidRPr="00C54526">
        <w:t xml:space="preserve"> CO</w:t>
      </w:r>
      <w:r w:rsidRPr="00C54526">
        <w:rPr>
          <w:vertAlign w:val="subscript"/>
        </w:rPr>
        <w:t>2</w:t>
      </w:r>
      <w:r w:rsidRPr="00C54526">
        <w:t xml:space="preserve">-equivalent tonnes) had been phased </w:t>
      </w:r>
      <w:r w:rsidR="006862FD" w:rsidRPr="00C54526">
        <w:t>down. The</w:t>
      </w:r>
      <w:r w:rsidRPr="00C54526">
        <w:t xml:space="preserve"> geographical and sectoral distribution of phase</w:t>
      </w:r>
      <w:r w:rsidRPr="00C54526">
        <w:noBreakHyphen/>
        <w:t xml:space="preserve">out in all approved projects and activities and funds approved since inception is shown in the table </w:t>
      </w:r>
      <w:r w:rsidR="003B4B23" w:rsidRPr="00C54526">
        <w:t>2</w:t>
      </w:r>
      <w:r w:rsidRPr="00C54526">
        <w:rPr>
          <w:color w:val="000000"/>
          <w:lang w:eastAsia="en-CA"/>
        </w:rPr>
        <w:t xml:space="preserve"> </w:t>
      </w:r>
      <w:r w:rsidRPr="00C54526">
        <w:t>below.</w:t>
      </w:r>
    </w:p>
    <w:p w14:paraId="2716BF39" w14:textId="5EC37B55" w:rsidR="00715C02" w:rsidRPr="00BC750B" w:rsidRDefault="00282EB1" w:rsidP="00BC750B">
      <w:pPr>
        <w:pStyle w:val="Heading1"/>
        <w:numPr>
          <w:ilvl w:val="0"/>
          <w:numId w:val="0"/>
        </w:numPr>
        <w:spacing w:after="0"/>
        <w:rPr>
          <w:color w:val="000000"/>
          <w:lang w:eastAsia="en-CA"/>
        </w:rPr>
      </w:pPr>
      <w:r w:rsidRPr="00BC750B">
        <w:t xml:space="preserve">Table </w:t>
      </w:r>
      <w:r w:rsidR="003B4B23">
        <w:t>2</w:t>
      </w:r>
    </w:p>
    <w:p w14:paraId="3315447A" w14:textId="781E2585" w:rsidR="00282EB1" w:rsidRDefault="00282EB1" w:rsidP="00BC750B">
      <w:pPr>
        <w:pStyle w:val="Heading1"/>
        <w:numPr>
          <w:ilvl w:val="0"/>
          <w:numId w:val="0"/>
        </w:numPr>
        <w:spacing w:after="0"/>
        <w:rPr>
          <w:b/>
          <w:bCs/>
        </w:rPr>
      </w:pPr>
      <w:r w:rsidRPr="00BC750B">
        <w:rPr>
          <w:b/>
          <w:bCs/>
        </w:rPr>
        <w:t>Phase-out and funds approved by region and sector since inception</w:t>
      </w:r>
      <w:r w:rsidR="00461D9A" w:rsidRPr="00BC750B">
        <w:rPr>
          <w:b/>
          <w:bCs/>
        </w:rPr>
        <w:t xml:space="preserve"> of the Multilateral Fund</w:t>
      </w:r>
    </w:p>
    <w:tbl>
      <w:tblPr>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1001"/>
        <w:gridCol w:w="1081"/>
        <w:gridCol w:w="1173"/>
        <w:gridCol w:w="1077"/>
        <w:gridCol w:w="1177"/>
        <w:gridCol w:w="1007"/>
        <w:gridCol w:w="1053"/>
        <w:gridCol w:w="1177"/>
      </w:tblGrid>
      <w:tr w:rsidR="00D03284" w:rsidRPr="00D03284" w14:paraId="3B7DBC1C" w14:textId="77777777" w:rsidTr="00D03284">
        <w:trPr>
          <w:trHeight w:val="769"/>
          <w:tblHeader/>
        </w:trPr>
        <w:tc>
          <w:tcPr>
            <w:tcW w:w="623" w:type="pct"/>
            <w:shd w:val="clear" w:color="auto" w:fill="auto"/>
            <w:hideMark/>
          </w:tcPr>
          <w:p w14:paraId="51F0DE2E" w14:textId="77777777" w:rsidR="00282EB1" w:rsidRPr="00D03284" w:rsidRDefault="00282EB1" w:rsidP="00275C7B">
            <w:pPr>
              <w:jc w:val="center"/>
              <w:rPr>
                <w:b/>
                <w:bCs/>
                <w:color w:val="000000"/>
                <w:sz w:val="18"/>
                <w:szCs w:val="18"/>
                <w:lang w:eastAsia="en-CA"/>
              </w:rPr>
            </w:pPr>
            <w:r w:rsidRPr="00D03284">
              <w:rPr>
                <w:b/>
                <w:bCs/>
                <w:color w:val="000000"/>
                <w:sz w:val="18"/>
                <w:szCs w:val="18"/>
                <w:lang w:eastAsia="en-CA"/>
              </w:rPr>
              <w:t>Description</w:t>
            </w:r>
          </w:p>
        </w:tc>
        <w:tc>
          <w:tcPr>
            <w:tcW w:w="501" w:type="pct"/>
            <w:shd w:val="clear" w:color="auto" w:fill="auto"/>
            <w:hideMark/>
          </w:tcPr>
          <w:p w14:paraId="2A80B2AA" w14:textId="4BBEAB2F" w:rsidR="00282EB1" w:rsidRPr="00D03284" w:rsidRDefault="00282EB1" w:rsidP="00461D9A">
            <w:pPr>
              <w:ind w:left="-104" w:right="-104"/>
              <w:jc w:val="center"/>
              <w:rPr>
                <w:b/>
                <w:bCs/>
                <w:color w:val="000000"/>
                <w:sz w:val="18"/>
                <w:szCs w:val="18"/>
                <w:lang w:eastAsia="en-CA"/>
              </w:rPr>
            </w:pPr>
            <w:r w:rsidRPr="00D03284">
              <w:rPr>
                <w:b/>
                <w:bCs/>
                <w:color w:val="000000"/>
                <w:sz w:val="18"/>
                <w:szCs w:val="18"/>
                <w:lang w:eastAsia="en-CA"/>
              </w:rPr>
              <w:t>Numbe</w:t>
            </w:r>
            <w:r w:rsidR="00461D9A" w:rsidRPr="00D03284">
              <w:rPr>
                <w:b/>
                <w:bCs/>
                <w:color w:val="000000"/>
                <w:sz w:val="18"/>
                <w:szCs w:val="18"/>
                <w:lang w:eastAsia="en-CA"/>
              </w:rPr>
              <w:t xml:space="preserve">r </w:t>
            </w:r>
            <w:r w:rsidRPr="00D03284">
              <w:rPr>
                <w:b/>
                <w:bCs/>
                <w:color w:val="000000"/>
                <w:sz w:val="18"/>
                <w:szCs w:val="18"/>
                <w:lang w:eastAsia="en-CA"/>
              </w:rPr>
              <w:t xml:space="preserve">of </w:t>
            </w:r>
          </w:p>
          <w:p w14:paraId="2652F488" w14:textId="77777777" w:rsidR="00282EB1" w:rsidRPr="00D03284" w:rsidRDefault="00282EB1" w:rsidP="00275C7B">
            <w:pPr>
              <w:ind w:left="-104" w:right="-104"/>
              <w:jc w:val="center"/>
              <w:rPr>
                <w:b/>
                <w:bCs/>
                <w:color w:val="000000"/>
                <w:sz w:val="18"/>
                <w:szCs w:val="18"/>
                <w:lang w:eastAsia="en-CA"/>
              </w:rPr>
            </w:pPr>
            <w:r w:rsidRPr="00D03284">
              <w:rPr>
                <w:b/>
                <w:bCs/>
                <w:color w:val="000000"/>
                <w:sz w:val="18"/>
                <w:szCs w:val="18"/>
                <w:lang w:eastAsia="en-CA"/>
              </w:rPr>
              <w:t>projects*</w:t>
            </w:r>
          </w:p>
        </w:tc>
        <w:tc>
          <w:tcPr>
            <w:tcW w:w="541" w:type="pct"/>
            <w:shd w:val="clear" w:color="auto" w:fill="auto"/>
            <w:hideMark/>
          </w:tcPr>
          <w:p w14:paraId="577BD7E7" w14:textId="77777777" w:rsidR="00282EB1" w:rsidRPr="00D03284" w:rsidRDefault="00282EB1" w:rsidP="00275C7B">
            <w:pPr>
              <w:ind w:left="-178" w:right="-167"/>
              <w:jc w:val="center"/>
              <w:rPr>
                <w:b/>
                <w:bCs/>
                <w:color w:val="000000"/>
                <w:sz w:val="18"/>
                <w:szCs w:val="18"/>
                <w:lang w:eastAsia="en-CA"/>
              </w:rPr>
            </w:pPr>
            <w:r w:rsidRPr="00D03284">
              <w:rPr>
                <w:b/>
                <w:bCs/>
                <w:color w:val="000000"/>
                <w:sz w:val="18"/>
                <w:szCs w:val="18"/>
                <w:lang w:eastAsia="en-CA"/>
              </w:rPr>
              <w:t>Consumption ODP tonnes approved for ODS related projects*</w:t>
            </w:r>
          </w:p>
        </w:tc>
        <w:tc>
          <w:tcPr>
            <w:tcW w:w="587" w:type="pct"/>
            <w:shd w:val="clear" w:color="auto" w:fill="auto"/>
            <w:hideMark/>
          </w:tcPr>
          <w:p w14:paraId="4516923C" w14:textId="77777777" w:rsidR="00282EB1" w:rsidRPr="00D03284" w:rsidRDefault="00282EB1" w:rsidP="00275C7B">
            <w:pPr>
              <w:ind w:left="-188" w:right="-192"/>
              <w:jc w:val="center"/>
              <w:rPr>
                <w:b/>
                <w:bCs/>
                <w:color w:val="000000"/>
                <w:sz w:val="18"/>
                <w:szCs w:val="18"/>
                <w:lang w:eastAsia="en-CA"/>
              </w:rPr>
            </w:pPr>
            <w:r w:rsidRPr="00D03284">
              <w:rPr>
                <w:b/>
                <w:bCs/>
                <w:color w:val="000000"/>
                <w:sz w:val="18"/>
                <w:szCs w:val="18"/>
                <w:lang w:eastAsia="en-CA"/>
              </w:rPr>
              <w:t>Consumption ODP tonnes phased out for ODS related projects*</w:t>
            </w:r>
          </w:p>
        </w:tc>
        <w:tc>
          <w:tcPr>
            <w:tcW w:w="539" w:type="pct"/>
            <w:shd w:val="clear" w:color="auto" w:fill="auto"/>
            <w:hideMark/>
          </w:tcPr>
          <w:p w14:paraId="0DF4CF0F" w14:textId="77777777" w:rsidR="00282EB1" w:rsidRPr="00D03284" w:rsidRDefault="00282EB1" w:rsidP="00275C7B">
            <w:pPr>
              <w:ind w:left="-190" w:right="-189"/>
              <w:jc w:val="center"/>
              <w:rPr>
                <w:b/>
                <w:bCs/>
                <w:color w:val="000000"/>
                <w:sz w:val="18"/>
                <w:szCs w:val="18"/>
                <w:lang w:eastAsia="en-CA"/>
              </w:rPr>
            </w:pPr>
            <w:r w:rsidRPr="00D03284">
              <w:rPr>
                <w:b/>
                <w:bCs/>
                <w:color w:val="000000"/>
                <w:sz w:val="18"/>
                <w:szCs w:val="18"/>
                <w:lang w:eastAsia="en-CA"/>
              </w:rPr>
              <w:t>Consumption metric tonnes approved for HFC related projects**</w:t>
            </w:r>
          </w:p>
        </w:tc>
        <w:tc>
          <w:tcPr>
            <w:tcW w:w="589" w:type="pct"/>
            <w:shd w:val="clear" w:color="auto" w:fill="auto"/>
            <w:hideMark/>
          </w:tcPr>
          <w:p w14:paraId="03B81BF7" w14:textId="77777777" w:rsidR="00282EB1" w:rsidRPr="00D03284" w:rsidRDefault="00282EB1" w:rsidP="00275C7B">
            <w:pPr>
              <w:ind w:left="-148" w:right="-90"/>
              <w:jc w:val="center"/>
              <w:rPr>
                <w:b/>
                <w:bCs/>
                <w:color w:val="000000"/>
                <w:sz w:val="18"/>
                <w:szCs w:val="18"/>
                <w:lang w:eastAsia="en-CA"/>
              </w:rPr>
            </w:pPr>
            <w:r w:rsidRPr="00D03284">
              <w:rPr>
                <w:b/>
                <w:bCs/>
                <w:color w:val="000000"/>
                <w:sz w:val="18"/>
                <w:szCs w:val="18"/>
                <w:lang w:eastAsia="en-CA"/>
              </w:rPr>
              <w:t>Consumption metric tonnes phased out for HFC related projects**</w:t>
            </w:r>
          </w:p>
        </w:tc>
        <w:tc>
          <w:tcPr>
            <w:tcW w:w="504" w:type="pct"/>
            <w:shd w:val="clear" w:color="auto" w:fill="auto"/>
            <w:hideMark/>
          </w:tcPr>
          <w:p w14:paraId="491577F8" w14:textId="77777777" w:rsidR="00282EB1" w:rsidRPr="00D03284" w:rsidRDefault="00282EB1" w:rsidP="00275C7B">
            <w:pPr>
              <w:ind w:left="-156" w:right="-103"/>
              <w:jc w:val="center"/>
              <w:rPr>
                <w:b/>
                <w:bCs/>
                <w:color w:val="000000"/>
                <w:sz w:val="18"/>
                <w:szCs w:val="18"/>
                <w:lang w:eastAsia="en-CA"/>
              </w:rPr>
            </w:pPr>
            <w:r w:rsidRPr="00D03284">
              <w:rPr>
                <w:b/>
                <w:bCs/>
                <w:color w:val="000000"/>
                <w:sz w:val="18"/>
                <w:szCs w:val="18"/>
                <w:lang w:eastAsia="en-CA"/>
              </w:rPr>
              <w:t>Production ODP tonnes approved*</w:t>
            </w:r>
          </w:p>
        </w:tc>
        <w:tc>
          <w:tcPr>
            <w:tcW w:w="527" w:type="pct"/>
            <w:shd w:val="clear" w:color="auto" w:fill="auto"/>
            <w:hideMark/>
          </w:tcPr>
          <w:p w14:paraId="57A8497F" w14:textId="77777777" w:rsidR="00282EB1" w:rsidRPr="00D03284" w:rsidRDefault="00282EB1" w:rsidP="00275C7B">
            <w:pPr>
              <w:ind w:left="-105" w:right="-106"/>
              <w:jc w:val="center"/>
              <w:rPr>
                <w:b/>
                <w:bCs/>
                <w:color w:val="000000"/>
                <w:sz w:val="18"/>
                <w:szCs w:val="18"/>
                <w:lang w:eastAsia="en-CA"/>
              </w:rPr>
            </w:pPr>
            <w:r w:rsidRPr="00D03284">
              <w:rPr>
                <w:b/>
                <w:bCs/>
                <w:color w:val="000000"/>
                <w:sz w:val="18"/>
                <w:szCs w:val="18"/>
                <w:lang w:eastAsia="en-CA"/>
              </w:rPr>
              <w:t>Production ODP tonnes phased out*</w:t>
            </w:r>
          </w:p>
        </w:tc>
        <w:tc>
          <w:tcPr>
            <w:tcW w:w="590" w:type="pct"/>
            <w:shd w:val="clear" w:color="auto" w:fill="auto"/>
            <w:hideMark/>
          </w:tcPr>
          <w:p w14:paraId="54C33497" w14:textId="77777777" w:rsidR="00461D9A" w:rsidRPr="00D03284" w:rsidRDefault="00282EB1" w:rsidP="00275C7B">
            <w:pPr>
              <w:jc w:val="center"/>
              <w:rPr>
                <w:b/>
                <w:bCs/>
                <w:color w:val="000000"/>
                <w:sz w:val="18"/>
                <w:szCs w:val="18"/>
                <w:lang w:eastAsia="en-CA"/>
              </w:rPr>
            </w:pPr>
            <w:r w:rsidRPr="00D03284">
              <w:rPr>
                <w:b/>
                <w:bCs/>
                <w:color w:val="000000"/>
                <w:sz w:val="18"/>
                <w:szCs w:val="18"/>
                <w:lang w:eastAsia="en-CA"/>
              </w:rPr>
              <w:t>Funds approved*</w:t>
            </w:r>
          </w:p>
          <w:p w14:paraId="6E187642" w14:textId="54A4E3C7" w:rsidR="00282EB1" w:rsidRPr="00D03284" w:rsidRDefault="00282EB1" w:rsidP="00275C7B">
            <w:pPr>
              <w:jc w:val="center"/>
              <w:rPr>
                <w:b/>
                <w:bCs/>
                <w:color w:val="000000"/>
                <w:sz w:val="18"/>
                <w:szCs w:val="18"/>
                <w:lang w:eastAsia="en-CA"/>
              </w:rPr>
            </w:pPr>
            <w:r w:rsidRPr="00D03284">
              <w:rPr>
                <w:b/>
                <w:bCs/>
                <w:color w:val="000000"/>
                <w:sz w:val="18"/>
                <w:szCs w:val="18"/>
                <w:lang w:eastAsia="en-CA"/>
              </w:rPr>
              <w:t>(US $)</w:t>
            </w:r>
          </w:p>
        </w:tc>
      </w:tr>
      <w:tr w:rsidR="002343A1" w:rsidRPr="00D03284" w14:paraId="45FE3797" w14:textId="77777777" w:rsidTr="00D03284">
        <w:trPr>
          <w:trHeight w:val="44"/>
        </w:trPr>
        <w:tc>
          <w:tcPr>
            <w:tcW w:w="5000" w:type="pct"/>
            <w:gridSpan w:val="9"/>
            <w:shd w:val="clear" w:color="auto" w:fill="auto"/>
            <w:hideMark/>
          </w:tcPr>
          <w:p w14:paraId="61A65B02" w14:textId="77777777" w:rsidR="00282EB1" w:rsidRPr="00D03284" w:rsidRDefault="00282EB1" w:rsidP="00275C7B">
            <w:pPr>
              <w:jc w:val="left"/>
              <w:rPr>
                <w:b/>
                <w:bCs/>
                <w:color w:val="000000"/>
                <w:sz w:val="18"/>
                <w:szCs w:val="18"/>
                <w:lang w:eastAsia="en-CA"/>
              </w:rPr>
            </w:pPr>
            <w:r w:rsidRPr="00D03284">
              <w:rPr>
                <w:b/>
                <w:bCs/>
                <w:color w:val="000000"/>
                <w:sz w:val="18"/>
                <w:szCs w:val="18"/>
                <w:lang w:eastAsia="en-CA"/>
              </w:rPr>
              <w:t>Region </w:t>
            </w:r>
          </w:p>
        </w:tc>
      </w:tr>
      <w:tr w:rsidR="00D03284" w:rsidRPr="00D03284" w14:paraId="76480937" w14:textId="77777777" w:rsidTr="00D03284">
        <w:trPr>
          <w:trHeight w:val="65"/>
        </w:trPr>
        <w:tc>
          <w:tcPr>
            <w:tcW w:w="623" w:type="pct"/>
            <w:shd w:val="clear" w:color="auto" w:fill="auto"/>
            <w:noWrap/>
            <w:hideMark/>
          </w:tcPr>
          <w:p w14:paraId="44A769DB" w14:textId="77777777" w:rsidR="002A4B82" w:rsidRPr="00D03284" w:rsidRDefault="002A4B82" w:rsidP="002A4B82">
            <w:pPr>
              <w:jc w:val="left"/>
              <w:rPr>
                <w:color w:val="000000"/>
                <w:sz w:val="18"/>
                <w:szCs w:val="18"/>
                <w:lang w:eastAsia="en-CA"/>
              </w:rPr>
            </w:pPr>
            <w:r w:rsidRPr="00D03284">
              <w:rPr>
                <w:color w:val="000000"/>
                <w:sz w:val="18"/>
                <w:szCs w:val="18"/>
                <w:lang w:eastAsia="en-CA"/>
              </w:rPr>
              <w:t>Africa</w:t>
            </w:r>
          </w:p>
        </w:tc>
        <w:tc>
          <w:tcPr>
            <w:tcW w:w="501" w:type="pct"/>
            <w:shd w:val="clear" w:color="auto" w:fill="auto"/>
            <w:noWrap/>
            <w:hideMark/>
          </w:tcPr>
          <w:p w14:paraId="6594D3C4" w14:textId="120DDEF3" w:rsidR="002A4B82" w:rsidRPr="00D03284" w:rsidRDefault="002A4B82" w:rsidP="002A4B82">
            <w:pPr>
              <w:jc w:val="right"/>
              <w:rPr>
                <w:i/>
                <w:iCs/>
                <w:color w:val="000000"/>
                <w:sz w:val="16"/>
                <w:szCs w:val="16"/>
                <w:lang w:eastAsia="en-CA"/>
              </w:rPr>
            </w:pPr>
            <w:r w:rsidRPr="00D03284">
              <w:rPr>
                <w:i/>
                <w:iCs/>
                <w:sz w:val="16"/>
                <w:szCs w:val="16"/>
              </w:rPr>
              <w:t>To be completed</w:t>
            </w:r>
          </w:p>
        </w:tc>
        <w:tc>
          <w:tcPr>
            <w:tcW w:w="541" w:type="pct"/>
            <w:shd w:val="clear" w:color="auto" w:fill="auto"/>
            <w:noWrap/>
            <w:hideMark/>
          </w:tcPr>
          <w:p w14:paraId="198D04E9" w14:textId="408AAA23" w:rsidR="002A4B82" w:rsidRPr="00D03284" w:rsidRDefault="002A4B82" w:rsidP="002A4B82">
            <w:pPr>
              <w:jc w:val="right"/>
              <w:rPr>
                <w:color w:val="000000"/>
                <w:sz w:val="16"/>
                <w:szCs w:val="16"/>
                <w:lang w:eastAsia="en-CA"/>
              </w:rPr>
            </w:pPr>
            <w:r w:rsidRPr="00D03284">
              <w:rPr>
                <w:i/>
                <w:iCs/>
                <w:sz w:val="16"/>
                <w:szCs w:val="16"/>
              </w:rPr>
              <w:t>To be completed</w:t>
            </w:r>
          </w:p>
        </w:tc>
        <w:tc>
          <w:tcPr>
            <w:tcW w:w="587" w:type="pct"/>
            <w:shd w:val="clear" w:color="auto" w:fill="auto"/>
            <w:noWrap/>
            <w:hideMark/>
          </w:tcPr>
          <w:p w14:paraId="5202180A" w14:textId="1EE4BC74" w:rsidR="002A4B82" w:rsidRPr="00D03284" w:rsidRDefault="002A4B82" w:rsidP="002A4B82">
            <w:pPr>
              <w:jc w:val="right"/>
              <w:rPr>
                <w:color w:val="000000"/>
                <w:sz w:val="16"/>
                <w:szCs w:val="16"/>
                <w:lang w:eastAsia="en-CA"/>
              </w:rPr>
            </w:pPr>
            <w:r w:rsidRPr="00D03284">
              <w:rPr>
                <w:i/>
                <w:iCs/>
                <w:sz w:val="16"/>
                <w:szCs w:val="16"/>
              </w:rPr>
              <w:t>To be completed</w:t>
            </w:r>
          </w:p>
        </w:tc>
        <w:tc>
          <w:tcPr>
            <w:tcW w:w="539" w:type="pct"/>
            <w:shd w:val="clear" w:color="auto" w:fill="auto"/>
            <w:noWrap/>
            <w:hideMark/>
          </w:tcPr>
          <w:p w14:paraId="356116B8" w14:textId="1F39AB47" w:rsidR="002A4B82" w:rsidRPr="00D03284" w:rsidRDefault="002A4B82" w:rsidP="002A4B82">
            <w:pPr>
              <w:jc w:val="right"/>
              <w:rPr>
                <w:color w:val="000000"/>
                <w:sz w:val="16"/>
                <w:szCs w:val="16"/>
                <w:lang w:eastAsia="en-CA"/>
              </w:rPr>
            </w:pPr>
            <w:r w:rsidRPr="00D03284">
              <w:rPr>
                <w:i/>
                <w:iCs/>
                <w:sz w:val="16"/>
                <w:szCs w:val="16"/>
              </w:rPr>
              <w:t>To be completed</w:t>
            </w:r>
          </w:p>
        </w:tc>
        <w:tc>
          <w:tcPr>
            <w:tcW w:w="589" w:type="pct"/>
            <w:shd w:val="clear" w:color="auto" w:fill="auto"/>
            <w:noWrap/>
            <w:hideMark/>
          </w:tcPr>
          <w:p w14:paraId="68B15793" w14:textId="2905BD10" w:rsidR="002A4B82" w:rsidRPr="00D03284" w:rsidRDefault="002A4B82" w:rsidP="002A4B82">
            <w:pPr>
              <w:jc w:val="right"/>
              <w:rPr>
                <w:color w:val="000000"/>
                <w:sz w:val="16"/>
                <w:szCs w:val="16"/>
                <w:lang w:eastAsia="en-CA"/>
              </w:rPr>
            </w:pPr>
            <w:r w:rsidRPr="00D03284">
              <w:rPr>
                <w:i/>
                <w:iCs/>
                <w:sz w:val="16"/>
                <w:szCs w:val="16"/>
              </w:rPr>
              <w:t>To be completed</w:t>
            </w:r>
          </w:p>
        </w:tc>
        <w:tc>
          <w:tcPr>
            <w:tcW w:w="504" w:type="pct"/>
            <w:shd w:val="clear" w:color="auto" w:fill="auto"/>
            <w:noWrap/>
            <w:hideMark/>
          </w:tcPr>
          <w:p w14:paraId="76798E39" w14:textId="1B10D49D" w:rsidR="002A4B82" w:rsidRPr="00D03284" w:rsidRDefault="002A4B82" w:rsidP="002A4B82">
            <w:pPr>
              <w:jc w:val="right"/>
              <w:rPr>
                <w:color w:val="000000"/>
                <w:sz w:val="16"/>
                <w:szCs w:val="16"/>
                <w:lang w:eastAsia="en-CA"/>
              </w:rPr>
            </w:pPr>
            <w:r w:rsidRPr="00D03284">
              <w:rPr>
                <w:i/>
                <w:iCs/>
                <w:sz w:val="16"/>
                <w:szCs w:val="16"/>
              </w:rPr>
              <w:t>To be completed</w:t>
            </w:r>
          </w:p>
        </w:tc>
        <w:tc>
          <w:tcPr>
            <w:tcW w:w="527" w:type="pct"/>
            <w:shd w:val="clear" w:color="auto" w:fill="auto"/>
            <w:noWrap/>
            <w:hideMark/>
          </w:tcPr>
          <w:p w14:paraId="30520929" w14:textId="6C895C0F" w:rsidR="002A4B82" w:rsidRPr="00D03284" w:rsidRDefault="002A4B82" w:rsidP="002A4B82">
            <w:pPr>
              <w:jc w:val="right"/>
              <w:rPr>
                <w:color w:val="000000"/>
                <w:sz w:val="16"/>
                <w:szCs w:val="16"/>
                <w:lang w:eastAsia="en-CA"/>
              </w:rPr>
            </w:pPr>
            <w:r w:rsidRPr="00D03284">
              <w:rPr>
                <w:i/>
                <w:iCs/>
                <w:sz w:val="16"/>
                <w:szCs w:val="16"/>
              </w:rPr>
              <w:t>To be completed</w:t>
            </w:r>
          </w:p>
        </w:tc>
        <w:tc>
          <w:tcPr>
            <w:tcW w:w="590" w:type="pct"/>
            <w:shd w:val="clear" w:color="auto" w:fill="auto"/>
            <w:noWrap/>
            <w:hideMark/>
          </w:tcPr>
          <w:p w14:paraId="56362576" w14:textId="75356692" w:rsidR="002A4B82" w:rsidRPr="00D03284" w:rsidRDefault="002A4B82" w:rsidP="002A4B82">
            <w:pPr>
              <w:jc w:val="right"/>
              <w:rPr>
                <w:color w:val="000000"/>
                <w:sz w:val="16"/>
                <w:szCs w:val="16"/>
                <w:lang w:eastAsia="en-CA"/>
              </w:rPr>
            </w:pPr>
            <w:r w:rsidRPr="00D03284">
              <w:rPr>
                <w:i/>
                <w:iCs/>
                <w:sz w:val="16"/>
                <w:szCs w:val="16"/>
              </w:rPr>
              <w:t>To be completed</w:t>
            </w:r>
          </w:p>
        </w:tc>
      </w:tr>
      <w:tr w:rsidR="00D03284" w:rsidRPr="00D03284" w14:paraId="34176216" w14:textId="77777777" w:rsidTr="00D03284">
        <w:trPr>
          <w:trHeight w:val="124"/>
        </w:trPr>
        <w:tc>
          <w:tcPr>
            <w:tcW w:w="623" w:type="pct"/>
            <w:shd w:val="clear" w:color="auto" w:fill="auto"/>
            <w:noWrap/>
            <w:hideMark/>
          </w:tcPr>
          <w:p w14:paraId="44966BA8" w14:textId="77777777" w:rsidR="002A4B82" w:rsidRPr="00D03284" w:rsidRDefault="002A4B82" w:rsidP="002A4B82">
            <w:pPr>
              <w:ind w:right="-110"/>
              <w:jc w:val="left"/>
              <w:rPr>
                <w:color w:val="000000"/>
                <w:sz w:val="18"/>
                <w:szCs w:val="18"/>
                <w:lang w:eastAsia="en-CA"/>
              </w:rPr>
            </w:pPr>
            <w:r w:rsidRPr="00D03284">
              <w:rPr>
                <w:color w:val="000000"/>
                <w:sz w:val="18"/>
                <w:szCs w:val="18"/>
                <w:lang w:eastAsia="en-CA"/>
              </w:rPr>
              <w:t>Asia and the Pacific</w:t>
            </w:r>
          </w:p>
        </w:tc>
        <w:tc>
          <w:tcPr>
            <w:tcW w:w="501" w:type="pct"/>
            <w:shd w:val="clear" w:color="auto" w:fill="auto"/>
            <w:noWrap/>
            <w:hideMark/>
          </w:tcPr>
          <w:p w14:paraId="59ACDC6E" w14:textId="2AAB7003" w:rsidR="002A4B82" w:rsidRPr="00D03284" w:rsidRDefault="002A4B82" w:rsidP="002A4B82">
            <w:pPr>
              <w:jc w:val="right"/>
              <w:rPr>
                <w:color w:val="000000"/>
                <w:sz w:val="16"/>
                <w:szCs w:val="16"/>
                <w:lang w:eastAsia="en-CA"/>
              </w:rPr>
            </w:pPr>
            <w:r w:rsidRPr="00D03284">
              <w:rPr>
                <w:i/>
                <w:iCs/>
                <w:sz w:val="16"/>
                <w:szCs w:val="16"/>
              </w:rPr>
              <w:t>To be completed</w:t>
            </w:r>
          </w:p>
        </w:tc>
        <w:tc>
          <w:tcPr>
            <w:tcW w:w="541" w:type="pct"/>
            <w:shd w:val="clear" w:color="auto" w:fill="auto"/>
            <w:noWrap/>
            <w:hideMark/>
          </w:tcPr>
          <w:p w14:paraId="57913DFA" w14:textId="61773A2B" w:rsidR="002A4B82" w:rsidRPr="00D03284" w:rsidRDefault="002A4B82" w:rsidP="002A4B82">
            <w:pPr>
              <w:jc w:val="right"/>
              <w:rPr>
                <w:color w:val="000000"/>
                <w:sz w:val="16"/>
                <w:szCs w:val="16"/>
                <w:lang w:eastAsia="en-CA"/>
              </w:rPr>
            </w:pPr>
            <w:r w:rsidRPr="00D03284">
              <w:rPr>
                <w:i/>
                <w:iCs/>
                <w:sz w:val="16"/>
                <w:szCs w:val="16"/>
              </w:rPr>
              <w:t>To be completed</w:t>
            </w:r>
          </w:p>
        </w:tc>
        <w:tc>
          <w:tcPr>
            <w:tcW w:w="587" w:type="pct"/>
            <w:shd w:val="clear" w:color="auto" w:fill="auto"/>
            <w:noWrap/>
            <w:hideMark/>
          </w:tcPr>
          <w:p w14:paraId="7A038DBD" w14:textId="729B0AFA" w:rsidR="002A4B82" w:rsidRPr="00D03284" w:rsidRDefault="002A4B82" w:rsidP="002A4B82">
            <w:pPr>
              <w:jc w:val="right"/>
              <w:rPr>
                <w:color w:val="000000"/>
                <w:sz w:val="16"/>
                <w:szCs w:val="16"/>
                <w:lang w:eastAsia="en-CA"/>
              </w:rPr>
            </w:pPr>
            <w:r w:rsidRPr="00D03284">
              <w:rPr>
                <w:i/>
                <w:iCs/>
                <w:sz w:val="16"/>
                <w:szCs w:val="16"/>
              </w:rPr>
              <w:t>To be completed</w:t>
            </w:r>
          </w:p>
        </w:tc>
        <w:tc>
          <w:tcPr>
            <w:tcW w:w="539" w:type="pct"/>
            <w:shd w:val="clear" w:color="auto" w:fill="auto"/>
            <w:noWrap/>
            <w:hideMark/>
          </w:tcPr>
          <w:p w14:paraId="75617767" w14:textId="59D6C95C" w:rsidR="002A4B82" w:rsidRPr="00D03284" w:rsidRDefault="002A4B82" w:rsidP="002A4B82">
            <w:pPr>
              <w:jc w:val="right"/>
              <w:rPr>
                <w:color w:val="000000"/>
                <w:sz w:val="16"/>
                <w:szCs w:val="16"/>
                <w:lang w:eastAsia="en-CA"/>
              </w:rPr>
            </w:pPr>
            <w:r w:rsidRPr="00D03284">
              <w:rPr>
                <w:i/>
                <w:iCs/>
                <w:sz w:val="16"/>
                <w:szCs w:val="16"/>
              </w:rPr>
              <w:t>To be completed</w:t>
            </w:r>
          </w:p>
        </w:tc>
        <w:tc>
          <w:tcPr>
            <w:tcW w:w="589" w:type="pct"/>
            <w:shd w:val="clear" w:color="auto" w:fill="auto"/>
            <w:noWrap/>
            <w:hideMark/>
          </w:tcPr>
          <w:p w14:paraId="372EB26A" w14:textId="100D8684" w:rsidR="002A4B82" w:rsidRPr="00D03284" w:rsidRDefault="002A4B82" w:rsidP="002A4B82">
            <w:pPr>
              <w:jc w:val="right"/>
              <w:rPr>
                <w:color w:val="000000"/>
                <w:sz w:val="16"/>
                <w:szCs w:val="16"/>
                <w:lang w:eastAsia="en-CA"/>
              </w:rPr>
            </w:pPr>
            <w:r w:rsidRPr="00D03284">
              <w:rPr>
                <w:i/>
                <w:iCs/>
                <w:sz w:val="16"/>
                <w:szCs w:val="16"/>
              </w:rPr>
              <w:t>To be completed</w:t>
            </w:r>
          </w:p>
        </w:tc>
        <w:tc>
          <w:tcPr>
            <w:tcW w:w="504" w:type="pct"/>
            <w:shd w:val="clear" w:color="auto" w:fill="auto"/>
            <w:noWrap/>
            <w:hideMark/>
          </w:tcPr>
          <w:p w14:paraId="157F5A10" w14:textId="2E0FA73B" w:rsidR="002A4B82" w:rsidRPr="00D03284" w:rsidRDefault="002A4B82" w:rsidP="002A4B82">
            <w:pPr>
              <w:jc w:val="right"/>
              <w:rPr>
                <w:color w:val="000000"/>
                <w:sz w:val="16"/>
                <w:szCs w:val="16"/>
                <w:lang w:eastAsia="en-CA"/>
              </w:rPr>
            </w:pPr>
            <w:r w:rsidRPr="00D03284">
              <w:rPr>
                <w:i/>
                <w:iCs/>
                <w:sz w:val="16"/>
                <w:szCs w:val="16"/>
              </w:rPr>
              <w:t>To be completed</w:t>
            </w:r>
          </w:p>
        </w:tc>
        <w:tc>
          <w:tcPr>
            <w:tcW w:w="527" w:type="pct"/>
            <w:shd w:val="clear" w:color="auto" w:fill="auto"/>
            <w:noWrap/>
            <w:hideMark/>
          </w:tcPr>
          <w:p w14:paraId="51AECB36" w14:textId="7934D545" w:rsidR="002A4B82" w:rsidRPr="00D03284" w:rsidRDefault="002A4B82" w:rsidP="002A4B82">
            <w:pPr>
              <w:jc w:val="right"/>
              <w:rPr>
                <w:color w:val="000000"/>
                <w:sz w:val="16"/>
                <w:szCs w:val="16"/>
                <w:lang w:eastAsia="en-CA"/>
              </w:rPr>
            </w:pPr>
            <w:r w:rsidRPr="00D03284">
              <w:rPr>
                <w:i/>
                <w:iCs/>
                <w:sz w:val="16"/>
                <w:szCs w:val="16"/>
              </w:rPr>
              <w:t>To be completed</w:t>
            </w:r>
          </w:p>
        </w:tc>
        <w:tc>
          <w:tcPr>
            <w:tcW w:w="590" w:type="pct"/>
            <w:shd w:val="clear" w:color="auto" w:fill="auto"/>
            <w:noWrap/>
            <w:hideMark/>
          </w:tcPr>
          <w:p w14:paraId="39B6C7AF" w14:textId="3ADC3445" w:rsidR="002A4B82" w:rsidRPr="00D03284" w:rsidRDefault="002A4B82" w:rsidP="002A4B82">
            <w:pPr>
              <w:jc w:val="right"/>
              <w:rPr>
                <w:color w:val="000000"/>
                <w:sz w:val="16"/>
                <w:szCs w:val="16"/>
                <w:lang w:eastAsia="en-CA"/>
              </w:rPr>
            </w:pPr>
            <w:r w:rsidRPr="00D03284">
              <w:rPr>
                <w:i/>
                <w:iCs/>
                <w:sz w:val="16"/>
                <w:szCs w:val="16"/>
              </w:rPr>
              <w:t>To be completed</w:t>
            </w:r>
          </w:p>
        </w:tc>
      </w:tr>
      <w:tr w:rsidR="00D03284" w:rsidRPr="00D03284" w14:paraId="0E2BC946" w14:textId="77777777" w:rsidTr="00D03284">
        <w:trPr>
          <w:trHeight w:val="56"/>
        </w:trPr>
        <w:tc>
          <w:tcPr>
            <w:tcW w:w="623" w:type="pct"/>
            <w:shd w:val="clear" w:color="auto" w:fill="auto"/>
            <w:noWrap/>
            <w:hideMark/>
          </w:tcPr>
          <w:p w14:paraId="001AB3D9" w14:textId="77777777" w:rsidR="002A4B82" w:rsidRPr="00D03284" w:rsidRDefault="002A4B82" w:rsidP="002A4B82">
            <w:pPr>
              <w:jc w:val="left"/>
              <w:rPr>
                <w:color w:val="000000"/>
                <w:sz w:val="18"/>
                <w:szCs w:val="18"/>
                <w:lang w:eastAsia="en-CA"/>
              </w:rPr>
            </w:pPr>
            <w:r w:rsidRPr="00D03284">
              <w:rPr>
                <w:color w:val="000000"/>
                <w:sz w:val="18"/>
                <w:szCs w:val="18"/>
                <w:lang w:eastAsia="en-CA"/>
              </w:rPr>
              <w:t>Europe</w:t>
            </w:r>
          </w:p>
        </w:tc>
        <w:tc>
          <w:tcPr>
            <w:tcW w:w="501" w:type="pct"/>
            <w:shd w:val="clear" w:color="auto" w:fill="auto"/>
            <w:noWrap/>
            <w:hideMark/>
          </w:tcPr>
          <w:p w14:paraId="1B7234BF" w14:textId="65AD0874" w:rsidR="002A4B82" w:rsidRPr="00D03284" w:rsidRDefault="002A4B82" w:rsidP="002A4B82">
            <w:pPr>
              <w:jc w:val="right"/>
              <w:rPr>
                <w:color w:val="000000"/>
                <w:sz w:val="16"/>
                <w:szCs w:val="16"/>
                <w:lang w:eastAsia="en-CA"/>
              </w:rPr>
            </w:pPr>
            <w:r w:rsidRPr="00D03284">
              <w:rPr>
                <w:i/>
                <w:iCs/>
                <w:sz w:val="16"/>
                <w:szCs w:val="16"/>
              </w:rPr>
              <w:t>To be completed</w:t>
            </w:r>
          </w:p>
        </w:tc>
        <w:tc>
          <w:tcPr>
            <w:tcW w:w="541" w:type="pct"/>
            <w:shd w:val="clear" w:color="auto" w:fill="auto"/>
            <w:noWrap/>
            <w:hideMark/>
          </w:tcPr>
          <w:p w14:paraId="075E3D9C" w14:textId="27F0AF2E" w:rsidR="002A4B82" w:rsidRPr="00D03284" w:rsidRDefault="002A4B82" w:rsidP="002A4B82">
            <w:pPr>
              <w:jc w:val="right"/>
              <w:rPr>
                <w:color w:val="000000"/>
                <w:sz w:val="16"/>
                <w:szCs w:val="16"/>
                <w:lang w:eastAsia="en-CA"/>
              </w:rPr>
            </w:pPr>
            <w:r w:rsidRPr="00D03284">
              <w:rPr>
                <w:i/>
                <w:iCs/>
                <w:sz w:val="16"/>
                <w:szCs w:val="16"/>
              </w:rPr>
              <w:t>To be completed</w:t>
            </w:r>
          </w:p>
        </w:tc>
        <w:tc>
          <w:tcPr>
            <w:tcW w:w="587" w:type="pct"/>
            <w:shd w:val="clear" w:color="auto" w:fill="auto"/>
            <w:noWrap/>
            <w:hideMark/>
          </w:tcPr>
          <w:p w14:paraId="456E50B4" w14:textId="7DD686FC" w:rsidR="002A4B82" w:rsidRPr="00D03284" w:rsidRDefault="002A4B82" w:rsidP="002A4B82">
            <w:pPr>
              <w:jc w:val="right"/>
              <w:rPr>
                <w:color w:val="000000"/>
                <w:sz w:val="16"/>
                <w:szCs w:val="16"/>
                <w:lang w:eastAsia="en-CA"/>
              </w:rPr>
            </w:pPr>
            <w:r w:rsidRPr="00D03284">
              <w:rPr>
                <w:i/>
                <w:iCs/>
                <w:sz w:val="16"/>
                <w:szCs w:val="16"/>
              </w:rPr>
              <w:t>To be completed</w:t>
            </w:r>
          </w:p>
        </w:tc>
        <w:tc>
          <w:tcPr>
            <w:tcW w:w="539" w:type="pct"/>
            <w:shd w:val="clear" w:color="auto" w:fill="auto"/>
            <w:noWrap/>
            <w:hideMark/>
          </w:tcPr>
          <w:p w14:paraId="341AEAB9" w14:textId="61B8B803" w:rsidR="002A4B82" w:rsidRPr="00D03284" w:rsidRDefault="002A4B82" w:rsidP="002A4B82">
            <w:pPr>
              <w:jc w:val="right"/>
              <w:rPr>
                <w:color w:val="000000"/>
                <w:sz w:val="16"/>
                <w:szCs w:val="16"/>
                <w:lang w:eastAsia="en-CA"/>
              </w:rPr>
            </w:pPr>
            <w:r w:rsidRPr="00D03284">
              <w:rPr>
                <w:i/>
                <w:iCs/>
                <w:sz w:val="16"/>
                <w:szCs w:val="16"/>
              </w:rPr>
              <w:t>To be completed</w:t>
            </w:r>
          </w:p>
        </w:tc>
        <w:tc>
          <w:tcPr>
            <w:tcW w:w="589" w:type="pct"/>
            <w:shd w:val="clear" w:color="auto" w:fill="auto"/>
            <w:noWrap/>
            <w:hideMark/>
          </w:tcPr>
          <w:p w14:paraId="07AB932D" w14:textId="4BA13AA0" w:rsidR="002A4B82" w:rsidRPr="00D03284" w:rsidRDefault="002A4B82" w:rsidP="002A4B82">
            <w:pPr>
              <w:jc w:val="right"/>
              <w:rPr>
                <w:color w:val="000000"/>
                <w:sz w:val="16"/>
                <w:szCs w:val="16"/>
                <w:lang w:eastAsia="en-CA"/>
              </w:rPr>
            </w:pPr>
            <w:r w:rsidRPr="00D03284">
              <w:rPr>
                <w:i/>
                <w:iCs/>
                <w:sz w:val="16"/>
                <w:szCs w:val="16"/>
              </w:rPr>
              <w:t>To be completed</w:t>
            </w:r>
          </w:p>
        </w:tc>
        <w:tc>
          <w:tcPr>
            <w:tcW w:w="504" w:type="pct"/>
            <w:shd w:val="clear" w:color="auto" w:fill="auto"/>
            <w:noWrap/>
            <w:hideMark/>
          </w:tcPr>
          <w:p w14:paraId="5C39E243" w14:textId="12BED7E1" w:rsidR="002A4B82" w:rsidRPr="00D03284" w:rsidRDefault="002A4B82" w:rsidP="002A4B82">
            <w:pPr>
              <w:jc w:val="right"/>
              <w:rPr>
                <w:color w:val="000000"/>
                <w:sz w:val="16"/>
                <w:szCs w:val="16"/>
                <w:lang w:eastAsia="en-CA"/>
              </w:rPr>
            </w:pPr>
            <w:r w:rsidRPr="00D03284">
              <w:rPr>
                <w:i/>
                <w:iCs/>
                <w:sz w:val="16"/>
                <w:szCs w:val="16"/>
              </w:rPr>
              <w:t>To be completed</w:t>
            </w:r>
          </w:p>
        </w:tc>
        <w:tc>
          <w:tcPr>
            <w:tcW w:w="527" w:type="pct"/>
            <w:shd w:val="clear" w:color="auto" w:fill="auto"/>
            <w:noWrap/>
            <w:hideMark/>
          </w:tcPr>
          <w:p w14:paraId="33AA1808" w14:textId="7C887DE9" w:rsidR="002A4B82" w:rsidRPr="00D03284" w:rsidRDefault="002A4B82" w:rsidP="002A4B82">
            <w:pPr>
              <w:jc w:val="right"/>
              <w:rPr>
                <w:color w:val="000000"/>
                <w:sz w:val="16"/>
                <w:szCs w:val="16"/>
                <w:lang w:eastAsia="en-CA"/>
              </w:rPr>
            </w:pPr>
            <w:r w:rsidRPr="00D03284">
              <w:rPr>
                <w:i/>
                <w:iCs/>
                <w:sz w:val="16"/>
                <w:szCs w:val="16"/>
              </w:rPr>
              <w:t>To be completed</w:t>
            </w:r>
          </w:p>
        </w:tc>
        <w:tc>
          <w:tcPr>
            <w:tcW w:w="590" w:type="pct"/>
            <w:shd w:val="clear" w:color="auto" w:fill="auto"/>
            <w:noWrap/>
            <w:hideMark/>
          </w:tcPr>
          <w:p w14:paraId="1F68AFC5" w14:textId="035A094A" w:rsidR="002A4B82" w:rsidRPr="00D03284" w:rsidRDefault="002A4B82" w:rsidP="002A4B82">
            <w:pPr>
              <w:jc w:val="right"/>
              <w:rPr>
                <w:color w:val="000000"/>
                <w:sz w:val="16"/>
                <w:szCs w:val="16"/>
                <w:lang w:eastAsia="en-CA"/>
              </w:rPr>
            </w:pPr>
            <w:r w:rsidRPr="00D03284">
              <w:rPr>
                <w:i/>
                <w:iCs/>
                <w:sz w:val="16"/>
                <w:szCs w:val="16"/>
              </w:rPr>
              <w:t>To be completed</w:t>
            </w:r>
          </w:p>
        </w:tc>
      </w:tr>
      <w:tr w:rsidR="00D03284" w:rsidRPr="00D03284" w14:paraId="1F084670" w14:textId="77777777" w:rsidTr="00D03284">
        <w:trPr>
          <w:trHeight w:val="273"/>
        </w:trPr>
        <w:tc>
          <w:tcPr>
            <w:tcW w:w="623" w:type="pct"/>
            <w:shd w:val="clear" w:color="auto" w:fill="auto"/>
            <w:noWrap/>
            <w:hideMark/>
          </w:tcPr>
          <w:p w14:paraId="40D53874" w14:textId="77777777" w:rsidR="002A4B82" w:rsidRPr="00D03284" w:rsidRDefault="002A4B82" w:rsidP="002A4B82">
            <w:pPr>
              <w:jc w:val="left"/>
              <w:rPr>
                <w:color w:val="000000"/>
                <w:sz w:val="18"/>
                <w:szCs w:val="18"/>
                <w:lang w:eastAsia="en-CA"/>
              </w:rPr>
            </w:pPr>
            <w:r w:rsidRPr="00D03284">
              <w:rPr>
                <w:color w:val="000000"/>
                <w:sz w:val="18"/>
                <w:szCs w:val="18"/>
                <w:lang w:eastAsia="en-CA"/>
              </w:rPr>
              <w:t>Latin America and the Caribbean</w:t>
            </w:r>
          </w:p>
        </w:tc>
        <w:tc>
          <w:tcPr>
            <w:tcW w:w="501" w:type="pct"/>
            <w:shd w:val="clear" w:color="auto" w:fill="auto"/>
            <w:noWrap/>
            <w:hideMark/>
          </w:tcPr>
          <w:p w14:paraId="4EE3928E" w14:textId="1431E85F" w:rsidR="002A4B82" w:rsidRPr="00D03284" w:rsidRDefault="002A4B82" w:rsidP="002A4B82">
            <w:pPr>
              <w:jc w:val="right"/>
              <w:rPr>
                <w:color w:val="000000"/>
                <w:sz w:val="16"/>
                <w:szCs w:val="16"/>
                <w:lang w:eastAsia="en-CA"/>
              </w:rPr>
            </w:pPr>
            <w:r w:rsidRPr="00D03284">
              <w:rPr>
                <w:i/>
                <w:iCs/>
                <w:sz w:val="16"/>
                <w:szCs w:val="16"/>
              </w:rPr>
              <w:t>To be completed</w:t>
            </w:r>
          </w:p>
        </w:tc>
        <w:tc>
          <w:tcPr>
            <w:tcW w:w="541" w:type="pct"/>
            <w:shd w:val="clear" w:color="auto" w:fill="auto"/>
            <w:noWrap/>
            <w:hideMark/>
          </w:tcPr>
          <w:p w14:paraId="0B7A3851" w14:textId="4B3F8414" w:rsidR="002A4B82" w:rsidRPr="00D03284" w:rsidRDefault="002A4B82" w:rsidP="002A4B82">
            <w:pPr>
              <w:jc w:val="right"/>
              <w:rPr>
                <w:color w:val="000000"/>
                <w:sz w:val="16"/>
                <w:szCs w:val="16"/>
                <w:lang w:eastAsia="en-CA"/>
              </w:rPr>
            </w:pPr>
            <w:r w:rsidRPr="00D03284">
              <w:rPr>
                <w:i/>
                <w:iCs/>
                <w:sz w:val="16"/>
                <w:szCs w:val="16"/>
              </w:rPr>
              <w:t>To be completed</w:t>
            </w:r>
          </w:p>
        </w:tc>
        <w:tc>
          <w:tcPr>
            <w:tcW w:w="587" w:type="pct"/>
            <w:shd w:val="clear" w:color="auto" w:fill="auto"/>
            <w:noWrap/>
            <w:hideMark/>
          </w:tcPr>
          <w:p w14:paraId="6ACF3006" w14:textId="1E3CD3C6" w:rsidR="002A4B82" w:rsidRPr="00D03284" w:rsidRDefault="002A4B82" w:rsidP="002A4B82">
            <w:pPr>
              <w:jc w:val="right"/>
              <w:rPr>
                <w:color w:val="000000"/>
                <w:sz w:val="16"/>
                <w:szCs w:val="16"/>
                <w:lang w:eastAsia="en-CA"/>
              </w:rPr>
            </w:pPr>
            <w:r w:rsidRPr="00D03284">
              <w:rPr>
                <w:i/>
                <w:iCs/>
                <w:sz w:val="16"/>
                <w:szCs w:val="16"/>
              </w:rPr>
              <w:t>To be completed</w:t>
            </w:r>
          </w:p>
        </w:tc>
        <w:tc>
          <w:tcPr>
            <w:tcW w:w="539" w:type="pct"/>
            <w:shd w:val="clear" w:color="auto" w:fill="auto"/>
            <w:noWrap/>
            <w:hideMark/>
          </w:tcPr>
          <w:p w14:paraId="297243A7" w14:textId="0F4497BF" w:rsidR="002A4B82" w:rsidRPr="00D03284" w:rsidRDefault="002A4B82" w:rsidP="002A4B82">
            <w:pPr>
              <w:jc w:val="right"/>
              <w:rPr>
                <w:color w:val="000000"/>
                <w:sz w:val="16"/>
                <w:szCs w:val="16"/>
                <w:lang w:eastAsia="en-CA"/>
              </w:rPr>
            </w:pPr>
            <w:r w:rsidRPr="00D03284">
              <w:rPr>
                <w:i/>
                <w:iCs/>
                <w:sz w:val="16"/>
                <w:szCs w:val="16"/>
              </w:rPr>
              <w:t>To be completed</w:t>
            </w:r>
          </w:p>
        </w:tc>
        <w:tc>
          <w:tcPr>
            <w:tcW w:w="589" w:type="pct"/>
            <w:shd w:val="clear" w:color="auto" w:fill="auto"/>
            <w:noWrap/>
            <w:hideMark/>
          </w:tcPr>
          <w:p w14:paraId="1F9A1FAF" w14:textId="2309CC8B" w:rsidR="002A4B82" w:rsidRPr="00D03284" w:rsidRDefault="002A4B82" w:rsidP="002A4B82">
            <w:pPr>
              <w:jc w:val="right"/>
              <w:rPr>
                <w:color w:val="000000"/>
                <w:sz w:val="16"/>
                <w:szCs w:val="16"/>
                <w:lang w:eastAsia="en-CA"/>
              </w:rPr>
            </w:pPr>
            <w:r w:rsidRPr="00D03284">
              <w:rPr>
                <w:i/>
                <w:iCs/>
                <w:sz w:val="16"/>
                <w:szCs w:val="16"/>
              </w:rPr>
              <w:t>To be completed</w:t>
            </w:r>
          </w:p>
        </w:tc>
        <w:tc>
          <w:tcPr>
            <w:tcW w:w="504" w:type="pct"/>
            <w:shd w:val="clear" w:color="auto" w:fill="auto"/>
            <w:noWrap/>
            <w:hideMark/>
          </w:tcPr>
          <w:p w14:paraId="76BE3105" w14:textId="661FC8A2" w:rsidR="002A4B82" w:rsidRPr="00D03284" w:rsidRDefault="002A4B82" w:rsidP="002A4B82">
            <w:pPr>
              <w:jc w:val="right"/>
              <w:rPr>
                <w:color w:val="000000"/>
                <w:sz w:val="16"/>
                <w:szCs w:val="16"/>
                <w:lang w:eastAsia="en-CA"/>
              </w:rPr>
            </w:pPr>
            <w:r w:rsidRPr="00D03284">
              <w:rPr>
                <w:i/>
                <w:iCs/>
                <w:sz w:val="16"/>
                <w:szCs w:val="16"/>
              </w:rPr>
              <w:t>To be completed</w:t>
            </w:r>
          </w:p>
        </w:tc>
        <w:tc>
          <w:tcPr>
            <w:tcW w:w="527" w:type="pct"/>
            <w:shd w:val="clear" w:color="auto" w:fill="auto"/>
            <w:noWrap/>
            <w:hideMark/>
          </w:tcPr>
          <w:p w14:paraId="796B92B6" w14:textId="266C467B" w:rsidR="002A4B82" w:rsidRPr="00D03284" w:rsidRDefault="002A4B82" w:rsidP="002A4B82">
            <w:pPr>
              <w:jc w:val="right"/>
              <w:rPr>
                <w:color w:val="000000"/>
                <w:sz w:val="16"/>
                <w:szCs w:val="16"/>
                <w:lang w:eastAsia="en-CA"/>
              </w:rPr>
            </w:pPr>
            <w:r w:rsidRPr="00D03284">
              <w:rPr>
                <w:i/>
                <w:iCs/>
                <w:sz w:val="16"/>
                <w:szCs w:val="16"/>
              </w:rPr>
              <w:t>To be completed</w:t>
            </w:r>
          </w:p>
        </w:tc>
        <w:tc>
          <w:tcPr>
            <w:tcW w:w="590" w:type="pct"/>
            <w:shd w:val="clear" w:color="auto" w:fill="auto"/>
            <w:noWrap/>
            <w:hideMark/>
          </w:tcPr>
          <w:p w14:paraId="2EE840BC" w14:textId="0B4F4CDE" w:rsidR="002A4B82" w:rsidRPr="00D03284" w:rsidRDefault="002A4B82" w:rsidP="002A4B82">
            <w:pPr>
              <w:jc w:val="right"/>
              <w:rPr>
                <w:color w:val="000000"/>
                <w:sz w:val="16"/>
                <w:szCs w:val="16"/>
                <w:lang w:eastAsia="en-CA"/>
              </w:rPr>
            </w:pPr>
            <w:r w:rsidRPr="00D03284">
              <w:rPr>
                <w:i/>
                <w:iCs/>
                <w:sz w:val="16"/>
                <w:szCs w:val="16"/>
              </w:rPr>
              <w:t>To be completed</w:t>
            </w:r>
          </w:p>
        </w:tc>
      </w:tr>
      <w:tr w:rsidR="00D03284" w:rsidRPr="00D03284" w14:paraId="2CB4DA8B" w14:textId="77777777" w:rsidTr="00D03284">
        <w:trPr>
          <w:trHeight w:val="122"/>
        </w:trPr>
        <w:tc>
          <w:tcPr>
            <w:tcW w:w="623" w:type="pct"/>
            <w:shd w:val="clear" w:color="auto" w:fill="auto"/>
            <w:noWrap/>
            <w:hideMark/>
          </w:tcPr>
          <w:p w14:paraId="1B82FDDF" w14:textId="77777777" w:rsidR="002A4B82" w:rsidRPr="00D03284" w:rsidRDefault="002A4B82" w:rsidP="002A4B82">
            <w:pPr>
              <w:jc w:val="left"/>
              <w:rPr>
                <w:color w:val="000000"/>
                <w:sz w:val="18"/>
                <w:szCs w:val="18"/>
                <w:lang w:eastAsia="en-CA"/>
              </w:rPr>
            </w:pPr>
            <w:r w:rsidRPr="00D03284">
              <w:rPr>
                <w:color w:val="000000"/>
                <w:sz w:val="18"/>
                <w:szCs w:val="18"/>
                <w:lang w:eastAsia="en-CA"/>
              </w:rPr>
              <w:t>Global</w:t>
            </w:r>
          </w:p>
        </w:tc>
        <w:tc>
          <w:tcPr>
            <w:tcW w:w="501" w:type="pct"/>
            <w:shd w:val="clear" w:color="auto" w:fill="auto"/>
            <w:noWrap/>
            <w:hideMark/>
          </w:tcPr>
          <w:p w14:paraId="0B521CEC" w14:textId="235CB61D" w:rsidR="002A4B82" w:rsidRPr="00D03284" w:rsidRDefault="002A4B82" w:rsidP="002A4B82">
            <w:pPr>
              <w:jc w:val="right"/>
              <w:rPr>
                <w:color w:val="000000"/>
                <w:sz w:val="16"/>
                <w:szCs w:val="16"/>
                <w:lang w:eastAsia="en-CA"/>
              </w:rPr>
            </w:pPr>
            <w:r w:rsidRPr="00D03284">
              <w:rPr>
                <w:i/>
                <w:iCs/>
                <w:sz w:val="16"/>
                <w:szCs w:val="16"/>
              </w:rPr>
              <w:t>To be completed</w:t>
            </w:r>
          </w:p>
        </w:tc>
        <w:tc>
          <w:tcPr>
            <w:tcW w:w="541" w:type="pct"/>
            <w:shd w:val="clear" w:color="auto" w:fill="auto"/>
            <w:noWrap/>
            <w:hideMark/>
          </w:tcPr>
          <w:p w14:paraId="682C3318" w14:textId="5376DF71" w:rsidR="002A4B82" w:rsidRPr="00D03284" w:rsidRDefault="002A4B82" w:rsidP="002A4B82">
            <w:pPr>
              <w:jc w:val="right"/>
              <w:rPr>
                <w:color w:val="000000"/>
                <w:sz w:val="16"/>
                <w:szCs w:val="16"/>
                <w:lang w:eastAsia="en-CA"/>
              </w:rPr>
            </w:pPr>
            <w:r w:rsidRPr="00D03284">
              <w:rPr>
                <w:i/>
                <w:iCs/>
                <w:sz w:val="16"/>
                <w:szCs w:val="16"/>
              </w:rPr>
              <w:t>To be completed</w:t>
            </w:r>
          </w:p>
        </w:tc>
        <w:tc>
          <w:tcPr>
            <w:tcW w:w="587" w:type="pct"/>
            <w:shd w:val="clear" w:color="auto" w:fill="auto"/>
            <w:noWrap/>
            <w:hideMark/>
          </w:tcPr>
          <w:p w14:paraId="02B103C1" w14:textId="4A4F9443" w:rsidR="002A4B82" w:rsidRPr="00D03284" w:rsidRDefault="002A4B82" w:rsidP="002A4B82">
            <w:pPr>
              <w:jc w:val="right"/>
              <w:rPr>
                <w:color w:val="000000"/>
                <w:sz w:val="16"/>
                <w:szCs w:val="16"/>
                <w:lang w:eastAsia="en-CA"/>
              </w:rPr>
            </w:pPr>
            <w:r w:rsidRPr="00D03284">
              <w:rPr>
                <w:i/>
                <w:iCs/>
                <w:sz w:val="16"/>
                <w:szCs w:val="16"/>
              </w:rPr>
              <w:t>To be completed</w:t>
            </w:r>
          </w:p>
        </w:tc>
        <w:tc>
          <w:tcPr>
            <w:tcW w:w="539" w:type="pct"/>
            <w:shd w:val="clear" w:color="auto" w:fill="auto"/>
            <w:noWrap/>
            <w:hideMark/>
          </w:tcPr>
          <w:p w14:paraId="5BE9A308" w14:textId="491BE5D7" w:rsidR="002A4B82" w:rsidRPr="00D03284" w:rsidRDefault="002A4B82" w:rsidP="002A4B82">
            <w:pPr>
              <w:jc w:val="right"/>
              <w:rPr>
                <w:color w:val="000000"/>
                <w:sz w:val="16"/>
                <w:szCs w:val="16"/>
                <w:lang w:eastAsia="en-CA"/>
              </w:rPr>
            </w:pPr>
            <w:r w:rsidRPr="00D03284">
              <w:rPr>
                <w:i/>
                <w:iCs/>
                <w:sz w:val="16"/>
                <w:szCs w:val="16"/>
              </w:rPr>
              <w:t>To be completed</w:t>
            </w:r>
          </w:p>
        </w:tc>
        <w:tc>
          <w:tcPr>
            <w:tcW w:w="589" w:type="pct"/>
            <w:shd w:val="clear" w:color="auto" w:fill="auto"/>
            <w:noWrap/>
            <w:hideMark/>
          </w:tcPr>
          <w:p w14:paraId="2D205249" w14:textId="7DD73DC1" w:rsidR="002A4B82" w:rsidRPr="00D03284" w:rsidRDefault="002A4B82" w:rsidP="002A4B82">
            <w:pPr>
              <w:jc w:val="right"/>
              <w:rPr>
                <w:color w:val="000000"/>
                <w:sz w:val="16"/>
                <w:szCs w:val="16"/>
                <w:lang w:eastAsia="en-CA"/>
              </w:rPr>
            </w:pPr>
            <w:r w:rsidRPr="00D03284">
              <w:rPr>
                <w:i/>
                <w:iCs/>
                <w:sz w:val="16"/>
                <w:szCs w:val="16"/>
              </w:rPr>
              <w:t>To be completed</w:t>
            </w:r>
          </w:p>
        </w:tc>
        <w:tc>
          <w:tcPr>
            <w:tcW w:w="504" w:type="pct"/>
            <w:shd w:val="clear" w:color="auto" w:fill="auto"/>
            <w:noWrap/>
            <w:hideMark/>
          </w:tcPr>
          <w:p w14:paraId="4C0185F9" w14:textId="7224015A" w:rsidR="002A4B82" w:rsidRPr="00D03284" w:rsidRDefault="002A4B82" w:rsidP="002A4B82">
            <w:pPr>
              <w:jc w:val="right"/>
              <w:rPr>
                <w:color w:val="000000"/>
                <w:sz w:val="16"/>
                <w:szCs w:val="16"/>
                <w:lang w:eastAsia="en-CA"/>
              </w:rPr>
            </w:pPr>
            <w:r w:rsidRPr="00D03284">
              <w:rPr>
                <w:i/>
                <w:iCs/>
                <w:sz w:val="16"/>
                <w:szCs w:val="16"/>
              </w:rPr>
              <w:t>To be completed</w:t>
            </w:r>
          </w:p>
        </w:tc>
        <w:tc>
          <w:tcPr>
            <w:tcW w:w="527" w:type="pct"/>
            <w:shd w:val="clear" w:color="auto" w:fill="auto"/>
            <w:noWrap/>
            <w:hideMark/>
          </w:tcPr>
          <w:p w14:paraId="717D77EC" w14:textId="67AA348E" w:rsidR="002A4B82" w:rsidRPr="00D03284" w:rsidRDefault="002A4B82" w:rsidP="002A4B82">
            <w:pPr>
              <w:jc w:val="right"/>
              <w:rPr>
                <w:color w:val="000000"/>
                <w:sz w:val="16"/>
                <w:szCs w:val="16"/>
                <w:lang w:eastAsia="en-CA"/>
              </w:rPr>
            </w:pPr>
            <w:r w:rsidRPr="00D03284">
              <w:rPr>
                <w:i/>
                <w:iCs/>
                <w:sz w:val="16"/>
                <w:szCs w:val="16"/>
              </w:rPr>
              <w:t>To be completed</w:t>
            </w:r>
          </w:p>
        </w:tc>
        <w:tc>
          <w:tcPr>
            <w:tcW w:w="590" w:type="pct"/>
            <w:shd w:val="clear" w:color="auto" w:fill="auto"/>
            <w:noWrap/>
            <w:hideMark/>
          </w:tcPr>
          <w:p w14:paraId="756E8A19" w14:textId="3357B898" w:rsidR="002A4B82" w:rsidRPr="00D03284" w:rsidRDefault="002A4B82" w:rsidP="002A4B82">
            <w:pPr>
              <w:jc w:val="right"/>
              <w:rPr>
                <w:color w:val="000000"/>
                <w:sz w:val="16"/>
                <w:szCs w:val="16"/>
                <w:lang w:eastAsia="en-CA"/>
              </w:rPr>
            </w:pPr>
            <w:r w:rsidRPr="00D03284">
              <w:rPr>
                <w:i/>
                <w:iCs/>
                <w:sz w:val="16"/>
                <w:szCs w:val="16"/>
              </w:rPr>
              <w:t>To be completed</w:t>
            </w:r>
          </w:p>
        </w:tc>
      </w:tr>
      <w:tr w:rsidR="002343A1" w:rsidRPr="00D03284" w14:paraId="37E4F9E7" w14:textId="77777777" w:rsidTr="00D03284">
        <w:trPr>
          <w:trHeight w:val="55"/>
        </w:trPr>
        <w:tc>
          <w:tcPr>
            <w:tcW w:w="5000" w:type="pct"/>
            <w:gridSpan w:val="9"/>
            <w:shd w:val="clear" w:color="auto" w:fill="auto"/>
            <w:noWrap/>
            <w:hideMark/>
          </w:tcPr>
          <w:p w14:paraId="3130CAE8" w14:textId="77777777" w:rsidR="00282EB1" w:rsidRPr="00D03284" w:rsidRDefault="00282EB1" w:rsidP="00275C7B">
            <w:pPr>
              <w:jc w:val="left"/>
              <w:rPr>
                <w:color w:val="000000"/>
                <w:sz w:val="16"/>
                <w:szCs w:val="16"/>
                <w:lang w:eastAsia="en-CA"/>
              </w:rPr>
            </w:pPr>
            <w:r w:rsidRPr="00D03284">
              <w:rPr>
                <w:b/>
                <w:bCs/>
                <w:color w:val="000000"/>
                <w:sz w:val="16"/>
                <w:szCs w:val="16"/>
                <w:lang w:eastAsia="en-CA"/>
              </w:rPr>
              <w:t>Sector</w:t>
            </w:r>
          </w:p>
        </w:tc>
      </w:tr>
      <w:tr w:rsidR="00D03284" w:rsidRPr="00D03284" w14:paraId="2E6FE90B" w14:textId="77777777" w:rsidTr="00D03284">
        <w:trPr>
          <w:trHeight w:val="44"/>
        </w:trPr>
        <w:tc>
          <w:tcPr>
            <w:tcW w:w="623" w:type="pct"/>
            <w:shd w:val="clear" w:color="auto" w:fill="auto"/>
            <w:noWrap/>
            <w:hideMark/>
          </w:tcPr>
          <w:p w14:paraId="6653E1AA" w14:textId="77777777" w:rsidR="000312DB" w:rsidRPr="00D03284" w:rsidRDefault="000312DB" w:rsidP="000312DB">
            <w:pPr>
              <w:jc w:val="left"/>
              <w:rPr>
                <w:color w:val="000000"/>
                <w:sz w:val="18"/>
                <w:szCs w:val="18"/>
                <w:lang w:eastAsia="en-CA"/>
              </w:rPr>
            </w:pPr>
            <w:r w:rsidRPr="00D03284">
              <w:rPr>
                <w:color w:val="000000"/>
                <w:sz w:val="18"/>
                <w:szCs w:val="18"/>
                <w:lang w:eastAsia="en-CA"/>
              </w:rPr>
              <w:t>Aerosol</w:t>
            </w:r>
          </w:p>
        </w:tc>
        <w:tc>
          <w:tcPr>
            <w:tcW w:w="501" w:type="pct"/>
            <w:shd w:val="clear" w:color="auto" w:fill="auto"/>
            <w:noWrap/>
          </w:tcPr>
          <w:p w14:paraId="3B05334A" w14:textId="48DAD01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518D7360" w14:textId="158C8E5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3A900D61" w14:textId="2F53C063"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435E2478" w14:textId="013AE60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0DA9EE75" w14:textId="40C6F1A7"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4B2DB055" w14:textId="23778E47"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32D27EB4" w14:textId="6FA1BF0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5053805A" w14:textId="79CEE77E"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237B9338" w14:textId="77777777" w:rsidTr="00D03284">
        <w:trPr>
          <w:trHeight w:val="44"/>
        </w:trPr>
        <w:tc>
          <w:tcPr>
            <w:tcW w:w="623" w:type="pct"/>
            <w:shd w:val="clear" w:color="auto" w:fill="auto"/>
            <w:noWrap/>
            <w:hideMark/>
          </w:tcPr>
          <w:p w14:paraId="164C1780" w14:textId="77777777" w:rsidR="000312DB" w:rsidRPr="00D03284" w:rsidRDefault="000312DB" w:rsidP="000312DB">
            <w:pPr>
              <w:jc w:val="left"/>
              <w:rPr>
                <w:color w:val="000000"/>
                <w:sz w:val="18"/>
                <w:szCs w:val="18"/>
                <w:lang w:eastAsia="en-CA"/>
              </w:rPr>
            </w:pPr>
            <w:r w:rsidRPr="00D03284">
              <w:rPr>
                <w:color w:val="000000"/>
                <w:sz w:val="18"/>
                <w:szCs w:val="18"/>
                <w:lang w:eastAsia="en-CA"/>
              </w:rPr>
              <w:t>Destruction</w:t>
            </w:r>
          </w:p>
        </w:tc>
        <w:tc>
          <w:tcPr>
            <w:tcW w:w="501" w:type="pct"/>
            <w:shd w:val="clear" w:color="auto" w:fill="auto"/>
            <w:noWrap/>
          </w:tcPr>
          <w:p w14:paraId="002E4E70" w14:textId="0D6CF0EC"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0B83D65D" w14:textId="5C7F698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5BC35FB0" w14:textId="4CC07920"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13ACA1A" w14:textId="39F85934"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77683CEE" w14:textId="1609133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74F66F78" w14:textId="0834748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2D1F35EC" w14:textId="09FB49D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216464CB" w14:textId="69A4D0CF"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24221DD7" w14:textId="77777777" w:rsidTr="00D03284">
        <w:trPr>
          <w:trHeight w:val="107"/>
        </w:trPr>
        <w:tc>
          <w:tcPr>
            <w:tcW w:w="623" w:type="pct"/>
            <w:shd w:val="clear" w:color="auto" w:fill="auto"/>
            <w:noWrap/>
            <w:hideMark/>
          </w:tcPr>
          <w:p w14:paraId="56CB8C28" w14:textId="77777777" w:rsidR="000312DB" w:rsidRPr="00D03284" w:rsidRDefault="000312DB" w:rsidP="000312DB">
            <w:pPr>
              <w:jc w:val="left"/>
              <w:rPr>
                <w:color w:val="000000"/>
                <w:sz w:val="18"/>
                <w:szCs w:val="18"/>
                <w:lang w:eastAsia="en-CA"/>
              </w:rPr>
            </w:pPr>
            <w:r w:rsidRPr="00D03284">
              <w:rPr>
                <w:color w:val="000000"/>
                <w:sz w:val="18"/>
                <w:szCs w:val="18"/>
                <w:lang w:eastAsia="en-CA"/>
              </w:rPr>
              <w:lastRenderedPageBreak/>
              <w:t>Foam</w:t>
            </w:r>
          </w:p>
        </w:tc>
        <w:tc>
          <w:tcPr>
            <w:tcW w:w="501" w:type="pct"/>
            <w:shd w:val="clear" w:color="auto" w:fill="auto"/>
            <w:noWrap/>
          </w:tcPr>
          <w:p w14:paraId="59CCB8F1" w14:textId="276351EC"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1DDFCA4C" w14:textId="5D9E3D7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2D6089CC" w14:textId="51037D18"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6B9315D2" w14:textId="22FF420A"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04B91AC5" w14:textId="5317F517"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4C44A63F" w14:textId="5643983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00AA9EF3" w14:textId="034E733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2CA07E82" w14:textId="70C5D8A0"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29257D55" w14:textId="77777777" w:rsidTr="00D03284">
        <w:trPr>
          <w:trHeight w:val="44"/>
        </w:trPr>
        <w:tc>
          <w:tcPr>
            <w:tcW w:w="623" w:type="pct"/>
            <w:shd w:val="clear" w:color="auto" w:fill="auto"/>
            <w:noWrap/>
            <w:hideMark/>
          </w:tcPr>
          <w:p w14:paraId="4BDF9390" w14:textId="77777777" w:rsidR="000312DB" w:rsidRPr="00D03284" w:rsidRDefault="000312DB" w:rsidP="000312DB">
            <w:pPr>
              <w:jc w:val="left"/>
              <w:rPr>
                <w:color w:val="000000"/>
                <w:sz w:val="18"/>
                <w:szCs w:val="18"/>
                <w:lang w:eastAsia="en-CA"/>
              </w:rPr>
            </w:pPr>
            <w:r w:rsidRPr="00D03284">
              <w:rPr>
                <w:color w:val="000000"/>
                <w:sz w:val="18"/>
                <w:szCs w:val="18"/>
                <w:lang w:eastAsia="en-CA"/>
              </w:rPr>
              <w:t>Fumigant</w:t>
            </w:r>
          </w:p>
        </w:tc>
        <w:tc>
          <w:tcPr>
            <w:tcW w:w="501" w:type="pct"/>
            <w:shd w:val="clear" w:color="auto" w:fill="auto"/>
            <w:noWrap/>
          </w:tcPr>
          <w:p w14:paraId="5B2CE453" w14:textId="284A8973"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6440209D" w14:textId="13A0C5A4"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0B30066C" w14:textId="48DA569A"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4C73197A" w14:textId="3C442E24"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76A538A8" w14:textId="14D2CD8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3B7B6EFB" w14:textId="279081D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095D6708" w14:textId="39EE31A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5F465B32" w14:textId="51029D37"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45D59854" w14:textId="77777777" w:rsidTr="00D03284">
        <w:trPr>
          <w:trHeight w:val="44"/>
        </w:trPr>
        <w:tc>
          <w:tcPr>
            <w:tcW w:w="623" w:type="pct"/>
            <w:shd w:val="clear" w:color="auto" w:fill="auto"/>
            <w:noWrap/>
            <w:hideMark/>
          </w:tcPr>
          <w:p w14:paraId="1E45FC80" w14:textId="77777777" w:rsidR="000312DB" w:rsidRPr="00D03284" w:rsidRDefault="000312DB" w:rsidP="000312DB">
            <w:pPr>
              <w:jc w:val="left"/>
              <w:rPr>
                <w:color w:val="000000"/>
                <w:sz w:val="18"/>
                <w:szCs w:val="18"/>
                <w:lang w:eastAsia="en-CA"/>
              </w:rPr>
            </w:pPr>
            <w:r w:rsidRPr="00D03284">
              <w:rPr>
                <w:color w:val="000000"/>
                <w:sz w:val="18"/>
                <w:szCs w:val="18"/>
                <w:lang w:eastAsia="en-CA"/>
              </w:rPr>
              <w:t>Halon</w:t>
            </w:r>
          </w:p>
        </w:tc>
        <w:tc>
          <w:tcPr>
            <w:tcW w:w="501" w:type="pct"/>
            <w:shd w:val="clear" w:color="auto" w:fill="auto"/>
            <w:noWrap/>
          </w:tcPr>
          <w:p w14:paraId="7DF46D13" w14:textId="4E87DBE4"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2509630C" w14:textId="62355CB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7429819F" w14:textId="06E00A6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75EAECA" w14:textId="21CF62F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0664694E" w14:textId="21DEE1FD"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55289ACB" w14:textId="02B9D2F3"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11C74633" w14:textId="0376826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24DCCDF3" w14:textId="75C84EB2"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76C9575D" w14:textId="77777777" w:rsidTr="00D03284">
        <w:trPr>
          <w:trHeight w:val="44"/>
        </w:trPr>
        <w:tc>
          <w:tcPr>
            <w:tcW w:w="623" w:type="pct"/>
            <w:shd w:val="clear" w:color="auto" w:fill="auto"/>
            <w:noWrap/>
            <w:hideMark/>
          </w:tcPr>
          <w:p w14:paraId="2E419912" w14:textId="77777777" w:rsidR="000312DB" w:rsidRPr="00D03284" w:rsidRDefault="000312DB" w:rsidP="000312DB">
            <w:pPr>
              <w:jc w:val="left"/>
              <w:rPr>
                <w:color w:val="000000"/>
                <w:sz w:val="18"/>
                <w:szCs w:val="18"/>
                <w:lang w:eastAsia="en-CA"/>
              </w:rPr>
            </w:pPr>
            <w:r w:rsidRPr="00D03284">
              <w:rPr>
                <w:color w:val="000000"/>
                <w:sz w:val="18"/>
                <w:szCs w:val="18"/>
                <w:lang w:eastAsia="en-CA"/>
              </w:rPr>
              <w:t>KIP</w:t>
            </w:r>
          </w:p>
        </w:tc>
        <w:tc>
          <w:tcPr>
            <w:tcW w:w="501" w:type="pct"/>
            <w:shd w:val="clear" w:color="auto" w:fill="auto"/>
            <w:noWrap/>
          </w:tcPr>
          <w:p w14:paraId="259A171D" w14:textId="1B2A06E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237589A1" w14:textId="37FF0F1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6F2DB403" w14:textId="37D01EF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475FBEB7" w14:textId="14BC596D"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3F24546A" w14:textId="431EE0A7"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6FC7297E" w14:textId="76AE8A9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468FAF73" w14:textId="0F82BCF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114A9F2E" w14:textId="650AC96B"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796E886C" w14:textId="77777777" w:rsidTr="00D03284">
        <w:trPr>
          <w:trHeight w:val="44"/>
        </w:trPr>
        <w:tc>
          <w:tcPr>
            <w:tcW w:w="623" w:type="pct"/>
            <w:shd w:val="clear" w:color="auto" w:fill="auto"/>
            <w:noWrap/>
            <w:hideMark/>
          </w:tcPr>
          <w:p w14:paraId="252978B5" w14:textId="77777777" w:rsidR="000312DB" w:rsidRPr="00D03284" w:rsidRDefault="000312DB" w:rsidP="000312DB">
            <w:pPr>
              <w:jc w:val="left"/>
              <w:rPr>
                <w:color w:val="000000"/>
                <w:sz w:val="18"/>
                <w:szCs w:val="18"/>
                <w:lang w:eastAsia="en-CA"/>
              </w:rPr>
            </w:pPr>
            <w:r w:rsidRPr="00D03284">
              <w:rPr>
                <w:color w:val="000000"/>
                <w:sz w:val="18"/>
                <w:szCs w:val="18"/>
                <w:lang w:eastAsia="en-CA"/>
              </w:rPr>
              <w:t>Multi-sector</w:t>
            </w:r>
          </w:p>
        </w:tc>
        <w:tc>
          <w:tcPr>
            <w:tcW w:w="501" w:type="pct"/>
            <w:shd w:val="clear" w:color="auto" w:fill="auto"/>
            <w:noWrap/>
          </w:tcPr>
          <w:p w14:paraId="43087D36" w14:textId="75494FA7"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37B86911" w14:textId="3981BEC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38A392F5" w14:textId="1F7FFCA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6499C6A" w14:textId="57481DAD"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01027F6E" w14:textId="37A6BEE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57DF483F" w14:textId="6773C1C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2BE375F3" w14:textId="6340D62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5030C125" w14:textId="4766EBBB"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751FE512" w14:textId="77777777" w:rsidTr="00D03284">
        <w:trPr>
          <w:trHeight w:val="44"/>
        </w:trPr>
        <w:tc>
          <w:tcPr>
            <w:tcW w:w="623" w:type="pct"/>
            <w:shd w:val="clear" w:color="auto" w:fill="auto"/>
            <w:noWrap/>
            <w:hideMark/>
          </w:tcPr>
          <w:p w14:paraId="20748B3A" w14:textId="77777777" w:rsidR="000312DB" w:rsidRPr="00D03284" w:rsidRDefault="000312DB" w:rsidP="000312DB">
            <w:pPr>
              <w:jc w:val="left"/>
              <w:rPr>
                <w:color w:val="000000"/>
                <w:sz w:val="18"/>
                <w:szCs w:val="18"/>
                <w:lang w:eastAsia="en-CA"/>
              </w:rPr>
            </w:pPr>
            <w:r w:rsidRPr="00D03284">
              <w:rPr>
                <w:color w:val="000000"/>
                <w:sz w:val="18"/>
                <w:szCs w:val="18"/>
                <w:lang w:eastAsia="en-CA"/>
              </w:rPr>
              <w:t>Other</w:t>
            </w:r>
          </w:p>
        </w:tc>
        <w:tc>
          <w:tcPr>
            <w:tcW w:w="501" w:type="pct"/>
            <w:shd w:val="clear" w:color="auto" w:fill="auto"/>
            <w:noWrap/>
          </w:tcPr>
          <w:p w14:paraId="320DEA71" w14:textId="259B384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5AE7B7A2" w14:textId="60CA044C"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067C9FBE" w14:textId="3652D77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608DFFC" w14:textId="078FC72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4D85CDF1" w14:textId="36D4AF13"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213A7915" w14:textId="6798A703"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5B43EEFF" w14:textId="5FDFCB3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58349AB5" w14:textId="441EB96F"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0385DA73" w14:textId="77777777" w:rsidTr="00D03284">
        <w:trPr>
          <w:trHeight w:val="44"/>
        </w:trPr>
        <w:tc>
          <w:tcPr>
            <w:tcW w:w="623" w:type="pct"/>
            <w:shd w:val="clear" w:color="auto" w:fill="auto"/>
            <w:noWrap/>
            <w:hideMark/>
          </w:tcPr>
          <w:p w14:paraId="63A3E324" w14:textId="77777777" w:rsidR="000312DB" w:rsidRPr="00D03284" w:rsidRDefault="000312DB" w:rsidP="000312DB">
            <w:pPr>
              <w:jc w:val="left"/>
              <w:rPr>
                <w:color w:val="000000"/>
                <w:sz w:val="18"/>
                <w:szCs w:val="18"/>
                <w:lang w:eastAsia="en-CA"/>
              </w:rPr>
            </w:pPr>
            <w:r w:rsidRPr="00D03284">
              <w:rPr>
                <w:color w:val="000000"/>
                <w:sz w:val="18"/>
                <w:szCs w:val="18"/>
                <w:lang w:eastAsia="en-CA"/>
              </w:rPr>
              <w:t>Process agent</w:t>
            </w:r>
          </w:p>
        </w:tc>
        <w:tc>
          <w:tcPr>
            <w:tcW w:w="501" w:type="pct"/>
            <w:shd w:val="clear" w:color="auto" w:fill="auto"/>
            <w:noWrap/>
          </w:tcPr>
          <w:p w14:paraId="214DC2CF" w14:textId="2B75A11D"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3F3733CD" w14:textId="1989F13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43CB0694" w14:textId="34B55FF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5EC84410" w14:textId="377AB43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43E81405" w14:textId="7B4195BA"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3954E779" w14:textId="477D2FF6"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0940D6C4" w14:textId="4BF9E5C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177BCD76" w14:textId="6E4CAE11"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2EE2EE10" w14:textId="77777777" w:rsidTr="00D03284">
        <w:trPr>
          <w:trHeight w:val="44"/>
        </w:trPr>
        <w:tc>
          <w:tcPr>
            <w:tcW w:w="623" w:type="pct"/>
            <w:shd w:val="clear" w:color="auto" w:fill="auto"/>
            <w:noWrap/>
            <w:hideMark/>
          </w:tcPr>
          <w:p w14:paraId="411A1231" w14:textId="77777777" w:rsidR="000312DB" w:rsidRPr="00D03284" w:rsidRDefault="000312DB" w:rsidP="000312DB">
            <w:pPr>
              <w:jc w:val="left"/>
              <w:rPr>
                <w:color w:val="000000"/>
                <w:sz w:val="18"/>
                <w:szCs w:val="18"/>
                <w:lang w:eastAsia="en-CA"/>
              </w:rPr>
            </w:pPr>
            <w:r w:rsidRPr="00D03284">
              <w:rPr>
                <w:color w:val="000000"/>
                <w:sz w:val="18"/>
                <w:szCs w:val="18"/>
                <w:lang w:eastAsia="en-CA"/>
              </w:rPr>
              <w:t>Phase-out plan</w:t>
            </w:r>
          </w:p>
        </w:tc>
        <w:tc>
          <w:tcPr>
            <w:tcW w:w="501" w:type="pct"/>
            <w:shd w:val="clear" w:color="auto" w:fill="auto"/>
            <w:noWrap/>
          </w:tcPr>
          <w:p w14:paraId="2038C648" w14:textId="3010B74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3D1B81E3" w14:textId="42B5AE6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6352B11D" w14:textId="7C4C1CCC"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6618298" w14:textId="7B25E2E4"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15DBF1FD" w14:textId="3833FFD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31DF38A0" w14:textId="721C10E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5B8C1110" w14:textId="42F86BB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277782D5" w14:textId="1068E801"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10518267" w14:textId="77777777" w:rsidTr="00D03284">
        <w:trPr>
          <w:trHeight w:val="44"/>
        </w:trPr>
        <w:tc>
          <w:tcPr>
            <w:tcW w:w="623" w:type="pct"/>
            <w:shd w:val="clear" w:color="auto" w:fill="auto"/>
            <w:noWrap/>
            <w:hideMark/>
          </w:tcPr>
          <w:p w14:paraId="52D396A1" w14:textId="77777777" w:rsidR="000312DB" w:rsidRPr="00D03284" w:rsidRDefault="000312DB" w:rsidP="000312DB">
            <w:pPr>
              <w:jc w:val="left"/>
              <w:rPr>
                <w:color w:val="000000"/>
                <w:sz w:val="18"/>
                <w:szCs w:val="18"/>
                <w:lang w:eastAsia="en-CA"/>
              </w:rPr>
            </w:pPr>
            <w:r w:rsidRPr="00D03284">
              <w:rPr>
                <w:color w:val="000000"/>
                <w:sz w:val="18"/>
                <w:szCs w:val="18"/>
                <w:lang w:eastAsia="en-CA"/>
              </w:rPr>
              <w:t>Production</w:t>
            </w:r>
          </w:p>
        </w:tc>
        <w:tc>
          <w:tcPr>
            <w:tcW w:w="501" w:type="pct"/>
            <w:shd w:val="clear" w:color="auto" w:fill="auto"/>
            <w:noWrap/>
          </w:tcPr>
          <w:p w14:paraId="1A468EE2" w14:textId="077C8CA7"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1FE43943" w14:textId="760D1E4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11758BEB" w14:textId="625B2A3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65858246" w14:textId="7117BE16"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4DE39158" w14:textId="6940FDB6"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2E4BB59C" w14:textId="7D5FEA3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2982F6F1" w14:textId="44D8677A"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20484A27" w14:textId="5302FD63"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50A43136" w14:textId="77777777" w:rsidTr="00D03284">
        <w:trPr>
          <w:trHeight w:val="44"/>
        </w:trPr>
        <w:tc>
          <w:tcPr>
            <w:tcW w:w="623" w:type="pct"/>
            <w:shd w:val="clear" w:color="auto" w:fill="auto"/>
            <w:noWrap/>
            <w:hideMark/>
          </w:tcPr>
          <w:p w14:paraId="220460CB" w14:textId="77777777" w:rsidR="000312DB" w:rsidRPr="00D03284" w:rsidRDefault="000312DB" w:rsidP="000312DB">
            <w:pPr>
              <w:jc w:val="left"/>
              <w:rPr>
                <w:color w:val="000000"/>
                <w:sz w:val="18"/>
                <w:szCs w:val="18"/>
                <w:lang w:eastAsia="en-CA"/>
              </w:rPr>
            </w:pPr>
            <w:r w:rsidRPr="00D03284">
              <w:rPr>
                <w:color w:val="000000"/>
                <w:sz w:val="18"/>
                <w:szCs w:val="18"/>
                <w:lang w:eastAsia="en-CA"/>
              </w:rPr>
              <w:t>Refrigeration</w:t>
            </w:r>
          </w:p>
        </w:tc>
        <w:tc>
          <w:tcPr>
            <w:tcW w:w="501" w:type="pct"/>
            <w:shd w:val="clear" w:color="auto" w:fill="auto"/>
            <w:noWrap/>
          </w:tcPr>
          <w:p w14:paraId="1D020824" w14:textId="5BF4749A"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71FF0FFD" w14:textId="5C4DA59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61153E9D" w14:textId="2FC17A6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071007D9" w14:textId="74FF254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0D09B826" w14:textId="23AE367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48EA32A4" w14:textId="3428DFE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5BA59731" w14:textId="1E9B7980"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7AA615ED" w14:textId="1F9682A9"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174B2FC1" w14:textId="77777777" w:rsidTr="00D03284">
        <w:trPr>
          <w:trHeight w:val="95"/>
        </w:trPr>
        <w:tc>
          <w:tcPr>
            <w:tcW w:w="623" w:type="pct"/>
            <w:shd w:val="clear" w:color="auto" w:fill="auto"/>
            <w:noWrap/>
            <w:hideMark/>
          </w:tcPr>
          <w:p w14:paraId="4600D83B" w14:textId="77777777" w:rsidR="000312DB" w:rsidRPr="00D03284" w:rsidRDefault="000312DB" w:rsidP="000312DB">
            <w:pPr>
              <w:jc w:val="left"/>
              <w:rPr>
                <w:color w:val="000000"/>
                <w:sz w:val="18"/>
                <w:szCs w:val="18"/>
                <w:lang w:eastAsia="en-CA"/>
              </w:rPr>
            </w:pPr>
            <w:r w:rsidRPr="00D03284">
              <w:rPr>
                <w:color w:val="000000"/>
                <w:sz w:val="18"/>
                <w:szCs w:val="18"/>
                <w:lang w:eastAsia="en-CA"/>
              </w:rPr>
              <w:t>Several</w:t>
            </w:r>
          </w:p>
        </w:tc>
        <w:tc>
          <w:tcPr>
            <w:tcW w:w="501" w:type="pct"/>
            <w:shd w:val="clear" w:color="auto" w:fill="auto"/>
            <w:noWrap/>
          </w:tcPr>
          <w:p w14:paraId="297433B0" w14:textId="641B154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69EFC21F" w14:textId="59975BB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2DF721A3" w14:textId="7B2CDB7E"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CD24626" w14:textId="25A36D1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29DA1B23" w14:textId="0B3E6B26"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2F4FE6F5" w14:textId="78450334"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275C054B" w14:textId="7A75BE0C"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1043E23E" w14:textId="6DB81170"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7CCD59DB" w14:textId="77777777" w:rsidTr="00D03284">
        <w:trPr>
          <w:trHeight w:val="44"/>
        </w:trPr>
        <w:tc>
          <w:tcPr>
            <w:tcW w:w="623" w:type="pct"/>
            <w:shd w:val="clear" w:color="auto" w:fill="auto"/>
            <w:noWrap/>
            <w:hideMark/>
          </w:tcPr>
          <w:p w14:paraId="3A73C0AD" w14:textId="77777777" w:rsidR="000312DB" w:rsidRPr="00D03284" w:rsidRDefault="000312DB" w:rsidP="000312DB">
            <w:pPr>
              <w:jc w:val="left"/>
              <w:rPr>
                <w:color w:val="000000"/>
                <w:sz w:val="18"/>
                <w:szCs w:val="18"/>
                <w:lang w:eastAsia="en-CA"/>
              </w:rPr>
            </w:pPr>
            <w:r w:rsidRPr="00D03284">
              <w:rPr>
                <w:color w:val="000000"/>
                <w:sz w:val="18"/>
                <w:szCs w:val="18"/>
                <w:lang w:eastAsia="en-CA"/>
              </w:rPr>
              <w:t>Solvent</w:t>
            </w:r>
          </w:p>
        </w:tc>
        <w:tc>
          <w:tcPr>
            <w:tcW w:w="501" w:type="pct"/>
            <w:shd w:val="clear" w:color="auto" w:fill="auto"/>
            <w:noWrap/>
          </w:tcPr>
          <w:p w14:paraId="05B38438" w14:textId="49A6985A"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52E403E0" w14:textId="19A7BC36"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107596AC" w14:textId="2F7C3C6C"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0A22065A" w14:textId="1B7D5D65"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565A5135" w14:textId="3EC4302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61EA4607" w14:textId="6AE4617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738D6A55" w14:textId="6584C736"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13353F62" w14:textId="7756C161"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2F2AD8A5" w14:textId="77777777" w:rsidTr="00D03284">
        <w:trPr>
          <w:trHeight w:val="44"/>
        </w:trPr>
        <w:tc>
          <w:tcPr>
            <w:tcW w:w="623" w:type="pct"/>
            <w:shd w:val="clear" w:color="auto" w:fill="auto"/>
            <w:noWrap/>
            <w:hideMark/>
          </w:tcPr>
          <w:p w14:paraId="6CFD1CCB" w14:textId="77777777" w:rsidR="000312DB" w:rsidRPr="00D03284" w:rsidRDefault="000312DB" w:rsidP="000312DB">
            <w:pPr>
              <w:jc w:val="left"/>
              <w:rPr>
                <w:color w:val="000000"/>
                <w:sz w:val="18"/>
                <w:szCs w:val="18"/>
                <w:lang w:eastAsia="en-CA"/>
              </w:rPr>
            </w:pPr>
            <w:r w:rsidRPr="00D03284">
              <w:rPr>
                <w:color w:val="000000"/>
                <w:sz w:val="18"/>
                <w:szCs w:val="18"/>
                <w:lang w:eastAsia="en-CA"/>
              </w:rPr>
              <w:t>Sterilant</w:t>
            </w:r>
          </w:p>
        </w:tc>
        <w:tc>
          <w:tcPr>
            <w:tcW w:w="501" w:type="pct"/>
            <w:shd w:val="clear" w:color="auto" w:fill="auto"/>
            <w:noWrap/>
          </w:tcPr>
          <w:p w14:paraId="454689DD" w14:textId="515AB4E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41" w:type="pct"/>
            <w:shd w:val="clear" w:color="auto" w:fill="auto"/>
            <w:noWrap/>
          </w:tcPr>
          <w:p w14:paraId="3E23AF56" w14:textId="7FA205AF"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7" w:type="pct"/>
            <w:shd w:val="clear" w:color="auto" w:fill="auto"/>
            <w:noWrap/>
          </w:tcPr>
          <w:p w14:paraId="7A0A5E17" w14:textId="2CFCD97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39" w:type="pct"/>
            <w:shd w:val="clear" w:color="auto" w:fill="auto"/>
            <w:noWrap/>
          </w:tcPr>
          <w:p w14:paraId="7AC88F1D" w14:textId="7CDC0189"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89" w:type="pct"/>
            <w:shd w:val="clear" w:color="auto" w:fill="auto"/>
            <w:noWrap/>
          </w:tcPr>
          <w:p w14:paraId="7B2747FD" w14:textId="7901AD7B"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04" w:type="pct"/>
            <w:shd w:val="clear" w:color="auto" w:fill="auto"/>
            <w:noWrap/>
          </w:tcPr>
          <w:p w14:paraId="2D01A9E0" w14:textId="117BE682"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27" w:type="pct"/>
            <w:shd w:val="clear" w:color="auto" w:fill="auto"/>
            <w:noWrap/>
          </w:tcPr>
          <w:p w14:paraId="33DEBEAF" w14:textId="271FCCA1" w:rsidR="000312DB" w:rsidRPr="00D03284" w:rsidRDefault="000312DB" w:rsidP="000312DB">
            <w:pPr>
              <w:jc w:val="right"/>
              <w:rPr>
                <w:i/>
                <w:iCs/>
                <w:color w:val="000000"/>
                <w:sz w:val="16"/>
                <w:szCs w:val="16"/>
                <w:lang w:eastAsia="en-CA"/>
              </w:rPr>
            </w:pPr>
            <w:r w:rsidRPr="00D03284">
              <w:rPr>
                <w:i/>
                <w:iCs/>
                <w:sz w:val="16"/>
                <w:szCs w:val="16"/>
              </w:rPr>
              <w:t>To be completed</w:t>
            </w:r>
          </w:p>
        </w:tc>
        <w:tc>
          <w:tcPr>
            <w:tcW w:w="590" w:type="pct"/>
            <w:shd w:val="clear" w:color="auto" w:fill="auto"/>
            <w:noWrap/>
          </w:tcPr>
          <w:p w14:paraId="0345FDEB" w14:textId="341776BE" w:rsidR="000312DB" w:rsidRPr="00D03284" w:rsidRDefault="000312DB" w:rsidP="000312DB">
            <w:pPr>
              <w:jc w:val="right"/>
              <w:rPr>
                <w:i/>
                <w:iCs/>
                <w:color w:val="000000"/>
                <w:sz w:val="16"/>
                <w:szCs w:val="16"/>
                <w:lang w:eastAsia="en-CA"/>
              </w:rPr>
            </w:pPr>
            <w:r w:rsidRPr="00D03284">
              <w:rPr>
                <w:i/>
                <w:iCs/>
                <w:sz w:val="16"/>
                <w:szCs w:val="16"/>
              </w:rPr>
              <w:t>To be completed</w:t>
            </w:r>
          </w:p>
        </w:tc>
      </w:tr>
      <w:tr w:rsidR="00D03284" w:rsidRPr="00D03284" w14:paraId="4860FE2B" w14:textId="77777777" w:rsidTr="00D03284">
        <w:trPr>
          <w:trHeight w:val="44"/>
        </w:trPr>
        <w:tc>
          <w:tcPr>
            <w:tcW w:w="623" w:type="pct"/>
            <w:shd w:val="clear" w:color="auto" w:fill="auto"/>
            <w:noWrap/>
            <w:hideMark/>
          </w:tcPr>
          <w:p w14:paraId="19C5F53B" w14:textId="77777777" w:rsidR="000312DB" w:rsidRPr="00D03284" w:rsidRDefault="000312DB" w:rsidP="000312DB">
            <w:pPr>
              <w:jc w:val="left"/>
              <w:rPr>
                <w:b/>
                <w:bCs/>
                <w:color w:val="000000"/>
                <w:sz w:val="18"/>
                <w:szCs w:val="18"/>
                <w:lang w:eastAsia="en-CA"/>
              </w:rPr>
            </w:pPr>
            <w:r w:rsidRPr="00D03284">
              <w:rPr>
                <w:b/>
                <w:bCs/>
                <w:color w:val="000000"/>
                <w:sz w:val="18"/>
                <w:szCs w:val="18"/>
                <w:lang w:eastAsia="en-CA"/>
              </w:rPr>
              <w:t>Total</w:t>
            </w:r>
          </w:p>
        </w:tc>
        <w:tc>
          <w:tcPr>
            <w:tcW w:w="501" w:type="pct"/>
            <w:shd w:val="clear" w:color="auto" w:fill="auto"/>
            <w:noWrap/>
          </w:tcPr>
          <w:p w14:paraId="5A5DA742" w14:textId="23E5FCC8"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41" w:type="pct"/>
            <w:shd w:val="clear" w:color="auto" w:fill="auto"/>
            <w:noWrap/>
          </w:tcPr>
          <w:p w14:paraId="55E66C1D" w14:textId="5177CA02"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87" w:type="pct"/>
            <w:shd w:val="clear" w:color="auto" w:fill="auto"/>
            <w:noWrap/>
          </w:tcPr>
          <w:p w14:paraId="03CE65E9" w14:textId="64ECF7D5"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39" w:type="pct"/>
            <w:shd w:val="clear" w:color="auto" w:fill="auto"/>
            <w:noWrap/>
          </w:tcPr>
          <w:p w14:paraId="2028592A" w14:textId="6540E2E6"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89" w:type="pct"/>
            <w:shd w:val="clear" w:color="auto" w:fill="auto"/>
            <w:noWrap/>
          </w:tcPr>
          <w:p w14:paraId="46F1589B" w14:textId="15BC8419"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04" w:type="pct"/>
            <w:shd w:val="clear" w:color="auto" w:fill="auto"/>
            <w:noWrap/>
          </w:tcPr>
          <w:p w14:paraId="33E0FC90" w14:textId="50C0C4ED"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27" w:type="pct"/>
            <w:shd w:val="clear" w:color="auto" w:fill="auto"/>
            <w:noWrap/>
          </w:tcPr>
          <w:p w14:paraId="5945FA60" w14:textId="18F2BCD0" w:rsidR="000312DB" w:rsidRPr="00D03284" w:rsidRDefault="000312DB" w:rsidP="000312DB">
            <w:pPr>
              <w:jc w:val="right"/>
              <w:rPr>
                <w:b/>
                <w:bCs/>
                <w:i/>
                <w:iCs/>
                <w:color w:val="000000"/>
                <w:sz w:val="16"/>
                <w:szCs w:val="16"/>
                <w:lang w:eastAsia="en-CA"/>
              </w:rPr>
            </w:pPr>
            <w:r w:rsidRPr="00D03284">
              <w:rPr>
                <w:i/>
                <w:iCs/>
                <w:sz w:val="16"/>
                <w:szCs w:val="16"/>
              </w:rPr>
              <w:t>To be completed</w:t>
            </w:r>
          </w:p>
        </w:tc>
        <w:tc>
          <w:tcPr>
            <w:tcW w:w="590" w:type="pct"/>
            <w:shd w:val="clear" w:color="auto" w:fill="auto"/>
            <w:noWrap/>
          </w:tcPr>
          <w:p w14:paraId="6CA31B73" w14:textId="2F88DB03" w:rsidR="000312DB" w:rsidRPr="00D03284" w:rsidRDefault="000312DB" w:rsidP="000312DB">
            <w:pPr>
              <w:jc w:val="right"/>
              <w:rPr>
                <w:b/>
                <w:bCs/>
                <w:i/>
                <w:iCs/>
                <w:color w:val="000000"/>
                <w:sz w:val="16"/>
                <w:szCs w:val="16"/>
                <w:lang w:eastAsia="en-CA"/>
              </w:rPr>
            </w:pPr>
            <w:r w:rsidRPr="00D03284">
              <w:rPr>
                <w:i/>
                <w:iCs/>
                <w:sz w:val="16"/>
                <w:szCs w:val="16"/>
              </w:rPr>
              <w:t>To be completed</w:t>
            </w:r>
          </w:p>
        </w:tc>
      </w:tr>
    </w:tbl>
    <w:p w14:paraId="4C0386F8" w14:textId="77777777" w:rsidR="00282EB1" w:rsidRPr="001927CD" w:rsidRDefault="00282EB1" w:rsidP="00282EB1">
      <w:pPr>
        <w:rPr>
          <w:sz w:val="16"/>
          <w:szCs w:val="16"/>
        </w:rPr>
      </w:pPr>
      <w:r w:rsidRPr="001927CD">
        <w:rPr>
          <w:sz w:val="16"/>
          <w:szCs w:val="16"/>
        </w:rPr>
        <w:t>* Excluding cancelled and transferred projects and including agency support costs, where applicable.</w:t>
      </w:r>
    </w:p>
    <w:p w14:paraId="3E5DBFA5" w14:textId="4D2A1B49" w:rsidR="00282EB1" w:rsidRPr="001927CD" w:rsidRDefault="00282EB1" w:rsidP="00282EB1">
      <w:pPr>
        <w:jc w:val="left"/>
        <w:rPr>
          <w:sz w:val="16"/>
          <w:szCs w:val="16"/>
        </w:rPr>
      </w:pPr>
      <w:r w:rsidRPr="001927CD">
        <w:rPr>
          <w:sz w:val="16"/>
          <w:szCs w:val="16"/>
        </w:rPr>
        <w:t xml:space="preserve">** </w:t>
      </w:r>
      <w:r w:rsidR="00461D9A" w:rsidRPr="001927CD">
        <w:rPr>
          <w:color w:val="000000"/>
          <w:sz w:val="16"/>
          <w:szCs w:val="16"/>
          <w:highlight w:val="yellow"/>
          <w:lang w:eastAsia="en-CA"/>
        </w:rPr>
        <w:t>???</w:t>
      </w:r>
      <w:r w:rsidRPr="001927CD">
        <w:rPr>
          <w:sz w:val="16"/>
          <w:szCs w:val="16"/>
        </w:rPr>
        <w:t xml:space="preserve"> CO</w:t>
      </w:r>
      <w:r w:rsidRPr="001927CD">
        <w:rPr>
          <w:sz w:val="16"/>
          <w:szCs w:val="16"/>
          <w:vertAlign w:val="subscript"/>
        </w:rPr>
        <w:t>2</w:t>
      </w:r>
      <w:r w:rsidRPr="001927CD">
        <w:rPr>
          <w:sz w:val="16"/>
          <w:szCs w:val="16"/>
        </w:rPr>
        <w:t>-eq</w:t>
      </w:r>
      <w:r w:rsidR="00461D9A" w:rsidRPr="001927CD">
        <w:rPr>
          <w:sz w:val="16"/>
          <w:szCs w:val="16"/>
        </w:rPr>
        <w:t>uivalent</w:t>
      </w:r>
      <w:r w:rsidRPr="001927CD">
        <w:rPr>
          <w:sz w:val="16"/>
          <w:szCs w:val="16"/>
        </w:rPr>
        <w:t xml:space="preserve"> tonnes of consumption </w:t>
      </w:r>
      <w:r w:rsidR="00461D9A" w:rsidRPr="001927CD">
        <w:rPr>
          <w:sz w:val="16"/>
          <w:szCs w:val="16"/>
        </w:rPr>
        <w:t>has been</w:t>
      </w:r>
      <w:r w:rsidRPr="001927CD">
        <w:rPr>
          <w:sz w:val="16"/>
          <w:szCs w:val="16"/>
        </w:rPr>
        <w:t xml:space="preserve"> approved for phase-down </w:t>
      </w:r>
      <w:proofErr w:type="gramStart"/>
      <w:r w:rsidRPr="001927CD">
        <w:rPr>
          <w:sz w:val="16"/>
          <w:szCs w:val="16"/>
        </w:rPr>
        <w:t xml:space="preserve">and </w:t>
      </w:r>
      <w:r w:rsidR="00461D9A" w:rsidRPr="001927CD">
        <w:rPr>
          <w:color w:val="000000"/>
          <w:sz w:val="16"/>
          <w:szCs w:val="16"/>
          <w:highlight w:val="yellow"/>
          <w:lang w:eastAsia="en-CA"/>
        </w:rPr>
        <w:t>???</w:t>
      </w:r>
      <w:proofErr w:type="gramEnd"/>
      <w:r w:rsidRPr="001927CD">
        <w:rPr>
          <w:sz w:val="16"/>
          <w:szCs w:val="16"/>
        </w:rPr>
        <w:t xml:space="preserve"> CO</w:t>
      </w:r>
      <w:r w:rsidRPr="001927CD">
        <w:rPr>
          <w:sz w:val="16"/>
          <w:szCs w:val="16"/>
          <w:vertAlign w:val="subscript"/>
        </w:rPr>
        <w:t>2</w:t>
      </w:r>
      <w:r w:rsidRPr="001927CD">
        <w:rPr>
          <w:sz w:val="16"/>
          <w:szCs w:val="16"/>
        </w:rPr>
        <w:t>-eq</w:t>
      </w:r>
      <w:r w:rsidR="00461D9A" w:rsidRPr="001927CD">
        <w:rPr>
          <w:sz w:val="16"/>
          <w:szCs w:val="16"/>
        </w:rPr>
        <w:t>uivalent</w:t>
      </w:r>
      <w:r w:rsidRPr="001927CD">
        <w:rPr>
          <w:sz w:val="16"/>
          <w:szCs w:val="16"/>
        </w:rPr>
        <w:t xml:space="preserve"> tonnes of consumption had been phased down.</w:t>
      </w:r>
    </w:p>
    <w:p w14:paraId="2D8DF7D5" w14:textId="77777777" w:rsidR="00282EB1" w:rsidRPr="00193CCD" w:rsidRDefault="00282EB1" w:rsidP="00282EB1">
      <w:pPr>
        <w:rPr>
          <w:sz w:val="20"/>
          <w:szCs w:val="20"/>
        </w:rPr>
      </w:pPr>
    </w:p>
    <w:p w14:paraId="3A696685" w14:textId="51DAE38C" w:rsidR="00282EB1" w:rsidRPr="00BC750B" w:rsidRDefault="00282EB1" w:rsidP="00FE6859">
      <w:pPr>
        <w:pStyle w:val="Heading1"/>
      </w:pPr>
      <w:r w:rsidRPr="00BC750B">
        <w:t>The total funding approved by the Executive Committee since 1991 to achieve ODS phase</w:t>
      </w:r>
      <w:r w:rsidRPr="00BC750B">
        <w:noBreakHyphen/>
        <w:t>out and HFC phase-down amounts to US $</w:t>
      </w:r>
      <w:r w:rsidR="00BC750B" w:rsidRPr="00715C02">
        <w:rPr>
          <w:color w:val="000000"/>
          <w:highlight w:val="yellow"/>
          <w:lang w:eastAsia="en-CA"/>
        </w:rPr>
        <w:t>???</w:t>
      </w:r>
      <w:r w:rsidRPr="00BC750B">
        <w:t xml:space="preserve"> including US $</w:t>
      </w:r>
      <w:r w:rsidR="00BC750B" w:rsidRPr="00715C02">
        <w:rPr>
          <w:color w:val="000000"/>
          <w:highlight w:val="yellow"/>
          <w:lang w:eastAsia="en-CA"/>
        </w:rPr>
        <w:t>???</w:t>
      </w:r>
      <w:r w:rsidRPr="00BC750B">
        <w:t xml:space="preserve"> in agency support costs (excluding cancelled and transferred projects). Of the total project funds approved, the amounts allocated to, and disbursed by, the bilateral agencies and each of the implementing agencies, are shown in table </w:t>
      </w:r>
      <w:r w:rsidR="003B4B23">
        <w:t>3</w:t>
      </w:r>
      <w:r w:rsidRPr="00BC750B">
        <w:t xml:space="preserve"> below.</w:t>
      </w:r>
    </w:p>
    <w:p w14:paraId="788EC25F" w14:textId="3A31431C" w:rsidR="00282EB1" w:rsidRPr="00BC750B" w:rsidRDefault="00282EB1" w:rsidP="00BC750B">
      <w:r w:rsidRPr="00BC750B">
        <w:t xml:space="preserve">Table </w:t>
      </w:r>
      <w:r w:rsidR="003B4B23">
        <w:t>3</w:t>
      </w:r>
    </w:p>
    <w:p w14:paraId="17C3B059" w14:textId="6531B560" w:rsidR="00282EB1" w:rsidRPr="00BC750B" w:rsidRDefault="00282EB1" w:rsidP="00BC750B">
      <w:pPr>
        <w:rPr>
          <w:b/>
          <w:bCs/>
        </w:rPr>
      </w:pPr>
      <w:r w:rsidRPr="00BC750B">
        <w:rPr>
          <w:b/>
          <w:bCs/>
        </w:rPr>
        <w:t>Funds approved and disbursed by agency since inception</w:t>
      </w:r>
      <w:r w:rsidR="00BC750B">
        <w:rPr>
          <w:b/>
          <w:bCs/>
        </w:rPr>
        <w:t xml:space="preserve"> of the Multilateral Fund</w:t>
      </w:r>
    </w:p>
    <w:tbl>
      <w:tblPr>
        <w:tblW w:w="5000" w:type="pct"/>
        <w:tblLook w:val="04A0" w:firstRow="1" w:lastRow="0" w:firstColumn="1" w:lastColumn="0" w:noHBand="0" w:noVBand="1"/>
      </w:tblPr>
      <w:tblGrid>
        <w:gridCol w:w="1936"/>
        <w:gridCol w:w="2300"/>
        <w:gridCol w:w="2453"/>
        <w:gridCol w:w="2661"/>
      </w:tblGrid>
      <w:tr w:rsidR="00282EB1" w:rsidRPr="00270A31" w14:paraId="4269F81D" w14:textId="77777777" w:rsidTr="00270A31">
        <w:trPr>
          <w:trHeight w:val="292"/>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4951074B" w14:textId="77777777" w:rsidR="00282EB1" w:rsidRPr="00270A31" w:rsidRDefault="00282EB1" w:rsidP="00275C7B">
            <w:pPr>
              <w:jc w:val="left"/>
              <w:rPr>
                <w:b/>
                <w:bCs/>
                <w:color w:val="000000"/>
                <w:sz w:val="20"/>
                <w:szCs w:val="20"/>
                <w:lang w:val="en-US" w:eastAsia="zh-CN"/>
              </w:rPr>
            </w:pPr>
            <w:r w:rsidRPr="00270A31">
              <w:rPr>
                <w:b/>
                <w:bCs/>
                <w:color w:val="000000"/>
                <w:sz w:val="20"/>
                <w:szCs w:val="20"/>
                <w:lang w:eastAsia="zh-CN"/>
              </w:rPr>
              <w:t>Agency</w:t>
            </w:r>
          </w:p>
        </w:tc>
        <w:tc>
          <w:tcPr>
            <w:tcW w:w="1230" w:type="pct"/>
            <w:tcBorders>
              <w:top w:val="single" w:sz="4" w:space="0" w:color="auto"/>
              <w:left w:val="nil"/>
              <w:bottom w:val="single" w:sz="4" w:space="0" w:color="auto"/>
              <w:right w:val="single" w:sz="4" w:space="0" w:color="auto"/>
            </w:tcBorders>
            <w:shd w:val="clear" w:color="auto" w:fill="auto"/>
            <w:noWrap/>
            <w:hideMark/>
          </w:tcPr>
          <w:p w14:paraId="4491B498" w14:textId="77777777" w:rsidR="00282EB1" w:rsidRPr="00270A31" w:rsidRDefault="00282EB1" w:rsidP="00275C7B">
            <w:pPr>
              <w:jc w:val="center"/>
              <w:rPr>
                <w:b/>
                <w:bCs/>
                <w:color w:val="000000"/>
                <w:sz w:val="20"/>
                <w:szCs w:val="20"/>
                <w:lang w:val="en-US" w:eastAsia="zh-CN"/>
              </w:rPr>
            </w:pPr>
            <w:r w:rsidRPr="00270A31">
              <w:rPr>
                <w:b/>
                <w:bCs/>
                <w:color w:val="000000"/>
                <w:sz w:val="20"/>
                <w:szCs w:val="20"/>
                <w:lang w:eastAsia="zh-CN"/>
              </w:rPr>
              <w:t>Funds approved* (US $)</w:t>
            </w:r>
          </w:p>
        </w:tc>
        <w:tc>
          <w:tcPr>
            <w:tcW w:w="1312" w:type="pct"/>
            <w:tcBorders>
              <w:top w:val="single" w:sz="4" w:space="0" w:color="auto"/>
              <w:left w:val="nil"/>
              <w:bottom w:val="single" w:sz="4" w:space="0" w:color="auto"/>
              <w:right w:val="single" w:sz="4" w:space="0" w:color="auto"/>
            </w:tcBorders>
            <w:shd w:val="clear" w:color="auto" w:fill="auto"/>
            <w:hideMark/>
          </w:tcPr>
          <w:p w14:paraId="24C9F7B9" w14:textId="77777777" w:rsidR="00282EB1" w:rsidRPr="00270A31" w:rsidRDefault="00282EB1" w:rsidP="00275C7B">
            <w:pPr>
              <w:jc w:val="center"/>
              <w:rPr>
                <w:b/>
                <w:bCs/>
                <w:color w:val="000000"/>
                <w:sz w:val="20"/>
                <w:szCs w:val="20"/>
                <w:lang w:val="en-US" w:eastAsia="zh-CN"/>
              </w:rPr>
            </w:pPr>
            <w:r w:rsidRPr="00270A31">
              <w:rPr>
                <w:b/>
                <w:bCs/>
                <w:color w:val="000000"/>
                <w:sz w:val="20"/>
                <w:szCs w:val="20"/>
                <w:lang w:eastAsia="zh-CN"/>
              </w:rPr>
              <w:t>Agency support costs* (US $)</w:t>
            </w:r>
          </w:p>
        </w:tc>
        <w:tc>
          <w:tcPr>
            <w:tcW w:w="1423" w:type="pct"/>
            <w:tcBorders>
              <w:top w:val="single" w:sz="4" w:space="0" w:color="auto"/>
              <w:left w:val="nil"/>
              <w:bottom w:val="single" w:sz="4" w:space="0" w:color="auto"/>
              <w:right w:val="single" w:sz="4" w:space="0" w:color="auto"/>
            </w:tcBorders>
            <w:shd w:val="clear" w:color="auto" w:fill="auto"/>
            <w:noWrap/>
            <w:hideMark/>
          </w:tcPr>
          <w:p w14:paraId="73313923" w14:textId="77777777" w:rsidR="00282EB1" w:rsidRPr="00270A31" w:rsidRDefault="00282EB1" w:rsidP="00275C7B">
            <w:pPr>
              <w:jc w:val="center"/>
              <w:rPr>
                <w:b/>
                <w:bCs/>
                <w:color w:val="000000"/>
                <w:sz w:val="20"/>
                <w:szCs w:val="20"/>
                <w:lang w:val="en-US" w:eastAsia="zh-CN"/>
              </w:rPr>
            </w:pPr>
            <w:r w:rsidRPr="00270A31">
              <w:rPr>
                <w:b/>
                <w:bCs/>
                <w:color w:val="000000"/>
                <w:sz w:val="20"/>
                <w:szCs w:val="20"/>
                <w:lang w:eastAsia="zh-CN"/>
              </w:rPr>
              <w:t>Funds disbursed** (US $)</w:t>
            </w:r>
          </w:p>
        </w:tc>
      </w:tr>
      <w:tr w:rsidR="00270A31" w:rsidRPr="00270A31" w14:paraId="56D9A779" w14:textId="77777777" w:rsidTr="001927CD">
        <w:trPr>
          <w:trHeight w:val="80"/>
        </w:trPr>
        <w:tc>
          <w:tcPr>
            <w:tcW w:w="1035" w:type="pct"/>
            <w:tcBorders>
              <w:top w:val="nil"/>
              <w:left w:val="single" w:sz="4" w:space="0" w:color="auto"/>
              <w:bottom w:val="single" w:sz="4" w:space="0" w:color="auto"/>
              <w:right w:val="single" w:sz="4" w:space="0" w:color="auto"/>
            </w:tcBorders>
            <w:shd w:val="clear" w:color="auto" w:fill="auto"/>
            <w:noWrap/>
            <w:hideMark/>
          </w:tcPr>
          <w:p w14:paraId="766048DF" w14:textId="77777777" w:rsidR="00270A31" w:rsidRPr="00270A31" w:rsidRDefault="00270A31" w:rsidP="00270A31">
            <w:pPr>
              <w:jc w:val="left"/>
              <w:rPr>
                <w:color w:val="000000"/>
                <w:sz w:val="20"/>
                <w:szCs w:val="20"/>
                <w:lang w:val="en-US" w:eastAsia="zh-CN"/>
              </w:rPr>
            </w:pPr>
            <w:r w:rsidRPr="00270A31">
              <w:rPr>
                <w:color w:val="000000"/>
                <w:sz w:val="20"/>
                <w:szCs w:val="20"/>
                <w:lang w:val="en-US" w:eastAsia="zh-CN"/>
              </w:rPr>
              <w:t>Bilateral</w:t>
            </w:r>
          </w:p>
        </w:tc>
        <w:tc>
          <w:tcPr>
            <w:tcW w:w="1230" w:type="pct"/>
            <w:tcBorders>
              <w:top w:val="nil"/>
              <w:left w:val="nil"/>
              <w:bottom w:val="single" w:sz="4" w:space="0" w:color="auto"/>
              <w:right w:val="single" w:sz="4" w:space="0" w:color="auto"/>
            </w:tcBorders>
            <w:shd w:val="clear" w:color="auto" w:fill="auto"/>
            <w:noWrap/>
          </w:tcPr>
          <w:p w14:paraId="66D89922" w14:textId="41B21B0C"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312" w:type="pct"/>
            <w:tcBorders>
              <w:top w:val="nil"/>
              <w:left w:val="nil"/>
              <w:bottom w:val="single" w:sz="4" w:space="0" w:color="auto"/>
              <w:right w:val="single" w:sz="4" w:space="0" w:color="auto"/>
            </w:tcBorders>
            <w:shd w:val="clear" w:color="auto" w:fill="auto"/>
            <w:noWrap/>
          </w:tcPr>
          <w:p w14:paraId="1E778C96" w14:textId="242311CC"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423" w:type="pct"/>
            <w:tcBorders>
              <w:top w:val="nil"/>
              <w:left w:val="nil"/>
              <w:bottom w:val="single" w:sz="4" w:space="0" w:color="auto"/>
              <w:right w:val="single" w:sz="4" w:space="0" w:color="auto"/>
            </w:tcBorders>
            <w:shd w:val="clear" w:color="auto" w:fill="auto"/>
            <w:noWrap/>
          </w:tcPr>
          <w:p w14:paraId="6B592B29" w14:textId="5180E987" w:rsidR="00270A31" w:rsidRPr="001927CD" w:rsidRDefault="00270A31" w:rsidP="00270A31">
            <w:pPr>
              <w:jc w:val="right"/>
              <w:rPr>
                <w:i/>
                <w:iCs/>
                <w:color w:val="000000"/>
                <w:sz w:val="20"/>
                <w:szCs w:val="20"/>
                <w:lang w:val="en-US" w:eastAsia="zh-CN"/>
              </w:rPr>
            </w:pPr>
            <w:r w:rsidRPr="001927CD">
              <w:rPr>
                <w:i/>
                <w:iCs/>
                <w:sz w:val="20"/>
                <w:szCs w:val="20"/>
              </w:rPr>
              <w:t>To be completed</w:t>
            </w:r>
          </w:p>
        </w:tc>
      </w:tr>
      <w:tr w:rsidR="00270A31" w:rsidRPr="00270A31" w14:paraId="50FFDD68" w14:textId="77777777" w:rsidTr="001927CD">
        <w:trPr>
          <w:trHeight w:val="107"/>
        </w:trPr>
        <w:tc>
          <w:tcPr>
            <w:tcW w:w="1035" w:type="pct"/>
            <w:tcBorders>
              <w:top w:val="nil"/>
              <w:left w:val="single" w:sz="4" w:space="0" w:color="auto"/>
              <w:bottom w:val="single" w:sz="4" w:space="0" w:color="auto"/>
              <w:right w:val="single" w:sz="4" w:space="0" w:color="auto"/>
            </w:tcBorders>
            <w:shd w:val="clear" w:color="auto" w:fill="auto"/>
            <w:noWrap/>
            <w:hideMark/>
          </w:tcPr>
          <w:p w14:paraId="76FAB63A" w14:textId="77777777" w:rsidR="00270A31" w:rsidRPr="00270A31" w:rsidRDefault="00270A31" w:rsidP="00270A31">
            <w:pPr>
              <w:jc w:val="left"/>
              <w:rPr>
                <w:color w:val="000000"/>
                <w:sz w:val="20"/>
                <w:szCs w:val="20"/>
                <w:lang w:val="en-US" w:eastAsia="zh-CN"/>
              </w:rPr>
            </w:pPr>
            <w:r w:rsidRPr="00270A31">
              <w:rPr>
                <w:color w:val="000000"/>
                <w:sz w:val="20"/>
                <w:szCs w:val="20"/>
                <w:lang w:val="en-US" w:eastAsia="zh-CN"/>
              </w:rPr>
              <w:t>UNDP</w:t>
            </w:r>
          </w:p>
        </w:tc>
        <w:tc>
          <w:tcPr>
            <w:tcW w:w="1230" w:type="pct"/>
            <w:tcBorders>
              <w:top w:val="nil"/>
              <w:left w:val="nil"/>
              <w:bottom w:val="single" w:sz="4" w:space="0" w:color="auto"/>
              <w:right w:val="single" w:sz="4" w:space="0" w:color="auto"/>
            </w:tcBorders>
            <w:shd w:val="clear" w:color="auto" w:fill="auto"/>
            <w:noWrap/>
          </w:tcPr>
          <w:p w14:paraId="0B2DD725" w14:textId="68C4798B"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312" w:type="pct"/>
            <w:tcBorders>
              <w:top w:val="nil"/>
              <w:left w:val="nil"/>
              <w:bottom w:val="single" w:sz="4" w:space="0" w:color="auto"/>
              <w:right w:val="single" w:sz="4" w:space="0" w:color="auto"/>
            </w:tcBorders>
            <w:shd w:val="clear" w:color="auto" w:fill="auto"/>
            <w:noWrap/>
          </w:tcPr>
          <w:p w14:paraId="78A35485" w14:textId="706E732F"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423" w:type="pct"/>
            <w:tcBorders>
              <w:top w:val="nil"/>
              <w:left w:val="nil"/>
              <w:bottom w:val="single" w:sz="4" w:space="0" w:color="auto"/>
              <w:right w:val="single" w:sz="4" w:space="0" w:color="auto"/>
            </w:tcBorders>
            <w:shd w:val="clear" w:color="auto" w:fill="auto"/>
            <w:noWrap/>
          </w:tcPr>
          <w:p w14:paraId="2CEE675B" w14:textId="598BC8DE" w:rsidR="00270A31" w:rsidRPr="001927CD" w:rsidRDefault="00270A31" w:rsidP="00270A31">
            <w:pPr>
              <w:jc w:val="right"/>
              <w:rPr>
                <w:i/>
                <w:iCs/>
                <w:color w:val="000000"/>
                <w:sz w:val="20"/>
                <w:szCs w:val="20"/>
                <w:lang w:val="en-US" w:eastAsia="zh-CN"/>
              </w:rPr>
            </w:pPr>
            <w:r w:rsidRPr="001927CD">
              <w:rPr>
                <w:i/>
                <w:iCs/>
                <w:sz w:val="20"/>
                <w:szCs w:val="20"/>
              </w:rPr>
              <w:t>To be completed</w:t>
            </w:r>
          </w:p>
        </w:tc>
      </w:tr>
      <w:tr w:rsidR="00270A31" w:rsidRPr="00270A31" w14:paraId="386C6E7B" w14:textId="77777777" w:rsidTr="001927CD">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02DDC656" w14:textId="77777777" w:rsidR="00270A31" w:rsidRPr="00270A31" w:rsidRDefault="00270A31" w:rsidP="00270A31">
            <w:pPr>
              <w:jc w:val="left"/>
              <w:rPr>
                <w:color w:val="000000"/>
                <w:sz w:val="20"/>
                <w:szCs w:val="20"/>
                <w:lang w:val="en-US" w:eastAsia="zh-CN"/>
              </w:rPr>
            </w:pPr>
            <w:r w:rsidRPr="00270A31">
              <w:rPr>
                <w:color w:val="000000"/>
                <w:sz w:val="20"/>
                <w:szCs w:val="20"/>
                <w:lang w:val="en-US" w:eastAsia="zh-CN"/>
              </w:rPr>
              <w:t>UNEP</w:t>
            </w:r>
          </w:p>
        </w:tc>
        <w:tc>
          <w:tcPr>
            <w:tcW w:w="1230" w:type="pct"/>
            <w:tcBorders>
              <w:top w:val="nil"/>
              <w:left w:val="nil"/>
              <w:bottom w:val="single" w:sz="4" w:space="0" w:color="auto"/>
              <w:right w:val="single" w:sz="4" w:space="0" w:color="auto"/>
            </w:tcBorders>
            <w:shd w:val="clear" w:color="auto" w:fill="auto"/>
            <w:noWrap/>
          </w:tcPr>
          <w:p w14:paraId="110E85C5" w14:textId="5477AFB3"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312" w:type="pct"/>
            <w:tcBorders>
              <w:top w:val="nil"/>
              <w:left w:val="nil"/>
              <w:bottom w:val="single" w:sz="4" w:space="0" w:color="auto"/>
              <w:right w:val="single" w:sz="4" w:space="0" w:color="auto"/>
            </w:tcBorders>
            <w:shd w:val="clear" w:color="auto" w:fill="auto"/>
            <w:noWrap/>
          </w:tcPr>
          <w:p w14:paraId="752E96B4" w14:textId="5845B521"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423" w:type="pct"/>
            <w:tcBorders>
              <w:top w:val="nil"/>
              <w:left w:val="nil"/>
              <w:bottom w:val="single" w:sz="4" w:space="0" w:color="auto"/>
              <w:right w:val="single" w:sz="4" w:space="0" w:color="auto"/>
            </w:tcBorders>
            <w:shd w:val="clear" w:color="auto" w:fill="auto"/>
            <w:noWrap/>
          </w:tcPr>
          <w:p w14:paraId="17587AD1" w14:textId="62A5CAE8" w:rsidR="00270A31" w:rsidRPr="001927CD" w:rsidRDefault="00270A31" w:rsidP="00270A31">
            <w:pPr>
              <w:jc w:val="right"/>
              <w:rPr>
                <w:i/>
                <w:iCs/>
                <w:color w:val="000000"/>
                <w:sz w:val="20"/>
                <w:szCs w:val="20"/>
                <w:lang w:val="en-US" w:eastAsia="zh-CN"/>
              </w:rPr>
            </w:pPr>
            <w:r w:rsidRPr="001927CD">
              <w:rPr>
                <w:i/>
                <w:iCs/>
                <w:sz w:val="20"/>
                <w:szCs w:val="20"/>
              </w:rPr>
              <w:t>To be completed</w:t>
            </w:r>
          </w:p>
        </w:tc>
      </w:tr>
      <w:tr w:rsidR="00270A31" w:rsidRPr="00270A31" w14:paraId="53E3028B" w14:textId="77777777" w:rsidTr="001927CD">
        <w:trPr>
          <w:trHeight w:val="170"/>
        </w:trPr>
        <w:tc>
          <w:tcPr>
            <w:tcW w:w="1035" w:type="pct"/>
            <w:tcBorders>
              <w:top w:val="nil"/>
              <w:left w:val="single" w:sz="4" w:space="0" w:color="auto"/>
              <w:bottom w:val="single" w:sz="4" w:space="0" w:color="auto"/>
              <w:right w:val="single" w:sz="4" w:space="0" w:color="auto"/>
            </w:tcBorders>
            <w:shd w:val="clear" w:color="auto" w:fill="auto"/>
            <w:noWrap/>
            <w:hideMark/>
          </w:tcPr>
          <w:p w14:paraId="32D73442" w14:textId="77777777" w:rsidR="00270A31" w:rsidRPr="00270A31" w:rsidRDefault="00270A31" w:rsidP="00270A31">
            <w:pPr>
              <w:jc w:val="left"/>
              <w:rPr>
                <w:color w:val="000000"/>
                <w:sz w:val="20"/>
                <w:szCs w:val="20"/>
                <w:lang w:val="en-US" w:eastAsia="zh-CN"/>
              </w:rPr>
            </w:pPr>
            <w:r w:rsidRPr="00270A31">
              <w:rPr>
                <w:color w:val="000000"/>
                <w:sz w:val="20"/>
                <w:szCs w:val="20"/>
                <w:lang w:val="en-US" w:eastAsia="zh-CN"/>
              </w:rPr>
              <w:t>UNIDO</w:t>
            </w:r>
          </w:p>
        </w:tc>
        <w:tc>
          <w:tcPr>
            <w:tcW w:w="1230" w:type="pct"/>
            <w:tcBorders>
              <w:top w:val="nil"/>
              <w:left w:val="nil"/>
              <w:bottom w:val="single" w:sz="4" w:space="0" w:color="auto"/>
              <w:right w:val="single" w:sz="4" w:space="0" w:color="auto"/>
            </w:tcBorders>
            <w:shd w:val="clear" w:color="auto" w:fill="auto"/>
            <w:noWrap/>
          </w:tcPr>
          <w:p w14:paraId="04FC9E13" w14:textId="0E9C3694"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312" w:type="pct"/>
            <w:tcBorders>
              <w:top w:val="nil"/>
              <w:left w:val="nil"/>
              <w:bottom w:val="single" w:sz="4" w:space="0" w:color="auto"/>
              <w:right w:val="single" w:sz="4" w:space="0" w:color="auto"/>
            </w:tcBorders>
            <w:shd w:val="clear" w:color="auto" w:fill="auto"/>
            <w:noWrap/>
          </w:tcPr>
          <w:p w14:paraId="6A48E710" w14:textId="054291ED"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423" w:type="pct"/>
            <w:tcBorders>
              <w:top w:val="nil"/>
              <w:left w:val="nil"/>
              <w:bottom w:val="single" w:sz="4" w:space="0" w:color="auto"/>
              <w:right w:val="single" w:sz="4" w:space="0" w:color="auto"/>
            </w:tcBorders>
            <w:shd w:val="clear" w:color="auto" w:fill="auto"/>
            <w:noWrap/>
          </w:tcPr>
          <w:p w14:paraId="09D53871" w14:textId="0D661375" w:rsidR="00270A31" w:rsidRPr="001927CD" w:rsidRDefault="00270A31" w:rsidP="00270A31">
            <w:pPr>
              <w:jc w:val="right"/>
              <w:rPr>
                <w:i/>
                <w:iCs/>
                <w:color w:val="000000"/>
                <w:sz w:val="20"/>
                <w:szCs w:val="20"/>
                <w:lang w:val="en-US" w:eastAsia="zh-CN"/>
              </w:rPr>
            </w:pPr>
            <w:r w:rsidRPr="001927CD">
              <w:rPr>
                <w:i/>
                <w:iCs/>
                <w:sz w:val="20"/>
                <w:szCs w:val="20"/>
              </w:rPr>
              <w:t>To be completed</w:t>
            </w:r>
          </w:p>
        </w:tc>
      </w:tr>
      <w:tr w:rsidR="00270A31" w:rsidRPr="00270A31" w14:paraId="07FBDEEC" w14:textId="77777777" w:rsidTr="001927CD">
        <w:trPr>
          <w:trHeight w:val="116"/>
        </w:trPr>
        <w:tc>
          <w:tcPr>
            <w:tcW w:w="1035" w:type="pct"/>
            <w:tcBorders>
              <w:top w:val="nil"/>
              <w:left w:val="single" w:sz="4" w:space="0" w:color="auto"/>
              <w:bottom w:val="single" w:sz="4" w:space="0" w:color="auto"/>
              <w:right w:val="single" w:sz="4" w:space="0" w:color="auto"/>
            </w:tcBorders>
            <w:shd w:val="clear" w:color="auto" w:fill="auto"/>
            <w:noWrap/>
            <w:hideMark/>
          </w:tcPr>
          <w:p w14:paraId="46E570E0" w14:textId="77777777" w:rsidR="00270A31" w:rsidRPr="00270A31" w:rsidRDefault="00270A31" w:rsidP="00270A31">
            <w:pPr>
              <w:jc w:val="left"/>
              <w:rPr>
                <w:color w:val="000000"/>
                <w:sz w:val="20"/>
                <w:szCs w:val="20"/>
                <w:lang w:val="en-US" w:eastAsia="zh-CN"/>
              </w:rPr>
            </w:pPr>
            <w:r w:rsidRPr="00270A31">
              <w:rPr>
                <w:color w:val="000000"/>
                <w:sz w:val="20"/>
                <w:szCs w:val="20"/>
                <w:lang w:val="en-US" w:eastAsia="zh-CN"/>
              </w:rPr>
              <w:t>World Bank</w:t>
            </w:r>
          </w:p>
        </w:tc>
        <w:tc>
          <w:tcPr>
            <w:tcW w:w="1230" w:type="pct"/>
            <w:tcBorders>
              <w:top w:val="nil"/>
              <w:left w:val="nil"/>
              <w:bottom w:val="single" w:sz="4" w:space="0" w:color="auto"/>
              <w:right w:val="single" w:sz="4" w:space="0" w:color="auto"/>
            </w:tcBorders>
            <w:shd w:val="clear" w:color="auto" w:fill="auto"/>
            <w:noWrap/>
          </w:tcPr>
          <w:p w14:paraId="6B282E2B" w14:textId="19E6895C"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312" w:type="pct"/>
            <w:tcBorders>
              <w:top w:val="nil"/>
              <w:left w:val="nil"/>
              <w:bottom w:val="single" w:sz="4" w:space="0" w:color="auto"/>
              <w:right w:val="single" w:sz="4" w:space="0" w:color="auto"/>
            </w:tcBorders>
            <w:shd w:val="clear" w:color="auto" w:fill="auto"/>
            <w:noWrap/>
          </w:tcPr>
          <w:p w14:paraId="7F801DEE" w14:textId="65E4E9E4" w:rsidR="00270A31" w:rsidRPr="001927CD" w:rsidRDefault="00270A31" w:rsidP="00270A31">
            <w:pPr>
              <w:jc w:val="right"/>
              <w:rPr>
                <w:i/>
                <w:iCs/>
                <w:color w:val="000000"/>
                <w:sz w:val="20"/>
                <w:szCs w:val="20"/>
                <w:lang w:val="en-US" w:eastAsia="zh-CN"/>
              </w:rPr>
            </w:pPr>
            <w:r w:rsidRPr="001927CD">
              <w:rPr>
                <w:i/>
                <w:iCs/>
                <w:sz w:val="20"/>
                <w:szCs w:val="20"/>
              </w:rPr>
              <w:t>To be completed</w:t>
            </w:r>
          </w:p>
        </w:tc>
        <w:tc>
          <w:tcPr>
            <w:tcW w:w="1423" w:type="pct"/>
            <w:tcBorders>
              <w:top w:val="nil"/>
              <w:left w:val="nil"/>
              <w:bottom w:val="single" w:sz="4" w:space="0" w:color="auto"/>
              <w:right w:val="single" w:sz="4" w:space="0" w:color="auto"/>
            </w:tcBorders>
            <w:shd w:val="clear" w:color="auto" w:fill="auto"/>
            <w:noWrap/>
          </w:tcPr>
          <w:p w14:paraId="71092C78" w14:textId="20051592" w:rsidR="00270A31" w:rsidRPr="001927CD" w:rsidRDefault="00270A31" w:rsidP="00270A31">
            <w:pPr>
              <w:jc w:val="right"/>
              <w:rPr>
                <w:i/>
                <w:iCs/>
                <w:color w:val="000000"/>
                <w:sz w:val="20"/>
                <w:szCs w:val="20"/>
                <w:lang w:val="en-US" w:eastAsia="zh-CN"/>
              </w:rPr>
            </w:pPr>
            <w:r w:rsidRPr="001927CD">
              <w:rPr>
                <w:i/>
                <w:iCs/>
                <w:sz w:val="20"/>
                <w:szCs w:val="20"/>
              </w:rPr>
              <w:t>To be completed</w:t>
            </w:r>
          </w:p>
        </w:tc>
      </w:tr>
      <w:tr w:rsidR="00270A31" w:rsidRPr="00270A31" w14:paraId="26471F2B" w14:textId="77777777" w:rsidTr="001927CD">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64A3C9CA" w14:textId="77777777" w:rsidR="00270A31" w:rsidRPr="00270A31" w:rsidRDefault="00270A31" w:rsidP="00270A31">
            <w:pPr>
              <w:jc w:val="left"/>
              <w:rPr>
                <w:b/>
                <w:bCs/>
                <w:color w:val="000000"/>
                <w:sz w:val="20"/>
                <w:szCs w:val="20"/>
                <w:lang w:val="en-US" w:eastAsia="zh-CN"/>
              </w:rPr>
            </w:pPr>
            <w:r w:rsidRPr="00270A31">
              <w:rPr>
                <w:b/>
                <w:bCs/>
                <w:color w:val="000000"/>
                <w:sz w:val="20"/>
                <w:szCs w:val="20"/>
                <w:lang w:val="en-US" w:eastAsia="zh-CN"/>
              </w:rPr>
              <w:t>Total</w:t>
            </w:r>
          </w:p>
        </w:tc>
        <w:tc>
          <w:tcPr>
            <w:tcW w:w="1230" w:type="pct"/>
            <w:tcBorders>
              <w:top w:val="nil"/>
              <w:left w:val="nil"/>
              <w:bottom w:val="single" w:sz="4" w:space="0" w:color="auto"/>
              <w:right w:val="single" w:sz="4" w:space="0" w:color="auto"/>
            </w:tcBorders>
            <w:shd w:val="clear" w:color="auto" w:fill="auto"/>
            <w:noWrap/>
          </w:tcPr>
          <w:p w14:paraId="7A814437" w14:textId="3C304DBD" w:rsidR="00270A31" w:rsidRPr="001927CD" w:rsidRDefault="00270A31" w:rsidP="00270A31">
            <w:pPr>
              <w:jc w:val="right"/>
              <w:rPr>
                <w:b/>
                <w:bCs/>
                <w:i/>
                <w:iCs/>
                <w:color w:val="000000"/>
                <w:sz w:val="20"/>
                <w:szCs w:val="20"/>
                <w:lang w:val="en-US" w:eastAsia="zh-CN"/>
              </w:rPr>
            </w:pPr>
            <w:r w:rsidRPr="001927CD">
              <w:rPr>
                <w:i/>
                <w:iCs/>
                <w:sz w:val="20"/>
                <w:szCs w:val="20"/>
              </w:rPr>
              <w:t>To be completed</w:t>
            </w:r>
          </w:p>
        </w:tc>
        <w:tc>
          <w:tcPr>
            <w:tcW w:w="1312" w:type="pct"/>
            <w:tcBorders>
              <w:top w:val="nil"/>
              <w:left w:val="nil"/>
              <w:bottom w:val="single" w:sz="4" w:space="0" w:color="auto"/>
              <w:right w:val="single" w:sz="4" w:space="0" w:color="auto"/>
            </w:tcBorders>
            <w:shd w:val="clear" w:color="auto" w:fill="auto"/>
            <w:noWrap/>
          </w:tcPr>
          <w:p w14:paraId="4C22D928" w14:textId="19EDC3E5" w:rsidR="00270A31" w:rsidRPr="001927CD" w:rsidRDefault="00270A31" w:rsidP="00270A31">
            <w:pPr>
              <w:jc w:val="right"/>
              <w:rPr>
                <w:b/>
                <w:bCs/>
                <w:i/>
                <w:iCs/>
                <w:color w:val="000000"/>
                <w:sz w:val="20"/>
                <w:szCs w:val="20"/>
                <w:lang w:val="en-US" w:eastAsia="zh-CN"/>
              </w:rPr>
            </w:pPr>
            <w:r w:rsidRPr="001927CD">
              <w:rPr>
                <w:i/>
                <w:iCs/>
                <w:sz w:val="20"/>
                <w:szCs w:val="20"/>
              </w:rPr>
              <w:t>To be completed</w:t>
            </w:r>
          </w:p>
        </w:tc>
        <w:tc>
          <w:tcPr>
            <w:tcW w:w="1423" w:type="pct"/>
            <w:tcBorders>
              <w:top w:val="nil"/>
              <w:left w:val="nil"/>
              <w:bottom w:val="single" w:sz="4" w:space="0" w:color="auto"/>
              <w:right w:val="single" w:sz="4" w:space="0" w:color="auto"/>
            </w:tcBorders>
            <w:shd w:val="clear" w:color="auto" w:fill="auto"/>
            <w:noWrap/>
          </w:tcPr>
          <w:p w14:paraId="6FF1B203" w14:textId="7E194000" w:rsidR="00270A31" w:rsidRPr="001927CD" w:rsidRDefault="00270A31" w:rsidP="00270A31">
            <w:pPr>
              <w:jc w:val="right"/>
              <w:rPr>
                <w:b/>
                <w:bCs/>
                <w:i/>
                <w:iCs/>
                <w:color w:val="000000"/>
                <w:sz w:val="20"/>
                <w:szCs w:val="20"/>
                <w:lang w:val="en-US" w:eastAsia="zh-CN"/>
              </w:rPr>
            </w:pPr>
            <w:r w:rsidRPr="001927CD">
              <w:rPr>
                <w:i/>
                <w:iCs/>
                <w:sz w:val="20"/>
                <w:szCs w:val="20"/>
              </w:rPr>
              <w:t>To be completed</w:t>
            </w:r>
          </w:p>
        </w:tc>
      </w:tr>
    </w:tbl>
    <w:p w14:paraId="118374B0" w14:textId="5ED91834" w:rsidR="00282EB1" w:rsidRPr="00A87595" w:rsidRDefault="00282EB1" w:rsidP="00BC750B">
      <w:pPr>
        <w:pStyle w:val="CM28"/>
        <w:spacing w:after="0"/>
        <w:rPr>
          <w:sz w:val="18"/>
          <w:szCs w:val="18"/>
          <w:lang w:val="en-CA"/>
        </w:rPr>
      </w:pPr>
      <w:r w:rsidRPr="00A87595">
        <w:rPr>
          <w:sz w:val="18"/>
          <w:szCs w:val="18"/>
          <w:lang w:val="en-CA"/>
        </w:rPr>
        <w:t xml:space="preserve">* As </w:t>
      </w:r>
      <w:r w:rsidR="00BC750B" w:rsidRPr="00A87595">
        <w:rPr>
          <w:color w:val="000000"/>
          <w:sz w:val="18"/>
          <w:szCs w:val="18"/>
          <w:highlight w:val="yellow"/>
          <w:lang w:eastAsia="en-CA"/>
        </w:rPr>
        <w:t>???</w:t>
      </w:r>
      <w:r w:rsidRPr="00A87595">
        <w:rPr>
          <w:sz w:val="18"/>
          <w:szCs w:val="18"/>
          <w:lang w:val="en-CA"/>
        </w:rPr>
        <w:t xml:space="preserve"> (excluding cancelled and transferred projects).</w:t>
      </w:r>
    </w:p>
    <w:p w14:paraId="7B204306" w14:textId="15B51451" w:rsidR="00282EB1" w:rsidRPr="00A87595" w:rsidRDefault="00282EB1" w:rsidP="00BC750B">
      <w:pPr>
        <w:pStyle w:val="CM28"/>
        <w:spacing w:after="240"/>
        <w:rPr>
          <w:sz w:val="18"/>
          <w:szCs w:val="18"/>
          <w:lang w:val="en-CA"/>
        </w:rPr>
      </w:pPr>
      <w:r w:rsidRPr="00A87595">
        <w:rPr>
          <w:sz w:val="18"/>
          <w:szCs w:val="18"/>
          <w:lang w:val="en-CA"/>
        </w:rPr>
        <w:t xml:space="preserve">** As </w:t>
      </w:r>
      <w:r w:rsidR="00BC750B" w:rsidRPr="00A87595">
        <w:rPr>
          <w:color w:val="000000"/>
          <w:sz w:val="18"/>
          <w:szCs w:val="18"/>
          <w:highlight w:val="yellow"/>
          <w:lang w:eastAsia="en-CA"/>
        </w:rPr>
        <w:t>???</w:t>
      </w:r>
      <w:r w:rsidRPr="00A87595">
        <w:rPr>
          <w:sz w:val="18"/>
          <w:szCs w:val="18"/>
          <w:lang w:val="en-CA"/>
        </w:rPr>
        <w:t xml:space="preserve"> (excluding cancelled and transferred projects).</w:t>
      </w:r>
    </w:p>
    <w:p w14:paraId="36C3AF78" w14:textId="77777777" w:rsidR="00BC750B" w:rsidRDefault="00BC750B" w:rsidP="00BC75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DE94213" w14:textId="77777777" w:rsidTr="00715C02">
        <w:tc>
          <w:tcPr>
            <w:tcW w:w="1871" w:type="dxa"/>
          </w:tcPr>
          <w:p w14:paraId="04A4CB8D" w14:textId="49E7CFBD" w:rsidR="00BC750B" w:rsidRPr="009B0D30" w:rsidRDefault="00BC750B" w:rsidP="00FB077C"/>
        </w:tc>
        <w:tc>
          <w:tcPr>
            <w:tcW w:w="1872" w:type="dxa"/>
          </w:tcPr>
          <w:p w14:paraId="412190B4" w14:textId="77777777" w:rsidR="00E85409" w:rsidRPr="009B0D30" w:rsidRDefault="00E85409" w:rsidP="00FB077C"/>
        </w:tc>
        <w:tc>
          <w:tcPr>
            <w:tcW w:w="1872" w:type="dxa"/>
            <w:tcBorders>
              <w:bottom w:val="single" w:sz="4" w:space="0" w:color="auto"/>
            </w:tcBorders>
          </w:tcPr>
          <w:p w14:paraId="3FB910DF" w14:textId="77777777" w:rsidR="00E85409" w:rsidRPr="009B0D30" w:rsidRDefault="00E85409" w:rsidP="00FB077C"/>
        </w:tc>
        <w:tc>
          <w:tcPr>
            <w:tcW w:w="1872" w:type="dxa"/>
          </w:tcPr>
          <w:p w14:paraId="39C91FCA" w14:textId="77777777" w:rsidR="00E85409" w:rsidRPr="009B0D30" w:rsidRDefault="00E85409" w:rsidP="00FB077C"/>
        </w:tc>
        <w:tc>
          <w:tcPr>
            <w:tcW w:w="1873" w:type="dxa"/>
          </w:tcPr>
          <w:p w14:paraId="73D56DFC" w14:textId="77777777" w:rsidR="00E85409" w:rsidRPr="009B0D30" w:rsidRDefault="00E85409" w:rsidP="00FB077C"/>
        </w:tc>
      </w:tr>
    </w:tbl>
    <w:p w14:paraId="5898B189" w14:textId="77777777" w:rsidR="00E85409" w:rsidRPr="009B0D30" w:rsidRDefault="00E85409" w:rsidP="004E7F9C"/>
    <w:sectPr w:rsidR="00E85409" w:rsidRPr="009B0D30" w:rsidSect="005E255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3ED9D" w14:textId="77777777" w:rsidR="005E255F" w:rsidRDefault="005E255F" w:rsidP="004A504B">
      <w:r>
        <w:separator/>
      </w:r>
    </w:p>
  </w:endnote>
  <w:endnote w:type="continuationSeparator" w:id="0">
    <w:p w14:paraId="38D21ABA" w14:textId="77777777" w:rsidR="005E255F" w:rsidRDefault="005E255F" w:rsidP="004A504B">
      <w:r>
        <w:continuationSeparator/>
      </w:r>
    </w:p>
  </w:endnote>
  <w:endnote w:type="continuationNotice" w:id="1">
    <w:p w14:paraId="21F10A90" w14:textId="77777777" w:rsidR="005E255F" w:rsidRDefault="005E25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A2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5FB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183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8751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E3E9E" w14:textId="77777777" w:rsidR="005E255F" w:rsidRDefault="005E255F" w:rsidP="004A504B">
      <w:r>
        <w:separator/>
      </w:r>
    </w:p>
  </w:footnote>
  <w:footnote w:type="continuationSeparator" w:id="0">
    <w:p w14:paraId="49AEB621" w14:textId="77777777" w:rsidR="005E255F" w:rsidRDefault="005E255F" w:rsidP="004A504B">
      <w:r>
        <w:continuationSeparator/>
      </w:r>
    </w:p>
  </w:footnote>
  <w:footnote w:type="continuationNotice" w:id="1">
    <w:p w14:paraId="3804FC85" w14:textId="77777777" w:rsidR="005E255F" w:rsidRDefault="005E255F"/>
  </w:footnote>
  <w:footnote w:id="2">
    <w:p w14:paraId="527927D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1204AABD" w14:textId="42AC8772" w:rsidR="00F0671D" w:rsidRPr="005C57EC" w:rsidRDefault="00F0671D" w:rsidP="00F0671D">
      <w:pPr>
        <w:pStyle w:val="FootnoteText"/>
      </w:pPr>
      <w:r w:rsidRPr="005C57EC">
        <w:rPr>
          <w:rStyle w:val="FootnoteReference"/>
        </w:rPr>
        <w:footnoteRef/>
      </w:r>
      <w:r w:rsidRPr="005C57EC">
        <w:t xml:space="preserve"> UNEP/OzL.Pro/ExCom/93</w:t>
      </w:r>
      <w:r>
        <w:t xml:space="preserve">/105 </w:t>
      </w:r>
      <w:r w:rsidRPr="00F579C3">
        <w:t>[</w:t>
      </w:r>
      <w:r w:rsidRPr="00A024AE">
        <w:rPr>
          <w:highlight w:val="yellow"/>
        </w:rPr>
        <w:t>and UNEP/OzL.Pro/ExCom/94</w:t>
      </w:r>
      <w:r w:rsidRPr="0006737B">
        <w:rPr>
          <w:highlight w:val="yellow"/>
        </w:rPr>
        <w:t>/</w:t>
      </w:r>
      <w:r w:rsidR="00BC4770">
        <w:rPr>
          <w:highlight w:val="yellow"/>
        </w:rPr>
        <w:t>??</w:t>
      </w:r>
      <w:r w:rsidRPr="00F579C3">
        <w:t>]</w:t>
      </w:r>
      <w:r>
        <w:t>.</w:t>
      </w:r>
    </w:p>
  </w:footnote>
  <w:footnote w:id="4">
    <w:p w14:paraId="4BCCEA50" w14:textId="701EFAD9" w:rsidR="0009159E" w:rsidRPr="005C57EC" w:rsidRDefault="0009159E">
      <w:pPr>
        <w:pStyle w:val="FootnoteText"/>
        <w:rPr>
          <w:lang w:val="en-GB"/>
        </w:rPr>
      </w:pPr>
      <w:r w:rsidRPr="005C57EC">
        <w:rPr>
          <w:rStyle w:val="FootnoteReference"/>
        </w:rPr>
        <w:footnoteRef/>
      </w:r>
      <w:r w:rsidR="00056685" w:rsidRPr="005C57EC">
        <w:t> </w:t>
      </w:r>
      <w:bookmarkStart w:id="0" w:name="_Hlk163574035"/>
      <w:r w:rsidRPr="005C57EC">
        <w:t>UNEP/OzL.Pro/ExCom/93/96</w:t>
      </w:r>
      <w:bookmarkEnd w:id="0"/>
      <w:r w:rsidR="00D86A7E">
        <w:t>,</w:t>
      </w:r>
      <w:r w:rsidR="000B5460" w:rsidRPr="000B5460">
        <w:t xml:space="preserve"> UNEP/OzL.Pro/ExCom/93/9</w:t>
      </w:r>
      <w:r w:rsidR="000B5460">
        <w:t xml:space="preserve">7 </w:t>
      </w:r>
      <w:r w:rsidR="005F4C79" w:rsidRPr="00A024AE">
        <w:rPr>
          <w:highlight w:val="yellow"/>
        </w:rPr>
        <w:t>[and UNEP/OzL.Pro/ExCom/94</w:t>
      </w:r>
      <w:r w:rsidR="005F4C79" w:rsidRPr="00EE0683">
        <w:rPr>
          <w:highlight w:val="yellow"/>
        </w:rPr>
        <w:t>/</w:t>
      </w:r>
      <w:r w:rsidR="00EE0683" w:rsidRPr="00EE0683">
        <w:rPr>
          <w:highlight w:val="yellow"/>
        </w:rPr>
        <w:t>60</w:t>
      </w:r>
      <w:r w:rsidR="005F4C79" w:rsidRPr="005C57EC">
        <w:t>].</w:t>
      </w:r>
    </w:p>
  </w:footnote>
  <w:footnote w:id="5">
    <w:p w14:paraId="7E7D0D71" w14:textId="5B7C5562" w:rsidR="0009159E" w:rsidRPr="005C57EC" w:rsidRDefault="0009159E">
      <w:pPr>
        <w:pStyle w:val="FootnoteText"/>
        <w:rPr>
          <w:lang w:val="en-GB"/>
        </w:rPr>
      </w:pPr>
      <w:r w:rsidRPr="005C57EC">
        <w:rPr>
          <w:rStyle w:val="FootnoteReference"/>
        </w:rPr>
        <w:footnoteRef/>
      </w:r>
      <w:r w:rsidR="00056685" w:rsidRPr="005C57EC">
        <w:t> </w:t>
      </w:r>
      <w:r w:rsidRPr="005C57EC">
        <w:t>UNEP/OzL.Pro/ExCom/93/105, annex LXII.</w:t>
      </w:r>
    </w:p>
  </w:footnote>
  <w:footnote w:id="6">
    <w:p w14:paraId="4E47BA97" w14:textId="77777777" w:rsidR="00282EB1" w:rsidRPr="005C57EC" w:rsidRDefault="00282EB1" w:rsidP="00282EB1">
      <w:pPr>
        <w:pStyle w:val="FootnoteText"/>
        <w:tabs>
          <w:tab w:val="left" w:pos="5670"/>
        </w:tabs>
      </w:pPr>
      <w:r w:rsidRPr="005C57EC">
        <w:rPr>
          <w:vertAlign w:val="superscript"/>
        </w:rPr>
        <w:footnoteRef/>
      </w:r>
      <w:r w:rsidRPr="005C57EC">
        <w:t> UNEP/OzL.Pro/ExCom/82/65 and Add.1.</w:t>
      </w:r>
    </w:p>
  </w:footnote>
  <w:footnote w:id="7">
    <w:p w14:paraId="19AB5103" w14:textId="77777777" w:rsidR="007E0207" w:rsidRPr="005C57EC" w:rsidRDefault="007E0207" w:rsidP="007E0207">
      <w:pPr>
        <w:pStyle w:val="FootnoteText"/>
        <w:rPr>
          <w:lang w:val="en-GB"/>
        </w:rPr>
      </w:pPr>
      <w:r w:rsidRPr="005C57EC">
        <w:rPr>
          <w:rStyle w:val="FootnoteReference"/>
        </w:rPr>
        <w:footnoteRef/>
      </w:r>
      <w:r w:rsidRPr="005C57EC">
        <w:t> UNEP/OzL.Pro/ExCom/93/98.</w:t>
      </w:r>
    </w:p>
  </w:footnote>
  <w:footnote w:id="8">
    <w:p w14:paraId="07A84C5F" w14:textId="0687D89A" w:rsidR="00282EB1" w:rsidRPr="00EE0530" w:rsidRDefault="00282EB1" w:rsidP="00282EB1">
      <w:pPr>
        <w:pStyle w:val="FootnoteText"/>
        <w:rPr>
          <w:lang w:val="en-GB"/>
        </w:rPr>
      </w:pPr>
      <w:r w:rsidRPr="00EE0530">
        <w:rPr>
          <w:vertAlign w:val="superscript"/>
          <w:lang w:val="en-GB"/>
        </w:rPr>
        <w:footnoteRef/>
      </w:r>
      <w:r w:rsidR="0089471D" w:rsidRPr="00EE0530">
        <w:rPr>
          <w:lang w:val="en-GB"/>
        </w:rPr>
        <w:t> </w:t>
      </w:r>
      <w:r w:rsidRPr="00EE0530">
        <w:rPr>
          <w:lang w:val="en-GB"/>
        </w:rPr>
        <w:t>UNEP/OzL.Pro/ExCom/9</w:t>
      </w:r>
      <w:r w:rsidR="00056685" w:rsidRPr="00EE0530">
        <w:rPr>
          <w:lang w:val="en-GB"/>
        </w:rPr>
        <w:t>3</w:t>
      </w:r>
      <w:r w:rsidRPr="00EE0530">
        <w:rPr>
          <w:lang w:val="en-GB"/>
        </w:rPr>
        <w:t>/</w:t>
      </w:r>
      <w:r w:rsidR="00056685" w:rsidRPr="00EE0530">
        <w:rPr>
          <w:lang w:val="en-GB"/>
        </w:rPr>
        <w:t>100</w:t>
      </w:r>
      <w:r w:rsidRPr="00EE0530">
        <w:rPr>
          <w:lang w:val="en-GB"/>
        </w:rPr>
        <w:t>.</w:t>
      </w:r>
    </w:p>
  </w:footnote>
  <w:footnote w:id="9">
    <w:p w14:paraId="38530E61" w14:textId="55E5036C" w:rsidR="0089471D" w:rsidRPr="00EE0530" w:rsidRDefault="0089471D">
      <w:pPr>
        <w:pStyle w:val="FootnoteText"/>
        <w:rPr>
          <w:lang w:val="en-GB"/>
        </w:rPr>
      </w:pPr>
      <w:r w:rsidRPr="00EE0530">
        <w:rPr>
          <w:rStyle w:val="FootnoteReference"/>
        </w:rPr>
        <w:footnoteRef/>
      </w:r>
      <w:r w:rsidRPr="00EE0530">
        <w:t> </w:t>
      </w:r>
      <w:r w:rsidRPr="00EE0530">
        <w:rPr>
          <w:lang w:val="en-GB"/>
        </w:rPr>
        <w:t>UNEP/OzL.Pro/ExCom/93/105, annex LXIII.</w:t>
      </w:r>
    </w:p>
  </w:footnote>
  <w:footnote w:id="10">
    <w:p w14:paraId="7C43170A" w14:textId="1BB77D52" w:rsidR="0089471D" w:rsidRPr="00EE0530" w:rsidRDefault="0089471D">
      <w:pPr>
        <w:pStyle w:val="FootnoteText"/>
        <w:rPr>
          <w:lang w:val="en-GB"/>
        </w:rPr>
      </w:pPr>
      <w:r w:rsidRPr="00EE0530">
        <w:rPr>
          <w:rStyle w:val="FootnoteReference"/>
        </w:rPr>
        <w:footnoteRef/>
      </w:r>
      <w:r w:rsidRPr="00EE0530">
        <w:t> </w:t>
      </w:r>
      <w:r w:rsidRPr="00EE0530">
        <w:rPr>
          <w:lang w:val="en-GB"/>
        </w:rPr>
        <w:t>UNEP/OzL.Pro/ExCom/93/99.</w:t>
      </w:r>
      <w:r w:rsidRPr="00EE0530">
        <w:t xml:space="preserve"> </w:t>
      </w:r>
    </w:p>
  </w:footnote>
  <w:footnote w:id="11">
    <w:p w14:paraId="1FDD4589" w14:textId="34D550E2" w:rsidR="005519C2" w:rsidRPr="00EE0530" w:rsidRDefault="005519C2">
      <w:pPr>
        <w:pStyle w:val="FootnoteText"/>
        <w:rPr>
          <w:lang w:val="en-GB"/>
        </w:rPr>
      </w:pPr>
      <w:r w:rsidRPr="00EE0530">
        <w:rPr>
          <w:rStyle w:val="FootnoteReference"/>
        </w:rPr>
        <w:footnoteRef/>
      </w:r>
      <w:r w:rsidRPr="00EE0530">
        <w:t> </w:t>
      </w:r>
      <w:r w:rsidR="00F61552" w:rsidRPr="00EE0530">
        <w:t>U</w:t>
      </w:r>
      <w:r w:rsidRPr="00EE0530">
        <w:t>NEP/OzL.Pro/ExCom/93/31.</w:t>
      </w:r>
    </w:p>
  </w:footnote>
  <w:footnote w:id="12">
    <w:p w14:paraId="2BEA8E1D" w14:textId="1E278D7E" w:rsidR="00D23BEC" w:rsidRPr="007A6E40" w:rsidRDefault="00D23BEC">
      <w:pPr>
        <w:pStyle w:val="FootnoteText"/>
        <w:rPr>
          <w:lang w:val="en-GB"/>
        </w:rPr>
      </w:pPr>
      <w:r w:rsidRPr="007A6E40">
        <w:rPr>
          <w:rStyle w:val="FootnoteReference"/>
        </w:rPr>
        <w:footnoteRef/>
      </w:r>
      <w:r w:rsidRPr="007A6E40">
        <w:t> </w:t>
      </w:r>
      <w:r w:rsidR="00F8694C" w:rsidRPr="007A6E40">
        <w:t>“</w:t>
      </w:r>
      <w:r w:rsidRPr="007A6E40">
        <w:t>The Executive Committee decided to request the bilateral and implementing agencies, when preparing multi-year HCFC phase</w:t>
      </w:r>
      <w:r w:rsidR="00270E67" w:rsidRPr="007A6E40">
        <w:noBreakHyphen/>
      </w:r>
      <w:r w:rsidRPr="007A6E40">
        <w:t>out management plans, to ensure that the last tranche comprised 10 per cent of the total funding for the refrigeration servicing sector in the agreement and was scheduled for the last year of the plan.”</w:t>
      </w:r>
    </w:p>
  </w:footnote>
  <w:footnote w:id="13">
    <w:p w14:paraId="0D6530E7" w14:textId="356A99E3" w:rsidR="00AC0411" w:rsidRPr="007A6E40" w:rsidRDefault="00AC0411">
      <w:pPr>
        <w:pStyle w:val="FootnoteText"/>
        <w:rPr>
          <w:lang w:val="en-GB"/>
        </w:rPr>
      </w:pPr>
      <w:r w:rsidRPr="007A6E40">
        <w:rPr>
          <w:rStyle w:val="FootnoteReference"/>
        </w:rPr>
        <w:footnoteRef/>
      </w:r>
      <w:r w:rsidRPr="007A6E40">
        <w:t> UNEP/OzL.Pro/ExCom/93/101.</w:t>
      </w:r>
    </w:p>
  </w:footnote>
  <w:footnote w:id="14">
    <w:p w14:paraId="662CB91D" w14:textId="77777777" w:rsidR="00282EB1" w:rsidRPr="00C97D59" w:rsidRDefault="00282EB1" w:rsidP="00282EB1">
      <w:pPr>
        <w:pStyle w:val="FootnoteText"/>
        <w:rPr>
          <w:lang w:val="en-US"/>
        </w:rPr>
      </w:pPr>
      <w:r w:rsidRPr="00C97D59">
        <w:rPr>
          <w:rStyle w:val="FootnoteReference"/>
        </w:rPr>
        <w:footnoteRef/>
      </w:r>
      <w:r w:rsidRPr="00C97D59">
        <w:t xml:space="preserve"> </w:t>
      </w:r>
      <w:r w:rsidRPr="00C97D59">
        <w:rPr>
          <w:lang w:val="en-US"/>
        </w:rPr>
        <w:t>UNEP/OzL.Pro/ExCom/83/38.</w:t>
      </w:r>
    </w:p>
  </w:footnote>
  <w:footnote w:id="15">
    <w:p w14:paraId="00F64DA7" w14:textId="5251371B" w:rsidR="006A4A06" w:rsidRPr="00C97D59" w:rsidRDefault="006A4A06">
      <w:pPr>
        <w:pStyle w:val="FootnoteText"/>
        <w:rPr>
          <w:lang w:val="en-GB"/>
        </w:rPr>
      </w:pPr>
      <w:r w:rsidRPr="00C97D59">
        <w:rPr>
          <w:rStyle w:val="FootnoteReference"/>
        </w:rPr>
        <w:footnoteRef/>
      </w:r>
      <w:r w:rsidRPr="00C97D59">
        <w:t xml:space="preserve"> UNEP/OzL.Pro/ExCom/93/102.</w:t>
      </w:r>
    </w:p>
  </w:footnote>
  <w:footnote w:id="16">
    <w:p w14:paraId="36721986" w14:textId="35C371AA" w:rsidR="006A4A06" w:rsidRPr="00C97D59" w:rsidRDefault="006A4A06">
      <w:pPr>
        <w:pStyle w:val="FootnoteText"/>
        <w:rPr>
          <w:lang w:val="en-GB"/>
        </w:rPr>
      </w:pPr>
      <w:r w:rsidRPr="00C97D59">
        <w:rPr>
          <w:rStyle w:val="FootnoteReference"/>
        </w:rPr>
        <w:footnoteRef/>
      </w:r>
      <w:r w:rsidR="00F61552" w:rsidRPr="00C97D59">
        <w:t> </w:t>
      </w:r>
      <w:r w:rsidRPr="00C97D59">
        <w:t>UNEP/OzL.Pro/ExCom/93/102, UNEP/OzL.Pro/ExCom/91/69 and UNEP/OzL.Pro/ExCom/89/3.</w:t>
      </w:r>
    </w:p>
  </w:footnote>
  <w:footnote w:id="17">
    <w:p w14:paraId="366E88D6" w14:textId="76DB4F6B" w:rsidR="0025140F" w:rsidRPr="00C97D59" w:rsidRDefault="0025140F">
      <w:pPr>
        <w:pStyle w:val="FootnoteText"/>
        <w:rPr>
          <w:lang w:val="en-GB"/>
        </w:rPr>
      </w:pPr>
      <w:r w:rsidRPr="00C97D59">
        <w:rPr>
          <w:rStyle w:val="FootnoteReference"/>
        </w:rPr>
        <w:footnoteRef/>
      </w:r>
      <w:r w:rsidR="00F61552" w:rsidRPr="00C97D59">
        <w:t> </w:t>
      </w:r>
      <w:r w:rsidRPr="00C97D59">
        <w:rPr>
          <w:lang w:val="en-GB"/>
        </w:rPr>
        <w:t xml:space="preserve">On, inter alia, </w:t>
      </w:r>
      <w:r w:rsidRPr="00C97D59">
        <w:t>establishment of a funding window for the preparation of national inventories of banks of used or unwanted controlled substances and a plan for the collection, transport and disposal of such substances, including consideration of recycling, reclamation and cost-effective destruction.</w:t>
      </w:r>
    </w:p>
  </w:footnote>
  <w:footnote w:id="18">
    <w:p w14:paraId="2936D7AC" w14:textId="6D1A7D3D" w:rsidR="00282EB1" w:rsidRPr="0089317D" w:rsidRDefault="00282EB1" w:rsidP="00282EB1">
      <w:pPr>
        <w:pStyle w:val="FootnoteText"/>
        <w:rPr>
          <w:lang w:val="en-GB"/>
        </w:rPr>
      </w:pPr>
      <w:r w:rsidRPr="0089317D">
        <w:rPr>
          <w:rStyle w:val="FootnoteReference"/>
        </w:rPr>
        <w:footnoteRef/>
      </w:r>
      <w:r w:rsidR="00F61552" w:rsidRPr="0089317D">
        <w:t> </w:t>
      </w:r>
      <w:r w:rsidRPr="0089317D">
        <w:rPr>
          <w:lang w:val="en-GB"/>
        </w:rPr>
        <w:t>UNEP/OzL.Pro/ExCom/9</w:t>
      </w:r>
      <w:r w:rsidR="00622BF8" w:rsidRPr="0089317D">
        <w:rPr>
          <w:lang w:val="en-GB"/>
        </w:rPr>
        <w:t>3</w:t>
      </w:r>
      <w:r w:rsidRPr="0089317D">
        <w:rPr>
          <w:lang w:val="en-GB"/>
        </w:rPr>
        <w:t>/</w:t>
      </w:r>
      <w:r w:rsidR="00622BF8" w:rsidRPr="0089317D">
        <w:rPr>
          <w:lang w:val="en-GB"/>
        </w:rPr>
        <w:t>10</w:t>
      </w:r>
      <w:r w:rsidRPr="0089317D">
        <w:rPr>
          <w:lang w:val="en-GB"/>
        </w:rPr>
        <w:t>3.</w:t>
      </w:r>
    </w:p>
  </w:footnote>
  <w:footnote w:id="19">
    <w:p w14:paraId="2FDE4080" w14:textId="3731137F" w:rsidR="00622BF8" w:rsidRPr="0089317D" w:rsidRDefault="00622BF8">
      <w:pPr>
        <w:pStyle w:val="FootnoteText"/>
        <w:rPr>
          <w:lang w:val="en-GB"/>
        </w:rPr>
      </w:pPr>
      <w:r w:rsidRPr="0089317D">
        <w:rPr>
          <w:rStyle w:val="FootnoteReference"/>
        </w:rPr>
        <w:footnoteRef/>
      </w:r>
      <w:r w:rsidR="00F61552" w:rsidRPr="0089317D">
        <w:t> </w:t>
      </w:r>
      <w:r w:rsidRPr="0089317D">
        <w:rPr>
          <w:lang w:val="en-GB"/>
        </w:rPr>
        <w:t xml:space="preserve">UNEP/OzL.Pro/ExCom/93/105, </w:t>
      </w:r>
      <w:r w:rsidRPr="0089317D">
        <w:t>annex LXIV.</w:t>
      </w:r>
    </w:p>
  </w:footnote>
  <w:footnote w:id="20">
    <w:p w14:paraId="747D7567" w14:textId="15761028" w:rsidR="00282EB1" w:rsidRPr="0089317D" w:rsidRDefault="00282EB1" w:rsidP="00282EB1">
      <w:pPr>
        <w:pStyle w:val="FootnoteText"/>
        <w:rPr>
          <w:lang w:val="en-GB"/>
        </w:rPr>
      </w:pPr>
      <w:r w:rsidRPr="0089317D">
        <w:rPr>
          <w:rStyle w:val="FootnoteReference"/>
        </w:rPr>
        <w:footnoteRef/>
      </w:r>
      <w:r w:rsidR="00F61552" w:rsidRPr="0089317D">
        <w:t> </w:t>
      </w:r>
      <w:r w:rsidRPr="0089317D">
        <w:rPr>
          <w:lang w:val="en-GB"/>
        </w:rPr>
        <w:t>UNEP/OzL.Pro/ExCom/9</w:t>
      </w:r>
      <w:r w:rsidR="00F61552" w:rsidRPr="0089317D">
        <w:rPr>
          <w:lang w:val="en-GB"/>
        </w:rPr>
        <w:t>3</w:t>
      </w:r>
      <w:r w:rsidRPr="0089317D">
        <w:rPr>
          <w:lang w:val="en-GB"/>
        </w:rPr>
        <w:t>/</w:t>
      </w:r>
      <w:r w:rsidR="00F61552" w:rsidRPr="0089317D">
        <w:rPr>
          <w:lang w:val="en-GB"/>
        </w:rPr>
        <w:t>104</w:t>
      </w:r>
      <w:r w:rsidRPr="0089317D">
        <w:rPr>
          <w:lang w:val="en-GB"/>
        </w:rPr>
        <w:t xml:space="preserve"> </w:t>
      </w:r>
      <w:r w:rsidR="00F61552" w:rsidRPr="0089317D">
        <w:rPr>
          <w:lang w:val="en-GB"/>
        </w:rPr>
        <w:t>[</w:t>
      </w:r>
      <w:r w:rsidRPr="00A8317A">
        <w:rPr>
          <w:highlight w:val="yellow"/>
          <w:lang w:val="en-GB"/>
        </w:rPr>
        <w:t>and UNEP/OzL.Pro/ExCom/9</w:t>
      </w:r>
      <w:r w:rsidR="00F61552" w:rsidRPr="00A8317A">
        <w:rPr>
          <w:highlight w:val="yellow"/>
          <w:lang w:val="en-GB"/>
        </w:rPr>
        <w:t>4</w:t>
      </w:r>
      <w:r w:rsidRPr="00254B6E">
        <w:rPr>
          <w:highlight w:val="yellow"/>
          <w:lang w:val="en-GB"/>
        </w:rPr>
        <w:t>/</w:t>
      </w:r>
      <w:r w:rsidR="00CE336F">
        <w:rPr>
          <w:highlight w:val="yellow"/>
          <w:lang w:val="en-GB"/>
        </w:rPr>
        <w:t>??</w:t>
      </w:r>
      <w:r w:rsidR="00F61552" w:rsidRPr="0089317D">
        <w:rPr>
          <w:lang w:val="en-GB"/>
        </w:rPr>
        <w:t>]</w:t>
      </w:r>
      <w:r w:rsidRPr="0089317D">
        <w:rPr>
          <w:lang w:val="en-GB"/>
        </w:rPr>
        <w:t>.</w:t>
      </w:r>
    </w:p>
  </w:footnote>
  <w:footnote w:id="21">
    <w:p w14:paraId="4F4180C3" w14:textId="41290EA4" w:rsidR="000270B4" w:rsidRPr="0089317D" w:rsidRDefault="000270B4">
      <w:pPr>
        <w:pStyle w:val="FootnoteText"/>
        <w:rPr>
          <w:lang w:val="en-GB"/>
        </w:rPr>
      </w:pPr>
      <w:r w:rsidRPr="0089317D">
        <w:rPr>
          <w:rStyle w:val="FootnoteReference"/>
        </w:rPr>
        <w:footnoteRef/>
      </w:r>
      <w:r w:rsidR="00F61552" w:rsidRPr="0089317D">
        <w:t> </w:t>
      </w:r>
      <w:r w:rsidRPr="0089317D">
        <w:t>As contained in annex I to document UNEP/OzL.Pro/ExCom/93/104/Rev.1.</w:t>
      </w:r>
    </w:p>
  </w:footnote>
  <w:footnote w:id="22">
    <w:p w14:paraId="1E325D7C" w14:textId="6FB7BA13" w:rsidR="000270B4" w:rsidRPr="0089317D" w:rsidRDefault="000270B4">
      <w:pPr>
        <w:pStyle w:val="FootnoteText"/>
        <w:rPr>
          <w:lang w:val="en-GB"/>
        </w:rPr>
      </w:pPr>
      <w:r w:rsidRPr="0089317D">
        <w:rPr>
          <w:rStyle w:val="FootnoteReference"/>
        </w:rPr>
        <w:footnoteRef/>
      </w:r>
      <w:r w:rsidR="00F61552" w:rsidRPr="0089317D">
        <w:t> </w:t>
      </w:r>
      <w:r w:rsidRPr="0089317D">
        <w:t xml:space="preserve">As contained in document UNEP/OzL.Pro/ExCom/93/SGP/5 of the Sub-group on the Production Sector. </w:t>
      </w:r>
    </w:p>
  </w:footnote>
  <w:footnote w:id="23">
    <w:p w14:paraId="4666F5B3" w14:textId="6C0EB761" w:rsidR="002809B3" w:rsidRPr="00C73E49" w:rsidRDefault="002809B3" w:rsidP="00020638">
      <w:pPr>
        <w:pStyle w:val="FootnoteText"/>
        <w:keepNext/>
        <w:keepLines/>
        <w:widowControl w:val="0"/>
        <w:rPr>
          <w:lang w:val="en-GB"/>
        </w:rPr>
      </w:pPr>
      <w:r w:rsidRPr="00C73E49">
        <w:rPr>
          <w:rStyle w:val="FootnoteReference"/>
        </w:rPr>
        <w:footnoteRef/>
      </w:r>
      <w:r w:rsidR="00F61552" w:rsidRPr="00C73E49">
        <w:t> </w:t>
      </w:r>
      <w:r w:rsidRPr="00C73E49">
        <w:rPr>
          <w:lang w:val="en-GB"/>
        </w:rPr>
        <w:t>“A vertically integrated facility is a facility that includes one or more production lines that produce ODS that are used exclusively as raw materials in the manufacture of other chemicals in a downstream process that is exclusively owned, operated and controlled by the same legal entity, including the legal entities within the same group. The vertically integrated facility may also purchase ODS to supplement those produced from the in</w:t>
      </w:r>
      <w:r w:rsidRPr="00C73E49">
        <w:rPr>
          <w:lang w:val="en-GB"/>
        </w:rPr>
        <w:noBreakHyphen/>
        <w:t xml:space="preserve">house production line(s) </w:t>
      </w:r>
      <w:proofErr w:type="gramStart"/>
      <w:r w:rsidRPr="00C73E49">
        <w:rPr>
          <w:lang w:val="en-GB"/>
        </w:rPr>
        <w:t>as long as</w:t>
      </w:r>
      <w:proofErr w:type="gramEnd"/>
      <w:r w:rsidRPr="00C73E49">
        <w:rPr>
          <w:lang w:val="en-GB"/>
        </w:rPr>
        <w:t xml:space="preserve"> the quantities of such supplementary ODS are monitored and reported clearly. A vertically integrated facility must also have the following features: (i) ODS produced in a vertically integrated facility are intended exclusively for use as feedstock in the downstream production process. The vertically integrated facility may also sell or transfer ODS, if there is surplus due to unforeseen plant closures or shutdowns, as long as it is exclusively sold for feedstock uses; In such a case, the Government concerned would inform the Executive Committee to ensure that the any such sales or transfers from the facility are included in the annual verification;</w:t>
      </w:r>
      <w:r w:rsidR="00E747E0" w:rsidRPr="00C73E49">
        <w:rPr>
          <w:lang w:val="en-GB"/>
        </w:rPr>
        <w:t xml:space="preserve"> (ii) t</w:t>
      </w:r>
      <w:r w:rsidRPr="00C73E49">
        <w:rPr>
          <w:lang w:val="en-GB"/>
        </w:rPr>
        <w:t>he design capacity of the downstream production processes must be compatible with or larger than the capacity of the upstream line(s) producing ODS; and</w:t>
      </w:r>
      <w:r w:rsidR="00E747E0" w:rsidRPr="00C73E49">
        <w:rPr>
          <w:lang w:val="en-GB"/>
        </w:rPr>
        <w:t xml:space="preserve"> (iii) a</w:t>
      </w:r>
      <w:r w:rsidRPr="00C73E49">
        <w:rPr>
          <w:lang w:val="en-GB"/>
        </w:rPr>
        <w:t xml:space="preserve"> monitoring and reporting mechanism must be in place to ensure that all ODS produced by the integrated facility are used exclusively as feedstock in the manufacture of other chemicals in the downstream production process.”</w:t>
      </w:r>
    </w:p>
  </w:footnote>
  <w:footnote w:id="24">
    <w:p w14:paraId="62FD8E59" w14:textId="47653D13" w:rsidR="00E747E0" w:rsidRPr="00C73E49" w:rsidRDefault="00E747E0">
      <w:pPr>
        <w:pStyle w:val="FootnoteText"/>
        <w:rPr>
          <w:lang w:val="en-GB"/>
        </w:rPr>
      </w:pPr>
      <w:r w:rsidRPr="00C73E49">
        <w:rPr>
          <w:rStyle w:val="FootnoteReference"/>
        </w:rPr>
        <w:footnoteRef/>
      </w:r>
      <w:r w:rsidR="00F61552" w:rsidRPr="00C73E49">
        <w:t> </w:t>
      </w:r>
      <w:r w:rsidRPr="00C73E49">
        <w:t>UNEP/OzL.Pro/ExCom/93/104/Rev.1, annex II.</w:t>
      </w:r>
    </w:p>
  </w:footnote>
  <w:footnote w:id="25">
    <w:p w14:paraId="206E95F4" w14:textId="6C5FC3BB" w:rsidR="00B8034F" w:rsidRPr="003E45A5" w:rsidRDefault="00B8034F" w:rsidP="00B8034F">
      <w:pPr>
        <w:pStyle w:val="FootnoteText"/>
        <w:rPr>
          <w:lang w:val="en-GB"/>
        </w:rPr>
      </w:pPr>
      <w:r w:rsidRPr="003E45A5">
        <w:rPr>
          <w:rStyle w:val="FootnoteReference"/>
        </w:rPr>
        <w:footnoteRef/>
      </w:r>
      <w:r w:rsidRPr="003E45A5">
        <w:t> UNEP/OzL.Pro/ExCom/93/33</w:t>
      </w:r>
      <w:r w:rsidR="003E45A5">
        <w:t xml:space="preserve"> [</w:t>
      </w:r>
      <w:r w:rsidR="003E45A5" w:rsidRPr="0068556F">
        <w:rPr>
          <w:highlight w:val="yellow"/>
        </w:rPr>
        <w:t>and UNEP/OzL.Pro/ExCom/94</w:t>
      </w:r>
      <w:r w:rsidR="003E45A5" w:rsidRPr="00577B5E">
        <w:rPr>
          <w:highlight w:val="yellow"/>
        </w:rPr>
        <w:t>/</w:t>
      </w:r>
      <w:r w:rsidR="00577B5E" w:rsidRPr="00577B5E">
        <w:rPr>
          <w:highlight w:val="yellow"/>
        </w:rPr>
        <w:t>16</w:t>
      </w:r>
      <w:r w:rsidR="003E45A5">
        <w:t>]</w:t>
      </w:r>
      <w:r w:rsidRPr="003E45A5">
        <w:t>.</w:t>
      </w:r>
    </w:p>
  </w:footnote>
  <w:footnote w:id="26">
    <w:p w14:paraId="4D7B6B09" w14:textId="71553414" w:rsidR="00B8034F" w:rsidRPr="003E45A5" w:rsidRDefault="00B8034F" w:rsidP="00B8034F">
      <w:pPr>
        <w:pStyle w:val="FootnoteText"/>
        <w:rPr>
          <w:lang w:val="en-GB"/>
        </w:rPr>
      </w:pPr>
      <w:r w:rsidRPr="003E45A5">
        <w:rPr>
          <w:rStyle w:val="FootnoteReference"/>
        </w:rPr>
        <w:footnoteRef/>
      </w:r>
      <w:r w:rsidRPr="003E45A5">
        <w:t> UNEP/OzL.Pro/ExCom/93/34</w:t>
      </w:r>
      <w:r w:rsidR="003E45A5">
        <w:t xml:space="preserve"> [</w:t>
      </w:r>
      <w:r w:rsidR="003E45A5" w:rsidRPr="0068556F">
        <w:rPr>
          <w:highlight w:val="yellow"/>
        </w:rPr>
        <w:t>and UNEP/OzL.Pro/ExCom/94</w:t>
      </w:r>
      <w:r w:rsidR="00577B5E">
        <w:rPr>
          <w:highlight w:val="yellow"/>
        </w:rPr>
        <w:t>/</w:t>
      </w:r>
      <w:r w:rsidR="009D3CA9">
        <w:rPr>
          <w:highlight w:val="yellow"/>
        </w:rPr>
        <w:t>17</w:t>
      </w:r>
      <w:r w:rsidR="003E45A5" w:rsidRPr="0068556F">
        <w:rPr>
          <w:highlight w:val="yellow"/>
        </w:rPr>
        <w:t>]</w:t>
      </w:r>
      <w:r w:rsidR="003E45A5">
        <w:t>.</w:t>
      </w:r>
    </w:p>
  </w:footnote>
  <w:footnote w:id="27">
    <w:p w14:paraId="35CAEF44" w14:textId="77777777" w:rsidR="008C5B50" w:rsidRPr="003E45A5" w:rsidRDefault="008C5B50" w:rsidP="008C5B50">
      <w:pPr>
        <w:pStyle w:val="FootnoteText"/>
        <w:rPr>
          <w:lang w:val="en-GB"/>
        </w:rPr>
      </w:pPr>
      <w:r w:rsidRPr="003E45A5">
        <w:rPr>
          <w:rStyle w:val="FootnoteReference"/>
        </w:rPr>
        <w:footnoteRef/>
      </w:r>
      <w:r w:rsidRPr="003E45A5">
        <w:t xml:space="preserve"> UNEP/OzL.Pro/ExCom/93/32. </w:t>
      </w:r>
    </w:p>
  </w:footnote>
  <w:footnote w:id="28">
    <w:p w14:paraId="4549D2AD" w14:textId="77777777" w:rsidR="008C5B50" w:rsidRPr="003E45A5" w:rsidRDefault="008C5B50" w:rsidP="008C5B50">
      <w:pPr>
        <w:pStyle w:val="FootnoteText"/>
        <w:widowControl w:val="0"/>
        <w:rPr>
          <w:lang w:val="en-GB"/>
        </w:rPr>
      </w:pPr>
      <w:r w:rsidRPr="003E45A5">
        <w:rPr>
          <w:rStyle w:val="FootnoteReference"/>
        </w:rPr>
        <w:footnoteRef/>
      </w:r>
      <w:r w:rsidRPr="003E45A5">
        <w:t> UNEP/OzL.Pro/ExCom/93/35.</w:t>
      </w:r>
    </w:p>
  </w:footnote>
  <w:footnote w:id="29">
    <w:p w14:paraId="3C2421EC" w14:textId="77777777" w:rsidR="008C5B50" w:rsidRPr="003E45A5" w:rsidRDefault="008C5B50" w:rsidP="008C5B50">
      <w:pPr>
        <w:pStyle w:val="FootnoteText"/>
        <w:widowControl w:val="0"/>
        <w:rPr>
          <w:lang w:val="en-GB"/>
        </w:rPr>
      </w:pPr>
      <w:r w:rsidRPr="003E45A5">
        <w:rPr>
          <w:rStyle w:val="FootnoteReference"/>
        </w:rPr>
        <w:footnoteRef/>
      </w:r>
      <w:r w:rsidRPr="003E45A5">
        <w:t> UNEP/OzL.Pro/ExCom/93/36.</w:t>
      </w:r>
    </w:p>
  </w:footnote>
  <w:footnote w:id="30">
    <w:p w14:paraId="513623DD" w14:textId="77777777" w:rsidR="008C5B50" w:rsidRPr="003E45A5" w:rsidRDefault="008C5B50" w:rsidP="008C5B50">
      <w:pPr>
        <w:pStyle w:val="FootnoteText"/>
        <w:widowControl w:val="0"/>
        <w:rPr>
          <w:lang w:val="en-GB"/>
        </w:rPr>
      </w:pPr>
      <w:r w:rsidRPr="003E45A5">
        <w:rPr>
          <w:rStyle w:val="FootnoteReference"/>
        </w:rPr>
        <w:footnoteRef/>
      </w:r>
      <w:r w:rsidRPr="003E45A5">
        <w:t> UNEP/OzL.Pro/ExCom/93/37.</w:t>
      </w:r>
    </w:p>
  </w:footnote>
  <w:footnote w:id="31">
    <w:p w14:paraId="250AB9EA" w14:textId="77777777" w:rsidR="008C5B50" w:rsidRPr="003E45A5" w:rsidRDefault="008C5B50" w:rsidP="008C5B50">
      <w:pPr>
        <w:pStyle w:val="FootnoteText"/>
      </w:pPr>
      <w:r w:rsidRPr="003E45A5">
        <w:rPr>
          <w:rStyle w:val="FootnoteReference"/>
        </w:rPr>
        <w:footnoteRef/>
      </w:r>
      <w:r w:rsidRPr="003E45A5">
        <w:t> UNEP/OzL.Pro/ExCom/93/38.</w:t>
      </w:r>
    </w:p>
  </w:footnote>
  <w:footnote w:id="32">
    <w:p w14:paraId="58C3EC78" w14:textId="61E931CA" w:rsidR="00282EB1" w:rsidRPr="00686336" w:rsidRDefault="00282EB1" w:rsidP="00282EB1">
      <w:pPr>
        <w:pStyle w:val="FootnoteText"/>
        <w:rPr>
          <w:lang w:val="en-GB"/>
        </w:rPr>
      </w:pPr>
      <w:r w:rsidRPr="00686336">
        <w:rPr>
          <w:rStyle w:val="FootnoteReference"/>
        </w:rPr>
        <w:footnoteRef/>
      </w:r>
      <w:r w:rsidR="00CA20B6" w:rsidRPr="00686336">
        <w:t> </w:t>
      </w:r>
      <w:r w:rsidRPr="00686336">
        <w:rPr>
          <w:lang w:val="en-GB"/>
        </w:rPr>
        <w:t>UNEP/OzL.Pro/ExCom/9</w:t>
      </w:r>
      <w:r w:rsidR="003E4190" w:rsidRPr="00686336">
        <w:rPr>
          <w:lang w:val="en-GB"/>
        </w:rPr>
        <w:t>3</w:t>
      </w:r>
      <w:r w:rsidRPr="00686336">
        <w:rPr>
          <w:lang w:val="en-GB"/>
        </w:rPr>
        <w:t>/</w:t>
      </w:r>
      <w:r w:rsidR="003E4190" w:rsidRPr="00686336">
        <w:rPr>
          <w:lang w:val="en-GB"/>
        </w:rPr>
        <w:t>94</w:t>
      </w:r>
      <w:r w:rsidRPr="00686336">
        <w:rPr>
          <w:lang w:val="en-GB"/>
        </w:rPr>
        <w:t>.</w:t>
      </w:r>
    </w:p>
  </w:footnote>
  <w:footnote w:id="33">
    <w:p w14:paraId="6F53A343" w14:textId="7BD43363" w:rsidR="00282EB1" w:rsidRPr="00686336" w:rsidRDefault="00282EB1" w:rsidP="00282EB1">
      <w:pPr>
        <w:pStyle w:val="FootnoteText"/>
        <w:rPr>
          <w:lang w:val="en-GB"/>
        </w:rPr>
      </w:pPr>
      <w:r w:rsidRPr="00686336">
        <w:rPr>
          <w:rStyle w:val="FootnoteReference"/>
        </w:rPr>
        <w:footnoteRef/>
      </w:r>
      <w:r w:rsidR="00CA20B6" w:rsidRPr="00686336">
        <w:t> </w:t>
      </w:r>
      <w:r w:rsidRPr="00686336">
        <w:rPr>
          <w:lang w:val="en-GB"/>
        </w:rPr>
        <w:t>UNEP/OzL.Pro/ExCom/9</w:t>
      </w:r>
      <w:r w:rsidR="00D1532C" w:rsidRPr="00686336">
        <w:rPr>
          <w:lang w:val="en-GB"/>
        </w:rPr>
        <w:t>3</w:t>
      </w:r>
      <w:r w:rsidRPr="00686336">
        <w:rPr>
          <w:lang w:val="en-GB"/>
        </w:rPr>
        <w:t>/</w:t>
      </w:r>
      <w:r w:rsidR="00D1532C" w:rsidRPr="00686336">
        <w:rPr>
          <w:lang w:val="en-GB"/>
        </w:rPr>
        <w:t>105</w:t>
      </w:r>
      <w:r w:rsidRPr="00686336">
        <w:rPr>
          <w:lang w:val="en-GB"/>
        </w:rPr>
        <w:t xml:space="preserve">, annex </w:t>
      </w:r>
      <w:r w:rsidR="00D1532C" w:rsidRPr="00686336">
        <w:rPr>
          <w:lang w:val="en-GB"/>
        </w:rPr>
        <w:t>L</w:t>
      </w:r>
      <w:r w:rsidRPr="00686336">
        <w:rPr>
          <w:lang w:val="en-GB"/>
        </w:rPr>
        <w:t>X</w:t>
      </w:r>
      <w:r w:rsidR="00D1532C" w:rsidRPr="00686336">
        <w:rPr>
          <w:lang w:val="en-GB"/>
        </w:rPr>
        <w:t>I</w:t>
      </w:r>
      <w:r w:rsidRPr="00686336">
        <w:rPr>
          <w:lang w:val="en-GB"/>
        </w:rPr>
        <w:t>.</w:t>
      </w:r>
    </w:p>
  </w:footnote>
  <w:footnote w:id="34">
    <w:p w14:paraId="76AB4237" w14:textId="07BDFAC9" w:rsidR="00282EB1" w:rsidRPr="00686336" w:rsidRDefault="00282EB1" w:rsidP="00282EB1">
      <w:pPr>
        <w:pStyle w:val="FootnoteText"/>
        <w:rPr>
          <w:lang w:val="en-GB"/>
        </w:rPr>
      </w:pPr>
      <w:r w:rsidRPr="00686336">
        <w:rPr>
          <w:rStyle w:val="FootnoteReference"/>
        </w:rPr>
        <w:footnoteRef/>
      </w:r>
      <w:r w:rsidR="00CA20B6" w:rsidRPr="00686336">
        <w:t> </w:t>
      </w:r>
      <w:r w:rsidRPr="00686336">
        <w:rPr>
          <w:lang w:val="en-GB"/>
        </w:rPr>
        <w:t>UNEP/OzL.Pro/ExCom/9</w:t>
      </w:r>
      <w:r w:rsidR="00311587" w:rsidRPr="00686336">
        <w:rPr>
          <w:lang w:val="en-GB"/>
        </w:rPr>
        <w:t>3</w:t>
      </w:r>
      <w:r w:rsidRPr="00686336">
        <w:rPr>
          <w:lang w:val="en-GB"/>
        </w:rPr>
        <w:t>/9</w:t>
      </w:r>
      <w:r w:rsidR="00311587" w:rsidRPr="00686336">
        <w:rPr>
          <w:lang w:val="en-GB"/>
        </w:rPr>
        <w:t>5</w:t>
      </w:r>
      <w:r w:rsidRPr="00686336">
        <w:rPr>
          <w:lang w:val="en-GB"/>
        </w:rPr>
        <w:t>.</w:t>
      </w:r>
    </w:p>
  </w:footnote>
  <w:footnote w:id="35">
    <w:p w14:paraId="23182202" w14:textId="2E0EAAE9" w:rsidR="00282EB1" w:rsidRPr="00686336" w:rsidRDefault="00282EB1" w:rsidP="00282EB1">
      <w:pPr>
        <w:pStyle w:val="FootnoteText"/>
        <w:rPr>
          <w:lang w:val="en-GB"/>
        </w:rPr>
      </w:pPr>
      <w:r w:rsidRPr="00686336">
        <w:rPr>
          <w:rStyle w:val="FootnoteReference"/>
        </w:rPr>
        <w:footnoteRef/>
      </w:r>
      <w:r w:rsidR="00CA20B6" w:rsidRPr="00686336">
        <w:rPr>
          <w:lang w:val="en-GB"/>
        </w:rPr>
        <w:t> </w:t>
      </w:r>
      <w:r w:rsidRPr="00686336">
        <w:rPr>
          <w:lang w:val="en-GB"/>
        </w:rPr>
        <w:t>UNEP/OzL.Pro/ExCom/9</w:t>
      </w:r>
      <w:r w:rsidR="00ED1DE3" w:rsidRPr="00686336">
        <w:rPr>
          <w:lang w:val="en-GB"/>
        </w:rPr>
        <w:t>3</w:t>
      </w:r>
      <w:r w:rsidRPr="00686336">
        <w:rPr>
          <w:lang w:val="en-GB"/>
        </w:rPr>
        <w:t>/8.</w:t>
      </w:r>
    </w:p>
  </w:footnote>
  <w:footnote w:id="36">
    <w:p w14:paraId="500A742A" w14:textId="60B2B19F" w:rsidR="00FB3FDC" w:rsidRPr="00686336" w:rsidRDefault="00FB3FDC">
      <w:pPr>
        <w:pStyle w:val="FootnoteText"/>
      </w:pPr>
      <w:r w:rsidRPr="00686336">
        <w:rPr>
          <w:rStyle w:val="FootnoteReference"/>
        </w:rPr>
        <w:footnoteRef/>
      </w:r>
      <w:r w:rsidRPr="00686336">
        <w:t xml:space="preserve"> </w:t>
      </w:r>
      <w:r w:rsidRPr="005B2EE3">
        <w:rPr>
          <w:highlight w:val="yellow"/>
        </w:rPr>
        <w:t>[UNEP/OzL.Pro/ExCom/</w:t>
      </w:r>
      <w:r w:rsidR="00392D6C" w:rsidRPr="005B2EE3">
        <w:rPr>
          <w:highlight w:val="yellow"/>
        </w:rPr>
        <w:t>94/</w:t>
      </w:r>
      <w:r w:rsidR="009D0D0A">
        <w:rPr>
          <w:highlight w:val="yellow"/>
        </w:rPr>
        <w:t>5</w:t>
      </w:r>
      <w:r w:rsidR="00392D6C" w:rsidRPr="005B2EE3">
        <w:rPr>
          <w:highlight w:val="yellow"/>
        </w:rPr>
        <w:t>]</w:t>
      </w:r>
    </w:p>
  </w:footnote>
  <w:footnote w:id="37">
    <w:p w14:paraId="1251BA8B" w14:textId="2A65DDDC" w:rsidR="00282EB1" w:rsidRPr="00686336" w:rsidRDefault="00282EB1" w:rsidP="00282EB1">
      <w:pPr>
        <w:pStyle w:val="FootnoteText"/>
        <w:rPr>
          <w:lang w:val="en-GB"/>
        </w:rPr>
      </w:pPr>
      <w:r w:rsidRPr="00686336">
        <w:rPr>
          <w:vertAlign w:val="superscript"/>
          <w:lang w:val="en-GB"/>
        </w:rPr>
        <w:footnoteRef/>
      </w:r>
      <w:r w:rsidR="00CA20B6" w:rsidRPr="00686336">
        <w:rPr>
          <w:lang w:val="en-GB"/>
        </w:rPr>
        <w:t> </w:t>
      </w:r>
      <w:r w:rsidRPr="00686336">
        <w:rPr>
          <w:lang w:val="en-GB"/>
        </w:rPr>
        <w:t>UNEP/OzL.Pro/ExCom/9</w:t>
      </w:r>
      <w:r w:rsidR="009529EE" w:rsidRPr="00686336">
        <w:rPr>
          <w:lang w:val="en-GB"/>
        </w:rPr>
        <w:t>3</w:t>
      </w:r>
      <w:r w:rsidRPr="00686336">
        <w:rPr>
          <w:lang w:val="en-GB"/>
        </w:rPr>
        <w:t>/2</w:t>
      </w:r>
      <w:r w:rsidR="009529EE" w:rsidRPr="00686336">
        <w:rPr>
          <w:lang w:val="en-GB"/>
        </w:rPr>
        <w:t>4</w:t>
      </w:r>
      <w:r w:rsidRPr="00686336">
        <w:rPr>
          <w:lang w:val="en-GB"/>
        </w:rPr>
        <w:t>.</w:t>
      </w:r>
    </w:p>
  </w:footnote>
  <w:footnote w:id="38">
    <w:p w14:paraId="36E62DDD" w14:textId="0CE3B140" w:rsidR="00473AC4" w:rsidRPr="00686336" w:rsidRDefault="00473AC4">
      <w:pPr>
        <w:pStyle w:val="FootnoteText"/>
      </w:pPr>
      <w:r w:rsidRPr="005B2EE3">
        <w:rPr>
          <w:rStyle w:val="FootnoteReference"/>
          <w:highlight w:val="yellow"/>
        </w:rPr>
        <w:footnoteRef/>
      </w:r>
      <w:r w:rsidRPr="005B2EE3">
        <w:rPr>
          <w:highlight w:val="yellow"/>
        </w:rPr>
        <w:t xml:space="preserve"> </w:t>
      </w:r>
      <w:r w:rsidR="00086020" w:rsidRPr="005B2EE3">
        <w:rPr>
          <w:highlight w:val="yellow"/>
        </w:rPr>
        <w:t>[</w:t>
      </w:r>
      <w:r w:rsidRPr="005B2EE3">
        <w:rPr>
          <w:highlight w:val="yellow"/>
        </w:rPr>
        <w:t>UNEP/OzL.Pro/ExCom/</w:t>
      </w:r>
      <w:r w:rsidR="00086020" w:rsidRPr="005B2EE3">
        <w:rPr>
          <w:highlight w:val="yellow"/>
        </w:rPr>
        <w:t>94/</w:t>
      </w:r>
      <w:r w:rsidR="000F6E52">
        <w:rPr>
          <w:highlight w:val="yellow"/>
        </w:rPr>
        <w:t>13</w:t>
      </w:r>
      <w:r w:rsidR="00086020" w:rsidRPr="005B2EE3">
        <w:rPr>
          <w:highlight w:val="yellow"/>
        </w:rPr>
        <w:t>]</w:t>
      </w:r>
    </w:p>
  </w:footnote>
  <w:footnote w:id="39">
    <w:p w14:paraId="6FECCB5C" w14:textId="349C62BF" w:rsidR="00282EB1" w:rsidRPr="00686336" w:rsidRDefault="00282EB1" w:rsidP="00282EB1">
      <w:pPr>
        <w:pStyle w:val="FootnoteText"/>
        <w:rPr>
          <w:lang w:val="en-GB"/>
        </w:rPr>
      </w:pPr>
      <w:r w:rsidRPr="00686336">
        <w:rPr>
          <w:rStyle w:val="FootnoteReference"/>
        </w:rPr>
        <w:footnoteRef/>
      </w:r>
      <w:r w:rsidR="00CA20B6" w:rsidRPr="00686336">
        <w:t> </w:t>
      </w:r>
      <w:r w:rsidRPr="00686336">
        <w:rPr>
          <w:lang w:val="en-GB"/>
        </w:rPr>
        <w:t>UNEP/OzL.Pro/ExCom/9</w:t>
      </w:r>
      <w:r w:rsidR="009529EE" w:rsidRPr="00686336">
        <w:rPr>
          <w:lang w:val="en-GB"/>
        </w:rPr>
        <w:t>3</w:t>
      </w:r>
      <w:r w:rsidRPr="00686336">
        <w:rPr>
          <w:lang w:val="en-GB"/>
        </w:rPr>
        <w:t>/</w:t>
      </w:r>
      <w:r w:rsidR="009529EE" w:rsidRPr="00686336">
        <w:rPr>
          <w:lang w:val="en-GB"/>
        </w:rPr>
        <w:t>105</w:t>
      </w:r>
      <w:r w:rsidRPr="00686336">
        <w:rPr>
          <w:lang w:val="en-GB"/>
        </w:rPr>
        <w:t xml:space="preserve">, annex </w:t>
      </w:r>
      <w:r w:rsidR="009529EE" w:rsidRPr="00686336">
        <w:rPr>
          <w:lang w:val="en-GB"/>
        </w:rPr>
        <w:t>I</w:t>
      </w:r>
      <w:r w:rsidRPr="00686336">
        <w:rPr>
          <w:lang w:val="en-GB"/>
        </w:rPr>
        <w:t>X</w:t>
      </w:r>
      <w:r w:rsidR="009529EE" w:rsidRPr="00686336">
        <w:rPr>
          <w:lang w:val="en-GB"/>
        </w:rPr>
        <w:t xml:space="preserve">, </w:t>
      </w:r>
      <w:r w:rsidR="009529EE" w:rsidRPr="005B2EE3">
        <w:rPr>
          <w:highlight w:val="yellow"/>
          <w:lang w:val="en-GB"/>
        </w:rPr>
        <w:t>[</w:t>
      </w:r>
      <w:r w:rsidRPr="005B2EE3">
        <w:rPr>
          <w:highlight w:val="yellow"/>
          <w:lang w:val="en-GB"/>
        </w:rPr>
        <w:t>and</w:t>
      </w:r>
      <w:r w:rsidR="009529EE" w:rsidRPr="005B2EE3">
        <w:rPr>
          <w:highlight w:val="yellow"/>
          <w:lang w:val="en-GB"/>
        </w:rPr>
        <w:t xml:space="preserve"> </w:t>
      </w:r>
      <w:r w:rsidRPr="005B2EE3">
        <w:rPr>
          <w:highlight w:val="yellow"/>
          <w:lang w:val="en-GB"/>
        </w:rPr>
        <w:t>UNEP/OzL.Pro/ExCom/9</w:t>
      </w:r>
      <w:r w:rsidR="009529EE" w:rsidRPr="005B2EE3">
        <w:rPr>
          <w:highlight w:val="yellow"/>
          <w:lang w:val="en-GB"/>
        </w:rPr>
        <w:t>4</w:t>
      </w:r>
      <w:r w:rsidRPr="005B2EE3">
        <w:rPr>
          <w:highlight w:val="yellow"/>
          <w:lang w:val="en-GB"/>
        </w:rPr>
        <w:t>/</w:t>
      </w:r>
      <w:r w:rsidR="00DE1BD7">
        <w:rPr>
          <w:highlight w:val="yellow"/>
          <w:lang w:val="en-GB"/>
        </w:rPr>
        <w:t>??</w:t>
      </w:r>
      <w:r w:rsidR="009529EE" w:rsidRPr="005B2EE3">
        <w:rPr>
          <w:highlight w:val="yellow"/>
          <w:lang w:val="en-GB"/>
        </w:rPr>
        <w:t>, annex ???</w:t>
      </w:r>
      <w:r w:rsidR="009529EE" w:rsidRPr="00686336">
        <w:rPr>
          <w:lang w:val="en-GB"/>
        </w:rPr>
        <w:t>]</w:t>
      </w:r>
      <w:r w:rsidRPr="00686336">
        <w:rPr>
          <w:lang w:val="en-GB"/>
        </w:rPr>
        <w:t>.</w:t>
      </w:r>
    </w:p>
  </w:footnote>
  <w:footnote w:id="40">
    <w:p w14:paraId="6A426A6D" w14:textId="5759FE9F"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/1</w:t>
      </w:r>
      <w:r w:rsidR="00A34AAD" w:rsidRPr="00B34A84">
        <w:rPr>
          <w:lang w:val="en-GB"/>
        </w:rPr>
        <w:t>4</w:t>
      </w:r>
      <w:r w:rsidRPr="00B34A84">
        <w:rPr>
          <w:lang w:val="en-GB"/>
        </w:rPr>
        <w:t>.</w:t>
      </w:r>
    </w:p>
  </w:footnote>
  <w:footnote w:id="41">
    <w:p w14:paraId="10F9C7EB" w14:textId="72E2BAA3"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/1</w:t>
      </w:r>
      <w:r w:rsidR="00A34AAD" w:rsidRPr="00B34A84">
        <w:rPr>
          <w:lang w:val="en-GB"/>
        </w:rPr>
        <w:t>5</w:t>
      </w:r>
      <w:r w:rsidRPr="00B34A84">
        <w:rPr>
          <w:lang w:val="en-GB"/>
        </w:rPr>
        <w:t>.</w:t>
      </w:r>
    </w:p>
  </w:footnote>
  <w:footnote w:id="42">
    <w:p w14:paraId="5977408F" w14:textId="638CD9CA"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/1</w:t>
      </w:r>
      <w:r w:rsidR="00A34AAD" w:rsidRPr="00B34A84">
        <w:rPr>
          <w:lang w:val="en-GB"/>
        </w:rPr>
        <w:t>6</w:t>
      </w:r>
      <w:r w:rsidRPr="00B34A84">
        <w:rPr>
          <w:lang w:val="en-GB"/>
        </w:rPr>
        <w:t>.</w:t>
      </w:r>
    </w:p>
  </w:footnote>
  <w:footnote w:id="43">
    <w:p w14:paraId="4EF4A502" w14:textId="722CC670"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/1</w:t>
      </w:r>
      <w:r w:rsidR="00A34AAD" w:rsidRPr="00B34A84">
        <w:rPr>
          <w:lang w:val="en-GB"/>
        </w:rPr>
        <w:t>7</w:t>
      </w:r>
      <w:r w:rsidRPr="00B34A84">
        <w:rPr>
          <w:lang w:val="en-GB"/>
        </w:rPr>
        <w:t>.</w:t>
      </w:r>
    </w:p>
  </w:footnote>
  <w:footnote w:id="44">
    <w:p w14:paraId="1A6B2F9F" w14:textId="4D3CE3A1"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/1</w:t>
      </w:r>
      <w:r w:rsidR="00A34AAD" w:rsidRPr="00B34A84">
        <w:rPr>
          <w:lang w:val="en-GB"/>
        </w:rPr>
        <w:t>8</w:t>
      </w:r>
      <w:r w:rsidRPr="00B34A84">
        <w:rPr>
          <w:lang w:val="en-GB"/>
        </w:rPr>
        <w:t>.</w:t>
      </w:r>
    </w:p>
  </w:footnote>
  <w:footnote w:id="45">
    <w:p w14:paraId="1D0E9DD6" w14:textId="684069C0"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/1</w:t>
      </w:r>
      <w:r w:rsidR="00A34AAD" w:rsidRPr="00B34A84">
        <w:rPr>
          <w:lang w:val="en-GB"/>
        </w:rPr>
        <w:t>9</w:t>
      </w:r>
      <w:r w:rsidRPr="00B34A84">
        <w:rPr>
          <w:lang w:val="en-GB"/>
        </w:rPr>
        <w:t>.</w:t>
      </w:r>
    </w:p>
  </w:footnote>
  <w:footnote w:id="46">
    <w:p w14:paraId="54C9E1A0" w14:textId="66584200" w:rsidR="00282EB1" w:rsidRPr="00B34A84" w:rsidRDefault="00282EB1" w:rsidP="00282EB1">
      <w:pPr>
        <w:pStyle w:val="FootnoteText"/>
        <w:rPr>
          <w:lang w:val="en-GB"/>
        </w:rPr>
      </w:pPr>
      <w:r w:rsidRPr="00B34A84">
        <w:rPr>
          <w:rStyle w:val="FootnoteReference"/>
        </w:rPr>
        <w:footnoteRef/>
      </w:r>
      <w:r w:rsidR="00CA20B6" w:rsidRPr="00B34A84">
        <w:t> </w:t>
      </w:r>
      <w:r w:rsidRPr="00B34A84">
        <w:rPr>
          <w:lang w:val="en-GB"/>
        </w:rPr>
        <w:t>UNEP/OzL.Pro/ExCom/9</w:t>
      </w:r>
      <w:r w:rsidR="00A34AAD" w:rsidRPr="00B34A84">
        <w:rPr>
          <w:lang w:val="en-GB"/>
        </w:rPr>
        <w:t>3</w:t>
      </w:r>
      <w:r w:rsidRPr="00B34A84">
        <w:rPr>
          <w:lang w:val="en-GB"/>
        </w:rPr>
        <w:t>/</w:t>
      </w:r>
      <w:r w:rsidR="00A34AAD" w:rsidRPr="00B34A84">
        <w:rPr>
          <w:lang w:val="en-GB"/>
        </w:rPr>
        <w:t>105</w:t>
      </w:r>
      <w:r w:rsidRPr="00B34A84">
        <w:rPr>
          <w:lang w:val="en-GB"/>
        </w:rPr>
        <w:t xml:space="preserve">, annexes </w:t>
      </w:r>
      <w:r w:rsidR="00A34AAD" w:rsidRPr="00B34A84">
        <w:rPr>
          <w:lang w:val="en-GB"/>
        </w:rPr>
        <w:t>III to VII</w:t>
      </w:r>
      <w:r w:rsidRPr="00B34A84">
        <w:rPr>
          <w:lang w:val="en-GB"/>
        </w:rPr>
        <w:t>.</w:t>
      </w:r>
    </w:p>
  </w:footnote>
  <w:footnote w:id="47">
    <w:p w14:paraId="5FE18A85" w14:textId="77FF1291" w:rsidR="00282EB1" w:rsidRPr="00B34A84" w:rsidRDefault="00282EB1" w:rsidP="00282EB1">
      <w:pPr>
        <w:pStyle w:val="FootnoteText"/>
        <w:rPr>
          <w:lang w:val="en-GB"/>
        </w:rPr>
      </w:pPr>
      <w:r w:rsidRPr="00B34A84">
        <w:rPr>
          <w:rStyle w:val="FootnoteReference"/>
        </w:rPr>
        <w:footnoteRef/>
      </w:r>
      <w:r w:rsidR="00B06BB9" w:rsidRPr="00B34A84">
        <w:rPr>
          <w:lang w:val="en-GB"/>
        </w:rPr>
        <w:t> </w:t>
      </w:r>
      <w:r w:rsidRPr="00B34A84">
        <w:rPr>
          <w:lang w:val="en-GB"/>
        </w:rPr>
        <w:t>UNEP/OzL.Pro/ExCom/9</w:t>
      </w:r>
      <w:r w:rsidR="005D3FD4" w:rsidRPr="00B34A84">
        <w:rPr>
          <w:lang w:val="en-GB"/>
        </w:rPr>
        <w:t>3</w:t>
      </w:r>
      <w:r w:rsidRPr="00B34A84">
        <w:rPr>
          <w:lang w:val="en-GB"/>
        </w:rPr>
        <w:t>/</w:t>
      </w:r>
      <w:r w:rsidR="005D3FD4" w:rsidRPr="00B34A84">
        <w:rPr>
          <w:lang w:val="en-GB"/>
        </w:rPr>
        <w:t>20</w:t>
      </w:r>
      <w:r w:rsidRPr="00B34A84">
        <w:rPr>
          <w:lang w:val="en-GB"/>
        </w:rPr>
        <w:t xml:space="preserve"> and </w:t>
      </w:r>
      <w:r w:rsidR="005D3FD4" w:rsidRPr="00B34A84">
        <w:rPr>
          <w:lang w:val="en-GB"/>
        </w:rPr>
        <w:t>UNEP/OzL.Pro/ExCom/93/2</w:t>
      </w:r>
      <w:r w:rsidRPr="00B34A84">
        <w:rPr>
          <w:lang w:val="en-GB"/>
        </w:rPr>
        <w:t>1.</w:t>
      </w:r>
    </w:p>
  </w:footnote>
  <w:footnote w:id="48">
    <w:p w14:paraId="33C00021" w14:textId="163AD0CF" w:rsidR="008A0AA2" w:rsidRPr="00B34A84" w:rsidRDefault="008A0AA2">
      <w:pPr>
        <w:pStyle w:val="FootnoteText"/>
      </w:pPr>
      <w:r w:rsidRPr="00B34A84">
        <w:rPr>
          <w:rStyle w:val="FootnoteReference"/>
        </w:rPr>
        <w:footnoteRef/>
      </w:r>
      <w:r w:rsidRPr="00B34A84">
        <w:t xml:space="preserve"> [</w:t>
      </w:r>
      <w:r w:rsidRPr="00B76C29">
        <w:rPr>
          <w:highlight w:val="yellow"/>
        </w:rPr>
        <w:t>UNEP/OzL.Pro/ExCom/94</w:t>
      </w:r>
      <w:r w:rsidRPr="00B35DDA">
        <w:rPr>
          <w:highlight w:val="yellow"/>
        </w:rPr>
        <w:t>/</w:t>
      </w:r>
      <w:r w:rsidR="00B35DDA" w:rsidRPr="00B35DDA">
        <w:rPr>
          <w:highlight w:val="yellow"/>
        </w:rPr>
        <w:t>9</w:t>
      </w:r>
      <w:r w:rsidR="00C91AAF">
        <w:t xml:space="preserve"> </w:t>
      </w:r>
      <w:r w:rsidR="00820E68">
        <w:t>a</w:t>
      </w:r>
      <w:r w:rsidR="00C91AAF">
        <w:t xml:space="preserve">nd </w:t>
      </w:r>
      <w:r w:rsidR="00C91AAF">
        <w:rPr>
          <w:highlight w:val="yellow"/>
        </w:rPr>
        <w:t>UNEP/OzL.Pro/ExCom</w:t>
      </w:r>
      <w:r w:rsidR="00C91AAF" w:rsidRPr="00820E68">
        <w:rPr>
          <w:highlight w:val="yellow"/>
        </w:rPr>
        <w:t>/</w:t>
      </w:r>
      <w:r w:rsidR="00C91AAF" w:rsidRPr="00B76C29">
        <w:rPr>
          <w:highlight w:val="yellow"/>
        </w:rPr>
        <w:t>94</w:t>
      </w:r>
      <w:r w:rsidR="00C91AAF" w:rsidRPr="00E40AC5">
        <w:rPr>
          <w:highlight w:val="yellow"/>
        </w:rPr>
        <w:t>/</w:t>
      </w:r>
      <w:r w:rsidR="00E40AC5" w:rsidRPr="00E40AC5">
        <w:rPr>
          <w:highlight w:val="yellow"/>
        </w:rPr>
        <w:t>10</w:t>
      </w:r>
      <w:r w:rsidRPr="00B34A84">
        <w:t>]</w:t>
      </w:r>
    </w:p>
  </w:footnote>
  <w:footnote w:id="49">
    <w:p w14:paraId="3126AF9E" w14:textId="1EC19EBA" w:rsidR="00282EB1" w:rsidRPr="000455E6" w:rsidRDefault="00282EB1" w:rsidP="00282EB1">
      <w:pPr>
        <w:pStyle w:val="FootnoteText"/>
        <w:rPr>
          <w:lang w:val="en-GB"/>
        </w:rPr>
      </w:pPr>
      <w:r w:rsidRPr="000455E6">
        <w:rPr>
          <w:rStyle w:val="FootnoteReference"/>
        </w:rPr>
        <w:footnoteRef/>
      </w:r>
      <w:r w:rsidR="00CA20B6" w:rsidRPr="000455E6">
        <w:t> </w:t>
      </w:r>
      <w:r w:rsidRPr="000455E6">
        <w:rPr>
          <w:lang w:val="en-GB"/>
        </w:rPr>
        <w:t>UNEP/OzL.Pro/ExCom/9</w:t>
      </w:r>
      <w:r w:rsidR="00921E23" w:rsidRPr="000455E6">
        <w:rPr>
          <w:lang w:val="en-GB"/>
        </w:rPr>
        <w:t>3</w:t>
      </w:r>
      <w:r w:rsidRPr="000455E6">
        <w:rPr>
          <w:lang w:val="en-GB"/>
        </w:rPr>
        <w:t>/</w:t>
      </w:r>
      <w:r w:rsidR="00921E23" w:rsidRPr="000455E6">
        <w:rPr>
          <w:lang w:val="en-GB"/>
        </w:rPr>
        <w:t>22</w:t>
      </w:r>
      <w:r w:rsidRPr="000455E6">
        <w:rPr>
          <w:lang w:val="en-GB"/>
        </w:rPr>
        <w:t>.</w:t>
      </w:r>
    </w:p>
  </w:footnote>
  <w:footnote w:id="50">
    <w:p w14:paraId="19FD5316" w14:textId="7BE98941" w:rsidR="00282EB1" w:rsidRPr="000455E6" w:rsidRDefault="00282EB1" w:rsidP="00282EB1">
      <w:pPr>
        <w:pStyle w:val="FootnoteText"/>
        <w:rPr>
          <w:lang w:val="en-GB"/>
        </w:rPr>
      </w:pPr>
      <w:r w:rsidRPr="000455E6">
        <w:rPr>
          <w:rStyle w:val="FootnoteReference"/>
        </w:rPr>
        <w:footnoteRef/>
      </w:r>
      <w:r w:rsidR="00CA20B6" w:rsidRPr="000455E6">
        <w:t> </w:t>
      </w:r>
      <w:r w:rsidRPr="000455E6">
        <w:rPr>
          <w:lang w:val="en-GB"/>
        </w:rPr>
        <w:t>UNEP/OzL.Pro/ExCom/9</w:t>
      </w:r>
      <w:r w:rsidR="004F5052" w:rsidRPr="000455E6">
        <w:rPr>
          <w:lang w:val="en-GB"/>
        </w:rPr>
        <w:t>3</w:t>
      </w:r>
      <w:r w:rsidRPr="000455E6">
        <w:rPr>
          <w:lang w:val="en-GB"/>
        </w:rPr>
        <w:t>/9.</w:t>
      </w:r>
    </w:p>
  </w:footnote>
  <w:footnote w:id="51">
    <w:p w14:paraId="282E775E" w14:textId="48F8DE97" w:rsidR="00531914" w:rsidRPr="00E60DB2" w:rsidRDefault="00531914">
      <w:pPr>
        <w:pStyle w:val="FootnoteText"/>
        <w:rPr>
          <w:lang w:val="en-GB"/>
        </w:rPr>
      </w:pPr>
      <w:r w:rsidRPr="000455E6">
        <w:rPr>
          <w:rStyle w:val="FootnoteReference"/>
        </w:rPr>
        <w:footnoteRef/>
      </w:r>
      <w:r w:rsidRPr="000455E6">
        <w:t> </w:t>
      </w:r>
      <w:r w:rsidRPr="00E60DB2">
        <w:rPr>
          <w:lang w:val="en-GB"/>
        </w:rPr>
        <w:t>UNEP/OzL.Pro/ExCom/93/10.</w:t>
      </w:r>
    </w:p>
  </w:footnote>
  <w:footnote w:id="52">
    <w:p w14:paraId="391E3FED" w14:textId="0E8023EC" w:rsidR="00531914" w:rsidRPr="00E60DB2" w:rsidRDefault="00531914">
      <w:pPr>
        <w:pStyle w:val="FootnoteText"/>
        <w:rPr>
          <w:lang w:val="en-GB"/>
        </w:rPr>
      </w:pPr>
      <w:r w:rsidRPr="00E60DB2">
        <w:rPr>
          <w:vertAlign w:val="superscript"/>
          <w:lang w:val="en-GB"/>
        </w:rPr>
        <w:footnoteRef/>
      </w:r>
      <w:r w:rsidRPr="00E60DB2">
        <w:rPr>
          <w:lang w:val="en-GB"/>
        </w:rPr>
        <w:t> UNEP/OzL.Pro/ExCom/93/11.</w:t>
      </w:r>
    </w:p>
  </w:footnote>
  <w:footnote w:id="53">
    <w:p w14:paraId="60A7A1EE" w14:textId="3962D5D7" w:rsidR="002022D6" w:rsidRPr="00E60DB2" w:rsidRDefault="002022D6">
      <w:pPr>
        <w:pStyle w:val="FootnoteText"/>
        <w:rPr>
          <w:lang w:val="en-GB"/>
        </w:rPr>
      </w:pPr>
      <w:r w:rsidRPr="00E60DB2">
        <w:rPr>
          <w:rStyle w:val="FootnoteReference"/>
        </w:rPr>
        <w:footnoteRef/>
      </w:r>
      <w:r w:rsidRPr="00E60DB2">
        <w:t> UNEP/OzL.Pro/ExCom/93/12/Rev.1.</w:t>
      </w:r>
    </w:p>
  </w:footnote>
  <w:footnote w:id="54">
    <w:p w14:paraId="26693348" w14:textId="36EB3825" w:rsidR="00282EB1" w:rsidRPr="00E60DB2" w:rsidRDefault="00282EB1" w:rsidP="00282EB1">
      <w:pPr>
        <w:pStyle w:val="FootnoteText"/>
        <w:rPr>
          <w:lang w:val="en-GB"/>
        </w:rPr>
      </w:pPr>
      <w:r w:rsidRPr="00E60DB2">
        <w:rPr>
          <w:vertAlign w:val="superscript"/>
          <w:lang w:val="en-GB"/>
        </w:rPr>
        <w:footnoteRef/>
      </w:r>
      <w:r w:rsidR="00531914" w:rsidRPr="00E60DB2">
        <w:rPr>
          <w:lang w:val="en-GB"/>
        </w:rPr>
        <w:t> </w:t>
      </w:r>
      <w:r w:rsidR="007E7ADA" w:rsidRPr="00E60DB2">
        <w:rPr>
          <w:lang w:val="en-GB"/>
        </w:rPr>
        <w:t>UNEP/OzL.Pro/ExCom/93/13/Rev.1</w:t>
      </w:r>
      <w:r w:rsidRPr="00E60DB2">
        <w:rPr>
          <w:lang w:val="en-GB"/>
        </w:rPr>
        <w:t>.</w:t>
      </w:r>
    </w:p>
  </w:footnote>
  <w:footnote w:id="55">
    <w:p w14:paraId="0316DAC5" w14:textId="428B9785" w:rsidR="00282EB1" w:rsidRPr="00E60DB2" w:rsidRDefault="00282EB1" w:rsidP="00282EB1">
      <w:pPr>
        <w:pStyle w:val="FootnoteText"/>
        <w:rPr>
          <w:lang w:val="en-GB"/>
        </w:rPr>
      </w:pPr>
      <w:r w:rsidRPr="00E60DB2">
        <w:rPr>
          <w:rStyle w:val="FootnoteReference"/>
        </w:rPr>
        <w:footnoteRef/>
      </w:r>
      <w:r w:rsidR="002022D6" w:rsidRPr="00E60DB2">
        <w:t> </w:t>
      </w:r>
      <w:r w:rsidRPr="00E60DB2">
        <w:rPr>
          <w:lang w:val="en-GB"/>
        </w:rPr>
        <w:t>UNEP/OzL.Pro/ExCom/9</w:t>
      </w:r>
      <w:r w:rsidR="002022D6" w:rsidRPr="00E60DB2">
        <w:rPr>
          <w:lang w:val="en-GB"/>
        </w:rPr>
        <w:t>3</w:t>
      </w:r>
      <w:r w:rsidRPr="00E60DB2">
        <w:rPr>
          <w:lang w:val="en-GB"/>
        </w:rPr>
        <w:t>/2</w:t>
      </w:r>
      <w:r w:rsidR="002022D6" w:rsidRPr="00E60DB2">
        <w:rPr>
          <w:lang w:val="en-GB"/>
        </w:rPr>
        <w:t>3</w:t>
      </w:r>
      <w:r w:rsidRPr="00E60DB2">
        <w:rPr>
          <w:lang w:val="en-GB"/>
        </w:rPr>
        <w:t>.</w:t>
      </w:r>
    </w:p>
  </w:footnote>
  <w:footnote w:id="56">
    <w:p w14:paraId="1ED3631A" w14:textId="71F127FD" w:rsidR="00282EB1" w:rsidRPr="00E60DB2" w:rsidRDefault="00282EB1" w:rsidP="00282EB1">
      <w:pPr>
        <w:pStyle w:val="FootnoteText"/>
        <w:rPr>
          <w:lang w:val="en-GB"/>
        </w:rPr>
      </w:pPr>
      <w:r w:rsidRPr="00E60DB2">
        <w:rPr>
          <w:rStyle w:val="FootnoteReference"/>
        </w:rPr>
        <w:footnoteRef/>
      </w:r>
      <w:r w:rsidR="002022D6" w:rsidRPr="00E60DB2">
        <w:t> </w:t>
      </w:r>
      <w:r w:rsidRPr="00E60DB2">
        <w:rPr>
          <w:lang w:val="en-GB"/>
        </w:rPr>
        <w:t>UNEP/OzL.Pro/ExCom/9</w:t>
      </w:r>
      <w:r w:rsidR="0073289B" w:rsidRPr="00E60DB2">
        <w:rPr>
          <w:lang w:val="en-GB"/>
        </w:rPr>
        <w:t>3</w:t>
      </w:r>
      <w:r w:rsidRPr="00E60DB2">
        <w:rPr>
          <w:lang w:val="en-GB"/>
        </w:rPr>
        <w:t>/</w:t>
      </w:r>
      <w:r w:rsidR="0073289B" w:rsidRPr="00E60DB2">
        <w:rPr>
          <w:lang w:val="en-GB"/>
        </w:rPr>
        <w:t>25</w:t>
      </w:r>
      <w:r w:rsidRPr="00E60DB2">
        <w:rPr>
          <w:lang w:val="en-GB"/>
        </w:rPr>
        <w:t>.</w:t>
      </w:r>
    </w:p>
  </w:footnote>
  <w:footnote w:id="57">
    <w:p w14:paraId="2E8DA461" w14:textId="5553654C"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73289B">
        <w:rPr>
          <w:sz w:val="18"/>
          <w:szCs w:val="18"/>
          <w:lang w:val="en-GB"/>
        </w:rPr>
        <w:t>3</w:t>
      </w:r>
      <w:r w:rsidRPr="00845B13">
        <w:rPr>
          <w:sz w:val="18"/>
          <w:szCs w:val="18"/>
          <w:lang w:val="en-GB"/>
        </w:rPr>
        <w:t>/2</w:t>
      </w:r>
      <w:r w:rsidR="0073289B">
        <w:rPr>
          <w:sz w:val="18"/>
          <w:szCs w:val="18"/>
          <w:lang w:val="en-GB"/>
        </w:rPr>
        <w:t>6</w:t>
      </w:r>
      <w:r w:rsidRPr="00845B13">
        <w:rPr>
          <w:sz w:val="18"/>
          <w:szCs w:val="18"/>
          <w:lang w:val="en-GB"/>
        </w:rPr>
        <w:t>.</w:t>
      </w:r>
    </w:p>
  </w:footnote>
  <w:footnote w:id="58">
    <w:p w14:paraId="0AE7F61B" w14:textId="16EB31B6"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73289B">
        <w:rPr>
          <w:sz w:val="18"/>
          <w:szCs w:val="18"/>
          <w:lang w:val="en-GB"/>
        </w:rPr>
        <w:t>3</w:t>
      </w:r>
      <w:r w:rsidRPr="00845B13">
        <w:rPr>
          <w:sz w:val="18"/>
          <w:szCs w:val="18"/>
          <w:lang w:val="en-GB"/>
        </w:rPr>
        <w:t>/2</w:t>
      </w:r>
      <w:r w:rsidR="0073289B">
        <w:rPr>
          <w:sz w:val="18"/>
          <w:szCs w:val="18"/>
          <w:lang w:val="en-GB"/>
        </w:rPr>
        <w:t>7</w:t>
      </w:r>
      <w:r w:rsidRPr="00845B13">
        <w:rPr>
          <w:sz w:val="18"/>
          <w:szCs w:val="18"/>
          <w:lang w:val="en-GB"/>
        </w:rPr>
        <w:t>.</w:t>
      </w:r>
    </w:p>
  </w:footnote>
  <w:footnote w:id="59">
    <w:p w14:paraId="7FD92D9D" w14:textId="7988A4BB"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73289B">
        <w:rPr>
          <w:sz w:val="18"/>
          <w:szCs w:val="18"/>
          <w:lang w:val="en-GB"/>
        </w:rPr>
        <w:t>3</w:t>
      </w:r>
      <w:r w:rsidRPr="00845B13">
        <w:rPr>
          <w:sz w:val="18"/>
          <w:szCs w:val="18"/>
          <w:lang w:val="en-GB"/>
        </w:rPr>
        <w:t>/2</w:t>
      </w:r>
      <w:r w:rsidR="0073289B">
        <w:rPr>
          <w:sz w:val="18"/>
          <w:szCs w:val="18"/>
          <w:lang w:val="en-GB"/>
        </w:rPr>
        <w:t>8</w:t>
      </w:r>
      <w:r w:rsidRPr="00845B13">
        <w:rPr>
          <w:sz w:val="18"/>
          <w:szCs w:val="18"/>
          <w:lang w:val="en-GB"/>
        </w:rPr>
        <w:t>.</w:t>
      </w:r>
    </w:p>
  </w:footnote>
  <w:footnote w:id="60">
    <w:p w14:paraId="49B7EF00" w14:textId="2A757B93"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73289B">
        <w:rPr>
          <w:sz w:val="18"/>
          <w:szCs w:val="18"/>
          <w:lang w:val="en-GB"/>
        </w:rPr>
        <w:t>3</w:t>
      </w:r>
      <w:r w:rsidRPr="00845B13">
        <w:rPr>
          <w:sz w:val="18"/>
          <w:szCs w:val="18"/>
          <w:lang w:val="en-GB"/>
        </w:rPr>
        <w:t>/2</w:t>
      </w:r>
      <w:r w:rsidR="0073289B">
        <w:rPr>
          <w:sz w:val="18"/>
          <w:szCs w:val="18"/>
          <w:lang w:val="en-GB"/>
        </w:rPr>
        <w:t>9</w:t>
      </w:r>
      <w:r w:rsidRPr="00845B13">
        <w:rPr>
          <w:sz w:val="18"/>
          <w:szCs w:val="18"/>
          <w:lang w:val="en-GB"/>
        </w:rPr>
        <w:t>.</w:t>
      </w:r>
    </w:p>
  </w:footnote>
  <w:footnote w:id="61">
    <w:p w14:paraId="30589C5B" w14:textId="08FCF7EE"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73289B">
        <w:rPr>
          <w:sz w:val="18"/>
          <w:szCs w:val="18"/>
          <w:lang w:val="en-GB"/>
        </w:rPr>
        <w:t>3</w:t>
      </w:r>
      <w:r w:rsidRPr="00845B13">
        <w:rPr>
          <w:sz w:val="18"/>
          <w:szCs w:val="18"/>
          <w:lang w:val="en-GB"/>
        </w:rPr>
        <w:t>/</w:t>
      </w:r>
      <w:r w:rsidR="0073289B">
        <w:rPr>
          <w:sz w:val="18"/>
          <w:szCs w:val="18"/>
          <w:lang w:val="en-GB"/>
        </w:rPr>
        <w:t>30</w:t>
      </w:r>
      <w:r w:rsidRPr="00845B13">
        <w:rPr>
          <w:sz w:val="18"/>
          <w:szCs w:val="18"/>
          <w:lang w:val="en-GB"/>
        </w:rPr>
        <w:t>.</w:t>
      </w:r>
    </w:p>
  </w:footnote>
  <w:footnote w:id="62">
    <w:p w14:paraId="5273223A" w14:textId="19F15D8A"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746978">
        <w:rPr>
          <w:sz w:val="18"/>
          <w:szCs w:val="18"/>
          <w:lang w:val="en-GB"/>
        </w:rPr>
        <w:t>3</w:t>
      </w:r>
      <w:r w:rsidRPr="00845B13">
        <w:rPr>
          <w:sz w:val="18"/>
          <w:szCs w:val="18"/>
          <w:lang w:val="en-GB"/>
        </w:rPr>
        <w:t>/</w:t>
      </w:r>
      <w:r w:rsidR="00746978">
        <w:rPr>
          <w:sz w:val="18"/>
          <w:szCs w:val="18"/>
          <w:lang w:val="en-GB"/>
        </w:rPr>
        <w:t>105</w:t>
      </w:r>
      <w:r w:rsidRPr="00845B13">
        <w:rPr>
          <w:sz w:val="18"/>
          <w:szCs w:val="18"/>
          <w:lang w:val="en-GB"/>
        </w:rPr>
        <w:t>,</w:t>
      </w:r>
      <w:r>
        <w:rPr>
          <w:sz w:val="18"/>
          <w:szCs w:val="18"/>
          <w:lang w:val="en-GB"/>
        </w:rPr>
        <w:t xml:space="preserve"> a</w:t>
      </w:r>
      <w:r w:rsidRPr="00845B13">
        <w:rPr>
          <w:sz w:val="18"/>
          <w:szCs w:val="18"/>
          <w:lang w:val="en-GB"/>
        </w:rPr>
        <w:t>nnexes X, XI, XI</w:t>
      </w:r>
      <w:r w:rsidR="00746978">
        <w:rPr>
          <w:sz w:val="18"/>
          <w:szCs w:val="18"/>
          <w:lang w:val="en-GB"/>
        </w:rPr>
        <w:t>I</w:t>
      </w:r>
      <w:r w:rsidRPr="00845B13">
        <w:rPr>
          <w:sz w:val="18"/>
          <w:szCs w:val="18"/>
          <w:lang w:val="en-GB"/>
        </w:rPr>
        <w:t xml:space="preserve"> and X</w:t>
      </w:r>
      <w:r w:rsidR="00746978">
        <w:rPr>
          <w:sz w:val="18"/>
          <w:szCs w:val="18"/>
          <w:lang w:val="en-GB"/>
        </w:rPr>
        <w:t>III</w:t>
      </w:r>
      <w:r w:rsidRPr="00845B13">
        <w:rPr>
          <w:sz w:val="18"/>
          <w:szCs w:val="18"/>
          <w:lang w:val="en-GB"/>
        </w:rPr>
        <w:t>.</w:t>
      </w:r>
    </w:p>
  </w:footnote>
  <w:footnote w:id="63">
    <w:p w14:paraId="4290A731" w14:textId="4CAD1BEB" w:rsidR="00282EB1" w:rsidRPr="00607753" w:rsidRDefault="00282EB1" w:rsidP="00282EB1">
      <w:pPr>
        <w:pStyle w:val="FootnoteText"/>
        <w:rPr>
          <w:sz w:val="18"/>
          <w:szCs w:val="18"/>
        </w:rPr>
      </w:pPr>
      <w:r w:rsidRPr="00607753">
        <w:rPr>
          <w:rStyle w:val="FootnoteReference"/>
          <w:sz w:val="18"/>
          <w:szCs w:val="18"/>
        </w:rPr>
        <w:footnoteRef/>
      </w:r>
      <w:r w:rsidR="00A03476" w:rsidRPr="00607753">
        <w:rPr>
          <w:sz w:val="18"/>
          <w:szCs w:val="18"/>
        </w:rPr>
        <w:t> [</w:t>
      </w:r>
      <w:r w:rsidRPr="00A37F2B">
        <w:rPr>
          <w:sz w:val="18"/>
          <w:szCs w:val="18"/>
          <w:highlight w:val="yellow"/>
        </w:rPr>
        <w:t>UNEP/OzL.Pro/ExCom/9</w:t>
      </w:r>
      <w:r w:rsidR="00A03476" w:rsidRPr="00A37F2B">
        <w:rPr>
          <w:sz w:val="18"/>
          <w:szCs w:val="18"/>
          <w:highlight w:val="yellow"/>
        </w:rPr>
        <w:t>4</w:t>
      </w:r>
      <w:r w:rsidRPr="00A37F2B">
        <w:rPr>
          <w:sz w:val="18"/>
          <w:szCs w:val="18"/>
          <w:highlight w:val="yellow"/>
        </w:rPr>
        <w:t>/</w:t>
      </w:r>
      <w:r w:rsidR="00DD2E57">
        <w:rPr>
          <w:bCs/>
          <w:sz w:val="18"/>
          <w:szCs w:val="18"/>
          <w:highlight w:val="yellow"/>
          <w:lang w:val="en-GB"/>
        </w:rPr>
        <w:t>3</w:t>
      </w:r>
      <w:r w:rsidRPr="00A37F2B">
        <w:rPr>
          <w:sz w:val="18"/>
          <w:szCs w:val="18"/>
          <w:highlight w:val="yellow"/>
        </w:rPr>
        <w:t>, annex I</w:t>
      </w:r>
      <w:r w:rsidRPr="00607753">
        <w:rPr>
          <w:sz w:val="18"/>
          <w:szCs w:val="18"/>
        </w:rPr>
        <w:t>.</w:t>
      </w:r>
      <w:r w:rsidR="00A03476" w:rsidRPr="00607753">
        <w:rPr>
          <w:sz w:val="18"/>
          <w:szCs w:val="18"/>
        </w:rPr>
        <w:t>]</w:t>
      </w:r>
    </w:p>
  </w:footnote>
  <w:footnote w:id="64">
    <w:p w14:paraId="426AD60C" w14:textId="3E2D6135"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746978">
        <w:rPr>
          <w:sz w:val="18"/>
          <w:szCs w:val="18"/>
          <w:lang w:val="en-GB"/>
        </w:rPr>
        <w:t>3</w:t>
      </w:r>
      <w:r w:rsidRPr="00845B13">
        <w:rPr>
          <w:sz w:val="18"/>
          <w:szCs w:val="18"/>
          <w:lang w:val="en-GB"/>
        </w:rPr>
        <w:t>/3 and</w:t>
      </w:r>
      <w:r w:rsidR="00A87595">
        <w:rPr>
          <w:sz w:val="18"/>
          <w:szCs w:val="18"/>
          <w:lang w:val="en-GB"/>
        </w:rPr>
        <w:t xml:space="preserve"> </w:t>
      </w:r>
      <w:r w:rsidRPr="00845B13">
        <w:rPr>
          <w:sz w:val="18"/>
          <w:szCs w:val="18"/>
          <w:lang w:val="en-GB"/>
        </w:rPr>
        <w:t>UNEP/OzL.Pro/ExCom/9</w:t>
      </w:r>
      <w:r w:rsidR="00746978">
        <w:rPr>
          <w:sz w:val="18"/>
          <w:szCs w:val="18"/>
          <w:lang w:val="en-GB"/>
        </w:rPr>
        <w:t>3</w:t>
      </w:r>
      <w:r w:rsidRPr="00845B13">
        <w:rPr>
          <w:sz w:val="18"/>
          <w:szCs w:val="18"/>
          <w:lang w:val="en-GB"/>
        </w:rPr>
        <w:t>/</w:t>
      </w:r>
      <w:r w:rsidR="00746978">
        <w:rPr>
          <w:sz w:val="18"/>
          <w:szCs w:val="18"/>
          <w:lang w:val="en-GB"/>
        </w:rPr>
        <w:t>105</w:t>
      </w:r>
      <w:r w:rsidR="00A87595">
        <w:rPr>
          <w:sz w:val="18"/>
          <w:szCs w:val="18"/>
          <w:lang w:val="en-GB"/>
        </w:rPr>
        <w:t>, annex I</w:t>
      </w:r>
      <w:r w:rsidRPr="00845B13">
        <w:rPr>
          <w:sz w:val="18"/>
          <w:szCs w:val="18"/>
          <w:lang w:val="en-GB"/>
        </w:rPr>
        <w:t>.</w:t>
      </w:r>
    </w:p>
  </w:footnote>
  <w:footnote w:id="65">
    <w:p w14:paraId="17A25CA2" w14:textId="0EDA4034"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5D4604">
        <w:rPr>
          <w:sz w:val="18"/>
          <w:szCs w:val="18"/>
          <w:lang w:val="en-GB"/>
        </w:rPr>
        <w:t>3</w:t>
      </w:r>
      <w:r w:rsidRPr="00845B13">
        <w:rPr>
          <w:sz w:val="18"/>
          <w:szCs w:val="18"/>
          <w:lang w:val="en-GB"/>
        </w:rPr>
        <w:t>/4.</w:t>
      </w:r>
    </w:p>
  </w:footnote>
  <w:footnote w:id="66">
    <w:p w14:paraId="4AC87743" w14:textId="395D2E20"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5D4604">
        <w:rPr>
          <w:sz w:val="18"/>
          <w:szCs w:val="18"/>
          <w:lang w:val="en-GB"/>
        </w:rPr>
        <w:t>3</w:t>
      </w:r>
      <w:r w:rsidRPr="00845B13">
        <w:rPr>
          <w:sz w:val="18"/>
          <w:szCs w:val="18"/>
          <w:lang w:val="en-GB"/>
        </w:rPr>
        <w:t>/5.</w:t>
      </w:r>
    </w:p>
  </w:footnote>
  <w:footnote w:id="67">
    <w:p w14:paraId="079418F7" w14:textId="32F45AA2"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5D4604">
        <w:rPr>
          <w:sz w:val="18"/>
          <w:szCs w:val="18"/>
          <w:lang w:val="en-GB"/>
        </w:rPr>
        <w:t>3</w:t>
      </w:r>
      <w:r w:rsidRPr="00845B13">
        <w:rPr>
          <w:sz w:val="18"/>
          <w:szCs w:val="18"/>
          <w:lang w:val="en-GB"/>
        </w:rPr>
        <w:t>/6.</w:t>
      </w:r>
    </w:p>
  </w:footnote>
  <w:footnote w:id="68">
    <w:p w14:paraId="578E641E" w14:textId="05CB0358"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lang w:val="en-GB"/>
        </w:rPr>
        <w:t> </w:t>
      </w:r>
      <w:r w:rsidRPr="00845B13">
        <w:rPr>
          <w:sz w:val="18"/>
          <w:szCs w:val="18"/>
          <w:lang w:val="en-GB"/>
        </w:rPr>
        <w:t>UNEP/OzL.Pro/ExCom/9</w:t>
      </w:r>
      <w:r w:rsidR="005D4604">
        <w:rPr>
          <w:sz w:val="18"/>
          <w:szCs w:val="18"/>
          <w:lang w:val="en-GB"/>
        </w:rPr>
        <w:t>3</w:t>
      </w:r>
      <w:r w:rsidRPr="00845B13">
        <w:rPr>
          <w:sz w:val="18"/>
          <w:szCs w:val="18"/>
          <w:lang w:val="en-GB"/>
        </w:rPr>
        <w:t>/7.</w:t>
      </w:r>
    </w:p>
  </w:footnote>
  <w:footnote w:id="69">
    <w:p w14:paraId="4DA0DD90" w14:textId="741ECCBE" w:rsidR="00282EB1" w:rsidRPr="008E0B50" w:rsidRDefault="00282EB1" w:rsidP="00282EB1">
      <w:pPr>
        <w:pStyle w:val="FootnoteText"/>
        <w:rPr>
          <w:sz w:val="18"/>
          <w:szCs w:val="18"/>
          <w:lang w:val="en-GB"/>
        </w:rPr>
      </w:pPr>
      <w:r w:rsidRPr="008E0B50">
        <w:rPr>
          <w:rStyle w:val="FootnoteReference"/>
          <w:sz w:val="18"/>
          <w:szCs w:val="18"/>
        </w:rPr>
        <w:footnoteRef/>
      </w:r>
      <w:r w:rsidR="00A87595">
        <w:rPr>
          <w:sz w:val="18"/>
          <w:szCs w:val="18"/>
        </w:rPr>
        <w:t> </w:t>
      </w:r>
      <w:r w:rsidRPr="008E0B50">
        <w:rPr>
          <w:sz w:val="18"/>
          <w:szCs w:val="18"/>
          <w:lang w:val="en-GB"/>
        </w:rPr>
        <w:t>UNEP/OzL.Pro/ExCom/9</w:t>
      </w:r>
      <w:r w:rsidR="00607753">
        <w:rPr>
          <w:sz w:val="18"/>
          <w:szCs w:val="18"/>
          <w:lang w:val="en-GB"/>
        </w:rPr>
        <w:t>3</w:t>
      </w:r>
      <w:r w:rsidRPr="008E0B50">
        <w:rPr>
          <w:sz w:val="18"/>
          <w:szCs w:val="18"/>
          <w:lang w:val="en-GB"/>
        </w:rPr>
        <w:t>/2.</w:t>
      </w:r>
    </w:p>
  </w:footnote>
  <w:footnote w:id="70">
    <w:p w14:paraId="2F60AF23" w14:textId="76F98B5E" w:rsidR="00282EB1" w:rsidRPr="008E0B50" w:rsidRDefault="00282EB1" w:rsidP="00282EB1">
      <w:pPr>
        <w:pStyle w:val="FootnoteText"/>
        <w:rPr>
          <w:sz w:val="18"/>
          <w:szCs w:val="18"/>
          <w:lang w:val="en-GB"/>
        </w:rPr>
      </w:pPr>
      <w:r w:rsidRPr="008E0B50">
        <w:rPr>
          <w:rStyle w:val="FootnoteReference"/>
          <w:sz w:val="18"/>
          <w:szCs w:val="18"/>
        </w:rPr>
        <w:footnoteRef/>
      </w:r>
      <w:r w:rsidR="00A87595">
        <w:rPr>
          <w:sz w:val="18"/>
          <w:szCs w:val="18"/>
        </w:rPr>
        <w:t> </w:t>
      </w:r>
      <w:r w:rsidR="00A87595">
        <w:rPr>
          <w:sz w:val="16"/>
          <w:szCs w:val="16"/>
          <w:lang w:val="en-GB"/>
        </w:rPr>
        <w:t>[</w:t>
      </w:r>
      <w:r w:rsidRPr="005949F7">
        <w:rPr>
          <w:sz w:val="18"/>
          <w:szCs w:val="18"/>
          <w:highlight w:val="yellow"/>
          <w:lang w:val="en-GB"/>
        </w:rPr>
        <w:t>UNEP/OzL.Pro/ExCom/9</w:t>
      </w:r>
      <w:r w:rsidR="00607753" w:rsidRPr="005949F7">
        <w:rPr>
          <w:sz w:val="18"/>
          <w:szCs w:val="18"/>
          <w:highlight w:val="yellow"/>
          <w:lang w:val="en-GB"/>
        </w:rPr>
        <w:t>4</w:t>
      </w:r>
      <w:r w:rsidRPr="005949F7">
        <w:rPr>
          <w:sz w:val="18"/>
          <w:szCs w:val="18"/>
          <w:highlight w:val="yellow"/>
          <w:lang w:val="en-GB"/>
        </w:rPr>
        <w:t>/</w:t>
      </w:r>
      <w:r w:rsidR="00036641" w:rsidRPr="005949F7">
        <w:rPr>
          <w:sz w:val="18"/>
          <w:szCs w:val="18"/>
          <w:highlight w:val="yellow"/>
          <w:lang w:val="en-GB"/>
        </w:rPr>
        <w:t>2</w:t>
      </w:r>
      <w:r w:rsidRPr="008E0B50">
        <w:rPr>
          <w:sz w:val="18"/>
          <w:szCs w:val="18"/>
          <w:lang w:val="en-GB"/>
        </w:rPr>
        <w:t>.</w:t>
      </w:r>
      <w:r w:rsidR="00A87595">
        <w:rPr>
          <w:sz w:val="18"/>
          <w:szCs w:val="18"/>
          <w:lang w:val="en-GB"/>
        </w:rPr>
        <w:t>]</w:t>
      </w:r>
    </w:p>
  </w:footnote>
  <w:footnote w:id="71">
    <w:p w14:paraId="3A3D5DB5" w14:textId="77777777" w:rsidR="00715C02" w:rsidRPr="00461D9A" w:rsidRDefault="00715C02" w:rsidP="00715C02">
      <w:pPr>
        <w:pStyle w:val="FootnoteText"/>
        <w:rPr>
          <w:sz w:val="18"/>
          <w:szCs w:val="18"/>
          <w:lang w:val="en-US"/>
        </w:rPr>
      </w:pPr>
      <w:r w:rsidRPr="00461D9A">
        <w:rPr>
          <w:rStyle w:val="FootnoteReference"/>
          <w:sz w:val="18"/>
          <w:szCs w:val="18"/>
        </w:rPr>
        <w:footnoteRef/>
      </w:r>
      <w:r w:rsidRPr="00461D9A">
        <w:rPr>
          <w:sz w:val="18"/>
          <w:szCs w:val="18"/>
          <w:lang w:val="en-US"/>
        </w:rPr>
        <w:t> Refers only to projects approved and funded by regular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7651" w14:textId="4B2AC418" w:rsidR="00DC6A10" w:rsidRPr="0033525D" w:rsidRDefault="00344714">
    <w:r>
      <w:fldChar w:fldCharType="begin"/>
    </w:r>
    <w:r>
      <w:instrText xml:space="preserve"> DOCPROPERTY "Document number"  \* MERGEFORMAT </w:instrText>
    </w:r>
    <w:r>
      <w:fldChar w:fldCharType="separate"/>
    </w:r>
    <w:r w:rsidR="00A04BCB">
      <w:t>UNEP/OzL.Pro/ExCom/94/64</w:t>
    </w:r>
    <w:r>
      <w:fldChar w:fldCharType="end"/>
    </w:r>
  </w:p>
  <w:p w14:paraId="0240DD11" w14:textId="77777777" w:rsidR="00DC6A10" w:rsidRPr="0033525D" w:rsidRDefault="00DC6A10"/>
  <w:p w14:paraId="0D6D8E4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23FCC" w14:textId="4A5F16B3" w:rsidR="00DC6A10" w:rsidRPr="0033525D" w:rsidRDefault="00344714">
    <w:pPr>
      <w:jc w:val="right"/>
    </w:pPr>
    <w:r>
      <w:fldChar w:fldCharType="begin"/>
    </w:r>
    <w:r>
      <w:instrText xml:space="preserve"> DOCPROPERTY "Document number"  \* MERGEFORMAT </w:instrText>
    </w:r>
    <w:r>
      <w:fldChar w:fldCharType="separate"/>
    </w:r>
    <w:r w:rsidR="00605B30">
      <w:t>UNEP/OzL.Pro/ExCom/94/64</w:t>
    </w:r>
    <w:r>
      <w:fldChar w:fldCharType="end"/>
    </w:r>
  </w:p>
  <w:p w14:paraId="1C86565E" w14:textId="77777777" w:rsidR="00DC6A10" w:rsidRPr="0033525D" w:rsidRDefault="00DC6A10"/>
  <w:p w14:paraId="68AC252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88C5468"/>
    <w:lvl w:ilvl="0">
      <w:start w:val="1"/>
      <w:numFmt w:val="decimal"/>
      <w:pStyle w:val="Heading1"/>
      <w:lvlText w:val="%1."/>
      <w:lvlJc w:val="left"/>
      <w:pPr>
        <w:tabs>
          <w:tab w:val="num" w:pos="0"/>
        </w:tabs>
        <w:ind w:left="0" w:firstLine="0"/>
      </w:pPr>
      <w:rPr>
        <w:b w:val="0"/>
        <w:b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7"/>
  </w:num>
  <w:num w:numId="7" w16cid:durableId="559828470">
    <w:abstractNumId w:val="8"/>
  </w:num>
  <w:num w:numId="8" w16cid:durableId="1488010068">
    <w:abstractNumId w:val="12"/>
  </w:num>
  <w:num w:numId="9" w16cid:durableId="444007775">
    <w:abstractNumId w:val="6"/>
  </w:num>
  <w:num w:numId="10" w16cid:durableId="1248077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26418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5298131">
    <w:abstractNumId w:val="9"/>
  </w:num>
  <w:num w:numId="13" w16cid:durableId="969438327">
    <w:abstractNumId w:val="4"/>
  </w:num>
  <w:num w:numId="14" w16cid:durableId="292643302">
    <w:abstractNumId w:val="10"/>
  </w:num>
  <w:num w:numId="15" w16cid:durableId="668095613">
    <w:abstractNumId w:val="2"/>
  </w:num>
  <w:num w:numId="16" w16cid:durableId="1223829628">
    <w:abstractNumId w:val="3"/>
  </w:num>
  <w:num w:numId="17" w16cid:durableId="1182629551">
    <w:abstractNumId w:val="11"/>
  </w:num>
  <w:num w:numId="18" w16cid:durableId="760905644">
    <w:abstractNumId w:val="0"/>
    <w:lvlOverride w:ilvl="0">
      <w:lvl w:ilvl="0">
        <w:start w:val="1"/>
        <w:numFmt w:val="decimal"/>
        <w:pStyle w:val="Heading1"/>
        <w:lvlText w:val="%1."/>
        <w:lvlJc w:val="left"/>
        <w:pPr>
          <w:tabs>
            <w:tab w:val="num" w:pos="0"/>
          </w:tabs>
          <w:ind w:left="0" w:firstLine="0"/>
        </w:pPr>
        <w:rPr>
          <w:b w:val="0"/>
          <w:bCs/>
          <w:i w:val="0"/>
          <w:iCs/>
        </w:rPr>
      </w:lvl>
    </w:lvlOverride>
    <w:lvlOverride w:ilvl="1">
      <w:lvl w:ilvl="1">
        <w:start w:val="1"/>
        <w:numFmt w:val="decimal"/>
        <w:pStyle w:val="Heading2"/>
        <w:lvlText w:val="(%2)"/>
        <w:lvlJc w:val="left"/>
        <w:pPr>
          <w:tabs>
            <w:tab w:val="num" w:pos="0"/>
          </w:tabs>
          <w:ind w:left="1440" w:hanging="720"/>
        </w:pPr>
      </w:lvl>
    </w:lvlOverride>
    <w:lvlOverride w:ilvl="2">
      <w:lvl w:ilvl="2">
        <w:start w:val="1"/>
        <w:numFmt w:val="decimal"/>
        <w:pStyle w:val="Heading3"/>
        <w:lvlText w:val="(%3)"/>
        <w:lvlJc w:val="left"/>
        <w:pPr>
          <w:tabs>
            <w:tab w:val="num" w:pos="0"/>
          </w:tabs>
          <w:ind w:left="2160" w:hanging="720"/>
        </w:pPr>
      </w:lvl>
    </w:lvlOverride>
    <w:lvlOverride w:ilvl="3">
      <w:lvl w:ilvl="3">
        <w:start w:val="1"/>
        <w:numFmt w:val="decimal"/>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pStyle w:val="Heading6"/>
        <w:lvlText w:val="(%6)"/>
        <w:lvlJc w:val="left"/>
        <w:pPr>
          <w:tabs>
            <w:tab w:val="num" w:pos="0"/>
          </w:tabs>
          <w:ind w:left="4291" w:hanging="720"/>
        </w:pPr>
      </w:lvl>
    </w:lvlOverride>
    <w:lvlOverride w:ilvl="6">
      <w:lvl w:ilvl="6">
        <w:start w:val="1"/>
        <w:numFmt w:val="decimal"/>
        <w:pStyle w:val="Heading7"/>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pStyle w:val="Heading9"/>
        <w:lvlText w:val="(%9)"/>
        <w:lvlJc w:val="left"/>
        <w:pPr>
          <w:tabs>
            <w:tab w:val="num" w:pos="0"/>
          </w:tabs>
          <w:ind w:left="6408" w:hanging="706"/>
        </w:p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FED"/>
    <w:rsid w:val="00001542"/>
    <w:rsid w:val="0000434E"/>
    <w:rsid w:val="00012F24"/>
    <w:rsid w:val="00017B7E"/>
    <w:rsid w:val="00020638"/>
    <w:rsid w:val="000211A9"/>
    <w:rsid w:val="00021238"/>
    <w:rsid w:val="00022071"/>
    <w:rsid w:val="00022ECF"/>
    <w:rsid w:val="000253FF"/>
    <w:rsid w:val="000270B4"/>
    <w:rsid w:val="00031260"/>
    <w:rsid w:val="000312DB"/>
    <w:rsid w:val="0003407B"/>
    <w:rsid w:val="00036641"/>
    <w:rsid w:val="0003681A"/>
    <w:rsid w:val="000372B7"/>
    <w:rsid w:val="000439A8"/>
    <w:rsid w:val="000455E6"/>
    <w:rsid w:val="00050F6E"/>
    <w:rsid w:val="00056685"/>
    <w:rsid w:val="00061EC2"/>
    <w:rsid w:val="00063B11"/>
    <w:rsid w:val="00066CE8"/>
    <w:rsid w:val="0006737B"/>
    <w:rsid w:val="00067D93"/>
    <w:rsid w:val="0007675A"/>
    <w:rsid w:val="000801D2"/>
    <w:rsid w:val="00080529"/>
    <w:rsid w:val="00080ED0"/>
    <w:rsid w:val="00085B8F"/>
    <w:rsid w:val="00086020"/>
    <w:rsid w:val="00086D24"/>
    <w:rsid w:val="00090481"/>
    <w:rsid w:val="0009159E"/>
    <w:rsid w:val="0009362B"/>
    <w:rsid w:val="000962A6"/>
    <w:rsid w:val="000A3826"/>
    <w:rsid w:val="000A49D6"/>
    <w:rsid w:val="000A6C26"/>
    <w:rsid w:val="000A7D5E"/>
    <w:rsid w:val="000A7E31"/>
    <w:rsid w:val="000B36C8"/>
    <w:rsid w:val="000B5460"/>
    <w:rsid w:val="000B62F3"/>
    <w:rsid w:val="000C4361"/>
    <w:rsid w:val="000D52A4"/>
    <w:rsid w:val="000E07BC"/>
    <w:rsid w:val="000E2E21"/>
    <w:rsid w:val="000F1CD4"/>
    <w:rsid w:val="000F4103"/>
    <w:rsid w:val="000F5247"/>
    <w:rsid w:val="000F6E52"/>
    <w:rsid w:val="000F70A7"/>
    <w:rsid w:val="001005FF"/>
    <w:rsid w:val="00100826"/>
    <w:rsid w:val="00105484"/>
    <w:rsid w:val="00113CCA"/>
    <w:rsid w:val="00120937"/>
    <w:rsid w:val="00122F25"/>
    <w:rsid w:val="001230EB"/>
    <w:rsid w:val="00123871"/>
    <w:rsid w:val="00124199"/>
    <w:rsid w:val="001243CC"/>
    <w:rsid w:val="00135980"/>
    <w:rsid w:val="0013786F"/>
    <w:rsid w:val="00142C34"/>
    <w:rsid w:val="001431AC"/>
    <w:rsid w:val="001440DD"/>
    <w:rsid w:val="001457A7"/>
    <w:rsid w:val="00147B96"/>
    <w:rsid w:val="00150136"/>
    <w:rsid w:val="0015121C"/>
    <w:rsid w:val="00153126"/>
    <w:rsid w:val="001606A6"/>
    <w:rsid w:val="00164719"/>
    <w:rsid w:val="00166FC4"/>
    <w:rsid w:val="001677AC"/>
    <w:rsid w:val="001765D6"/>
    <w:rsid w:val="001804EA"/>
    <w:rsid w:val="0018228B"/>
    <w:rsid w:val="001878F0"/>
    <w:rsid w:val="00190A61"/>
    <w:rsid w:val="001927CD"/>
    <w:rsid w:val="00196AF5"/>
    <w:rsid w:val="00197179"/>
    <w:rsid w:val="00197636"/>
    <w:rsid w:val="001A2215"/>
    <w:rsid w:val="001A3342"/>
    <w:rsid w:val="001A3E3D"/>
    <w:rsid w:val="001A7049"/>
    <w:rsid w:val="001B028E"/>
    <w:rsid w:val="001B1E40"/>
    <w:rsid w:val="001C764E"/>
    <w:rsid w:val="001D6C9A"/>
    <w:rsid w:val="001D7F6F"/>
    <w:rsid w:val="001E1052"/>
    <w:rsid w:val="001E21B1"/>
    <w:rsid w:val="001E2F93"/>
    <w:rsid w:val="001E4554"/>
    <w:rsid w:val="001E5A69"/>
    <w:rsid w:val="001E61E5"/>
    <w:rsid w:val="001F2159"/>
    <w:rsid w:val="001F53FD"/>
    <w:rsid w:val="002022D6"/>
    <w:rsid w:val="002029F5"/>
    <w:rsid w:val="0020772E"/>
    <w:rsid w:val="00210B8B"/>
    <w:rsid w:val="00211C2A"/>
    <w:rsid w:val="00212B71"/>
    <w:rsid w:val="00214863"/>
    <w:rsid w:val="002156B4"/>
    <w:rsid w:val="00221218"/>
    <w:rsid w:val="00224FCD"/>
    <w:rsid w:val="002343A1"/>
    <w:rsid w:val="002348F4"/>
    <w:rsid w:val="0024167A"/>
    <w:rsid w:val="00242A85"/>
    <w:rsid w:val="0025140F"/>
    <w:rsid w:val="00253222"/>
    <w:rsid w:val="00254B6E"/>
    <w:rsid w:val="00261C13"/>
    <w:rsid w:val="00262847"/>
    <w:rsid w:val="00263E43"/>
    <w:rsid w:val="00270A31"/>
    <w:rsid w:val="00270E67"/>
    <w:rsid w:val="00271522"/>
    <w:rsid w:val="002809B3"/>
    <w:rsid w:val="00281BB2"/>
    <w:rsid w:val="00281E11"/>
    <w:rsid w:val="00282EB1"/>
    <w:rsid w:val="002848D2"/>
    <w:rsid w:val="00295A1C"/>
    <w:rsid w:val="00295EBD"/>
    <w:rsid w:val="002A03C3"/>
    <w:rsid w:val="002A4B82"/>
    <w:rsid w:val="002B254E"/>
    <w:rsid w:val="002B3C8B"/>
    <w:rsid w:val="002B4CE8"/>
    <w:rsid w:val="002B6420"/>
    <w:rsid w:val="002B667E"/>
    <w:rsid w:val="002B72E9"/>
    <w:rsid w:val="002C7998"/>
    <w:rsid w:val="002E0842"/>
    <w:rsid w:val="002E70CC"/>
    <w:rsid w:val="002F1E53"/>
    <w:rsid w:val="002F2CAA"/>
    <w:rsid w:val="002F6C4E"/>
    <w:rsid w:val="0030052C"/>
    <w:rsid w:val="00301902"/>
    <w:rsid w:val="00302264"/>
    <w:rsid w:val="00302588"/>
    <w:rsid w:val="00311587"/>
    <w:rsid w:val="0031454F"/>
    <w:rsid w:val="003306E1"/>
    <w:rsid w:val="003320E4"/>
    <w:rsid w:val="00333D2F"/>
    <w:rsid w:val="0033525D"/>
    <w:rsid w:val="00336955"/>
    <w:rsid w:val="003414F3"/>
    <w:rsid w:val="00345B26"/>
    <w:rsid w:val="003501D4"/>
    <w:rsid w:val="003555C8"/>
    <w:rsid w:val="0035613E"/>
    <w:rsid w:val="0036012C"/>
    <w:rsid w:val="00363EE9"/>
    <w:rsid w:val="003650A4"/>
    <w:rsid w:val="0036605E"/>
    <w:rsid w:val="00376128"/>
    <w:rsid w:val="0037742E"/>
    <w:rsid w:val="00377D56"/>
    <w:rsid w:val="003811A6"/>
    <w:rsid w:val="0038245A"/>
    <w:rsid w:val="003840E6"/>
    <w:rsid w:val="00385CFC"/>
    <w:rsid w:val="00387D00"/>
    <w:rsid w:val="00391D16"/>
    <w:rsid w:val="00392D6C"/>
    <w:rsid w:val="0039337A"/>
    <w:rsid w:val="003A18AB"/>
    <w:rsid w:val="003A3189"/>
    <w:rsid w:val="003A3CA7"/>
    <w:rsid w:val="003A6202"/>
    <w:rsid w:val="003B2316"/>
    <w:rsid w:val="003B33BD"/>
    <w:rsid w:val="003B4B23"/>
    <w:rsid w:val="003B569D"/>
    <w:rsid w:val="003B63CB"/>
    <w:rsid w:val="003B6AC8"/>
    <w:rsid w:val="003C18C8"/>
    <w:rsid w:val="003C3C0E"/>
    <w:rsid w:val="003D1FFB"/>
    <w:rsid w:val="003D42A6"/>
    <w:rsid w:val="003D4F21"/>
    <w:rsid w:val="003D4FAC"/>
    <w:rsid w:val="003D6C0F"/>
    <w:rsid w:val="003E1885"/>
    <w:rsid w:val="003E4190"/>
    <w:rsid w:val="003E454E"/>
    <w:rsid w:val="003E45A5"/>
    <w:rsid w:val="003E7906"/>
    <w:rsid w:val="003F000F"/>
    <w:rsid w:val="003F3C50"/>
    <w:rsid w:val="00406202"/>
    <w:rsid w:val="00406A6A"/>
    <w:rsid w:val="00406B22"/>
    <w:rsid w:val="00407147"/>
    <w:rsid w:val="004078FA"/>
    <w:rsid w:val="00413C61"/>
    <w:rsid w:val="004142A0"/>
    <w:rsid w:val="004162EA"/>
    <w:rsid w:val="00416C46"/>
    <w:rsid w:val="004173A2"/>
    <w:rsid w:val="0042185A"/>
    <w:rsid w:val="00421E39"/>
    <w:rsid w:val="00422952"/>
    <w:rsid w:val="00422F87"/>
    <w:rsid w:val="00431BA5"/>
    <w:rsid w:val="00431E08"/>
    <w:rsid w:val="00431F82"/>
    <w:rsid w:val="004328A7"/>
    <w:rsid w:val="00434C74"/>
    <w:rsid w:val="0043780D"/>
    <w:rsid w:val="00446E77"/>
    <w:rsid w:val="00450BB9"/>
    <w:rsid w:val="00455B2B"/>
    <w:rsid w:val="00456EB4"/>
    <w:rsid w:val="00457827"/>
    <w:rsid w:val="00461A43"/>
    <w:rsid w:val="00461D9A"/>
    <w:rsid w:val="00463E06"/>
    <w:rsid w:val="00465750"/>
    <w:rsid w:val="004718F3"/>
    <w:rsid w:val="00473AC4"/>
    <w:rsid w:val="00475040"/>
    <w:rsid w:val="00480ECC"/>
    <w:rsid w:val="00490C06"/>
    <w:rsid w:val="00493450"/>
    <w:rsid w:val="00493735"/>
    <w:rsid w:val="00493D40"/>
    <w:rsid w:val="00493EE3"/>
    <w:rsid w:val="004959FA"/>
    <w:rsid w:val="004967B6"/>
    <w:rsid w:val="004A46F4"/>
    <w:rsid w:val="004A504B"/>
    <w:rsid w:val="004A6911"/>
    <w:rsid w:val="004A7B91"/>
    <w:rsid w:val="004B3652"/>
    <w:rsid w:val="004B54E0"/>
    <w:rsid w:val="004B7384"/>
    <w:rsid w:val="004C4269"/>
    <w:rsid w:val="004C7B2A"/>
    <w:rsid w:val="004D1804"/>
    <w:rsid w:val="004D557C"/>
    <w:rsid w:val="004D6236"/>
    <w:rsid w:val="004D7F90"/>
    <w:rsid w:val="004E4DBB"/>
    <w:rsid w:val="004E4E41"/>
    <w:rsid w:val="004E73DB"/>
    <w:rsid w:val="004E7F9C"/>
    <w:rsid w:val="004F3493"/>
    <w:rsid w:val="004F5052"/>
    <w:rsid w:val="004F5143"/>
    <w:rsid w:val="005002EB"/>
    <w:rsid w:val="00504CAA"/>
    <w:rsid w:val="00512B09"/>
    <w:rsid w:val="005132CC"/>
    <w:rsid w:val="005147CD"/>
    <w:rsid w:val="005215C1"/>
    <w:rsid w:val="005220ED"/>
    <w:rsid w:val="005233E4"/>
    <w:rsid w:val="00531914"/>
    <w:rsid w:val="00533796"/>
    <w:rsid w:val="00535574"/>
    <w:rsid w:val="005360D7"/>
    <w:rsid w:val="00537343"/>
    <w:rsid w:val="00545E7E"/>
    <w:rsid w:val="00546590"/>
    <w:rsid w:val="005516F3"/>
    <w:rsid w:val="005519C2"/>
    <w:rsid w:val="00555D75"/>
    <w:rsid w:val="00555EBA"/>
    <w:rsid w:val="005609F2"/>
    <w:rsid w:val="00560DF0"/>
    <w:rsid w:val="00563895"/>
    <w:rsid w:val="0056759C"/>
    <w:rsid w:val="00574B12"/>
    <w:rsid w:val="00577B5E"/>
    <w:rsid w:val="00594288"/>
    <w:rsid w:val="005949F7"/>
    <w:rsid w:val="0059513E"/>
    <w:rsid w:val="005A3118"/>
    <w:rsid w:val="005A6AA4"/>
    <w:rsid w:val="005A6D9F"/>
    <w:rsid w:val="005B0E0E"/>
    <w:rsid w:val="005B1149"/>
    <w:rsid w:val="005B19BB"/>
    <w:rsid w:val="005B2EE3"/>
    <w:rsid w:val="005B335C"/>
    <w:rsid w:val="005B48FF"/>
    <w:rsid w:val="005C1E32"/>
    <w:rsid w:val="005C57EC"/>
    <w:rsid w:val="005C670D"/>
    <w:rsid w:val="005D363F"/>
    <w:rsid w:val="005D3FD4"/>
    <w:rsid w:val="005D45C2"/>
    <w:rsid w:val="005D4604"/>
    <w:rsid w:val="005D5FA5"/>
    <w:rsid w:val="005E255F"/>
    <w:rsid w:val="005E4F89"/>
    <w:rsid w:val="005F24A3"/>
    <w:rsid w:val="005F4C79"/>
    <w:rsid w:val="005F6D2C"/>
    <w:rsid w:val="00604C15"/>
    <w:rsid w:val="00605B30"/>
    <w:rsid w:val="00606918"/>
    <w:rsid w:val="00607753"/>
    <w:rsid w:val="006158D5"/>
    <w:rsid w:val="006171D3"/>
    <w:rsid w:val="00622BF8"/>
    <w:rsid w:val="00624973"/>
    <w:rsid w:val="006255CB"/>
    <w:rsid w:val="00625D83"/>
    <w:rsid w:val="0063780F"/>
    <w:rsid w:val="00640255"/>
    <w:rsid w:val="00643E66"/>
    <w:rsid w:val="00650225"/>
    <w:rsid w:val="00651984"/>
    <w:rsid w:val="006623E7"/>
    <w:rsid w:val="00662B80"/>
    <w:rsid w:val="0066768F"/>
    <w:rsid w:val="00670F6C"/>
    <w:rsid w:val="00675129"/>
    <w:rsid w:val="00676E58"/>
    <w:rsid w:val="006852C7"/>
    <w:rsid w:val="006852CE"/>
    <w:rsid w:val="0068556F"/>
    <w:rsid w:val="006862FD"/>
    <w:rsid w:val="00686336"/>
    <w:rsid w:val="00690B00"/>
    <w:rsid w:val="00692D14"/>
    <w:rsid w:val="006A4A06"/>
    <w:rsid w:val="006A7816"/>
    <w:rsid w:val="006A7A3B"/>
    <w:rsid w:val="006B07DE"/>
    <w:rsid w:val="006B65C7"/>
    <w:rsid w:val="006B7C5B"/>
    <w:rsid w:val="006C03CF"/>
    <w:rsid w:val="006C06C2"/>
    <w:rsid w:val="006C1727"/>
    <w:rsid w:val="006C1F51"/>
    <w:rsid w:val="006C2360"/>
    <w:rsid w:val="006C32FD"/>
    <w:rsid w:val="006C39CE"/>
    <w:rsid w:val="006C6A13"/>
    <w:rsid w:val="006D0FCC"/>
    <w:rsid w:val="006D21F5"/>
    <w:rsid w:val="006D3089"/>
    <w:rsid w:val="006D6897"/>
    <w:rsid w:val="006D7DDD"/>
    <w:rsid w:val="006E08DB"/>
    <w:rsid w:val="006E126D"/>
    <w:rsid w:val="006E1FC3"/>
    <w:rsid w:val="006F0CCF"/>
    <w:rsid w:val="006F4132"/>
    <w:rsid w:val="006F6CDF"/>
    <w:rsid w:val="00704CE9"/>
    <w:rsid w:val="0070616B"/>
    <w:rsid w:val="00706295"/>
    <w:rsid w:val="00706FDA"/>
    <w:rsid w:val="00711F9A"/>
    <w:rsid w:val="00713810"/>
    <w:rsid w:val="00715B77"/>
    <w:rsid w:val="00715C02"/>
    <w:rsid w:val="0072511A"/>
    <w:rsid w:val="0072684F"/>
    <w:rsid w:val="007303A5"/>
    <w:rsid w:val="00730B3E"/>
    <w:rsid w:val="0073289B"/>
    <w:rsid w:val="0073420B"/>
    <w:rsid w:val="00736367"/>
    <w:rsid w:val="007409F5"/>
    <w:rsid w:val="00746978"/>
    <w:rsid w:val="0074760E"/>
    <w:rsid w:val="00754ABA"/>
    <w:rsid w:val="007732A0"/>
    <w:rsid w:val="00782B0D"/>
    <w:rsid w:val="00785C96"/>
    <w:rsid w:val="00786522"/>
    <w:rsid w:val="00790619"/>
    <w:rsid w:val="00791BF9"/>
    <w:rsid w:val="00793032"/>
    <w:rsid w:val="00793F4E"/>
    <w:rsid w:val="0079781A"/>
    <w:rsid w:val="007A1546"/>
    <w:rsid w:val="007A228C"/>
    <w:rsid w:val="007A368E"/>
    <w:rsid w:val="007A5868"/>
    <w:rsid w:val="007A6E40"/>
    <w:rsid w:val="007B04CE"/>
    <w:rsid w:val="007B246E"/>
    <w:rsid w:val="007B6871"/>
    <w:rsid w:val="007B7A2F"/>
    <w:rsid w:val="007C32EE"/>
    <w:rsid w:val="007C3D33"/>
    <w:rsid w:val="007C6D2D"/>
    <w:rsid w:val="007D2423"/>
    <w:rsid w:val="007D2680"/>
    <w:rsid w:val="007D294A"/>
    <w:rsid w:val="007D47D2"/>
    <w:rsid w:val="007D4F85"/>
    <w:rsid w:val="007D6EC0"/>
    <w:rsid w:val="007D7E1D"/>
    <w:rsid w:val="007E0207"/>
    <w:rsid w:val="007E3CEF"/>
    <w:rsid w:val="007E503C"/>
    <w:rsid w:val="007E7ADA"/>
    <w:rsid w:val="007F04F9"/>
    <w:rsid w:val="007F7A43"/>
    <w:rsid w:val="0080345C"/>
    <w:rsid w:val="008046FC"/>
    <w:rsid w:val="0081016C"/>
    <w:rsid w:val="00817525"/>
    <w:rsid w:val="00820B1C"/>
    <w:rsid w:val="00820E68"/>
    <w:rsid w:val="00821C6B"/>
    <w:rsid w:val="00824546"/>
    <w:rsid w:val="0082522F"/>
    <w:rsid w:val="00826F7D"/>
    <w:rsid w:val="00831979"/>
    <w:rsid w:val="00835FBB"/>
    <w:rsid w:val="0084382B"/>
    <w:rsid w:val="00845A64"/>
    <w:rsid w:val="00851352"/>
    <w:rsid w:val="00857077"/>
    <w:rsid w:val="008631C0"/>
    <w:rsid w:val="00863230"/>
    <w:rsid w:val="00865BD0"/>
    <w:rsid w:val="008717D8"/>
    <w:rsid w:val="0087215C"/>
    <w:rsid w:val="00875D25"/>
    <w:rsid w:val="00875F82"/>
    <w:rsid w:val="00880E35"/>
    <w:rsid w:val="00885923"/>
    <w:rsid w:val="008875FE"/>
    <w:rsid w:val="008879D3"/>
    <w:rsid w:val="00887F8E"/>
    <w:rsid w:val="0089317D"/>
    <w:rsid w:val="0089471D"/>
    <w:rsid w:val="00895FDC"/>
    <w:rsid w:val="0089613F"/>
    <w:rsid w:val="00896234"/>
    <w:rsid w:val="00897AC3"/>
    <w:rsid w:val="00897E43"/>
    <w:rsid w:val="008A0AA2"/>
    <w:rsid w:val="008B5E0C"/>
    <w:rsid w:val="008C222B"/>
    <w:rsid w:val="008C5738"/>
    <w:rsid w:val="008C5B50"/>
    <w:rsid w:val="008C7EAD"/>
    <w:rsid w:val="008D0904"/>
    <w:rsid w:val="008D0CFE"/>
    <w:rsid w:val="008D115D"/>
    <w:rsid w:val="008D6152"/>
    <w:rsid w:val="008E6FD5"/>
    <w:rsid w:val="008E7B47"/>
    <w:rsid w:val="008E7BA9"/>
    <w:rsid w:val="008F0F81"/>
    <w:rsid w:val="008F27BF"/>
    <w:rsid w:val="008F2E64"/>
    <w:rsid w:val="00901774"/>
    <w:rsid w:val="00903583"/>
    <w:rsid w:val="009075D5"/>
    <w:rsid w:val="009137AC"/>
    <w:rsid w:val="009142EC"/>
    <w:rsid w:val="009145E4"/>
    <w:rsid w:val="009154C3"/>
    <w:rsid w:val="00920E68"/>
    <w:rsid w:val="00921E23"/>
    <w:rsid w:val="00923540"/>
    <w:rsid w:val="00926767"/>
    <w:rsid w:val="00935538"/>
    <w:rsid w:val="009361D5"/>
    <w:rsid w:val="00936624"/>
    <w:rsid w:val="009428A4"/>
    <w:rsid w:val="009431C5"/>
    <w:rsid w:val="009529EE"/>
    <w:rsid w:val="0095419B"/>
    <w:rsid w:val="0095662D"/>
    <w:rsid w:val="009659F4"/>
    <w:rsid w:val="00966A7C"/>
    <w:rsid w:val="0096725F"/>
    <w:rsid w:val="00970D60"/>
    <w:rsid w:val="0097366D"/>
    <w:rsid w:val="00975D86"/>
    <w:rsid w:val="009868E2"/>
    <w:rsid w:val="0099390E"/>
    <w:rsid w:val="009960E5"/>
    <w:rsid w:val="009A03C5"/>
    <w:rsid w:val="009A7ADC"/>
    <w:rsid w:val="009B0D30"/>
    <w:rsid w:val="009B3043"/>
    <w:rsid w:val="009B5789"/>
    <w:rsid w:val="009B6A1D"/>
    <w:rsid w:val="009B76A6"/>
    <w:rsid w:val="009C19B7"/>
    <w:rsid w:val="009C4355"/>
    <w:rsid w:val="009C58D6"/>
    <w:rsid w:val="009C5ABB"/>
    <w:rsid w:val="009C5BE3"/>
    <w:rsid w:val="009D0D0A"/>
    <w:rsid w:val="009D3CA9"/>
    <w:rsid w:val="009D6C7C"/>
    <w:rsid w:val="009D7481"/>
    <w:rsid w:val="009D7C51"/>
    <w:rsid w:val="009E196C"/>
    <w:rsid w:val="009E6A0A"/>
    <w:rsid w:val="009F0C72"/>
    <w:rsid w:val="009F36BF"/>
    <w:rsid w:val="009F470E"/>
    <w:rsid w:val="009F6B81"/>
    <w:rsid w:val="00A024AE"/>
    <w:rsid w:val="00A02B6E"/>
    <w:rsid w:val="00A03476"/>
    <w:rsid w:val="00A04BCB"/>
    <w:rsid w:val="00A04E60"/>
    <w:rsid w:val="00A111AF"/>
    <w:rsid w:val="00A111B6"/>
    <w:rsid w:val="00A17CB4"/>
    <w:rsid w:val="00A25102"/>
    <w:rsid w:val="00A25226"/>
    <w:rsid w:val="00A263E8"/>
    <w:rsid w:val="00A26D27"/>
    <w:rsid w:val="00A34AAD"/>
    <w:rsid w:val="00A376EE"/>
    <w:rsid w:val="00A37F2B"/>
    <w:rsid w:val="00A4066C"/>
    <w:rsid w:val="00A42051"/>
    <w:rsid w:val="00A42A99"/>
    <w:rsid w:val="00A5151A"/>
    <w:rsid w:val="00A57E0A"/>
    <w:rsid w:val="00A64715"/>
    <w:rsid w:val="00A733C0"/>
    <w:rsid w:val="00A77919"/>
    <w:rsid w:val="00A823F6"/>
    <w:rsid w:val="00A8317A"/>
    <w:rsid w:val="00A8719E"/>
    <w:rsid w:val="00A87595"/>
    <w:rsid w:val="00A91B99"/>
    <w:rsid w:val="00A92AD4"/>
    <w:rsid w:val="00A96695"/>
    <w:rsid w:val="00AA0A89"/>
    <w:rsid w:val="00AA5368"/>
    <w:rsid w:val="00AA5D66"/>
    <w:rsid w:val="00AA6429"/>
    <w:rsid w:val="00AB429E"/>
    <w:rsid w:val="00AC01AA"/>
    <w:rsid w:val="00AC0411"/>
    <w:rsid w:val="00AC356C"/>
    <w:rsid w:val="00AC4F72"/>
    <w:rsid w:val="00AC5041"/>
    <w:rsid w:val="00AD3EE6"/>
    <w:rsid w:val="00AD6E6B"/>
    <w:rsid w:val="00AE0B71"/>
    <w:rsid w:val="00AE1B6E"/>
    <w:rsid w:val="00AE43E5"/>
    <w:rsid w:val="00AE482E"/>
    <w:rsid w:val="00AF741A"/>
    <w:rsid w:val="00B01ADB"/>
    <w:rsid w:val="00B04161"/>
    <w:rsid w:val="00B056F9"/>
    <w:rsid w:val="00B06BB9"/>
    <w:rsid w:val="00B10595"/>
    <w:rsid w:val="00B11E3D"/>
    <w:rsid w:val="00B14D2C"/>
    <w:rsid w:val="00B17E82"/>
    <w:rsid w:val="00B20616"/>
    <w:rsid w:val="00B305F1"/>
    <w:rsid w:val="00B32AA8"/>
    <w:rsid w:val="00B34A84"/>
    <w:rsid w:val="00B34E2B"/>
    <w:rsid w:val="00B35DDA"/>
    <w:rsid w:val="00B378CD"/>
    <w:rsid w:val="00B42DEA"/>
    <w:rsid w:val="00B4575A"/>
    <w:rsid w:val="00B575BA"/>
    <w:rsid w:val="00B601F6"/>
    <w:rsid w:val="00B6165F"/>
    <w:rsid w:val="00B61B53"/>
    <w:rsid w:val="00B71608"/>
    <w:rsid w:val="00B72BC1"/>
    <w:rsid w:val="00B76429"/>
    <w:rsid w:val="00B76C29"/>
    <w:rsid w:val="00B8034F"/>
    <w:rsid w:val="00B8050C"/>
    <w:rsid w:val="00B8138D"/>
    <w:rsid w:val="00B85E83"/>
    <w:rsid w:val="00B86471"/>
    <w:rsid w:val="00B86F7D"/>
    <w:rsid w:val="00B87C1A"/>
    <w:rsid w:val="00B956D4"/>
    <w:rsid w:val="00B97446"/>
    <w:rsid w:val="00BA7432"/>
    <w:rsid w:val="00BB2764"/>
    <w:rsid w:val="00BB4FBB"/>
    <w:rsid w:val="00BC0B21"/>
    <w:rsid w:val="00BC1AA0"/>
    <w:rsid w:val="00BC2495"/>
    <w:rsid w:val="00BC2745"/>
    <w:rsid w:val="00BC314A"/>
    <w:rsid w:val="00BC4770"/>
    <w:rsid w:val="00BC5552"/>
    <w:rsid w:val="00BC750B"/>
    <w:rsid w:val="00BC7EB9"/>
    <w:rsid w:val="00BD2643"/>
    <w:rsid w:val="00BD56B1"/>
    <w:rsid w:val="00BD6558"/>
    <w:rsid w:val="00BD6EF0"/>
    <w:rsid w:val="00BE4515"/>
    <w:rsid w:val="00BF2AD7"/>
    <w:rsid w:val="00BF2F76"/>
    <w:rsid w:val="00BF3022"/>
    <w:rsid w:val="00BF3087"/>
    <w:rsid w:val="00BF3214"/>
    <w:rsid w:val="00BF5573"/>
    <w:rsid w:val="00BF6EC2"/>
    <w:rsid w:val="00BF7D77"/>
    <w:rsid w:val="00C06FA8"/>
    <w:rsid w:val="00C1161B"/>
    <w:rsid w:val="00C15867"/>
    <w:rsid w:val="00C22398"/>
    <w:rsid w:val="00C2296D"/>
    <w:rsid w:val="00C23155"/>
    <w:rsid w:val="00C316C4"/>
    <w:rsid w:val="00C34968"/>
    <w:rsid w:val="00C37B75"/>
    <w:rsid w:val="00C4090C"/>
    <w:rsid w:val="00C40C41"/>
    <w:rsid w:val="00C45885"/>
    <w:rsid w:val="00C47A76"/>
    <w:rsid w:val="00C50F22"/>
    <w:rsid w:val="00C511C9"/>
    <w:rsid w:val="00C54526"/>
    <w:rsid w:val="00C54A88"/>
    <w:rsid w:val="00C57971"/>
    <w:rsid w:val="00C65BD7"/>
    <w:rsid w:val="00C73E49"/>
    <w:rsid w:val="00C76BA4"/>
    <w:rsid w:val="00C83A48"/>
    <w:rsid w:val="00C85865"/>
    <w:rsid w:val="00C85E85"/>
    <w:rsid w:val="00C87442"/>
    <w:rsid w:val="00C90779"/>
    <w:rsid w:val="00C91AAF"/>
    <w:rsid w:val="00C9723D"/>
    <w:rsid w:val="00C97D59"/>
    <w:rsid w:val="00CA20B6"/>
    <w:rsid w:val="00CA2EAE"/>
    <w:rsid w:val="00CA4AC1"/>
    <w:rsid w:val="00CA59FB"/>
    <w:rsid w:val="00CB0316"/>
    <w:rsid w:val="00CB04EA"/>
    <w:rsid w:val="00CB0B11"/>
    <w:rsid w:val="00CB1DBA"/>
    <w:rsid w:val="00CB426A"/>
    <w:rsid w:val="00CB5354"/>
    <w:rsid w:val="00CB676D"/>
    <w:rsid w:val="00CC3C9E"/>
    <w:rsid w:val="00CC6A14"/>
    <w:rsid w:val="00CC6C4B"/>
    <w:rsid w:val="00CC70A3"/>
    <w:rsid w:val="00CD30CD"/>
    <w:rsid w:val="00CD3F5A"/>
    <w:rsid w:val="00CD4442"/>
    <w:rsid w:val="00CD53C3"/>
    <w:rsid w:val="00CD574E"/>
    <w:rsid w:val="00CE0454"/>
    <w:rsid w:val="00CE2ED3"/>
    <w:rsid w:val="00CE336F"/>
    <w:rsid w:val="00CE4C22"/>
    <w:rsid w:val="00CE5A02"/>
    <w:rsid w:val="00CE732C"/>
    <w:rsid w:val="00CE76E5"/>
    <w:rsid w:val="00CE77C0"/>
    <w:rsid w:val="00CF41EC"/>
    <w:rsid w:val="00CF5D04"/>
    <w:rsid w:val="00D00928"/>
    <w:rsid w:val="00D03284"/>
    <w:rsid w:val="00D04DE4"/>
    <w:rsid w:val="00D063F1"/>
    <w:rsid w:val="00D10D06"/>
    <w:rsid w:val="00D14F22"/>
    <w:rsid w:val="00D1532C"/>
    <w:rsid w:val="00D23BEC"/>
    <w:rsid w:val="00D26936"/>
    <w:rsid w:val="00D34038"/>
    <w:rsid w:val="00D3450C"/>
    <w:rsid w:val="00D37391"/>
    <w:rsid w:val="00D41846"/>
    <w:rsid w:val="00D4741C"/>
    <w:rsid w:val="00D478EE"/>
    <w:rsid w:val="00D533D6"/>
    <w:rsid w:val="00D565FD"/>
    <w:rsid w:val="00D5740B"/>
    <w:rsid w:val="00D57918"/>
    <w:rsid w:val="00D63FAB"/>
    <w:rsid w:val="00D7124E"/>
    <w:rsid w:val="00D73DC6"/>
    <w:rsid w:val="00D74C1A"/>
    <w:rsid w:val="00D754C1"/>
    <w:rsid w:val="00D76C63"/>
    <w:rsid w:val="00D76C95"/>
    <w:rsid w:val="00D77393"/>
    <w:rsid w:val="00D77A35"/>
    <w:rsid w:val="00D81B3E"/>
    <w:rsid w:val="00D840DE"/>
    <w:rsid w:val="00D854B6"/>
    <w:rsid w:val="00D86A7E"/>
    <w:rsid w:val="00D90C70"/>
    <w:rsid w:val="00D90E49"/>
    <w:rsid w:val="00D96ADE"/>
    <w:rsid w:val="00D97D57"/>
    <w:rsid w:val="00DA0CE2"/>
    <w:rsid w:val="00DA2387"/>
    <w:rsid w:val="00DC6A10"/>
    <w:rsid w:val="00DD2E57"/>
    <w:rsid w:val="00DD7C60"/>
    <w:rsid w:val="00DE1BD7"/>
    <w:rsid w:val="00DE36B2"/>
    <w:rsid w:val="00DE3ED3"/>
    <w:rsid w:val="00DE657E"/>
    <w:rsid w:val="00DF4704"/>
    <w:rsid w:val="00DF4ADE"/>
    <w:rsid w:val="00E00648"/>
    <w:rsid w:val="00E0209B"/>
    <w:rsid w:val="00E024AA"/>
    <w:rsid w:val="00E15C77"/>
    <w:rsid w:val="00E15FEE"/>
    <w:rsid w:val="00E21FE3"/>
    <w:rsid w:val="00E22C4B"/>
    <w:rsid w:val="00E250F1"/>
    <w:rsid w:val="00E31BFF"/>
    <w:rsid w:val="00E34057"/>
    <w:rsid w:val="00E34496"/>
    <w:rsid w:val="00E3550D"/>
    <w:rsid w:val="00E4077E"/>
    <w:rsid w:val="00E40AC5"/>
    <w:rsid w:val="00E4171A"/>
    <w:rsid w:val="00E42B75"/>
    <w:rsid w:val="00E44E44"/>
    <w:rsid w:val="00E46D70"/>
    <w:rsid w:val="00E52838"/>
    <w:rsid w:val="00E57F2C"/>
    <w:rsid w:val="00E60DB2"/>
    <w:rsid w:val="00E614E0"/>
    <w:rsid w:val="00E67871"/>
    <w:rsid w:val="00E72FE4"/>
    <w:rsid w:val="00E73F7F"/>
    <w:rsid w:val="00E747E0"/>
    <w:rsid w:val="00E753E8"/>
    <w:rsid w:val="00E75AE5"/>
    <w:rsid w:val="00E77A8A"/>
    <w:rsid w:val="00E85409"/>
    <w:rsid w:val="00E930A1"/>
    <w:rsid w:val="00E96318"/>
    <w:rsid w:val="00EA429F"/>
    <w:rsid w:val="00EA4F9E"/>
    <w:rsid w:val="00EA5757"/>
    <w:rsid w:val="00EA5EF1"/>
    <w:rsid w:val="00EA6299"/>
    <w:rsid w:val="00EA63CA"/>
    <w:rsid w:val="00EA6D3B"/>
    <w:rsid w:val="00EB00AD"/>
    <w:rsid w:val="00EB0639"/>
    <w:rsid w:val="00EB0935"/>
    <w:rsid w:val="00EB136C"/>
    <w:rsid w:val="00EB3633"/>
    <w:rsid w:val="00EB480E"/>
    <w:rsid w:val="00EB4DB3"/>
    <w:rsid w:val="00EB5EC6"/>
    <w:rsid w:val="00EB7DA5"/>
    <w:rsid w:val="00EB7FC9"/>
    <w:rsid w:val="00EC12AD"/>
    <w:rsid w:val="00EC4F38"/>
    <w:rsid w:val="00EC5A5F"/>
    <w:rsid w:val="00ED1DE3"/>
    <w:rsid w:val="00ED27E8"/>
    <w:rsid w:val="00ED492D"/>
    <w:rsid w:val="00ED7137"/>
    <w:rsid w:val="00ED7828"/>
    <w:rsid w:val="00EE0530"/>
    <w:rsid w:val="00EE0683"/>
    <w:rsid w:val="00EE2FA2"/>
    <w:rsid w:val="00EE3D8E"/>
    <w:rsid w:val="00EF06EA"/>
    <w:rsid w:val="00EF0D7B"/>
    <w:rsid w:val="00EF337F"/>
    <w:rsid w:val="00EF47E8"/>
    <w:rsid w:val="00F0671D"/>
    <w:rsid w:val="00F07604"/>
    <w:rsid w:val="00F1420E"/>
    <w:rsid w:val="00F1651D"/>
    <w:rsid w:val="00F21088"/>
    <w:rsid w:val="00F23E50"/>
    <w:rsid w:val="00F278AA"/>
    <w:rsid w:val="00F3199C"/>
    <w:rsid w:val="00F326BF"/>
    <w:rsid w:val="00F327E7"/>
    <w:rsid w:val="00F32BB1"/>
    <w:rsid w:val="00F35746"/>
    <w:rsid w:val="00F41C0A"/>
    <w:rsid w:val="00F4319E"/>
    <w:rsid w:val="00F447C7"/>
    <w:rsid w:val="00F459B4"/>
    <w:rsid w:val="00F460B0"/>
    <w:rsid w:val="00F5211B"/>
    <w:rsid w:val="00F554A9"/>
    <w:rsid w:val="00F57085"/>
    <w:rsid w:val="00F579C3"/>
    <w:rsid w:val="00F61552"/>
    <w:rsid w:val="00F6627D"/>
    <w:rsid w:val="00F716FD"/>
    <w:rsid w:val="00F80355"/>
    <w:rsid w:val="00F8694C"/>
    <w:rsid w:val="00F87C43"/>
    <w:rsid w:val="00F9155D"/>
    <w:rsid w:val="00FA0B46"/>
    <w:rsid w:val="00FA20DE"/>
    <w:rsid w:val="00FA5722"/>
    <w:rsid w:val="00FB0C81"/>
    <w:rsid w:val="00FB3FDC"/>
    <w:rsid w:val="00FB42F3"/>
    <w:rsid w:val="00FB5183"/>
    <w:rsid w:val="00FB6200"/>
    <w:rsid w:val="00FC2200"/>
    <w:rsid w:val="00FC2540"/>
    <w:rsid w:val="00FE2187"/>
    <w:rsid w:val="00FE3251"/>
    <w:rsid w:val="00FE6859"/>
    <w:rsid w:val="00FF0204"/>
    <w:rsid w:val="00FF11C8"/>
    <w:rsid w:val="00FF3AED"/>
    <w:rsid w:val="30ED1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D9BC6"/>
  <w15:docId w15:val="{4AD38F9E-113F-461F-86E4-5CA3300F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1"/>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0529"/>
    <w:pPr>
      <w:spacing w:after="160" w:line="240" w:lineRule="exact"/>
    </w:pPr>
    <w:rPr>
      <w:sz w:val="20"/>
      <w:szCs w:val="20"/>
      <w:vertAlign w:val="superscript"/>
      <w:lang w:val="en-US"/>
    </w:rPr>
  </w:style>
  <w:style w:type="paragraph" w:customStyle="1" w:styleId="CM28">
    <w:name w:val="CM28"/>
    <w:basedOn w:val="Normal"/>
    <w:next w:val="Normal"/>
    <w:rsid w:val="00080529"/>
    <w:pPr>
      <w:widowControl w:val="0"/>
      <w:autoSpaceDE w:val="0"/>
      <w:autoSpaceDN w:val="0"/>
      <w:adjustRightInd w:val="0"/>
      <w:spacing w:after="223"/>
      <w:jc w:val="left"/>
    </w:pPr>
    <w:rPr>
      <w:sz w:val="24"/>
      <w:szCs w:val="24"/>
      <w:lang w:val="en-US"/>
    </w:rPr>
  </w:style>
  <w:style w:type="character" w:customStyle="1" w:styleId="normaltextrun">
    <w:name w:val="normaltextrun"/>
    <w:basedOn w:val="DefaultParagraphFont"/>
    <w:rsid w:val="00080529"/>
  </w:style>
  <w:style w:type="numbering" w:customStyle="1" w:styleId="ArticleSection114">
    <w:name w:val="Article / Section114"/>
    <w:rsid w:val="0008052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2EB1"/>
    <w:rPr>
      <w:sz w:val="22"/>
      <w:szCs w:val="22"/>
      <w:lang w:val="en-CA"/>
    </w:rPr>
  </w:style>
  <w:style w:type="character" w:customStyle="1" w:styleId="Heading3Char">
    <w:name w:val="Heading 3 Char"/>
    <w:basedOn w:val="DefaultParagraphFont"/>
    <w:qFormat/>
    <w:rsid w:val="00282EB1"/>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82EB1"/>
    <w:rPr>
      <w:sz w:val="22"/>
      <w:szCs w:val="22"/>
      <w:lang w:val="en-CA"/>
    </w:rPr>
  </w:style>
  <w:style w:type="character" w:customStyle="1" w:styleId="Heading5Char">
    <w:name w:val="Heading 5 Char"/>
    <w:basedOn w:val="DefaultParagraphFont"/>
    <w:link w:val="Heading5"/>
    <w:rsid w:val="00282EB1"/>
    <w:rPr>
      <w:sz w:val="22"/>
      <w:szCs w:val="22"/>
      <w:lang w:val="en-CA"/>
    </w:rPr>
  </w:style>
  <w:style w:type="character" w:customStyle="1" w:styleId="Heading6Char">
    <w:name w:val="Heading 6 Char"/>
    <w:basedOn w:val="DefaultParagraphFont"/>
    <w:link w:val="Heading6"/>
    <w:rsid w:val="00282EB1"/>
    <w:rPr>
      <w:rFonts w:ascii="Arial" w:hAnsi="Arial"/>
      <w:i/>
      <w:sz w:val="22"/>
      <w:szCs w:val="22"/>
      <w:lang w:val="en-CA"/>
    </w:rPr>
  </w:style>
  <w:style w:type="character" w:customStyle="1" w:styleId="Heading7Char">
    <w:name w:val="Heading 7 Char"/>
    <w:basedOn w:val="DefaultParagraphFont"/>
    <w:link w:val="Heading7"/>
    <w:rsid w:val="00282EB1"/>
    <w:rPr>
      <w:rFonts w:ascii="Arial" w:hAnsi="Arial"/>
      <w:sz w:val="22"/>
      <w:szCs w:val="22"/>
      <w:lang w:val="en-CA"/>
    </w:rPr>
  </w:style>
  <w:style w:type="character" w:customStyle="1" w:styleId="Heading8Char">
    <w:name w:val="Heading 8 Char"/>
    <w:basedOn w:val="DefaultParagraphFont"/>
    <w:link w:val="Heading8"/>
    <w:rsid w:val="00282EB1"/>
    <w:rPr>
      <w:b/>
      <w:sz w:val="22"/>
      <w:szCs w:val="22"/>
      <w:lang w:val="en-CA"/>
    </w:rPr>
  </w:style>
  <w:style w:type="character" w:customStyle="1" w:styleId="Heading9Char">
    <w:name w:val="Heading 9 Char"/>
    <w:basedOn w:val="DefaultParagraphFont"/>
    <w:link w:val="Heading9"/>
    <w:rsid w:val="00282EB1"/>
    <w:rPr>
      <w:rFonts w:ascii="Arial" w:hAnsi="Arial"/>
      <w:i/>
      <w:sz w:val="18"/>
      <w:szCs w:val="22"/>
      <w:lang w:val="en-CA"/>
    </w:rPr>
  </w:style>
  <w:style w:type="character" w:styleId="PageNumber">
    <w:name w:val="page number"/>
    <w:basedOn w:val="DefaultParagraphFont"/>
    <w:rsid w:val="00282EB1"/>
    <w:rPr>
      <w:rFonts w:ascii="Times New Roman" w:hAnsi="Times New Roman"/>
      <w:b/>
      <w:sz w:val="18"/>
    </w:rPr>
  </w:style>
  <w:style w:type="table" w:customStyle="1" w:styleId="Tabledocright">
    <w:name w:val="Table_doc_right"/>
    <w:basedOn w:val="TableNormal"/>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82EB1"/>
    <w:pPr>
      <w:tabs>
        <w:tab w:val="left" w:pos="1247"/>
      </w:tabs>
      <w:ind w:left="1000"/>
      <w:jc w:val="left"/>
    </w:pPr>
    <w:rPr>
      <w:sz w:val="18"/>
      <w:szCs w:val="18"/>
      <w:lang w:val="en-GB"/>
    </w:rPr>
  </w:style>
  <w:style w:type="paragraph" w:styleId="TOC7">
    <w:name w:val="toc 7"/>
    <w:basedOn w:val="Normal"/>
    <w:next w:val="Normal"/>
    <w:autoRedefine/>
    <w:semiHidden/>
    <w:rsid w:val="00282EB1"/>
    <w:pPr>
      <w:tabs>
        <w:tab w:val="left" w:pos="1247"/>
      </w:tabs>
      <w:ind w:left="1200"/>
      <w:jc w:val="left"/>
    </w:pPr>
    <w:rPr>
      <w:sz w:val="18"/>
      <w:szCs w:val="18"/>
      <w:lang w:val="en-GB"/>
    </w:rPr>
  </w:style>
  <w:style w:type="paragraph" w:styleId="TOC8">
    <w:name w:val="toc 8"/>
    <w:basedOn w:val="Normal"/>
    <w:next w:val="Normal"/>
    <w:autoRedefine/>
    <w:semiHidden/>
    <w:rsid w:val="00282EB1"/>
    <w:pPr>
      <w:tabs>
        <w:tab w:val="left" w:pos="1247"/>
      </w:tabs>
      <w:ind w:left="1400"/>
      <w:jc w:val="left"/>
    </w:pPr>
    <w:rPr>
      <w:sz w:val="18"/>
      <w:szCs w:val="18"/>
      <w:lang w:val="en-GB"/>
    </w:rPr>
  </w:style>
  <w:style w:type="paragraph" w:styleId="TOC9">
    <w:name w:val="toc 9"/>
    <w:basedOn w:val="Normal"/>
    <w:next w:val="Normal"/>
    <w:autoRedefine/>
    <w:semiHidden/>
    <w:rsid w:val="00282EB1"/>
    <w:pPr>
      <w:tabs>
        <w:tab w:val="left" w:pos="1247"/>
      </w:tabs>
      <w:ind w:left="1600"/>
      <w:jc w:val="left"/>
    </w:pPr>
    <w:rPr>
      <w:sz w:val="18"/>
      <w:szCs w:val="18"/>
      <w:lang w:val="en-GB"/>
    </w:rPr>
  </w:style>
  <w:style w:type="paragraph" w:customStyle="1" w:styleId="Titlefigure">
    <w:name w:val="Title_figure"/>
    <w:basedOn w:val="Titletable"/>
    <w:next w:val="NormalNonumber"/>
    <w:rsid w:val="00282EB1"/>
    <w:rPr>
      <w:bCs w:val="0"/>
    </w:rPr>
  </w:style>
  <w:style w:type="paragraph" w:styleId="TableofFigures">
    <w:name w:val="table of figures"/>
    <w:basedOn w:val="Normal"/>
    <w:next w:val="Normal"/>
    <w:autoRedefine/>
    <w:semiHidden/>
    <w:rsid w:val="00282EB1"/>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282EB1"/>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282EB1"/>
    <w:rPr>
      <w:sz w:val="22"/>
      <w:szCs w:val="22"/>
      <w:lang w:val="en-CA"/>
    </w:rPr>
  </w:style>
  <w:style w:type="character" w:customStyle="1" w:styleId="HeaderChar">
    <w:name w:val="Header Char"/>
    <w:aliases w:val="EthylHeader Char"/>
    <w:link w:val="Header"/>
    <w:uiPriority w:val="99"/>
    <w:rsid w:val="00282EB1"/>
    <w:rPr>
      <w:sz w:val="22"/>
      <w:szCs w:val="22"/>
      <w:lang w:val="en-CA"/>
    </w:rPr>
  </w:style>
  <w:style w:type="character" w:customStyle="1" w:styleId="CH2Char">
    <w:name w:val="CH2 Char"/>
    <w:link w:val="CH2"/>
    <w:locked/>
    <w:rsid w:val="00282EB1"/>
    <w:rPr>
      <w:b/>
      <w:sz w:val="24"/>
      <w:szCs w:val="24"/>
      <w:lang w:val="en-GB"/>
    </w:rPr>
  </w:style>
  <w:style w:type="character" w:customStyle="1" w:styleId="NormalnumberChar">
    <w:name w:val="Normal_number Char"/>
    <w:link w:val="Normalnumber"/>
    <w:locked/>
    <w:rsid w:val="00282EB1"/>
    <w:rPr>
      <w:lang w:val="en-GB"/>
    </w:rPr>
  </w:style>
  <w:style w:type="paragraph" w:styleId="NormalWeb">
    <w:name w:val="Normal (Web)"/>
    <w:basedOn w:val="Normal"/>
    <w:unhideWhenUsed/>
    <w:rsid w:val="00282EB1"/>
    <w:pPr>
      <w:spacing w:before="100" w:beforeAutospacing="1" w:after="100" w:afterAutospacing="1"/>
      <w:jc w:val="left"/>
    </w:pPr>
    <w:rPr>
      <w:sz w:val="24"/>
      <w:szCs w:val="24"/>
      <w:lang w:val="en-US" w:eastAsia="zh-CN"/>
    </w:rPr>
  </w:style>
  <w:style w:type="character" w:styleId="Emphasis">
    <w:name w:val="Emphasis"/>
    <w:qFormat/>
    <w:rsid w:val="00282EB1"/>
    <w:rPr>
      <w:i/>
      <w:iCs/>
    </w:rPr>
  </w:style>
  <w:style w:type="character" w:styleId="FollowedHyperlink">
    <w:name w:val="FollowedHyperlink"/>
    <w:uiPriority w:val="99"/>
    <w:unhideWhenUsed/>
    <w:rsid w:val="00282EB1"/>
    <w:rPr>
      <w:color w:val="954F72"/>
      <w:u w:val="single"/>
    </w:rPr>
  </w:style>
  <w:style w:type="paragraph" w:customStyle="1" w:styleId="xl63">
    <w:name w:val="xl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282EB1"/>
    <w:pPr>
      <w:spacing w:before="100" w:beforeAutospacing="1" w:after="100" w:afterAutospacing="1"/>
      <w:jc w:val="left"/>
    </w:pPr>
    <w:rPr>
      <w:rFonts w:ascii="Roboto" w:hAnsi="Roboto"/>
      <w:sz w:val="16"/>
      <w:szCs w:val="16"/>
      <w:lang w:val="en-GB"/>
    </w:rPr>
  </w:style>
  <w:style w:type="paragraph" w:customStyle="1" w:styleId="xl65">
    <w:name w:val="xl65"/>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282EB1"/>
    <w:pPr>
      <w:spacing w:before="100" w:beforeAutospacing="1" w:after="100" w:afterAutospacing="1"/>
      <w:jc w:val="left"/>
    </w:pPr>
    <w:rPr>
      <w:rFonts w:ascii="Roboto" w:hAnsi="Roboto"/>
      <w:sz w:val="16"/>
      <w:szCs w:val="16"/>
      <w:lang w:val="en-GB"/>
    </w:rPr>
  </w:style>
  <w:style w:type="paragraph" w:customStyle="1" w:styleId="xl67">
    <w:name w:val="xl6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282EB1"/>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282EB1"/>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282EB1"/>
    <w:rPr>
      <w:rFonts w:ascii="Courier" w:hAnsi="Courier"/>
      <w:sz w:val="24"/>
    </w:rPr>
  </w:style>
  <w:style w:type="character" w:styleId="EndnoteReference">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en-US"/>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en-US"/>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en-US"/>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en-US"/>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en-US"/>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en-US"/>
    </w:rPr>
  </w:style>
  <w:style w:type="character" w:customStyle="1" w:styleId="Technical3">
    <w:name w:val="Technical 3"/>
    <w:rsid w:val="00282EB1"/>
    <w:rPr>
      <w:rFonts w:ascii="Courier" w:hAnsi="Courier"/>
      <w:noProof w:val="0"/>
      <w:sz w:val="24"/>
      <w:lang w:val="en-US"/>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en-US"/>
    </w:rPr>
  </w:style>
  <w:style w:type="character" w:customStyle="1" w:styleId="Technical7">
    <w:name w:val="Technical 7"/>
    <w:rsid w:val="00282EB1"/>
  </w:style>
  <w:style w:type="character" w:customStyle="1" w:styleId="Technical8">
    <w:name w:val="Technical 8"/>
    <w:rsid w:val="00282EB1"/>
  </w:style>
  <w:style w:type="paragraph" w:styleId="Index1">
    <w:name w:val="index 1"/>
    <w:basedOn w:val="Normal"/>
    <w:next w:val="Normal"/>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282EB1"/>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282EB1"/>
  </w:style>
  <w:style w:type="paragraph" w:styleId="Revision">
    <w:name w:val="Revision"/>
    <w:hidden/>
    <w:uiPriority w:val="99"/>
    <w:semiHidden/>
    <w:rsid w:val="00282EB1"/>
    <w:rPr>
      <w:rFonts w:ascii="Courier" w:hAnsi="Courier"/>
      <w:sz w:val="24"/>
      <w:lang w:val="en-GB"/>
    </w:rPr>
  </w:style>
  <w:style w:type="paragraph" w:customStyle="1" w:styleId="font0">
    <w:name w:val="font0"/>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282EB1"/>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282EB1"/>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282EB1"/>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282EB1"/>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282EB1"/>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282EB1"/>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282EB1"/>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lang w:val="en-G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282EB1"/>
    <w:rPr>
      <w:lang w:val="en-GB"/>
    </w:rPr>
  </w:style>
  <w:style w:type="character" w:customStyle="1" w:styleId="HeaderChar1">
    <w:name w:val="Header Char1"/>
    <w:basedOn w:val="DefaultParagraphFont"/>
    <w:uiPriority w:val="99"/>
    <w:semiHidden/>
    <w:rsid w:val="00282EB1"/>
    <w:rPr>
      <w:lang w:val="en-GB"/>
    </w:rPr>
  </w:style>
  <w:style w:type="character" w:styleId="Hyperlink">
    <w:name w:val="Hyperlink"/>
    <w:basedOn w:val="DefaultParagraphFont"/>
    <w:uiPriority w:val="99"/>
    <w:rsid w:val="00282EB1"/>
    <w:rPr>
      <w:rFonts w:ascii="Times New Roman" w:hAnsi="Times New Roman"/>
      <w:color w:val="auto"/>
      <w:sz w:val="20"/>
      <w:szCs w:val="20"/>
      <w:u w:val="none"/>
      <w:lang w:val="fr-FR"/>
    </w:rPr>
  </w:style>
  <w:style w:type="numbering" w:customStyle="1" w:styleId="Normallist">
    <w:name w:val="Normal_list"/>
    <w:basedOn w:val="NoList"/>
    <w:rsid w:val="00282EB1"/>
    <w:pPr>
      <w:numPr>
        <w:numId w:val="12"/>
      </w:numPr>
    </w:pPr>
  </w:style>
  <w:style w:type="paragraph" w:customStyle="1" w:styleId="NormalNonumber">
    <w:name w:val="Normal_No_number"/>
    <w:basedOn w:val="Normalpool"/>
    <w:rsid w:val="00282EB1"/>
    <w:pPr>
      <w:spacing w:after="120"/>
      <w:ind w:left="1247"/>
    </w:pPr>
    <w:rPr>
      <w:lang w:val="en-GB"/>
    </w:rPr>
  </w:style>
  <w:style w:type="paragraph" w:customStyle="1" w:styleId="Normalnumber">
    <w:name w:val="Normal_number"/>
    <w:basedOn w:val="Normalpool"/>
    <w:link w:val="NormalnumberChar"/>
    <w:qFormat/>
    <w:rsid w:val="00282EB1"/>
    <w:pPr>
      <w:spacing w:after="120"/>
    </w:pPr>
    <w:rPr>
      <w:lang w:val="en-GB"/>
    </w:rPr>
  </w:style>
  <w:style w:type="paragraph" w:customStyle="1" w:styleId="Titletable">
    <w:name w:val="Title_table"/>
    <w:basedOn w:val="Normalpool"/>
    <w:rsid w:val="00282EB1"/>
    <w:pPr>
      <w:keepNext/>
      <w:keepLines/>
      <w:suppressAutoHyphens/>
      <w:spacing w:after="60"/>
      <w:ind w:left="1247"/>
    </w:pPr>
    <w:rPr>
      <w:b/>
      <w:bCs/>
      <w:lang w:val="en-GB"/>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82EB1"/>
    <w:pPr>
      <w:tabs>
        <w:tab w:val="left" w:pos="1247"/>
      </w:tabs>
      <w:ind w:left="800"/>
      <w:jc w:val="left"/>
    </w:pPr>
    <w:rPr>
      <w:sz w:val="18"/>
      <w:szCs w:val="18"/>
      <w:lang w:val="en-GB"/>
    </w:rPr>
  </w:style>
  <w:style w:type="paragraph" w:customStyle="1" w:styleId="ZZAnxheader">
    <w:name w:val="ZZ_Anx_header"/>
    <w:basedOn w:val="Normalpool"/>
    <w:rsid w:val="00282EB1"/>
    <w:rPr>
      <w:b/>
      <w:bCs/>
      <w:sz w:val="28"/>
      <w:szCs w:val="22"/>
      <w:lang w:val="en-GB"/>
    </w:rPr>
  </w:style>
  <w:style w:type="paragraph" w:customStyle="1" w:styleId="ZZAnxtitle">
    <w:name w:val="ZZ_Anx_title"/>
    <w:basedOn w:val="Normalpool"/>
    <w:rsid w:val="00282EB1"/>
    <w:pPr>
      <w:spacing w:before="360" w:after="120"/>
      <w:ind w:left="1247"/>
    </w:pPr>
    <w:rPr>
      <w:b/>
      <w:bCs/>
      <w:sz w:val="28"/>
      <w:szCs w:val="26"/>
      <w:lang w:val="en-GB"/>
    </w:rPr>
  </w:style>
  <w:style w:type="paragraph" w:customStyle="1" w:styleId="xl79">
    <w:name w:val="xl79"/>
    <w:basedOn w:val="Normal"/>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282EB1"/>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282EB1"/>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282EB1"/>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282EB1"/>
    <w:pPr>
      <w:spacing w:before="100" w:beforeAutospacing="1" w:after="100" w:afterAutospacing="1"/>
      <w:jc w:val="left"/>
    </w:pPr>
    <w:rPr>
      <w:b/>
      <w:bCs/>
      <w:sz w:val="24"/>
      <w:szCs w:val="24"/>
      <w:lang w:val="en-US" w:eastAsia="zh-CN"/>
    </w:rPr>
  </w:style>
  <w:style w:type="paragraph" w:customStyle="1" w:styleId="xl86">
    <w:name w:val="xl86"/>
    <w:basedOn w:val="Normal"/>
    <w:rsid w:val="00282EB1"/>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282EB1"/>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282EB1"/>
    <w:pPr>
      <w:spacing w:before="100" w:beforeAutospacing="1" w:after="100" w:afterAutospacing="1"/>
      <w:jc w:val="center"/>
    </w:pPr>
    <w:rPr>
      <w:sz w:val="24"/>
      <w:szCs w:val="24"/>
      <w:lang w:val="en-US" w:eastAsia="zh-CN"/>
    </w:rPr>
  </w:style>
  <w:style w:type="paragraph" w:customStyle="1" w:styleId="xl89">
    <w:name w:val="xl89"/>
    <w:basedOn w:val="Normal"/>
    <w:rsid w:val="00282EB1"/>
    <w:pPr>
      <w:spacing w:before="100" w:beforeAutospacing="1" w:after="100" w:afterAutospacing="1"/>
      <w:jc w:val="center"/>
    </w:pPr>
    <w:rPr>
      <w:sz w:val="24"/>
      <w:szCs w:val="24"/>
      <w:u w:val="single"/>
      <w:lang w:val="en-US" w:eastAsia="zh-CN"/>
    </w:rPr>
  </w:style>
  <w:style w:type="paragraph" w:customStyle="1" w:styleId="xl90">
    <w:name w:val="xl90"/>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282EB1"/>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282EB1"/>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282EB1"/>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282EB1"/>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282EB1"/>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282EB1"/>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282EB1"/>
    <w:pPr>
      <w:spacing w:before="100" w:beforeAutospacing="1" w:after="100" w:afterAutospacing="1"/>
      <w:jc w:val="center"/>
    </w:pPr>
    <w:rPr>
      <w:b/>
      <w:bCs/>
      <w:sz w:val="24"/>
      <w:szCs w:val="24"/>
      <w:lang w:val="en-US" w:eastAsia="zh-CN"/>
    </w:rPr>
  </w:style>
  <w:style w:type="paragraph" w:customStyle="1" w:styleId="xl104">
    <w:name w:val="xl104"/>
    <w:basedOn w:val="Normal"/>
    <w:rsid w:val="00282EB1"/>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282EB1"/>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282EB1"/>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282EB1"/>
    <w:pPr>
      <w:spacing w:before="100" w:beforeAutospacing="1" w:after="100" w:afterAutospacing="1"/>
      <w:jc w:val="left"/>
    </w:pPr>
    <w:rPr>
      <w:color w:val="FF0000"/>
      <w:sz w:val="24"/>
      <w:szCs w:val="24"/>
      <w:lang w:val="en-US" w:eastAsia="zh-CN"/>
    </w:rPr>
  </w:style>
  <w:style w:type="paragraph" w:customStyle="1" w:styleId="xl118">
    <w:name w:val="xl118"/>
    <w:basedOn w:val="Normal"/>
    <w:rsid w:val="00282EB1"/>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282EB1"/>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282EB1"/>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282EB1"/>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282EB1"/>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282EB1"/>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282EB1"/>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282EB1"/>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282EB1"/>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282EB1"/>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282EB1"/>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282EB1"/>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282EB1"/>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282EB1"/>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282EB1"/>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282EB1"/>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282EB1"/>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282EB1"/>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282EB1"/>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282EB1"/>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282EB1"/>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282EB1"/>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282EB1"/>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282EB1"/>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282EB1"/>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282EB1"/>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282EB1"/>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282EB1"/>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282EB1"/>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282EB1"/>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282EB1"/>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282EB1"/>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282EB1"/>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282EB1"/>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282EB1"/>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282EB1"/>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282EB1"/>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282EB1"/>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282EB1"/>
    <w:pPr>
      <w:spacing w:before="100" w:beforeAutospacing="1" w:after="100" w:afterAutospacing="1"/>
      <w:jc w:val="left"/>
    </w:pPr>
    <w:rPr>
      <w:sz w:val="24"/>
      <w:szCs w:val="24"/>
      <w:lang w:val="en-US" w:eastAsia="zh-CN"/>
    </w:rPr>
  </w:style>
  <w:style w:type="paragraph" w:customStyle="1" w:styleId="xl229">
    <w:name w:val="xl229"/>
    <w:basedOn w:val="Normal"/>
    <w:rsid w:val="00282EB1"/>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282EB1"/>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282EB1"/>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282EB1"/>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282EB1"/>
    <w:pPr>
      <w:spacing w:before="100" w:beforeAutospacing="1" w:after="100" w:afterAutospacing="1"/>
      <w:jc w:val="left"/>
    </w:pPr>
    <w:rPr>
      <w:color w:val="FF0000"/>
      <w:sz w:val="24"/>
      <w:szCs w:val="24"/>
      <w:lang w:val="en-US" w:eastAsia="zh-CN"/>
    </w:rPr>
  </w:style>
  <w:style w:type="paragraph" w:customStyle="1" w:styleId="xl242">
    <w:name w:val="xl242"/>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282EB1"/>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282EB1"/>
    <w:rPr>
      <w:sz w:val="16"/>
      <w:szCs w:val="16"/>
      <w:lang w:val="en-CA"/>
    </w:rPr>
  </w:style>
  <w:style w:type="character" w:customStyle="1" w:styleId="BodyTextIndent3Char">
    <w:name w:val="Body Text Indent 3 Char"/>
    <w:basedOn w:val="DefaultParagraphFont"/>
    <w:link w:val="BodyTextIndent3"/>
    <w:semiHidden/>
    <w:rsid w:val="00282EB1"/>
    <w:rPr>
      <w:sz w:val="16"/>
      <w:szCs w:val="16"/>
      <w:lang w:val="en-CA"/>
    </w:rPr>
  </w:style>
  <w:style w:type="character" w:customStyle="1" w:styleId="PlainTextChar">
    <w:name w:val="Plain Text Char"/>
    <w:basedOn w:val="DefaultParagraphFont"/>
    <w:link w:val="PlainText"/>
    <w:semiHidden/>
    <w:rsid w:val="00282EB1"/>
    <w:rPr>
      <w:rFonts w:ascii="Courier New" w:hAnsi="Courier New" w:cs="Courier New"/>
      <w:szCs w:val="22"/>
      <w:lang w:val="en-CA"/>
    </w:rPr>
  </w:style>
  <w:style w:type="character" w:customStyle="1" w:styleId="SubtitleChar">
    <w:name w:val="Subtitle Char"/>
    <w:basedOn w:val="DefaultParagraphFont"/>
    <w:link w:val="Subtitle"/>
    <w:rsid w:val="00282EB1"/>
    <w:rPr>
      <w:rFonts w:ascii="Arial" w:hAnsi="Arial" w:cs="Arial"/>
      <w:sz w:val="22"/>
      <w:szCs w:val="22"/>
      <w:lang w:val="en-CA"/>
    </w:rPr>
  </w:style>
  <w:style w:type="character" w:customStyle="1" w:styleId="TitleChar">
    <w:name w:val="Title Char"/>
    <w:basedOn w:val="DefaultParagraphFont"/>
    <w:link w:val="Title"/>
    <w:rsid w:val="00282EB1"/>
    <w:rPr>
      <w:rFonts w:ascii="Arial" w:hAnsi="Arial" w:cs="Arial"/>
      <w:b/>
      <w:bCs/>
      <w:kern w:val="28"/>
      <w:sz w:val="22"/>
      <w:szCs w:val="22"/>
      <w:lang w:val="en-CA"/>
    </w:rPr>
  </w:style>
  <w:style w:type="character" w:customStyle="1" w:styleId="DateChar">
    <w:name w:val="Date Char"/>
    <w:basedOn w:val="DefaultParagraphFont"/>
    <w:link w:val="Date"/>
    <w:rsid w:val="00282EB1"/>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2EB1"/>
    <w:rPr>
      <w:sz w:val="22"/>
      <w:szCs w:val="22"/>
      <w:lang w:val="en-CA"/>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Normal"/>
    <w:link w:val="AnxheadChar"/>
    <w:rsid w:val="00282EB1"/>
    <w:pPr>
      <w:jc w:val="left"/>
    </w:pPr>
    <w:rPr>
      <w:b/>
      <w:bCs/>
      <w:sz w:val="28"/>
      <w:lang w:val="en-GB"/>
    </w:rPr>
  </w:style>
  <w:style w:type="character" w:customStyle="1" w:styleId="AnxheadChar">
    <w:name w:val="Anx head Char"/>
    <w:link w:val="Anxhead"/>
    <w:rsid w:val="00282EB1"/>
    <w:rPr>
      <w:b/>
      <w:bCs/>
      <w:sz w:val="28"/>
      <w:szCs w:val="22"/>
      <w:lang w:val="en-GB"/>
    </w:rPr>
  </w:style>
  <w:style w:type="paragraph" w:styleId="ListBullet5">
    <w:name w:val="List Bullet 5"/>
    <w:basedOn w:val="Normal"/>
    <w:autoRedefine/>
    <w:semiHidden/>
    <w:rsid w:val="00282EB1"/>
    <w:pPr>
      <w:tabs>
        <w:tab w:val="num" w:pos="1800"/>
      </w:tabs>
      <w:ind w:left="1800" w:hanging="360"/>
    </w:pPr>
    <w:rPr>
      <w:lang w:val="en-GB"/>
    </w:rPr>
  </w:style>
  <w:style w:type="paragraph" w:customStyle="1" w:styleId="Subtitle0">
    <w:name w:val="Sub title"/>
    <w:basedOn w:val="Heading2"/>
    <w:rsid w:val="00282EB1"/>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282EB1"/>
    <w:pPr>
      <w:numPr>
        <w:numId w:val="13"/>
      </w:numPr>
    </w:pPr>
  </w:style>
  <w:style w:type="paragraph" w:customStyle="1" w:styleId="Title2">
    <w:name w:val="Title2"/>
    <w:rsid w:val="00282EB1"/>
    <w:pPr>
      <w:jc w:val="center"/>
      <w:outlineLvl w:val="0"/>
    </w:pPr>
    <w:rPr>
      <w:b/>
      <w:caps/>
      <w:sz w:val="22"/>
      <w:szCs w:val="22"/>
      <w:lang w:val="en-GB"/>
    </w:rPr>
  </w:style>
  <w:style w:type="paragraph" w:styleId="BodyText">
    <w:name w:val="Body Text"/>
    <w:basedOn w:val="Normal"/>
    <w:link w:val="BodyTextChar"/>
    <w:semiHidden/>
    <w:rsid w:val="00282EB1"/>
    <w:pPr>
      <w:spacing w:after="120"/>
    </w:pPr>
    <w:rPr>
      <w:lang w:val="en-GB"/>
    </w:rPr>
  </w:style>
  <w:style w:type="character" w:customStyle="1" w:styleId="BodyTextChar">
    <w:name w:val="Body Text Char"/>
    <w:basedOn w:val="DefaultParagraphFont"/>
    <w:link w:val="BodyText"/>
    <w:semiHidden/>
    <w:rsid w:val="00282EB1"/>
    <w:rPr>
      <w:sz w:val="22"/>
      <w:szCs w:val="22"/>
      <w:lang w:val="en-GB"/>
    </w:rPr>
  </w:style>
  <w:style w:type="paragraph" w:styleId="BodyText2">
    <w:name w:val="Body Text 2"/>
    <w:basedOn w:val="Normal"/>
    <w:link w:val="BodyText2Char"/>
    <w:semiHidden/>
    <w:rsid w:val="00282EB1"/>
    <w:pPr>
      <w:spacing w:after="120" w:line="480" w:lineRule="auto"/>
    </w:pPr>
    <w:rPr>
      <w:lang w:val="en-GB"/>
    </w:rPr>
  </w:style>
  <w:style w:type="character" w:customStyle="1" w:styleId="BodyText2Char">
    <w:name w:val="Body Text 2 Char"/>
    <w:basedOn w:val="DefaultParagraphFont"/>
    <w:link w:val="BodyText2"/>
    <w:semiHidden/>
    <w:rsid w:val="00282EB1"/>
    <w:rPr>
      <w:sz w:val="22"/>
      <w:szCs w:val="22"/>
      <w:lang w:val="en-GB"/>
    </w:rPr>
  </w:style>
  <w:style w:type="paragraph" w:styleId="BodyTextFirstIndent">
    <w:name w:val="Body Text First Indent"/>
    <w:basedOn w:val="BodyText"/>
    <w:link w:val="BodyTextFirstIndentChar"/>
    <w:rsid w:val="00282EB1"/>
    <w:pPr>
      <w:ind w:firstLine="210"/>
    </w:pPr>
  </w:style>
  <w:style w:type="character" w:customStyle="1" w:styleId="BodyTextFirstIndentChar">
    <w:name w:val="Body Text First Indent Char"/>
    <w:basedOn w:val="BodyTextChar"/>
    <w:link w:val="BodyTextFirstIndent"/>
    <w:rsid w:val="00282EB1"/>
    <w:rPr>
      <w:sz w:val="22"/>
      <w:szCs w:val="22"/>
      <w:lang w:val="en-GB"/>
    </w:rPr>
  </w:style>
  <w:style w:type="paragraph" w:styleId="BodyTextIndent">
    <w:name w:val="Body Text Indent"/>
    <w:basedOn w:val="Normal"/>
    <w:link w:val="BodyTextIndentChar"/>
    <w:semiHidden/>
    <w:rsid w:val="00282EB1"/>
    <w:pPr>
      <w:spacing w:after="120"/>
      <w:ind w:left="360"/>
    </w:pPr>
    <w:rPr>
      <w:lang w:val="en-GB"/>
    </w:rPr>
  </w:style>
  <w:style w:type="character" w:customStyle="1" w:styleId="BodyTextIndentChar">
    <w:name w:val="Body Text Indent Char"/>
    <w:basedOn w:val="DefaultParagraphFont"/>
    <w:link w:val="BodyTextIndent"/>
    <w:semiHidden/>
    <w:rsid w:val="00282EB1"/>
    <w:rPr>
      <w:sz w:val="22"/>
      <w:szCs w:val="22"/>
      <w:lang w:val="en-GB"/>
    </w:rPr>
  </w:style>
  <w:style w:type="paragraph" w:styleId="BodyTextFirstIndent2">
    <w:name w:val="Body Text First Indent 2"/>
    <w:basedOn w:val="BodyTextIndent"/>
    <w:link w:val="BodyTextFirstIndent2Char"/>
    <w:semiHidden/>
    <w:rsid w:val="00282EB1"/>
    <w:pPr>
      <w:ind w:firstLine="210"/>
    </w:pPr>
  </w:style>
  <w:style w:type="character" w:customStyle="1" w:styleId="BodyTextFirstIndent2Char">
    <w:name w:val="Body Text First Indent 2 Char"/>
    <w:basedOn w:val="BodyTextIndentChar"/>
    <w:link w:val="BodyTextFirstIndent2"/>
    <w:semiHidden/>
    <w:rsid w:val="00282EB1"/>
    <w:rPr>
      <w:sz w:val="22"/>
      <w:szCs w:val="22"/>
      <w:lang w:val="en-GB"/>
    </w:rPr>
  </w:style>
  <w:style w:type="paragraph" w:styleId="BodyTextIndent2">
    <w:name w:val="Body Text Indent 2"/>
    <w:basedOn w:val="Normal"/>
    <w:link w:val="BodyTextIndent2Char"/>
    <w:semiHidden/>
    <w:rsid w:val="00282EB1"/>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282EB1"/>
    <w:rPr>
      <w:sz w:val="22"/>
      <w:szCs w:val="22"/>
      <w:lang w:val="en-GB"/>
    </w:rPr>
  </w:style>
  <w:style w:type="paragraph" w:styleId="Closing">
    <w:name w:val="Closing"/>
    <w:basedOn w:val="Normal"/>
    <w:link w:val="ClosingChar"/>
    <w:semiHidden/>
    <w:rsid w:val="00282EB1"/>
    <w:pPr>
      <w:ind w:left="4320"/>
    </w:pPr>
    <w:rPr>
      <w:lang w:val="en-GB"/>
    </w:rPr>
  </w:style>
  <w:style w:type="character" w:customStyle="1" w:styleId="ClosingChar">
    <w:name w:val="Closing Char"/>
    <w:basedOn w:val="DefaultParagraphFont"/>
    <w:link w:val="Closing"/>
    <w:semiHidden/>
    <w:rsid w:val="00282EB1"/>
    <w:rPr>
      <w:sz w:val="22"/>
      <w:szCs w:val="22"/>
      <w:lang w:val="en-GB"/>
    </w:rPr>
  </w:style>
  <w:style w:type="paragraph" w:styleId="E-mailSignature">
    <w:name w:val="E-mail Signature"/>
    <w:basedOn w:val="Normal"/>
    <w:link w:val="E-mailSignatureChar"/>
    <w:semiHidden/>
    <w:rsid w:val="00282EB1"/>
    <w:rPr>
      <w:lang w:val="en-GB"/>
    </w:rPr>
  </w:style>
  <w:style w:type="character" w:customStyle="1" w:styleId="E-mailSignatureChar">
    <w:name w:val="E-mail Signature Char"/>
    <w:basedOn w:val="DefaultParagraphFont"/>
    <w:link w:val="E-mailSignature"/>
    <w:semiHidden/>
    <w:rsid w:val="00282EB1"/>
    <w:rPr>
      <w:sz w:val="22"/>
      <w:szCs w:val="22"/>
      <w:lang w:val="en-GB"/>
    </w:rPr>
  </w:style>
  <w:style w:type="paragraph" w:styleId="EnvelopeAddress">
    <w:name w:val="envelope address"/>
    <w:basedOn w:val="Normal"/>
    <w:semiHidden/>
    <w:rsid w:val="00282EB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282EB1"/>
    <w:rPr>
      <w:rFonts w:ascii="Arial" w:hAnsi="Arial" w:cs="Arial"/>
      <w:sz w:val="20"/>
      <w:lang w:val="en-GB"/>
    </w:rPr>
  </w:style>
  <w:style w:type="character" w:styleId="HTMLAcronym">
    <w:name w:val="HTML Acronym"/>
    <w:basedOn w:val="DefaultParagraphFont"/>
    <w:semiHidden/>
    <w:rsid w:val="00282EB1"/>
  </w:style>
  <w:style w:type="paragraph" w:styleId="HTMLAddress">
    <w:name w:val="HTML Address"/>
    <w:basedOn w:val="Normal"/>
    <w:link w:val="HTMLAddressChar"/>
    <w:semiHidden/>
    <w:rsid w:val="00282EB1"/>
    <w:rPr>
      <w:i/>
      <w:iCs/>
      <w:lang w:val="en-GB"/>
    </w:rPr>
  </w:style>
  <w:style w:type="character" w:customStyle="1" w:styleId="HTMLAddressChar">
    <w:name w:val="HTML Address Char"/>
    <w:basedOn w:val="DefaultParagraphFont"/>
    <w:link w:val="HTMLAddress"/>
    <w:semiHidden/>
    <w:rsid w:val="00282EB1"/>
    <w:rPr>
      <w:i/>
      <w:iCs/>
      <w:sz w:val="22"/>
      <w:szCs w:val="22"/>
      <w:lang w:val="en-GB"/>
    </w:rPr>
  </w:style>
  <w:style w:type="character" w:styleId="HTMLCite">
    <w:name w:val="HTML Cite"/>
    <w:semiHidden/>
    <w:rsid w:val="00282EB1"/>
    <w:rPr>
      <w:i/>
      <w:iCs/>
    </w:rPr>
  </w:style>
  <w:style w:type="character" w:styleId="HTMLCode">
    <w:name w:val="HTML Code"/>
    <w:semiHidden/>
    <w:rsid w:val="00282EB1"/>
    <w:rPr>
      <w:rFonts w:ascii="Courier New" w:hAnsi="Courier New" w:cs="Courier New"/>
      <w:sz w:val="20"/>
      <w:szCs w:val="20"/>
    </w:rPr>
  </w:style>
  <w:style w:type="character" w:styleId="HTMLDefinition">
    <w:name w:val="HTML Definition"/>
    <w:semiHidden/>
    <w:rsid w:val="00282EB1"/>
    <w:rPr>
      <w:i/>
      <w:iCs/>
    </w:rPr>
  </w:style>
  <w:style w:type="character" w:styleId="HTMLKeyboard">
    <w:name w:val="HTML Keyboard"/>
    <w:semiHidden/>
    <w:rsid w:val="00282EB1"/>
    <w:rPr>
      <w:rFonts w:ascii="Courier New" w:hAnsi="Courier New" w:cs="Courier New"/>
      <w:sz w:val="20"/>
      <w:szCs w:val="20"/>
    </w:rPr>
  </w:style>
  <w:style w:type="paragraph" w:styleId="HTMLPreformatted">
    <w:name w:val="HTML Preformatted"/>
    <w:basedOn w:val="Normal"/>
    <w:link w:val="HTMLPreformattedChar"/>
    <w:semiHidden/>
    <w:rsid w:val="00282EB1"/>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282EB1"/>
    <w:rPr>
      <w:rFonts w:ascii="Courier New" w:hAnsi="Courier New" w:cs="Courier New"/>
      <w:szCs w:val="22"/>
      <w:lang w:val="en-GB"/>
    </w:rPr>
  </w:style>
  <w:style w:type="character" w:styleId="HTMLSample">
    <w:name w:val="HTML Sample"/>
    <w:semiHidden/>
    <w:rsid w:val="00282EB1"/>
    <w:rPr>
      <w:rFonts w:ascii="Courier New" w:hAnsi="Courier New" w:cs="Courier New"/>
    </w:rPr>
  </w:style>
  <w:style w:type="character" w:styleId="HTMLTypewriter">
    <w:name w:val="HTML Typewriter"/>
    <w:semiHidden/>
    <w:rsid w:val="00282EB1"/>
    <w:rPr>
      <w:rFonts w:ascii="Courier New" w:hAnsi="Courier New" w:cs="Courier New"/>
      <w:sz w:val="20"/>
      <w:szCs w:val="20"/>
    </w:rPr>
  </w:style>
  <w:style w:type="character" w:styleId="HTMLVariable">
    <w:name w:val="HTML Variable"/>
    <w:semiHidden/>
    <w:rsid w:val="00282EB1"/>
    <w:rPr>
      <w:i/>
      <w:iCs/>
    </w:rPr>
  </w:style>
  <w:style w:type="character" w:styleId="LineNumber">
    <w:name w:val="line number"/>
    <w:basedOn w:val="DefaultParagraphFont"/>
    <w:semiHidden/>
    <w:rsid w:val="00282EB1"/>
  </w:style>
  <w:style w:type="paragraph" w:styleId="List">
    <w:name w:val="List"/>
    <w:basedOn w:val="Normal"/>
    <w:semiHidden/>
    <w:rsid w:val="00282EB1"/>
    <w:pPr>
      <w:ind w:left="360" w:hanging="360"/>
    </w:pPr>
    <w:rPr>
      <w:lang w:val="en-GB"/>
    </w:rPr>
  </w:style>
  <w:style w:type="paragraph" w:styleId="List2">
    <w:name w:val="List 2"/>
    <w:basedOn w:val="Normal"/>
    <w:semiHidden/>
    <w:rsid w:val="00282EB1"/>
    <w:pPr>
      <w:ind w:left="720" w:hanging="360"/>
    </w:pPr>
    <w:rPr>
      <w:lang w:val="en-GB"/>
    </w:rPr>
  </w:style>
  <w:style w:type="paragraph" w:styleId="List3">
    <w:name w:val="List 3"/>
    <w:basedOn w:val="Normal"/>
    <w:semiHidden/>
    <w:rsid w:val="00282EB1"/>
    <w:pPr>
      <w:ind w:left="1080" w:hanging="360"/>
    </w:pPr>
    <w:rPr>
      <w:lang w:val="en-GB"/>
    </w:rPr>
  </w:style>
  <w:style w:type="paragraph" w:styleId="List4">
    <w:name w:val="List 4"/>
    <w:basedOn w:val="Normal"/>
    <w:rsid w:val="00282EB1"/>
    <w:pPr>
      <w:ind w:left="1440" w:hanging="360"/>
    </w:pPr>
    <w:rPr>
      <w:lang w:val="en-GB"/>
    </w:rPr>
  </w:style>
  <w:style w:type="paragraph" w:styleId="List5">
    <w:name w:val="List 5"/>
    <w:basedOn w:val="Normal"/>
    <w:rsid w:val="00282EB1"/>
    <w:pPr>
      <w:ind w:left="1800" w:hanging="360"/>
    </w:pPr>
    <w:rPr>
      <w:lang w:val="en-GB"/>
    </w:rPr>
  </w:style>
  <w:style w:type="paragraph" w:styleId="ListBullet">
    <w:name w:val="List Bullet"/>
    <w:basedOn w:val="Normal"/>
    <w:autoRedefine/>
    <w:semiHidden/>
    <w:rsid w:val="00282EB1"/>
    <w:pPr>
      <w:tabs>
        <w:tab w:val="num" w:pos="360"/>
      </w:tabs>
      <w:ind w:left="360" w:hanging="360"/>
    </w:pPr>
    <w:rPr>
      <w:lang w:val="en-GB"/>
    </w:rPr>
  </w:style>
  <w:style w:type="paragraph" w:styleId="ListBullet2">
    <w:name w:val="List Bullet 2"/>
    <w:basedOn w:val="Normal"/>
    <w:autoRedefine/>
    <w:semiHidden/>
    <w:rsid w:val="00282EB1"/>
    <w:pPr>
      <w:tabs>
        <w:tab w:val="num" w:pos="720"/>
      </w:tabs>
      <w:ind w:left="720" w:hanging="360"/>
    </w:pPr>
    <w:rPr>
      <w:lang w:val="en-GB"/>
    </w:rPr>
  </w:style>
  <w:style w:type="paragraph" w:styleId="ListBullet3">
    <w:name w:val="List Bullet 3"/>
    <w:basedOn w:val="Normal"/>
    <w:autoRedefine/>
    <w:semiHidden/>
    <w:rsid w:val="00282EB1"/>
    <w:pPr>
      <w:tabs>
        <w:tab w:val="num" w:pos="1080"/>
      </w:tabs>
      <w:ind w:left="1080" w:hanging="360"/>
    </w:pPr>
    <w:rPr>
      <w:lang w:val="en-GB"/>
    </w:rPr>
  </w:style>
  <w:style w:type="paragraph" w:styleId="ListBullet4">
    <w:name w:val="List Bullet 4"/>
    <w:basedOn w:val="Normal"/>
    <w:autoRedefine/>
    <w:semiHidden/>
    <w:rsid w:val="00282EB1"/>
    <w:pPr>
      <w:tabs>
        <w:tab w:val="num" w:pos="1440"/>
      </w:tabs>
      <w:ind w:left="1440" w:hanging="360"/>
    </w:pPr>
    <w:rPr>
      <w:lang w:val="en-GB"/>
    </w:rPr>
  </w:style>
  <w:style w:type="paragraph" w:styleId="ListContinue">
    <w:name w:val="List Continue"/>
    <w:basedOn w:val="Normal"/>
    <w:semiHidden/>
    <w:rsid w:val="00282EB1"/>
    <w:pPr>
      <w:spacing w:after="120"/>
      <w:ind w:left="360"/>
    </w:pPr>
    <w:rPr>
      <w:lang w:val="en-GB"/>
    </w:rPr>
  </w:style>
  <w:style w:type="paragraph" w:styleId="ListContinue2">
    <w:name w:val="List Continue 2"/>
    <w:basedOn w:val="Normal"/>
    <w:semiHidden/>
    <w:rsid w:val="00282EB1"/>
    <w:pPr>
      <w:spacing w:after="120"/>
      <w:ind w:left="720"/>
    </w:pPr>
    <w:rPr>
      <w:lang w:val="en-GB"/>
    </w:rPr>
  </w:style>
  <w:style w:type="paragraph" w:styleId="ListContinue3">
    <w:name w:val="List Continue 3"/>
    <w:basedOn w:val="Normal"/>
    <w:semiHidden/>
    <w:rsid w:val="00282EB1"/>
    <w:pPr>
      <w:spacing w:after="120"/>
      <w:ind w:left="1080"/>
    </w:pPr>
    <w:rPr>
      <w:lang w:val="en-GB"/>
    </w:rPr>
  </w:style>
  <w:style w:type="paragraph" w:styleId="ListContinue4">
    <w:name w:val="List Continue 4"/>
    <w:basedOn w:val="Normal"/>
    <w:semiHidden/>
    <w:rsid w:val="00282EB1"/>
    <w:pPr>
      <w:spacing w:after="120"/>
      <w:ind w:left="1440"/>
    </w:pPr>
    <w:rPr>
      <w:lang w:val="en-GB"/>
    </w:rPr>
  </w:style>
  <w:style w:type="paragraph" w:styleId="ListContinue5">
    <w:name w:val="List Continue 5"/>
    <w:basedOn w:val="Normal"/>
    <w:semiHidden/>
    <w:rsid w:val="00282EB1"/>
    <w:pPr>
      <w:spacing w:after="120"/>
      <w:ind w:left="1800"/>
    </w:pPr>
    <w:rPr>
      <w:lang w:val="en-GB"/>
    </w:rPr>
  </w:style>
  <w:style w:type="paragraph" w:styleId="ListNumber">
    <w:name w:val="List Number"/>
    <w:basedOn w:val="Normal"/>
    <w:rsid w:val="00282EB1"/>
    <w:pPr>
      <w:tabs>
        <w:tab w:val="num" w:pos="360"/>
      </w:tabs>
      <w:ind w:left="360" w:hanging="360"/>
    </w:pPr>
    <w:rPr>
      <w:lang w:val="en-GB"/>
    </w:rPr>
  </w:style>
  <w:style w:type="paragraph" w:styleId="ListNumber2">
    <w:name w:val="List Number 2"/>
    <w:basedOn w:val="Normal"/>
    <w:semiHidden/>
    <w:rsid w:val="00282EB1"/>
    <w:pPr>
      <w:tabs>
        <w:tab w:val="num" w:pos="720"/>
      </w:tabs>
      <w:ind w:left="720" w:hanging="360"/>
    </w:pPr>
    <w:rPr>
      <w:lang w:val="en-GB"/>
    </w:rPr>
  </w:style>
  <w:style w:type="paragraph" w:styleId="ListNumber3">
    <w:name w:val="List Number 3"/>
    <w:basedOn w:val="Normal"/>
    <w:semiHidden/>
    <w:rsid w:val="00282EB1"/>
    <w:pPr>
      <w:tabs>
        <w:tab w:val="num" w:pos="1080"/>
      </w:tabs>
      <w:ind w:left="1080" w:hanging="360"/>
    </w:pPr>
    <w:rPr>
      <w:lang w:val="en-GB"/>
    </w:rPr>
  </w:style>
  <w:style w:type="paragraph" w:styleId="ListNumber4">
    <w:name w:val="List Number 4"/>
    <w:basedOn w:val="Normal"/>
    <w:semiHidden/>
    <w:rsid w:val="00282EB1"/>
    <w:pPr>
      <w:tabs>
        <w:tab w:val="num" w:pos="1440"/>
      </w:tabs>
      <w:ind w:left="1440" w:hanging="360"/>
    </w:pPr>
    <w:rPr>
      <w:lang w:val="en-GB"/>
    </w:rPr>
  </w:style>
  <w:style w:type="paragraph" w:styleId="ListNumber5">
    <w:name w:val="List Number 5"/>
    <w:basedOn w:val="Normal"/>
    <w:semiHidden/>
    <w:rsid w:val="00282EB1"/>
    <w:pPr>
      <w:tabs>
        <w:tab w:val="num" w:pos="1800"/>
      </w:tabs>
      <w:ind w:left="1800" w:hanging="360"/>
    </w:pPr>
    <w:rPr>
      <w:lang w:val="en-GB"/>
    </w:rPr>
  </w:style>
  <w:style w:type="paragraph" w:styleId="MessageHeader">
    <w:name w:val="Message Header"/>
    <w:basedOn w:val="Normal"/>
    <w:link w:val="MessageHeaderChar"/>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282EB1"/>
    <w:rPr>
      <w:rFonts w:ascii="Arial" w:hAnsi="Arial" w:cs="Arial"/>
      <w:sz w:val="22"/>
      <w:szCs w:val="24"/>
      <w:shd w:val="pct20" w:color="auto" w:fill="auto"/>
      <w:lang w:val="en-GB"/>
    </w:rPr>
  </w:style>
  <w:style w:type="paragraph" w:styleId="NormalIndent">
    <w:name w:val="Normal Indent"/>
    <w:basedOn w:val="Normal"/>
    <w:semiHidden/>
    <w:rsid w:val="00282EB1"/>
    <w:pPr>
      <w:ind w:left="720"/>
    </w:pPr>
    <w:rPr>
      <w:lang w:val="en-GB"/>
    </w:rPr>
  </w:style>
  <w:style w:type="paragraph" w:styleId="NoteHeading">
    <w:name w:val="Note Heading"/>
    <w:basedOn w:val="Normal"/>
    <w:next w:val="Normal"/>
    <w:link w:val="NoteHeadingChar"/>
    <w:semiHidden/>
    <w:rsid w:val="00282EB1"/>
    <w:rPr>
      <w:lang w:val="en-GB"/>
    </w:rPr>
  </w:style>
  <w:style w:type="character" w:customStyle="1" w:styleId="NoteHeadingChar">
    <w:name w:val="Note Heading Char"/>
    <w:basedOn w:val="DefaultParagraphFont"/>
    <w:link w:val="NoteHeading"/>
    <w:semiHidden/>
    <w:rsid w:val="00282EB1"/>
    <w:rPr>
      <w:sz w:val="22"/>
      <w:szCs w:val="22"/>
      <w:lang w:val="en-GB"/>
    </w:rPr>
  </w:style>
  <w:style w:type="paragraph" w:styleId="Salutation">
    <w:name w:val="Salutation"/>
    <w:basedOn w:val="Normal"/>
    <w:next w:val="Normal"/>
    <w:link w:val="SalutationChar"/>
    <w:rsid w:val="00282EB1"/>
    <w:rPr>
      <w:lang w:val="en-GB"/>
    </w:rPr>
  </w:style>
  <w:style w:type="character" w:customStyle="1" w:styleId="SalutationChar">
    <w:name w:val="Salutation Char"/>
    <w:basedOn w:val="DefaultParagraphFont"/>
    <w:link w:val="Salutation"/>
    <w:rsid w:val="00282EB1"/>
    <w:rPr>
      <w:sz w:val="22"/>
      <w:szCs w:val="22"/>
      <w:lang w:val="en-GB"/>
    </w:rPr>
  </w:style>
  <w:style w:type="paragraph" w:styleId="Signature">
    <w:name w:val="Signature"/>
    <w:basedOn w:val="Normal"/>
    <w:link w:val="SignatureChar"/>
    <w:semiHidden/>
    <w:rsid w:val="00282EB1"/>
    <w:pPr>
      <w:ind w:left="4320"/>
    </w:pPr>
    <w:rPr>
      <w:lang w:val="en-GB"/>
    </w:rPr>
  </w:style>
  <w:style w:type="character" w:customStyle="1" w:styleId="SignatureChar">
    <w:name w:val="Signature Char"/>
    <w:basedOn w:val="DefaultParagraphFont"/>
    <w:link w:val="Signature"/>
    <w:semiHidden/>
    <w:rsid w:val="00282EB1"/>
    <w:rPr>
      <w:sz w:val="22"/>
      <w:szCs w:val="22"/>
      <w:lang w:val="en-GB"/>
    </w:rPr>
  </w:style>
  <w:style w:type="character" w:styleId="Strong">
    <w:name w:val="Strong"/>
    <w:qFormat/>
    <w:rsid w:val="00282EB1"/>
    <w:rPr>
      <w:b/>
      <w:bCs/>
    </w:rPr>
  </w:style>
  <w:style w:type="paragraph" w:customStyle="1" w:styleId="Level3">
    <w:name w:val="Level3"/>
    <w:basedOn w:val="Normal"/>
    <w:autoRedefine/>
    <w:rsid w:val="00282EB1"/>
    <w:pPr>
      <w:numPr>
        <w:numId w:val="14"/>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282EB1"/>
    <w:pPr>
      <w:suppressAutoHyphens/>
      <w:spacing w:after="240"/>
      <w:jc w:val="right"/>
    </w:pPr>
    <w:rPr>
      <w:b/>
      <w:bCs/>
      <w:lang w:val="en-GB"/>
    </w:rPr>
  </w:style>
  <w:style w:type="character" w:customStyle="1" w:styleId="Paralevel1Char">
    <w:name w:val="Para level1 Char"/>
    <w:link w:val="Paralevel1"/>
    <w:uiPriority w:val="99"/>
    <w:rsid w:val="00282EB1"/>
    <w:rPr>
      <w:b/>
      <w:bCs/>
      <w:sz w:val="22"/>
      <w:szCs w:val="22"/>
      <w:lang w:val="en-GB"/>
    </w:rPr>
  </w:style>
  <w:style w:type="character" w:customStyle="1" w:styleId="Heading3Char3CharCharChar">
    <w:name w:val="Heading 3 Char3 Char Char Char"/>
    <w:rsid w:val="00282EB1"/>
    <w:rPr>
      <w:sz w:val="22"/>
      <w:szCs w:val="22"/>
      <w:lang w:val="en-GB" w:eastAsia="en-US" w:bidi="ar-SA"/>
    </w:rPr>
  </w:style>
  <w:style w:type="character" w:customStyle="1" w:styleId="Normal-poolChar">
    <w:name w:val="Normal-pool Char"/>
    <w:link w:val="Normal-pool"/>
    <w:locked/>
    <w:rsid w:val="00282EB1"/>
    <w:rPr>
      <w:lang w:val="en-GB"/>
    </w:rPr>
  </w:style>
  <w:style w:type="character" w:customStyle="1" w:styleId="bumpedfont15">
    <w:name w:val="bumpedfont15"/>
    <w:basedOn w:val="DefaultParagraphFont"/>
    <w:rsid w:val="00282EB1"/>
  </w:style>
  <w:style w:type="table" w:customStyle="1" w:styleId="Table3Deffects11">
    <w:name w:val="Table 3D effects 11"/>
    <w:basedOn w:val="TableNormal"/>
    <w:next w:val="Table3Deffects1"/>
    <w:semiHidden/>
    <w:rsid w:val="00282EB1"/>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282EB1"/>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282EB1"/>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282EB1"/>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282EB1"/>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282EB1"/>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282EB1"/>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282EB1"/>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282EB1"/>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282EB1"/>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282EB1"/>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282EB1"/>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82EB1"/>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282EB1"/>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282EB1"/>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282EB1"/>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282EB1"/>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282EB1"/>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282EB1"/>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282EB1"/>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282EB1"/>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282EB1"/>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282EB1"/>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282EB1"/>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282EB1"/>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282EB1"/>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282EB1"/>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282EB1"/>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282EB1"/>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282EB1"/>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282EB1"/>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282EB1"/>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282EB1"/>
    <w:rPr>
      <w:sz w:val="22"/>
      <w:szCs w:val="22"/>
      <w:lang w:val="en-GB"/>
    </w:rPr>
  </w:style>
  <w:style w:type="paragraph" w:customStyle="1" w:styleId="Indent1">
    <w:name w:val="Indent 1"/>
    <w:basedOn w:val="Normal"/>
    <w:qFormat/>
    <w:rsid w:val="00282EB1"/>
    <w:pPr>
      <w:spacing w:after="240" w:line="360" w:lineRule="auto"/>
      <w:ind w:left="1440" w:hanging="720"/>
      <w:jc w:val="left"/>
    </w:pPr>
    <w:rPr>
      <w:sz w:val="24"/>
      <w:szCs w:val="24"/>
      <w:lang w:val="en-US"/>
    </w:rPr>
  </w:style>
  <w:style w:type="paragraph" w:customStyle="1" w:styleId="msonormal0">
    <w:name w:val="msonormal"/>
    <w:basedOn w:val="Normal"/>
    <w:rsid w:val="00282EB1"/>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282EB1"/>
    <w:pPr>
      <w:numPr>
        <w:numId w:val="0"/>
      </w:numPr>
      <w:ind w:firstLine="720"/>
    </w:pPr>
    <w:rPr>
      <w:rFonts w:eastAsiaTheme="minorEastAsia"/>
      <w:b/>
      <w:lang w:val="en-GB" w:eastAsia="zh-CN"/>
    </w:rPr>
  </w:style>
  <w:style w:type="character" w:customStyle="1" w:styleId="Style3Char">
    <w:name w:val="Style3 Char"/>
    <w:basedOn w:val="Heading1Char1"/>
    <w:link w:val="Style3"/>
    <w:rsid w:val="00282EB1"/>
    <w:rPr>
      <w:rFonts w:eastAsiaTheme="minorEastAsia"/>
      <w:b/>
      <w:sz w:val="22"/>
      <w:szCs w:val="22"/>
      <w:lang w:val="en-GB" w:eastAsia="zh-CN"/>
    </w:rPr>
  </w:style>
  <w:style w:type="paragraph" w:customStyle="1" w:styleId="Style2">
    <w:name w:val="Style2"/>
    <w:basedOn w:val="Heading1"/>
    <w:link w:val="Style2Char"/>
    <w:qFormat/>
    <w:rsid w:val="00282EB1"/>
    <w:pPr>
      <w:numPr>
        <w:numId w:val="0"/>
      </w:numPr>
    </w:pPr>
    <w:rPr>
      <w:rFonts w:eastAsiaTheme="minorEastAsia"/>
      <w:b/>
      <w:lang w:val="en-GB" w:eastAsia="zh-CN"/>
    </w:rPr>
  </w:style>
  <w:style w:type="character" w:customStyle="1" w:styleId="Style2Char">
    <w:name w:val="Style2 Char"/>
    <w:basedOn w:val="Heading1Char1"/>
    <w:link w:val="Style2"/>
    <w:rsid w:val="00282EB1"/>
    <w:rPr>
      <w:rFonts w:eastAsiaTheme="minorEastAsia"/>
      <w:b/>
      <w:sz w:val="22"/>
      <w:szCs w:val="22"/>
      <w:lang w:val="en-GB" w:eastAsia="zh-CN"/>
    </w:rPr>
  </w:style>
  <w:style w:type="paragraph" w:customStyle="1" w:styleId="Style1">
    <w:name w:val="Style1"/>
    <w:basedOn w:val="Heading1"/>
    <w:link w:val="Style1Char"/>
    <w:qFormat/>
    <w:rsid w:val="00282EB1"/>
    <w:pPr>
      <w:numPr>
        <w:numId w:val="0"/>
      </w:numPr>
    </w:pPr>
    <w:rPr>
      <w:rFonts w:eastAsiaTheme="minorEastAsia"/>
      <w:b/>
      <w:lang w:val="en-GB" w:eastAsia="zh-CN"/>
    </w:rPr>
  </w:style>
  <w:style w:type="character" w:customStyle="1" w:styleId="Style1Char">
    <w:name w:val="Style1 Char"/>
    <w:basedOn w:val="Heading1Char1"/>
    <w:link w:val="Style1"/>
    <w:rsid w:val="00282EB1"/>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1"/>
    <w:rsid w:val="00282EB1"/>
    <w:rPr>
      <w:sz w:val="22"/>
      <w:szCs w:val="22"/>
      <w:lang w:val="en-CA"/>
    </w:rPr>
  </w:style>
  <w:style w:type="numbering" w:customStyle="1" w:styleId="ArticleSection11">
    <w:name w:val="Article / Section11"/>
    <w:basedOn w:val="NoList"/>
    <w:next w:val="ArticleSection"/>
    <w:rsid w:val="00282EB1"/>
    <w:pPr>
      <w:numPr>
        <w:numId w:val="15"/>
      </w:numPr>
    </w:pPr>
  </w:style>
  <w:style w:type="character" w:customStyle="1" w:styleId="CH1Char">
    <w:name w:val="CH1 Char"/>
    <w:link w:val="CH1"/>
    <w:locked/>
    <w:rsid w:val="00282EB1"/>
    <w:rPr>
      <w:b/>
      <w:sz w:val="28"/>
      <w:szCs w:val="28"/>
      <w:lang w:val="en-GB"/>
    </w:rPr>
  </w:style>
  <w:style w:type="paragraph" w:customStyle="1" w:styleId="Listparagraph2">
    <w:name w:val="List paragraph 2"/>
    <w:basedOn w:val="Normal"/>
    <w:qFormat/>
    <w:rsid w:val="00282EB1"/>
    <w:pPr>
      <w:numPr>
        <w:numId w:val="16"/>
      </w:numPr>
      <w:spacing w:after="240" w:line="360" w:lineRule="auto"/>
      <w:jc w:val="left"/>
    </w:pPr>
    <w:rPr>
      <w:sz w:val="24"/>
      <w:szCs w:val="24"/>
      <w:lang w:val="en-GB"/>
    </w:rPr>
  </w:style>
  <w:style w:type="character" w:customStyle="1" w:styleId="spellingerror">
    <w:name w:val="spellingerror"/>
    <w:basedOn w:val="DefaultParagraphFont"/>
    <w:rsid w:val="00282EB1"/>
  </w:style>
  <w:style w:type="paragraph" w:customStyle="1" w:styleId="Projecthead">
    <w:name w:val="Project head"/>
    <w:basedOn w:val="Normal"/>
    <w:qFormat/>
    <w:rsid w:val="00282EB1"/>
    <w:pPr>
      <w:spacing w:after="240" w:line="360" w:lineRule="auto"/>
      <w:jc w:val="left"/>
    </w:pPr>
    <w:rPr>
      <w:i/>
      <w:sz w:val="24"/>
      <w:szCs w:val="24"/>
      <w:lang w:val="en-US"/>
    </w:rPr>
  </w:style>
  <w:style w:type="paragraph" w:customStyle="1" w:styleId="letteredhead1">
    <w:name w:val="lettered head1"/>
    <w:basedOn w:val="Normal"/>
    <w:qFormat/>
    <w:rsid w:val="00282EB1"/>
    <w:pPr>
      <w:numPr>
        <w:numId w:val="17"/>
      </w:numPr>
      <w:spacing w:after="240" w:line="360" w:lineRule="auto"/>
    </w:pPr>
    <w:rPr>
      <w:sz w:val="24"/>
      <w:szCs w:val="24"/>
      <w:lang w:val="en-GB"/>
    </w:rPr>
  </w:style>
  <w:style w:type="paragraph" w:customStyle="1" w:styleId="font24">
    <w:name w:val="font24"/>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NoList"/>
    <w:next w:val="ArticleSection"/>
    <w:semiHidden/>
    <w:rsid w:val="00282EB1"/>
  </w:style>
  <w:style w:type="character" w:customStyle="1" w:styleId="BBTitleChar">
    <w:name w:val="BB_Title Char"/>
    <w:link w:val="BBTitle"/>
    <w:rsid w:val="00282EB1"/>
    <w:rPr>
      <w:b/>
      <w:sz w:val="28"/>
      <w:szCs w:val="28"/>
      <w:lang w:val="en-GB"/>
    </w:rPr>
  </w:style>
  <w:style w:type="paragraph" w:customStyle="1" w:styleId="paragraph">
    <w:name w:val="paragraph"/>
    <w:basedOn w:val="Normal"/>
    <w:rsid w:val="00282EB1"/>
    <w:pPr>
      <w:spacing w:before="100" w:beforeAutospacing="1" w:after="100" w:afterAutospacing="1"/>
      <w:jc w:val="left"/>
    </w:pPr>
    <w:rPr>
      <w:sz w:val="24"/>
      <w:szCs w:val="24"/>
      <w:lang w:val="fr-FR" w:eastAsia="fr-FR"/>
    </w:rPr>
  </w:style>
  <w:style w:type="character" w:customStyle="1" w:styleId="eop">
    <w:name w:val="eop"/>
    <w:basedOn w:val="DefaultParagraphFont"/>
    <w:rsid w:val="00282EB1"/>
  </w:style>
  <w:style w:type="character" w:customStyle="1" w:styleId="tabchar">
    <w:name w:val="tabchar"/>
    <w:basedOn w:val="DefaultParagraphFont"/>
    <w:rsid w:val="00282EB1"/>
  </w:style>
  <w:style w:type="character" w:styleId="UnresolvedMention">
    <w:name w:val="Unresolved Mention"/>
    <w:basedOn w:val="DefaultParagraphFont"/>
    <w:uiPriority w:val="99"/>
    <w:semiHidden/>
    <w:unhideWhenUsed/>
    <w:rsid w:val="00282EB1"/>
    <w:rPr>
      <w:color w:val="605E5C"/>
      <w:shd w:val="clear" w:color="auto" w:fill="E1DFDD"/>
    </w:rPr>
  </w:style>
  <w:style w:type="paragraph" w:customStyle="1" w:styleId="Underlinedheader">
    <w:name w:val="Underlined header"/>
    <w:basedOn w:val="Heading1"/>
    <w:qFormat/>
    <w:rsid w:val="00AC0411"/>
    <w:pPr>
      <w:numPr>
        <w:numId w:val="0"/>
      </w:numPr>
      <w:spacing w:before="240"/>
      <w:ind w:firstLine="720"/>
    </w:pPr>
    <w:rPr>
      <w:u w:val="single"/>
    </w:rPr>
  </w:style>
  <w:style w:type="character" w:styleId="Mention">
    <w:name w:val="Mention"/>
    <w:basedOn w:val="DefaultParagraphFont"/>
    <w:uiPriority w:val="99"/>
    <w:unhideWhenUsed/>
    <w:rsid w:val="006378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1</TotalTime>
  <Pages>14</Pages>
  <Words>6403</Words>
  <Characters>36498</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for the Implementation of the Montreal Protocol to the Thirty-Sixth Meeting of the Parties</vt:lpstr>
    </vt:vector>
  </TitlesOfParts>
  <Company>UNMFS</Company>
  <LinksUpToDate>false</LinksUpToDate>
  <CharactersWithSpaces>42816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Thirty-Sixth Meeting of the Parties</dc:title>
  <dc:subject/>
  <dc:creator>Natalie Barker</dc:creator>
  <cp:lastModifiedBy>Ma. Lourdes Nanette Guerin</cp:lastModifiedBy>
  <cp:revision>2</cp:revision>
  <cp:lastPrinted>2001-05-26T16:40:00Z</cp:lastPrinted>
  <dcterms:created xsi:type="dcterms:W3CDTF">2024-04-28T15:57:00Z</dcterms:created>
  <dcterms:modified xsi:type="dcterms:W3CDTF">2024-04-28T15:57:00Z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UNEP/OzL.Pro/ExCom/94/64</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