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10080" w:type="dxa"/>
        <w:tblInd w:w="-432" w:type="dxa"/>
        <w:tblLayout w:type="fixed"/>
        <w:tblLook w:val="0000" w:firstRow="0" w:lastRow="0" w:firstColumn="0" w:lastColumn="0" w:noHBand="0" w:noVBand="0"/>
      </w:tblPr>
      <w:tblGrid>
        <w:gridCol w:w="2070"/>
        <w:gridCol w:w="3420"/>
        <w:gridCol w:w="4590"/>
      </w:tblGrid>
      <w:tr>
        <w:trPr>
          <w:trHeight w:val="720"/>
        </w:trPr>
        <w:tc>
          <w:tcPr>
            <w:tcW w:w="5490" w:type="dxa"/>
            <w:gridSpan w:val="2"/>
            <w:tcBorders>
              <w:bottom w:val="single" w:sz="18" w:space="0" w:color="auto"/>
            </w:tcBorders>
          </w:tcPr>
          <w:p>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Pr>
                <w:rFonts w:ascii="Univers" w:hAnsi="Univers"/>
                <w:b/>
                <w:sz w:val="28"/>
                <w:szCs w:val="28"/>
              </w:rPr>
              <w:t>UNITED</w:t>
            </w:r>
            <w:r>
              <w:rPr>
                <w:rFonts w:ascii="Univers" w:hAnsi="Univers"/>
                <w:b/>
                <w:sz w:val="28"/>
                <w:szCs w:val="28"/>
              </w:rPr>
              <w:br/>
              <w:t>NATIONS</w:t>
            </w:r>
          </w:p>
        </w:tc>
        <w:tc>
          <w:tcPr>
            <w:tcW w:w="4590" w:type="dxa"/>
            <w:tcBorders>
              <w:bottom w:val="single" w:sz="18" w:space="0" w:color="auto"/>
            </w:tcBorders>
          </w:tcPr>
          <w:p>
            <w:pPr>
              <w:jc w:val="right"/>
              <w:rPr>
                <w:sz w:val="52"/>
                <w:szCs w:val="52"/>
              </w:rPr>
            </w:pPr>
            <w:r>
              <w:rPr>
                <w:rFonts w:ascii="Univers Bold" w:hAnsi="Univers Bold"/>
                <w:b/>
                <w:sz w:val="72"/>
              </w:rPr>
              <w:t>EP</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pPr>
              <w:spacing w:before="120"/>
            </w:pPr>
            <w:r>
              <w:rPr>
                <w:noProof/>
                <w:lang w:val="en-CA" w:eastAsia="en-CA"/>
              </w:rPr>
              <w:drawing>
                <wp:anchor distT="0" distB="0" distL="114300" distR="114300" simplePos="0" relativeHeight="251658240" behindDoc="0" locked="0" layoutInCell="1" allowOverlap="1">
                  <wp:simplePos x="0" y="0"/>
                  <wp:positionH relativeFrom="column">
                    <wp:posOffset>325755</wp:posOffset>
                  </wp:positionH>
                  <wp:positionV relativeFrom="paragraph">
                    <wp:posOffset>868680</wp:posOffset>
                  </wp:positionV>
                  <wp:extent cx="800100" cy="705485"/>
                  <wp:effectExtent l="19050" t="0" r="0" b="0"/>
                  <wp:wrapNone/>
                  <wp:docPr id="75" name="Picture 75"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5" descr="UNEP"/>
                          <pic:cNvPicPr>
                            <a:picLocks noChangeAspect="1" noChangeArrowheads="1"/>
                          </pic:cNvPicPr>
                        </pic:nvPicPr>
                        <pic:blipFill>
                          <a:blip r:embed="rId9" cstate="print"/>
                          <a:srcRect/>
                          <a:stretch>
                            <a:fillRect/>
                          </a:stretch>
                        </pic:blipFill>
                        <pic:spPr bwMode="auto">
                          <a:xfrm>
                            <a:off x="0" y="0"/>
                            <a:ext cx="800100" cy="705485"/>
                          </a:xfrm>
                          <a:prstGeom prst="rect">
                            <a:avLst/>
                          </a:prstGeom>
                          <a:noFill/>
                          <a:ln w="9525">
                            <a:noFill/>
                            <a:miter lim="800000"/>
                            <a:headEnd/>
                            <a:tailEnd/>
                          </a:ln>
                        </pic:spPr>
                      </pic:pic>
                    </a:graphicData>
                  </a:graphic>
                </wp:anchor>
              </w:drawing>
            </w:r>
            <w:r>
              <w:rPr>
                <w:noProof/>
                <w:lang w:val="en-CA" w:eastAsia="en-CA"/>
              </w:rPr>
              <w:drawing>
                <wp:anchor distT="0" distB="0" distL="114300" distR="114300" simplePos="0" relativeHeight="251657216" behindDoc="1" locked="0" layoutInCell="0" allowOverlap="1">
                  <wp:simplePos x="0" y="0"/>
                  <wp:positionH relativeFrom="column">
                    <wp:posOffset>0</wp:posOffset>
                  </wp:positionH>
                  <wp:positionV relativeFrom="paragraph">
                    <wp:posOffset>114300</wp:posOffset>
                  </wp:positionV>
                  <wp:extent cx="822960" cy="731520"/>
                  <wp:effectExtent l="19050" t="0" r="0" b="0"/>
                  <wp:wrapNone/>
                  <wp:docPr id="74" name="Picture 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4"/>
                          <pic:cNvPicPr>
                            <a:picLocks noChangeAspect="1" noChangeArrowheads="1"/>
                          </pic:cNvPicPr>
                        </pic:nvPicPr>
                        <pic:blipFill>
                          <a:blip r:embed="rId10" cstate="print"/>
                          <a:srcRect/>
                          <a:stretch>
                            <a:fillRect/>
                          </a:stretch>
                        </pic:blipFill>
                        <pic:spPr bwMode="auto">
                          <a:xfrm>
                            <a:off x="0" y="0"/>
                            <a:ext cx="822960" cy="731520"/>
                          </a:xfrm>
                          <a:prstGeom prst="rect">
                            <a:avLst/>
                          </a:prstGeom>
                          <a:noFill/>
                          <a:ln w="9525">
                            <a:noFill/>
                            <a:miter lim="800000"/>
                            <a:headEnd/>
                            <a:tailEnd/>
                          </a:ln>
                        </pic:spPr>
                      </pic:pic>
                    </a:graphicData>
                  </a:graphic>
                </wp:anchor>
              </w:drawing>
            </w:r>
          </w:p>
        </w:tc>
        <w:tc>
          <w:tcPr>
            <w:tcW w:w="3420" w:type="dxa"/>
            <w:tcBorders>
              <w:top w:val="nil"/>
              <w:left w:val="nil"/>
              <w:bottom w:val="single" w:sz="36" w:space="0" w:color="auto"/>
              <w:right w:val="nil"/>
            </w:tcBorders>
          </w:tcPr>
          <w:p>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rPr>
            </w:pPr>
          </w:p>
          <w:p>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rPr>
            </w:pPr>
            <w:r>
              <w:rPr>
                <w:rFonts w:ascii="Univers" w:hAnsi="Univers"/>
                <w:b/>
                <w:sz w:val="32"/>
              </w:rPr>
              <w:t>United Nations</w:t>
            </w:r>
          </w:p>
          <w:p>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rPr>
            </w:pPr>
            <w:r>
              <w:rPr>
                <w:rFonts w:ascii="Univers" w:hAnsi="Univers"/>
                <w:b/>
                <w:sz w:val="32"/>
              </w:rPr>
              <w:t>Environment</w:t>
            </w:r>
          </w:p>
          <w:p>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rPr>
            </w:pPr>
            <w:r>
              <w:rPr>
                <w:rFonts w:ascii="Univers" w:hAnsi="Univers"/>
                <w:b/>
                <w:sz w:val="32"/>
              </w:rPr>
              <w:t>Programme</w:t>
            </w:r>
          </w:p>
          <w:p>
            <w:pPr>
              <w:spacing w:before="720"/>
              <w:ind w:left="158"/>
            </w:pPr>
          </w:p>
        </w:tc>
        <w:tc>
          <w:tcPr>
            <w:tcW w:w="4590" w:type="dxa"/>
            <w:tcBorders>
              <w:top w:val="nil"/>
              <w:left w:val="nil"/>
              <w:bottom w:val="single" w:sz="36" w:space="0" w:color="auto"/>
              <w:right w:val="nil"/>
            </w:tcBorders>
          </w:tcPr>
          <w:p/>
          <w:p>
            <w:r>
              <w:t>Distr.</w:t>
            </w:r>
          </w:p>
          <w:p>
            <w:r>
              <w:t>GENERAL</w:t>
            </w:r>
          </w:p>
          <w:p/>
          <w:p>
            <w:r>
              <w:fldChar w:fldCharType="begin"/>
            </w:r>
            <w:r>
              <w:instrText xml:space="preserve"> DOCPROPERTY "Document number"  \* MERGEFORMAT </w:instrText>
            </w:r>
            <w:r>
              <w:fldChar w:fldCharType="separate"/>
            </w:r>
            <w:r>
              <w:t>UNEP/</w:t>
            </w:r>
            <w:proofErr w:type="spellStart"/>
            <w:r>
              <w:t>OzL.Pro</w:t>
            </w:r>
            <w:proofErr w:type="spellEnd"/>
            <w:r>
              <w:t>/ExCom/78/Inf.1</w:t>
            </w:r>
            <w:r>
              <w:fldChar w:fldCharType="end"/>
            </w:r>
          </w:p>
          <w:p>
            <w:r>
              <w:fldChar w:fldCharType="begin"/>
            </w:r>
            <w:r>
              <w:instrText xml:space="preserve"> DOCPROPERTY "Revision date" \@ "d MMMM YYYY"  \* MERGEFORMAT </w:instrText>
            </w:r>
            <w:r>
              <w:fldChar w:fldCharType="separate"/>
            </w:r>
            <w:r>
              <w:t>3 April 2017</w:t>
            </w:r>
            <w:r>
              <w:fldChar w:fldCharType="end"/>
            </w:r>
            <w:r>
              <w:t xml:space="preserve">   </w:t>
            </w:r>
          </w:p>
          <w:p>
            <w:pPr>
              <w:rPr>
                <w:caps/>
              </w:rPr>
            </w:pPr>
          </w:p>
          <w:p/>
          <w:p>
            <w:r>
              <w:t>ORIGINAL: ENGLISH</w:t>
            </w:r>
          </w:p>
        </w:tc>
      </w:tr>
    </w:tbl>
    <w:p>
      <w:pPr>
        <w:jc w:val="left"/>
      </w:pPr>
    </w:p>
    <w:p>
      <w:pPr>
        <w:jc w:val="left"/>
      </w:pPr>
      <w:r>
        <w:t>EXECUTIVE COMMITTEE OF</w:t>
      </w:r>
      <w:r>
        <w:br/>
        <w:t xml:space="preserve">  THE MULTILATERAL FUND FOR THE</w:t>
      </w:r>
      <w:r>
        <w:br/>
        <w:t xml:space="preserve">  IMPLEMENTATION OF THE MONTREAL PROTOCOL</w:t>
      </w:r>
      <w:r>
        <w:br/>
      </w:r>
      <w:r>
        <w:rPr>
          <w:lang w:val="en-CA"/>
        </w:rPr>
        <w:t xml:space="preserve">Seventy-eighth </w:t>
      </w:r>
      <w:r>
        <w:t>Meeting</w:t>
      </w:r>
    </w:p>
    <w:p>
      <w:pPr>
        <w:jc w:val="left"/>
        <w:rPr>
          <w:lang w:val="en-CA"/>
        </w:rPr>
      </w:pPr>
      <w:r>
        <w:rPr>
          <w:lang w:val="en-CA"/>
        </w:rPr>
        <w:t>Montreal, 4 – 7 April 2017 </w:t>
      </w:r>
    </w:p>
    <w:p>
      <w:pPr>
        <w:pStyle w:val="0Heading0"/>
      </w:pPr>
      <w:bookmarkStart w:id="0" w:name="_GoBack"/>
      <w:bookmarkEnd w:id="0"/>
    </w:p>
    <w:p>
      <w:pPr>
        <w:jc w:val="center"/>
        <w:rPr>
          <w:b/>
          <w:bCs/>
          <w:szCs w:val="24"/>
        </w:rPr>
      </w:pPr>
      <w:r>
        <w:rPr>
          <w:b/>
          <w:bCs/>
          <w:szCs w:val="24"/>
        </w:rPr>
        <w:t>LIST OF DOCUMENTS</w:t>
      </w:r>
    </w:p>
    <w:p>
      <w:pPr>
        <w:jc w:val="center"/>
        <w:rPr>
          <w:b/>
          <w:bCs/>
          <w:szCs w:val="24"/>
        </w:rPr>
      </w:pPr>
    </w:p>
    <w:p>
      <w:pPr>
        <w:jc w:val="center"/>
        <w:rPr>
          <w:b/>
          <w:bCs/>
          <w:szCs w:val="24"/>
        </w:rPr>
      </w:pPr>
    </w:p>
    <w:tbl>
      <w:tblPr>
        <w:tblW w:w="10456" w:type="dxa"/>
        <w:tblLook w:val="01E0" w:firstRow="1" w:lastRow="1" w:firstColumn="1" w:lastColumn="1" w:noHBand="0" w:noVBand="0"/>
      </w:tblPr>
      <w:tblGrid>
        <w:gridCol w:w="4248"/>
        <w:gridCol w:w="6208"/>
      </w:tblGrid>
      <w:tr>
        <w:trPr>
          <w:cantSplit/>
          <w:trHeight w:val="192"/>
        </w:trPr>
        <w:tc>
          <w:tcPr>
            <w:tcW w:w="4248" w:type="dxa"/>
          </w:tcPr>
          <w:p>
            <w:pPr>
              <w:spacing w:before="120"/>
              <w:jc w:val="left"/>
              <w:rPr>
                <w:szCs w:val="24"/>
              </w:rPr>
            </w:pPr>
            <w:r>
              <w:rPr>
                <w:szCs w:val="24"/>
              </w:rPr>
              <w:t xml:space="preserve">UNEP/OzL.Pro/ExCom/78/1 </w:t>
            </w:r>
          </w:p>
        </w:tc>
        <w:tc>
          <w:tcPr>
            <w:tcW w:w="6208" w:type="dxa"/>
          </w:tcPr>
          <w:p>
            <w:pPr>
              <w:spacing w:before="120"/>
              <w:rPr>
                <w:szCs w:val="24"/>
              </w:rPr>
            </w:pPr>
            <w:r>
              <w:rPr>
                <w:szCs w:val="24"/>
              </w:rPr>
              <w:t>Provisional agenda</w:t>
            </w:r>
          </w:p>
        </w:tc>
      </w:tr>
      <w:tr>
        <w:trPr>
          <w:cantSplit/>
          <w:trHeight w:val="192"/>
        </w:trPr>
        <w:tc>
          <w:tcPr>
            <w:tcW w:w="4248" w:type="dxa"/>
          </w:tcPr>
          <w:p>
            <w:pPr>
              <w:spacing w:before="120"/>
              <w:jc w:val="left"/>
              <w:rPr>
                <w:szCs w:val="24"/>
              </w:rPr>
            </w:pPr>
            <w:r>
              <w:rPr>
                <w:szCs w:val="24"/>
              </w:rPr>
              <w:t>UNEP/OzL.Pro/ExCom/78/1/Add.</w:t>
            </w:r>
            <w:r>
              <w:t xml:space="preserve">1 </w:t>
            </w:r>
          </w:p>
        </w:tc>
        <w:tc>
          <w:tcPr>
            <w:tcW w:w="6208" w:type="dxa"/>
          </w:tcPr>
          <w:p>
            <w:pPr>
              <w:spacing w:before="120"/>
              <w:rPr>
                <w:szCs w:val="24"/>
              </w:rPr>
            </w:pPr>
            <w:r>
              <w:rPr>
                <w:szCs w:val="24"/>
              </w:rPr>
              <w:t>Annotated provisional agenda</w:t>
            </w:r>
          </w:p>
        </w:tc>
      </w:tr>
      <w:tr>
        <w:trPr>
          <w:cantSplit/>
          <w:trHeight w:val="192"/>
        </w:trPr>
        <w:tc>
          <w:tcPr>
            <w:tcW w:w="4248" w:type="dxa"/>
          </w:tcPr>
          <w:p>
            <w:pPr>
              <w:spacing w:before="120"/>
              <w:jc w:val="left"/>
              <w:rPr>
                <w:szCs w:val="24"/>
              </w:rPr>
            </w:pPr>
            <w:r>
              <w:rPr>
                <w:szCs w:val="24"/>
              </w:rPr>
              <w:t>UNEP/OzL.Pro/ExCom/78/2</w:t>
            </w:r>
          </w:p>
        </w:tc>
        <w:tc>
          <w:tcPr>
            <w:tcW w:w="6208" w:type="dxa"/>
          </w:tcPr>
          <w:p>
            <w:pPr>
              <w:spacing w:before="120"/>
              <w:rPr>
                <w:szCs w:val="24"/>
              </w:rPr>
            </w:pPr>
            <w:r>
              <w:rPr>
                <w:szCs w:val="24"/>
              </w:rPr>
              <w:t>Secretariat activities</w:t>
            </w:r>
          </w:p>
        </w:tc>
      </w:tr>
      <w:tr>
        <w:trPr>
          <w:cantSplit/>
          <w:trHeight w:val="192"/>
        </w:trPr>
        <w:tc>
          <w:tcPr>
            <w:tcW w:w="4248" w:type="dxa"/>
          </w:tcPr>
          <w:p>
            <w:pPr>
              <w:spacing w:before="120"/>
              <w:jc w:val="left"/>
              <w:rPr>
                <w:szCs w:val="24"/>
              </w:rPr>
            </w:pPr>
            <w:r>
              <w:rPr>
                <w:szCs w:val="24"/>
              </w:rPr>
              <w:t>UNEP/</w:t>
            </w:r>
            <w:proofErr w:type="spellStart"/>
            <w:r>
              <w:rPr>
                <w:szCs w:val="24"/>
              </w:rPr>
              <w:t>OzL.Pro</w:t>
            </w:r>
            <w:proofErr w:type="spellEnd"/>
            <w:r>
              <w:rPr>
                <w:szCs w:val="24"/>
              </w:rPr>
              <w:t>/ExCom/78/3 &amp; Corr.1</w:t>
            </w:r>
          </w:p>
        </w:tc>
        <w:tc>
          <w:tcPr>
            <w:tcW w:w="6208" w:type="dxa"/>
          </w:tcPr>
          <w:p>
            <w:pPr>
              <w:spacing w:before="120"/>
              <w:rPr>
                <w:szCs w:val="24"/>
              </w:rPr>
            </w:pPr>
            <w:r>
              <w:rPr>
                <w:szCs w:val="24"/>
              </w:rPr>
              <w:t>Status of additional contributions to the Multilateral Fund</w:t>
            </w:r>
          </w:p>
        </w:tc>
      </w:tr>
      <w:tr>
        <w:trPr>
          <w:cantSplit/>
          <w:trHeight w:val="192"/>
        </w:trPr>
        <w:tc>
          <w:tcPr>
            <w:tcW w:w="4248" w:type="dxa"/>
          </w:tcPr>
          <w:p>
            <w:pPr>
              <w:spacing w:before="120"/>
              <w:jc w:val="left"/>
              <w:rPr>
                <w:szCs w:val="24"/>
              </w:rPr>
            </w:pPr>
            <w:r>
              <w:rPr>
                <w:szCs w:val="24"/>
              </w:rPr>
              <w:t>UNEP/OzL.Pro/ExCom/78/4 &amp; Corr.1</w:t>
            </w:r>
          </w:p>
        </w:tc>
        <w:tc>
          <w:tcPr>
            <w:tcW w:w="6208" w:type="dxa"/>
          </w:tcPr>
          <w:p>
            <w:pPr>
              <w:spacing w:before="120"/>
              <w:rPr>
                <w:szCs w:val="24"/>
              </w:rPr>
            </w:pPr>
            <w:r>
              <w:rPr>
                <w:szCs w:val="24"/>
              </w:rPr>
              <w:t>Available information on HFC consumption and production in Article 5 countries</w:t>
            </w:r>
          </w:p>
        </w:tc>
      </w:tr>
      <w:tr>
        <w:trPr>
          <w:cantSplit/>
          <w:trHeight w:val="192"/>
        </w:trPr>
        <w:tc>
          <w:tcPr>
            <w:tcW w:w="4248" w:type="dxa"/>
          </w:tcPr>
          <w:p>
            <w:pPr>
              <w:spacing w:before="120"/>
              <w:jc w:val="left"/>
              <w:rPr>
                <w:szCs w:val="24"/>
              </w:rPr>
            </w:pPr>
            <w:r>
              <w:rPr>
                <w:szCs w:val="24"/>
              </w:rPr>
              <w:t>UNEP/OzL.Pro/ExCom/78/5 &amp; Corr.1</w:t>
            </w:r>
          </w:p>
        </w:tc>
        <w:tc>
          <w:tcPr>
            <w:tcW w:w="6208" w:type="dxa"/>
          </w:tcPr>
          <w:p>
            <w:pPr>
              <w:spacing w:before="120"/>
              <w:rPr>
                <w:szCs w:val="24"/>
              </w:rPr>
            </w:pPr>
            <w:r>
              <w:rPr>
                <w:szCs w:val="24"/>
              </w:rPr>
              <w:t>Information relevant to the development of the cost guidelines for the phase-down of HFCs in Article 5 countries: Draft criteria for funding</w:t>
            </w:r>
          </w:p>
        </w:tc>
      </w:tr>
      <w:tr>
        <w:trPr>
          <w:cantSplit/>
          <w:trHeight w:val="192"/>
        </w:trPr>
        <w:tc>
          <w:tcPr>
            <w:tcW w:w="4248" w:type="dxa"/>
          </w:tcPr>
          <w:p>
            <w:pPr>
              <w:spacing w:before="120"/>
              <w:jc w:val="left"/>
              <w:rPr>
                <w:szCs w:val="24"/>
              </w:rPr>
            </w:pPr>
            <w:r>
              <w:rPr>
                <w:szCs w:val="24"/>
              </w:rPr>
              <w:t xml:space="preserve">UNEP/OzL.Pro/ExCom/78/6 </w:t>
            </w:r>
          </w:p>
        </w:tc>
        <w:tc>
          <w:tcPr>
            <w:tcW w:w="6208" w:type="dxa"/>
          </w:tcPr>
          <w:p>
            <w:pPr>
              <w:spacing w:before="120"/>
              <w:rPr>
                <w:szCs w:val="24"/>
              </w:rPr>
            </w:pPr>
            <w:r>
              <w:rPr>
                <w:szCs w:val="24"/>
              </w:rPr>
              <w:t>Information relevant to the development of the cost guidelines for the phase-down of HFCs in Article 5 countries: Enabling activities</w:t>
            </w:r>
          </w:p>
        </w:tc>
      </w:tr>
      <w:tr>
        <w:trPr>
          <w:cantSplit/>
          <w:trHeight w:val="192"/>
        </w:trPr>
        <w:tc>
          <w:tcPr>
            <w:tcW w:w="4248" w:type="dxa"/>
          </w:tcPr>
          <w:p>
            <w:pPr>
              <w:spacing w:before="120"/>
              <w:jc w:val="left"/>
              <w:rPr>
                <w:szCs w:val="24"/>
              </w:rPr>
            </w:pPr>
            <w:r>
              <w:rPr>
                <w:szCs w:val="24"/>
              </w:rPr>
              <w:t>UNEP/OzL.Pro/ExCom/78/7</w:t>
            </w:r>
          </w:p>
        </w:tc>
        <w:tc>
          <w:tcPr>
            <w:tcW w:w="6208" w:type="dxa"/>
          </w:tcPr>
          <w:p>
            <w:pPr>
              <w:spacing w:before="120"/>
              <w:rPr>
                <w:szCs w:val="24"/>
              </w:rPr>
            </w:pPr>
            <w:r>
              <w:rPr>
                <w:szCs w:val="24"/>
              </w:rPr>
              <w:t>Information relevant to the development of the cost guidelines for the phase-down of HFCs in Article 5 countries: Institutional strengthening</w:t>
            </w:r>
          </w:p>
        </w:tc>
      </w:tr>
      <w:tr>
        <w:trPr>
          <w:cantSplit/>
          <w:trHeight w:val="192"/>
        </w:trPr>
        <w:tc>
          <w:tcPr>
            <w:tcW w:w="4248" w:type="dxa"/>
          </w:tcPr>
          <w:p>
            <w:pPr>
              <w:spacing w:before="120"/>
              <w:jc w:val="left"/>
              <w:rPr>
                <w:szCs w:val="24"/>
              </w:rPr>
            </w:pPr>
            <w:r>
              <w:rPr>
                <w:szCs w:val="24"/>
              </w:rPr>
              <w:t>UNEP/OzL.Pro/ExCom/78/8</w:t>
            </w:r>
          </w:p>
        </w:tc>
        <w:tc>
          <w:tcPr>
            <w:tcW w:w="6208" w:type="dxa"/>
          </w:tcPr>
          <w:p>
            <w:pPr>
              <w:spacing w:before="120"/>
              <w:rPr>
                <w:szCs w:val="24"/>
              </w:rPr>
            </w:pPr>
            <w:r>
              <w:rPr>
                <w:szCs w:val="24"/>
              </w:rPr>
              <w:t>Identification of issues to be considered in relation to existing HCFC phase-out activities</w:t>
            </w:r>
          </w:p>
        </w:tc>
      </w:tr>
      <w:tr>
        <w:trPr>
          <w:cantSplit/>
          <w:trHeight w:val="192"/>
        </w:trPr>
        <w:tc>
          <w:tcPr>
            <w:tcW w:w="4248" w:type="dxa"/>
          </w:tcPr>
          <w:p>
            <w:pPr>
              <w:spacing w:before="120"/>
              <w:jc w:val="left"/>
              <w:rPr>
                <w:szCs w:val="24"/>
              </w:rPr>
            </w:pPr>
            <w:r>
              <w:rPr>
                <w:szCs w:val="24"/>
              </w:rPr>
              <w:t>UNEP/OzL.Pro/ExCom/78/9 &amp; Corr.1</w:t>
            </w:r>
          </w:p>
        </w:tc>
        <w:tc>
          <w:tcPr>
            <w:tcW w:w="6208" w:type="dxa"/>
          </w:tcPr>
          <w:p>
            <w:pPr>
              <w:spacing w:before="120"/>
              <w:rPr>
                <w:szCs w:val="24"/>
                <w:lang w:val="en-CA"/>
              </w:rPr>
            </w:pPr>
            <w:r>
              <w:rPr>
                <w:szCs w:val="24"/>
                <w:lang w:val="en-CA"/>
              </w:rPr>
              <w:t>Key aspects related to HFC-23 by-product control technologies</w:t>
            </w:r>
          </w:p>
        </w:tc>
      </w:tr>
      <w:tr>
        <w:trPr>
          <w:cantSplit/>
          <w:trHeight w:val="192"/>
        </w:trPr>
        <w:tc>
          <w:tcPr>
            <w:tcW w:w="4248" w:type="dxa"/>
          </w:tcPr>
          <w:p>
            <w:pPr>
              <w:spacing w:before="120"/>
              <w:jc w:val="left"/>
              <w:rPr>
                <w:szCs w:val="24"/>
              </w:rPr>
            </w:pPr>
            <w:r>
              <w:rPr>
                <w:szCs w:val="24"/>
              </w:rPr>
              <w:t>UNEP/</w:t>
            </w:r>
            <w:proofErr w:type="spellStart"/>
            <w:r>
              <w:rPr>
                <w:szCs w:val="24"/>
              </w:rPr>
              <w:t>OzL.Pro</w:t>
            </w:r>
            <w:proofErr w:type="spellEnd"/>
            <w:r>
              <w:rPr>
                <w:szCs w:val="24"/>
              </w:rPr>
              <w:t>/ExCom/78/10 &amp; Corr.1</w:t>
            </w:r>
          </w:p>
        </w:tc>
        <w:tc>
          <w:tcPr>
            <w:tcW w:w="6208" w:type="dxa"/>
          </w:tcPr>
          <w:p>
            <w:pPr>
              <w:spacing w:before="120"/>
              <w:rPr>
                <w:color w:val="000000" w:themeColor="text1"/>
                <w:szCs w:val="24"/>
              </w:rPr>
            </w:pPr>
            <w:r>
              <w:rPr>
                <w:color w:val="000000" w:themeColor="text1"/>
                <w:szCs w:val="24"/>
              </w:rPr>
              <w:t>Draft procedures for Article 5 countries that have HFC consumption baseline years from 2020 to 2022 in accessing additional contributions for enabling activities</w:t>
            </w:r>
          </w:p>
        </w:tc>
      </w:tr>
      <w:tr>
        <w:trPr>
          <w:cantSplit/>
        </w:trPr>
        <w:tc>
          <w:tcPr>
            <w:tcW w:w="4248" w:type="dxa"/>
          </w:tcPr>
          <w:p>
            <w:pPr>
              <w:spacing w:before="120"/>
              <w:jc w:val="left"/>
              <w:rPr>
                <w:szCs w:val="24"/>
              </w:rPr>
            </w:pPr>
          </w:p>
        </w:tc>
        <w:tc>
          <w:tcPr>
            <w:tcW w:w="6208" w:type="dxa"/>
          </w:tcPr>
          <w:p>
            <w:pPr>
              <w:spacing w:before="120"/>
              <w:rPr>
                <w:szCs w:val="24"/>
              </w:rPr>
            </w:pPr>
          </w:p>
        </w:tc>
      </w:tr>
      <w:tr>
        <w:trPr>
          <w:cantSplit/>
        </w:trPr>
        <w:tc>
          <w:tcPr>
            <w:tcW w:w="4248" w:type="dxa"/>
          </w:tcPr>
          <w:p>
            <w:pPr>
              <w:spacing w:before="120"/>
              <w:jc w:val="left"/>
              <w:rPr>
                <w:szCs w:val="24"/>
              </w:rPr>
            </w:pPr>
            <w:r>
              <w:rPr>
                <w:szCs w:val="24"/>
              </w:rPr>
              <w:t>UNEP/OzL.Pro/ExCom/78/Inf.1</w:t>
            </w:r>
          </w:p>
        </w:tc>
        <w:tc>
          <w:tcPr>
            <w:tcW w:w="6208" w:type="dxa"/>
          </w:tcPr>
          <w:p>
            <w:pPr>
              <w:spacing w:before="120"/>
              <w:rPr>
                <w:szCs w:val="24"/>
              </w:rPr>
            </w:pPr>
            <w:r>
              <w:rPr>
                <w:szCs w:val="24"/>
              </w:rPr>
              <w:t>List of documents</w:t>
            </w:r>
          </w:p>
        </w:tc>
      </w:tr>
    </w:tbl>
    <w:p>
      <w:pPr>
        <w:pStyle w:val="StyleHeader4Para4Left0Firstline0"/>
        <w:numPr>
          <w:ilvl w:val="0"/>
          <w:numId w:val="0"/>
        </w:numPr>
        <w:jc w:val="center"/>
      </w:pPr>
    </w:p>
    <w:sectPr>
      <w:headerReference w:type="even" r:id="rId11"/>
      <w:headerReference w:type="default" r:id="rId12"/>
      <w:footerReference w:type="even" r:id="rId13"/>
      <w:footerReference w:type="default" r:id="rId14"/>
      <w:footerReference w:type="first" r:id="rId15"/>
      <w:footnotePr>
        <w:numFmt w:val="chicago"/>
        <w:numRestart w:val="eachPage"/>
      </w:footnotePr>
      <w:pgSz w:w="12240" w:h="15840" w:code="1"/>
      <w:pgMar w:top="720" w:right="1440" w:bottom="864" w:left="1440" w:header="720" w:footer="475" w:gutter="0"/>
      <w:cols w:space="720"/>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altName w:val="Arial"/>
    <w:panose1 w:val="00000000000000000000"/>
    <w:charset w:val="00"/>
    <w:family w:val="swiss"/>
    <w:notTrueType/>
    <w:pitch w:val="variable"/>
    <w:sig w:usb0="00000003" w:usb1="00000000" w:usb2="00000000" w:usb3="00000000" w:csb0="00000001" w:csb1="00000000"/>
  </w:font>
  <w:font w:name="Univers Bold">
    <w:altName w:val="Arial"/>
    <w:panose1 w:val="00000000000000000000"/>
    <w:charset w:val="00"/>
    <w:family w:val="swiss"/>
    <w:notTrueType/>
    <w:pitch w:val="default"/>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jc w:val="center"/>
    </w:pPr>
    <w:r>
      <w:fldChar w:fldCharType="begin"/>
    </w:r>
    <w:r>
      <w:instrText xml:space="preserve"> PAGE </w:instrText>
    </w:r>
    <w:r>
      <w:fldChar w:fldCharType="separate"/>
    </w:r>
    <w:r>
      <w:rPr>
        <w:noProof/>
      </w:rPr>
      <w:t>2</w:t>
    </w:r>
    <w:r>
      <w:rPr>
        <w:noProof/>
      </w:rP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jc w:val="center"/>
    </w:pPr>
    <w:r>
      <w:fldChar w:fldCharType="begin"/>
    </w:r>
    <w:r>
      <w:instrText xml:space="preserve"> PAGE </w:instrText>
    </w:r>
    <w:r>
      <w:fldChar w:fldCharType="separate"/>
    </w:r>
    <w:r>
      <w:rPr>
        <w:noProof/>
      </w:rPr>
      <w:t>3</w:t>
    </w:r>
    <w:r>
      <w:rPr>
        <w:noProof/>
      </w:rPr>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ind w:left="720"/>
      <w:rPr>
        <w:sz w:val="18"/>
        <w:szCs w:val="18"/>
      </w:rPr>
    </w:pPr>
  </w:p>
  <w:p>
    <w:pPr>
      <w:pBdr>
        <w:top w:val="single" w:sz="4" w:space="1" w:color="auto"/>
        <w:left w:val="single" w:sz="4" w:space="28" w:color="auto"/>
        <w:bottom w:val="single" w:sz="4" w:space="1" w:color="auto"/>
        <w:right w:val="single" w:sz="4" w:space="4" w:color="auto"/>
      </w:pBdr>
      <w:ind w:left="284"/>
      <w:jc w:val="center"/>
      <w:rPr>
        <w:sz w:val="18"/>
        <w:szCs w:val="18"/>
      </w:rPr>
    </w:pPr>
    <w:r>
      <w:rPr>
        <w:sz w:val="18"/>
        <w:szCs w:val="18"/>
      </w:rPr>
      <w:t>Pre-session documents of the Executive Committee of the Multilateral Fund for the Implementation of the Montreal Protocol are without prejudice to any decision that the Executive Committee might take following issuance of the document.</w:t>
    </w:r>
  </w:p>
  <w:p>
    <w:pPr>
      <w:pStyle w:val="Footer"/>
      <w:jc w:val="center"/>
      <w:rPr>
        <w:sz w:val="18"/>
        <w:szCs w:val="18"/>
        <w:lang w:val="en-CA"/>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 w:type="continuationNotice" w:id="1">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
      <w:fldChar w:fldCharType="begin"/>
    </w:r>
    <w:r>
      <w:instrText xml:space="preserve"> DOCPROPERTY "Document number"  \* MERGEFORMAT </w:instrText>
    </w:r>
    <w:r>
      <w:fldChar w:fldCharType="separate"/>
    </w:r>
    <w:r>
      <w:t>UNEP/</w:t>
    </w:r>
    <w:proofErr w:type="spellStart"/>
    <w:r>
      <w:t>OzL.Pro</w:t>
    </w:r>
    <w:proofErr w:type="spellEnd"/>
    <w:r>
      <w:t>/ExCom/78/Inf.1</w:t>
    </w:r>
    <w:r>
      <w:fldChar w:fldCharType="end"/>
    </w:r>
  </w:p>
  <w:p/>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jc w:val="right"/>
    </w:pPr>
    <w:r>
      <w:fldChar w:fldCharType="begin"/>
    </w:r>
    <w:r>
      <w:instrText xml:space="preserve"> DOCPROPERTY "Document number"  \* MERGEFORMAT </w:instrText>
    </w:r>
    <w:r>
      <w:fldChar w:fldCharType="separate"/>
    </w:r>
    <w:r>
      <w:t>UNEP/</w:t>
    </w:r>
    <w:proofErr w:type="spellStart"/>
    <w:r>
      <w:t>OzL.Pro</w:t>
    </w:r>
    <w:proofErr w:type="spellEnd"/>
    <w:r>
      <w:t>/ExCom/78/Inf.1</w:t>
    </w:r>
    <w:r>
      <w:fldChar w:fldCharType="end"/>
    </w:r>
  </w:p>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242E7670"/>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16F63896"/>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261A33D0"/>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B532B57E"/>
    <w:lvl w:ilvl="0">
      <w:start w:val="1"/>
      <w:numFmt w:val="decimal"/>
      <w:pStyle w:val="ListNumber2"/>
      <w:lvlText w:val="%1."/>
      <w:lvlJc w:val="left"/>
      <w:pPr>
        <w:tabs>
          <w:tab w:val="num" w:pos="720"/>
        </w:tabs>
        <w:ind w:left="720" w:hanging="360"/>
      </w:pPr>
    </w:lvl>
  </w:abstractNum>
  <w:abstractNum w:abstractNumId="4">
    <w:nsid w:val="FFFFFF80"/>
    <w:multiLevelType w:val="singleLevel"/>
    <w:tmpl w:val="E27AF7F0"/>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6CB6EE0C"/>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1DEEBB70"/>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D5C453D2"/>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7E7E27F2"/>
    <w:lvl w:ilvl="0">
      <w:start w:val="1"/>
      <w:numFmt w:val="decimal"/>
      <w:pStyle w:val="ListNumber"/>
      <w:lvlText w:val="%1."/>
      <w:lvlJc w:val="left"/>
      <w:pPr>
        <w:tabs>
          <w:tab w:val="num" w:pos="360"/>
        </w:tabs>
        <w:ind w:left="360" w:hanging="360"/>
      </w:pPr>
    </w:lvl>
  </w:abstractNum>
  <w:abstractNum w:abstractNumId="9">
    <w:nsid w:val="FFFFFF89"/>
    <w:multiLevelType w:val="singleLevel"/>
    <w:tmpl w:val="CAF256C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FFFFFFFB"/>
    <w:multiLevelType w:val="multilevel"/>
    <w:tmpl w:val="4740EE54"/>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0"/>
        </w:tabs>
        <w:ind w:left="2866" w:hanging="706"/>
      </w:pPr>
    </w:lvl>
    <w:lvl w:ilvl="4">
      <w:start w:val="1"/>
      <w:numFmt w:val="decimal"/>
      <w:pStyle w:val="Heading5"/>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nsid w:val="113D7B74"/>
    <w:multiLevelType w:val="hybridMultilevel"/>
    <w:tmpl w:val="FACE4A0A"/>
    <w:lvl w:ilvl="0" w:tplc="10090001">
      <w:numFmt w:val="bullet"/>
      <w:lvlText w:val=""/>
      <w:lvlJc w:val="left"/>
      <w:pPr>
        <w:ind w:left="720" w:hanging="360"/>
      </w:pPr>
      <w:rPr>
        <w:rFonts w:ascii="Symbol" w:eastAsia="Times New Roman" w:hAnsi="Symbol" w:cs="Times New Roman"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2">
    <w:nsid w:val="1E473124"/>
    <w:multiLevelType w:val="hybridMultilevel"/>
    <w:tmpl w:val="CE400F1E"/>
    <w:lvl w:ilvl="0" w:tplc="10090001">
      <w:numFmt w:val="bullet"/>
      <w:lvlText w:val=""/>
      <w:lvlJc w:val="left"/>
      <w:pPr>
        <w:ind w:left="720" w:hanging="360"/>
      </w:pPr>
      <w:rPr>
        <w:rFonts w:ascii="Symbol" w:eastAsia="Times New Roman" w:hAnsi="Symbol" w:cs="Times New Roman"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3">
    <w:nsid w:val="23732201"/>
    <w:multiLevelType w:val="hybridMultilevel"/>
    <w:tmpl w:val="6A6665CC"/>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4">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5">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7">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abstractNum w:abstractNumId="18">
    <w:nsid w:val="7EBF2F51"/>
    <w:multiLevelType w:val="hybridMultilevel"/>
    <w:tmpl w:val="F57E7D10"/>
    <w:lvl w:ilvl="0" w:tplc="4C8285C2">
      <w:numFmt w:val="bullet"/>
      <w:lvlText w:val=""/>
      <w:lvlJc w:val="left"/>
      <w:pPr>
        <w:ind w:left="1080" w:hanging="360"/>
      </w:pPr>
      <w:rPr>
        <w:rFonts w:ascii="Symbol" w:eastAsia="Times New Roman" w:hAnsi="Symbol" w:cs="Times New Roman" w:hint="default"/>
      </w:rPr>
    </w:lvl>
    <w:lvl w:ilvl="1" w:tplc="10090003" w:tentative="1">
      <w:start w:val="1"/>
      <w:numFmt w:val="bullet"/>
      <w:lvlText w:val="o"/>
      <w:lvlJc w:val="left"/>
      <w:pPr>
        <w:ind w:left="1800" w:hanging="360"/>
      </w:pPr>
      <w:rPr>
        <w:rFonts w:ascii="Courier New" w:hAnsi="Courier New" w:cs="Courier New" w:hint="default"/>
      </w:rPr>
    </w:lvl>
    <w:lvl w:ilvl="2" w:tplc="10090005" w:tentative="1">
      <w:start w:val="1"/>
      <w:numFmt w:val="bullet"/>
      <w:lvlText w:val=""/>
      <w:lvlJc w:val="left"/>
      <w:pPr>
        <w:ind w:left="2520" w:hanging="360"/>
      </w:pPr>
      <w:rPr>
        <w:rFonts w:ascii="Wingdings" w:hAnsi="Wingdings" w:hint="default"/>
      </w:rPr>
    </w:lvl>
    <w:lvl w:ilvl="3" w:tplc="10090001" w:tentative="1">
      <w:start w:val="1"/>
      <w:numFmt w:val="bullet"/>
      <w:lvlText w:val=""/>
      <w:lvlJc w:val="left"/>
      <w:pPr>
        <w:ind w:left="3240" w:hanging="360"/>
      </w:pPr>
      <w:rPr>
        <w:rFonts w:ascii="Symbol" w:hAnsi="Symbol" w:hint="default"/>
      </w:rPr>
    </w:lvl>
    <w:lvl w:ilvl="4" w:tplc="10090003" w:tentative="1">
      <w:start w:val="1"/>
      <w:numFmt w:val="bullet"/>
      <w:lvlText w:val="o"/>
      <w:lvlJc w:val="left"/>
      <w:pPr>
        <w:ind w:left="3960" w:hanging="360"/>
      </w:pPr>
      <w:rPr>
        <w:rFonts w:ascii="Courier New" w:hAnsi="Courier New" w:cs="Courier New" w:hint="default"/>
      </w:rPr>
    </w:lvl>
    <w:lvl w:ilvl="5" w:tplc="10090005" w:tentative="1">
      <w:start w:val="1"/>
      <w:numFmt w:val="bullet"/>
      <w:lvlText w:val=""/>
      <w:lvlJc w:val="left"/>
      <w:pPr>
        <w:ind w:left="4680" w:hanging="360"/>
      </w:pPr>
      <w:rPr>
        <w:rFonts w:ascii="Wingdings" w:hAnsi="Wingdings" w:hint="default"/>
      </w:rPr>
    </w:lvl>
    <w:lvl w:ilvl="6" w:tplc="10090001" w:tentative="1">
      <w:start w:val="1"/>
      <w:numFmt w:val="bullet"/>
      <w:lvlText w:val=""/>
      <w:lvlJc w:val="left"/>
      <w:pPr>
        <w:ind w:left="5400" w:hanging="360"/>
      </w:pPr>
      <w:rPr>
        <w:rFonts w:ascii="Symbol" w:hAnsi="Symbol" w:hint="default"/>
      </w:rPr>
    </w:lvl>
    <w:lvl w:ilvl="7" w:tplc="10090003" w:tentative="1">
      <w:start w:val="1"/>
      <w:numFmt w:val="bullet"/>
      <w:lvlText w:val="o"/>
      <w:lvlJc w:val="left"/>
      <w:pPr>
        <w:ind w:left="6120" w:hanging="360"/>
      </w:pPr>
      <w:rPr>
        <w:rFonts w:ascii="Courier New" w:hAnsi="Courier New" w:cs="Courier New" w:hint="default"/>
      </w:rPr>
    </w:lvl>
    <w:lvl w:ilvl="8" w:tplc="10090005" w:tentative="1">
      <w:start w:val="1"/>
      <w:numFmt w:val="bullet"/>
      <w:lvlText w:val=""/>
      <w:lvlJc w:val="left"/>
      <w:pPr>
        <w:ind w:left="6840" w:hanging="360"/>
      </w:pPr>
      <w:rPr>
        <w:rFonts w:ascii="Wingdings" w:hAnsi="Wingdings" w:hint="default"/>
      </w:r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4"/>
  </w:num>
  <w:num w:numId="17">
    <w:abstractNumId w:val="15"/>
  </w:num>
  <w:num w:numId="18">
    <w:abstractNumId w:val="16"/>
  </w:num>
  <w:num w:numId="19">
    <w:abstractNumId w:val="17"/>
  </w:num>
  <w:num w:numId="20">
    <w:abstractNumId w:val="12"/>
  </w:num>
  <w:num w:numId="21">
    <w:abstractNumId w:val="13"/>
  </w:num>
  <w:num w:numId="22">
    <w:abstractNumId w:val="11"/>
  </w:num>
  <w:num w:numId="23">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44"/>
  <w:hideSpellingErrors/>
  <w:hideGrammaticalErrors/>
  <w:proofState w:spelling="clean" w:grammar="clean"/>
  <w:attachedTemplate r:id="rId1"/>
  <w:stylePaneFormatFilter w:val="0004" w:allStyles="0" w:customStyles="0" w:latentStyles="1" w:stylesInUse="0" w:headingStyles="0" w:numberingStyles="0" w:tableStyles="0" w:directFormattingOnRuns="0" w:directFormattingOnParagraphs="0" w:directFormattingOnNumbering="0" w:directFormattingOnTables="0" w:clearFormatting="0" w:top3HeadingStyles="0" w:visibleStyles="0" w:alternateStyleNames="0"/>
  <w:defaultTabStop w:val="720"/>
  <w:evenAndOddHeaders/>
  <w:displayHorizontalDrawingGridEvery w:val="0"/>
  <w:displayVerticalDrawingGridEvery w:val="0"/>
  <w:doNotUseMarginsForDrawingGridOrigin/>
  <w:noPunctuationKerning/>
  <w:characterSpacingControl w:val="doNotCompress"/>
  <w:hdrShapeDefaults>
    <o:shapedefaults v:ext="edit" spidmax="6145"/>
  </w:hdrShapeDefaults>
  <w:footnotePr>
    <w:numFmt w:val="chicago"/>
    <w:numRestart w:val="eachPage"/>
    <w:footnote w:id="-1"/>
    <w:footnote w:id="0"/>
    <w:footnote w:id="1"/>
  </w:footnotePr>
  <w:endnotePr>
    <w:endnote w:id="-1"/>
    <w:endnote w:id="0"/>
    <w:endnote w:id="1"/>
  </w:endnotePr>
  <w:compat>
    <w:applyBreaking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semiHidden="0" w:unhideWhenUsed="0" w:qFormat="1"/>
    <w:lsdException w:name="heading 7" w:semiHidden="0" w:unhideWhenUsed="0" w:qFormat="1"/>
    <w:lsdException w:name="heading 8" w:semiHidden="0" w:unhideWhenUsed="0" w:qFormat="1"/>
    <w:lsdException w:name="heading 9" w:semiHidden="0" w:unhideWhenUsed="0" w:qFormat="1"/>
    <w:lsdException w:name="index 1" w:uiPriority="99"/>
    <w:lsdException w:name="index 2" w:uiPriority="99"/>
    <w:lsdException w:name="index 3" w:uiPriority="99"/>
    <w:lsdException w:name="index 4" w:uiPriority="99"/>
    <w:lsdException w:name="index 5" w:uiPriority="99"/>
    <w:lsdException w:name="index 6" w:uiPriority="99"/>
    <w:lsdException w:name="index 7" w:uiPriority="99"/>
    <w:lsdException w:name="index 8" w:uiPriority="99"/>
    <w:lsdException w:name="index 9" w:uiPriority="9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99" w:qFormat="1"/>
    <w:lsdException w:name="annotation text" w:uiPriority="99"/>
    <w:lsdException w:name="index heading" w:uiPriority="99"/>
    <w:lsdException w:name="caption" w:uiPriority="35" w:qFormat="1"/>
    <w:lsdException w:name="table of figures" w:uiPriority="99"/>
    <w:lsdException w:name="footnote reference" w:uiPriority="99"/>
    <w:lsdException w:name="annotation reference" w:uiPriority="99"/>
    <w:lsdException w:name="endnote reference" w:uiPriority="99"/>
    <w:lsdException w:name="endnote text" w:uiPriority="99"/>
    <w:lsdException w:name="table of authorities" w:uiPriority="99"/>
    <w:lsdException w:name="macro" w:uiPriority="99"/>
    <w:lsdException w:name="toa heading" w:uiPriority="99"/>
    <w:lsdException w:name="Title" w:semiHidden="0" w:unhideWhenUsed="0" w:qFormat="1"/>
    <w:lsdException w:name="Default Paragraph Font" w:uiPriority="1"/>
    <w:lsdException w:name="Subtitle" w:semiHidden="0" w:unhideWhenUsed="0" w:qFormat="1"/>
    <w:lsdException w:name="Strong" w:semiHidden="0" w:unhideWhenUsed="0" w:qFormat="1"/>
    <w:lsdException w:name="Emphasis" w:semiHidden="0" w:unhideWhenUsed="0" w:qFormat="1"/>
    <w:lsdException w:name="Document Map" w:uiPriority="99"/>
    <w:lsdException w:name="HTML Top of Form" w:uiPriority="99"/>
    <w:lsdException w:name="HTML Bottom of Form" w:uiPriority="99"/>
    <w:lsdException w:name="Normal Table" w:uiPriority="99"/>
    <w:lsdException w:name="annotation subject" w:uiPriority="99"/>
    <w:lsdException w:name="No List" w:uiPriority="99"/>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
    <w:basedOn w:val="Normal"/>
    <w:next w:val="Normal"/>
    <w:link w:val="Heading1Char1"/>
    <w:qFormat/>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
    <w:basedOn w:val="Normal"/>
    <w:next w:val="Normal"/>
    <w:qFormat/>
    <w:pPr>
      <w:widowControl w:val="0"/>
      <w:numPr>
        <w:ilvl w:val="1"/>
        <w:numId w:val="2"/>
      </w:numPr>
      <w:spacing w:after="240"/>
      <w:outlineLvl w:val="1"/>
    </w:pPr>
  </w:style>
  <w:style w:type="paragraph" w:styleId="Heading3">
    <w:name w:val="heading 3"/>
    <w:aliases w:val="Char"/>
    <w:basedOn w:val="Normal"/>
    <w:next w:val="Normal"/>
    <w:qFormat/>
    <w:pPr>
      <w:widowControl w:val="0"/>
      <w:numPr>
        <w:ilvl w:val="2"/>
        <w:numId w:val="3"/>
      </w:numPr>
      <w:spacing w:after="240"/>
      <w:outlineLvl w:val="2"/>
    </w:pPr>
  </w:style>
  <w:style w:type="paragraph" w:styleId="Heading4">
    <w:name w:val="heading 4"/>
    <w:basedOn w:val="Normal"/>
    <w:next w:val="Normal"/>
    <w:qFormat/>
    <w:pPr>
      <w:keepNext/>
      <w:numPr>
        <w:ilvl w:val="3"/>
        <w:numId w:val="4"/>
      </w:numPr>
      <w:spacing w:before="240" w:after="60"/>
      <w:outlineLvl w:val="3"/>
    </w:pPr>
    <w:rPr>
      <w:b/>
      <w:i/>
      <w:sz w:val="24"/>
    </w:rPr>
  </w:style>
  <w:style w:type="paragraph" w:styleId="Heading5">
    <w:name w:val="heading 5"/>
    <w:basedOn w:val="Normal"/>
    <w:next w:val="Normal"/>
    <w:qFormat/>
    <w:pPr>
      <w:numPr>
        <w:ilvl w:val="4"/>
        <w:numId w:val="5"/>
      </w:numPr>
      <w:spacing w:before="240" w:after="60"/>
      <w:outlineLvl w:val="4"/>
    </w:pPr>
    <w:rPr>
      <w:rFonts w:ascii="Arial" w:hAnsi="Arial"/>
    </w:rPr>
  </w:style>
  <w:style w:type="paragraph" w:styleId="Heading6">
    <w:name w:val="heading 6"/>
    <w:basedOn w:val="Normal"/>
    <w:next w:val="Normal"/>
    <w:qFormat/>
    <w:pPr>
      <w:numPr>
        <w:ilvl w:val="5"/>
        <w:numId w:val="1"/>
      </w:numPr>
      <w:spacing w:before="240" w:after="60"/>
      <w:outlineLvl w:val="5"/>
    </w:pPr>
    <w:rPr>
      <w:rFonts w:ascii="Arial" w:hAnsi="Arial"/>
      <w:i/>
    </w:rPr>
  </w:style>
  <w:style w:type="paragraph" w:styleId="Heading7">
    <w:name w:val="heading 7"/>
    <w:basedOn w:val="Normal"/>
    <w:next w:val="Normal"/>
    <w:qFormat/>
    <w:pPr>
      <w:numPr>
        <w:ilvl w:val="6"/>
        <w:numId w:val="1"/>
      </w:numPr>
      <w:spacing w:before="240" w:after="60"/>
      <w:outlineLvl w:val="6"/>
    </w:pPr>
    <w:rPr>
      <w:rFonts w:ascii="Arial" w:hAnsi="Arial"/>
    </w:rPr>
  </w:style>
  <w:style w:type="paragraph" w:styleId="Heading8">
    <w:name w:val="heading 8"/>
    <w:basedOn w:val="Normal"/>
    <w:next w:val="Normal"/>
    <w:qFormat/>
    <w:pPr>
      <w:outlineLvl w:val="7"/>
    </w:pPr>
    <w:rPr>
      <w:b/>
    </w:rPr>
  </w:style>
  <w:style w:type="paragraph" w:styleId="Heading9">
    <w:name w:val="heading 9"/>
    <w:basedOn w:val="Normal"/>
    <w:next w:val="Normal"/>
    <w:qFormat/>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pPr>
      <w:numPr>
        <w:numId w:val="16"/>
      </w:numPr>
    </w:pPr>
  </w:style>
  <w:style w:type="paragraph" w:styleId="Header">
    <w:name w:val="header"/>
    <w:basedOn w:val="Normal"/>
    <w:pPr>
      <w:tabs>
        <w:tab w:val="center" w:pos="4320"/>
        <w:tab w:val="right" w:pos="8640"/>
      </w:tabs>
    </w:pPr>
  </w:style>
  <w:style w:type="paragraph" w:customStyle="1" w:styleId="sub-title">
    <w:name w:val="sub-title"/>
    <w:pPr>
      <w:jc w:val="both"/>
      <w:outlineLvl w:val="0"/>
    </w:pPr>
    <w:rPr>
      <w:b/>
      <w:noProof/>
      <w:sz w:val="22"/>
      <w:szCs w:val="22"/>
    </w:rPr>
  </w:style>
  <w:style w:type="character" w:styleId="PageNumber">
    <w:name w:val="page number"/>
    <w:basedOn w:val="DefaultParagraphFont"/>
    <w:rPr>
      <w:sz w:val="22"/>
      <w:szCs w:val="22"/>
    </w:rPr>
  </w:style>
  <w:style w:type="paragraph" w:customStyle="1" w:styleId="Title1">
    <w:name w:val="Title1"/>
    <w:pPr>
      <w:jc w:val="center"/>
      <w:outlineLvl w:val="0"/>
    </w:pPr>
    <w:rPr>
      <w:b/>
      <w:caps/>
      <w:sz w:val="22"/>
      <w:szCs w:val="22"/>
      <w:lang w:val="en-GB"/>
    </w:rPr>
  </w:style>
  <w:style w:type="paragraph" w:customStyle="1" w:styleId="Decision">
    <w:name w:val="Decision"/>
    <w:basedOn w:val="Normal"/>
    <w:pPr>
      <w:keepLines/>
      <w:jc w:val="right"/>
    </w:pPr>
    <w:rPr>
      <w:b/>
    </w:rPr>
  </w:style>
  <w:style w:type="paragraph" w:customStyle="1" w:styleId="0Heading0">
    <w:name w:val="0 Heading 0"/>
    <w:rPr>
      <w:sz w:val="22"/>
      <w:szCs w:val="22"/>
      <w:lang w:val="en-GB"/>
    </w:rPr>
  </w:style>
  <w:style w:type="paragraph" w:styleId="Footer">
    <w:name w:val="footer"/>
    <w:basedOn w:val="Normal"/>
    <w:semiHidden/>
    <w:pPr>
      <w:tabs>
        <w:tab w:val="center" w:pos="4320"/>
        <w:tab w:val="right" w:pos="8640"/>
      </w:tabs>
    </w:pPr>
  </w:style>
  <w:style w:type="numbering" w:styleId="1ai">
    <w:name w:val="Outline List 1"/>
    <w:basedOn w:val="NoList"/>
    <w:semiHidden/>
    <w:pPr>
      <w:numPr>
        <w:numId w:val="17"/>
      </w:numPr>
    </w:pPr>
  </w:style>
  <w:style w:type="numbering" w:styleId="ArticleSection">
    <w:name w:val="Outline List 3"/>
    <w:basedOn w:val="NoList"/>
    <w:semiHidden/>
    <w:pPr>
      <w:numPr>
        <w:numId w:val="18"/>
      </w:numPr>
    </w:p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6"/>
      <w:szCs w:val="16"/>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360"/>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360"/>
    </w:pPr>
  </w:style>
  <w:style w:type="paragraph" w:styleId="BodyTextIndent3">
    <w:name w:val="Body Text Indent 3"/>
    <w:basedOn w:val="Normal"/>
    <w:semiHidden/>
    <w:pPr>
      <w:spacing w:after="120"/>
      <w:ind w:left="360"/>
    </w:pPr>
    <w:rPr>
      <w:sz w:val="16"/>
      <w:szCs w:val="16"/>
    </w:rPr>
  </w:style>
  <w:style w:type="paragraph" w:styleId="Closing">
    <w:name w:val="Closing"/>
    <w:basedOn w:val="Normal"/>
    <w:semiHidden/>
    <w:pPr>
      <w:ind w:left="4320"/>
    </w:pPr>
  </w:style>
  <w:style w:type="paragraph" w:styleId="E-mailSignature">
    <w:name w:val="E-mail Signature"/>
    <w:basedOn w:val="Normal"/>
    <w:semiHidden/>
  </w:style>
  <w:style w:type="character" w:styleId="Emphasis">
    <w:name w:val="Emphasis"/>
    <w:basedOn w:val="DefaultParagraphFont"/>
    <w:qFormat/>
    <w:rPr>
      <w:i/>
      <w:iCs/>
    </w:rPr>
  </w:style>
  <w:style w:type="paragraph" w:styleId="EnvelopeAddress">
    <w:name w:val="envelope address"/>
    <w:basedOn w:val="Normal"/>
    <w:semiHidden/>
    <w:pPr>
      <w:framePr w:w="7920" w:h="1980" w:hRule="exact" w:hSpace="180" w:wrap="auto" w:hAnchor="page" w:xAlign="center" w:yAlign="bottom"/>
      <w:ind w:left="2880"/>
    </w:pPr>
    <w:rPr>
      <w:rFonts w:ascii="Arial" w:hAnsi="Arial" w:cs="Arial"/>
      <w:szCs w:val="24"/>
    </w:rPr>
  </w:style>
  <w:style w:type="paragraph" w:styleId="EnvelopeReturn">
    <w:name w:val="envelope return"/>
    <w:basedOn w:val="Normal"/>
    <w:semiHidden/>
    <w:rPr>
      <w:rFonts w:ascii="Arial" w:hAnsi="Arial" w:cs="Arial"/>
      <w:sz w:val="20"/>
    </w:rPr>
  </w:style>
  <w:style w:type="character" w:styleId="FollowedHyperlink">
    <w:name w:val="FollowedHyperlink"/>
    <w:basedOn w:val="DefaultParagraphFont"/>
    <w:semiHidden/>
    <w:rPr>
      <w:color w:val="800080"/>
      <w:u w:val="single"/>
    </w:rPr>
  </w:style>
  <w:style w:type="character" w:styleId="HTMLAcronym">
    <w:name w:val="HTML Acronym"/>
    <w:basedOn w:val="DefaultParagraphFont"/>
    <w:semiHidden/>
  </w:style>
  <w:style w:type="paragraph" w:styleId="HTMLAddress">
    <w:name w:val="HTML Address"/>
    <w:basedOn w:val="Normal"/>
    <w:semiHidden/>
    <w:rPr>
      <w:i/>
      <w:iCs/>
    </w:rPr>
  </w:style>
  <w:style w:type="character" w:styleId="HTMLCite">
    <w:name w:val="HTML Cite"/>
    <w:basedOn w:val="DefaultParagraphFont"/>
    <w:semiHidden/>
    <w:rPr>
      <w:i/>
      <w:iCs/>
    </w:rPr>
  </w:style>
  <w:style w:type="character" w:styleId="HTMLCode">
    <w:name w:val="HTML Code"/>
    <w:basedOn w:val="DefaultParagraphFont"/>
    <w:semiHidden/>
    <w:rPr>
      <w:rFonts w:ascii="Courier New" w:hAnsi="Courier New" w:cs="Courier New"/>
      <w:sz w:val="20"/>
      <w:szCs w:val="20"/>
    </w:rPr>
  </w:style>
  <w:style w:type="character" w:styleId="HTMLDefinition">
    <w:name w:val="HTML Definition"/>
    <w:basedOn w:val="DefaultParagraphFont"/>
    <w:semiHidden/>
    <w:rPr>
      <w:i/>
      <w:iCs/>
    </w:rPr>
  </w:style>
  <w:style w:type="character" w:styleId="HTMLKeyboard">
    <w:name w:val="HTML Keyboard"/>
    <w:basedOn w:val="DefaultParagraphFont"/>
    <w:semiHidden/>
    <w:rPr>
      <w:rFonts w:ascii="Courier New" w:hAnsi="Courier New" w:cs="Courier New"/>
      <w:sz w:val="20"/>
      <w:szCs w:val="20"/>
    </w:rPr>
  </w:style>
  <w:style w:type="paragraph" w:styleId="HTMLPreformatted">
    <w:name w:val="HTML Preformatted"/>
    <w:basedOn w:val="Normal"/>
    <w:semiHidden/>
    <w:rPr>
      <w:rFonts w:ascii="Courier New" w:hAnsi="Courier New" w:cs="Courier New"/>
      <w:sz w:val="20"/>
    </w:rPr>
  </w:style>
  <w:style w:type="character" w:styleId="HTMLSample">
    <w:name w:val="HTML Sample"/>
    <w:basedOn w:val="DefaultParagraphFont"/>
    <w:semiHidden/>
    <w:rPr>
      <w:rFonts w:ascii="Courier New" w:hAnsi="Courier New" w:cs="Courier New"/>
    </w:rPr>
  </w:style>
  <w:style w:type="character" w:styleId="HTMLTypewriter">
    <w:name w:val="HTML Typewriter"/>
    <w:basedOn w:val="DefaultParagraphFont"/>
    <w:semiHidden/>
    <w:rPr>
      <w:rFonts w:ascii="Courier New" w:hAnsi="Courier New" w:cs="Courier New"/>
      <w:sz w:val="20"/>
      <w:szCs w:val="20"/>
    </w:rPr>
  </w:style>
  <w:style w:type="character" w:styleId="HTMLVariable">
    <w:name w:val="HTML Variable"/>
    <w:basedOn w:val="DefaultParagraphFont"/>
    <w:semiHidden/>
    <w:rPr>
      <w:i/>
      <w:iCs/>
    </w:rPr>
  </w:style>
  <w:style w:type="character" w:styleId="Hyperlink">
    <w:name w:val="Hyperlink"/>
    <w:basedOn w:val="DefaultParagraphFont"/>
    <w:semiHidden/>
    <w:rPr>
      <w:color w:val="0000FF"/>
      <w:u w:val="single"/>
    </w:rPr>
  </w:style>
  <w:style w:type="character" w:styleId="LineNumber">
    <w:name w:val="line number"/>
    <w:basedOn w:val="DefaultParagraphFont"/>
    <w:semiHidden/>
  </w:style>
  <w:style w:type="paragraph" w:styleId="List">
    <w:name w:val="List"/>
    <w:basedOn w:val="Normal"/>
    <w:semiHidden/>
    <w:pPr>
      <w:ind w:left="360" w:hanging="360"/>
    </w:pPr>
  </w:style>
  <w:style w:type="paragraph" w:styleId="List2">
    <w:name w:val="List 2"/>
    <w:basedOn w:val="Normal"/>
    <w:semiHidden/>
    <w:pPr>
      <w:ind w:left="720" w:hanging="360"/>
    </w:pPr>
  </w:style>
  <w:style w:type="paragraph" w:styleId="List3">
    <w:name w:val="List 3"/>
    <w:basedOn w:val="Normal"/>
    <w:semiHidden/>
    <w:pPr>
      <w:ind w:left="1080" w:hanging="360"/>
    </w:pPr>
  </w:style>
  <w:style w:type="paragraph" w:styleId="List4">
    <w:name w:val="List 4"/>
    <w:basedOn w:val="Normal"/>
    <w:semiHidden/>
    <w:pPr>
      <w:ind w:left="1440" w:hanging="360"/>
    </w:pPr>
  </w:style>
  <w:style w:type="paragraph" w:styleId="List5">
    <w:name w:val="List 5"/>
    <w:basedOn w:val="Normal"/>
    <w:semiHidden/>
    <w:pPr>
      <w:ind w:left="1800" w:hanging="360"/>
    </w:pPr>
  </w:style>
  <w:style w:type="paragraph" w:styleId="ListBullet">
    <w:name w:val="List Bullet"/>
    <w:basedOn w:val="Normal"/>
    <w:autoRedefine/>
    <w:semiHidden/>
    <w:pPr>
      <w:numPr>
        <w:numId w:val="6"/>
      </w:numPr>
    </w:pPr>
  </w:style>
  <w:style w:type="paragraph" w:styleId="ListBullet2">
    <w:name w:val="List Bullet 2"/>
    <w:basedOn w:val="Normal"/>
    <w:autoRedefine/>
    <w:semiHidden/>
    <w:pPr>
      <w:numPr>
        <w:numId w:val="7"/>
      </w:numPr>
    </w:pPr>
  </w:style>
  <w:style w:type="paragraph" w:styleId="ListBullet3">
    <w:name w:val="List Bullet 3"/>
    <w:basedOn w:val="Normal"/>
    <w:autoRedefine/>
    <w:semiHidden/>
    <w:pPr>
      <w:numPr>
        <w:numId w:val="8"/>
      </w:numPr>
    </w:pPr>
  </w:style>
  <w:style w:type="paragraph" w:styleId="ListBullet4">
    <w:name w:val="List Bullet 4"/>
    <w:basedOn w:val="Normal"/>
    <w:autoRedefine/>
    <w:semiHidden/>
    <w:pPr>
      <w:numPr>
        <w:numId w:val="9"/>
      </w:numPr>
    </w:pPr>
  </w:style>
  <w:style w:type="paragraph" w:styleId="ListBullet5">
    <w:name w:val="List Bullet 5"/>
    <w:basedOn w:val="Normal"/>
    <w:autoRedefine/>
    <w:semiHidden/>
    <w:pPr>
      <w:numPr>
        <w:numId w:val="10"/>
      </w:numPr>
    </w:pPr>
  </w:style>
  <w:style w:type="paragraph" w:styleId="ListContinue">
    <w:name w:val="List Continue"/>
    <w:basedOn w:val="Normal"/>
    <w:semiHidden/>
    <w:pPr>
      <w:spacing w:after="120"/>
      <w:ind w:left="360"/>
    </w:pPr>
  </w:style>
  <w:style w:type="paragraph" w:styleId="ListContinue2">
    <w:name w:val="List Continue 2"/>
    <w:basedOn w:val="Normal"/>
    <w:semiHidden/>
    <w:pPr>
      <w:spacing w:after="120"/>
      <w:ind w:left="720"/>
    </w:pPr>
  </w:style>
  <w:style w:type="paragraph" w:styleId="ListContinue3">
    <w:name w:val="List Continue 3"/>
    <w:basedOn w:val="Normal"/>
    <w:semiHidden/>
    <w:pPr>
      <w:spacing w:after="120"/>
      <w:ind w:left="1080"/>
    </w:pPr>
  </w:style>
  <w:style w:type="paragraph" w:styleId="ListContinue4">
    <w:name w:val="List Continue 4"/>
    <w:basedOn w:val="Normal"/>
    <w:semiHidden/>
    <w:pPr>
      <w:spacing w:after="120"/>
      <w:ind w:left="1440"/>
    </w:pPr>
  </w:style>
  <w:style w:type="paragraph" w:styleId="ListContinue5">
    <w:name w:val="List Continue 5"/>
    <w:basedOn w:val="Normal"/>
    <w:semiHidden/>
    <w:pPr>
      <w:spacing w:after="120"/>
      <w:ind w:left="1800"/>
    </w:pPr>
  </w:style>
  <w:style w:type="paragraph" w:styleId="ListNumber">
    <w:name w:val="List Number"/>
    <w:basedOn w:val="Normal"/>
    <w:semiHidden/>
    <w:pPr>
      <w:numPr>
        <w:numId w:val="11"/>
      </w:numPr>
    </w:pPr>
  </w:style>
  <w:style w:type="paragraph" w:styleId="ListNumber2">
    <w:name w:val="List Number 2"/>
    <w:basedOn w:val="Normal"/>
    <w:semiHidden/>
    <w:pPr>
      <w:numPr>
        <w:numId w:val="12"/>
      </w:numPr>
    </w:pPr>
  </w:style>
  <w:style w:type="paragraph" w:styleId="ListNumber3">
    <w:name w:val="List Number 3"/>
    <w:basedOn w:val="Normal"/>
    <w:semiHidden/>
    <w:pPr>
      <w:numPr>
        <w:numId w:val="13"/>
      </w:numPr>
    </w:pPr>
  </w:style>
  <w:style w:type="paragraph" w:styleId="ListNumber4">
    <w:name w:val="List Number 4"/>
    <w:basedOn w:val="Normal"/>
    <w:semiHidden/>
    <w:pPr>
      <w:numPr>
        <w:numId w:val="14"/>
      </w:numPr>
    </w:pPr>
  </w:style>
  <w:style w:type="paragraph" w:styleId="ListNumber5">
    <w:name w:val="List Number 5"/>
    <w:basedOn w:val="Normal"/>
    <w:semiHidden/>
    <w:pPr>
      <w:numPr>
        <w:numId w:val="15"/>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080" w:hanging="1080"/>
    </w:pPr>
    <w:rPr>
      <w:rFonts w:ascii="Arial" w:hAnsi="Arial" w:cs="Arial"/>
      <w:szCs w:val="24"/>
    </w:rPr>
  </w:style>
  <w:style w:type="paragraph" w:styleId="NormalWeb">
    <w:name w:val="Normal (Web)"/>
    <w:basedOn w:val="Normal"/>
    <w:semiHidden/>
    <w:rPr>
      <w:szCs w:val="24"/>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PlainText">
    <w:name w:val="Plain Text"/>
    <w:basedOn w:val="Normal"/>
    <w:semiHidden/>
    <w:rPr>
      <w:rFonts w:ascii="Courier New" w:hAnsi="Courier New" w:cs="Courier New"/>
      <w:sz w:val="20"/>
    </w:rPr>
  </w:style>
  <w:style w:type="paragraph" w:styleId="Salutation">
    <w:name w:val="Salutation"/>
    <w:basedOn w:val="Normal"/>
    <w:next w:val="Normal"/>
    <w:semiHidden/>
  </w:style>
  <w:style w:type="paragraph" w:styleId="Signature">
    <w:name w:val="Signature"/>
    <w:basedOn w:val="Normal"/>
    <w:semiHidden/>
    <w:pPr>
      <w:ind w:left="4320"/>
    </w:pPr>
  </w:style>
  <w:style w:type="character" w:styleId="Strong">
    <w:name w:val="Strong"/>
    <w:basedOn w:val="DefaultParagraphFont"/>
    <w:qFormat/>
    <w:rPr>
      <w:b/>
      <w:bCs/>
    </w:rPr>
  </w:style>
  <w:style w:type="table" w:styleId="Table3Deffects1">
    <w:name w:val="Table 3D effects 1"/>
    <w:basedOn w:val="TableNormal"/>
    <w:semiHidden/>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semiHidden/>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Pr>
      <w:sz w:val="22"/>
      <w:szCs w:val="22"/>
      <w:lang w:val="en-GB"/>
    </w:rPr>
  </w:style>
  <w:style w:type="paragraph" w:customStyle="1" w:styleId="Header4">
    <w:name w:val="Header4"/>
    <w:aliases w:val="Para 4"/>
    <w:basedOn w:val="Normal"/>
    <w:next w:val="Normal"/>
    <w:pPr>
      <w:widowControl w:val="0"/>
      <w:numPr>
        <w:numId w:val="19"/>
      </w:numPr>
      <w:tabs>
        <w:tab w:val="left" w:pos="2880"/>
        <w:tab w:val="left" w:pos="5760"/>
      </w:tabs>
      <w:spacing w:after="240"/>
      <w:ind w:left="2520"/>
    </w:pPr>
  </w:style>
  <w:style w:type="paragraph" w:customStyle="1" w:styleId="StyleHeader4Para4Left0Firstline0">
    <w:name w:val="Style Header4Para 4 + Left:  0&quot; First line:  0&quot;"/>
    <w:basedOn w:val="Header4"/>
    <w:pPr>
      <w:ind w:left="0" w:firstLine="0"/>
    </w:pPr>
    <w:rPr>
      <w:sz w:val="20"/>
    </w:rPr>
  </w:style>
  <w:style w:type="paragraph" w:styleId="Subtitle">
    <w:name w:val="Subtitle"/>
    <w:basedOn w:val="Normal"/>
    <w:qFormat/>
    <w:pPr>
      <w:spacing w:after="60"/>
      <w:jc w:val="center"/>
      <w:outlineLvl w:val="1"/>
    </w:pPr>
    <w:rPr>
      <w:rFonts w:ascii="Arial" w:hAnsi="Arial" w:cs="Arial"/>
    </w:rPr>
  </w:style>
  <w:style w:type="paragraph" w:styleId="Title">
    <w:name w:val="Title"/>
    <w:basedOn w:val="Normal"/>
    <w:qFormat/>
    <w:pPr>
      <w:spacing w:before="240" w:after="60"/>
      <w:jc w:val="center"/>
      <w:outlineLvl w:val="0"/>
    </w:pPr>
    <w:rPr>
      <w:rFonts w:ascii="Arial" w:hAnsi="Arial" w:cs="Arial"/>
      <w:b/>
      <w:bCs/>
      <w:kern w:val="28"/>
    </w:rPr>
  </w:style>
  <w:style w:type="paragraph" w:styleId="Date">
    <w:name w:val="Date"/>
    <w:basedOn w:val="Normal"/>
    <w:next w:val="Normal"/>
  </w:style>
  <w:style w:type="paragraph" w:styleId="BalloonText">
    <w:name w:val="Balloon Text"/>
    <w:basedOn w:val="Normal"/>
    <w:semiHidden/>
    <w:rPr>
      <w:rFonts w:ascii="Tahoma" w:hAnsi="Tahoma" w:cs="Tahoma"/>
      <w:sz w:val="16"/>
      <w:szCs w:val="16"/>
    </w:rPr>
  </w:style>
  <w:style w:type="paragraph" w:styleId="ListParagraph">
    <w:name w:val="List Paragraph"/>
    <w:basedOn w:val="Normal"/>
    <w:uiPriority w:val="34"/>
    <w:qFormat/>
    <w:pPr>
      <w:ind w:left="720"/>
      <w:contextualSpacing/>
    </w:p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lang w:val="en-GB"/>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lang w:val="en-GB"/>
    </w:rPr>
  </w:style>
  <w:style w:type="character" w:styleId="FootnoteReference">
    <w:name w:val="footnote reference"/>
    <w:uiPriority w:val="99"/>
    <w:semiHidden/>
    <w:rPr>
      <w:vertAlign w:val="superscript"/>
    </w:rPr>
  </w:style>
  <w:style w:type="paragraph" w:styleId="FootnoteText">
    <w:name w:val="footnote text"/>
    <w:aliases w:val=" Char1"/>
    <w:basedOn w:val="Normal"/>
    <w:link w:val="FootnoteTextChar"/>
    <w:uiPriority w:val="99"/>
    <w:qFormat/>
    <w:pPr>
      <w:tabs>
        <w:tab w:val="left" w:pos="720"/>
      </w:tabs>
    </w:pPr>
    <w:rPr>
      <w:snapToGrid w:val="0"/>
      <w:sz w:val="20"/>
      <w:szCs w:val="24"/>
    </w:rPr>
  </w:style>
  <w:style w:type="character" w:customStyle="1" w:styleId="FootnoteTextChar">
    <w:name w:val="Footnote Text Char"/>
    <w:aliases w:val=" Char1 Char"/>
    <w:basedOn w:val="DefaultParagraphFont"/>
    <w:link w:val="FootnoteText"/>
    <w:uiPriority w:val="99"/>
    <w:rPr>
      <w:snapToGrid w:val="0"/>
      <w:szCs w:val="24"/>
      <w:lang w:val="en-GB"/>
    </w:rPr>
  </w:style>
  <w:style w:type="character" w:customStyle="1" w:styleId="apple-converted-space">
    <w:name w:val="apple-converted-space"/>
    <w:basedOn w:val="DefaultParagraphFont"/>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semiHidden="0" w:unhideWhenUsed="0" w:qFormat="1"/>
    <w:lsdException w:name="heading 7" w:semiHidden="0" w:unhideWhenUsed="0" w:qFormat="1"/>
    <w:lsdException w:name="heading 8" w:semiHidden="0" w:unhideWhenUsed="0" w:qFormat="1"/>
    <w:lsdException w:name="heading 9" w:semiHidden="0" w:unhideWhenUsed="0" w:qFormat="1"/>
    <w:lsdException w:name="index 1" w:uiPriority="99"/>
    <w:lsdException w:name="index 2" w:uiPriority="99"/>
    <w:lsdException w:name="index 3" w:uiPriority="99"/>
    <w:lsdException w:name="index 4" w:uiPriority="99"/>
    <w:lsdException w:name="index 5" w:uiPriority="99"/>
    <w:lsdException w:name="index 6" w:uiPriority="99"/>
    <w:lsdException w:name="index 7" w:uiPriority="99"/>
    <w:lsdException w:name="index 8" w:uiPriority="99"/>
    <w:lsdException w:name="index 9" w:uiPriority="9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99" w:qFormat="1"/>
    <w:lsdException w:name="annotation text" w:uiPriority="99"/>
    <w:lsdException w:name="index heading" w:uiPriority="99"/>
    <w:lsdException w:name="caption" w:uiPriority="35" w:qFormat="1"/>
    <w:lsdException w:name="table of figures" w:uiPriority="99"/>
    <w:lsdException w:name="footnote reference" w:uiPriority="99"/>
    <w:lsdException w:name="annotation reference" w:uiPriority="99"/>
    <w:lsdException w:name="endnote reference" w:uiPriority="99"/>
    <w:lsdException w:name="endnote text" w:uiPriority="99"/>
    <w:lsdException w:name="table of authorities" w:uiPriority="99"/>
    <w:lsdException w:name="macro" w:uiPriority="99"/>
    <w:lsdException w:name="toa heading" w:uiPriority="99"/>
    <w:lsdException w:name="Title" w:semiHidden="0" w:unhideWhenUsed="0" w:qFormat="1"/>
    <w:lsdException w:name="Default Paragraph Font" w:uiPriority="1"/>
    <w:lsdException w:name="Subtitle" w:semiHidden="0" w:unhideWhenUsed="0" w:qFormat="1"/>
    <w:lsdException w:name="Strong" w:semiHidden="0" w:unhideWhenUsed="0" w:qFormat="1"/>
    <w:lsdException w:name="Emphasis" w:semiHidden="0" w:unhideWhenUsed="0" w:qFormat="1"/>
    <w:lsdException w:name="Document Map" w:uiPriority="99"/>
    <w:lsdException w:name="HTML Top of Form" w:uiPriority="99"/>
    <w:lsdException w:name="HTML Bottom of Form" w:uiPriority="99"/>
    <w:lsdException w:name="Normal Table" w:uiPriority="99"/>
    <w:lsdException w:name="annotation subject" w:uiPriority="99"/>
    <w:lsdException w:name="No List" w:uiPriority="99"/>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
    <w:basedOn w:val="Normal"/>
    <w:next w:val="Normal"/>
    <w:link w:val="Heading1Char1"/>
    <w:qFormat/>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
    <w:basedOn w:val="Normal"/>
    <w:next w:val="Normal"/>
    <w:qFormat/>
    <w:pPr>
      <w:widowControl w:val="0"/>
      <w:numPr>
        <w:ilvl w:val="1"/>
        <w:numId w:val="2"/>
      </w:numPr>
      <w:spacing w:after="240"/>
      <w:outlineLvl w:val="1"/>
    </w:pPr>
  </w:style>
  <w:style w:type="paragraph" w:styleId="Heading3">
    <w:name w:val="heading 3"/>
    <w:aliases w:val="Char"/>
    <w:basedOn w:val="Normal"/>
    <w:next w:val="Normal"/>
    <w:qFormat/>
    <w:pPr>
      <w:widowControl w:val="0"/>
      <w:numPr>
        <w:ilvl w:val="2"/>
        <w:numId w:val="3"/>
      </w:numPr>
      <w:spacing w:after="240"/>
      <w:outlineLvl w:val="2"/>
    </w:pPr>
  </w:style>
  <w:style w:type="paragraph" w:styleId="Heading4">
    <w:name w:val="heading 4"/>
    <w:basedOn w:val="Normal"/>
    <w:next w:val="Normal"/>
    <w:qFormat/>
    <w:pPr>
      <w:keepNext/>
      <w:numPr>
        <w:ilvl w:val="3"/>
        <w:numId w:val="4"/>
      </w:numPr>
      <w:spacing w:before="240" w:after="60"/>
      <w:outlineLvl w:val="3"/>
    </w:pPr>
    <w:rPr>
      <w:b/>
      <w:i/>
      <w:sz w:val="24"/>
    </w:rPr>
  </w:style>
  <w:style w:type="paragraph" w:styleId="Heading5">
    <w:name w:val="heading 5"/>
    <w:basedOn w:val="Normal"/>
    <w:next w:val="Normal"/>
    <w:qFormat/>
    <w:pPr>
      <w:numPr>
        <w:ilvl w:val="4"/>
        <w:numId w:val="5"/>
      </w:numPr>
      <w:spacing w:before="240" w:after="60"/>
      <w:outlineLvl w:val="4"/>
    </w:pPr>
    <w:rPr>
      <w:rFonts w:ascii="Arial" w:hAnsi="Arial"/>
    </w:rPr>
  </w:style>
  <w:style w:type="paragraph" w:styleId="Heading6">
    <w:name w:val="heading 6"/>
    <w:basedOn w:val="Normal"/>
    <w:next w:val="Normal"/>
    <w:qFormat/>
    <w:pPr>
      <w:numPr>
        <w:ilvl w:val="5"/>
        <w:numId w:val="1"/>
      </w:numPr>
      <w:spacing w:before="240" w:after="60"/>
      <w:outlineLvl w:val="5"/>
    </w:pPr>
    <w:rPr>
      <w:rFonts w:ascii="Arial" w:hAnsi="Arial"/>
      <w:i/>
    </w:rPr>
  </w:style>
  <w:style w:type="paragraph" w:styleId="Heading7">
    <w:name w:val="heading 7"/>
    <w:basedOn w:val="Normal"/>
    <w:next w:val="Normal"/>
    <w:qFormat/>
    <w:pPr>
      <w:numPr>
        <w:ilvl w:val="6"/>
        <w:numId w:val="1"/>
      </w:numPr>
      <w:spacing w:before="240" w:after="60"/>
      <w:outlineLvl w:val="6"/>
    </w:pPr>
    <w:rPr>
      <w:rFonts w:ascii="Arial" w:hAnsi="Arial"/>
    </w:rPr>
  </w:style>
  <w:style w:type="paragraph" w:styleId="Heading8">
    <w:name w:val="heading 8"/>
    <w:basedOn w:val="Normal"/>
    <w:next w:val="Normal"/>
    <w:qFormat/>
    <w:pPr>
      <w:outlineLvl w:val="7"/>
    </w:pPr>
    <w:rPr>
      <w:b/>
    </w:rPr>
  </w:style>
  <w:style w:type="paragraph" w:styleId="Heading9">
    <w:name w:val="heading 9"/>
    <w:basedOn w:val="Normal"/>
    <w:next w:val="Normal"/>
    <w:qFormat/>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pPr>
      <w:numPr>
        <w:numId w:val="16"/>
      </w:numPr>
    </w:pPr>
  </w:style>
  <w:style w:type="paragraph" w:styleId="Header">
    <w:name w:val="header"/>
    <w:basedOn w:val="Normal"/>
    <w:pPr>
      <w:tabs>
        <w:tab w:val="center" w:pos="4320"/>
        <w:tab w:val="right" w:pos="8640"/>
      </w:tabs>
    </w:pPr>
  </w:style>
  <w:style w:type="paragraph" w:customStyle="1" w:styleId="sub-title">
    <w:name w:val="sub-title"/>
    <w:pPr>
      <w:jc w:val="both"/>
      <w:outlineLvl w:val="0"/>
    </w:pPr>
    <w:rPr>
      <w:b/>
      <w:noProof/>
      <w:sz w:val="22"/>
      <w:szCs w:val="22"/>
    </w:rPr>
  </w:style>
  <w:style w:type="character" w:styleId="PageNumber">
    <w:name w:val="page number"/>
    <w:basedOn w:val="DefaultParagraphFont"/>
    <w:rPr>
      <w:sz w:val="22"/>
      <w:szCs w:val="22"/>
    </w:rPr>
  </w:style>
  <w:style w:type="paragraph" w:customStyle="1" w:styleId="Title1">
    <w:name w:val="Title1"/>
    <w:pPr>
      <w:jc w:val="center"/>
      <w:outlineLvl w:val="0"/>
    </w:pPr>
    <w:rPr>
      <w:b/>
      <w:caps/>
      <w:sz w:val="22"/>
      <w:szCs w:val="22"/>
      <w:lang w:val="en-GB"/>
    </w:rPr>
  </w:style>
  <w:style w:type="paragraph" w:customStyle="1" w:styleId="Decision">
    <w:name w:val="Decision"/>
    <w:basedOn w:val="Normal"/>
    <w:pPr>
      <w:keepLines/>
      <w:jc w:val="right"/>
    </w:pPr>
    <w:rPr>
      <w:b/>
    </w:rPr>
  </w:style>
  <w:style w:type="paragraph" w:customStyle="1" w:styleId="0Heading0">
    <w:name w:val="0 Heading 0"/>
    <w:rPr>
      <w:sz w:val="22"/>
      <w:szCs w:val="22"/>
      <w:lang w:val="en-GB"/>
    </w:rPr>
  </w:style>
  <w:style w:type="paragraph" w:styleId="Footer">
    <w:name w:val="footer"/>
    <w:basedOn w:val="Normal"/>
    <w:semiHidden/>
    <w:pPr>
      <w:tabs>
        <w:tab w:val="center" w:pos="4320"/>
        <w:tab w:val="right" w:pos="8640"/>
      </w:tabs>
    </w:pPr>
  </w:style>
  <w:style w:type="numbering" w:styleId="1ai">
    <w:name w:val="Outline List 1"/>
    <w:basedOn w:val="NoList"/>
    <w:semiHidden/>
    <w:pPr>
      <w:numPr>
        <w:numId w:val="17"/>
      </w:numPr>
    </w:pPr>
  </w:style>
  <w:style w:type="numbering" w:styleId="ArticleSection">
    <w:name w:val="Outline List 3"/>
    <w:basedOn w:val="NoList"/>
    <w:semiHidden/>
    <w:pPr>
      <w:numPr>
        <w:numId w:val="18"/>
      </w:numPr>
    </w:p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6"/>
      <w:szCs w:val="16"/>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360"/>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360"/>
    </w:pPr>
  </w:style>
  <w:style w:type="paragraph" w:styleId="BodyTextIndent3">
    <w:name w:val="Body Text Indent 3"/>
    <w:basedOn w:val="Normal"/>
    <w:semiHidden/>
    <w:pPr>
      <w:spacing w:after="120"/>
      <w:ind w:left="360"/>
    </w:pPr>
    <w:rPr>
      <w:sz w:val="16"/>
      <w:szCs w:val="16"/>
    </w:rPr>
  </w:style>
  <w:style w:type="paragraph" w:styleId="Closing">
    <w:name w:val="Closing"/>
    <w:basedOn w:val="Normal"/>
    <w:semiHidden/>
    <w:pPr>
      <w:ind w:left="4320"/>
    </w:pPr>
  </w:style>
  <w:style w:type="paragraph" w:styleId="E-mailSignature">
    <w:name w:val="E-mail Signature"/>
    <w:basedOn w:val="Normal"/>
    <w:semiHidden/>
  </w:style>
  <w:style w:type="character" w:styleId="Emphasis">
    <w:name w:val="Emphasis"/>
    <w:basedOn w:val="DefaultParagraphFont"/>
    <w:qFormat/>
    <w:rPr>
      <w:i/>
      <w:iCs/>
    </w:rPr>
  </w:style>
  <w:style w:type="paragraph" w:styleId="EnvelopeAddress">
    <w:name w:val="envelope address"/>
    <w:basedOn w:val="Normal"/>
    <w:semiHidden/>
    <w:pPr>
      <w:framePr w:w="7920" w:h="1980" w:hRule="exact" w:hSpace="180" w:wrap="auto" w:hAnchor="page" w:xAlign="center" w:yAlign="bottom"/>
      <w:ind w:left="2880"/>
    </w:pPr>
    <w:rPr>
      <w:rFonts w:ascii="Arial" w:hAnsi="Arial" w:cs="Arial"/>
      <w:szCs w:val="24"/>
    </w:rPr>
  </w:style>
  <w:style w:type="paragraph" w:styleId="EnvelopeReturn">
    <w:name w:val="envelope return"/>
    <w:basedOn w:val="Normal"/>
    <w:semiHidden/>
    <w:rPr>
      <w:rFonts w:ascii="Arial" w:hAnsi="Arial" w:cs="Arial"/>
      <w:sz w:val="20"/>
    </w:rPr>
  </w:style>
  <w:style w:type="character" w:styleId="FollowedHyperlink">
    <w:name w:val="FollowedHyperlink"/>
    <w:basedOn w:val="DefaultParagraphFont"/>
    <w:semiHidden/>
    <w:rPr>
      <w:color w:val="800080"/>
      <w:u w:val="single"/>
    </w:rPr>
  </w:style>
  <w:style w:type="character" w:styleId="HTMLAcronym">
    <w:name w:val="HTML Acronym"/>
    <w:basedOn w:val="DefaultParagraphFont"/>
    <w:semiHidden/>
  </w:style>
  <w:style w:type="paragraph" w:styleId="HTMLAddress">
    <w:name w:val="HTML Address"/>
    <w:basedOn w:val="Normal"/>
    <w:semiHidden/>
    <w:rPr>
      <w:i/>
      <w:iCs/>
    </w:rPr>
  </w:style>
  <w:style w:type="character" w:styleId="HTMLCite">
    <w:name w:val="HTML Cite"/>
    <w:basedOn w:val="DefaultParagraphFont"/>
    <w:semiHidden/>
    <w:rPr>
      <w:i/>
      <w:iCs/>
    </w:rPr>
  </w:style>
  <w:style w:type="character" w:styleId="HTMLCode">
    <w:name w:val="HTML Code"/>
    <w:basedOn w:val="DefaultParagraphFont"/>
    <w:semiHidden/>
    <w:rPr>
      <w:rFonts w:ascii="Courier New" w:hAnsi="Courier New" w:cs="Courier New"/>
      <w:sz w:val="20"/>
      <w:szCs w:val="20"/>
    </w:rPr>
  </w:style>
  <w:style w:type="character" w:styleId="HTMLDefinition">
    <w:name w:val="HTML Definition"/>
    <w:basedOn w:val="DefaultParagraphFont"/>
    <w:semiHidden/>
    <w:rPr>
      <w:i/>
      <w:iCs/>
    </w:rPr>
  </w:style>
  <w:style w:type="character" w:styleId="HTMLKeyboard">
    <w:name w:val="HTML Keyboard"/>
    <w:basedOn w:val="DefaultParagraphFont"/>
    <w:semiHidden/>
    <w:rPr>
      <w:rFonts w:ascii="Courier New" w:hAnsi="Courier New" w:cs="Courier New"/>
      <w:sz w:val="20"/>
      <w:szCs w:val="20"/>
    </w:rPr>
  </w:style>
  <w:style w:type="paragraph" w:styleId="HTMLPreformatted">
    <w:name w:val="HTML Preformatted"/>
    <w:basedOn w:val="Normal"/>
    <w:semiHidden/>
    <w:rPr>
      <w:rFonts w:ascii="Courier New" w:hAnsi="Courier New" w:cs="Courier New"/>
      <w:sz w:val="20"/>
    </w:rPr>
  </w:style>
  <w:style w:type="character" w:styleId="HTMLSample">
    <w:name w:val="HTML Sample"/>
    <w:basedOn w:val="DefaultParagraphFont"/>
    <w:semiHidden/>
    <w:rPr>
      <w:rFonts w:ascii="Courier New" w:hAnsi="Courier New" w:cs="Courier New"/>
    </w:rPr>
  </w:style>
  <w:style w:type="character" w:styleId="HTMLTypewriter">
    <w:name w:val="HTML Typewriter"/>
    <w:basedOn w:val="DefaultParagraphFont"/>
    <w:semiHidden/>
    <w:rPr>
      <w:rFonts w:ascii="Courier New" w:hAnsi="Courier New" w:cs="Courier New"/>
      <w:sz w:val="20"/>
      <w:szCs w:val="20"/>
    </w:rPr>
  </w:style>
  <w:style w:type="character" w:styleId="HTMLVariable">
    <w:name w:val="HTML Variable"/>
    <w:basedOn w:val="DefaultParagraphFont"/>
    <w:semiHidden/>
    <w:rPr>
      <w:i/>
      <w:iCs/>
    </w:rPr>
  </w:style>
  <w:style w:type="character" w:styleId="Hyperlink">
    <w:name w:val="Hyperlink"/>
    <w:basedOn w:val="DefaultParagraphFont"/>
    <w:semiHidden/>
    <w:rPr>
      <w:color w:val="0000FF"/>
      <w:u w:val="single"/>
    </w:rPr>
  </w:style>
  <w:style w:type="character" w:styleId="LineNumber">
    <w:name w:val="line number"/>
    <w:basedOn w:val="DefaultParagraphFont"/>
    <w:semiHidden/>
  </w:style>
  <w:style w:type="paragraph" w:styleId="List">
    <w:name w:val="List"/>
    <w:basedOn w:val="Normal"/>
    <w:semiHidden/>
    <w:pPr>
      <w:ind w:left="360" w:hanging="360"/>
    </w:pPr>
  </w:style>
  <w:style w:type="paragraph" w:styleId="List2">
    <w:name w:val="List 2"/>
    <w:basedOn w:val="Normal"/>
    <w:semiHidden/>
    <w:pPr>
      <w:ind w:left="720" w:hanging="360"/>
    </w:pPr>
  </w:style>
  <w:style w:type="paragraph" w:styleId="List3">
    <w:name w:val="List 3"/>
    <w:basedOn w:val="Normal"/>
    <w:semiHidden/>
    <w:pPr>
      <w:ind w:left="1080" w:hanging="360"/>
    </w:pPr>
  </w:style>
  <w:style w:type="paragraph" w:styleId="List4">
    <w:name w:val="List 4"/>
    <w:basedOn w:val="Normal"/>
    <w:semiHidden/>
    <w:pPr>
      <w:ind w:left="1440" w:hanging="360"/>
    </w:pPr>
  </w:style>
  <w:style w:type="paragraph" w:styleId="List5">
    <w:name w:val="List 5"/>
    <w:basedOn w:val="Normal"/>
    <w:semiHidden/>
    <w:pPr>
      <w:ind w:left="1800" w:hanging="360"/>
    </w:pPr>
  </w:style>
  <w:style w:type="paragraph" w:styleId="ListBullet">
    <w:name w:val="List Bullet"/>
    <w:basedOn w:val="Normal"/>
    <w:autoRedefine/>
    <w:semiHidden/>
    <w:pPr>
      <w:numPr>
        <w:numId w:val="6"/>
      </w:numPr>
    </w:pPr>
  </w:style>
  <w:style w:type="paragraph" w:styleId="ListBullet2">
    <w:name w:val="List Bullet 2"/>
    <w:basedOn w:val="Normal"/>
    <w:autoRedefine/>
    <w:semiHidden/>
    <w:pPr>
      <w:numPr>
        <w:numId w:val="7"/>
      </w:numPr>
    </w:pPr>
  </w:style>
  <w:style w:type="paragraph" w:styleId="ListBullet3">
    <w:name w:val="List Bullet 3"/>
    <w:basedOn w:val="Normal"/>
    <w:autoRedefine/>
    <w:semiHidden/>
    <w:pPr>
      <w:numPr>
        <w:numId w:val="8"/>
      </w:numPr>
    </w:pPr>
  </w:style>
  <w:style w:type="paragraph" w:styleId="ListBullet4">
    <w:name w:val="List Bullet 4"/>
    <w:basedOn w:val="Normal"/>
    <w:autoRedefine/>
    <w:semiHidden/>
    <w:pPr>
      <w:numPr>
        <w:numId w:val="9"/>
      </w:numPr>
    </w:pPr>
  </w:style>
  <w:style w:type="paragraph" w:styleId="ListBullet5">
    <w:name w:val="List Bullet 5"/>
    <w:basedOn w:val="Normal"/>
    <w:autoRedefine/>
    <w:semiHidden/>
    <w:pPr>
      <w:numPr>
        <w:numId w:val="10"/>
      </w:numPr>
    </w:pPr>
  </w:style>
  <w:style w:type="paragraph" w:styleId="ListContinue">
    <w:name w:val="List Continue"/>
    <w:basedOn w:val="Normal"/>
    <w:semiHidden/>
    <w:pPr>
      <w:spacing w:after="120"/>
      <w:ind w:left="360"/>
    </w:pPr>
  </w:style>
  <w:style w:type="paragraph" w:styleId="ListContinue2">
    <w:name w:val="List Continue 2"/>
    <w:basedOn w:val="Normal"/>
    <w:semiHidden/>
    <w:pPr>
      <w:spacing w:after="120"/>
      <w:ind w:left="720"/>
    </w:pPr>
  </w:style>
  <w:style w:type="paragraph" w:styleId="ListContinue3">
    <w:name w:val="List Continue 3"/>
    <w:basedOn w:val="Normal"/>
    <w:semiHidden/>
    <w:pPr>
      <w:spacing w:after="120"/>
      <w:ind w:left="1080"/>
    </w:pPr>
  </w:style>
  <w:style w:type="paragraph" w:styleId="ListContinue4">
    <w:name w:val="List Continue 4"/>
    <w:basedOn w:val="Normal"/>
    <w:semiHidden/>
    <w:pPr>
      <w:spacing w:after="120"/>
      <w:ind w:left="1440"/>
    </w:pPr>
  </w:style>
  <w:style w:type="paragraph" w:styleId="ListContinue5">
    <w:name w:val="List Continue 5"/>
    <w:basedOn w:val="Normal"/>
    <w:semiHidden/>
    <w:pPr>
      <w:spacing w:after="120"/>
      <w:ind w:left="1800"/>
    </w:pPr>
  </w:style>
  <w:style w:type="paragraph" w:styleId="ListNumber">
    <w:name w:val="List Number"/>
    <w:basedOn w:val="Normal"/>
    <w:semiHidden/>
    <w:pPr>
      <w:numPr>
        <w:numId w:val="11"/>
      </w:numPr>
    </w:pPr>
  </w:style>
  <w:style w:type="paragraph" w:styleId="ListNumber2">
    <w:name w:val="List Number 2"/>
    <w:basedOn w:val="Normal"/>
    <w:semiHidden/>
    <w:pPr>
      <w:numPr>
        <w:numId w:val="12"/>
      </w:numPr>
    </w:pPr>
  </w:style>
  <w:style w:type="paragraph" w:styleId="ListNumber3">
    <w:name w:val="List Number 3"/>
    <w:basedOn w:val="Normal"/>
    <w:semiHidden/>
    <w:pPr>
      <w:numPr>
        <w:numId w:val="13"/>
      </w:numPr>
    </w:pPr>
  </w:style>
  <w:style w:type="paragraph" w:styleId="ListNumber4">
    <w:name w:val="List Number 4"/>
    <w:basedOn w:val="Normal"/>
    <w:semiHidden/>
    <w:pPr>
      <w:numPr>
        <w:numId w:val="14"/>
      </w:numPr>
    </w:pPr>
  </w:style>
  <w:style w:type="paragraph" w:styleId="ListNumber5">
    <w:name w:val="List Number 5"/>
    <w:basedOn w:val="Normal"/>
    <w:semiHidden/>
    <w:pPr>
      <w:numPr>
        <w:numId w:val="15"/>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080" w:hanging="1080"/>
    </w:pPr>
    <w:rPr>
      <w:rFonts w:ascii="Arial" w:hAnsi="Arial" w:cs="Arial"/>
      <w:szCs w:val="24"/>
    </w:rPr>
  </w:style>
  <w:style w:type="paragraph" w:styleId="NormalWeb">
    <w:name w:val="Normal (Web)"/>
    <w:basedOn w:val="Normal"/>
    <w:semiHidden/>
    <w:rPr>
      <w:szCs w:val="24"/>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PlainText">
    <w:name w:val="Plain Text"/>
    <w:basedOn w:val="Normal"/>
    <w:semiHidden/>
    <w:rPr>
      <w:rFonts w:ascii="Courier New" w:hAnsi="Courier New" w:cs="Courier New"/>
      <w:sz w:val="20"/>
    </w:rPr>
  </w:style>
  <w:style w:type="paragraph" w:styleId="Salutation">
    <w:name w:val="Salutation"/>
    <w:basedOn w:val="Normal"/>
    <w:next w:val="Normal"/>
    <w:semiHidden/>
  </w:style>
  <w:style w:type="paragraph" w:styleId="Signature">
    <w:name w:val="Signature"/>
    <w:basedOn w:val="Normal"/>
    <w:semiHidden/>
    <w:pPr>
      <w:ind w:left="4320"/>
    </w:pPr>
  </w:style>
  <w:style w:type="character" w:styleId="Strong">
    <w:name w:val="Strong"/>
    <w:basedOn w:val="DefaultParagraphFont"/>
    <w:qFormat/>
    <w:rPr>
      <w:b/>
      <w:bCs/>
    </w:rPr>
  </w:style>
  <w:style w:type="table" w:styleId="Table3Deffects1">
    <w:name w:val="Table 3D effects 1"/>
    <w:basedOn w:val="TableNormal"/>
    <w:semiHidden/>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semiHidden/>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Pr>
      <w:sz w:val="22"/>
      <w:szCs w:val="22"/>
      <w:lang w:val="en-GB"/>
    </w:rPr>
  </w:style>
  <w:style w:type="paragraph" w:customStyle="1" w:styleId="Header4">
    <w:name w:val="Header4"/>
    <w:aliases w:val="Para 4"/>
    <w:basedOn w:val="Normal"/>
    <w:next w:val="Normal"/>
    <w:pPr>
      <w:widowControl w:val="0"/>
      <w:numPr>
        <w:numId w:val="19"/>
      </w:numPr>
      <w:tabs>
        <w:tab w:val="left" w:pos="2880"/>
        <w:tab w:val="left" w:pos="5760"/>
      </w:tabs>
      <w:spacing w:after="240"/>
      <w:ind w:left="2520"/>
    </w:pPr>
  </w:style>
  <w:style w:type="paragraph" w:customStyle="1" w:styleId="StyleHeader4Para4Left0Firstline0">
    <w:name w:val="Style Header4Para 4 + Left:  0&quot; First line:  0&quot;"/>
    <w:basedOn w:val="Header4"/>
    <w:pPr>
      <w:ind w:left="0" w:firstLine="0"/>
    </w:pPr>
    <w:rPr>
      <w:sz w:val="20"/>
    </w:rPr>
  </w:style>
  <w:style w:type="paragraph" w:styleId="Subtitle">
    <w:name w:val="Subtitle"/>
    <w:basedOn w:val="Normal"/>
    <w:qFormat/>
    <w:pPr>
      <w:spacing w:after="60"/>
      <w:jc w:val="center"/>
      <w:outlineLvl w:val="1"/>
    </w:pPr>
    <w:rPr>
      <w:rFonts w:ascii="Arial" w:hAnsi="Arial" w:cs="Arial"/>
    </w:rPr>
  </w:style>
  <w:style w:type="paragraph" w:styleId="Title">
    <w:name w:val="Title"/>
    <w:basedOn w:val="Normal"/>
    <w:qFormat/>
    <w:pPr>
      <w:spacing w:before="240" w:after="60"/>
      <w:jc w:val="center"/>
      <w:outlineLvl w:val="0"/>
    </w:pPr>
    <w:rPr>
      <w:rFonts w:ascii="Arial" w:hAnsi="Arial" w:cs="Arial"/>
      <w:b/>
      <w:bCs/>
      <w:kern w:val="28"/>
    </w:rPr>
  </w:style>
  <w:style w:type="paragraph" w:styleId="Date">
    <w:name w:val="Date"/>
    <w:basedOn w:val="Normal"/>
    <w:next w:val="Normal"/>
  </w:style>
  <w:style w:type="paragraph" w:styleId="BalloonText">
    <w:name w:val="Balloon Text"/>
    <w:basedOn w:val="Normal"/>
    <w:semiHidden/>
    <w:rPr>
      <w:rFonts w:ascii="Tahoma" w:hAnsi="Tahoma" w:cs="Tahoma"/>
      <w:sz w:val="16"/>
      <w:szCs w:val="16"/>
    </w:rPr>
  </w:style>
  <w:style w:type="paragraph" w:styleId="ListParagraph">
    <w:name w:val="List Paragraph"/>
    <w:basedOn w:val="Normal"/>
    <w:uiPriority w:val="34"/>
    <w:qFormat/>
    <w:pPr>
      <w:ind w:left="720"/>
      <w:contextualSpacing/>
    </w:p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lang w:val="en-GB"/>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lang w:val="en-GB"/>
    </w:rPr>
  </w:style>
  <w:style w:type="character" w:styleId="FootnoteReference">
    <w:name w:val="footnote reference"/>
    <w:uiPriority w:val="99"/>
    <w:semiHidden/>
    <w:rPr>
      <w:vertAlign w:val="superscript"/>
    </w:rPr>
  </w:style>
  <w:style w:type="paragraph" w:styleId="FootnoteText">
    <w:name w:val="footnote text"/>
    <w:aliases w:val=" Char1"/>
    <w:basedOn w:val="Normal"/>
    <w:link w:val="FootnoteTextChar"/>
    <w:uiPriority w:val="99"/>
    <w:qFormat/>
    <w:pPr>
      <w:tabs>
        <w:tab w:val="left" w:pos="720"/>
      </w:tabs>
    </w:pPr>
    <w:rPr>
      <w:snapToGrid w:val="0"/>
      <w:sz w:val="20"/>
      <w:szCs w:val="24"/>
    </w:rPr>
  </w:style>
  <w:style w:type="character" w:customStyle="1" w:styleId="FootnoteTextChar">
    <w:name w:val="Footnote Text Char"/>
    <w:aliases w:val=" Char1 Char"/>
    <w:basedOn w:val="DefaultParagraphFont"/>
    <w:link w:val="FootnoteText"/>
    <w:uiPriority w:val="99"/>
    <w:rPr>
      <w:snapToGrid w:val="0"/>
      <w:szCs w:val="24"/>
      <w:lang w:val="en-GB"/>
    </w:rPr>
  </w:style>
  <w:style w:type="character" w:customStyle="1" w:styleId="apple-converted-space">
    <w:name w:val="apple-converted-space"/>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80591476">
      <w:bodyDiv w:val="1"/>
      <w:marLeft w:val="0"/>
      <w:marRight w:val="0"/>
      <w:marTop w:val="0"/>
      <w:marBottom w:val="0"/>
      <w:divBdr>
        <w:top w:val="none" w:sz="0" w:space="0" w:color="auto"/>
        <w:left w:val="none" w:sz="0" w:space="0" w:color="auto"/>
        <w:bottom w:val="none" w:sz="0" w:space="0" w:color="auto"/>
        <w:right w:val="none" w:sz="0" w:space="0" w:color="auto"/>
      </w:divBdr>
    </w:div>
    <w:div w:id="402604808">
      <w:bodyDiv w:val="1"/>
      <w:marLeft w:val="0"/>
      <w:marRight w:val="0"/>
      <w:marTop w:val="0"/>
      <w:marBottom w:val="0"/>
      <w:divBdr>
        <w:top w:val="none" w:sz="0" w:space="0" w:color="auto"/>
        <w:left w:val="none" w:sz="0" w:space="0" w:color="auto"/>
        <w:bottom w:val="none" w:sz="0" w:space="0" w:color="auto"/>
        <w:right w:val="none" w:sz="0" w:space="0" w:color="auto"/>
      </w:divBdr>
    </w:div>
    <w:div w:id="928318984">
      <w:bodyDiv w:val="1"/>
      <w:marLeft w:val="0"/>
      <w:marRight w:val="0"/>
      <w:marTop w:val="0"/>
      <w:marBottom w:val="0"/>
      <w:divBdr>
        <w:top w:val="none" w:sz="0" w:space="0" w:color="auto"/>
        <w:left w:val="none" w:sz="0" w:space="0" w:color="auto"/>
        <w:bottom w:val="none" w:sz="0" w:space="0" w:color="auto"/>
        <w:right w:val="none" w:sz="0" w:space="0" w:color="auto"/>
      </w:divBdr>
    </w:div>
    <w:div w:id="1224368177">
      <w:bodyDiv w:val="1"/>
      <w:marLeft w:val="0"/>
      <w:marRight w:val="0"/>
      <w:marTop w:val="0"/>
      <w:marBottom w:val="0"/>
      <w:divBdr>
        <w:top w:val="none" w:sz="0" w:space="0" w:color="auto"/>
        <w:left w:val="none" w:sz="0" w:space="0" w:color="auto"/>
        <w:bottom w:val="none" w:sz="0" w:space="0" w:color="auto"/>
        <w:right w:val="none" w:sz="0" w:space="0" w:color="auto"/>
      </w:divBdr>
    </w:div>
    <w:div w:id="1423186043">
      <w:bodyDiv w:val="1"/>
      <w:marLeft w:val="0"/>
      <w:marRight w:val="0"/>
      <w:marTop w:val="0"/>
      <w:marBottom w:val="0"/>
      <w:divBdr>
        <w:top w:val="none" w:sz="0" w:space="0" w:color="auto"/>
        <w:left w:val="none" w:sz="0" w:space="0" w:color="auto"/>
        <w:bottom w:val="none" w:sz="0" w:space="0" w:color="auto"/>
        <w:right w:val="none" w:sz="0" w:space="0" w:color="auto"/>
      </w:divBdr>
    </w:div>
    <w:div w:id="1554923039">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 w:id="1987315317">
      <w:bodyDiv w:val="1"/>
      <w:marLeft w:val="0"/>
      <w:marRight w:val="0"/>
      <w:marTop w:val="0"/>
      <w:marBottom w:val="0"/>
      <w:divBdr>
        <w:top w:val="none" w:sz="0" w:space="0" w:color="auto"/>
        <w:left w:val="none" w:sz="0" w:space="0" w:color="auto"/>
        <w:bottom w:val="none" w:sz="0" w:space="0" w:color="auto"/>
        <w:right w:val="none" w:sz="0" w:space="0" w:color="auto"/>
      </w:divBdr>
    </w:div>
    <w:div w:id="20588899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1.xml"/><Relationship Id="rId18" Type="http://schemas.openxmlformats.org/officeDocument/2006/relationships/customXml" Target="../customXml/item2.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eader" Target="header2.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20" Type="http://schemas.openxmlformats.org/officeDocument/2006/relationships/customXml" Target="../customXml/item4.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5" Type="http://schemas.openxmlformats.org/officeDocument/2006/relationships/settings" Target="settings.xml"/><Relationship Id="rId15" Type="http://schemas.openxmlformats.org/officeDocument/2006/relationships/footer" Target="footer3.xml"/><Relationship Id="rId10" Type="http://schemas.openxmlformats.org/officeDocument/2006/relationships/image" Target="media/image2.png"/><Relationship Id="rId19" Type="http://schemas.openxmlformats.org/officeDocument/2006/relationships/customXml" Target="../customXml/item3.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J:\60th\Templates\Eec60G.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073A11D1F9B5B04884651DA4BF4C02E8" ma:contentTypeVersion="5" ma:contentTypeDescription="Create a new document." ma:contentTypeScope="" ma:versionID="188510b2f415f93bcc284e285dfffdaa">
  <xsd:schema xmlns:xsd="http://www.w3.org/2001/XMLSchema" xmlns:p="http://schemas.microsoft.com/office/2006/metadata/properties" xmlns:ns2="6b03d5a6-c642-4a08-93b6-965b66bfac2e" xmlns:ns3="64e33b30-101d-41de-b951-961aab25ea29" xmlns:ns4="0585aa75-385a-49f2-9c5b-24e0821194f3" targetNamespace="http://schemas.microsoft.com/office/2006/metadata/properties" ma:root="true" ma:fieldsID="383658e3c0f5b9ae58145ea986ea26a9" ns2:_="" ns3:_="" ns4:_="">
    <xsd:import namespace="6b03d5a6-c642-4a08-93b6-965b66bfac2e"/>
    <xsd:import namespace="64e33b30-101d-41de-b951-961aab25ea29"/>
    <xsd:import namespace="0585aa75-385a-49f2-9c5b-24e0821194f3"/>
    <xsd:element name="properties">
      <xsd:complexType>
        <xsd:sequence>
          <xsd:element name="documentManagement">
            <xsd:complexType>
              <xsd:all>
                <xsd:element ref="ns2:Document_x0020_Number" minOccurs="0"/>
                <xsd:element ref="ns3:DocumentType" minOccurs="0"/>
                <xsd:element ref="ns4:Format"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78/"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0585aa75-385a-49f2-9c5b-24e0821194f3" elementFormDefault="qualified">
    <xsd:import namespace="http://schemas.microsoft.com/office/2006/documentManagement/types"/>
    <xsd:element name="Format" ma:index="10" nillable="true" ma:displayName="Format" ma:default="Word" ma:format="Dropdown" ma:internalName="Format">
      <xsd:simpleType>
        <xsd:restriction base="dms:Choice">
          <xsd:enumeration value="Word"/>
          <xsd:enumeration value="PDF"/>
          <xsd:enumeration value="Excel"/>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Format xmlns="0585aa75-385a-49f2-9c5b-24e0821194f3">Word</Format>
    <Document_x0020_Number xmlns="6b03d5a6-c642-4a08-93b6-965b66bfac2e">UNEP/OzL.Pro/ExCom/78/Inf.1</Document_x0020_Number>
    <DocumentType xmlns="64e33b30-101d-41de-b951-961aab25ea29">Pre-session</DocumentType>
  </documentManagement>
</p:properties>
</file>

<file path=customXml/itemProps1.xml><?xml version="1.0" encoding="utf-8"?>
<ds:datastoreItem xmlns:ds="http://schemas.openxmlformats.org/officeDocument/2006/customXml" ds:itemID="{2D262AD6-0762-4F97-BB28-0C7F5E998CD5}"/>
</file>

<file path=customXml/itemProps2.xml><?xml version="1.0" encoding="utf-8"?>
<ds:datastoreItem xmlns:ds="http://schemas.openxmlformats.org/officeDocument/2006/customXml" ds:itemID="{E7BA73CA-D97B-44D5-B98B-3833C63E7CD3}"/>
</file>

<file path=customXml/itemProps3.xml><?xml version="1.0" encoding="utf-8"?>
<ds:datastoreItem xmlns:ds="http://schemas.openxmlformats.org/officeDocument/2006/customXml" ds:itemID="{D74F31CE-1E4F-44FE-B082-E6F98AC380A3}"/>
</file>

<file path=customXml/itemProps4.xml><?xml version="1.0" encoding="utf-8"?>
<ds:datastoreItem xmlns:ds="http://schemas.openxmlformats.org/officeDocument/2006/customXml" ds:itemID="{6EDF6F50-F99F-449C-AEC3-602181D01138}"/>
</file>

<file path=docProps/app.xml><?xml version="1.0" encoding="utf-8"?>
<Properties xmlns="http://schemas.openxmlformats.org/officeDocument/2006/extended-properties" xmlns:vt="http://schemas.openxmlformats.org/officeDocument/2006/docPropsVTypes">
  <Template>Eec60G</Template>
  <TotalTime>46</TotalTime>
  <Pages>1</Pages>
  <Words>195</Words>
  <Characters>1557</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List of documents</vt:lpstr>
    </vt:vector>
  </TitlesOfParts>
  <Company/>
  <LinksUpToDate>false</LinksUpToDate>
  <CharactersWithSpaces>1749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List of documents</dc:title>
  <dc:subject>UNEP/OzL.Pro/ExCom/77/Inf.1</dc:subject>
  <dc:creator>Julia Anne Dearing</dc:creator>
  <cp:lastModifiedBy>hbe</cp:lastModifiedBy>
  <cp:revision>21</cp:revision>
  <cp:lastPrinted>2017-04-03T19:56:00Z</cp:lastPrinted>
  <dcterms:created xsi:type="dcterms:W3CDTF">2017-02-16T21:31:00Z</dcterms:created>
  <dcterms:modified xsi:type="dcterms:W3CDTF">2017-04-03T20:21:00Z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UNEP/OzL.Pro/ExCom/78/Inf.1</vt:lpwstr>
  </property>
  <property fmtid="{D5CDD505-2E9C-101B-9397-08002B2CF9AE}" pid="3" name="Revision date">
    <vt:lpwstr>28/3/2017</vt:lpwstr>
  </property>
  <property fmtid="{D5CDD505-2E9C-101B-9397-08002B2CF9AE}" pid="4" name="ContentTypeId">
    <vt:lpwstr>0x010100073A11D1F9B5B04884651DA4BF4C02E8</vt:lpwstr>
  </property>
</Properties>
</file>