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3586"/>
      </w:tblGrid>
      <w:tr w:rsidR="00351AD3" w:rsidRPr="00FF4AAF" w14:paraId="30EAC214" w14:textId="77777777" w:rsidTr="006B51DE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5E5A4225" w14:textId="77777777" w:rsidR="00351AD3" w:rsidRPr="00FF4AAF" w:rsidRDefault="00351AD3" w:rsidP="006B51DE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FF4AAF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</w:p>
          <w:p w14:paraId="47A85F81" w14:textId="77777777" w:rsidR="00351AD3" w:rsidRPr="00FF4AAF" w:rsidRDefault="00351AD3" w:rsidP="006B51DE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FF4AAF">
              <w:rPr>
                <w:rFonts w:ascii="Univers" w:hAnsi="Univers"/>
                <w:b/>
                <w:sz w:val="28"/>
                <w:szCs w:val="28"/>
                <w:lang w:val="es-ES_tradnl"/>
              </w:rPr>
              <w:t>UNIDAS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2164BE71" w14:textId="77777777" w:rsidR="00351AD3" w:rsidRPr="00FF4AAF" w:rsidRDefault="00351AD3" w:rsidP="006B51DE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FF4AAF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5D07DF" w:rsidRPr="00FF4AAF" w14:paraId="5B46CFFF" w14:textId="77777777" w:rsidTr="006B5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10C359" w14:textId="1DFB5722" w:rsidR="005D07DF" w:rsidRDefault="000156B7" w:rsidP="005D07DF">
            <w:pPr>
              <w:spacing w:before="120"/>
              <w:rPr>
                <w:lang w:val="es-ES_tradnl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0" behindDoc="1" locked="0" layoutInCell="0" allowOverlap="1" wp14:anchorId="4C27F391" wp14:editId="73CD88A1">
                  <wp:simplePos x="0" y="0"/>
                  <wp:positionH relativeFrom="column">
                    <wp:posOffset>-245745</wp:posOffset>
                  </wp:positionH>
                  <wp:positionV relativeFrom="paragraph">
                    <wp:posOffset>153670</wp:posOffset>
                  </wp:positionV>
                  <wp:extent cx="752052" cy="73152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052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7EAF46D" w14:textId="77777777" w:rsidR="000156B7" w:rsidRDefault="000156B7" w:rsidP="005D07DF">
            <w:pPr>
              <w:spacing w:before="120"/>
              <w:rPr>
                <w:lang w:val="es-ES_tradnl"/>
              </w:rPr>
            </w:pPr>
          </w:p>
          <w:p w14:paraId="4535D8F1" w14:textId="77777777" w:rsidR="00DD1C7F" w:rsidRDefault="00DD1C7F" w:rsidP="005D07DF">
            <w:pPr>
              <w:spacing w:before="120"/>
              <w:rPr>
                <w:lang w:val="es-ES_tradnl"/>
              </w:rPr>
            </w:pPr>
          </w:p>
          <w:p w14:paraId="7F70CAF4" w14:textId="4206ACEB" w:rsidR="00DD1C7F" w:rsidRDefault="00DD1C7F" w:rsidP="005D07DF">
            <w:pPr>
              <w:spacing w:before="120"/>
              <w:rPr>
                <w:lang w:val="es-ES_tradnl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1" behindDoc="0" locked="0" layoutInCell="1" allowOverlap="1" wp14:anchorId="63BD68F0" wp14:editId="3B06BEDB">
                  <wp:simplePos x="0" y="0"/>
                  <wp:positionH relativeFrom="column">
                    <wp:posOffset>-1</wp:posOffset>
                  </wp:positionH>
                  <wp:positionV relativeFrom="paragraph">
                    <wp:posOffset>154305</wp:posOffset>
                  </wp:positionV>
                  <wp:extent cx="733425" cy="704850"/>
                  <wp:effectExtent l="0" t="0" r="9525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3924489E" w14:textId="17FC3840" w:rsidR="00DD1C7F" w:rsidRPr="00FF4AAF" w:rsidRDefault="00DD1C7F" w:rsidP="005D07DF">
            <w:pPr>
              <w:spacing w:before="120"/>
              <w:rPr>
                <w:lang w:val="es-ES_tradnl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69977B" w14:textId="77777777" w:rsidR="00BC21E4" w:rsidRDefault="00BC21E4" w:rsidP="00BC21E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1226B335" w14:textId="2826892F" w:rsidR="00BC21E4" w:rsidRDefault="00BC21E4" w:rsidP="00BC21E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14:paraId="71B5C115" w14:textId="77777777" w:rsidR="00BC21E4" w:rsidRDefault="00BC21E4" w:rsidP="00BC21E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14:paraId="64BD31BF" w14:textId="77777777" w:rsidR="00BC21E4" w:rsidRDefault="00BC21E4" w:rsidP="00BC21E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  <w:p w14:paraId="3072221A" w14:textId="77777777" w:rsidR="005D07DF" w:rsidRPr="00BC21E4" w:rsidRDefault="005D07DF" w:rsidP="005D07DF">
            <w:pPr>
              <w:spacing w:before="720"/>
              <w:rPr>
                <w:lang w:val="es-MX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930043" w14:textId="77777777" w:rsidR="005D07DF" w:rsidRPr="00FF4AAF" w:rsidRDefault="005D07DF" w:rsidP="005D07DF">
            <w:pPr>
              <w:rPr>
                <w:lang w:val="es-ES_tradnl"/>
              </w:rPr>
            </w:pPr>
          </w:p>
          <w:p w14:paraId="137DC264" w14:textId="77777777" w:rsidR="005D07DF" w:rsidRPr="00FF4AAF" w:rsidRDefault="005D07DF" w:rsidP="005D07DF">
            <w:pPr>
              <w:rPr>
                <w:lang w:val="es-ES_tradnl"/>
              </w:rPr>
            </w:pPr>
            <w:r w:rsidRPr="00FF4AAF">
              <w:rPr>
                <w:lang w:val="es-ES_tradnl"/>
              </w:rPr>
              <w:t>Distr.</w:t>
            </w:r>
          </w:p>
          <w:p w14:paraId="5A9724B5" w14:textId="77777777" w:rsidR="005D07DF" w:rsidRPr="00FF4AAF" w:rsidRDefault="005D07DF" w:rsidP="005D07DF">
            <w:pPr>
              <w:rPr>
                <w:lang w:val="es-ES_tradnl"/>
              </w:rPr>
            </w:pPr>
            <w:r w:rsidRPr="00FF4AAF">
              <w:rPr>
                <w:lang w:val="es-ES_tradnl"/>
              </w:rPr>
              <w:t>GENERAL</w:t>
            </w:r>
          </w:p>
          <w:p w14:paraId="73681E4D" w14:textId="77777777" w:rsidR="005D07DF" w:rsidRPr="00FF4AAF" w:rsidRDefault="005D07DF" w:rsidP="005D07DF">
            <w:pPr>
              <w:rPr>
                <w:lang w:val="es-ES_tradnl"/>
              </w:rPr>
            </w:pPr>
          </w:p>
          <w:p w14:paraId="7C5F550C" w14:textId="5B7F8CC6" w:rsidR="005D07DF" w:rsidRPr="00FF4AAF" w:rsidRDefault="005D07DF" w:rsidP="005D07DF">
            <w:pPr>
              <w:rPr>
                <w:lang w:val="es-ES_tradnl"/>
              </w:rPr>
            </w:pPr>
            <w:r w:rsidRPr="00C821A8">
              <w:rPr>
                <w:lang w:val="es-ES_tradnl"/>
              </w:rPr>
              <w:t>UNEP/OzL.Pro/ExCom/96/7/Rev.1</w:t>
            </w:r>
          </w:p>
          <w:p w14:paraId="704EAEE8" w14:textId="66E4D5AD" w:rsidR="005D07DF" w:rsidRPr="00FF4AAF" w:rsidRDefault="005D07DF" w:rsidP="005D07DF">
            <w:pPr>
              <w:rPr>
                <w:lang w:val="es-ES_tradnl"/>
              </w:rPr>
            </w:pPr>
            <w:r w:rsidRPr="00FF4AAF">
              <w:rPr>
                <w:lang w:val="es-ES_tradnl"/>
              </w:rPr>
              <w:t>28 de mayo de 2025</w:t>
            </w:r>
          </w:p>
          <w:p w14:paraId="1598FCBC" w14:textId="77777777" w:rsidR="005D07DF" w:rsidRPr="00FF4AAF" w:rsidRDefault="005D07DF" w:rsidP="005D07DF">
            <w:pPr>
              <w:rPr>
                <w:caps/>
                <w:lang w:val="es-ES_tradnl"/>
              </w:rPr>
            </w:pPr>
          </w:p>
          <w:p w14:paraId="292474EA" w14:textId="77777777" w:rsidR="005D07DF" w:rsidRPr="00FF4AAF" w:rsidRDefault="005D07DF" w:rsidP="005D07DF">
            <w:pPr>
              <w:rPr>
                <w:lang w:val="es-ES_tradnl"/>
              </w:rPr>
            </w:pPr>
            <w:r w:rsidRPr="00FF4AAF">
              <w:rPr>
                <w:lang w:val="es-ES_tradnl"/>
              </w:rPr>
              <w:t xml:space="preserve">ESPAÑOL </w:t>
            </w:r>
          </w:p>
          <w:p w14:paraId="76A60CD2" w14:textId="77777777" w:rsidR="005D07DF" w:rsidRPr="00FF4AAF" w:rsidRDefault="005D07DF" w:rsidP="005D07DF">
            <w:pPr>
              <w:rPr>
                <w:lang w:val="es-ES_tradnl"/>
              </w:rPr>
            </w:pPr>
            <w:r w:rsidRPr="00FF4AAF">
              <w:rPr>
                <w:lang w:val="es-ES_tradnl"/>
              </w:rPr>
              <w:t>ORIGINAL: INGLÉS</w:t>
            </w:r>
          </w:p>
        </w:tc>
      </w:tr>
    </w:tbl>
    <w:p w14:paraId="46A63F48" w14:textId="77777777" w:rsidR="00351AD3" w:rsidRPr="00FF4AAF" w:rsidRDefault="00351AD3" w:rsidP="00351AD3">
      <w:pPr>
        <w:jc w:val="left"/>
        <w:rPr>
          <w:lang w:val="es-ES_tradnl"/>
        </w:rPr>
      </w:pPr>
      <w:r w:rsidRPr="00FF4AAF">
        <w:rPr>
          <w:lang w:val="es-ES_tradnl"/>
        </w:rPr>
        <w:t>COMITÉ EJECUTIVO DEL FONDO MULTILATERAL</w:t>
      </w:r>
      <w:r w:rsidRPr="00FF4AAF">
        <w:rPr>
          <w:lang w:val="es-ES_tradnl"/>
        </w:rPr>
        <w:br/>
        <w:t xml:space="preserve"> PARA LA APLICACIÓN DEL</w:t>
      </w:r>
      <w:r w:rsidRPr="00FF4AAF">
        <w:rPr>
          <w:lang w:val="es-ES_tradnl"/>
        </w:rPr>
        <w:br/>
        <w:t xml:space="preserve"> PROTOCOLO DE MONTREAL</w:t>
      </w:r>
      <w:r w:rsidRPr="00FF4AAF">
        <w:rPr>
          <w:lang w:val="es-ES_tradnl"/>
        </w:rPr>
        <w:br/>
        <w:t>Nonagésima sexta reunión</w:t>
      </w:r>
    </w:p>
    <w:p w14:paraId="72D6783B" w14:textId="77777777" w:rsidR="00351AD3" w:rsidRPr="00FF4AAF" w:rsidRDefault="00351AD3" w:rsidP="00351AD3">
      <w:pPr>
        <w:jc w:val="left"/>
        <w:rPr>
          <w:lang w:val="es-ES_tradnl"/>
        </w:rPr>
      </w:pPr>
      <w:r w:rsidRPr="00FF4AAF">
        <w:rPr>
          <w:lang w:val="es-ES_tradnl"/>
        </w:rPr>
        <w:t>Montreal, 26-30 de mayo de 2025</w:t>
      </w:r>
    </w:p>
    <w:p w14:paraId="28CF6FCA" w14:textId="3277A04C" w:rsidR="00351AD3" w:rsidRPr="00FF4AAF" w:rsidRDefault="00351AD3" w:rsidP="00351AD3">
      <w:pPr>
        <w:jc w:val="left"/>
        <w:rPr>
          <w:lang w:val="es-ES_tradnl"/>
        </w:rPr>
      </w:pPr>
      <w:r w:rsidRPr="00FF4AAF">
        <w:rPr>
          <w:lang w:val="es-ES_tradnl"/>
        </w:rPr>
        <w:t>Punto 6 b) del orden del día provisional</w:t>
      </w:r>
      <w:r w:rsidRPr="00FF4AAF">
        <w:rPr>
          <w:rStyle w:val="FootnoteReference"/>
          <w:lang w:val="es-ES_tradnl"/>
        </w:rPr>
        <w:footnoteReference w:id="1"/>
      </w:r>
    </w:p>
    <w:p w14:paraId="049E97B2" w14:textId="77777777" w:rsidR="009145E4" w:rsidRPr="00FF4AAF" w:rsidRDefault="009145E4" w:rsidP="009145E4">
      <w:pPr>
        <w:pStyle w:val="Heading1"/>
        <w:numPr>
          <w:ilvl w:val="0"/>
          <w:numId w:val="0"/>
        </w:numPr>
        <w:rPr>
          <w:lang w:val="es-ES_tradnl"/>
        </w:rPr>
      </w:pPr>
    </w:p>
    <w:p w14:paraId="1F3D82C8" w14:textId="715EA90A" w:rsidR="003551FF" w:rsidRPr="00FF4AAF" w:rsidRDefault="003551FF" w:rsidP="003551FF">
      <w:pPr>
        <w:spacing w:after="240"/>
        <w:jc w:val="center"/>
        <w:rPr>
          <w:b/>
          <w:lang w:val="es-ES_tradnl"/>
        </w:rPr>
      </w:pPr>
      <w:r w:rsidRPr="00FF4AAF">
        <w:rPr>
          <w:b/>
          <w:caps/>
          <w:sz w:val="24"/>
          <w:lang w:val="es-ES_tradnl"/>
        </w:rPr>
        <w:t xml:space="preserve">Mandato para el </w:t>
      </w:r>
      <w:r w:rsidR="0090068A" w:rsidRPr="00FF4AAF">
        <w:rPr>
          <w:b/>
          <w:caps/>
          <w:sz w:val="24"/>
          <w:lang w:val="es-ES_tradnl"/>
        </w:rPr>
        <w:t xml:space="preserve">estudio </w:t>
      </w:r>
      <w:bookmarkStart w:id="0" w:name="_Hlk189469133"/>
      <w:r w:rsidR="0090068A" w:rsidRPr="00FF4AAF">
        <w:rPr>
          <w:b/>
          <w:caps/>
          <w:sz w:val="24"/>
          <w:lang w:val="es-ES_tradnl"/>
        </w:rPr>
        <w:t xml:space="preserve">TEÓRICO </w:t>
      </w:r>
      <w:r w:rsidRPr="00FF4AAF">
        <w:rPr>
          <w:b/>
          <w:caps/>
          <w:sz w:val="24"/>
          <w:lang w:val="es-ES_tradnl"/>
        </w:rPr>
        <w:t xml:space="preserve">PARA LA EVALUACIÓN de la contribución de los </w:t>
      </w:r>
      <w:r w:rsidR="00D35A8D" w:rsidRPr="00FF4AAF">
        <w:rPr>
          <w:b/>
          <w:caps/>
          <w:sz w:val="24"/>
          <w:lang w:val="es-ES_tradnl"/>
        </w:rPr>
        <w:t>planes de gestión para la eliminación de los HCFC</w:t>
      </w:r>
      <w:r w:rsidRPr="00FF4AAF">
        <w:rPr>
          <w:b/>
          <w:caps/>
          <w:sz w:val="24"/>
          <w:lang w:val="es-ES_tradnl"/>
        </w:rPr>
        <w:t xml:space="preserve"> a la elaboración de políticas, reglamentos y estrategias nacionales para asegurar el cumplimiento del Protocolo de Montreal y la sostenibilidad de los logros</w:t>
      </w:r>
      <w:bookmarkEnd w:id="0"/>
    </w:p>
    <w:p w14:paraId="15CF0515" w14:textId="77777777" w:rsidR="003551FF" w:rsidRPr="00FF4AAF" w:rsidRDefault="003551FF" w:rsidP="003551FF">
      <w:pPr>
        <w:spacing w:after="240"/>
        <w:rPr>
          <w:b/>
          <w:lang w:val="es-ES_tradnl"/>
        </w:rPr>
      </w:pPr>
      <w:r w:rsidRPr="00FF4AAF">
        <w:rPr>
          <w:b/>
          <w:lang w:val="es-ES_tradnl"/>
        </w:rPr>
        <w:t>Introducción</w:t>
      </w:r>
    </w:p>
    <w:p w14:paraId="4202B99D" w14:textId="3CB08AD3" w:rsidR="003551FF" w:rsidRPr="00FF4AAF" w:rsidRDefault="000F6F4D" w:rsidP="003551FF">
      <w:pPr>
        <w:pStyle w:val="Heading1"/>
        <w:rPr>
          <w:lang w:val="es-ES_tradnl"/>
        </w:rPr>
      </w:pPr>
      <w:r w:rsidRPr="00FF4AAF">
        <w:rPr>
          <w:lang w:val="es-ES_tradnl"/>
        </w:rPr>
        <w:t>L</w:t>
      </w:r>
      <w:r w:rsidR="007D43F2" w:rsidRPr="00FF4AAF">
        <w:rPr>
          <w:lang w:val="es-ES_tradnl"/>
        </w:rPr>
        <w:t>a</w:t>
      </w:r>
      <w:r w:rsidR="001A2DBC" w:rsidRPr="00FF4AAF">
        <w:rPr>
          <w:lang w:val="es-ES_tradnl"/>
        </w:rPr>
        <w:t xml:space="preserve"> 95ª reunión</w:t>
      </w:r>
      <w:r w:rsidR="003551FF" w:rsidRPr="00FF4AAF">
        <w:rPr>
          <w:lang w:val="es-ES_tradnl"/>
        </w:rPr>
        <w:t xml:space="preserve"> </w:t>
      </w:r>
      <w:r w:rsidRPr="00FF4AAF">
        <w:rPr>
          <w:lang w:val="es-ES_tradnl"/>
        </w:rPr>
        <w:t>d</w:t>
      </w:r>
      <w:r w:rsidR="003551FF" w:rsidRPr="00FF4AAF">
        <w:rPr>
          <w:lang w:val="es-ES_tradnl"/>
        </w:rPr>
        <w:t xml:space="preserve">el Comité Ejecutivo aprobó </w:t>
      </w:r>
      <w:r w:rsidR="00606C0B" w:rsidRPr="00FF4AAF">
        <w:rPr>
          <w:lang w:val="es-ES_tradnl"/>
        </w:rPr>
        <w:t>una actualización d</w:t>
      </w:r>
      <w:r w:rsidR="003551FF" w:rsidRPr="00FF4AAF">
        <w:rPr>
          <w:lang w:val="es-ES_tradnl"/>
        </w:rPr>
        <w:t>el programa de trabajo de supervisión y evaluación para el año 2025</w:t>
      </w:r>
      <w:r w:rsidR="003551FF" w:rsidRPr="00FF4AAF">
        <w:rPr>
          <w:vertAlign w:val="superscript"/>
          <w:lang w:val="es-ES_tradnl"/>
        </w:rPr>
        <w:footnoteReference w:id="2"/>
      </w:r>
      <w:r w:rsidR="003551FF" w:rsidRPr="00FF4AAF">
        <w:rPr>
          <w:lang w:val="es-ES_tradnl"/>
        </w:rPr>
        <w:t xml:space="preserve"> que </w:t>
      </w:r>
      <w:r w:rsidR="00C12F19" w:rsidRPr="00FF4AAF">
        <w:rPr>
          <w:lang w:val="es-ES_tradnl"/>
        </w:rPr>
        <w:t>considerada</w:t>
      </w:r>
      <w:r w:rsidR="00B15E4A" w:rsidRPr="00FF4AAF">
        <w:rPr>
          <w:lang w:val="es-ES_tradnl"/>
        </w:rPr>
        <w:t xml:space="preserve"> </w:t>
      </w:r>
      <w:r w:rsidR="003551FF" w:rsidRPr="00FF4AAF">
        <w:rPr>
          <w:lang w:val="es-ES_tradnl"/>
        </w:rPr>
        <w:t xml:space="preserve">la </w:t>
      </w:r>
      <w:r w:rsidR="00EF7A21" w:rsidRPr="00FF4AAF">
        <w:rPr>
          <w:lang w:val="es-ES_tradnl"/>
        </w:rPr>
        <w:t>redacción</w:t>
      </w:r>
      <w:r w:rsidR="002255F5" w:rsidRPr="00FF4AAF">
        <w:rPr>
          <w:lang w:val="es-ES_tradnl"/>
        </w:rPr>
        <w:t xml:space="preserve"> </w:t>
      </w:r>
      <w:r w:rsidR="005164FD" w:rsidRPr="00FF4AAF">
        <w:rPr>
          <w:lang w:val="es-ES_tradnl"/>
        </w:rPr>
        <w:t>de términos de referencia</w:t>
      </w:r>
      <w:r w:rsidR="003551FF" w:rsidRPr="00FF4AAF">
        <w:rPr>
          <w:lang w:val="es-ES_tradnl"/>
        </w:rPr>
        <w:t xml:space="preserve"> para un </w:t>
      </w:r>
      <w:r w:rsidR="0090068A" w:rsidRPr="00FF4AAF">
        <w:rPr>
          <w:lang w:val="es-ES_tradnl"/>
        </w:rPr>
        <w:t>estudio documental</w:t>
      </w:r>
      <w:r w:rsidR="003551FF" w:rsidRPr="00FF4AAF">
        <w:rPr>
          <w:lang w:val="es-ES_tradnl"/>
        </w:rPr>
        <w:t xml:space="preserve"> </w:t>
      </w:r>
      <w:r w:rsidR="00454F04" w:rsidRPr="00FF4AAF">
        <w:rPr>
          <w:lang w:val="es-ES_tradnl"/>
        </w:rPr>
        <w:t xml:space="preserve">destinado a evaluar </w:t>
      </w:r>
      <w:r w:rsidR="003551FF" w:rsidRPr="00FF4AAF">
        <w:rPr>
          <w:lang w:val="es-ES_tradnl"/>
        </w:rPr>
        <w:t xml:space="preserve">la contribución de los </w:t>
      </w:r>
      <w:bookmarkStart w:id="1" w:name="_Hlk187773911"/>
      <w:r w:rsidR="00D35A8D" w:rsidRPr="00FF4AAF">
        <w:rPr>
          <w:lang w:val="es-ES_tradnl"/>
        </w:rPr>
        <w:t>planes de gestión para la eliminación de los HCFC</w:t>
      </w:r>
      <w:r w:rsidR="003551FF" w:rsidRPr="00FF4AAF">
        <w:rPr>
          <w:lang w:val="es-ES_tradnl"/>
        </w:rPr>
        <w:t xml:space="preserve"> (PGEH) a la elaboración de políticas, reglamentos y estrategias nacionales </w:t>
      </w:r>
      <w:r w:rsidR="009D4835" w:rsidRPr="00FF4AAF">
        <w:rPr>
          <w:lang w:val="es-ES_tradnl"/>
        </w:rPr>
        <w:t>que aseguren</w:t>
      </w:r>
      <w:r w:rsidR="003551FF" w:rsidRPr="00FF4AAF">
        <w:rPr>
          <w:lang w:val="es-ES_tradnl"/>
        </w:rPr>
        <w:t xml:space="preserve"> </w:t>
      </w:r>
      <w:r w:rsidR="008B7F3E" w:rsidRPr="00FF4AAF">
        <w:rPr>
          <w:lang w:val="es-ES_tradnl"/>
        </w:rPr>
        <w:t xml:space="preserve">el </w:t>
      </w:r>
      <w:r w:rsidR="003D6F6A" w:rsidRPr="00FF4AAF">
        <w:rPr>
          <w:lang w:val="es-ES_tradnl"/>
        </w:rPr>
        <w:t>cumplimiento con el Protocolo</w:t>
      </w:r>
      <w:r w:rsidR="003551FF" w:rsidRPr="00FF4AAF">
        <w:rPr>
          <w:lang w:val="es-ES_tradnl"/>
        </w:rPr>
        <w:t xml:space="preserve"> de Montreal y la sostenibilidad de </w:t>
      </w:r>
      <w:r w:rsidR="002E054C" w:rsidRPr="00FF4AAF">
        <w:rPr>
          <w:lang w:val="es-ES_tradnl"/>
        </w:rPr>
        <w:t>sus</w:t>
      </w:r>
      <w:r w:rsidR="003551FF" w:rsidRPr="00FF4AAF">
        <w:rPr>
          <w:lang w:val="es-ES_tradnl"/>
        </w:rPr>
        <w:t xml:space="preserve"> logros.</w:t>
      </w:r>
      <w:r w:rsidR="00482CB7" w:rsidRPr="00FF4AAF">
        <w:rPr>
          <w:rStyle w:val="FootnoteReference"/>
          <w:lang w:val="es-ES_tradnl"/>
        </w:rPr>
        <w:footnoteReference w:id="3"/>
      </w:r>
    </w:p>
    <w:bookmarkEnd w:id="1"/>
    <w:p w14:paraId="7D97A4B5" w14:textId="75D9016F" w:rsidR="003551FF" w:rsidRPr="00FF4AAF" w:rsidRDefault="007F7363" w:rsidP="003551FF">
      <w:pPr>
        <w:pStyle w:val="Heading1"/>
        <w:rPr>
          <w:lang w:val="es-ES_tradnl"/>
        </w:rPr>
      </w:pPr>
      <w:r w:rsidRPr="00FF4AAF">
        <w:rPr>
          <w:lang w:val="es-ES_tradnl"/>
        </w:rPr>
        <w:t>El presente documento ha sido elaborado por la Oficial Superior de Evaluación en consulta con la Secretaría y los organismos bilaterales y de ejecución para su posterior presentación al Comité Ejecutivo.</w:t>
      </w:r>
    </w:p>
    <w:p w14:paraId="3D96AA71" w14:textId="2FA79942" w:rsidR="003551FF" w:rsidRPr="00FF4AAF" w:rsidRDefault="00C1500E" w:rsidP="003551FF">
      <w:pPr>
        <w:spacing w:after="240"/>
        <w:rPr>
          <w:b/>
          <w:lang w:val="es-ES_tradnl"/>
        </w:rPr>
      </w:pPr>
      <w:r w:rsidRPr="00FF4AAF">
        <w:rPr>
          <w:b/>
          <w:lang w:val="es-ES_tradnl"/>
        </w:rPr>
        <w:t>Justificación</w:t>
      </w:r>
    </w:p>
    <w:p w14:paraId="4167BB1E" w14:textId="766252FD" w:rsidR="00445479" w:rsidRPr="00FF4AAF" w:rsidRDefault="003551FF" w:rsidP="002829B2">
      <w:pPr>
        <w:pStyle w:val="Heading1"/>
        <w:spacing w:after="480"/>
        <w:rPr>
          <w:lang w:val="es-ES_tradnl"/>
        </w:rPr>
      </w:pPr>
      <w:r w:rsidRPr="00FF4AAF">
        <w:rPr>
          <w:lang w:val="es-ES_tradnl"/>
        </w:rPr>
        <w:t xml:space="preserve">El </w:t>
      </w:r>
      <w:r w:rsidR="003D08BE" w:rsidRPr="00FF4AAF">
        <w:rPr>
          <w:lang w:val="es-ES_tradnl"/>
        </w:rPr>
        <w:t>estudio propuesto</w:t>
      </w:r>
      <w:r w:rsidRPr="00FF4AAF">
        <w:rPr>
          <w:lang w:val="es-ES_tradnl"/>
        </w:rPr>
        <w:t xml:space="preserve"> tiene por objeto evaluar la eficacia de los PGEH para ayudar a los </w:t>
      </w:r>
      <w:r w:rsidR="0046677D" w:rsidRPr="00FF4AAF">
        <w:rPr>
          <w:lang w:val="es-ES_tradnl"/>
        </w:rPr>
        <w:t>países del artículo 5</w:t>
      </w:r>
      <w:r w:rsidRPr="00FF4AAF">
        <w:rPr>
          <w:lang w:val="es-ES_tradnl"/>
        </w:rPr>
        <w:t xml:space="preserve"> a </w:t>
      </w:r>
      <w:r w:rsidR="000210F5" w:rsidRPr="00FF4AAF">
        <w:rPr>
          <w:lang w:val="es-ES_tradnl"/>
        </w:rPr>
        <w:t>lograr</w:t>
      </w:r>
      <w:r w:rsidRPr="00FF4AAF">
        <w:rPr>
          <w:lang w:val="es-ES_tradnl"/>
        </w:rPr>
        <w:t xml:space="preserve"> sus objetivos de </w:t>
      </w:r>
      <w:r w:rsidR="003D6F6A" w:rsidRPr="00FF4AAF">
        <w:rPr>
          <w:lang w:val="es-ES_tradnl"/>
        </w:rPr>
        <w:t>cumplimiento con el Protocolo</w:t>
      </w:r>
      <w:r w:rsidR="00D27A9F" w:rsidRPr="00FF4AAF">
        <w:rPr>
          <w:lang w:val="es-ES_tradnl"/>
        </w:rPr>
        <w:t xml:space="preserve"> de Montreal, en particular el aporte </w:t>
      </w:r>
      <w:r w:rsidRPr="00FF4AAF">
        <w:rPr>
          <w:lang w:val="es-ES_tradnl"/>
        </w:rPr>
        <w:t xml:space="preserve">de los proyectos a la elaboración de políticas y reglamentos que garanticen la preparación de los países para </w:t>
      </w:r>
      <w:r w:rsidR="00F85AE8" w:rsidRPr="00FF4AAF">
        <w:rPr>
          <w:lang w:val="es-ES_tradnl"/>
        </w:rPr>
        <w:t xml:space="preserve">lograr </w:t>
      </w:r>
      <w:r w:rsidRPr="00FF4AAF">
        <w:rPr>
          <w:lang w:val="es-ES_tradnl"/>
        </w:rPr>
        <w:t xml:space="preserve">sus objetivos. </w:t>
      </w:r>
      <w:r w:rsidR="00AE2C24" w:rsidRPr="00FF4AAF">
        <w:rPr>
          <w:lang w:val="es-ES_tradnl"/>
        </w:rPr>
        <w:t>El estudio prese</w:t>
      </w:r>
      <w:r w:rsidR="00F702D5" w:rsidRPr="00FF4AAF">
        <w:rPr>
          <w:lang w:val="es-ES_tradnl"/>
        </w:rPr>
        <w:t xml:space="preserve">ntará </w:t>
      </w:r>
      <w:r w:rsidR="00AE40E9" w:rsidRPr="00FF4AAF">
        <w:rPr>
          <w:lang w:val="es-ES_tradnl"/>
        </w:rPr>
        <w:t>la</w:t>
      </w:r>
      <w:r w:rsidR="00F702D5" w:rsidRPr="00FF4AAF">
        <w:rPr>
          <w:lang w:val="es-ES_tradnl"/>
        </w:rPr>
        <w:t xml:space="preserve"> tipología de los PGEH</w:t>
      </w:r>
      <w:r w:rsidR="00AE2C24" w:rsidRPr="00FF4AAF">
        <w:rPr>
          <w:lang w:val="es-ES_tradnl"/>
        </w:rPr>
        <w:t xml:space="preserve"> en </w:t>
      </w:r>
      <w:r w:rsidR="00AE40E9" w:rsidRPr="00FF4AAF">
        <w:rPr>
          <w:lang w:val="es-ES_tradnl"/>
        </w:rPr>
        <w:t xml:space="preserve">materia de </w:t>
      </w:r>
      <w:r w:rsidR="003E5439" w:rsidRPr="00FF4AAF">
        <w:rPr>
          <w:lang w:val="es-ES_tradnl"/>
        </w:rPr>
        <w:t xml:space="preserve">las </w:t>
      </w:r>
      <w:r w:rsidR="00AE2C24" w:rsidRPr="00FF4AAF">
        <w:rPr>
          <w:lang w:val="es-ES_tradnl"/>
        </w:rPr>
        <w:t xml:space="preserve">políticas, reglamentos y estrategias nacionales </w:t>
      </w:r>
      <w:r w:rsidR="00494659" w:rsidRPr="00FF4AAF">
        <w:rPr>
          <w:lang w:val="es-ES_tradnl"/>
        </w:rPr>
        <w:t xml:space="preserve">adoptadas </w:t>
      </w:r>
      <w:r w:rsidR="00AE2C24" w:rsidRPr="00FF4AAF">
        <w:rPr>
          <w:lang w:val="es-ES_tradnl"/>
        </w:rPr>
        <w:t xml:space="preserve">para garantizar el cumplimiento </w:t>
      </w:r>
      <w:r w:rsidR="009E68E3" w:rsidRPr="00FF4AAF">
        <w:rPr>
          <w:lang w:val="es-ES_tradnl"/>
        </w:rPr>
        <w:t xml:space="preserve">con el </w:t>
      </w:r>
      <w:r w:rsidR="00AE2C24" w:rsidRPr="00FF4AAF">
        <w:rPr>
          <w:lang w:val="es-ES_tradnl"/>
        </w:rPr>
        <w:t xml:space="preserve">Protocolo y la sostenibilidad de </w:t>
      </w:r>
      <w:r w:rsidR="00C06D2D" w:rsidRPr="00FF4AAF">
        <w:rPr>
          <w:lang w:val="es-ES_tradnl"/>
        </w:rPr>
        <w:t xml:space="preserve">sus </w:t>
      </w:r>
      <w:r w:rsidR="00AE2C24" w:rsidRPr="00FF4AAF">
        <w:rPr>
          <w:lang w:val="es-ES_tradnl"/>
        </w:rPr>
        <w:t xml:space="preserve">logros, </w:t>
      </w:r>
      <w:r w:rsidR="008B30A1" w:rsidRPr="00FF4AAF">
        <w:rPr>
          <w:lang w:val="es-ES_tradnl"/>
        </w:rPr>
        <w:t>así como de</w:t>
      </w:r>
      <w:r w:rsidR="000C2417" w:rsidRPr="00FF4AAF">
        <w:rPr>
          <w:lang w:val="es-ES_tradnl"/>
        </w:rPr>
        <w:t xml:space="preserve"> </w:t>
      </w:r>
      <w:r w:rsidR="00F4632F" w:rsidRPr="00FF4AAF">
        <w:rPr>
          <w:lang w:val="es-ES_tradnl"/>
        </w:rPr>
        <w:t xml:space="preserve">los recursos </w:t>
      </w:r>
      <w:r w:rsidR="00CC7D19" w:rsidRPr="00FF4AAF">
        <w:rPr>
          <w:lang w:val="es-ES_tradnl"/>
        </w:rPr>
        <w:t>destinados</w:t>
      </w:r>
      <w:r w:rsidR="00AE2C24" w:rsidRPr="00FF4AAF">
        <w:rPr>
          <w:lang w:val="es-ES_tradnl"/>
        </w:rPr>
        <w:t xml:space="preserve"> a </w:t>
      </w:r>
      <w:r w:rsidR="00FB7607" w:rsidRPr="00FF4AAF">
        <w:rPr>
          <w:lang w:val="es-ES_tradnl"/>
        </w:rPr>
        <w:t xml:space="preserve">tales </w:t>
      </w:r>
      <w:r w:rsidR="00AE2C24" w:rsidRPr="00FF4AAF">
        <w:rPr>
          <w:lang w:val="es-ES_tradnl"/>
        </w:rPr>
        <w:t xml:space="preserve">actividades. </w:t>
      </w:r>
      <w:r w:rsidR="00F2577A" w:rsidRPr="00FF4AAF">
        <w:rPr>
          <w:lang w:val="es-ES_tradnl"/>
        </w:rPr>
        <w:t xml:space="preserve">El </w:t>
      </w:r>
      <w:r w:rsidR="009E2BE9" w:rsidRPr="00FF4AAF">
        <w:rPr>
          <w:lang w:val="es-ES_tradnl"/>
        </w:rPr>
        <w:t xml:space="preserve">estudio </w:t>
      </w:r>
      <w:r w:rsidR="00EA58BD" w:rsidRPr="00FF4AAF">
        <w:rPr>
          <w:lang w:val="es-ES_tradnl"/>
        </w:rPr>
        <w:t xml:space="preserve">deberá </w:t>
      </w:r>
      <w:r w:rsidR="006428C2" w:rsidRPr="00FF4AAF">
        <w:rPr>
          <w:lang w:val="es-ES_tradnl"/>
        </w:rPr>
        <w:t xml:space="preserve">entregar </w:t>
      </w:r>
      <w:r w:rsidRPr="00FF4AAF">
        <w:rPr>
          <w:lang w:val="es-ES_tradnl"/>
        </w:rPr>
        <w:t xml:space="preserve">conclusiones y enseñanzas </w:t>
      </w:r>
      <w:r w:rsidR="000622A6" w:rsidRPr="00FF4AAF">
        <w:rPr>
          <w:lang w:val="es-ES_tradnl"/>
        </w:rPr>
        <w:t>y formular</w:t>
      </w:r>
      <w:r w:rsidRPr="00FF4AAF">
        <w:rPr>
          <w:lang w:val="es-ES_tradnl"/>
        </w:rPr>
        <w:t xml:space="preserve"> recomendaciones destinadas a </w:t>
      </w:r>
      <w:r w:rsidR="002D2FEF" w:rsidRPr="00FF4AAF">
        <w:rPr>
          <w:lang w:val="es-ES_tradnl"/>
        </w:rPr>
        <w:t xml:space="preserve">que </w:t>
      </w:r>
      <w:r w:rsidRPr="00FF4AAF">
        <w:rPr>
          <w:lang w:val="es-ES_tradnl"/>
        </w:rPr>
        <w:t xml:space="preserve">los </w:t>
      </w:r>
      <w:r w:rsidR="0046677D" w:rsidRPr="00FF4AAF">
        <w:rPr>
          <w:lang w:val="es-ES_tradnl"/>
        </w:rPr>
        <w:t>países del artículo 5</w:t>
      </w:r>
      <w:r w:rsidR="00C23062" w:rsidRPr="00FF4AAF">
        <w:rPr>
          <w:lang w:val="es-ES_tradnl"/>
        </w:rPr>
        <w:t xml:space="preserve"> </w:t>
      </w:r>
      <w:r w:rsidR="0000024B" w:rsidRPr="00FF4AAF">
        <w:rPr>
          <w:lang w:val="es-ES_tradnl"/>
        </w:rPr>
        <w:t xml:space="preserve">puedan </w:t>
      </w:r>
      <w:r w:rsidRPr="00FF4AAF">
        <w:rPr>
          <w:lang w:val="es-ES_tradnl"/>
        </w:rPr>
        <w:t xml:space="preserve">desarrollar y aplicar </w:t>
      </w:r>
      <w:r w:rsidR="009E2B32" w:rsidRPr="00FF4AAF">
        <w:rPr>
          <w:lang w:val="es-ES_tradnl"/>
        </w:rPr>
        <w:t xml:space="preserve">de forma eficaz </w:t>
      </w:r>
      <w:r w:rsidR="00CF408C" w:rsidRPr="00FF4AAF">
        <w:rPr>
          <w:lang w:val="es-ES_tradnl"/>
        </w:rPr>
        <w:t>los</w:t>
      </w:r>
      <w:r w:rsidRPr="00FF4AAF">
        <w:rPr>
          <w:lang w:val="es-ES_tradnl"/>
        </w:rPr>
        <w:t xml:space="preserve"> </w:t>
      </w:r>
      <w:r w:rsidR="00305A46" w:rsidRPr="00FF4AAF">
        <w:rPr>
          <w:lang w:val="es-ES_tradnl"/>
        </w:rPr>
        <w:t>planes de ejecución de la Enmienda de Kigali</w:t>
      </w:r>
      <w:r w:rsidRPr="00FF4AAF">
        <w:rPr>
          <w:lang w:val="es-ES_tradnl"/>
        </w:rPr>
        <w:t xml:space="preserve"> (</w:t>
      </w:r>
      <w:r w:rsidR="00210A49" w:rsidRPr="00FF4AAF">
        <w:rPr>
          <w:lang w:val="es-ES_tradnl"/>
        </w:rPr>
        <w:t>PAK</w:t>
      </w:r>
      <w:r w:rsidRPr="00FF4AAF">
        <w:rPr>
          <w:lang w:val="es-ES_tradnl"/>
        </w:rPr>
        <w:t>).</w:t>
      </w:r>
    </w:p>
    <w:p w14:paraId="7730EEA0" w14:textId="77777777" w:rsidR="00745C9F" w:rsidRPr="00FF4AAF" w:rsidRDefault="00745C9F" w:rsidP="0058587D">
      <w:pPr>
        <w:keepNext/>
        <w:spacing w:after="240"/>
        <w:rPr>
          <w:b/>
          <w:lang w:val="es-ES_tradnl"/>
        </w:rPr>
      </w:pPr>
      <w:r w:rsidRPr="00FF4AAF">
        <w:rPr>
          <w:b/>
          <w:lang w:val="es-ES_tradnl"/>
        </w:rPr>
        <w:lastRenderedPageBreak/>
        <w:t>Objetivo</w:t>
      </w:r>
    </w:p>
    <w:p w14:paraId="64CC4DEF" w14:textId="63B89632" w:rsidR="00685C55" w:rsidRPr="00FF4AAF" w:rsidRDefault="00F277C7" w:rsidP="003551FF">
      <w:pPr>
        <w:pStyle w:val="Heading1"/>
        <w:rPr>
          <w:lang w:val="es-ES_tradnl"/>
        </w:rPr>
      </w:pPr>
      <w:r w:rsidRPr="00FF4AAF">
        <w:rPr>
          <w:lang w:val="es-ES_tradnl"/>
        </w:rPr>
        <w:t>L</w:t>
      </w:r>
      <w:r w:rsidR="00D85624" w:rsidRPr="00FF4AAF">
        <w:rPr>
          <w:lang w:val="es-ES_tradnl"/>
        </w:rPr>
        <w:t xml:space="preserve">as enseñanzas extraídas de la ejecución de los PGEH </w:t>
      </w:r>
      <w:r w:rsidR="00CC5672" w:rsidRPr="00FF4AAF">
        <w:rPr>
          <w:lang w:val="es-ES_tradnl"/>
        </w:rPr>
        <w:t xml:space="preserve">son una </w:t>
      </w:r>
      <w:r w:rsidR="00D85624" w:rsidRPr="00FF4AAF">
        <w:rPr>
          <w:lang w:val="es-ES_tradnl"/>
        </w:rPr>
        <w:t xml:space="preserve">fuente fundamental de información para </w:t>
      </w:r>
      <w:r w:rsidR="00BB162E" w:rsidRPr="00FF4AAF">
        <w:rPr>
          <w:lang w:val="es-ES_tradnl"/>
        </w:rPr>
        <w:t>potenciar</w:t>
      </w:r>
      <w:r w:rsidR="00D85624" w:rsidRPr="00FF4AAF">
        <w:rPr>
          <w:lang w:val="es-ES_tradnl"/>
        </w:rPr>
        <w:t xml:space="preserve"> el diseño, desarrollo y ejecución de los </w:t>
      </w:r>
      <w:r w:rsidR="00210A49" w:rsidRPr="00FF4AAF">
        <w:rPr>
          <w:lang w:val="es-ES_tradnl"/>
        </w:rPr>
        <w:t>PAK</w:t>
      </w:r>
      <w:r w:rsidR="00D85624" w:rsidRPr="00FF4AAF">
        <w:rPr>
          <w:lang w:val="es-ES_tradnl"/>
        </w:rPr>
        <w:t xml:space="preserve">. El </w:t>
      </w:r>
      <w:r w:rsidR="0090068A" w:rsidRPr="00FF4AAF">
        <w:rPr>
          <w:lang w:val="es-ES_tradnl"/>
        </w:rPr>
        <w:t xml:space="preserve">estudio </w:t>
      </w:r>
      <w:r w:rsidR="00D85624" w:rsidRPr="00FF4AAF">
        <w:rPr>
          <w:lang w:val="es-ES_tradnl"/>
        </w:rPr>
        <w:t xml:space="preserve">identificará los factores clave que facilitaron la ejecución de los PGEH, </w:t>
      </w:r>
      <w:r w:rsidR="002D22F6" w:rsidRPr="00FF4AAF">
        <w:rPr>
          <w:lang w:val="es-ES_tradnl"/>
        </w:rPr>
        <w:t xml:space="preserve">en especial </w:t>
      </w:r>
      <w:r w:rsidR="00D85624" w:rsidRPr="00FF4AAF">
        <w:rPr>
          <w:lang w:val="es-ES_tradnl"/>
        </w:rPr>
        <w:t xml:space="preserve">los marcos de políticas, reglamentación, estrategias nacionales, condiciones de los sistemas de concesión de licencias y cupos y mecanismos de </w:t>
      </w:r>
      <w:r w:rsidR="001E6A1B" w:rsidRPr="00FF4AAF">
        <w:rPr>
          <w:lang w:val="es-ES_tradnl"/>
        </w:rPr>
        <w:t>monitoreo</w:t>
      </w:r>
      <w:r w:rsidR="00D85624" w:rsidRPr="00FF4AAF">
        <w:rPr>
          <w:lang w:val="es-ES_tradnl"/>
        </w:rPr>
        <w:t xml:space="preserve"> del mercado. También recopilará </w:t>
      </w:r>
      <w:r w:rsidR="00B52043" w:rsidRPr="00FF4AAF">
        <w:rPr>
          <w:lang w:val="es-ES_tradnl"/>
        </w:rPr>
        <w:t xml:space="preserve">antecedentes </w:t>
      </w:r>
      <w:r w:rsidR="00D85624" w:rsidRPr="00FF4AAF">
        <w:rPr>
          <w:lang w:val="es-ES_tradnl"/>
        </w:rPr>
        <w:t xml:space="preserve">sobre la introducción de prohibiciones </w:t>
      </w:r>
      <w:r w:rsidR="003C2548" w:rsidRPr="00FF4AAF">
        <w:rPr>
          <w:lang w:val="es-ES_tradnl"/>
        </w:rPr>
        <w:t xml:space="preserve">en apoyo de </w:t>
      </w:r>
      <w:r w:rsidR="00D85624" w:rsidRPr="00FF4AAF">
        <w:rPr>
          <w:lang w:val="es-ES_tradnl"/>
        </w:rPr>
        <w:t xml:space="preserve">la eliminación y </w:t>
      </w:r>
      <w:r w:rsidR="00280682" w:rsidRPr="00FF4AAF">
        <w:rPr>
          <w:lang w:val="es-ES_tradnl"/>
        </w:rPr>
        <w:t>sobre</w:t>
      </w:r>
      <w:r w:rsidR="00D85624" w:rsidRPr="00FF4AAF">
        <w:rPr>
          <w:lang w:val="es-ES_tradnl"/>
        </w:rPr>
        <w:t xml:space="preserve"> procedimientos y plazos </w:t>
      </w:r>
      <w:r w:rsidR="00FE1416" w:rsidRPr="00FF4AAF">
        <w:rPr>
          <w:lang w:val="es-ES_tradnl"/>
        </w:rPr>
        <w:t>de</w:t>
      </w:r>
      <w:r w:rsidR="00D85624" w:rsidRPr="00FF4AAF">
        <w:rPr>
          <w:lang w:val="es-ES_tradnl"/>
        </w:rPr>
        <w:t xml:space="preserve"> ap</w:t>
      </w:r>
      <w:r w:rsidR="007D4568" w:rsidRPr="00FF4AAF">
        <w:rPr>
          <w:lang w:val="es-ES_tradnl"/>
        </w:rPr>
        <w:t>licación. También se estudiarán</w:t>
      </w:r>
      <w:r w:rsidR="00D85624" w:rsidRPr="00FF4AAF">
        <w:rPr>
          <w:lang w:val="es-ES_tradnl"/>
        </w:rPr>
        <w:t xml:space="preserve"> otros componentes de los marcos normativos y reglamentarios, incluidos los mecanismos y capacidad de aplicación de la normativa y de imposición de sanciones, los procedimientos aplicados </w:t>
      </w:r>
      <w:r w:rsidR="00E008F4" w:rsidRPr="00FF4AAF">
        <w:rPr>
          <w:lang w:val="es-ES_tradnl"/>
        </w:rPr>
        <w:t>en la detección de</w:t>
      </w:r>
      <w:r w:rsidR="00D85624" w:rsidRPr="00FF4AAF">
        <w:rPr>
          <w:lang w:val="es-ES_tradnl"/>
        </w:rPr>
        <w:t xml:space="preserve"> </w:t>
      </w:r>
      <w:r w:rsidR="00F36994" w:rsidRPr="00FF4AAF">
        <w:rPr>
          <w:lang w:val="es-ES_tradnl"/>
        </w:rPr>
        <w:t>embarques</w:t>
      </w:r>
      <w:r w:rsidR="00D85624" w:rsidRPr="00FF4AAF">
        <w:rPr>
          <w:lang w:val="es-ES_tradnl"/>
        </w:rPr>
        <w:t xml:space="preserve"> sospechosos, </w:t>
      </w:r>
      <w:r w:rsidR="00B21896" w:rsidRPr="00FF4AAF">
        <w:rPr>
          <w:lang w:val="es-ES_tradnl"/>
        </w:rPr>
        <w:t xml:space="preserve">la </w:t>
      </w:r>
      <w:r w:rsidR="00D85624" w:rsidRPr="00FF4AAF">
        <w:rPr>
          <w:lang w:val="es-ES_tradnl"/>
        </w:rPr>
        <w:t xml:space="preserve">armonización de los códigos aduaneros y otros factores </w:t>
      </w:r>
      <w:r w:rsidR="009167FF" w:rsidRPr="00FF4AAF">
        <w:rPr>
          <w:lang w:val="es-ES_tradnl"/>
        </w:rPr>
        <w:t>relevantes</w:t>
      </w:r>
      <w:r w:rsidR="00D85624" w:rsidRPr="00FF4AAF">
        <w:rPr>
          <w:lang w:val="es-ES_tradnl"/>
        </w:rPr>
        <w:t>.</w:t>
      </w:r>
    </w:p>
    <w:p w14:paraId="4BE0311F" w14:textId="4EEAF7FE" w:rsidR="003551FF" w:rsidRPr="00FF4AAF" w:rsidRDefault="00D85624" w:rsidP="0060527C">
      <w:pPr>
        <w:pStyle w:val="Heading1"/>
        <w:rPr>
          <w:lang w:val="es-ES_tradnl"/>
        </w:rPr>
      </w:pPr>
      <w:r w:rsidRPr="00FF4AAF">
        <w:rPr>
          <w:lang w:val="es-ES_tradnl"/>
        </w:rPr>
        <w:t xml:space="preserve">Los resultados </w:t>
      </w:r>
      <w:r w:rsidR="0000616C" w:rsidRPr="00FF4AAF">
        <w:rPr>
          <w:lang w:val="es-ES_tradnl"/>
        </w:rPr>
        <w:t>permitirán</w:t>
      </w:r>
      <w:r w:rsidRPr="00FF4AAF">
        <w:rPr>
          <w:lang w:val="es-ES_tradnl"/>
        </w:rPr>
        <w:t xml:space="preserve"> a reproducir buenas prácticas </w:t>
      </w:r>
      <w:r w:rsidR="00B65F15" w:rsidRPr="00FF4AAF">
        <w:rPr>
          <w:lang w:val="es-ES_tradnl"/>
        </w:rPr>
        <w:t xml:space="preserve">en el </w:t>
      </w:r>
      <w:r w:rsidRPr="00FF4AAF">
        <w:rPr>
          <w:lang w:val="es-ES_tradnl"/>
        </w:rPr>
        <w:t xml:space="preserve">diseño y ejecución de proyectos </w:t>
      </w:r>
      <w:r w:rsidR="0077581E" w:rsidRPr="00FF4AAF">
        <w:rPr>
          <w:lang w:val="es-ES_tradnl"/>
        </w:rPr>
        <w:t>a fin de</w:t>
      </w:r>
      <w:r w:rsidRPr="00FF4AAF">
        <w:rPr>
          <w:lang w:val="es-ES_tradnl"/>
        </w:rPr>
        <w:t xml:space="preserve"> desarrollar un contexto institucional propicio para los </w:t>
      </w:r>
      <w:r w:rsidR="00210A49" w:rsidRPr="00FF4AAF">
        <w:rPr>
          <w:lang w:val="es-ES_tradnl"/>
        </w:rPr>
        <w:t>PAK</w:t>
      </w:r>
      <w:r w:rsidR="00323C6A" w:rsidRPr="00FF4AAF">
        <w:rPr>
          <w:lang w:val="es-ES_tradnl"/>
        </w:rPr>
        <w:t xml:space="preserve">. El estudio </w:t>
      </w:r>
      <w:r w:rsidRPr="00FF4AAF">
        <w:rPr>
          <w:lang w:val="es-ES_tradnl"/>
        </w:rPr>
        <w:t>recopilar</w:t>
      </w:r>
      <w:r w:rsidR="003A7E44" w:rsidRPr="00FF4AAF">
        <w:rPr>
          <w:lang w:val="es-ES_tradnl"/>
        </w:rPr>
        <w:t>á</w:t>
      </w:r>
      <w:r w:rsidRPr="00FF4AAF">
        <w:rPr>
          <w:lang w:val="es-ES_tradnl"/>
        </w:rPr>
        <w:t xml:space="preserve"> </w:t>
      </w:r>
      <w:r w:rsidR="00CE6B94" w:rsidRPr="00FF4AAF">
        <w:rPr>
          <w:lang w:val="es-ES_tradnl"/>
        </w:rPr>
        <w:t>datos</w:t>
      </w:r>
      <w:r w:rsidRPr="00FF4AAF">
        <w:rPr>
          <w:lang w:val="es-ES_tradnl"/>
        </w:rPr>
        <w:t xml:space="preserve"> por país y tipo de proyecto, identificando políticas y reglamentos sobre la adopción de prohibiciones </w:t>
      </w:r>
      <w:r w:rsidR="00FC5353" w:rsidRPr="00FF4AAF">
        <w:rPr>
          <w:lang w:val="es-ES_tradnl"/>
        </w:rPr>
        <w:t>en apoyo de</w:t>
      </w:r>
      <w:r w:rsidRPr="00FF4AAF">
        <w:rPr>
          <w:lang w:val="es-ES_tradnl"/>
        </w:rPr>
        <w:t xml:space="preserve"> </w:t>
      </w:r>
      <w:r w:rsidR="002E3E7E" w:rsidRPr="00FF4AAF">
        <w:rPr>
          <w:lang w:val="es-ES_tradnl"/>
        </w:rPr>
        <w:t xml:space="preserve">la eliminación, </w:t>
      </w:r>
      <w:r w:rsidR="00C22FEA" w:rsidRPr="00FF4AAF">
        <w:rPr>
          <w:lang w:val="es-ES_tradnl"/>
        </w:rPr>
        <w:t xml:space="preserve">obstáculos </w:t>
      </w:r>
      <w:r w:rsidR="00B6662E" w:rsidRPr="00FF4AAF">
        <w:rPr>
          <w:lang w:val="es-ES_tradnl"/>
        </w:rPr>
        <w:t xml:space="preserve">encontrados </w:t>
      </w:r>
      <w:r w:rsidRPr="00FF4AAF">
        <w:rPr>
          <w:lang w:val="es-ES_tradnl"/>
        </w:rPr>
        <w:t>y enseñanzas extraídas.</w:t>
      </w:r>
      <w:r w:rsidR="00654BFC" w:rsidRPr="00FF4AAF">
        <w:rPr>
          <w:rStyle w:val="FootnoteReference"/>
          <w:lang w:val="es-ES_tradnl"/>
        </w:rPr>
        <w:footnoteReference w:id="4"/>
      </w:r>
      <w:r w:rsidR="00EC063F" w:rsidRPr="00FF4AAF">
        <w:rPr>
          <w:lang w:val="es-ES_tradnl"/>
        </w:rPr>
        <w:t xml:space="preserve"> Estos</w:t>
      </w:r>
      <w:r w:rsidRPr="00FF4AAF">
        <w:rPr>
          <w:lang w:val="es-ES_tradnl"/>
        </w:rPr>
        <w:t xml:space="preserve"> resultado</w:t>
      </w:r>
      <w:r w:rsidR="00EC063F" w:rsidRPr="00FF4AAF">
        <w:rPr>
          <w:lang w:val="es-ES_tradnl"/>
        </w:rPr>
        <w:t>s</w:t>
      </w:r>
      <w:r w:rsidRPr="00FF4AAF">
        <w:rPr>
          <w:lang w:val="es-ES_tradnl"/>
        </w:rPr>
        <w:t xml:space="preserve"> </w:t>
      </w:r>
      <w:r w:rsidR="00336A37" w:rsidRPr="00FF4AAF">
        <w:rPr>
          <w:lang w:val="es-ES_tradnl"/>
        </w:rPr>
        <w:t>permitirán</w:t>
      </w:r>
      <w:r w:rsidRPr="00FF4AAF">
        <w:rPr>
          <w:lang w:val="es-ES_tradnl"/>
        </w:rPr>
        <w:t xml:space="preserve"> </w:t>
      </w:r>
      <w:r w:rsidR="00267973" w:rsidRPr="00FF4AAF">
        <w:rPr>
          <w:lang w:val="es-ES_tradnl"/>
        </w:rPr>
        <w:t xml:space="preserve">generar recomendaciones </w:t>
      </w:r>
      <w:r w:rsidRPr="00FF4AAF">
        <w:rPr>
          <w:lang w:val="es-ES_tradnl"/>
        </w:rPr>
        <w:t xml:space="preserve">para los países </w:t>
      </w:r>
      <w:r w:rsidR="00843FBD" w:rsidRPr="00FF4AAF">
        <w:rPr>
          <w:lang w:val="es-ES_tradnl"/>
        </w:rPr>
        <w:t xml:space="preserve">en materia de </w:t>
      </w:r>
      <w:r w:rsidRPr="00FF4AAF">
        <w:rPr>
          <w:lang w:val="es-ES_tradnl"/>
        </w:rPr>
        <w:t xml:space="preserve">la adopción de medidas legislativas y políticas </w:t>
      </w:r>
      <w:r w:rsidR="00C74080" w:rsidRPr="00FF4AAF">
        <w:rPr>
          <w:lang w:val="es-ES_tradnl"/>
        </w:rPr>
        <w:t xml:space="preserve">a seguir </w:t>
      </w:r>
      <w:r w:rsidR="00BD4AC2" w:rsidRPr="00FF4AAF">
        <w:rPr>
          <w:lang w:val="es-ES_tradnl"/>
        </w:rPr>
        <w:t xml:space="preserve">en apoyo de </w:t>
      </w:r>
      <w:r w:rsidRPr="00FF4AAF">
        <w:rPr>
          <w:lang w:val="es-ES_tradnl"/>
        </w:rPr>
        <w:t xml:space="preserve">la </w:t>
      </w:r>
      <w:r w:rsidR="00346E50" w:rsidRPr="00FF4AAF">
        <w:rPr>
          <w:lang w:val="es-ES_tradnl"/>
        </w:rPr>
        <w:t xml:space="preserve">implementación </w:t>
      </w:r>
      <w:r w:rsidRPr="00FF4AAF">
        <w:rPr>
          <w:lang w:val="es-ES_tradnl"/>
        </w:rPr>
        <w:t xml:space="preserve">de los </w:t>
      </w:r>
      <w:r w:rsidR="00210A49" w:rsidRPr="00FF4AAF">
        <w:rPr>
          <w:lang w:val="es-ES_tradnl"/>
        </w:rPr>
        <w:t>PAK</w:t>
      </w:r>
      <w:r w:rsidRPr="00FF4AAF">
        <w:rPr>
          <w:lang w:val="es-ES_tradnl"/>
        </w:rPr>
        <w:t>.</w:t>
      </w:r>
    </w:p>
    <w:p w14:paraId="4CBF578E" w14:textId="6DA36B4E" w:rsidR="003551FF" w:rsidRPr="00FF4AAF" w:rsidRDefault="003551FF" w:rsidP="003551FF">
      <w:pPr>
        <w:keepNext/>
        <w:spacing w:after="240"/>
        <w:rPr>
          <w:b/>
          <w:lang w:val="es-ES_tradnl"/>
        </w:rPr>
      </w:pPr>
      <w:r w:rsidRPr="00FF4AAF">
        <w:rPr>
          <w:b/>
          <w:lang w:val="es-ES_tradnl"/>
        </w:rPr>
        <w:t>Alcance y metodología</w:t>
      </w:r>
    </w:p>
    <w:p w14:paraId="61AC1C8E" w14:textId="582F224D" w:rsidR="00654BFC" w:rsidRPr="00FF4AAF" w:rsidRDefault="005F4419" w:rsidP="004A392B">
      <w:pPr>
        <w:pStyle w:val="Heading1"/>
        <w:keepNext/>
        <w:widowControl w:val="0"/>
        <w:rPr>
          <w:rFonts w:eastAsiaTheme="minorHAnsi"/>
          <w:lang w:val="es-ES_tradnl"/>
        </w:rPr>
      </w:pPr>
      <w:r w:rsidRPr="00FF4AAF">
        <w:rPr>
          <w:lang w:val="es-ES_tradnl"/>
        </w:rPr>
        <w:t xml:space="preserve">Entre 2010 y 2024 se aprobaron </w:t>
      </w:r>
      <w:r w:rsidR="00C91BBA" w:rsidRPr="00FF4AAF">
        <w:rPr>
          <w:lang w:val="es-ES_tradnl"/>
        </w:rPr>
        <w:t xml:space="preserve">los </w:t>
      </w:r>
      <w:r w:rsidRPr="00FF4AAF">
        <w:rPr>
          <w:lang w:val="es-ES_tradnl"/>
        </w:rPr>
        <w:t xml:space="preserve">PGEH </w:t>
      </w:r>
      <w:r w:rsidR="00C91BBA" w:rsidRPr="00FF4AAF">
        <w:rPr>
          <w:lang w:val="es-ES_tradnl"/>
        </w:rPr>
        <w:t xml:space="preserve">de </w:t>
      </w:r>
      <w:r w:rsidRPr="00FF4AAF">
        <w:rPr>
          <w:lang w:val="es-ES_tradnl"/>
        </w:rPr>
        <w:t xml:space="preserve">145 países. </w:t>
      </w:r>
      <w:r w:rsidR="00894CE9" w:rsidRPr="00FF4AAF">
        <w:rPr>
          <w:lang w:val="es-ES_tradnl"/>
        </w:rPr>
        <w:t>U</w:t>
      </w:r>
      <w:r w:rsidRPr="00FF4AAF">
        <w:rPr>
          <w:lang w:val="es-ES_tradnl"/>
        </w:rPr>
        <w:t xml:space="preserve">n número importante </w:t>
      </w:r>
      <w:r w:rsidR="009A02E2" w:rsidRPr="00FF4AAF">
        <w:rPr>
          <w:lang w:val="es-ES_tradnl"/>
        </w:rPr>
        <w:t xml:space="preserve">ya </w:t>
      </w:r>
      <w:r w:rsidR="00DA46D8" w:rsidRPr="00FF4AAF">
        <w:rPr>
          <w:lang w:val="es-ES_tradnl"/>
        </w:rPr>
        <w:t>han finalizado</w:t>
      </w:r>
      <w:r w:rsidR="007232F6" w:rsidRPr="00FF4AAF">
        <w:rPr>
          <w:lang w:val="es-ES_tradnl"/>
        </w:rPr>
        <w:t>,</w:t>
      </w:r>
      <w:r w:rsidR="004A73C4" w:rsidRPr="00FF4AAF">
        <w:rPr>
          <w:lang w:val="es-ES_tradnl"/>
        </w:rPr>
        <w:t xml:space="preserve"> y los demás </w:t>
      </w:r>
      <w:r w:rsidRPr="00FF4AAF">
        <w:rPr>
          <w:lang w:val="es-ES_tradnl"/>
        </w:rPr>
        <w:t xml:space="preserve">se encuentran en </w:t>
      </w:r>
      <w:r w:rsidR="00B546F3" w:rsidRPr="00FF4AAF">
        <w:rPr>
          <w:lang w:val="es-ES_tradnl"/>
        </w:rPr>
        <w:t xml:space="preserve">distintas </w:t>
      </w:r>
      <w:r w:rsidRPr="00FF4AAF">
        <w:rPr>
          <w:lang w:val="es-ES_tradnl"/>
        </w:rPr>
        <w:t xml:space="preserve">etapas de ejecución. </w:t>
      </w:r>
      <w:r w:rsidR="00D81A81" w:rsidRPr="00FF4AAF">
        <w:rPr>
          <w:lang w:val="es-ES_tradnl"/>
        </w:rPr>
        <w:t>U</w:t>
      </w:r>
      <w:r w:rsidR="00233F3B" w:rsidRPr="00FF4AAF">
        <w:rPr>
          <w:lang w:val="es-ES_tradnl"/>
        </w:rPr>
        <w:t xml:space="preserve">na consultora </w:t>
      </w:r>
      <w:r w:rsidR="001574F8" w:rsidRPr="00FF4AAF">
        <w:rPr>
          <w:lang w:val="es-ES_tradnl"/>
        </w:rPr>
        <w:t xml:space="preserve">que se desempeñará </w:t>
      </w:r>
      <w:r w:rsidR="00A05293" w:rsidRPr="00FF4AAF">
        <w:rPr>
          <w:lang w:val="es-ES_tradnl"/>
        </w:rPr>
        <w:t xml:space="preserve">bajo </w:t>
      </w:r>
      <w:r w:rsidRPr="00FF4AAF">
        <w:rPr>
          <w:lang w:val="es-ES_tradnl"/>
        </w:rPr>
        <w:t xml:space="preserve">la supervisión de la </w:t>
      </w:r>
      <w:r w:rsidR="00770F3D" w:rsidRPr="00FF4AAF">
        <w:rPr>
          <w:lang w:val="es-ES_tradnl"/>
        </w:rPr>
        <w:t>Oficial Superior de Evaluación</w:t>
      </w:r>
      <w:r w:rsidR="00381D27" w:rsidRPr="00FF4AAF">
        <w:rPr>
          <w:lang w:val="es-ES_tradnl"/>
        </w:rPr>
        <w:t xml:space="preserve"> </w:t>
      </w:r>
      <w:r w:rsidR="001744F2" w:rsidRPr="00FF4AAF">
        <w:rPr>
          <w:lang w:val="es-ES_tradnl"/>
        </w:rPr>
        <w:t xml:space="preserve">hará </w:t>
      </w:r>
      <w:r w:rsidRPr="00FF4AAF">
        <w:rPr>
          <w:lang w:val="es-ES_tradnl"/>
        </w:rPr>
        <w:t xml:space="preserve">un examen exhaustivo de la documentación </w:t>
      </w:r>
      <w:r w:rsidR="00DA12DF" w:rsidRPr="00FF4AAF">
        <w:rPr>
          <w:lang w:val="es-ES_tradnl"/>
        </w:rPr>
        <w:t>a fin de</w:t>
      </w:r>
      <w:r w:rsidRPr="00FF4AAF">
        <w:rPr>
          <w:lang w:val="es-ES_tradnl"/>
        </w:rPr>
        <w:t xml:space="preserve"> identificar las </w:t>
      </w:r>
      <w:r w:rsidR="00B83F3B" w:rsidRPr="00FF4AAF">
        <w:rPr>
          <w:lang w:val="es-ES_tradnl"/>
        </w:rPr>
        <w:t>políticas, reglamentos y estrategias nacionales</w:t>
      </w:r>
      <w:r w:rsidRPr="00FF4AAF">
        <w:rPr>
          <w:lang w:val="es-ES_tradnl"/>
        </w:rPr>
        <w:t xml:space="preserve"> elaboradas con apoyo de los proyectos financiad</w:t>
      </w:r>
      <w:r w:rsidR="00073C0F" w:rsidRPr="00FF4AAF">
        <w:rPr>
          <w:lang w:val="es-ES_tradnl"/>
        </w:rPr>
        <w:t>os por el Fondo Multilateral. Este</w:t>
      </w:r>
      <w:r w:rsidRPr="00FF4AAF">
        <w:rPr>
          <w:lang w:val="es-ES_tradnl"/>
        </w:rPr>
        <w:t xml:space="preserve"> estudio </w:t>
      </w:r>
      <w:r w:rsidR="002D5B0B" w:rsidRPr="00FF4AAF">
        <w:rPr>
          <w:lang w:val="es-ES_tradnl"/>
        </w:rPr>
        <w:t>utilizará</w:t>
      </w:r>
      <w:r w:rsidRPr="00FF4AAF">
        <w:rPr>
          <w:lang w:val="es-ES_tradnl"/>
        </w:rPr>
        <w:t xml:space="preserve"> métodos cualitativos y cuantitativos para analizar </w:t>
      </w:r>
      <w:r w:rsidR="008151A1" w:rsidRPr="00FF4AAF">
        <w:rPr>
          <w:lang w:val="es-ES_tradnl"/>
        </w:rPr>
        <w:t xml:space="preserve">la </w:t>
      </w:r>
      <w:r w:rsidRPr="00FF4AAF">
        <w:rPr>
          <w:lang w:val="es-ES_tradnl"/>
        </w:rPr>
        <w:t xml:space="preserve">eficacia </w:t>
      </w:r>
      <w:r w:rsidR="003C2DB1" w:rsidRPr="00FF4AAF">
        <w:rPr>
          <w:lang w:val="es-ES_tradnl"/>
        </w:rPr>
        <w:t xml:space="preserve">de los proyectos </w:t>
      </w:r>
      <w:r w:rsidRPr="00FF4AAF">
        <w:rPr>
          <w:lang w:val="es-ES_tradnl"/>
        </w:rPr>
        <w:t xml:space="preserve">en </w:t>
      </w:r>
      <w:r w:rsidR="00AA228C" w:rsidRPr="00FF4AAF">
        <w:rPr>
          <w:lang w:val="es-ES_tradnl"/>
        </w:rPr>
        <w:t xml:space="preserve">lograr </w:t>
      </w:r>
      <w:r w:rsidR="000B3B1E" w:rsidRPr="00FF4AAF">
        <w:rPr>
          <w:lang w:val="es-ES_tradnl"/>
        </w:rPr>
        <w:t xml:space="preserve">y mantener </w:t>
      </w:r>
      <w:r w:rsidRPr="00FF4AAF">
        <w:rPr>
          <w:lang w:val="es-ES_tradnl"/>
        </w:rPr>
        <w:t>el cumplimiento de los objetivos del Protocolo de Montreal.</w:t>
      </w:r>
    </w:p>
    <w:p w14:paraId="3E61FD17" w14:textId="419E9D0C" w:rsidR="00351AD3" w:rsidRPr="00FF4AAF" w:rsidRDefault="0012500A" w:rsidP="007D7993">
      <w:pPr>
        <w:pStyle w:val="Heading1"/>
        <w:keepLines/>
        <w:widowControl w:val="0"/>
        <w:rPr>
          <w:rFonts w:eastAsiaTheme="minorHAnsi"/>
          <w:lang w:val="es-ES_tradnl"/>
        </w:rPr>
      </w:pPr>
      <w:r w:rsidRPr="00FF4AAF">
        <w:rPr>
          <w:lang w:val="es-ES_tradnl"/>
        </w:rPr>
        <w:t>Entre l</w:t>
      </w:r>
      <w:r w:rsidR="0098114F" w:rsidRPr="00FF4AAF">
        <w:rPr>
          <w:lang w:val="es-ES_tradnl"/>
        </w:rPr>
        <w:t>os documentos del proyecto</w:t>
      </w:r>
      <w:r w:rsidR="001A3981" w:rsidRPr="00FF4AAF">
        <w:rPr>
          <w:lang w:val="es-ES_tradnl"/>
        </w:rPr>
        <w:t xml:space="preserve"> </w:t>
      </w:r>
      <w:r w:rsidRPr="00FF4AAF">
        <w:rPr>
          <w:lang w:val="es-ES_tradnl"/>
        </w:rPr>
        <w:t xml:space="preserve">se cuentan </w:t>
      </w:r>
      <w:r w:rsidR="001A3981" w:rsidRPr="00FF4AAF">
        <w:rPr>
          <w:lang w:val="es-ES_tradnl"/>
        </w:rPr>
        <w:t xml:space="preserve">propuestas, informes sobre la marcha de las actividades, informes de verificación y </w:t>
      </w:r>
      <w:r w:rsidR="00127C88" w:rsidRPr="00FF4AAF">
        <w:rPr>
          <w:lang w:val="es-ES_tradnl"/>
        </w:rPr>
        <w:t>cierre</w:t>
      </w:r>
      <w:r w:rsidR="001A3981" w:rsidRPr="00FF4AAF">
        <w:rPr>
          <w:lang w:val="es-ES_tradnl"/>
        </w:rPr>
        <w:t xml:space="preserve">, informes sobre proyectos con requisitos específicos e informes de evaluación. </w:t>
      </w:r>
      <w:r w:rsidR="00637FB5" w:rsidRPr="00FF4AAF">
        <w:rPr>
          <w:lang w:val="es-ES_tradnl"/>
        </w:rPr>
        <w:t>A</w:t>
      </w:r>
      <w:r w:rsidR="001A3981" w:rsidRPr="00FF4AAF">
        <w:rPr>
          <w:lang w:val="es-ES_tradnl"/>
        </w:rPr>
        <w:t xml:space="preserve"> </w:t>
      </w:r>
      <w:r w:rsidR="0050559C" w:rsidRPr="00FF4AAF">
        <w:rPr>
          <w:lang w:val="es-ES_tradnl"/>
        </w:rPr>
        <w:t xml:space="preserve">su </w:t>
      </w:r>
      <w:r w:rsidR="001A3981" w:rsidRPr="00FF4AAF">
        <w:rPr>
          <w:lang w:val="es-ES_tradnl"/>
        </w:rPr>
        <w:t xml:space="preserve">solicitud, </w:t>
      </w:r>
      <w:r w:rsidR="00C77BA2" w:rsidRPr="00FF4AAF">
        <w:rPr>
          <w:lang w:val="es-ES_tradnl"/>
        </w:rPr>
        <w:t>la unidad de evaluación, la Secretaría y los organi</w:t>
      </w:r>
      <w:r w:rsidR="00A20F51" w:rsidRPr="00FF4AAF">
        <w:rPr>
          <w:lang w:val="es-ES_tradnl"/>
        </w:rPr>
        <w:t xml:space="preserve">smos bilaterales y de ejecución </w:t>
      </w:r>
      <w:r w:rsidR="003D5BB1" w:rsidRPr="00FF4AAF">
        <w:rPr>
          <w:lang w:val="es-ES_tradnl"/>
        </w:rPr>
        <w:t xml:space="preserve">facilitarán </w:t>
      </w:r>
      <w:r w:rsidR="001C6DBD" w:rsidRPr="00FF4AAF">
        <w:rPr>
          <w:lang w:val="es-ES_tradnl"/>
        </w:rPr>
        <w:t xml:space="preserve">a la consultora </w:t>
      </w:r>
      <w:r w:rsidR="003D5BB1" w:rsidRPr="00FF4AAF">
        <w:rPr>
          <w:lang w:val="es-ES_tradnl"/>
        </w:rPr>
        <w:t xml:space="preserve">el </w:t>
      </w:r>
      <w:r w:rsidR="001A3981" w:rsidRPr="00FF4AAF">
        <w:rPr>
          <w:lang w:val="es-ES_tradnl"/>
        </w:rPr>
        <w:t xml:space="preserve">acceso a la documentación necesaria para </w:t>
      </w:r>
      <w:r w:rsidR="00AB1FBF" w:rsidRPr="00FF4AAF">
        <w:rPr>
          <w:lang w:val="es-ES_tradnl"/>
        </w:rPr>
        <w:t>la</w:t>
      </w:r>
      <w:r w:rsidR="00547A14" w:rsidRPr="00FF4AAF">
        <w:rPr>
          <w:lang w:val="es-ES_tradnl"/>
        </w:rPr>
        <w:t xml:space="preserve"> </w:t>
      </w:r>
      <w:r w:rsidR="001A3981" w:rsidRPr="00FF4AAF">
        <w:rPr>
          <w:lang w:val="es-ES_tradnl"/>
        </w:rPr>
        <w:t>investigación.</w:t>
      </w:r>
      <w:r w:rsidR="001A3981" w:rsidRPr="00FF4AAF">
        <w:rPr>
          <w:rStyle w:val="FootnoteReference"/>
          <w:lang w:val="es-ES_tradnl"/>
        </w:rPr>
        <w:footnoteReference w:id="5"/>
      </w:r>
      <w:r w:rsidR="002E2FBB" w:rsidRPr="00FF4AAF">
        <w:rPr>
          <w:lang w:val="es-ES_tradnl"/>
        </w:rPr>
        <w:t xml:space="preserve"> Este</w:t>
      </w:r>
      <w:r w:rsidR="001A3981" w:rsidRPr="00FF4AAF">
        <w:rPr>
          <w:lang w:val="es-ES_tradnl"/>
        </w:rPr>
        <w:t xml:space="preserve"> ejercicio </w:t>
      </w:r>
      <w:r w:rsidR="00AF412F" w:rsidRPr="00FF4AAF">
        <w:rPr>
          <w:lang w:val="es-ES_tradnl"/>
        </w:rPr>
        <w:t>podrá</w:t>
      </w:r>
      <w:r w:rsidR="001A3981" w:rsidRPr="00FF4AAF">
        <w:rPr>
          <w:lang w:val="es-ES_tradnl"/>
        </w:rPr>
        <w:t xml:space="preserve"> complementarse con cuestionarios específi</w:t>
      </w:r>
      <w:r w:rsidR="005A6B28" w:rsidRPr="00FF4AAF">
        <w:rPr>
          <w:lang w:val="es-ES_tradnl"/>
        </w:rPr>
        <w:t xml:space="preserve">cos o encuestas en línea </w:t>
      </w:r>
      <w:r w:rsidR="00642168" w:rsidRPr="00FF4AAF">
        <w:rPr>
          <w:lang w:val="es-ES_tradnl"/>
        </w:rPr>
        <w:t>a contra</w:t>
      </w:r>
      <w:r w:rsidR="001A3981" w:rsidRPr="00FF4AAF">
        <w:rPr>
          <w:lang w:val="es-ES_tradnl"/>
        </w:rPr>
        <w:t xml:space="preserve">partes </w:t>
      </w:r>
      <w:r w:rsidR="00642168" w:rsidRPr="00FF4AAF">
        <w:rPr>
          <w:lang w:val="es-ES_tradnl"/>
        </w:rPr>
        <w:t>escogidas</w:t>
      </w:r>
      <w:r w:rsidR="001A3981" w:rsidRPr="00FF4AAF">
        <w:rPr>
          <w:lang w:val="es-ES_tradnl"/>
        </w:rPr>
        <w:t xml:space="preserve">, incluidas consultas con la Secretaría del Fondo Multilateral y los </w:t>
      </w:r>
      <w:r w:rsidR="00A131E8" w:rsidRPr="00FF4AAF">
        <w:rPr>
          <w:lang w:val="es-ES_tradnl"/>
        </w:rPr>
        <w:t>organismos bilaterales y de ejecución</w:t>
      </w:r>
      <w:r w:rsidR="001A3981" w:rsidRPr="00FF4AAF">
        <w:rPr>
          <w:lang w:val="es-ES_tradnl"/>
        </w:rPr>
        <w:t>, de ser necesario.</w:t>
      </w:r>
    </w:p>
    <w:p w14:paraId="33D49B1D" w14:textId="29F32553" w:rsidR="00337205" w:rsidRPr="00FF4AAF" w:rsidRDefault="008C588A" w:rsidP="00BF0A5A">
      <w:pPr>
        <w:pStyle w:val="Heading1"/>
        <w:widowControl w:val="0"/>
        <w:rPr>
          <w:rFonts w:eastAsiaTheme="minorHAnsi"/>
          <w:lang w:val="es-ES_tradnl"/>
        </w:rPr>
      </w:pPr>
      <w:r w:rsidRPr="00FF4AAF">
        <w:rPr>
          <w:lang w:val="es-ES_tradnl"/>
        </w:rPr>
        <w:t xml:space="preserve">Las preguntas de evaluación </w:t>
      </w:r>
      <w:r w:rsidR="00B758CB" w:rsidRPr="00FF4AAF">
        <w:rPr>
          <w:lang w:val="es-ES_tradnl"/>
        </w:rPr>
        <w:t xml:space="preserve">que constan </w:t>
      </w:r>
      <w:r w:rsidRPr="00FF4AAF">
        <w:rPr>
          <w:lang w:val="es-ES_tradnl"/>
        </w:rPr>
        <w:t xml:space="preserve">en el anexo I </w:t>
      </w:r>
      <w:r w:rsidR="008333CB" w:rsidRPr="00FF4AAF">
        <w:rPr>
          <w:lang w:val="es-ES_tradnl"/>
        </w:rPr>
        <w:t>al</w:t>
      </w:r>
      <w:r w:rsidRPr="00FF4AAF">
        <w:rPr>
          <w:lang w:val="es-ES_tradnl"/>
        </w:rPr>
        <w:t xml:space="preserve"> presente documento forman parte </w:t>
      </w:r>
      <w:r w:rsidR="005164FD" w:rsidRPr="00FF4AAF">
        <w:rPr>
          <w:lang w:val="es-ES_tradnl"/>
        </w:rPr>
        <w:t>de los términos de referencia</w:t>
      </w:r>
      <w:r w:rsidRPr="00FF4AAF">
        <w:rPr>
          <w:lang w:val="es-ES_tradnl"/>
        </w:rPr>
        <w:t xml:space="preserve"> y deben abordarse en el </w:t>
      </w:r>
      <w:r w:rsidR="0090068A" w:rsidRPr="00FF4AAF">
        <w:rPr>
          <w:lang w:val="es-ES_tradnl"/>
        </w:rPr>
        <w:t>estudio documental</w:t>
      </w:r>
      <w:r w:rsidRPr="00FF4AAF">
        <w:rPr>
          <w:lang w:val="es-ES_tradnl"/>
        </w:rPr>
        <w:t xml:space="preserve">. Como resultado, la </w:t>
      </w:r>
      <w:r w:rsidR="00E576A7" w:rsidRPr="00FF4AAF">
        <w:rPr>
          <w:lang w:val="es-ES_tradnl"/>
        </w:rPr>
        <w:t xml:space="preserve">consultora </w:t>
      </w:r>
      <w:r w:rsidRPr="00FF4AAF">
        <w:rPr>
          <w:lang w:val="es-ES_tradnl"/>
        </w:rPr>
        <w:t xml:space="preserve">consolidará hechos y cifras para respaldar las conclusiones finales, las enseñanzas extraídas y las recomendaciones. Los supuestos, si los hubiere, en que se basan las conclusiones y resultados del </w:t>
      </w:r>
      <w:r w:rsidR="0090068A" w:rsidRPr="00FF4AAF">
        <w:rPr>
          <w:lang w:val="es-ES_tradnl"/>
        </w:rPr>
        <w:t xml:space="preserve">estudio </w:t>
      </w:r>
      <w:r w:rsidRPr="00FF4AAF">
        <w:rPr>
          <w:lang w:val="es-ES_tradnl"/>
        </w:rPr>
        <w:t xml:space="preserve">se describirán en el informe final, </w:t>
      </w:r>
      <w:r w:rsidR="003B059F" w:rsidRPr="00FF4AAF">
        <w:rPr>
          <w:lang w:val="es-ES_tradnl"/>
        </w:rPr>
        <w:t xml:space="preserve">el </w:t>
      </w:r>
      <w:r w:rsidRPr="00FF4AAF">
        <w:rPr>
          <w:lang w:val="es-ES_tradnl"/>
        </w:rPr>
        <w:t xml:space="preserve">que la </w:t>
      </w:r>
      <w:r w:rsidR="00770F3D" w:rsidRPr="00FF4AAF">
        <w:rPr>
          <w:lang w:val="es-ES_tradnl"/>
        </w:rPr>
        <w:t>Oficial Superior de Evaluación</w:t>
      </w:r>
      <w:r w:rsidRPr="00FF4AAF">
        <w:rPr>
          <w:lang w:val="es-ES_tradnl"/>
        </w:rPr>
        <w:t xml:space="preserve"> consolidará </w:t>
      </w:r>
      <w:r w:rsidR="00A00BC4" w:rsidRPr="00FF4AAF">
        <w:rPr>
          <w:lang w:val="es-ES_tradnl"/>
        </w:rPr>
        <w:t xml:space="preserve">para </w:t>
      </w:r>
      <w:r w:rsidRPr="00FF4AAF">
        <w:rPr>
          <w:lang w:val="es-ES_tradnl"/>
        </w:rPr>
        <w:t>su presentación al Comité Ejecutivo. Como parte de los resultados, el</w:t>
      </w:r>
      <w:bookmarkStart w:id="2" w:name="_Hlk177397314"/>
      <w:r w:rsidRPr="00FF4AAF">
        <w:rPr>
          <w:lang w:val="es-ES_tradnl"/>
        </w:rPr>
        <w:t xml:space="preserve"> </w:t>
      </w:r>
      <w:r w:rsidR="0090068A" w:rsidRPr="00FF4AAF">
        <w:rPr>
          <w:lang w:val="es-ES_tradnl"/>
        </w:rPr>
        <w:t xml:space="preserve">estudio </w:t>
      </w:r>
      <w:bookmarkEnd w:id="2"/>
      <w:r w:rsidR="001335A9" w:rsidRPr="00FF4AAF">
        <w:rPr>
          <w:lang w:val="es-ES_tradnl"/>
        </w:rPr>
        <w:t>deberá</w:t>
      </w:r>
      <w:r w:rsidRPr="00FF4AAF">
        <w:rPr>
          <w:lang w:val="es-ES_tradnl"/>
        </w:rPr>
        <w:t xml:space="preserve"> describir </w:t>
      </w:r>
      <w:r w:rsidR="001C39C1" w:rsidRPr="00FF4AAF">
        <w:rPr>
          <w:lang w:val="es-ES_tradnl"/>
        </w:rPr>
        <w:t xml:space="preserve">en detalle </w:t>
      </w:r>
      <w:r w:rsidRPr="00FF4AAF">
        <w:rPr>
          <w:lang w:val="es-ES_tradnl"/>
        </w:rPr>
        <w:t xml:space="preserve">la tipología </w:t>
      </w:r>
      <w:r w:rsidR="00071047" w:rsidRPr="00FF4AAF">
        <w:rPr>
          <w:lang w:val="es-ES_tradnl"/>
        </w:rPr>
        <w:t>de políticas y reglamentos</w:t>
      </w:r>
      <w:r w:rsidRPr="00FF4AAF">
        <w:rPr>
          <w:lang w:val="es-ES_tradnl"/>
        </w:rPr>
        <w:t xml:space="preserve"> </w:t>
      </w:r>
      <w:r w:rsidR="00071047" w:rsidRPr="00FF4AAF">
        <w:rPr>
          <w:lang w:val="es-ES_tradnl"/>
        </w:rPr>
        <w:t xml:space="preserve">en </w:t>
      </w:r>
      <w:r w:rsidRPr="00FF4AAF">
        <w:rPr>
          <w:lang w:val="es-ES_tradnl"/>
        </w:rPr>
        <w:t xml:space="preserve">base </w:t>
      </w:r>
      <w:r w:rsidR="00071047" w:rsidRPr="00FF4AAF">
        <w:rPr>
          <w:lang w:val="es-ES_tradnl"/>
        </w:rPr>
        <w:t xml:space="preserve">al </w:t>
      </w:r>
      <w:r w:rsidRPr="00FF4AAF">
        <w:rPr>
          <w:lang w:val="es-ES_tradnl"/>
        </w:rPr>
        <w:t xml:space="preserve">análisis de </w:t>
      </w:r>
      <w:r w:rsidR="0098114F" w:rsidRPr="00FF4AAF">
        <w:rPr>
          <w:lang w:val="es-ES_tradnl"/>
        </w:rPr>
        <w:t>los documentos del proyecto</w:t>
      </w:r>
      <w:r w:rsidRPr="00FF4AAF">
        <w:rPr>
          <w:lang w:val="es-ES_tradnl"/>
        </w:rPr>
        <w:t>.</w:t>
      </w:r>
    </w:p>
    <w:p w14:paraId="17653E83" w14:textId="2F833F4A" w:rsidR="003551FF" w:rsidRPr="00FF4AAF" w:rsidRDefault="001A3981" w:rsidP="003326E9">
      <w:pPr>
        <w:pStyle w:val="Heading1"/>
        <w:keepLines/>
        <w:widowControl w:val="0"/>
        <w:rPr>
          <w:lang w:val="es-ES_tradnl"/>
        </w:rPr>
      </w:pPr>
      <w:r w:rsidRPr="00FF4AAF">
        <w:rPr>
          <w:lang w:val="es-ES_tradnl"/>
        </w:rPr>
        <w:lastRenderedPageBreak/>
        <w:t xml:space="preserve">Si las conclusiones </w:t>
      </w:r>
      <w:r w:rsidR="00F5418F" w:rsidRPr="00FF4AAF">
        <w:rPr>
          <w:lang w:val="es-ES_tradnl"/>
        </w:rPr>
        <w:t>lleva</w:t>
      </w:r>
      <w:r w:rsidR="002C2A97" w:rsidRPr="00FF4AAF">
        <w:rPr>
          <w:lang w:val="es-ES_tradnl"/>
        </w:rPr>
        <w:t>se</w:t>
      </w:r>
      <w:r w:rsidR="00F5418F" w:rsidRPr="00FF4AAF">
        <w:rPr>
          <w:lang w:val="es-ES_tradnl"/>
        </w:rPr>
        <w:t xml:space="preserve">n a recomendar </w:t>
      </w:r>
      <w:r w:rsidRPr="00FF4AAF">
        <w:rPr>
          <w:lang w:val="es-ES_tradnl"/>
        </w:rPr>
        <w:t xml:space="preserve">una segunda fase de evaluación, </w:t>
      </w:r>
      <w:r w:rsidR="00350095" w:rsidRPr="00FF4AAF">
        <w:rPr>
          <w:lang w:val="es-ES_tradnl"/>
        </w:rPr>
        <w:t xml:space="preserve">la consultora </w:t>
      </w:r>
      <w:r w:rsidR="0080088F" w:rsidRPr="00FF4AAF">
        <w:rPr>
          <w:lang w:val="es-ES_tradnl"/>
        </w:rPr>
        <w:t>deberá</w:t>
      </w:r>
      <w:r w:rsidRPr="00FF4AAF">
        <w:rPr>
          <w:lang w:val="es-ES_tradnl"/>
        </w:rPr>
        <w:t xml:space="preserve"> </w:t>
      </w:r>
      <w:r w:rsidR="00645C95" w:rsidRPr="00FF4AAF">
        <w:rPr>
          <w:lang w:val="es-ES_tradnl"/>
        </w:rPr>
        <w:t xml:space="preserve">elaborar </w:t>
      </w:r>
      <w:r w:rsidR="003A13E0" w:rsidRPr="00FF4AAF">
        <w:rPr>
          <w:lang w:val="es-ES_tradnl"/>
        </w:rPr>
        <w:t xml:space="preserve">un informe </w:t>
      </w:r>
      <w:r w:rsidRPr="00FF4AAF">
        <w:rPr>
          <w:lang w:val="es-ES_tradnl"/>
        </w:rPr>
        <w:t xml:space="preserve">inicial </w:t>
      </w:r>
      <w:r w:rsidR="00DE051A" w:rsidRPr="00FF4AAF">
        <w:rPr>
          <w:lang w:val="es-ES_tradnl"/>
        </w:rPr>
        <w:t xml:space="preserve">que facilite </w:t>
      </w:r>
      <w:r w:rsidR="0038385E" w:rsidRPr="00FF4AAF">
        <w:rPr>
          <w:lang w:val="es-ES_tradnl"/>
        </w:rPr>
        <w:t xml:space="preserve">al </w:t>
      </w:r>
      <w:r w:rsidRPr="00FF4AAF">
        <w:rPr>
          <w:lang w:val="es-ES_tradnl"/>
        </w:rPr>
        <w:t xml:space="preserve">Comité Ejecutivo </w:t>
      </w:r>
      <w:r w:rsidR="0038385E" w:rsidRPr="00FF4AAF">
        <w:rPr>
          <w:lang w:val="es-ES_tradnl"/>
        </w:rPr>
        <w:t xml:space="preserve">adoptar una decisión informada </w:t>
      </w:r>
      <w:r w:rsidR="002C2A97" w:rsidRPr="00FF4AAF">
        <w:rPr>
          <w:lang w:val="es-ES_tradnl"/>
        </w:rPr>
        <w:t>al respecto</w:t>
      </w:r>
      <w:r w:rsidRPr="00FF4AAF">
        <w:rPr>
          <w:lang w:val="es-ES_tradnl"/>
        </w:rPr>
        <w:t>.</w:t>
      </w:r>
      <w:r w:rsidR="0043270F" w:rsidRPr="00FF4AAF">
        <w:rPr>
          <w:lang w:val="es-ES_tradnl"/>
        </w:rPr>
        <w:t xml:space="preserve"> </w:t>
      </w:r>
      <w:r w:rsidR="00971227" w:rsidRPr="00FF4AAF">
        <w:rPr>
          <w:lang w:val="es-ES_tradnl"/>
        </w:rPr>
        <w:t xml:space="preserve">Dicho </w:t>
      </w:r>
      <w:r w:rsidR="0043270F" w:rsidRPr="00FF4AAF">
        <w:rPr>
          <w:lang w:val="es-ES_tradnl"/>
        </w:rPr>
        <w:t xml:space="preserve">documento </w:t>
      </w:r>
      <w:r w:rsidR="007E21A2" w:rsidRPr="00FF4AAF">
        <w:rPr>
          <w:lang w:val="es-ES_tradnl"/>
        </w:rPr>
        <w:t>podrá</w:t>
      </w:r>
      <w:r w:rsidR="00CD579D" w:rsidRPr="00FF4AAF">
        <w:rPr>
          <w:lang w:val="es-ES_tradnl"/>
        </w:rPr>
        <w:t xml:space="preserve"> proponer</w:t>
      </w:r>
      <w:r w:rsidR="007E21A2" w:rsidRPr="00FF4AAF">
        <w:rPr>
          <w:lang w:val="es-ES_tradnl"/>
        </w:rPr>
        <w:t xml:space="preserve"> </w:t>
      </w:r>
      <w:r w:rsidR="009C0409" w:rsidRPr="00FF4AAF">
        <w:rPr>
          <w:lang w:val="es-ES_tradnl"/>
        </w:rPr>
        <w:t xml:space="preserve">los </w:t>
      </w:r>
      <w:r w:rsidR="0043270F" w:rsidRPr="00FF4AAF">
        <w:rPr>
          <w:lang w:val="es-ES_tradnl"/>
        </w:rPr>
        <w:t xml:space="preserve">posibles términos de referencia </w:t>
      </w:r>
      <w:r w:rsidR="00721EFF" w:rsidRPr="00FF4AAF">
        <w:rPr>
          <w:lang w:val="es-ES_tradnl"/>
        </w:rPr>
        <w:t>para</w:t>
      </w:r>
      <w:r w:rsidR="00A80571" w:rsidRPr="00FF4AAF">
        <w:rPr>
          <w:lang w:val="es-ES_tradnl"/>
        </w:rPr>
        <w:t xml:space="preserve"> </w:t>
      </w:r>
      <w:r w:rsidR="0043270F" w:rsidRPr="00FF4AAF">
        <w:rPr>
          <w:lang w:val="es-ES_tradnl"/>
        </w:rPr>
        <w:t xml:space="preserve">una segunda fase, </w:t>
      </w:r>
      <w:r w:rsidR="004C311F" w:rsidRPr="00FF4AAF">
        <w:rPr>
          <w:lang w:val="es-ES_tradnl"/>
        </w:rPr>
        <w:t>la</w:t>
      </w:r>
      <w:r w:rsidR="00100A1D" w:rsidRPr="00FF4AAF">
        <w:rPr>
          <w:lang w:val="es-ES_tradnl"/>
        </w:rPr>
        <w:t xml:space="preserve"> </w:t>
      </w:r>
      <w:r w:rsidR="00992C36" w:rsidRPr="00FF4AAF">
        <w:rPr>
          <w:lang w:val="es-ES_tradnl"/>
        </w:rPr>
        <w:t xml:space="preserve">que </w:t>
      </w:r>
      <w:r w:rsidR="004C311F" w:rsidRPr="00FF4AAF">
        <w:rPr>
          <w:lang w:val="es-ES_tradnl"/>
        </w:rPr>
        <w:t>deberá</w:t>
      </w:r>
      <w:r w:rsidR="0043270F" w:rsidRPr="00FF4AAF">
        <w:rPr>
          <w:lang w:val="es-ES_tradnl"/>
        </w:rPr>
        <w:t xml:space="preserve"> profundizar en </w:t>
      </w:r>
      <w:r w:rsidR="00ED75F6" w:rsidRPr="00FF4AAF">
        <w:rPr>
          <w:lang w:val="es-ES_tradnl"/>
        </w:rPr>
        <w:t xml:space="preserve">aquellas materias </w:t>
      </w:r>
      <w:r w:rsidR="00F16510" w:rsidRPr="00FF4AAF">
        <w:rPr>
          <w:lang w:val="es-ES_tradnl"/>
        </w:rPr>
        <w:t>que no pueda</w:t>
      </w:r>
      <w:r w:rsidR="0043270F" w:rsidRPr="00FF4AAF">
        <w:rPr>
          <w:lang w:val="es-ES_tradnl"/>
        </w:rPr>
        <w:t xml:space="preserve">n abordarse en el </w:t>
      </w:r>
      <w:r w:rsidR="00B4344F" w:rsidRPr="00FF4AAF">
        <w:rPr>
          <w:lang w:val="es-ES_tradnl"/>
        </w:rPr>
        <w:t xml:space="preserve">marco </w:t>
      </w:r>
      <w:r w:rsidR="00A47C37" w:rsidRPr="00FF4AAF">
        <w:rPr>
          <w:lang w:val="es-ES_tradnl"/>
        </w:rPr>
        <w:t xml:space="preserve">más </w:t>
      </w:r>
      <w:r w:rsidR="00B4344F" w:rsidRPr="00FF4AAF">
        <w:rPr>
          <w:lang w:val="es-ES_tradnl"/>
        </w:rPr>
        <w:t xml:space="preserve">acotado </w:t>
      </w:r>
      <w:r w:rsidR="0043270F" w:rsidRPr="00FF4AAF">
        <w:rPr>
          <w:lang w:val="es-ES_tradnl"/>
        </w:rPr>
        <w:t>de un estudio documental. En particular, u</w:t>
      </w:r>
      <w:r w:rsidR="007E6E18" w:rsidRPr="00FF4AAF">
        <w:rPr>
          <w:lang w:val="es-ES_tradnl"/>
        </w:rPr>
        <w:t xml:space="preserve">na posible </w:t>
      </w:r>
      <w:r w:rsidR="00CA215D" w:rsidRPr="00FF4AAF">
        <w:rPr>
          <w:lang w:val="es-ES_tradnl"/>
        </w:rPr>
        <w:t xml:space="preserve">segunda fase </w:t>
      </w:r>
      <w:r w:rsidR="00C77A82" w:rsidRPr="00FF4AAF">
        <w:rPr>
          <w:lang w:val="es-ES_tradnl"/>
        </w:rPr>
        <w:t>deberá</w:t>
      </w:r>
      <w:r w:rsidR="007E6E18" w:rsidRPr="00FF4AAF">
        <w:rPr>
          <w:lang w:val="es-ES_tradnl"/>
        </w:rPr>
        <w:t xml:space="preserve"> </w:t>
      </w:r>
      <w:r w:rsidR="009A131D" w:rsidRPr="00FF4AAF">
        <w:rPr>
          <w:lang w:val="es-ES_tradnl"/>
        </w:rPr>
        <w:t>dar luces</w:t>
      </w:r>
      <w:r w:rsidR="0043270F" w:rsidRPr="00FF4AAF">
        <w:rPr>
          <w:lang w:val="es-ES_tradnl"/>
        </w:rPr>
        <w:t xml:space="preserve"> sobre </w:t>
      </w:r>
      <w:r w:rsidR="00D805B0" w:rsidRPr="00FF4AAF">
        <w:rPr>
          <w:lang w:val="es-ES_tradnl"/>
        </w:rPr>
        <w:t xml:space="preserve">la </w:t>
      </w:r>
      <w:r w:rsidR="005B1145" w:rsidRPr="00FF4AAF">
        <w:rPr>
          <w:lang w:val="es-ES_tradnl"/>
        </w:rPr>
        <w:t xml:space="preserve">forma </w:t>
      </w:r>
      <w:r w:rsidR="00D805B0" w:rsidRPr="00FF4AAF">
        <w:rPr>
          <w:lang w:val="es-ES_tradnl"/>
        </w:rPr>
        <w:t xml:space="preserve">en que </w:t>
      </w:r>
      <w:r w:rsidR="0043270F" w:rsidRPr="00FF4AAF">
        <w:rPr>
          <w:lang w:val="es-ES_tradnl"/>
        </w:rPr>
        <w:t xml:space="preserve">las experiencias recogidas en el estudio </w:t>
      </w:r>
      <w:r w:rsidR="00E23AD9" w:rsidRPr="00FF4AAF">
        <w:rPr>
          <w:lang w:val="es-ES_tradnl"/>
        </w:rPr>
        <w:t xml:space="preserve">podrían </w:t>
      </w:r>
      <w:r w:rsidR="00E408D9" w:rsidRPr="00FF4AAF">
        <w:rPr>
          <w:lang w:val="es-ES_tradnl"/>
        </w:rPr>
        <w:t>replicar</w:t>
      </w:r>
      <w:r w:rsidR="000754BB" w:rsidRPr="00FF4AAF">
        <w:rPr>
          <w:lang w:val="es-ES_tradnl"/>
        </w:rPr>
        <w:t>se</w:t>
      </w:r>
      <w:r w:rsidR="00E408D9" w:rsidRPr="00FF4AAF">
        <w:rPr>
          <w:lang w:val="es-ES_tradnl"/>
        </w:rPr>
        <w:t xml:space="preserve"> </w:t>
      </w:r>
      <w:r w:rsidR="000754BB" w:rsidRPr="00FF4AAF">
        <w:rPr>
          <w:lang w:val="es-ES_tradnl"/>
        </w:rPr>
        <w:t xml:space="preserve">para </w:t>
      </w:r>
      <w:r w:rsidR="00EB4565" w:rsidRPr="00FF4AAF">
        <w:rPr>
          <w:lang w:val="es-ES_tradnl"/>
        </w:rPr>
        <w:t xml:space="preserve">el caso de </w:t>
      </w:r>
      <w:r w:rsidR="0000456D" w:rsidRPr="00FF4AAF">
        <w:rPr>
          <w:lang w:val="es-ES_tradnl"/>
        </w:rPr>
        <w:t xml:space="preserve">los PAK. La propuesta </w:t>
      </w:r>
      <w:r w:rsidR="00577482" w:rsidRPr="00FF4AAF">
        <w:rPr>
          <w:lang w:val="es-ES_tradnl"/>
        </w:rPr>
        <w:t xml:space="preserve">de una segunda fase </w:t>
      </w:r>
      <w:r w:rsidR="0000456D" w:rsidRPr="00FF4AAF">
        <w:rPr>
          <w:lang w:val="es-ES_tradnl"/>
        </w:rPr>
        <w:t>deberá</w:t>
      </w:r>
      <w:r w:rsidR="0043270F" w:rsidRPr="00FF4AAF">
        <w:rPr>
          <w:lang w:val="es-ES_tradnl"/>
        </w:rPr>
        <w:t xml:space="preserve"> incluir </w:t>
      </w:r>
      <w:r w:rsidR="00916F59" w:rsidRPr="00FF4AAF">
        <w:rPr>
          <w:lang w:val="es-ES_tradnl"/>
        </w:rPr>
        <w:t>también</w:t>
      </w:r>
      <w:r w:rsidR="00B16431" w:rsidRPr="00FF4AAF">
        <w:rPr>
          <w:lang w:val="es-ES_tradnl"/>
        </w:rPr>
        <w:t xml:space="preserve"> </w:t>
      </w:r>
      <w:r w:rsidR="0043270F" w:rsidRPr="00FF4AAF">
        <w:rPr>
          <w:lang w:val="es-ES_tradnl"/>
        </w:rPr>
        <w:t xml:space="preserve">un presupuesto </w:t>
      </w:r>
      <w:r w:rsidR="00C6313F" w:rsidRPr="00FF4AAF">
        <w:rPr>
          <w:lang w:val="es-ES_tradnl"/>
        </w:rPr>
        <w:t>tentativo</w:t>
      </w:r>
      <w:r w:rsidR="0043270F" w:rsidRPr="00FF4AAF">
        <w:rPr>
          <w:lang w:val="es-ES_tradnl"/>
        </w:rPr>
        <w:t>.</w:t>
      </w:r>
    </w:p>
    <w:p w14:paraId="6A8DC8A2" w14:textId="4BD29AB0" w:rsidR="00402863" w:rsidRPr="00FF4AAF" w:rsidRDefault="008C588A" w:rsidP="00532AEE">
      <w:pPr>
        <w:pStyle w:val="Heading1"/>
        <w:keepNext/>
        <w:widowControl w:val="0"/>
        <w:rPr>
          <w:lang w:val="es-ES_tradnl"/>
        </w:rPr>
      </w:pPr>
      <w:r w:rsidRPr="00FF4AAF">
        <w:rPr>
          <w:lang w:val="es-ES_tradnl"/>
        </w:rPr>
        <w:t xml:space="preserve">La </w:t>
      </w:r>
      <w:r w:rsidR="00770F3D" w:rsidRPr="00FF4AAF">
        <w:rPr>
          <w:lang w:val="es-ES_tradnl"/>
        </w:rPr>
        <w:t>Oficial Superior de Evaluación</w:t>
      </w:r>
      <w:r w:rsidR="00342BAF" w:rsidRPr="00FF4AAF">
        <w:rPr>
          <w:lang w:val="es-ES_tradnl"/>
        </w:rPr>
        <w:t xml:space="preserve"> </w:t>
      </w:r>
      <w:r w:rsidR="00701B13" w:rsidRPr="00FF4AAF">
        <w:rPr>
          <w:lang w:val="es-ES_tradnl"/>
        </w:rPr>
        <w:t>fijará</w:t>
      </w:r>
      <w:r w:rsidR="00342BAF" w:rsidRPr="00FF4AAF">
        <w:rPr>
          <w:lang w:val="es-ES_tradnl"/>
        </w:rPr>
        <w:t xml:space="preserve"> hitos provisorios</w:t>
      </w:r>
      <w:r w:rsidRPr="00FF4AAF">
        <w:rPr>
          <w:lang w:val="es-ES_tradnl"/>
        </w:rPr>
        <w:t xml:space="preserve">, supervisará el proceso de evaluación y facilitará la consulta con las partes interesadas </w:t>
      </w:r>
      <w:r w:rsidR="00E832BB" w:rsidRPr="00FF4AAF">
        <w:rPr>
          <w:lang w:val="es-ES_tradnl"/>
        </w:rPr>
        <w:t xml:space="preserve">a fin de </w:t>
      </w:r>
      <w:r w:rsidRPr="00FF4AAF">
        <w:rPr>
          <w:lang w:val="es-ES_tradnl"/>
        </w:rPr>
        <w:t xml:space="preserve">recoger sus observaciones sobre el borrador avanzado, antes de </w:t>
      </w:r>
      <w:r w:rsidR="00C457E6" w:rsidRPr="00FF4AAF">
        <w:rPr>
          <w:lang w:val="es-ES_tradnl"/>
        </w:rPr>
        <w:t xml:space="preserve">proceder a </w:t>
      </w:r>
      <w:r w:rsidR="0003717B" w:rsidRPr="00FF4AAF">
        <w:rPr>
          <w:lang w:val="es-ES_tradnl"/>
        </w:rPr>
        <w:t xml:space="preserve">consolidar </w:t>
      </w:r>
      <w:r w:rsidRPr="00FF4AAF">
        <w:rPr>
          <w:lang w:val="es-ES_tradnl"/>
        </w:rPr>
        <w:t xml:space="preserve">el borrador final del </w:t>
      </w:r>
      <w:r w:rsidR="0090068A" w:rsidRPr="00FF4AAF">
        <w:rPr>
          <w:lang w:val="es-ES_tradnl"/>
        </w:rPr>
        <w:t>estudio</w:t>
      </w:r>
      <w:r w:rsidRPr="00FF4AAF">
        <w:rPr>
          <w:lang w:val="es-ES_tradnl"/>
        </w:rPr>
        <w:t>.</w:t>
      </w:r>
    </w:p>
    <w:p w14:paraId="21B2CCB8" w14:textId="20E41F34" w:rsidR="003551FF" w:rsidRPr="00FF4AAF" w:rsidRDefault="003551FF" w:rsidP="00654BFC">
      <w:pPr>
        <w:pStyle w:val="Heading1"/>
        <w:keepNext/>
        <w:widowControl w:val="0"/>
        <w:numPr>
          <w:ilvl w:val="0"/>
          <w:numId w:val="0"/>
        </w:numPr>
        <w:rPr>
          <w:b/>
          <w:bCs/>
          <w:lang w:val="es-ES_tradnl"/>
        </w:rPr>
      </w:pPr>
      <w:r w:rsidRPr="00FF4AAF">
        <w:rPr>
          <w:b/>
          <w:lang w:val="es-ES_tradnl"/>
        </w:rPr>
        <w:t>Presupuesto y cronograma</w:t>
      </w:r>
    </w:p>
    <w:p w14:paraId="2926C651" w14:textId="39AC6838" w:rsidR="00A37031" w:rsidRPr="00FF4AAF" w:rsidRDefault="00A85F5A" w:rsidP="00A85F5A">
      <w:pPr>
        <w:pStyle w:val="Heading1"/>
        <w:keepNext/>
        <w:rPr>
          <w:lang w:val="es-ES_tradnl"/>
        </w:rPr>
      </w:pPr>
      <w:r w:rsidRPr="00FF4AAF">
        <w:rPr>
          <w:lang w:val="es-ES_tradnl"/>
        </w:rPr>
        <w:t>En la</w:t>
      </w:r>
      <w:r w:rsidR="00D21350" w:rsidRPr="00FF4AAF">
        <w:rPr>
          <w:lang w:val="es-ES_tradnl"/>
        </w:rPr>
        <w:t xml:space="preserve"> </w:t>
      </w:r>
      <w:r w:rsidRPr="00FF4AAF">
        <w:rPr>
          <w:lang w:val="es-ES_tradnl"/>
        </w:rPr>
        <w:t xml:space="preserve">93ª reunión se aprobó </w:t>
      </w:r>
      <w:r w:rsidR="00FE360E" w:rsidRPr="00FF4AAF">
        <w:rPr>
          <w:lang w:val="es-ES_tradnl"/>
        </w:rPr>
        <w:t xml:space="preserve">para este estudio </w:t>
      </w:r>
      <w:r w:rsidRPr="00FF4AAF">
        <w:rPr>
          <w:lang w:val="es-ES_tradnl"/>
        </w:rPr>
        <w:t xml:space="preserve">un presupuesto de USD 25.000 </w:t>
      </w:r>
      <w:r w:rsidR="008B39D8" w:rsidRPr="00FF4AAF">
        <w:rPr>
          <w:lang w:val="es-ES_tradnl"/>
        </w:rPr>
        <w:t xml:space="preserve">dentro </w:t>
      </w:r>
      <w:r w:rsidR="0040276F" w:rsidRPr="00FF4AAF">
        <w:rPr>
          <w:lang w:val="es-ES_tradnl"/>
        </w:rPr>
        <w:t xml:space="preserve">del </w:t>
      </w:r>
      <w:r w:rsidRPr="00FF4AAF">
        <w:rPr>
          <w:lang w:val="es-ES_tradnl"/>
        </w:rPr>
        <w:t xml:space="preserve">programa de trabajo de supervisión y evaluación para </w:t>
      </w:r>
      <w:r w:rsidR="009C15D1" w:rsidRPr="00FF4AAF">
        <w:rPr>
          <w:lang w:val="es-ES_tradnl"/>
        </w:rPr>
        <w:t xml:space="preserve">el período </w:t>
      </w:r>
      <w:r w:rsidR="006B3C45" w:rsidRPr="00FF4AAF">
        <w:rPr>
          <w:lang w:val="es-ES_tradnl"/>
        </w:rPr>
        <w:t>2024-</w:t>
      </w:r>
      <w:r w:rsidRPr="00FF4AAF">
        <w:rPr>
          <w:lang w:val="es-ES_tradnl"/>
        </w:rPr>
        <w:t>2025.</w:t>
      </w:r>
      <w:r w:rsidRPr="00FF4AAF">
        <w:rPr>
          <w:rStyle w:val="FootnoteReference"/>
          <w:lang w:val="es-ES_tradnl"/>
        </w:rPr>
        <w:footnoteReference w:id="6"/>
      </w:r>
      <w:r w:rsidRPr="00FF4AAF">
        <w:rPr>
          <w:lang w:val="es-ES_tradnl"/>
        </w:rPr>
        <w:t xml:space="preserve"> </w:t>
      </w:r>
      <w:r w:rsidR="00504F1B" w:rsidRPr="00FF4AAF">
        <w:rPr>
          <w:lang w:val="es-ES_tradnl"/>
        </w:rPr>
        <w:t xml:space="preserve">La </w:t>
      </w:r>
      <w:r w:rsidR="005079FF" w:rsidRPr="00FF4AAF">
        <w:rPr>
          <w:lang w:val="es-ES_tradnl"/>
        </w:rPr>
        <w:t xml:space="preserve">consultora </w:t>
      </w:r>
      <w:r w:rsidR="00045639" w:rsidRPr="00FF4AAF">
        <w:rPr>
          <w:lang w:val="es-ES_tradnl"/>
        </w:rPr>
        <w:t>deberá elaborar</w:t>
      </w:r>
      <w:r w:rsidRPr="00FF4AAF">
        <w:rPr>
          <w:lang w:val="es-ES_tradnl"/>
        </w:rPr>
        <w:t xml:space="preserve"> y </w:t>
      </w:r>
      <w:r w:rsidR="00045639" w:rsidRPr="00FF4AAF">
        <w:rPr>
          <w:lang w:val="es-ES_tradnl"/>
        </w:rPr>
        <w:t xml:space="preserve">presentar </w:t>
      </w:r>
      <w:r w:rsidRPr="00FF4AAF">
        <w:rPr>
          <w:lang w:val="es-ES_tradnl"/>
        </w:rPr>
        <w:t xml:space="preserve">el borrador final </w:t>
      </w:r>
      <w:r w:rsidR="00D46877" w:rsidRPr="00FF4AAF">
        <w:rPr>
          <w:lang w:val="es-ES_tradnl"/>
        </w:rPr>
        <w:t xml:space="preserve">dentro </w:t>
      </w:r>
      <w:r w:rsidR="00C8731C" w:rsidRPr="00FF4AAF">
        <w:rPr>
          <w:lang w:val="es-ES_tradnl"/>
        </w:rPr>
        <w:t xml:space="preserve">de </w:t>
      </w:r>
      <w:r w:rsidRPr="00FF4AAF">
        <w:rPr>
          <w:lang w:val="es-ES_tradnl"/>
        </w:rPr>
        <w:t xml:space="preserve">cinco meses de </w:t>
      </w:r>
      <w:r w:rsidR="00DA58C1" w:rsidRPr="00FF4AAF">
        <w:rPr>
          <w:lang w:val="es-ES_tradnl"/>
        </w:rPr>
        <w:t xml:space="preserve">suscrito </w:t>
      </w:r>
      <w:r w:rsidR="00AF5A4D" w:rsidRPr="00FF4AAF">
        <w:rPr>
          <w:lang w:val="es-ES_tradnl"/>
        </w:rPr>
        <w:t>el contrato,</w:t>
      </w:r>
      <w:r w:rsidRPr="00FF4AAF">
        <w:rPr>
          <w:lang w:val="es-ES_tradnl"/>
        </w:rPr>
        <w:t xml:space="preserve"> </w:t>
      </w:r>
      <w:r w:rsidR="00AF5A4D" w:rsidRPr="00FF4AAF">
        <w:rPr>
          <w:lang w:val="es-ES_tradnl"/>
        </w:rPr>
        <w:t xml:space="preserve">texto que la </w:t>
      </w:r>
      <w:r w:rsidR="00770F3D" w:rsidRPr="00FF4AAF">
        <w:rPr>
          <w:lang w:val="es-ES_tradnl"/>
        </w:rPr>
        <w:t>Oficial Superior de Evaluación</w:t>
      </w:r>
      <w:r w:rsidRPr="00FF4AAF">
        <w:rPr>
          <w:lang w:val="es-ES_tradnl"/>
        </w:rPr>
        <w:t xml:space="preserve"> </w:t>
      </w:r>
      <w:r w:rsidR="00A47C37" w:rsidRPr="00FF4AAF">
        <w:rPr>
          <w:lang w:val="es-ES_tradnl"/>
        </w:rPr>
        <w:t xml:space="preserve">consolidará </w:t>
      </w:r>
      <w:r w:rsidR="00082BCA" w:rsidRPr="00FF4AAF">
        <w:rPr>
          <w:lang w:val="es-ES_tradnl"/>
        </w:rPr>
        <w:t xml:space="preserve">para su presentación </w:t>
      </w:r>
      <w:r w:rsidR="00F7061A" w:rsidRPr="00FF4AAF">
        <w:rPr>
          <w:lang w:val="es-ES_tradnl"/>
        </w:rPr>
        <w:t xml:space="preserve">al </w:t>
      </w:r>
      <w:r w:rsidR="0079239D" w:rsidRPr="00FF4AAF">
        <w:rPr>
          <w:lang w:val="es-ES_tradnl"/>
        </w:rPr>
        <w:t xml:space="preserve">Comité Ejecutivo </w:t>
      </w:r>
      <w:r w:rsidR="009C5AC1" w:rsidRPr="00FF4AAF">
        <w:rPr>
          <w:lang w:val="es-ES_tradnl"/>
        </w:rPr>
        <w:t>en</w:t>
      </w:r>
      <w:r w:rsidR="00E81A5F" w:rsidRPr="00FF4AAF">
        <w:rPr>
          <w:lang w:val="es-ES_tradnl"/>
        </w:rPr>
        <w:t xml:space="preserve"> una reunión </w:t>
      </w:r>
      <w:r w:rsidR="00A42581" w:rsidRPr="00FF4AAF">
        <w:rPr>
          <w:lang w:val="es-ES_tradnl"/>
        </w:rPr>
        <w:t xml:space="preserve">por </w:t>
      </w:r>
      <w:r w:rsidR="004D56CD" w:rsidRPr="00FF4AAF">
        <w:rPr>
          <w:lang w:val="es-ES_tradnl"/>
        </w:rPr>
        <w:t>confirmar</w:t>
      </w:r>
      <w:r w:rsidR="00E81A5F" w:rsidRPr="00FF4AAF">
        <w:rPr>
          <w:lang w:val="es-ES_tradnl"/>
        </w:rPr>
        <w:t>.</w:t>
      </w:r>
      <w:r w:rsidR="008F2EE2" w:rsidRPr="00FF4AAF">
        <w:rPr>
          <w:vertAlign w:val="superscript"/>
          <w:lang w:val="es-ES_tradnl"/>
        </w:rPr>
        <w:footnoteReference w:id="7"/>
      </w:r>
    </w:p>
    <w:p w14:paraId="7972FD0F" w14:textId="026EEE2D" w:rsidR="003551FF" w:rsidRPr="00FF4AAF" w:rsidRDefault="003551FF" w:rsidP="00FC3C34">
      <w:pPr>
        <w:pStyle w:val="Heading1"/>
        <w:keepNext/>
        <w:numPr>
          <w:ilvl w:val="0"/>
          <w:numId w:val="0"/>
        </w:numPr>
        <w:rPr>
          <w:lang w:val="es-ES_tradnl"/>
        </w:rPr>
      </w:pPr>
      <w:r w:rsidRPr="00FF4AAF">
        <w:rPr>
          <w:b/>
          <w:lang w:val="es-ES_tradnl"/>
        </w:rPr>
        <w:t>Recomendación</w:t>
      </w:r>
    </w:p>
    <w:p w14:paraId="4B6311B9" w14:textId="116726F9" w:rsidR="003551FF" w:rsidRPr="00FF4AAF" w:rsidRDefault="003551FF" w:rsidP="003551FF">
      <w:pPr>
        <w:pStyle w:val="Heading1"/>
        <w:rPr>
          <w:lang w:val="es-ES_tradnl"/>
        </w:rPr>
      </w:pPr>
      <w:r w:rsidRPr="00FF4AAF">
        <w:rPr>
          <w:lang w:val="es-ES_tradnl"/>
        </w:rPr>
        <w:t xml:space="preserve">El Comité Ejecutivo podrá estimar oportuno aprobar </w:t>
      </w:r>
      <w:r w:rsidR="005164FD" w:rsidRPr="00FF4AAF">
        <w:rPr>
          <w:lang w:val="es-ES_tradnl"/>
        </w:rPr>
        <w:t>los términos de referencia</w:t>
      </w:r>
      <w:r w:rsidRPr="00FF4AAF">
        <w:rPr>
          <w:lang w:val="es-ES_tradnl"/>
        </w:rPr>
        <w:t xml:space="preserve"> para el </w:t>
      </w:r>
      <w:r w:rsidR="0090068A" w:rsidRPr="00FF4AAF">
        <w:rPr>
          <w:lang w:val="es-ES_tradnl"/>
        </w:rPr>
        <w:t>estudio documental</w:t>
      </w:r>
      <w:r w:rsidRPr="00FF4AAF">
        <w:rPr>
          <w:lang w:val="es-ES_tradnl"/>
        </w:rPr>
        <w:t xml:space="preserve"> </w:t>
      </w:r>
      <w:r w:rsidR="00B2537D" w:rsidRPr="00FF4AAF">
        <w:rPr>
          <w:lang w:val="es-ES_tradnl"/>
        </w:rPr>
        <w:t xml:space="preserve">destinado a evaluar la contribución de los planes de gestión </w:t>
      </w:r>
      <w:r w:rsidR="004265E8" w:rsidRPr="00FF4AAF">
        <w:rPr>
          <w:lang w:val="es-ES_tradnl"/>
        </w:rPr>
        <w:t>para la eliminación de los HCFC</w:t>
      </w:r>
      <w:r w:rsidR="00B2537D" w:rsidRPr="00FF4AAF">
        <w:rPr>
          <w:lang w:val="es-ES_tradnl"/>
        </w:rPr>
        <w:t xml:space="preserve"> a la elaboración de políticas, reglamentos y estrategias nacionales que aseguren el </w:t>
      </w:r>
      <w:r w:rsidR="003D6F6A" w:rsidRPr="00FF4AAF">
        <w:rPr>
          <w:lang w:val="es-ES_tradnl"/>
        </w:rPr>
        <w:t>cumplimiento con el Protocolo</w:t>
      </w:r>
      <w:r w:rsidR="00B2537D" w:rsidRPr="00FF4AAF">
        <w:rPr>
          <w:lang w:val="es-ES_tradnl"/>
        </w:rPr>
        <w:t xml:space="preserve"> de Montreal y la sostenibilidad de sus logros</w:t>
      </w:r>
      <w:r w:rsidR="001C3EA5" w:rsidRPr="00FF4AAF">
        <w:rPr>
          <w:lang w:val="es-ES_tradnl"/>
        </w:rPr>
        <w:t xml:space="preserve">, según </w:t>
      </w:r>
      <w:r w:rsidR="00235A2B" w:rsidRPr="00FF4AAF">
        <w:rPr>
          <w:lang w:val="es-ES_tradnl"/>
        </w:rPr>
        <w:t xml:space="preserve">se </w:t>
      </w:r>
      <w:r w:rsidR="00374EA6" w:rsidRPr="00FF4AAF">
        <w:rPr>
          <w:lang w:val="es-ES_tradnl"/>
        </w:rPr>
        <w:t xml:space="preserve">recoge </w:t>
      </w:r>
      <w:r w:rsidR="00235A2B" w:rsidRPr="00FF4AAF">
        <w:rPr>
          <w:lang w:val="es-ES_tradnl"/>
        </w:rPr>
        <w:t xml:space="preserve">en </w:t>
      </w:r>
      <w:r w:rsidRPr="00FF4AAF">
        <w:rPr>
          <w:lang w:val="es-ES_tradnl"/>
        </w:rPr>
        <w:t xml:space="preserve">el documento </w:t>
      </w:r>
      <w:r w:rsidR="0048483F" w:rsidRPr="00FF4AAF">
        <w:rPr>
          <w:lang w:val="es-ES_tradnl"/>
        </w:rPr>
        <w:t>UNEP/OzL.Pro/ExCom/96/7/Rev.1</w:t>
      </w:r>
      <w:r w:rsidRPr="00FF4AAF">
        <w:rPr>
          <w:lang w:val="es-ES_tradnl"/>
        </w:rPr>
        <w:t>.</w:t>
      </w:r>
    </w:p>
    <w:p w14:paraId="32ABC7FD" w14:textId="77777777" w:rsidR="003551FF" w:rsidRPr="00FF4AAF" w:rsidRDefault="003551FF" w:rsidP="003551FF">
      <w:pPr>
        <w:jc w:val="left"/>
        <w:rPr>
          <w:lang w:val="es-ES_tradnl"/>
        </w:rPr>
        <w:sectPr w:rsidR="003551FF" w:rsidRPr="00FF4AAF" w:rsidSect="003551FF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03241054" w14:textId="0DD976DB" w:rsidR="003551FF" w:rsidRPr="00FF4AAF" w:rsidRDefault="003551FF" w:rsidP="003551FF">
      <w:pPr>
        <w:spacing w:after="240"/>
        <w:jc w:val="center"/>
        <w:rPr>
          <w:b/>
          <w:bCs/>
          <w:lang w:val="es-ES_tradnl"/>
        </w:rPr>
      </w:pPr>
      <w:r w:rsidRPr="00FF4AAF">
        <w:rPr>
          <w:b/>
          <w:lang w:val="es-ES_tradnl"/>
        </w:rPr>
        <w:lastRenderedPageBreak/>
        <w:t>Anexo I</w:t>
      </w:r>
    </w:p>
    <w:p w14:paraId="390E9155" w14:textId="3115E121" w:rsidR="003551FF" w:rsidRPr="00FF4AAF" w:rsidRDefault="003551FF" w:rsidP="00FC3C34">
      <w:pPr>
        <w:spacing w:after="120"/>
        <w:jc w:val="center"/>
        <w:rPr>
          <w:b/>
          <w:bCs/>
          <w:caps/>
          <w:lang w:val="es-ES_tradnl"/>
        </w:rPr>
      </w:pPr>
      <w:r w:rsidRPr="00FF4AAF">
        <w:rPr>
          <w:b/>
          <w:caps/>
          <w:lang w:val="es-ES_tradnl"/>
        </w:rPr>
        <w:t>PREGUNTAS DE EVALUACIÓN</w:t>
      </w:r>
    </w:p>
    <w:p w14:paraId="7EAC716F" w14:textId="77777777" w:rsidR="008571F7" w:rsidRPr="00FF4AAF" w:rsidRDefault="008571F7" w:rsidP="003551FF">
      <w:pPr>
        <w:ind w:firstLine="720"/>
        <w:rPr>
          <w:lang w:val="es-ES_tradnl"/>
        </w:rPr>
      </w:pPr>
    </w:p>
    <w:p w14:paraId="0A54AEBB" w14:textId="78540E65" w:rsidR="002E36F1" w:rsidRPr="00FF4AAF" w:rsidRDefault="008E03D8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>Factores de éxito e impacto de los proyectos:</w:t>
      </w:r>
      <w:r w:rsidRPr="00FF4AAF">
        <w:rPr>
          <w:i/>
          <w:lang w:val="es-ES_tradnl"/>
        </w:rPr>
        <w:t xml:space="preserve"> </w:t>
      </w:r>
      <w:r w:rsidR="00D25A99" w:rsidRPr="00FF4AAF">
        <w:rPr>
          <w:lang w:val="es-ES_tradnl"/>
        </w:rPr>
        <w:t>I</w:t>
      </w:r>
      <w:r w:rsidRPr="00FF4AAF">
        <w:rPr>
          <w:lang w:val="es-ES_tradnl"/>
        </w:rPr>
        <w:t xml:space="preserve">mpacto de los proyectos y </w:t>
      </w:r>
      <w:r w:rsidR="003358FA" w:rsidRPr="00FF4AAF">
        <w:rPr>
          <w:lang w:val="es-ES_tradnl"/>
        </w:rPr>
        <w:t xml:space="preserve">principales </w:t>
      </w:r>
      <w:r w:rsidRPr="00FF4AAF">
        <w:rPr>
          <w:lang w:val="es-ES_tradnl"/>
        </w:rPr>
        <w:t xml:space="preserve">parámetros que han influido en el éxito </w:t>
      </w:r>
      <w:r w:rsidR="00F7299B" w:rsidRPr="00FF4AAF">
        <w:rPr>
          <w:lang w:val="es-ES_tradnl"/>
        </w:rPr>
        <w:t xml:space="preserve">del proceso de </w:t>
      </w:r>
      <w:r w:rsidR="00E65C63" w:rsidRPr="00FF4AAF">
        <w:rPr>
          <w:lang w:val="es-ES_tradnl"/>
        </w:rPr>
        <w:t>eliminación.</w:t>
      </w:r>
    </w:p>
    <w:p w14:paraId="5471EEE1" w14:textId="1AB7BABE" w:rsidR="00D14204" w:rsidRPr="00FF4AAF" w:rsidRDefault="008E03D8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>Tipología de políticas y reglamentos:</w:t>
      </w:r>
      <w:r w:rsidRPr="00FF4AAF">
        <w:rPr>
          <w:lang w:val="es-ES_tradnl"/>
        </w:rPr>
        <w:t xml:space="preserve"> </w:t>
      </w:r>
      <w:r w:rsidR="00BB360C" w:rsidRPr="00FF4AAF">
        <w:rPr>
          <w:lang w:val="es-ES_tradnl"/>
        </w:rPr>
        <w:t>Reglamentos</w:t>
      </w:r>
      <w:r w:rsidRPr="00FF4AAF">
        <w:rPr>
          <w:lang w:val="es-ES_tradnl"/>
        </w:rPr>
        <w:t xml:space="preserve">, estrategias y políticas formulados en el marco de los PGEH </w:t>
      </w:r>
      <w:r w:rsidR="00DD2FA0" w:rsidRPr="00FF4AAF">
        <w:rPr>
          <w:lang w:val="es-ES_tradnl"/>
        </w:rPr>
        <w:t xml:space="preserve">que </w:t>
      </w:r>
      <w:r w:rsidRPr="00FF4AAF">
        <w:rPr>
          <w:lang w:val="es-ES_tradnl"/>
        </w:rPr>
        <w:t xml:space="preserve">han </w:t>
      </w:r>
      <w:r w:rsidR="001B55A4" w:rsidRPr="00FF4AAF">
        <w:rPr>
          <w:lang w:val="es-ES_tradnl"/>
        </w:rPr>
        <w:t xml:space="preserve">permitido </w:t>
      </w:r>
      <w:r w:rsidR="00B17BAE" w:rsidRPr="00FF4AAF">
        <w:rPr>
          <w:lang w:val="es-ES_tradnl"/>
        </w:rPr>
        <w:t>un</w:t>
      </w:r>
      <w:r w:rsidR="0018709D" w:rsidRPr="00FF4AAF">
        <w:rPr>
          <w:lang w:val="es-ES_tradnl"/>
        </w:rPr>
        <w:t xml:space="preserve"> </w:t>
      </w:r>
      <w:r w:rsidR="00F36A1F" w:rsidRPr="00FF4AAF">
        <w:rPr>
          <w:lang w:val="es-ES_tradnl"/>
        </w:rPr>
        <w:t>adecuado</w:t>
      </w:r>
      <w:r w:rsidR="001B55A4" w:rsidRPr="00FF4AAF">
        <w:rPr>
          <w:lang w:val="es-ES_tradnl"/>
        </w:rPr>
        <w:t xml:space="preserve"> </w:t>
      </w:r>
      <w:r w:rsidR="00B17BAE" w:rsidRPr="00FF4AAF">
        <w:rPr>
          <w:lang w:val="es-ES_tradnl"/>
        </w:rPr>
        <w:t>proceso de eliminación</w:t>
      </w:r>
      <w:r w:rsidR="001B55A4" w:rsidRPr="00FF4AAF">
        <w:rPr>
          <w:lang w:val="es-ES_tradnl"/>
        </w:rPr>
        <w:t>.</w:t>
      </w:r>
    </w:p>
    <w:p w14:paraId="57C27DD7" w14:textId="0AE554EF" w:rsidR="00BD6079" w:rsidRPr="00FF4AAF" w:rsidRDefault="00431B1A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>M</w:t>
      </w:r>
      <w:r w:rsidR="008E03D8" w:rsidRPr="00FF4AAF">
        <w:rPr>
          <w:b/>
          <w:i/>
          <w:lang w:val="es-ES_tradnl"/>
        </w:rPr>
        <w:t xml:space="preserve">edidas de </w:t>
      </w:r>
      <w:r w:rsidRPr="00FF4AAF">
        <w:rPr>
          <w:b/>
          <w:i/>
          <w:lang w:val="es-ES_tradnl"/>
        </w:rPr>
        <w:t xml:space="preserve">control y </w:t>
      </w:r>
      <w:r w:rsidR="008E03D8" w:rsidRPr="00FF4AAF">
        <w:rPr>
          <w:b/>
          <w:i/>
          <w:lang w:val="es-ES_tradnl"/>
        </w:rPr>
        <w:t>fiscalización</w:t>
      </w:r>
      <w:r w:rsidR="008B2A0B" w:rsidRPr="00FF4AAF">
        <w:rPr>
          <w:b/>
          <w:i/>
          <w:lang w:val="es-ES_tradnl"/>
        </w:rPr>
        <w:t>:</w:t>
      </w:r>
      <w:r w:rsidR="008E03D8" w:rsidRPr="00FF4AAF">
        <w:rPr>
          <w:lang w:val="es-ES_tradnl"/>
        </w:rPr>
        <w:t xml:space="preserve"> </w:t>
      </w:r>
      <w:r w:rsidR="00381705" w:rsidRPr="00FF4AAF">
        <w:rPr>
          <w:lang w:val="es-ES_tradnl"/>
        </w:rPr>
        <w:t xml:space="preserve">Procedimientos </w:t>
      </w:r>
      <w:r w:rsidR="008E03D8" w:rsidRPr="00FF4AAF">
        <w:rPr>
          <w:lang w:val="es-ES_tradnl"/>
        </w:rPr>
        <w:t>de fiscalización y herramientas de supervisión (</w:t>
      </w:r>
      <w:r w:rsidR="000006CD" w:rsidRPr="00FF4AAF">
        <w:rPr>
          <w:lang w:val="es-ES_tradnl"/>
        </w:rPr>
        <w:t xml:space="preserve">p. ej., </w:t>
      </w:r>
      <w:r w:rsidR="00E12783" w:rsidRPr="00FF4AAF">
        <w:rPr>
          <w:lang w:val="es-ES_tradnl"/>
        </w:rPr>
        <w:t>monitoreo</w:t>
      </w:r>
      <w:r w:rsidR="008E03D8" w:rsidRPr="00FF4AAF">
        <w:rPr>
          <w:lang w:val="es-ES_tradnl"/>
        </w:rPr>
        <w:t xml:space="preserve"> del mercado, sanciones por incumplimiento, etc.) </w:t>
      </w:r>
      <w:r w:rsidR="00D43F55" w:rsidRPr="00FF4AAF">
        <w:rPr>
          <w:lang w:val="es-ES_tradnl"/>
        </w:rPr>
        <w:t>utilizadas</w:t>
      </w:r>
      <w:r w:rsidR="008E03D8" w:rsidRPr="00FF4AAF">
        <w:rPr>
          <w:lang w:val="es-ES_tradnl"/>
        </w:rPr>
        <w:t xml:space="preserve"> para controlar el uso de HCFC y garantizar la </w:t>
      </w:r>
      <w:r w:rsidR="009A13BE" w:rsidRPr="00FF4AAF">
        <w:rPr>
          <w:lang w:val="es-ES_tradnl"/>
        </w:rPr>
        <w:t xml:space="preserve">aplicación </w:t>
      </w:r>
      <w:r w:rsidR="008E03D8" w:rsidRPr="00FF4AAF">
        <w:rPr>
          <w:lang w:val="es-ES_tradnl"/>
        </w:rPr>
        <w:t>de políticas y reglamentos</w:t>
      </w:r>
      <w:r w:rsidR="00830207" w:rsidRPr="00FF4AAF">
        <w:rPr>
          <w:lang w:val="es-ES_tradnl"/>
        </w:rPr>
        <w:t xml:space="preserve"> </w:t>
      </w:r>
      <w:r w:rsidR="001E5F38" w:rsidRPr="00FF4AAF">
        <w:rPr>
          <w:lang w:val="es-ES_tradnl"/>
        </w:rPr>
        <w:t>a</w:t>
      </w:r>
      <w:r w:rsidR="00214E01" w:rsidRPr="00FF4AAF">
        <w:rPr>
          <w:lang w:val="es-ES_tradnl"/>
        </w:rPr>
        <w:t xml:space="preserve"> la implementación de </w:t>
      </w:r>
      <w:r w:rsidR="00F14357" w:rsidRPr="00FF4AAF">
        <w:rPr>
          <w:lang w:val="es-ES_tradnl"/>
        </w:rPr>
        <w:t>los proyectos</w:t>
      </w:r>
      <w:r w:rsidR="00830207" w:rsidRPr="00FF4AAF">
        <w:rPr>
          <w:lang w:val="es-ES_tradnl"/>
        </w:rPr>
        <w:t>.</w:t>
      </w:r>
    </w:p>
    <w:p w14:paraId="763719B1" w14:textId="30CD7608" w:rsidR="00F26B7A" w:rsidRPr="00FF4AAF" w:rsidRDefault="008E03D8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>Mecanismos de verificación y sostenibilidad:</w:t>
      </w:r>
      <w:r w:rsidRPr="00FF4AAF">
        <w:rPr>
          <w:i/>
          <w:lang w:val="es-ES_tradnl"/>
        </w:rPr>
        <w:t xml:space="preserve"> </w:t>
      </w:r>
      <w:r w:rsidR="001B7E1E" w:rsidRPr="00FF4AAF">
        <w:rPr>
          <w:lang w:val="es-ES_tradnl"/>
        </w:rPr>
        <w:t xml:space="preserve">Mecanismos </w:t>
      </w:r>
      <w:r w:rsidR="006A0A92" w:rsidRPr="00FF4AAF">
        <w:rPr>
          <w:lang w:val="es-ES_tradnl"/>
        </w:rPr>
        <w:t xml:space="preserve">dispuestos </w:t>
      </w:r>
      <w:r w:rsidRPr="00FF4AAF">
        <w:rPr>
          <w:lang w:val="es-ES_tradnl"/>
        </w:rPr>
        <w:t>para gar</w:t>
      </w:r>
      <w:r w:rsidR="00B10E31" w:rsidRPr="00FF4AAF">
        <w:rPr>
          <w:lang w:val="es-ES_tradnl"/>
        </w:rPr>
        <w:t xml:space="preserve">antizar la sostenibilidad del proceso de </w:t>
      </w:r>
      <w:r w:rsidRPr="00FF4AAF">
        <w:rPr>
          <w:lang w:val="es-ES_tradnl"/>
        </w:rPr>
        <w:t>eliminación mediante políticas sectoria</w:t>
      </w:r>
      <w:r w:rsidR="0023026A" w:rsidRPr="00FF4AAF">
        <w:rPr>
          <w:lang w:val="es-ES_tradnl"/>
        </w:rPr>
        <w:t xml:space="preserve">les, </w:t>
      </w:r>
      <w:r w:rsidR="00EE3BBE" w:rsidRPr="00FF4AAF">
        <w:rPr>
          <w:lang w:val="es-ES_tradnl"/>
        </w:rPr>
        <w:t xml:space="preserve">incluyendo </w:t>
      </w:r>
      <w:r w:rsidR="00C30BF6" w:rsidRPr="00FF4AAF">
        <w:rPr>
          <w:lang w:val="es-ES_tradnl"/>
        </w:rPr>
        <w:t xml:space="preserve">medidas </w:t>
      </w:r>
      <w:r w:rsidR="00EE3BBE" w:rsidRPr="00FF4AAF">
        <w:rPr>
          <w:lang w:val="es-ES_tradnl"/>
        </w:rPr>
        <w:t xml:space="preserve">de </w:t>
      </w:r>
      <w:r w:rsidR="0023026A" w:rsidRPr="00FF4AAF">
        <w:rPr>
          <w:lang w:val="es-ES_tradnl"/>
        </w:rPr>
        <w:t>verificación.</w:t>
      </w:r>
    </w:p>
    <w:p w14:paraId="4C82BCE0" w14:textId="7890F835" w:rsidR="00AF343D" w:rsidRPr="00FF4AAF" w:rsidRDefault="00450D62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 xml:space="preserve">Papel </w:t>
      </w:r>
      <w:r w:rsidR="008E03D8" w:rsidRPr="00FF4AAF">
        <w:rPr>
          <w:b/>
          <w:i/>
          <w:lang w:val="es-ES_tradnl"/>
        </w:rPr>
        <w:t xml:space="preserve">de las </w:t>
      </w:r>
      <w:r w:rsidR="00DC5E2C" w:rsidRPr="00FF4AAF">
        <w:rPr>
          <w:b/>
          <w:i/>
          <w:lang w:val="es-ES_tradnl"/>
        </w:rPr>
        <w:t>oficinas nacionales del ozono</w:t>
      </w:r>
      <w:r w:rsidR="008E03D8" w:rsidRPr="00FF4AAF">
        <w:rPr>
          <w:b/>
          <w:i/>
          <w:lang w:val="es-ES_tradnl"/>
        </w:rPr>
        <w:t>:</w:t>
      </w:r>
      <w:r w:rsidR="008E03D8" w:rsidRPr="00FF4AAF">
        <w:rPr>
          <w:lang w:val="es-ES_tradnl"/>
        </w:rPr>
        <w:t xml:space="preserve"> </w:t>
      </w:r>
      <w:r w:rsidR="008E037D" w:rsidRPr="00FF4AAF">
        <w:rPr>
          <w:lang w:val="es-ES_tradnl"/>
        </w:rPr>
        <w:t xml:space="preserve">Rol </w:t>
      </w:r>
      <w:r w:rsidR="008E03D8" w:rsidRPr="00FF4AAF">
        <w:rPr>
          <w:lang w:val="es-ES_tradnl"/>
        </w:rPr>
        <w:t xml:space="preserve">de las </w:t>
      </w:r>
      <w:r w:rsidR="00861638" w:rsidRPr="00FF4AAF">
        <w:rPr>
          <w:lang w:val="es-ES_tradnl"/>
        </w:rPr>
        <w:t xml:space="preserve">ONO </w:t>
      </w:r>
      <w:r w:rsidR="008E03D8" w:rsidRPr="00FF4AAF">
        <w:rPr>
          <w:lang w:val="es-ES_tradnl"/>
        </w:rPr>
        <w:t xml:space="preserve">en </w:t>
      </w:r>
      <w:r w:rsidR="008368E9" w:rsidRPr="00FF4AAF">
        <w:rPr>
          <w:lang w:val="es-ES_tradnl"/>
        </w:rPr>
        <w:t>facilitar</w:t>
      </w:r>
      <w:r w:rsidR="008E03D8" w:rsidRPr="00FF4AAF">
        <w:rPr>
          <w:lang w:val="es-ES_tradnl"/>
        </w:rPr>
        <w:t xml:space="preserve"> </w:t>
      </w:r>
      <w:r w:rsidR="00167526" w:rsidRPr="00FF4AAF">
        <w:rPr>
          <w:lang w:val="es-ES_tradnl"/>
        </w:rPr>
        <w:t xml:space="preserve">el desarrollo e implementación </w:t>
      </w:r>
      <w:r w:rsidR="008E03D8" w:rsidRPr="00FF4AAF">
        <w:rPr>
          <w:lang w:val="es-ES_tradnl"/>
        </w:rPr>
        <w:t xml:space="preserve">de </w:t>
      </w:r>
      <w:r w:rsidR="006231EA" w:rsidRPr="00FF4AAF">
        <w:rPr>
          <w:lang w:val="es-ES_tradnl"/>
        </w:rPr>
        <w:t>reglamentos y estrategias nacionales</w:t>
      </w:r>
      <w:r w:rsidR="008E03D8" w:rsidRPr="00FF4AAF">
        <w:rPr>
          <w:lang w:val="es-ES_tradnl"/>
        </w:rPr>
        <w:t xml:space="preserve"> </w:t>
      </w:r>
      <w:r w:rsidR="00E84DC3" w:rsidRPr="00FF4AAF">
        <w:rPr>
          <w:lang w:val="es-ES_tradnl"/>
        </w:rPr>
        <w:t>que contribuyan</w:t>
      </w:r>
      <w:r w:rsidR="008E03D8" w:rsidRPr="00FF4AAF">
        <w:rPr>
          <w:lang w:val="es-ES_tradnl"/>
        </w:rPr>
        <w:t xml:space="preserve"> a la </w:t>
      </w:r>
      <w:r w:rsidR="00055531" w:rsidRPr="00FF4AAF">
        <w:rPr>
          <w:lang w:val="es-ES_tradnl"/>
        </w:rPr>
        <w:t xml:space="preserve">implementación </w:t>
      </w:r>
      <w:r w:rsidR="008E03D8" w:rsidRPr="00FF4AAF">
        <w:rPr>
          <w:lang w:val="es-ES_tradnl"/>
        </w:rPr>
        <w:t xml:space="preserve">de los PGEH, </w:t>
      </w:r>
      <w:r w:rsidR="00E13E98" w:rsidRPr="00FF4AAF">
        <w:rPr>
          <w:lang w:val="es-ES_tradnl"/>
        </w:rPr>
        <w:t>incluso</w:t>
      </w:r>
      <w:r w:rsidR="00C14D1A" w:rsidRPr="00FF4AAF">
        <w:rPr>
          <w:lang w:val="es-ES_tradnl"/>
        </w:rPr>
        <w:t xml:space="preserve"> </w:t>
      </w:r>
      <w:r w:rsidR="00897250" w:rsidRPr="00FF4AAF">
        <w:rPr>
          <w:lang w:val="es-ES_tradnl"/>
        </w:rPr>
        <w:t>a través de</w:t>
      </w:r>
      <w:r w:rsidR="008E03D8" w:rsidRPr="00FF4AAF">
        <w:rPr>
          <w:lang w:val="es-ES_tradnl"/>
        </w:rPr>
        <w:t xml:space="preserve"> </w:t>
      </w:r>
      <w:r w:rsidR="00E75D99" w:rsidRPr="00FF4AAF">
        <w:rPr>
          <w:lang w:val="es-ES_tradnl"/>
        </w:rPr>
        <w:t xml:space="preserve">buscar </w:t>
      </w:r>
      <w:r w:rsidR="008E03D8" w:rsidRPr="00FF4AAF">
        <w:rPr>
          <w:lang w:val="es-ES_tradnl"/>
        </w:rPr>
        <w:t>sinergias con proyectos de</w:t>
      </w:r>
      <w:r w:rsidR="0010025A" w:rsidRPr="00FF4AAF">
        <w:rPr>
          <w:lang w:val="es-ES_tradnl"/>
        </w:rPr>
        <w:t xml:space="preserve"> fortalecimiento institucional.</w:t>
      </w:r>
    </w:p>
    <w:p w14:paraId="2CD500EA" w14:textId="79901B6B" w:rsidR="007947D6" w:rsidRPr="00FF4AAF" w:rsidRDefault="00FE0AE4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>Papel</w:t>
      </w:r>
      <w:r w:rsidR="008E03D8" w:rsidRPr="00FF4AAF">
        <w:rPr>
          <w:b/>
          <w:i/>
          <w:lang w:val="es-ES_tradnl"/>
        </w:rPr>
        <w:t xml:space="preserve"> de los organismos:</w:t>
      </w:r>
      <w:r w:rsidR="008E03D8" w:rsidRPr="00FF4AAF">
        <w:rPr>
          <w:lang w:val="es-ES_tradnl"/>
        </w:rPr>
        <w:t xml:space="preserve"> </w:t>
      </w:r>
      <w:r w:rsidR="001F466C" w:rsidRPr="00FF4AAF">
        <w:rPr>
          <w:lang w:val="es-ES_tradnl"/>
        </w:rPr>
        <w:t>Rol</w:t>
      </w:r>
      <w:r w:rsidR="00013032" w:rsidRPr="00FF4AAF">
        <w:rPr>
          <w:lang w:val="es-ES_tradnl"/>
        </w:rPr>
        <w:t xml:space="preserve"> </w:t>
      </w:r>
      <w:r w:rsidR="008E03D8" w:rsidRPr="00FF4AAF">
        <w:rPr>
          <w:lang w:val="es-ES_tradnl"/>
        </w:rPr>
        <w:t xml:space="preserve">de los organismos bilaterales y de ejecución en </w:t>
      </w:r>
      <w:r w:rsidR="005D69CD" w:rsidRPr="00FF4AAF">
        <w:rPr>
          <w:lang w:val="es-ES_tradnl"/>
        </w:rPr>
        <w:t xml:space="preserve">prestar </w:t>
      </w:r>
      <w:r w:rsidR="008E03D8" w:rsidRPr="00FF4AAF">
        <w:rPr>
          <w:lang w:val="es-ES_tradnl"/>
        </w:rPr>
        <w:t xml:space="preserve">asistencia a los países </w:t>
      </w:r>
      <w:r w:rsidR="00C7690B" w:rsidRPr="00FF4AAF">
        <w:rPr>
          <w:lang w:val="es-ES_tradnl"/>
        </w:rPr>
        <w:t>para</w:t>
      </w:r>
      <w:r w:rsidR="008E03D8" w:rsidRPr="00FF4AAF">
        <w:rPr>
          <w:lang w:val="es-ES_tradnl"/>
        </w:rPr>
        <w:t xml:space="preserve"> </w:t>
      </w:r>
      <w:r w:rsidR="00657B23" w:rsidRPr="00FF4AAF">
        <w:rPr>
          <w:lang w:val="es-ES_tradnl"/>
        </w:rPr>
        <w:t xml:space="preserve">el desarrollo </w:t>
      </w:r>
      <w:r w:rsidR="008E03D8" w:rsidRPr="00FF4AAF">
        <w:rPr>
          <w:lang w:val="es-ES_tradnl"/>
        </w:rPr>
        <w:t xml:space="preserve">de políticas y reglamentos que </w:t>
      </w:r>
      <w:r w:rsidR="006C33FC" w:rsidRPr="00FF4AAF">
        <w:rPr>
          <w:lang w:val="es-ES_tradnl"/>
        </w:rPr>
        <w:t>garanticen</w:t>
      </w:r>
      <w:r w:rsidR="008E03D8" w:rsidRPr="00FF4AAF">
        <w:rPr>
          <w:lang w:val="es-ES_tradnl"/>
        </w:rPr>
        <w:t xml:space="preserve"> </w:t>
      </w:r>
      <w:r w:rsidR="009D396C" w:rsidRPr="00FF4AAF">
        <w:rPr>
          <w:lang w:val="es-ES_tradnl"/>
        </w:rPr>
        <w:t>la</w:t>
      </w:r>
      <w:r w:rsidR="008E03D8" w:rsidRPr="00FF4AAF">
        <w:rPr>
          <w:lang w:val="es-ES_tradnl"/>
        </w:rPr>
        <w:t xml:space="preserve"> </w:t>
      </w:r>
      <w:r w:rsidR="009D396C" w:rsidRPr="00FF4AAF">
        <w:rPr>
          <w:lang w:val="es-ES_tradnl"/>
        </w:rPr>
        <w:t>correcta</w:t>
      </w:r>
      <w:r w:rsidR="00DB4D7D" w:rsidRPr="00FF4AAF">
        <w:rPr>
          <w:lang w:val="es-ES_tradnl"/>
        </w:rPr>
        <w:t xml:space="preserve"> </w:t>
      </w:r>
      <w:r w:rsidR="0013179F" w:rsidRPr="00FF4AAF">
        <w:rPr>
          <w:lang w:val="es-ES_tradnl"/>
        </w:rPr>
        <w:t xml:space="preserve">implementación </w:t>
      </w:r>
      <w:r w:rsidR="005901FB" w:rsidRPr="00FF4AAF">
        <w:rPr>
          <w:lang w:val="es-ES_tradnl"/>
        </w:rPr>
        <w:t>de los PGEH.</w:t>
      </w:r>
    </w:p>
    <w:p w14:paraId="301F9EE0" w14:textId="6721803E" w:rsidR="0080153B" w:rsidRPr="00FF4AAF" w:rsidRDefault="008E03D8" w:rsidP="006C5C5F">
      <w:pPr>
        <w:pStyle w:val="Heading2"/>
        <w:rPr>
          <w:lang w:val="es-ES_tradnl"/>
        </w:rPr>
      </w:pPr>
      <w:r w:rsidRPr="00FF4AAF">
        <w:rPr>
          <w:b/>
          <w:i/>
          <w:lang w:val="es-ES_tradnl"/>
        </w:rPr>
        <w:t xml:space="preserve">Identificación de contrapartes y mecanismos de coordinación: </w:t>
      </w:r>
      <w:r w:rsidR="008F5FB5" w:rsidRPr="00FF4AAF">
        <w:rPr>
          <w:lang w:val="es-ES_tradnl"/>
        </w:rPr>
        <w:t>C</w:t>
      </w:r>
      <w:r w:rsidRPr="00FF4AAF">
        <w:rPr>
          <w:lang w:val="es-ES_tradnl"/>
        </w:rPr>
        <w:t xml:space="preserve">ontrapartes </w:t>
      </w:r>
      <w:r w:rsidR="00B4706A" w:rsidRPr="00FF4AAF">
        <w:rPr>
          <w:lang w:val="es-ES_tradnl"/>
        </w:rPr>
        <w:t>relevantes</w:t>
      </w:r>
      <w:r w:rsidRPr="00FF4AAF">
        <w:rPr>
          <w:lang w:val="es-ES_tradnl"/>
        </w:rPr>
        <w:t xml:space="preserve"> </w:t>
      </w:r>
      <w:r w:rsidR="00874E5B" w:rsidRPr="00FF4AAF">
        <w:rPr>
          <w:lang w:val="es-ES_tradnl"/>
        </w:rPr>
        <w:t xml:space="preserve">para </w:t>
      </w:r>
      <w:r w:rsidR="00E81DB2" w:rsidRPr="00FF4AAF">
        <w:rPr>
          <w:lang w:val="es-ES_tradnl"/>
        </w:rPr>
        <w:t xml:space="preserve">el desarrollo e implementación </w:t>
      </w:r>
      <w:r w:rsidRPr="00FF4AAF">
        <w:rPr>
          <w:lang w:val="es-ES_tradnl"/>
        </w:rPr>
        <w:t xml:space="preserve">de políticas </w:t>
      </w:r>
      <w:r w:rsidR="003608D2" w:rsidRPr="00FF4AAF">
        <w:rPr>
          <w:lang w:val="es-ES_tradnl"/>
        </w:rPr>
        <w:t xml:space="preserve">que garanticen </w:t>
      </w:r>
      <w:r w:rsidRPr="00FF4AAF">
        <w:rPr>
          <w:lang w:val="es-ES_tradnl"/>
        </w:rPr>
        <w:t xml:space="preserve">la </w:t>
      </w:r>
      <w:r w:rsidR="00515250" w:rsidRPr="00FF4AAF">
        <w:rPr>
          <w:lang w:val="es-ES_tradnl"/>
        </w:rPr>
        <w:t xml:space="preserve">correcta </w:t>
      </w:r>
      <w:r w:rsidRPr="00FF4AAF">
        <w:rPr>
          <w:lang w:val="es-ES_tradnl"/>
        </w:rPr>
        <w:t xml:space="preserve">ejecución </w:t>
      </w:r>
      <w:r w:rsidR="00222817" w:rsidRPr="00FF4AAF">
        <w:rPr>
          <w:lang w:val="es-ES_tradnl"/>
        </w:rPr>
        <w:t>de los PGEH</w:t>
      </w:r>
      <w:r w:rsidR="00A37ABD" w:rsidRPr="00FF4AAF">
        <w:rPr>
          <w:lang w:val="es-ES_tradnl"/>
        </w:rPr>
        <w:t>; m</w:t>
      </w:r>
      <w:r w:rsidR="00222817" w:rsidRPr="00FF4AAF">
        <w:rPr>
          <w:lang w:val="es-ES_tradnl"/>
        </w:rPr>
        <w:t xml:space="preserve">ecanismos </w:t>
      </w:r>
      <w:r w:rsidR="001A12B2" w:rsidRPr="00FF4AAF">
        <w:rPr>
          <w:lang w:val="es-ES_tradnl"/>
        </w:rPr>
        <w:t>dispuestos</w:t>
      </w:r>
      <w:r w:rsidRPr="00FF4AAF">
        <w:rPr>
          <w:lang w:val="es-ES_tradnl"/>
        </w:rPr>
        <w:t xml:space="preserve"> para garantizar una coo</w:t>
      </w:r>
      <w:r w:rsidR="006D6875" w:rsidRPr="00FF4AAF">
        <w:rPr>
          <w:lang w:val="es-ES_tradnl"/>
        </w:rPr>
        <w:t>rdinación regular y sustentable.</w:t>
      </w:r>
    </w:p>
    <w:p w14:paraId="7E670312" w14:textId="77777777" w:rsidR="00653252" w:rsidRPr="00FF4AAF" w:rsidRDefault="00653252" w:rsidP="00653252">
      <w:pPr>
        <w:rPr>
          <w:lang w:val="es-ES_tradnl"/>
        </w:rPr>
      </w:pPr>
    </w:p>
    <w:p w14:paraId="45AFFEA2" w14:textId="77777777" w:rsidR="00653252" w:rsidRPr="00FF4AAF" w:rsidRDefault="00653252" w:rsidP="00653252">
      <w:pPr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53252" w:rsidRPr="00FF4AAF" w14:paraId="5A696C84" w14:textId="77777777" w:rsidTr="00890CA9">
        <w:tc>
          <w:tcPr>
            <w:tcW w:w="1870" w:type="dxa"/>
          </w:tcPr>
          <w:p w14:paraId="55CB6394" w14:textId="77777777" w:rsidR="00653252" w:rsidRPr="00FF4AAF" w:rsidRDefault="00653252" w:rsidP="00653252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76B807D1" w14:textId="77777777" w:rsidR="00653252" w:rsidRPr="00FF4AAF" w:rsidRDefault="00653252" w:rsidP="00653252">
            <w:pPr>
              <w:rPr>
                <w:lang w:val="es-ES_tradnl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D10E214" w14:textId="77777777" w:rsidR="00653252" w:rsidRPr="00FF4AAF" w:rsidRDefault="00653252" w:rsidP="00653252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5BBDC433" w14:textId="77777777" w:rsidR="00653252" w:rsidRPr="00FF4AAF" w:rsidRDefault="00653252" w:rsidP="00653252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1A1CB571" w14:textId="77777777" w:rsidR="00653252" w:rsidRPr="00FF4AAF" w:rsidRDefault="00653252" w:rsidP="00653252">
            <w:pPr>
              <w:rPr>
                <w:lang w:val="es-ES_tradnl"/>
              </w:rPr>
            </w:pPr>
          </w:p>
        </w:tc>
      </w:tr>
    </w:tbl>
    <w:p w14:paraId="37561406" w14:textId="77777777" w:rsidR="00653252" w:rsidRPr="00FF4AAF" w:rsidRDefault="00653252" w:rsidP="00890CA9">
      <w:pPr>
        <w:rPr>
          <w:lang w:val="es-ES_tradnl"/>
        </w:rPr>
      </w:pPr>
    </w:p>
    <w:sectPr w:rsidR="00653252" w:rsidRPr="00FF4AAF" w:rsidSect="00C1080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211B" w14:textId="77777777" w:rsidR="00476751" w:rsidRDefault="00476751" w:rsidP="004A504B">
      <w:r>
        <w:separator/>
      </w:r>
    </w:p>
  </w:endnote>
  <w:endnote w:type="continuationSeparator" w:id="0">
    <w:p w14:paraId="6E7222E2" w14:textId="77777777" w:rsidR="00476751" w:rsidRDefault="0047675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850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39A33" w14:textId="77777777" w:rsidR="003551FF" w:rsidRDefault="003551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452">
          <w:rPr>
            <w:noProof/>
          </w:rPr>
          <w:t>2</w:t>
        </w:r>
        <w:r>
          <w:fldChar w:fldCharType="end"/>
        </w:r>
      </w:p>
    </w:sdtContent>
  </w:sdt>
  <w:p w14:paraId="176F6042" w14:textId="77777777" w:rsidR="003551FF" w:rsidRPr="0033525D" w:rsidRDefault="003551F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3E30" w14:textId="77777777" w:rsidR="003551FF" w:rsidRPr="0033525D" w:rsidRDefault="003551F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80452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58E3" w14:textId="77777777" w:rsidR="00351AD3" w:rsidRPr="00A753FC" w:rsidRDefault="00351AD3" w:rsidP="00351AD3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s-ES_tradnl"/>
      </w:rPr>
    </w:pPr>
    <w:r w:rsidRPr="00A753FC">
      <w:rPr>
        <w:sz w:val="16"/>
        <w:szCs w:val="16"/>
        <w:lang w:val="es-ES_tradnl"/>
      </w:rPr>
      <w:t xml:space="preserve">Los documentos previos al período de sesiones del Comité Ejecutivo del Fondo Multilateral para la Aplicación del Protocolo de Montreal </w:t>
    </w:r>
  </w:p>
  <w:p w14:paraId="560DD324" w14:textId="2F926805" w:rsidR="003551FF" w:rsidRPr="00A753FC" w:rsidRDefault="00351AD3" w:rsidP="00A753FC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lang w:val="es-ES_tradnl"/>
      </w:rPr>
    </w:pPr>
    <w:r w:rsidRPr="00A753FC">
      <w:rPr>
        <w:sz w:val="16"/>
        <w:szCs w:val="16"/>
        <w:lang w:val="es-ES_tradnl"/>
      </w:rPr>
      <w:t xml:space="preserve">no van en perjuicio de </w:t>
    </w:r>
    <w:r w:rsidR="00A753FC" w:rsidRPr="00A753FC">
      <w:rPr>
        <w:sz w:val="16"/>
        <w:szCs w:val="16"/>
        <w:lang w:val="es-ES_tradnl"/>
      </w:rPr>
      <w:t>las decisiones</w:t>
    </w:r>
    <w:r w:rsidRPr="00A753FC">
      <w:rPr>
        <w:sz w:val="16"/>
        <w:szCs w:val="16"/>
        <w:lang w:val="es-ES_tradnl"/>
      </w:rPr>
      <w:t xml:space="preserve"> que el Comité Ejecutivo pudiera adoptar después de la emisión de los mismos.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C11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8E03D8">
      <w:rPr>
        <w:noProof/>
      </w:rP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40E3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4247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CF367" w14:textId="3118C297" w:rsidR="00C10808" w:rsidRDefault="00C108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452">
          <w:rPr>
            <w:noProof/>
          </w:rPr>
          <w:t>1</w:t>
        </w:r>
        <w:r>
          <w:fldChar w:fldCharType="end"/>
        </w:r>
      </w:p>
    </w:sdtContent>
  </w:sdt>
  <w:p w14:paraId="019D3657" w14:textId="77777777" w:rsidR="004E7F9C" w:rsidRPr="00326F1A" w:rsidRDefault="004E7F9C" w:rsidP="00B32703">
    <w:pPr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7862D" w14:textId="77777777" w:rsidR="00476751" w:rsidRDefault="00476751" w:rsidP="004A504B">
      <w:r>
        <w:separator/>
      </w:r>
    </w:p>
  </w:footnote>
  <w:footnote w:type="continuationSeparator" w:id="0">
    <w:p w14:paraId="1D70C41B" w14:textId="77777777" w:rsidR="00476751" w:rsidRDefault="00476751" w:rsidP="004A504B">
      <w:r>
        <w:continuationSeparator/>
      </w:r>
    </w:p>
  </w:footnote>
  <w:footnote w:id="1">
    <w:p w14:paraId="56996016" w14:textId="07D1D8E6" w:rsidR="00351AD3" w:rsidRPr="00383979" w:rsidRDefault="00351AD3" w:rsidP="00AB4DC2">
      <w:pPr>
        <w:pStyle w:val="FootnoteText"/>
        <w:rPr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UNEP/OzL.Pro/ExCom/96/1</w:t>
      </w:r>
      <w:r w:rsidR="00076D33" w:rsidRPr="00383979">
        <w:rPr>
          <w:lang w:val="es-ES_tradnl"/>
        </w:rPr>
        <w:t>.</w:t>
      </w:r>
    </w:p>
  </w:footnote>
  <w:footnote w:id="2">
    <w:p w14:paraId="52EF42A5" w14:textId="6EC2D5A7" w:rsidR="003551FF" w:rsidRPr="00383979" w:rsidRDefault="003551FF" w:rsidP="00AB4DC2">
      <w:pPr>
        <w:pStyle w:val="FootnoteText"/>
        <w:rPr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Decisión 95/11 y anexo IV </w:t>
      </w:r>
      <w:r w:rsidR="004D6D92" w:rsidRPr="00383979">
        <w:rPr>
          <w:lang w:val="es-ES_tradnl"/>
        </w:rPr>
        <w:t>al</w:t>
      </w:r>
      <w:r w:rsidRPr="00383979">
        <w:rPr>
          <w:lang w:val="es-ES_tradnl"/>
        </w:rPr>
        <w:t xml:space="preserve"> documento UNEP/OzL.Pro/ExCom/95/94</w:t>
      </w:r>
      <w:r w:rsidR="00076D33" w:rsidRPr="00383979">
        <w:rPr>
          <w:lang w:val="es-ES_tradnl"/>
        </w:rPr>
        <w:t>.</w:t>
      </w:r>
    </w:p>
  </w:footnote>
  <w:footnote w:id="3">
    <w:p w14:paraId="760042DF" w14:textId="35D2A44D" w:rsidR="00482CB7" w:rsidRPr="00383979" w:rsidRDefault="00482CB7" w:rsidP="00AB4DC2">
      <w:pPr>
        <w:pStyle w:val="FootnoteText"/>
        <w:rPr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UNEP/OzL.Pro/ExCom/93/13/Rev.1</w:t>
      </w:r>
      <w:r w:rsidR="00076D33" w:rsidRPr="00383979">
        <w:rPr>
          <w:lang w:val="es-ES_tradnl"/>
        </w:rPr>
        <w:t>.</w:t>
      </w:r>
    </w:p>
    <w:p w14:paraId="76EA6D84" w14:textId="77777777" w:rsidR="00062E72" w:rsidRPr="00383979" w:rsidRDefault="00062E72" w:rsidP="00AB4DC2">
      <w:pPr>
        <w:pStyle w:val="FootnoteText"/>
        <w:rPr>
          <w:lang w:val="es-ES_tradnl"/>
        </w:rPr>
      </w:pPr>
    </w:p>
  </w:footnote>
  <w:footnote w:id="4">
    <w:p w14:paraId="3106B0A8" w14:textId="5727B80D" w:rsidR="00654BFC" w:rsidRPr="00383979" w:rsidRDefault="00654BFC" w:rsidP="00654BFC">
      <w:pPr>
        <w:pStyle w:val="FootnoteText"/>
        <w:rPr>
          <w:b/>
          <w:bCs/>
          <w:sz w:val="21"/>
          <w:szCs w:val="21"/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Véase un ejemplo similar </w:t>
      </w:r>
      <w:r w:rsidR="00260C12" w:rsidRPr="00383979">
        <w:rPr>
          <w:lang w:val="es-ES_tradnl"/>
        </w:rPr>
        <w:t>elaborado</w:t>
      </w:r>
      <w:r w:rsidRPr="00383979">
        <w:rPr>
          <w:lang w:val="es-ES_tradnl"/>
        </w:rPr>
        <w:t xml:space="preserve"> por la </w:t>
      </w:r>
      <w:r w:rsidR="00803091" w:rsidRPr="00383979">
        <w:rPr>
          <w:lang w:val="es-ES_tradnl"/>
        </w:rPr>
        <w:t>Red Regional del Ozono para Europa y Asia Central</w:t>
      </w:r>
      <w:r w:rsidR="001E6986" w:rsidRPr="00383979">
        <w:rPr>
          <w:lang w:val="es-ES_tradnl"/>
        </w:rPr>
        <w:t>:</w:t>
      </w:r>
      <w:r w:rsidRPr="00383979">
        <w:rPr>
          <w:lang w:val="es-ES_tradnl"/>
        </w:rPr>
        <w:t xml:space="preserve"> "</w:t>
      </w:r>
      <w:r w:rsidRPr="00AD43CB">
        <w:rPr>
          <w:lang w:val="en-CA"/>
        </w:rPr>
        <w:t>How ECA Network Countries Used Legislative &amp; Policy Options / RAC Sector Action Tables to Support Kigali Amendment Implementation</w:t>
      </w:r>
      <w:r w:rsidRPr="00383979">
        <w:rPr>
          <w:lang w:val="es-ES_tradnl"/>
        </w:rPr>
        <w:t>"</w:t>
      </w:r>
      <w:r w:rsidR="006031FF" w:rsidRPr="00383979">
        <w:rPr>
          <w:lang w:val="es-ES_tradnl"/>
        </w:rPr>
        <w:t xml:space="preserve"> 2024</w:t>
      </w:r>
      <w:r w:rsidRPr="00383979">
        <w:rPr>
          <w:lang w:val="es-ES_tradnl"/>
        </w:rPr>
        <w:t xml:space="preserve"> </w:t>
      </w:r>
      <w:hyperlink r:id="rId1" w:history="1">
        <w:r w:rsidR="006031FF" w:rsidRPr="00383979">
          <w:rPr>
            <w:color w:val="2A6496"/>
            <w:u w:val="single"/>
            <w:shd w:val="clear" w:color="auto" w:fill="FFFFFF"/>
            <w:lang w:val="es-ES_tradnl"/>
          </w:rPr>
          <w:t>https://wedocs.unep.org/20.500.11822/46819</w:t>
        </w:r>
      </w:hyperlink>
      <w:r w:rsidRPr="00383979">
        <w:rPr>
          <w:color w:val="2A6496"/>
          <w:u w:val="single"/>
          <w:shd w:val="clear" w:color="auto" w:fill="FFFFFF"/>
          <w:lang w:val="es-ES_tradnl"/>
        </w:rPr>
        <w:t>.</w:t>
      </w:r>
    </w:p>
  </w:footnote>
  <w:footnote w:id="5">
    <w:p w14:paraId="3E719FED" w14:textId="1F9538D6" w:rsidR="001A3981" w:rsidRPr="00383979" w:rsidRDefault="001A3981" w:rsidP="001A3981">
      <w:pPr>
        <w:pStyle w:val="FootnoteText"/>
        <w:rPr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</w:t>
      </w:r>
      <w:r w:rsidR="00FC16C9" w:rsidRPr="00383979">
        <w:rPr>
          <w:lang w:val="es-ES_tradnl"/>
        </w:rPr>
        <w:t>Por ejemplo, información y datos recopilados a partir de la documentación interna de proyectos y de la base de datos de proyectos aprobados, así como las correspondientes decisiones del Comité Ejecutivo, incluidas aquellas que se deriven de evaluaciones anteriores.</w:t>
      </w:r>
    </w:p>
  </w:footnote>
  <w:footnote w:id="6">
    <w:p w14:paraId="630FE215" w14:textId="1C4A8B46" w:rsidR="00A85F5A" w:rsidRPr="00383979" w:rsidRDefault="00A85F5A" w:rsidP="00A85F5A">
      <w:pPr>
        <w:pStyle w:val="FootnoteText"/>
        <w:rPr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Véase UNEP/OzL.Pro/ExCom/93/13/Rev.1, cuadro 3, propuesta 2.</w:t>
      </w:r>
      <w:r w:rsidR="00BC628E" w:rsidRPr="00383979">
        <w:rPr>
          <w:lang w:val="es-ES_tradnl"/>
        </w:rPr>
        <w:t xml:space="preserve"> </w:t>
      </w:r>
      <w:r w:rsidR="00F8539E" w:rsidRPr="00383979">
        <w:rPr>
          <w:lang w:val="es-ES_tradnl"/>
        </w:rPr>
        <w:t>Para facilitar la realización del estudio documental, e</w:t>
      </w:r>
      <w:r w:rsidR="004150BE" w:rsidRPr="00383979">
        <w:rPr>
          <w:lang w:val="es-ES_tradnl"/>
        </w:rPr>
        <w:t>stos recursos</w:t>
      </w:r>
      <w:r w:rsidR="00BC628E" w:rsidRPr="00383979">
        <w:rPr>
          <w:lang w:val="es-ES_tradnl"/>
        </w:rPr>
        <w:t xml:space="preserve"> </w:t>
      </w:r>
      <w:r w:rsidR="00624C17" w:rsidRPr="00383979">
        <w:rPr>
          <w:lang w:val="es-ES_tradnl"/>
        </w:rPr>
        <w:t xml:space="preserve">podrán </w:t>
      </w:r>
      <w:r w:rsidR="00521B4E" w:rsidRPr="00383979">
        <w:rPr>
          <w:lang w:val="es-ES_tradnl"/>
        </w:rPr>
        <w:t>trasladarse</w:t>
      </w:r>
      <w:r w:rsidR="00BC628E" w:rsidRPr="00383979">
        <w:rPr>
          <w:lang w:val="es-ES_tradnl"/>
        </w:rPr>
        <w:t xml:space="preserve"> al programa de trabajo para </w:t>
      </w:r>
      <w:r w:rsidR="00611C0D" w:rsidRPr="00383979">
        <w:rPr>
          <w:lang w:val="es-ES_tradnl"/>
        </w:rPr>
        <w:t xml:space="preserve">el período </w:t>
      </w:r>
      <w:r w:rsidR="00F8539E" w:rsidRPr="00383979">
        <w:rPr>
          <w:lang w:val="es-ES_tradnl"/>
        </w:rPr>
        <w:t>2026-2027</w:t>
      </w:r>
      <w:r w:rsidR="00BC628E" w:rsidRPr="00383979">
        <w:rPr>
          <w:lang w:val="es-ES_tradnl"/>
        </w:rPr>
        <w:t>.</w:t>
      </w:r>
    </w:p>
  </w:footnote>
  <w:footnote w:id="7">
    <w:p w14:paraId="64A2BFC6" w14:textId="2931EE65" w:rsidR="008F2EE2" w:rsidRPr="00383979" w:rsidRDefault="008F2EE2" w:rsidP="008F2EE2">
      <w:pPr>
        <w:pStyle w:val="FootnoteText"/>
        <w:rPr>
          <w:lang w:val="es-ES_tradnl"/>
        </w:rPr>
      </w:pPr>
      <w:r w:rsidRPr="00383979">
        <w:rPr>
          <w:rStyle w:val="FootnoteReference"/>
          <w:lang w:val="es-ES_tradnl"/>
        </w:rPr>
        <w:footnoteRef/>
      </w:r>
      <w:r w:rsidRPr="00383979">
        <w:rPr>
          <w:lang w:val="es-ES_tradnl"/>
        </w:rPr>
        <w:t xml:space="preserve"> </w:t>
      </w:r>
      <w:r w:rsidR="00596CD8" w:rsidRPr="00383979">
        <w:rPr>
          <w:lang w:val="es-ES_tradnl"/>
        </w:rPr>
        <w:t xml:space="preserve">El cronograma para la entrega y presentación del estudio </w:t>
      </w:r>
      <w:r w:rsidR="00741398" w:rsidRPr="00383979">
        <w:rPr>
          <w:lang w:val="es-ES_tradnl"/>
        </w:rPr>
        <w:t>dependerá</w:t>
      </w:r>
      <w:r w:rsidR="00596CD8" w:rsidRPr="00383979">
        <w:rPr>
          <w:lang w:val="es-ES_tradnl"/>
        </w:rPr>
        <w:t xml:space="preserve"> de la fecha de entrada en funciones del nuevo Oficial Superior de Evaluación.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6BA0" w14:textId="71596A8D" w:rsidR="003551FF" w:rsidRPr="00B26084" w:rsidRDefault="00370B88" w:rsidP="0048410A">
    <w:pPr>
      <w:jc w:val="left"/>
    </w:pPr>
    <w:bookmarkStart w:id="3" w:name="_Hlk189483000"/>
    <w:r w:rsidRPr="00370B88">
      <w:t>U</w:t>
    </w:r>
    <w:r>
      <w:t>NEP/OzL.Pro/ExCom/96/7</w:t>
    </w:r>
    <w:r w:rsidRPr="00370B88">
      <w:t>/Rev.1</w:t>
    </w:r>
  </w:p>
  <w:bookmarkEnd w:id="3"/>
  <w:p w14:paraId="398488A8" w14:textId="77777777" w:rsidR="003551FF" w:rsidRDefault="003551FF">
    <w:pPr>
      <w:rPr>
        <w:lang w:val="pt-PT"/>
      </w:rPr>
    </w:pPr>
  </w:p>
  <w:p w14:paraId="7DC8E838" w14:textId="77777777" w:rsidR="00637536" w:rsidRPr="006B3E42" w:rsidRDefault="00637536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C1BF" w14:textId="1455581F" w:rsidR="003551FF" w:rsidRPr="003C3694" w:rsidRDefault="00FC3186" w:rsidP="0048410A">
    <w:pPr>
      <w:jc w:val="right"/>
    </w:pPr>
    <w:r w:rsidRPr="00FC3186">
      <w:t>UNEP/OzL.Pro/ExCom/96/7/Rev.1</w:t>
    </w:r>
  </w:p>
  <w:p w14:paraId="65026CA3" w14:textId="77777777" w:rsidR="003551FF" w:rsidRDefault="003551FF">
    <w:pPr>
      <w:pStyle w:val="Header"/>
      <w:rPr>
        <w:lang w:val="pt-PT"/>
      </w:rPr>
    </w:pPr>
  </w:p>
  <w:p w14:paraId="290EA885" w14:textId="77777777" w:rsidR="003551FF" w:rsidRPr="003C3694" w:rsidRDefault="003551FF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4475" w14:textId="28239249" w:rsidR="00DC6A10" w:rsidRPr="0033525D" w:rsidRDefault="00EC10AD">
    <w:fldSimple w:instr=" DOCPROPERTY &quot;Document number&quot;  \* MERGEFORMAT ">
      <w:r w:rsidRPr="00EC10AD">
        <w:t xml:space="preserve"> UNEP/OzL.Pro/ExCom/96/7/Rev.1</w:t>
      </w:r>
    </w:fldSimple>
  </w:p>
  <w:p w14:paraId="0FA94C95" w14:textId="77777777" w:rsidR="008204F0" w:rsidRPr="00B26084" w:rsidRDefault="008204F0" w:rsidP="008204F0">
    <w:pPr>
      <w:jc w:val="left"/>
    </w:pPr>
    <w:r>
      <w:t>Anexo I</w:t>
    </w:r>
  </w:p>
  <w:p w14:paraId="27545AFD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7CECB" w14:textId="1AA21756" w:rsidR="00DC6A10" w:rsidRPr="0033525D" w:rsidRDefault="00BC74C2">
    <w:pPr>
      <w:jc w:val="right"/>
    </w:pPr>
    <w:fldSimple w:instr=" DOCPROPERTY &quot;Document number&quot;  \* MERGEFORMAT ">
      <w:r w:rsidRPr="00BC74C2">
        <w:t xml:space="preserve"> UNEP/OzL.Pro/ExCom/96/7/Rev.1</w:t>
      </w:r>
    </w:fldSimple>
  </w:p>
  <w:p w14:paraId="4AD5318A" w14:textId="77777777" w:rsidR="00DC6A10" w:rsidRPr="0033525D" w:rsidRDefault="00DC6A10"/>
  <w:p w14:paraId="6FDA5545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56D7" w14:textId="658B58A3" w:rsidR="00685401" w:rsidRDefault="007537D7" w:rsidP="00685401">
    <w:pPr>
      <w:jc w:val="right"/>
    </w:pPr>
    <w:r w:rsidRPr="007537D7">
      <w:t>UNEP/OzL.Pro/ExCom/96/7/Rev.1</w:t>
    </w:r>
  </w:p>
  <w:p w14:paraId="015CFE1D" w14:textId="69962593" w:rsidR="00685401" w:rsidRPr="00B26084" w:rsidRDefault="00685401" w:rsidP="00685401">
    <w:pPr>
      <w:jc w:val="right"/>
    </w:pPr>
    <w:r>
      <w:t>Anexo I</w:t>
    </w:r>
  </w:p>
  <w:p w14:paraId="68C35694" w14:textId="77777777" w:rsidR="00685401" w:rsidRDefault="006854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E6800D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  <w:b w:val="0"/>
        <w:bCs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3B63392"/>
    <w:multiLevelType w:val="hybridMultilevel"/>
    <w:tmpl w:val="FF203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391ED7"/>
    <w:multiLevelType w:val="hybridMultilevel"/>
    <w:tmpl w:val="BCC66E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5154E6F"/>
    <w:multiLevelType w:val="hybridMultilevel"/>
    <w:tmpl w:val="333E2F1A"/>
    <w:lvl w:ilvl="0" w:tplc="28D6F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80597"/>
    <w:multiLevelType w:val="hybridMultilevel"/>
    <w:tmpl w:val="0F86FA94"/>
    <w:lvl w:ilvl="0" w:tplc="4D8078F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22047916">
    <w:abstractNumId w:val="10"/>
  </w:num>
  <w:num w:numId="2" w16cid:durableId="914901740">
    <w:abstractNumId w:val="10"/>
  </w:num>
  <w:num w:numId="3" w16cid:durableId="1676037279">
    <w:abstractNumId w:val="10"/>
  </w:num>
  <w:num w:numId="4" w16cid:durableId="2054772122">
    <w:abstractNumId w:val="10"/>
  </w:num>
  <w:num w:numId="5" w16cid:durableId="1098674444">
    <w:abstractNumId w:val="10"/>
  </w:num>
  <w:num w:numId="6" w16cid:durableId="798112798">
    <w:abstractNumId w:val="9"/>
  </w:num>
  <w:num w:numId="7" w16cid:durableId="1905556468">
    <w:abstractNumId w:val="7"/>
  </w:num>
  <w:num w:numId="8" w16cid:durableId="284391296">
    <w:abstractNumId w:val="6"/>
  </w:num>
  <w:num w:numId="9" w16cid:durableId="2137947770">
    <w:abstractNumId w:val="5"/>
  </w:num>
  <w:num w:numId="10" w16cid:durableId="1738942480">
    <w:abstractNumId w:val="4"/>
  </w:num>
  <w:num w:numId="11" w16cid:durableId="1613978492">
    <w:abstractNumId w:val="8"/>
  </w:num>
  <w:num w:numId="12" w16cid:durableId="195852624">
    <w:abstractNumId w:val="3"/>
  </w:num>
  <w:num w:numId="13" w16cid:durableId="351345199">
    <w:abstractNumId w:val="2"/>
  </w:num>
  <w:num w:numId="14" w16cid:durableId="1784476">
    <w:abstractNumId w:val="1"/>
  </w:num>
  <w:num w:numId="15" w16cid:durableId="1547794374">
    <w:abstractNumId w:val="0"/>
  </w:num>
  <w:num w:numId="16" w16cid:durableId="1693451391">
    <w:abstractNumId w:val="12"/>
  </w:num>
  <w:num w:numId="17" w16cid:durableId="1386485196">
    <w:abstractNumId w:val="15"/>
  </w:num>
  <w:num w:numId="18" w16cid:durableId="1928341491">
    <w:abstractNumId w:val="16"/>
  </w:num>
  <w:num w:numId="19" w16cid:durableId="1550259332">
    <w:abstractNumId w:val="19"/>
  </w:num>
  <w:num w:numId="20" w16cid:durableId="469790938">
    <w:abstractNumId w:val="14"/>
  </w:num>
  <w:num w:numId="21" w16cid:durableId="632563541">
    <w:abstractNumId w:val="10"/>
  </w:num>
  <w:num w:numId="22" w16cid:durableId="1443455938">
    <w:abstractNumId w:val="10"/>
  </w:num>
  <w:num w:numId="23" w16cid:durableId="1283148834">
    <w:abstractNumId w:val="18"/>
  </w:num>
  <w:num w:numId="24" w16cid:durableId="172663869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2444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9339428">
    <w:abstractNumId w:val="13"/>
  </w:num>
  <w:num w:numId="27" w16cid:durableId="1711570783">
    <w:abstractNumId w:val="11"/>
  </w:num>
  <w:num w:numId="28" w16cid:durableId="1728650691">
    <w:abstractNumId w:val="17"/>
  </w:num>
  <w:num w:numId="29" w16cid:durableId="1035812932">
    <w:abstractNumId w:val="10"/>
  </w:num>
  <w:num w:numId="30" w16cid:durableId="93383047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doNotTrackMoves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168BD"/>
    <w:rsid w:val="00000176"/>
    <w:rsid w:val="0000024B"/>
    <w:rsid w:val="000006CD"/>
    <w:rsid w:val="00000FED"/>
    <w:rsid w:val="00001D57"/>
    <w:rsid w:val="0000354C"/>
    <w:rsid w:val="0000434E"/>
    <w:rsid w:val="0000456D"/>
    <w:rsid w:val="0000616C"/>
    <w:rsid w:val="000069BC"/>
    <w:rsid w:val="00007656"/>
    <w:rsid w:val="00013032"/>
    <w:rsid w:val="00013A5F"/>
    <w:rsid w:val="000146E7"/>
    <w:rsid w:val="000156B7"/>
    <w:rsid w:val="00015734"/>
    <w:rsid w:val="00016807"/>
    <w:rsid w:val="0001750B"/>
    <w:rsid w:val="00020202"/>
    <w:rsid w:val="00020E51"/>
    <w:rsid w:val="000210F5"/>
    <w:rsid w:val="000211A9"/>
    <w:rsid w:val="00021238"/>
    <w:rsid w:val="00022071"/>
    <w:rsid w:val="00022B68"/>
    <w:rsid w:val="0002457A"/>
    <w:rsid w:val="00025042"/>
    <w:rsid w:val="000306E7"/>
    <w:rsid w:val="00030843"/>
    <w:rsid w:val="00031260"/>
    <w:rsid w:val="0003318B"/>
    <w:rsid w:val="000336FF"/>
    <w:rsid w:val="000340A4"/>
    <w:rsid w:val="0003681A"/>
    <w:rsid w:val="00036D40"/>
    <w:rsid w:val="0003717B"/>
    <w:rsid w:val="000372B7"/>
    <w:rsid w:val="0004390F"/>
    <w:rsid w:val="0004445F"/>
    <w:rsid w:val="00045639"/>
    <w:rsid w:val="00045A73"/>
    <w:rsid w:val="00050F6E"/>
    <w:rsid w:val="00051607"/>
    <w:rsid w:val="00052169"/>
    <w:rsid w:val="00054045"/>
    <w:rsid w:val="00055531"/>
    <w:rsid w:val="00056750"/>
    <w:rsid w:val="00061EC2"/>
    <w:rsid w:val="000622A6"/>
    <w:rsid w:val="00062752"/>
    <w:rsid w:val="00062E72"/>
    <w:rsid w:val="00066666"/>
    <w:rsid w:val="00066CE8"/>
    <w:rsid w:val="0006702A"/>
    <w:rsid w:val="00067F05"/>
    <w:rsid w:val="00071047"/>
    <w:rsid w:val="000725E6"/>
    <w:rsid w:val="00073C0F"/>
    <w:rsid w:val="000754BB"/>
    <w:rsid w:val="00076D33"/>
    <w:rsid w:val="00080ED0"/>
    <w:rsid w:val="000814DF"/>
    <w:rsid w:val="0008257F"/>
    <w:rsid w:val="00082BCA"/>
    <w:rsid w:val="00085B8F"/>
    <w:rsid w:val="00086C9B"/>
    <w:rsid w:val="00086EDA"/>
    <w:rsid w:val="00090481"/>
    <w:rsid w:val="00093CE2"/>
    <w:rsid w:val="00093DB8"/>
    <w:rsid w:val="00093E07"/>
    <w:rsid w:val="0009558B"/>
    <w:rsid w:val="000A34F6"/>
    <w:rsid w:val="000A3826"/>
    <w:rsid w:val="000A527E"/>
    <w:rsid w:val="000A6C26"/>
    <w:rsid w:val="000B0B21"/>
    <w:rsid w:val="000B1806"/>
    <w:rsid w:val="000B236E"/>
    <w:rsid w:val="000B36C8"/>
    <w:rsid w:val="000B3B1E"/>
    <w:rsid w:val="000C216B"/>
    <w:rsid w:val="000C2417"/>
    <w:rsid w:val="000C2446"/>
    <w:rsid w:val="000C2815"/>
    <w:rsid w:val="000C68ED"/>
    <w:rsid w:val="000C794E"/>
    <w:rsid w:val="000D05EA"/>
    <w:rsid w:val="000D1C73"/>
    <w:rsid w:val="000D2AB2"/>
    <w:rsid w:val="000D52A4"/>
    <w:rsid w:val="000D79D8"/>
    <w:rsid w:val="000E07BC"/>
    <w:rsid w:val="000E2E21"/>
    <w:rsid w:val="000E33C8"/>
    <w:rsid w:val="000E668F"/>
    <w:rsid w:val="000E7D2B"/>
    <w:rsid w:val="000E7FA2"/>
    <w:rsid w:val="000F1CD4"/>
    <w:rsid w:val="000F4103"/>
    <w:rsid w:val="000F4AD4"/>
    <w:rsid w:val="000F5727"/>
    <w:rsid w:val="000F5AA5"/>
    <w:rsid w:val="000F6F4D"/>
    <w:rsid w:val="000F70A7"/>
    <w:rsid w:val="000F79E0"/>
    <w:rsid w:val="0010025A"/>
    <w:rsid w:val="00100A1D"/>
    <w:rsid w:val="00101289"/>
    <w:rsid w:val="0010201D"/>
    <w:rsid w:val="001029FA"/>
    <w:rsid w:val="00103671"/>
    <w:rsid w:val="00105573"/>
    <w:rsid w:val="001078BF"/>
    <w:rsid w:val="001125FA"/>
    <w:rsid w:val="00113CCA"/>
    <w:rsid w:val="00115ED6"/>
    <w:rsid w:val="001168BD"/>
    <w:rsid w:val="00117159"/>
    <w:rsid w:val="0011740B"/>
    <w:rsid w:val="00117F4B"/>
    <w:rsid w:val="00121471"/>
    <w:rsid w:val="001222F6"/>
    <w:rsid w:val="0012235C"/>
    <w:rsid w:val="00122F25"/>
    <w:rsid w:val="0012500A"/>
    <w:rsid w:val="001264A9"/>
    <w:rsid w:val="00126738"/>
    <w:rsid w:val="00126F80"/>
    <w:rsid w:val="00127C88"/>
    <w:rsid w:val="0013179F"/>
    <w:rsid w:val="00131BAE"/>
    <w:rsid w:val="001335A9"/>
    <w:rsid w:val="00135980"/>
    <w:rsid w:val="00136B81"/>
    <w:rsid w:val="0013786F"/>
    <w:rsid w:val="0014071B"/>
    <w:rsid w:val="00142333"/>
    <w:rsid w:val="00143F19"/>
    <w:rsid w:val="00145E2E"/>
    <w:rsid w:val="00146B66"/>
    <w:rsid w:val="00150279"/>
    <w:rsid w:val="001574BB"/>
    <w:rsid w:val="001574F8"/>
    <w:rsid w:val="00157543"/>
    <w:rsid w:val="00157712"/>
    <w:rsid w:val="001617FF"/>
    <w:rsid w:val="0016296C"/>
    <w:rsid w:val="00163EAB"/>
    <w:rsid w:val="001646F6"/>
    <w:rsid w:val="00164719"/>
    <w:rsid w:val="00165C8B"/>
    <w:rsid w:val="00166DF2"/>
    <w:rsid w:val="00166F45"/>
    <w:rsid w:val="00166FC4"/>
    <w:rsid w:val="00167370"/>
    <w:rsid w:val="00167526"/>
    <w:rsid w:val="001677AC"/>
    <w:rsid w:val="00170303"/>
    <w:rsid w:val="00170D4F"/>
    <w:rsid w:val="0017133F"/>
    <w:rsid w:val="00172CF8"/>
    <w:rsid w:val="001744F2"/>
    <w:rsid w:val="00174723"/>
    <w:rsid w:val="00176924"/>
    <w:rsid w:val="00176B46"/>
    <w:rsid w:val="001770EE"/>
    <w:rsid w:val="00177973"/>
    <w:rsid w:val="001804EA"/>
    <w:rsid w:val="001824E5"/>
    <w:rsid w:val="00183C7F"/>
    <w:rsid w:val="00183FF0"/>
    <w:rsid w:val="00185FF6"/>
    <w:rsid w:val="0018709D"/>
    <w:rsid w:val="00190A61"/>
    <w:rsid w:val="00197179"/>
    <w:rsid w:val="001A0C9E"/>
    <w:rsid w:val="001A12B2"/>
    <w:rsid w:val="001A2215"/>
    <w:rsid w:val="001A2DBC"/>
    <w:rsid w:val="001A3342"/>
    <w:rsid w:val="001A3981"/>
    <w:rsid w:val="001A3E3D"/>
    <w:rsid w:val="001A7049"/>
    <w:rsid w:val="001B0B46"/>
    <w:rsid w:val="001B1E40"/>
    <w:rsid w:val="001B3884"/>
    <w:rsid w:val="001B55A4"/>
    <w:rsid w:val="001B5A5D"/>
    <w:rsid w:val="001B7E1E"/>
    <w:rsid w:val="001C39C1"/>
    <w:rsid w:val="001C3EA5"/>
    <w:rsid w:val="001C55D7"/>
    <w:rsid w:val="001C6DBD"/>
    <w:rsid w:val="001C764E"/>
    <w:rsid w:val="001D09D4"/>
    <w:rsid w:val="001D2FBD"/>
    <w:rsid w:val="001D6501"/>
    <w:rsid w:val="001E1052"/>
    <w:rsid w:val="001E21B1"/>
    <w:rsid w:val="001E2F93"/>
    <w:rsid w:val="001E3679"/>
    <w:rsid w:val="001E43AF"/>
    <w:rsid w:val="001E4554"/>
    <w:rsid w:val="001E4D3A"/>
    <w:rsid w:val="001E5F38"/>
    <w:rsid w:val="001E61E5"/>
    <w:rsid w:val="001E6682"/>
    <w:rsid w:val="001E6986"/>
    <w:rsid w:val="001E6A1B"/>
    <w:rsid w:val="001E7E23"/>
    <w:rsid w:val="001F2159"/>
    <w:rsid w:val="001F39EB"/>
    <w:rsid w:val="001F40C8"/>
    <w:rsid w:val="001F466C"/>
    <w:rsid w:val="001F53FD"/>
    <w:rsid w:val="001F6B0C"/>
    <w:rsid w:val="00202311"/>
    <w:rsid w:val="0020401C"/>
    <w:rsid w:val="002065D5"/>
    <w:rsid w:val="00206ADB"/>
    <w:rsid w:val="00207BBA"/>
    <w:rsid w:val="0021007B"/>
    <w:rsid w:val="00210A49"/>
    <w:rsid w:val="00210B8B"/>
    <w:rsid w:val="00211447"/>
    <w:rsid w:val="00214863"/>
    <w:rsid w:val="00214E01"/>
    <w:rsid w:val="002156B4"/>
    <w:rsid w:val="0021660E"/>
    <w:rsid w:val="002173A7"/>
    <w:rsid w:val="0021783E"/>
    <w:rsid w:val="00222817"/>
    <w:rsid w:val="00224FCD"/>
    <w:rsid w:val="002255F5"/>
    <w:rsid w:val="00230203"/>
    <w:rsid w:val="0023026A"/>
    <w:rsid w:val="00230661"/>
    <w:rsid w:val="00233F3B"/>
    <w:rsid w:val="002348FE"/>
    <w:rsid w:val="00235A2B"/>
    <w:rsid w:val="00236FF0"/>
    <w:rsid w:val="002375AC"/>
    <w:rsid w:val="00237D96"/>
    <w:rsid w:val="00242895"/>
    <w:rsid w:val="00243793"/>
    <w:rsid w:val="00243810"/>
    <w:rsid w:val="00244C9B"/>
    <w:rsid w:val="002455A8"/>
    <w:rsid w:val="00247611"/>
    <w:rsid w:val="002501A5"/>
    <w:rsid w:val="002504E1"/>
    <w:rsid w:val="00253222"/>
    <w:rsid w:val="00255264"/>
    <w:rsid w:val="00256C40"/>
    <w:rsid w:val="00260C12"/>
    <w:rsid w:val="00261C13"/>
    <w:rsid w:val="00262847"/>
    <w:rsid w:val="00264790"/>
    <w:rsid w:val="00267973"/>
    <w:rsid w:val="00267C2B"/>
    <w:rsid w:val="002718A1"/>
    <w:rsid w:val="00271E50"/>
    <w:rsid w:val="00273846"/>
    <w:rsid w:val="00274E55"/>
    <w:rsid w:val="002750DA"/>
    <w:rsid w:val="00275BED"/>
    <w:rsid w:val="00280682"/>
    <w:rsid w:val="00281BB2"/>
    <w:rsid w:val="00281DB8"/>
    <w:rsid w:val="002829B2"/>
    <w:rsid w:val="00283848"/>
    <w:rsid w:val="00287CB3"/>
    <w:rsid w:val="00293915"/>
    <w:rsid w:val="00294E3E"/>
    <w:rsid w:val="002967A6"/>
    <w:rsid w:val="002A00F8"/>
    <w:rsid w:val="002A03C3"/>
    <w:rsid w:val="002A24C7"/>
    <w:rsid w:val="002A3DBE"/>
    <w:rsid w:val="002A43B2"/>
    <w:rsid w:val="002A5ED9"/>
    <w:rsid w:val="002A646C"/>
    <w:rsid w:val="002B254E"/>
    <w:rsid w:val="002B2F31"/>
    <w:rsid w:val="002B4CE8"/>
    <w:rsid w:val="002B5D80"/>
    <w:rsid w:val="002B60FC"/>
    <w:rsid w:val="002B72E9"/>
    <w:rsid w:val="002C173B"/>
    <w:rsid w:val="002C23C0"/>
    <w:rsid w:val="002C2A97"/>
    <w:rsid w:val="002C5B7A"/>
    <w:rsid w:val="002C7998"/>
    <w:rsid w:val="002D02C2"/>
    <w:rsid w:val="002D0CCE"/>
    <w:rsid w:val="002D22F6"/>
    <w:rsid w:val="002D2569"/>
    <w:rsid w:val="002D2FEF"/>
    <w:rsid w:val="002D319E"/>
    <w:rsid w:val="002D5B0B"/>
    <w:rsid w:val="002D5E5A"/>
    <w:rsid w:val="002D7855"/>
    <w:rsid w:val="002E054C"/>
    <w:rsid w:val="002E28BD"/>
    <w:rsid w:val="002E2FBB"/>
    <w:rsid w:val="002E36F1"/>
    <w:rsid w:val="002E3E7E"/>
    <w:rsid w:val="002E7005"/>
    <w:rsid w:val="002F006B"/>
    <w:rsid w:val="002F054E"/>
    <w:rsid w:val="002F1DD5"/>
    <w:rsid w:val="002F1E53"/>
    <w:rsid w:val="002F2CAA"/>
    <w:rsid w:val="002F5A61"/>
    <w:rsid w:val="0030052C"/>
    <w:rsid w:val="00301D76"/>
    <w:rsid w:val="00305A46"/>
    <w:rsid w:val="003105AC"/>
    <w:rsid w:val="00311E25"/>
    <w:rsid w:val="00311FD5"/>
    <w:rsid w:val="003128BD"/>
    <w:rsid w:val="00313C81"/>
    <w:rsid w:val="003175B5"/>
    <w:rsid w:val="0032020C"/>
    <w:rsid w:val="00321609"/>
    <w:rsid w:val="00322131"/>
    <w:rsid w:val="00322B22"/>
    <w:rsid w:val="00323C6A"/>
    <w:rsid w:val="00326F1A"/>
    <w:rsid w:val="003306E1"/>
    <w:rsid w:val="003320E4"/>
    <w:rsid w:val="003326E9"/>
    <w:rsid w:val="0033525D"/>
    <w:rsid w:val="003357D1"/>
    <w:rsid w:val="003358FA"/>
    <w:rsid w:val="00336A37"/>
    <w:rsid w:val="00337205"/>
    <w:rsid w:val="003414F3"/>
    <w:rsid w:val="0034157C"/>
    <w:rsid w:val="00341B76"/>
    <w:rsid w:val="00342BAF"/>
    <w:rsid w:val="00346E50"/>
    <w:rsid w:val="00350095"/>
    <w:rsid w:val="00351AD3"/>
    <w:rsid w:val="003551FF"/>
    <w:rsid w:val="00355DAC"/>
    <w:rsid w:val="0035613E"/>
    <w:rsid w:val="00357F41"/>
    <w:rsid w:val="0036031A"/>
    <w:rsid w:val="003608D2"/>
    <w:rsid w:val="00360B91"/>
    <w:rsid w:val="00361211"/>
    <w:rsid w:val="00363EE9"/>
    <w:rsid w:val="00365539"/>
    <w:rsid w:val="00365845"/>
    <w:rsid w:val="00365B8A"/>
    <w:rsid w:val="00367947"/>
    <w:rsid w:val="00370B88"/>
    <w:rsid w:val="003711F5"/>
    <w:rsid w:val="00371252"/>
    <w:rsid w:val="0037472F"/>
    <w:rsid w:val="00374A1C"/>
    <w:rsid w:val="00374EA6"/>
    <w:rsid w:val="00376128"/>
    <w:rsid w:val="0037742E"/>
    <w:rsid w:val="00377D56"/>
    <w:rsid w:val="0038045E"/>
    <w:rsid w:val="00381705"/>
    <w:rsid w:val="00381D27"/>
    <w:rsid w:val="0038245A"/>
    <w:rsid w:val="003831F8"/>
    <w:rsid w:val="003832AA"/>
    <w:rsid w:val="0038339B"/>
    <w:rsid w:val="0038385E"/>
    <w:rsid w:val="00383979"/>
    <w:rsid w:val="003840E6"/>
    <w:rsid w:val="00385CFC"/>
    <w:rsid w:val="00386340"/>
    <w:rsid w:val="0038698C"/>
    <w:rsid w:val="003911DC"/>
    <w:rsid w:val="0039337A"/>
    <w:rsid w:val="00394C74"/>
    <w:rsid w:val="0039764E"/>
    <w:rsid w:val="003A13E0"/>
    <w:rsid w:val="003A2727"/>
    <w:rsid w:val="003A3189"/>
    <w:rsid w:val="003A35D2"/>
    <w:rsid w:val="003A3CA7"/>
    <w:rsid w:val="003A4F8C"/>
    <w:rsid w:val="003A5E27"/>
    <w:rsid w:val="003A65C3"/>
    <w:rsid w:val="003A73D1"/>
    <w:rsid w:val="003A7A1B"/>
    <w:rsid w:val="003A7E44"/>
    <w:rsid w:val="003B059F"/>
    <w:rsid w:val="003B1E5F"/>
    <w:rsid w:val="003B33BD"/>
    <w:rsid w:val="003B3A2F"/>
    <w:rsid w:val="003B43F3"/>
    <w:rsid w:val="003B569D"/>
    <w:rsid w:val="003C0A77"/>
    <w:rsid w:val="003C1E69"/>
    <w:rsid w:val="003C2463"/>
    <w:rsid w:val="003C2548"/>
    <w:rsid w:val="003C2DB1"/>
    <w:rsid w:val="003C30FB"/>
    <w:rsid w:val="003C36A3"/>
    <w:rsid w:val="003C3C0E"/>
    <w:rsid w:val="003C74E3"/>
    <w:rsid w:val="003D083D"/>
    <w:rsid w:val="003D08BE"/>
    <w:rsid w:val="003D1BF4"/>
    <w:rsid w:val="003D42A6"/>
    <w:rsid w:val="003D4635"/>
    <w:rsid w:val="003D4F21"/>
    <w:rsid w:val="003D4FAC"/>
    <w:rsid w:val="003D5BB1"/>
    <w:rsid w:val="003D6F6A"/>
    <w:rsid w:val="003E1885"/>
    <w:rsid w:val="003E1A5F"/>
    <w:rsid w:val="003E33E0"/>
    <w:rsid w:val="003E5439"/>
    <w:rsid w:val="003E7906"/>
    <w:rsid w:val="003F000F"/>
    <w:rsid w:val="003F0C97"/>
    <w:rsid w:val="003F3C50"/>
    <w:rsid w:val="003F40C5"/>
    <w:rsid w:val="003F6FF9"/>
    <w:rsid w:val="003F748A"/>
    <w:rsid w:val="0040037E"/>
    <w:rsid w:val="00400D8E"/>
    <w:rsid w:val="00400D93"/>
    <w:rsid w:val="0040104E"/>
    <w:rsid w:val="004025A8"/>
    <w:rsid w:val="0040276F"/>
    <w:rsid w:val="00402863"/>
    <w:rsid w:val="00402879"/>
    <w:rsid w:val="004033AE"/>
    <w:rsid w:val="00403A79"/>
    <w:rsid w:val="004048CD"/>
    <w:rsid w:val="00404C0A"/>
    <w:rsid w:val="00406202"/>
    <w:rsid w:val="00406A6A"/>
    <w:rsid w:val="00406B22"/>
    <w:rsid w:val="00406E5F"/>
    <w:rsid w:val="00407147"/>
    <w:rsid w:val="00407483"/>
    <w:rsid w:val="004078FA"/>
    <w:rsid w:val="004112E9"/>
    <w:rsid w:val="00414737"/>
    <w:rsid w:val="00414D6E"/>
    <w:rsid w:val="004150BE"/>
    <w:rsid w:val="00420D7D"/>
    <w:rsid w:val="00421A60"/>
    <w:rsid w:val="00422A9F"/>
    <w:rsid w:val="004265E8"/>
    <w:rsid w:val="00427400"/>
    <w:rsid w:val="00427547"/>
    <w:rsid w:val="00430182"/>
    <w:rsid w:val="00431B1A"/>
    <w:rsid w:val="00431C28"/>
    <w:rsid w:val="00431E08"/>
    <w:rsid w:val="0043270F"/>
    <w:rsid w:val="004328A7"/>
    <w:rsid w:val="00434C74"/>
    <w:rsid w:val="00436575"/>
    <w:rsid w:val="004445A6"/>
    <w:rsid w:val="00445479"/>
    <w:rsid w:val="00450D62"/>
    <w:rsid w:val="004511C3"/>
    <w:rsid w:val="004535C1"/>
    <w:rsid w:val="00454F04"/>
    <w:rsid w:val="004551F2"/>
    <w:rsid w:val="00455A2A"/>
    <w:rsid w:val="00456277"/>
    <w:rsid w:val="00456DD0"/>
    <w:rsid w:val="00456EB4"/>
    <w:rsid w:val="00457827"/>
    <w:rsid w:val="00461C1A"/>
    <w:rsid w:val="0046205A"/>
    <w:rsid w:val="00462976"/>
    <w:rsid w:val="00464565"/>
    <w:rsid w:val="004660D6"/>
    <w:rsid w:val="0046677D"/>
    <w:rsid w:val="00467206"/>
    <w:rsid w:val="00470162"/>
    <w:rsid w:val="004718F3"/>
    <w:rsid w:val="00473372"/>
    <w:rsid w:val="00475040"/>
    <w:rsid w:val="00475D3F"/>
    <w:rsid w:val="00476751"/>
    <w:rsid w:val="00477C66"/>
    <w:rsid w:val="00480F2E"/>
    <w:rsid w:val="00482CB7"/>
    <w:rsid w:val="004838F8"/>
    <w:rsid w:val="0048410A"/>
    <w:rsid w:val="0048483F"/>
    <w:rsid w:val="00485A8E"/>
    <w:rsid w:val="0048722B"/>
    <w:rsid w:val="00490C06"/>
    <w:rsid w:val="00491B4E"/>
    <w:rsid w:val="00493D40"/>
    <w:rsid w:val="00493EE3"/>
    <w:rsid w:val="00494659"/>
    <w:rsid w:val="00494ECF"/>
    <w:rsid w:val="00495D08"/>
    <w:rsid w:val="004967B6"/>
    <w:rsid w:val="00497B4E"/>
    <w:rsid w:val="004A1F05"/>
    <w:rsid w:val="004A3911"/>
    <w:rsid w:val="004A392B"/>
    <w:rsid w:val="004A4040"/>
    <w:rsid w:val="004A504B"/>
    <w:rsid w:val="004A593F"/>
    <w:rsid w:val="004A6911"/>
    <w:rsid w:val="004A7325"/>
    <w:rsid w:val="004A73C4"/>
    <w:rsid w:val="004B0754"/>
    <w:rsid w:val="004B3652"/>
    <w:rsid w:val="004B54E0"/>
    <w:rsid w:val="004B6E72"/>
    <w:rsid w:val="004B7384"/>
    <w:rsid w:val="004C1375"/>
    <w:rsid w:val="004C219C"/>
    <w:rsid w:val="004C2C13"/>
    <w:rsid w:val="004C311F"/>
    <w:rsid w:val="004C4269"/>
    <w:rsid w:val="004C55D5"/>
    <w:rsid w:val="004C69DC"/>
    <w:rsid w:val="004D256C"/>
    <w:rsid w:val="004D56CD"/>
    <w:rsid w:val="004D5A40"/>
    <w:rsid w:val="004D5C6F"/>
    <w:rsid w:val="004D6236"/>
    <w:rsid w:val="004D6D92"/>
    <w:rsid w:val="004D7F90"/>
    <w:rsid w:val="004E0EBB"/>
    <w:rsid w:val="004E16C0"/>
    <w:rsid w:val="004E4DBB"/>
    <w:rsid w:val="004E4E41"/>
    <w:rsid w:val="004E5BEB"/>
    <w:rsid w:val="004E73DB"/>
    <w:rsid w:val="004E7A6E"/>
    <w:rsid w:val="004E7F9C"/>
    <w:rsid w:val="004F087E"/>
    <w:rsid w:val="004F124A"/>
    <w:rsid w:val="004F3493"/>
    <w:rsid w:val="004F5143"/>
    <w:rsid w:val="004F77A2"/>
    <w:rsid w:val="005011A3"/>
    <w:rsid w:val="005029F5"/>
    <w:rsid w:val="00504F1B"/>
    <w:rsid w:val="0050559C"/>
    <w:rsid w:val="00506817"/>
    <w:rsid w:val="00506B43"/>
    <w:rsid w:val="00507167"/>
    <w:rsid w:val="005079FF"/>
    <w:rsid w:val="005109DB"/>
    <w:rsid w:val="005118D5"/>
    <w:rsid w:val="00511ABB"/>
    <w:rsid w:val="00512B09"/>
    <w:rsid w:val="0051472D"/>
    <w:rsid w:val="00514B3D"/>
    <w:rsid w:val="00515250"/>
    <w:rsid w:val="005164FD"/>
    <w:rsid w:val="00517222"/>
    <w:rsid w:val="00521B4E"/>
    <w:rsid w:val="00521D20"/>
    <w:rsid w:val="005220ED"/>
    <w:rsid w:val="005244FF"/>
    <w:rsid w:val="00524683"/>
    <w:rsid w:val="00532253"/>
    <w:rsid w:val="00532A65"/>
    <w:rsid w:val="00533796"/>
    <w:rsid w:val="00533A64"/>
    <w:rsid w:val="00536E89"/>
    <w:rsid w:val="005371A6"/>
    <w:rsid w:val="00537343"/>
    <w:rsid w:val="005378DC"/>
    <w:rsid w:val="00541692"/>
    <w:rsid w:val="00542FFA"/>
    <w:rsid w:val="0054368F"/>
    <w:rsid w:val="0054492F"/>
    <w:rsid w:val="00544C9B"/>
    <w:rsid w:val="00547A14"/>
    <w:rsid w:val="00547B7F"/>
    <w:rsid w:val="00550B28"/>
    <w:rsid w:val="005516F3"/>
    <w:rsid w:val="00551AED"/>
    <w:rsid w:val="00552A33"/>
    <w:rsid w:val="00555D75"/>
    <w:rsid w:val="00557937"/>
    <w:rsid w:val="00557E8A"/>
    <w:rsid w:val="0056067E"/>
    <w:rsid w:val="00560860"/>
    <w:rsid w:val="00560ACA"/>
    <w:rsid w:val="00560DF0"/>
    <w:rsid w:val="005620B8"/>
    <w:rsid w:val="00562CA0"/>
    <w:rsid w:val="0056759C"/>
    <w:rsid w:val="0057038D"/>
    <w:rsid w:val="005705A1"/>
    <w:rsid w:val="005751ED"/>
    <w:rsid w:val="00577482"/>
    <w:rsid w:val="005800C9"/>
    <w:rsid w:val="005836EF"/>
    <w:rsid w:val="00583C98"/>
    <w:rsid w:val="0058587D"/>
    <w:rsid w:val="00587D28"/>
    <w:rsid w:val="005901FB"/>
    <w:rsid w:val="005942C5"/>
    <w:rsid w:val="0059513E"/>
    <w:rsid w:val="00596CD8"/>
    <w:rsid w:val="005A2074"/>
    <w:rsid w:val="005A34E6"/>
    <w:rsid w:val="005A6AA4"/>
    <w:rsid w:val="005A6B28"/>
    <w:rsid w:val="005A6D9F"/>
    <w:rsid w:val="005B1145"/>
    <w:rsid w:val="005B1FBF"/>
    <w:rsid w:val="005B42C2"/>
    <w:rsid w:val="005B48FF"/>
    <w:rsid w:val="005B6745"/>
    <w:rsid w:val="005C1E32"/>
    <w:rsid w:val="005C670D"/>
    <w:rsid w:val="005D07DF"/>
    <w:rsid w:val="005D2DFC"/>
    <w:rsid w:val="005D363F"/>
    <w:rsid w:val="005D69CD"/>
    <w:rsid w:val="005D796A"/>
    <w:rsid w:val="005E45C6"/>
    <w:rsid w:val="005E5895"/>
    <w:rsid w:val="005F4419"/>
    <w:rsid w:val="005F5598"/>
    <w:rsid w:val="00600457"/>
    <w:rsid w:val="006019DA"/>
    <w:rsid w:val="00602666"/>
    <w:rsid w:val="006031FF"/>
    <w:rsid w:val="00604C15"/>
    <w:rsid w:val="00606C0B"/>
    <w:rsid w:val="00607153"/>
    <w:rsid w:val="00611C0D"/>
    <w:rsid w:val="006158D5"/>
    <w:rsid w:val="00616426"/>
    <w:rsid w:val="006231EA"/>
    <w:rsid w:val="00624C17"/>
    <w:rsid w:val="00625D59"/>
    <w:rsid w:val="00625D83"/>
    <w:rsid w:val="00632E5F"/>
    <w:rsid w:val="00633A9E"/>
    <w:rsid w:val="0063571F"/>
    <w:rsid w:val="00637536"/>
    <w:rsid w:val="00637810"/>
    <w:rsid w:val="00637E13"/>
    <w:rsid w:val="00637FB5"/>
    <w:rsid w:val="00640153"/>
    <w:rsid w:val="00640519"/>
    <w:rsid w:val="00641B7A"/>
    <w:rsid w:val="00641EB6"/>
    <w:rsid w:val="00642007"/>
    <w:rsid w:val="00642168"/>
    <w:rsid w:val="006427F2"/>
    <w:rsid w:val="006428C2"/>
    <w:rsid w:val="00642F55"/>
    <w:rsid w:val="006443FB"/>
    <w:rsid w:val="00644E5D"/>
    <w:rsid w:val="00645C95"/>
    <w:rsid w:val="0064748A"/>
    <w:rsid w:val="00650B9B"/>
    <w:rsid w:val="00650C2F"/>
    <w:rsid w:val="00651984"/>
    <w:rsid w:val="00651CD6"/>
    <w:rsid w:val="00653252"/>
    <w:rsid w:val="00654BFC"/>
    <w:rsid w:val="00655A6E"/>
    <w:rsid w:val="00657B23"/>
    <w:rsid w:val="006616F7"/>
    <w:rsid w:val="006623E7"/>
    <w:rsid w:val="00662B80"/>
    <w:rsid w:val="006662B6"/>
    <w:rsid w:val="0066723C"/>
    <w:rsid w:val="0066768F"/>
    <w:rsid w:val="00670F6C"/>
    <w:rsid w:val="00671808"/>
    <w:rsid w:val="00671985"/>
    <w:rsid w:val="00676E58"/>
    <w:rsid w:val="00677A2B"/>
    <w:rsid w:val="006803DB"/>
    <w:rsid w:val="006841C3"/>
    <w:rsid w:val="006841F3"/>
    <w:rsid w:val="00684C19"/>
    <w:rsid w:val="006852C7"/>
    <w:rsid w:val="006852CE"/>
    <w:rsid w:val="00685401"/>
    <w:rsid w:val="00685C55"/>
    <w:rsid w:val="0068618F"/>
    <w:rsid w:val="00686204"/>
    <w:rsid w:val="006918CD"/>
    <w:rsid w:val="00692D14"/>
    <w:rsid w:val="006943EA"/>
    <w:rsid w:val="006954BE"/>
    <w:rsid w:val="00696B4B"/>
    <w:rsid w:val="006A0004"/>
    <w:rsid w:val="006A000E"/>
    <w:rsid w:val="006A0A92"/>
    <w:rsid w:val="006A10A9"/>
    <w:rsid w:val="006A4362"/>
    <w:rsid w:val="006A4783"/>
    <w:rsid w:val="006A4A8B"/>
    <w:rsid w:val="006A4C6C"/>
    <w:rsid w:val="006A65E7"/>
    <w:rsid w:val="006A7A3B"/>
    <w:rsid w:val="006B3C45"/>
    <w:rsid w:val="006B3D34"/>
    <w:rsid w:val="006B4E60"/>
    <w:rsid w:val="006B5C59"/>
    <w:rsid w:val="006B65C7"/>
    <w:rsid w:val="006C1727"/>
    <w:rsid w:val="006C1906"/>
    <w:rsid w:val="006C1DD1"/>
    <w:rsid w:val="006C32FD"/>
    <w:rsid w:val="006C33FC"/>
    <w:rsid w:val="006C39CE"/>
    <w:rsid w:val="006C4F47"/>
    <w:rsid w:val="006C5057"/>
    <w:rsid w:val="006C5C5F"/>
    <w:rsid w:val="006C5CAF"/>
    <w:rsid w:val="006C6CD7"/>
    <w:rsid w:val="006C7507"/>
    <w:rsid w:val="006D0C1B"/>
    <w:rsid w:val="006D0FCC"/>
    <w:rsid w:val="006D21F5"/>
    <w:rsid w:val="006D244D"/>
    <w:rsid w:val="006D3089"/>
    <w:rsid w:val="006D6875"/>
    <w:rsid w:val="006D76D0"/>
    <w:rsid w:val="006E126D"/>
    <w:rsid w:val="006E1FC3"/>
    <w:rsid w:val="006E2BAC"/>
    <w:rsid w:val="006E3634"/>
    <w:rsid w:val="006E51E9"/>
    <w:rsid w:val="006F263F"/>
    <w:rsid w:val="006F4BB2"/>
    <w:rsid w:val="006F577B"/>
    <w:rsid w:val="0070012C"/>
    <w:rsid w:val="007006E3"/>
    <w:rsid w:val="0070107E"/>
    <w:rsid w:val="007014B4"/>
    <w:rsid w:val="00701B13"/>
    <w:rsid w:val="00704CE9"/>
    <w:rsid w:val="0070616B"/>
    <w:rsid w:val="00706295"/>
    <w:rsid w:val="007065F6"/>
    <w:rsid w:val="00706FDA"/>
    <w:rsid w:val="00711F9A"/>
    <w:rsid w:val="00712C48"/>
    <w:rsid w:val="00712ED8"/>
    <w:rsid w:val="007137F8"/>
    <w:rsid w:val="00713810"/>
    <w:rsid w:val="00713D7E"/>
    <w:rsid w:val="00713F0B"/>
    <w:rsid w:val="007168D5"/>
    <w:rsid w:val="007200F6"/>
    <w:rsid w:val="00721EFF"/>
    <w:rsid w:val="007232F6"/>
    <w:rsid w:val="0072333B"/>
    <w:rsid w:val="0072460F"/>
    <w:rsid w:val="00725EAB"/>
    <w:rsid w:val="00727AB5"/>
    <w:rsid w:val="007303A5"/>
    <w:rsid w:val="00730B3E"/>
    <w:rsid w:val="00730C17"/>
    <w:rsid w:val="0073420B"/>
    <w:rsid w:val="00735C34"/>
    <w:rsid w:val="00736367"/>
    <w:rsid w:val="007374AB"/>
    <w:rsid w:val="007376CB"/>
    <w:rsid w:val="00737E9A"/>
    <w:rsid w:val="007400DC"/>
    <w:rsid w:val="007407A3"/>
    <w:rsid w:val="00741398"/>
    <w:rsid w:val="007434E4"/>
    <w:rsid w:val="00745C9F"/>
    <w:rsid w:val="0074760E"/>
    <w:rsid w:val="00751DD1"/>
    <w:rsid w:val="00751F83"/>
    <w:rsid w:val="007522F4"/>
    <w:rsid w:val="0075239A"/>
    <w:rsid w:val="007537D7"/>
    <w:rsid w:val="007543EB"/>
    <w:rsid w:val="007548C4"/>
    <w:rsid w:val="00754ABA"/>
    <w:rsid w:val="00756AD0"/>
    <w:rsid w:val="00761E5A"/>
    <w:rsid w:val="007624A2"/>
    <w:rsid w:val="00770F3D"/>
    <w:rsid w:val="0077198C"/>
    <w:rsid w:val="0077515D"/>
    <w:rsid w:val="00775495"/>
    <w:rsid w:val="0077581E"/>
    <w:rsid w:val="00782B0D"/>
    <w:rsid w:val="007866D2"/>
    <w:rsid w:val="00786FB9"/>
    <w:rsid w:val="0079239D"/>
    <w:rsid w:val="00792A02"/>
    <w:rsid w:val="00793578"/>
    <w:rsid w:val="007947D6"/>
    <w:rsid w:val="00794995"/>
    <w:rsid w:val="00795994"/>
    <w:rsid w:val="0079645A"/>
    <w:rsid w:val="00796DED"/>
    <w:rsid w:val="0079781A"/>
    <w:rsid w:val="00797900"/>
    <w:rsid w:val="007A1302"/>
    <w:rsid w:val="007A1546"/>
    <w:rsid w:val="007A2177"/>
    <w:rsid w:val="007A228C"/>
    <w:rsid w:val="007A368E"/>
    <w:rsid w:val="007A4300"/>
    <w:rsid w:val="007A4509"/>
    <w:rsid w:val="007A50AD"/>
    <w:rsid w:val="007A5868"/>
    <w:rsid w:val="007A7EF1"/>
    <w:rsid w:val="007B04CE"/>
    <w:rsid w:val="007B2497"/>
    <w:rsid w:val="007B3564"/>
    <w:rsid w:val="007B5263"/>
    <w:rsid w:val="007B6871"/>
    <w:rsid w:val="007B7A2F"/>
    <w:rsid w:val="007C1439"/>
    <w:rsid w:val="007C2B69"/>
    <w:rsid w:val="007C32EE"/>
    <w:rsid w:val="007C3D33"/>
    <w:rsid w:val="007C462F"/>
    <w:rsid w:val="007C4BD1"/>
    <w:rsid w:val="007C574B"/>
    <w:rsid w:val="007D1B51"/>
    <w:rsid w:val="007D294A"/>
    <w:rsid w:val="007D2A72"/>
    <w:rsid w:val="007D43F2"/>
    <w:rsid w:val="007D4568"/>
    <w:rsid w:val="007D47D2"/>
    <w:rsid w:val="007D640C"/>
    <w:rsid w:val="007D6EC0"/>
    <w:rsid w:val="007D7E1D"/>
    <w:rsid w:val="007E0DD2"/>
    <w:rsid w:val="007E1446"/>
    <w:rsid w:val="007E1F52"/>
    <w:rsid w:val="007E21A2"/>
    <w:rsid w:val="007E249F"/>
    <w:rsid w:val="007E503C"/>
    <w:rsid w:val="007E53CC"/>
    <w:rsid w:val="007E6E18"/>
    <w:rsid w:val="007F493F"/>
    <w:rsid w:val="007F6EA6"/>
    <w:rsid w:val="007F7363"/>
    <w:rsid w:val="007F744A"/>
    <w:rsid w:val="0080088F"/>
    <w:rsid w:val="0080153B"/>
    <w:rsid w:val="00802396"/>
    <w:rsid w:val="00803091"/>
    <w:rsid w:val="0080345C"/>
    <w:rsid w:val="00804580"/>
    <w:rsid w:val="00804B8F"/>
    <w:rsid w:val="00805DF6"/>
    <w:rsid w:val="0080722D"/>
    <w:rsid w:val="00813CD8"/>
    <w:rsid w:val="00814904"/>
    <w:rsid w:val="008151A1"/>
    <w:rsid w:val="008160FF"/>
    <w:rsid w:val="008204F0"/>
    <w:rsid w:val="0082148A"/>
    <w:rsid w:val="0082284B"/>
    <w:rsid w:val="008241F7"/>
    <w:rsid w:val="00824F1A"/>
    <w:rsid w:val="0082522F"/>
    <w:rsid w:val="00830207"/>
    <w:rsid w:val="00831979"/>
    <w:rsid w:val="00832B46"/>
    <w:rsid w:val="008333CB"/>
    <w:rsid w:val="00834743"/>
    <w:rsid w:val="008368E9"/>
    <w:rsid w:val="00843FBD"/>
    <w:rsid w:val="00847531"/>
    <w:rsid w:val="00851352"/>
    <w:rsid w:val="00854884"/>
    <w:rsid w:val="00857077"/>
    <w:rsid w:val="008571F7"/>
    <w:rsid w:val="00861638"/>
    <w:rsid w:val="0086176F"/>
    <w:rsid w:val="00863230"/>
    <w:rsid w:val="00865BD0"/>
    <w:rsid w:val="0086609A"/>
    <w:rsid w:val="008709C0"/>
    <w:rsid w:val="008717D8"/>
    <w:rsid w:val="0087215C"/>
    <w:rsid w:val="0087275D"/>
    <w:rsid w:val="00874E5B"/>
    <w:rsid w:val="00875D25"/>
    <w:rsid w:val="00880E35"/>
    <w:rsid w:val="0088629F"/>
    <w:rsid w:val="008875FE"/>
    <w:rsid w:val="00887A70"/>
    <w:rsid w:val="00887F8E"/>
    <w:rsid w:val="00890CA9"/>
    <w:rsid w:val="00891937"/>
    <w:rsid w:val="00892BF5"/>
    <w:rsid w:val="00894CE9"/>
    <w:rsid w:val="008957A2"/>
    <w:rsid w:val="00896234"/>
    <w:rsid w:val="008967E1"/>
    <w:rsid w:val="00897250"/>
    <w:rsid w:val="008972F3"/>
    <w:rsid w:val="00897E43"/>
    <w:rsid w:val="008A00C7"/>
    <w:rsid w:val="008A1D87"/>
    <w:rsid w:val="008A2745"/>
    <w:rsid w:val="008A5B61"/>
    <w:rsid w:val="008A6F8E"/>
    <w:rsid w:val="008B2A0B"/>
    <w:rsid w:val="008B30A1"/>
    <w:rsid w:val="008B39D8"/>
    <w:rsid w:val="008B71C1"/>
    <w:rsid w:val="008B7841"/>
    <w:rsid w:val="008B7F3E"/>
    <w:rsid w:val="008C024E"/>
    <w:rsid w:val="008C0A4F"/>
    <w:rsid w:val="008C0A79"/>
    <w:rsid w:val="008C222B"/>
    <w:rsid w:val="008C42B5"/>
    <w:rsid w:val="008C4EEE"/>
    <w:rsid w:val="008C5738"/>
    <w:rsid w:val="008C588A"/>
    <w:rsid w:val="008C653E"/>
    <w:rsid w:val="008C7EAD"/>
    <w:rsid w:val="008D0CFE"/>
    <w:rsid w:val="008D28DA"/>
    <w:rsid w:val="008D3B8C"/>
    <w:rsid w:val="008D6152"/>
    <w:rsid w:val="008D6591"/>
    <w:rsid w:val="008D69C1"/>
    <w:rsid w:val="008D71E1"/>
    <w:rsid w:val="008D7850"/>
    <w:rsid w:val="008D7A39"/>
    <w:rsid w:val="008E037D"/>
    <w:rsid w:val="008E0394"/>
    <w:rsid w:val="008E03D8"/>
    <w:rsid w:val="008E24C9"/>
    <w:rsid w:val="008E356A"/>
    <w:rsid w:val="008E4685"/>
    <w:rsid w:val="008E5F00"/>
    <w:rsid w:val="008E7607"/>
    <w:rsid w:val="008E7BA9"/>
    <w:rsid w:val="008F0F81"/>
    <w:rsid w:val="008F27BF"/>
    <w:rsid w:val="008F2E64"/>
    <w:rsid w:val="008F2EE2"/>
    <w:rsid w:val="008F306A"/>
    <w:rsid w:val="008F55A1"/>
    <w:rsid w:val="008F5FB5"/>
    <w:rsid w:val="008F6BC0"/>
    <w:rsid w:val="0090068A"/>
    <w:rsid w:val="00906212"/>
    <w:rsid w:val="00906835"/>
    <w:rsid w:val="009106ED"/>
    <w:rsid w:val="00910D83"/>
    <w:rsid w:val="009142EC"/>
    <w:rsid w:val="009145E4"/>
    <w:rsid w:val="009154C3"/>
    <w:rsid w:val="009167FF"/>
    <w:rsid w:val="00916961"/>
    <w:rsid w:val="00916F59"/>
    <w:rsid w:val="00923540"/>
    <w:rsid w:val="00926767"/>
    <w:rsid w:val="00927EC1"/>
    <w:rsid w:val="009306BC"/>
    <w:rsid w:val="00932A13"/>
    <w:rsid w:val="00933D5D"/>
    <w:rsid w:val="009356D5"/>
    <w:rsid w:val="00936061"/>
    <w:rsid w:val="009361D5"/>
    <w:rsid w:val="009365D4"/>
    <w:rsid w:val="009428A4"/>
    <w:rsid w:val="00942CCE"/>
    <w:rsid w:val="00945AF8"/>
    <w:rsid w:val="00946980"/>
    <w:rsid w:val="00946F0E"/>
    <w:rsid w:val="00951371"/>
    <w:rsid w:val="00956FBA"/>
    <w:rsid w:val="00957CFC"/>
    <w:rsid w:val="009605E5"/>
    <w:rsid w:val="0096179D"/>
    <w:rsid w:val="009637E6"/>
    <w:rsid w:val="009659F4"/>
    <w:rsid w:val="00970D60"/>
    <w:rsid w:val="00971227"/>
    <w:rsid w:val="009713FD"/>
    <w:rsid w:val="0097373E"/>
    <w:rsid w:val="009772A2"/>
    <w:rsid w:val="0097757D"/>
    <w:rsid w:val="00981014"/>
    <w:rsid w:val="0098114F"/>
    <w:rsid w:val="00983518"/>
    <w:rsid w:val="00983915"/>
    <w:rsid w:val="009874D0"/>
    <w:rsid w:val="00992C36"/>
    <w:rsid w:val="0099368E"/>
    <w:rsid w:val="0099390E"/>
    <w:rsid w:val="009949B0"/>
    <w:rsid w:val="009960E5"/>
    <w:rsid w:val="0099666B"/>
    <w:rsid w:val="00997825"/>
    <w:rsid w:val="009A0229"/>
    <w:rsid w:val="009A02E2"/>
    <w:rsid w:val="009A131D"/>
    <w:rsid w:val="009A13BE"/>
    <w:rsid w:val="009A1C0E"/>
    <w:rsid w:val="009A4285"/>
    <w:rsid w:val="009A6EB5"/>
    <w:rsid w:val="009A7ADC"/>
    <w:rsid w:val="009B0248"/>
    <w:rsid w:val="009B074D"/>
    <w:rsid w:val="009B0B8C"/>
    <w:rsid w:val="009B0D30"/>
    <w:rsid w:val="009B3853"/>
    <w:rsid w:val="009B55C8"/>
    <w:rsid w:val="009B7553"/>
    <w:rsid w:val="009B76C4"/>
    <w:rsid w:val="009C0409"/>
    <w:rsid w:val="009C10C9"/>
    <w:rsid w:val="009C15D1"/>
    <w:rsid w:val="009C19B7"/>
    <w:rsid w:val="009C462A"/>
    <w:rsid w:val="009C5ABB"/>
    <w:rsid w:val="009C5AC1"/>
    <w:rsid w:val="009D20BE"/>
    <w:rsid w:val="009D396C"/>
    <w:rsid w:val="009D408D"/>
    <w:rsid w:val="009D4835"/>
    <w:rsid w:val="009D7C51"/>
    <w:rsid w:val="009E035F"/>
    <w:rsid w:val="009E0604"/>
    <w:rsid w:val="009E196C"/>
    <w:rsid w:val="009E2698"/>
    <w:rsid w:val="009E2B32"/>
    <w:rsid w:val="009E2BE9"/>
    <w:rsid w:val="009E2EB0"/>
    <w:rsid w:val="009E34E6"/>
    <w:rsid w:val="009E499A"/>
    <w:rsid w:val="009E68E3"/>
    <w:rsid w:val="009E6A0A"/>
    <w:rsid w:val="009E764A"/>
    <w:rsid w:val="009F36BF"/>
    <w:rsid w:val="009F4CC7"/>
    <w:rsid w:val="009F7C0D"/>
    <w:rsid w:val="009F7F84"/>
    <w:rsid w:val="00A00BC4"/>
    <w:rsid w:val="00A01E5E"/>
    <w:rsid w:val="00A020B4"/>
    <w:rsid w:val="00A05293"/>
    <w:rsid w:val="00A111B6"/>
    <w:rsid w:val="00A131E8"/>
    <w:rsid w:val="00A14143"/>
    <w:rsid w:val="00A16A7A"/>
    <w:rsid w:val="00A16BB6"/>
    <w:rsid w:val="00A17813"/>
    <w:rsid w:val="00A201A8"/>
    <w:rsid w:val="00A20F51"/>
    <w:rsid w:val="00A26D27"/>
    <w:rsid w:val="00A320AD"/>
    <w:rsid w:val="00A33852"/>
    <w:rsid w:val="00A34809"/>
    <w:rsid w:val="00A35ECB"/>
    <w:rsid w:val="00A37031"/>
    <w:rsid w:val="00A372AB"/>
    <w:rsid w:val="00A376EE"/>
    <w:rsid w:val="00A37ABD"/>
    <w:rsid w:val="00A4062B"/>
    <w:rsid w:val="00A42581"/>
    <w:rsid w:val="00A42A99"/>
    <w:rsid w:val="00A4486A"/>
    <w:rsid w:val="00A44F78"/>
    <w:rsid w:val="00A45BD2"/>
    <w:rsid w:val="00A47049"/>
    <w:rsid w:val="00A479C7"/>
    <w:rsid w:val="00A47C37"/>
    <w:rsid w:val="00A501D5"/>
    <w:rsid w:val="00A5151A"/>
    <w:rsid w:val="00A5605A"/>
    <w:rsid w:val="00A57E0A"/>
    <w:rsid w:val="00A6329D"/>
    <w:rsid w:val="00A6471D"/>
    <w:rsid w:val="00A703F6"/>
    <w:rsid w:val="00A708C2"/>
    <w:rsid w:val="00A70924"/>
    <w:rsid w:val="00A71B83"/>
    <w:rsid w:val="00A71C4C"/>
    <w:rsid w:val="00A726D0"/>
    <w:rsid w:val="00A74F8B"/>
    <w:rsid w:val="00A753FC"/>
    <w:rsid w:val="00A77919"/>
    <w:rsid w:val="00A80571"/>
    <w:rsid w:val="00A807DD"/>
    <w:rsid w:val="00A81BA8"/>
    <w:rsid w:val="00A823F6"/>
    <w:rsid w:val="00A85F5A"/>
    <w:rsid w:val="00A8719E"/>
    <w:rsid w:val="00A87F05"/>
    <w:rsid w:val="00A907CD"/>
    <w:rsid w:val="00A90A19"/>
    <w:rsid w:val="00A9200C"/>
    <w:rsid w:val="00A97B57"/>
    <w:rsid w:val="00AA0A89"/>
    <w:rsid w:val="00AA1DC2"/>
    <w:rsid w:val="00AA228C"/>
    <w:rsid w:val="00AA3703"/>
    <w:rsid w:val="00AA531D"/>
    <w:rsid w:val="00AA5368"/>
    <w:rsid w:val="00AA6429"/>
    <w:rsid w:val="00AA64CF"/>
    <w:rsid w:val="00AA6828"/>
    <w:rsid w:val="00AB022E"/>
    <w:rsid w:val="00AB1FBF"/>
    <w:rsid w:val="00AB27AD"/>
    <w:rsid w:val="00AB2B8B"/>
    <w:rsid w:val="00AB3705"/>
    <w:rsid w:val="00AB3CEF"/>
    <w:rsid w:val="00AB4DC2"/>
    <w:rsid w:val="00AB5BDB"/>
    <w:rsid w:val="00AC01AA"/>
    <w:rsid w:val="00AC2945"/>
    <w:rsid w:val="00AC3787"/>
    <w:rsid w:val="00AC3EE9"/>
    <w:rsid w:val="00AC43F0"/>
    <w:rsid w:val="00AC4AD9"/>
    <w:rsid w:val="00AC4F72"/>
    <w:rsid w:val="00AC5041"/>
    <w:rsid w:val="00AC56C8"/>
    <w:rsid w:val="00AD17CC"/>
    <w:rsid w:val="00AD1999"/>
    <w:rsid w:val="00AD43C4"/>
    <w:rsid w:val="00AD43CB"/>
    <w:rsid w:val="00AD4A9F"/>
    <w:rsid w:val="00AD5361"/>
    <w:rsid w:val="00AD7B8F"/>
    <w:rsid w:val="00AE004F"/>
    <w:rsid w:val="00AE00C4"/>
    <w:rsid w:val="00AE2C24"/>
    <w:rsid w:val="00AE40E9"/>
    <w:rsid w:val="00AE482E"/>
    <w:rsid w:val="00AF0BA5"/>
    <w:rsid w:val="00AF1B39"/>
    <w:rsid w:val="00AF2846"/>
    <w:rsid w:val="00AF343D"/>
    <w:rsid w:val="00AF3B73"/>
    <w:rsid w:val="00AF412F"/>
    <w:rsid w:val="00AF58A6"/>
    <w:rsid w:val="00AF5A4D"/>
    <w:rsid w:val="00AF741A"/>
    <w:rsid w:val="00B01ADB"/>
    <w:rsid w:val="00B04161"/>
    <w:rsid w:val="00B04A73"/>
    <w:rsid w:val="00B056F9"/>
    <w:rsid w:val="00B10E31"/>
    <w:rsid w:val="00B11E3D"/>
    <w:rsid w:val="00B13AD1"/>
    <w:rsid w:val="00B13FB8"/>
    <w:rsid w:val="00B14D2C"/>
    <w:rsid w:val="00B14E61"/>
    <w:rsid w:val="00B15E4A"/>
    <w:rsid w:val="00B16431"/>
    <w:rsid w:val="00B17BAE"/>
    <w:rsid w:val="00B17E82"/>
    <w:rsid w:val="00B2147C"/>
    <w:rsid w:val="00B21896"/>
    <w:rsid w:val="00B21945"/>
    <w:rsid w:val="00B2248F"/>
    <w:rsid w:val="00B22598"/>
    <w:rsid w:val="00B23A77"/>
    <w:rsid w:val="00B2537D"/>
    <w:rsid w:val="00B26084"/>
    <w:rsid w:val="00B31215"/>
    <w:rsid w:val="00B32703"/>
    <w:rsid w:val="00B328B4"/>
    <w:rsid w:val="00B341BF"/>
    <w:rsid w:val="00B36DCA"/>
    <w:rsid w:val="00B4025F"/>
    <w:rsid w:val="00B4344F"/>
    <w:rsid w:val="00B43EA7"/>
    <w:rsid w:val="00B4575A"/>
    <w:rsid w:val="00B4706A"/>
    <w:rsid w:val="00B478D2"/>
    <w:rsid w:val="00B51D38"/>
    <w:rsid w:val="00B52043"/>
    <w:rsid w:val="00B52073"/>
    <w:rsid w:val="00B5222E"/>
    <w:rsid w:val="00B54029"/>
    <w:rsid w:val="00B543F3"/>
    <w:rsid w:val="00B546F3"/>
    <w:rsid w:val="00B56060"/>
    <w:rsid w:val="00B56E6E"/>
    <w:rsid w:val="00B575BA"/>
    <w:rsid w:val="00B65F15"/>
    <w:rsid w:val="00B65F5D"/>
    <w:rsid w:val="00B6662E"/>
    <w:rsid w:val="00B669FF"/>
    <w:rsid w:val="00B67393"/>
    <w:rsid w:val="00B71608"/>
    <w:rsid w:val="00B758CB"/>
    <w:rsid w:val="00B75C16"/>
    <w:rsid w:val="00B76284"/>
    <w:rsid w:val="00B76429"/>
    <w:rsid w:val="00B77438"/>
    <w:rsid w:val="00B77FCF"/>
    <w:rsid w:val="00B80F11"/>
    <w:rsid w:val="00B82B6B"/>
    <w:rsid w:val="00B82CDA"/>
    <w:rsid w:val="00B82D3E"/>
    <w:rsid w:val="00B83F3B"/>
    <w:rsid w:val="00B86471"/>
    <w:rsid w:val="00B87673"/>
    <w:rsid w:val="00B87B9D"/>
    <w:rsid w:val="00B92629"/>
    <w:rsid w:val="00B956D4"/>
    <w:rsid w:val="00B97446"/>
    <w:rsid w:val="00B97BDD"/>
    <w:rsid w:val="00BA064C"/>
    <w:rsid w:val="00BA08BD"/>
    <w:rsid w:val="00BA15D3"/>
    <w:rsid w:val="00BA2D6E"/>
    <w:rsid w:val="00BA568E"/>
    <w:rsid w:val="00BA7432"/>
    <w:rsid w:val="00BB05F5"/>
    <w:rsid w:val="00BB162E"/>
    <w:rsid w:val="00BB2764"/>
    <w:rsid w:val="00BB360C"/>
    <w:rsid w:val="00BB54BC"/>
    <w:rsid w:val="00BB6FF5"/>
    <w:rsid w:val="00BC1AA0"/>
    <w:rsid w:val="00BC21E4"/>
    <w:rsid w:val="00BC2495"/>
    <w:rsid w:val="00BC25F5"/>
    <w:rsid w:val="00BC314A"/>
    <w:rsid w:val="00BC628E"/>
    <w:rsid w:val="00BC6B32"/>
    <w:rsid w:val="00BC74C2"/>
    <w:rsid w:val="00BC7EB9"/>
    <w:rsid w:val="00BD2519"/>
    <w:rsid w:val="00BD2643"/>
    <w:rsid w:val="00BD2E17"/>
    <w:rsid w:val="00BD4AC2"/>
    <w:rsid w:val="00BD4D69"/>
    <w:rsid w:val="00BD56B1"/>
    <w:rsid w:val="00BD5859"/>
    <w:rsid w:val="00BD6079"/>
    <w:rsid w:val="00BD6558"/>
    <w:rsid w:val="00BE3EEF"/>
    <w:rsid w:val="00BF0A5A"/>
    <w:rsid w:val="00BF2AD7"/>
    <w:rsid w:val="00BF2F76"/>
    <w:rsid w:val="00BF3022"/>
    <w:rsid w:val="00BF3214"/>
    <w:rsid w:val="00BF372A"/>
    <w:rsid w:val="00BF5573"/>
    <w:rsid w:val="00BF7EEE"/>
    <w:rsid w:val="00C002D5"/>
    <w:rsid w:val="00C03E92"/>
    <w:rsid w:val="00C04B63"/>
    <w:rsid w:val="00C04D6B"/>
    <w:rsid w:val="00C06D2D"/>
    <w:rsid w:val="00C10808"/>
    <w:rsid w:val="00C11318"/>
    <w:rsid w:val="00C12278"/>
    <w:rsid w:val="00C12F19"/>
    <w:rsid w:val="00C146A7"/>
    <w:rsid w:val="00C14D1A"/>
    <w:rsid w:val="00C1500E"/>
    <w:rsid w:val="00C15867"/>
    <w:rsid w:val="00C159BB"/>
    <w:rsid w:val="00C162C3"/>
    <w:rsid w:val="00C16FAA"/>
    <w:rsid w:val="00C21059"/>
    <w:rsid w:val="00C22398"/>
    <w:rsid w:val="00C2296D"/>
    <w:rsid w:val="00C22FEA"/>
    <w:rsid w:val="00C23062"/>
    <w:rsid w:val="00C23155"/>
    <w:rsid w:val="00C24AA6"/>
    <w:rsid w:val="00C26D05"/>
    <w:rsid w:val="00C30BF6"/>
    <w:rsid w:val="00C30D06"/>
    <w:rsid w:val="00C31819"/>
    <w:rsid w:val="00C40AED"/>
    <w:rsid w:val="00C40C41"/>
    <w:rsid w:val="00C44B28"/>
    <w:rsid w:val="00C457E6"/>
    <w:rsid w:val="00C45885"/>
    <w:rsid w:val="00C45C0E"/>
    <w:rsid w:val="00C45EC3"/>
    <w:rsid w:val="00C50F22"/>
    <w:rsid w:val="00C5396F"/>
    <w:rsid w:val="00C57971"/>
    <w:rsid w:val="00C60604"/>
    <w:rsid w:val="00C6186A"/>
    <w:rsid w:val="00C6313F"/>
    <w:rsid w:val="00C65BD7"/>
    <w:rsid w:val="00C728F4"/>
    <w:rsid w:val="00C74080"/>
    <w:rsid w:val="00C76037"/>
    <w:rsid w:val="00C7690B"/>
    <w:rsid w:val="00C76BA4"/>
    <w:rsid w:val="00C77A82"/>
    <w:rsid w:val="00C77BA2"/>
    <w:rsid w:val="00C80A66"/>
    <w:rsid w:val="00C80B7C"/>
    <w:rsid w:val="00C821A8"/>
    <w:rsid w:val="00C833EE"/>
    <w:rsid w:val="00C83484"/>
    <w:rsid w:val="00C83A48"/>
    <w:rsid w:val="00C841A8"/>
    <w:rsid w:val="00C84D5F"/>
    <w:rsid w:val="00C85865"/>
    <w:rsid w:val="00C85E58"/>
    <w:rsid w:val="00C85E85"/>
    <w:rsid w:val="00C8731C"/>
    <w:rsid w:val="00C901A2"/>
    <w:rsid w:val="00C91BBA"/>
    <w:rsid w:val="00C926C8"/>
    <w:rsid w:val="00C9331D"/>
    <w:rsid w:val="00C93688"/>
    <w:rsid w:val="00C94288"/>
    <w:rsid w:val="00C952B5"/>
    <w:rsid w:val="00C96BD1"/>
    <w:rsid w:val="00C97581"/>
    <w:rsid w:val="00CA1926"/>
    <w:rsid w:val="00CA215D"/>
    <w:rsid w:val="00CA2EAE"/>
    <w:rsid w:val="00CA4584"/>
    <w:rsid w:val="00CA4AC1"/>
    <w:rsid w:val="00CA59FB"/>
    <w:rsid w:val="00CA62B9"/>
    <w:rsid w:val="00CA728F"/>
    <w:rsid w:val="00CB0316"/>
    <w:rsid w:val="00CB0B11"/>
    <w:rsid w:val="00CB0DD5"/>
    <w:rsid w:val="00CB146C"/>
    <w:rsid w:val="00CB1DBA"/>
    <w:rsid w:val="00CB26AA"/>
    <w:rsid w:val="00CB426A"/>
    <w:rsid w:val="00CB5354"/>
    <w:rsid w:val="00CC26CC"/>
    <w:rsid w:val="00CC29A5"/>
    <w:rsid w:val="00CC3C9E"/>
    <w:rsid w:val="00CC5635"/>
    <w:rsid w:val="00CC5672"/>
    <w:rsid w:val="00CC5A97"/>
    <w:rsid w:val="00CC6A14"/>
    <w:rsid w:val="00CC70A3"/>
    <w:rsid w:val="00CC76DF"/>
    <w:rsid w:val="00CC7D19"/>
    <w:rsid w:val="00CD0873"/>
    <w:rsid w:val="00CD1762"/>
    <w:rsid w:val="00CD2131"/>
    <w:rsid w:val="00CD4442"/>
    <w:rsid w:val="00CD49BE"/>
    <w:rsid w:val="00CD53C3"/>
    <w:rsid w:val="00CD574E"/>
    <w:rsid w:val="00CD579D"/>
    <w:rsid w:val="00CD6B33"/>
    <w:rsid w:val="00CD6C56"/>
    <w:rsid w:val="00CE02B6"/>
    <w:rsid w:val="00CE0BBC"/>
    <w:rsid w:val="00CE394E"/>
    <w:rsid w:val="00CE470C"/>
    <w:rsid w:val="00CE4C22"/>
    <w:rsid w:val="00CE694E"/>
    <w:rsid w:val="00CE6B94"/>
    <w:rsid w:val="00CE72CB"/>
    <w:rsid w:val="00CE76E5"/>
    <w:rsid w:val="00CF167C"/>
    <w:rsid w:val="00CF408C"/>
    <w:rsid w:val="00CF41EC"/>
    <w:rsid w:val="00CF57B7"/>
    <w:rsid w:val="00CF5D04"/>
    <w:rsid w:val="00CF7821"/>
    <w:rsid w:val="00CF79CC"/>
    <w:rsid w:val="00D00A58"/>
    <w:rsid w:val="00D0106B"/>
    <w:rsid w:val="00D01A36"/>
    <w:rsid w:val="00D04DE4"/>
    <w:rsid w:val="00D063F1"/>
    <w:rsid w:val="00D11735"/>
    <w:rsid w:val="00D13FB2"/>
    <w:rsid w:val="00D14204"/>
    <w:rsid w:val="00D14F22"/>
    <w:rsid w:val="00D15A3B"/>
    <w:rsid w:val="00D17401"/>
    <w:rsid w:val="00D21350"/>
    <w:rsid w:val="00D223B1"/>
    <w:rsid w:val="00D24BD7"/>
    <w:rsid w:val="00D25451"/>
    <w:rsid w:val="00D25A99"/>
    <w:rsid w:val="00D27A9F"/>
    <w:rsid w:val="00D27B4E"/>
    <w:rsid w:val="00D30C9C"/>
    <w:rsid w:val="00D3190F"/>
    <w:rsid w:val="00D32AAF"/>
    <w:rsid w:val="00D35A8D"/>
    <w:rsid w:val="00D408F1"/>
    <w:rsid w:val="00D43F55"/>
    <w:rsid w:val="00D44E71"/>
    <w:rsid w:val="00D452D3"/>
    <w:rsid w:val="00D46877"/>
    <w:rsid w:val="00D4741C"/>
    <w:rsid w:val="00D500E0"/>
    <w:rsid w:val="00D52988"/>
    <w:rsid w:val="00D53368"/>
    <w:rsid w:val="00D578AB"/>
    <w:rsid w:val="00D57918"/>
    <w:rsid w:val="00D620C2"/>
    <w:rsid w:val="00D710F1"/>
    <w:rsid w:val="00D73DC6"/>
    <w:rsid w:val="00D74C1A"/>
    <w:rsid w:val="00D754C1"/>
    <w:rsid w:val="00D75770"/>
    <w:rsid w:val="00D75AC2"/>
    <w:rsid w:val="00D77393"/>
    <w:rsid w:val="00D77A35"/>
    <w:rsid w:val="00D80452"/>
    <w:rsid w:val="00D805B0"/>
    <w:rsid w:val="00D81A81"/>
    <w:rsid w:val="00D81B3E"/>
    <w:rsid w:val="00D85624"/>
    <w:rsid w:val="00D86A87"/>
    <w:rsid w:val="00D90803"/>
    <w:rsid w:val="00D90C70"/>
    <w:rsid w:val="00D90E49"/>
    <w:rsid w:val="00D92439"/>
    <w:rsid w:val="00D927E3"/>
    <w:rsid w:val="00D93446"/>
    <w:rsid w:val="00D96ADE"/>
    <w:rsid w:val="00DA0CE2"/>
    <w:rsid w:val="00DA12DF"/>
    <w:rsid w:val="00DA2387"/>
    <w:rsid w:val="00DA395A"/>
    <w:rsid w:val="00DA46D8"/>
    <w:rsid w:val="00DA4A98"/>
    <w:rsid w:val="00DA58C1"/>
    <w:rsid w:val="00DA591C"/>
    <w:rsid w:val="00DA5ECD"/>
    <w:rsid w:val="00DA6E33"/>
    <w:rsid w:val="00DA729C"/>
    <w:rsid w:val="00DB4D7D"/>
    <w:rsid w:val="00DB7821"/>
    <w:rsid w:val="00DC0A3F"/>
    <w:rsid w:val="00DC2E5B"/>
    <w:rsid w:val="00DC58EC"/>
    <w:rsid w:val="00DC5E2C"/>
    <w:rsid w:val="00DC6A10"/>
    <w:rsid w:val="00DD07F9"/>
    <w:rsid w:val="00DD1C7F"/>
    <w:rsid w:val="00DD2FA0"/>
    <w:rsid w:val="00DD5690"/>
    <w:rsid w:val="00DD6E27"/>
    <w:rsid w:val="00DD7BA2"/>
    <w:rsid w:val="00DE051A"/>
    <w:rsid w:val="00DE104E"/>
    <w:rsid w:val="00DE1243"/>
    <w:rsid w:val="00DE415A"/>
    <w:rsid w:val="00DE58A6"/>
    <w:rsid w:val="00DE657E"/>
    <w:rsid w:val="00DE7A0F"/>
    <w:rsid w:val="00DF08B6"/>
    <w:rsid w:val="00DF3B21"/>
    <w:rsid w:val="00DF4704"/>
    <w:rsid w:val="00E008F4"/>
    <w:rsid w:val="00E0100F"/>
    <w:rsid w:val="00E010E5"/>
    <w:rsid w:val="00E024AA"/>
    <w:rsid w:val="00E0574A"/>
    <w:rsid w:val="00E12783"/>
    <w:rsid w:val="00E128FE"/>
    <w:rsid w:val="00E12B2B"/>
    <w:rsid w:val="00E12F4A"/>
    <w:rsid w:val="00E13E98"/>
    <w:rsid w:val="00E15A65"/>
    <w:rsid w:val="00E15C77"/>
    <w:rsid w:val="00E1693E"/>
    <w:rsid w:val="00E170C5"/>
    <w:rsid w:val="00E17528"/>
    <w:rsid w:val="00E23AD9"/>
    <w:rsid w:val="00E250F1"/>
    <w:rsid w:val="00E264DA"/>
    <w:rsid w:val="00E3051B"/>
    <w:rsid w:val="00E315E3"/>
    <w:rsid w:val="00E32F2D"/>
    <w:rsid w:val="00E34762"/>
    <w:rsid w:val="00E34B17"/>
    <w:rsid w:val="00E3550D"/>
    <w:rsid w:val="00E368F1"/>
    <w:rsid w:val="00E37D28"/>
    <w:rsid w:val="00E408D9"/>
    <w:rsid w:val="00E4173E"/>
    <w:rsid w:val="00E41DF7"/>
    <w:rsid w:val="00E43E4D"/>
    <w:rsid w:val="00E4529E"/>
    <w:rsid w:val="00E4552E"/>
    <w:rsid w:val="00E47BD7"/>
    <w:rsid w:val="00E52838"/>
    <w:rsid w:val="00E54AB7"/>
    <w:rsid w:val="00E55250"/>
    <w:rsid w:val="00E55F23"/>
    <w:rsid w:val="00E576A7"/>
    <w:rsid w:val="00E57778"/>
    <w:rsid w:val="00E614E0"/>
    <w:rsid w:val="00E62DDC"/>
    <w:rsid w:val="00E6478E"/>
    <w:rsid w:val="00E65C63"/>
    <w:rsid w:val="00E66664"/>
    <w:rsid w:val="00E67CBD"/>
    <w:rsid w:val="00E7194A"/>
    <w:rsid w:val="00E73F7F"/>
    <w:rsid w:val="00E753E8"/>
    <w:rsid w:val="00E75D99"/>
    <w:rsid w:val="00E77A72"/>
    <w:rsid w:val="00E81A5F"/>
    <w:rsid w:val="00E81DB2"/>
    <w:rsid w:val="00E81E8E"/>
    <w:rsid w:val="00E82C69"/>
    <w:rsid w:val="00E832BB"/>
    <w:rsid w:val="00E84D8F"/>
    <w:rsid w:val="00E84DC3"/>
    <w:rsid w:val="00E85409"/>
    <w:rsid w:val="00E85661"/>
    <w:rsid w:val="00E87F35"/>
    <w:rsid w:val="00E90A72"/>
    <w:rsid w:val="00E91B21"/>
    <w:rsid w:val="00E91CC9"/>
    <w:rsid w:val="00E91CDA"/>
    <w:rsid w:val="00E93226"/>
    <w:rsid w:val="00E9339B"/>
    <w:rsid w:val="00EA10C0"/>
    <w:rsid w:val="00EA3D4A"/>
    <w:rsid w:val="00EA429F"/>
    <w:rsid w:val="00EA4F9E"/>
    <w:rsid w:val="00EA5413"/>
    <w:rsid w:val="00EA58BD"/>
    <w:rsid w:val="00EA63CA"/>
    <w:rsid w:val="00EA6D3B"/>
    <w:rsid w:val="00EB00AD"/>
    <w:rsid w:val="00EB03D2"/>
    <w:rsid w:val="00EB136C"/>
    <w:rsid w:val="00EB1E11"/>
    <w:rsid w:val="00EB4565"/>
    <w:rsid w:val="00EB480E"/>
    <w:rsid w:val="00EB4DDC"/>
    <w:rsid w:val="00EB5A5D"/>
    <w:rsid w:val="00EB5EC6"/>
    <w:rsid w:val="00EB7A97"/>
    <w:rsid w:val="00EB7FC9"/>
    <w:rsid w:val="00EC034B"/>
    <w:rsid w:val="00EC063F"/>
    <w:rsid w:val="00EC0D33"/>
    <w:rsid w:val="00EC10AD"/>
    <w:rsid w:val="00EC3284"/>
    <w:rsid w:val="00EC3484"/>
    <w:rsid w:val="00EC6A17"/>
    <w:rsid w:val="00EC7CCF"/>
    <w:rsid w:val="00ED0B90"/>
    <w:rsid w:val="00ED13AD"/>
    <w:rsid w:val="00ED2239"/>
    <w:rsid w:val="00ED27E8"/>
    <w:rsid w:val="00ED4198"/>
    <w:rsid w:val="00ED5C05"/>
    <w:rsid w:val="00ED7137"/>
    <w:rsid w:val="00ED75F6"/>
    <w:rsid w:val="00EE0457"/>
    <w:rsid w:val="00EE09F8"/>
    <w:rsid w:val="00EE1223"/>
    <w:rsid w:val="00EE1538"/>
    <w:rsid w:val="00EE2FA2"/>
    <w:rsid w:val="00EE3BBE"/>
    <w:rsid w:val="00EE517B"/>
    <w:rsid w:val="00EE7289"/>
    <w:rsid w:val="00EE7F86"/>
    <w:rsid w:val="00EE7F95"/>
    <w:rsid w:val="00EF06EA"/>
    <w:rsid w:val="00EF090A"/>
    <w:rsid w:val="00EF1BF4"/>
    <w:rsid w:val="00EF1C56"/>
    <w:rsid w:val="00EF1E43"/>
    <w:rsid w:val="00EF1F67"/>
    <w:rsid w:val="00EF713F"/>
    <w:rsid w:val="00EF7A21"/>
    <w:rsid w:val="00F01307"/>
    <w:rsid w:val="00F05144"/>
    <w:rsid w:val="00F05308"/>
    <w:rsid w:val="00F0755D"/>
    <w:rsid w:val="00F07604"/>
    <w:rsid w:val="00F10452"/>
    <w:rsid w:val="00F10622"/>
    <w:rsid w:val="00F10782"/>
    <w:rsid w:val="00F11809"/>
    <w:rsid w:val="00F12673"/>
    <w:rsid w:val="00F139C7"/>
    <w:rsid w:val="00F14357"/>
    <w:rsid w:val="00F14DC3"/>
    <w:rsid w:val="00F157E0"/>
    <w:rsid w:val="00F15B13"/>
    <w:rsid w:val="00F16510"/>
    <w:rsid w:val="00F1695A"/>
    <w:rsid w:val="00F16B0F"/>
    <w:rsid w:val="00F21088"/>
    <w:rsid w:val="00F2577A"/>
    <w:rsid w:val="00F25DFB"/>
    <w:rsid w:val="00F26AB6"/>
    <w:rsid w:val="00F26B7A"/>
    <w:rsid w:val="00F277C7"/>
    <w:rsid w:val="00F30758"/>
    <w:rsid w:val="00F326BF"/>
    <w:rsid w:val="00F327E7"/>
    <w:rsid w:val="00F35746"/>
    <w:rsid w:val="00F36994"/>
    <w:rsid w:val="00F36A1F"/>
    <w:rsid w:val="00F373F2"/>
    <w:rsid w:val="00F37F99"/>
    <w:rsid w:val="00F41D38"/>
    <w:rsid w:val="00F447C7"/>
    <w:rsid w:val="00F447FE"/>
    <w:rsid w:val="00F44B2D"/>
    <w:rsid w:val="00F459B4"/>
    <w:rsid w:val="00F45F19"/>
    <w:rsid w:val="00F4632F"/>
    <w:rsid w:val="00F47BF8"/>
    <w:rsid w:val="00F5211B"/>
    <w:rsid w:val="00F5418F"/>
    <w:rsid w:val="00F554A9"/>
    <w:rsid w:val="00F560DA"/>
    <w:rsid w:val="00F600A4"/>
    <w:rsid w:val="00F60309"/>
    <w:rsid w:val="00F61429"/>
    <w:rsid w:val="00F64A13"/>
    <w:rsid w:val="00F66564"/>
    <w:rsid w:val="00F702D5"/>
    <w:rsid w:val="00F7061A"/>
    <w:rsid w:val="00F716FD"/>
    <w:rsid w:val="00F7299B"/>
    <w:rsid w:val="00F738F4"/>
    <w:rsid w:val="00F74043"/>
    <w:rsid w:val="00F80355"/>
    <w:rsid w:val="00F80B63"/>
    <w:rsid w:val="00F8196D"/>
    <w:rsid w:val="00F82018"/>
    <w:rsid w:val="00F8539E"/>
    <w:rsid w:val="00F85A43"/>
    <w:rsid w:val="00F85AE8"/>
    <w:rsid w:val="00F864E3"/>
    <w:rsid w:val="00F87C43"/>
    <w:rsid w:val="00F90ABE"/>
    <w:rsid w:val="00F97C75"/>
    <w:rsid w:val="00FA5722"/>
    <w:rsid w:val="00FB0C81"/>
    <w:rsid w:val="00FB216C"/>
    <w:rsid w:val="00FB221B"/>
    <w:rsid w:val="00FB2CEC"/>
    <w:rsid w:val="00FB462E"/>
    <w:rsid w:val="00FB50B7"/>
    <w:rsid w:val="00FB7607"/>
    <w:rsid w:val="00FC16C9"/>
    <w:rsid w:val="00FC2200"/>
    <w:rsid w:val="00FC2540"/>
    <w:rsid w:val="00FC3186"/>
    <w:rsid w:val="00FC3C34"/>
    <w:rsid w:val="00FC5353"/>
    <w:rsid w:val="00FD50C9"/>
    <w:rsid w:val="00FD7C13"/>
    <w:rsid w:val="00FE0A81"/>
    <w:rsid w:val="00FE0AE4"/>
    <w:rsid w:val="00FE1416"/>
    <w:rsid w:val="00FE14F1"/>
    <w:rsid w:val="00FE24D4"/>
    <w:rsid w:val="00FE34A3"/>
    <w:rsid w:val="00FE360E"/>
    <w:rsid w:val="00FE5DB6"/>
    <w:rsid w:val="00FE622C"/>
    <w:rsid w:val="00FE7A6C"/>
    <w:rsid w:val="00FF0204"/>
    <w:rsid w:val="00FF2D3F"/>
    <w:rsid w:val="00FF2E29"/>
    <w:rsid w:val="00FF2FE0"/>
    <w:rsid w:val="00FF37B3"/>
    <w:rsid w:val="00FF3AED"/>
    <w:rsid w:val="00FF4216"/>
    <w:rsid w:val="00FF4AAF"/>
    <w:rsid w:val="00FF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45EDBA"/>
  <w15:docId w15:val="{41648961-1C4D-4FF8-903A-97658277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s-ES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s-ES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rsid w:val="006E126D"/>
    <w:rPr>
      <w:lang w:val="es-ES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551FF"/>
    <w:pPr>
      <w:spacing w:after="160" w:line="240" w:lineRule="exact"/>
    </w:pPr>
    <w:rPr>
      <w:sz w:val="20"/>
      <w:szCs w:val="20"/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3551FF"/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3551FF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3551FF"/>
    <w:rPr>
      <w:sz w:val="22"/>
      <w:szCs w:val="22"/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3551FF"/>
    <w:rPr>
      <w:sz w:val="22"/>
      <w:szCs w:val="22"/>
      <w:lang w:val="es-ES"/>
    </w:rPr>
  </w:style>
  <w:style w:type="paragraph" w:styleId="Revision">
    <w:name w:val="Revision"/>
    <w:hidden/>
    <w:uiPriority w:val="99"/>
    <w:semiHidden/>
    <w:rsid w:val="003551F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153B"/>
    <w:pPr>
      <w:ind w:left="720"/>
      <w:contextualSpacing/>
    </w:pPr>
    <w:rPr>
      <w:rFonts w:eastAsiaTheme="minorHAnsi"/>
    </w:rPr>
  </w:style>
  <w:style w:type="table" w:customStyle="1" w:styleId="TableGrid10">
    <w:name w:val="Table Grid1"/>
    <w:basedOn w:val="TableNormal"/>
    <w:rsid w:val="0080153B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docs.unep.org/20.500.11822/4681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Download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AB031F-A54B-B24C-A2A3-B9F91DEE3F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AC459CF1-5209-4E2F-AE83-BC4ABCAE2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120</TotalTime>
  <Pages>5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SMEO MLF</dc:creator>
  <cp:lastModifiedBy>Angela Xue He Yan</cp:lastModifiedBy>
  <cp:revision>1027</cp:revision>
  <cp:lastPrinted>2001-05-26T16:40:00Z</cp:lastPrinted>
  <dcterms:created xsi:type="dcterms:W3CDTF">2025-04-16T15:30:00Z</dcterms:created>
  <dcterms:modified xsi:type="dcterms:W3CDTF">2025-06-21T21:52:00Z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UNEP/OzL.Pro/ExCom/96/7/Rev.1</vt:lpwstr>
  </property>
  <property fmtid="{D5CDD505-2E9C-101B-9397-08002B2CF9AE}" pid="3" name="Revision date">
    <vt:lpwstr>5/28/2025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