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282"/>
        <w:gridCol w:w="3728"/>
      </w:tblGrid>
      <w:tr w:rsidR="00AD181C" w:rsidRPr="00715B85" w14:paraId="3BB5559E" w14:textId="77777777" w:rsidTr="001913EF">
        <w:trPr>
          <w:trHeight w:val="720"/>
        </w:trPr>
        <w:tc>
          <w:tcPr>
            <w:tcW w:w="6352" w:type="dxa"/>
            <w:gridSpan w:val="2"/>
            <w:tcBorders>
              <w:bottom w:val="single" w:sz="18" w:space="0" w:color="auto"/>
            </w:tcBorders>
          </w:tcPr>
          <w:p w14:paraId="33A7D901" w14:textId="77777777" w:rsidR="00AD181C" w:rsidRPr="00715B85" w:rsidRDefault="00AD181C" w:rsidP="001913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715B85">
              <w:rPr>
                <w:rFonts w:ascii="Univers" w:hAnsi="Univers"/>
                <w:b/>
                <w:sz w:val="28"/>
                <w:szCs w:val="28"/>
                <w:lang w:val="es-ES_tradnl"/>
              </w:rPr>
              <w:t>NACIONES</w:t>
            </w:r>
            <w:r w:rsidRPr="00715B85">
              <w:rPr>
                <w:rFonts w:ascii="Univers" w:hAnsi="Univers"/>
                <w:b/>
                <w:sz w:val="28"/>
                <w:szCs w:val="28"/>
                <w:lang w:val="es-ES_tradnl"/>
              </w:rPr>
              <w:br/>
              <w:t>UNIDAS</w:t>
            </w:r>
          </w:p>
        </w:tc>
        <w:tc>
          <w:tcPr>
            <w:tcW w:w="3728" w:type="dxa"/>
            <w:tcBorders>
              <w:bottom w:val="single" w:sz="18" w:space="0" w:color="auto"/>
            </w:tcBorders>
          </w:tcPr>
          <w:p w14:paraId="493CC744" w14:textId="77777777" w:rsidR="00AD181C" w:rsidRPr="00715B85" w:rsidRDefault="00AD181C" w:rsidP="001913EF">
            <w:pPr>
              <w:jc w:val="right"/>
              <w:rPr>
                <w:sz w:val="52"/>
                <w:szCs w:val="52"/>
                <w:lang w:val="es-ES_tradnl"/>
              </w:rPr>
            </w:pPr>
            <w:r w:rsidRPr="00715B85">
              <w:rPr>
                <w:rFonts w:ascii="Univers Bold" w:hAnsi="Univers Bold"/>
                <w:b/>
                <w:sz w:val="72"/>
                <w:lang w:val="es-ES_tradnl"/>
              </w:rPr>
              <w:t>EP</w:t>
            </w:r>
          </w:p>
        </w:tc>
      </w:tr>
      <w:tr w:rsidR="00AD181C" w:rsidRPr="008C2CB6" w14:paraId="303C2DF0" w14:textId="77777777" w:rsidTr="001913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6A2670A" w14:textId="77777777" w:rsidR="00AD181C" w:rsidRPr="00715B85" w:rsidRDefault="00AD181C" w:rsidP="001913EF">
            <w:pPr>
              <w:spacing w:before="120"/>
              <w:rPr>
                <w:lang w:val="es-ES_tradnl"/>
              </w:rPr>
            </w:pPr>
            <w:r w:rsidRPr="00715B85">
              <w:rPr>
                <w:noProof/>
                <w:lang w:val="en-US"/>
              </w:rPr>
              <mc:AlternateContent>
                <mc:Choice Requires="wpg">
                  <w:drawing>
                    <wp:anchor distT="0" distB="0" distL="114300" distR="114300" simplePos="0" relativeHeight="251659264" behindDoc="0" locked="0" layoutInCell="1" allowOverlap="1" wp14:anchorId="6A79D6C4" wp14:editId="5F311A68">
                      <wp:simplePos x="0" y="0"/>
                      <wp:positionH relativeFrom="column">
                        <wp:posOffset>5715</wp:posOffset>
                      </wp:positionH>
                      <wp:positionV relativeFrom="paragraph">
                        <wp:posOffset>101600</wp:posOffset>
                      </wp:positionV>
                      <wp:extent cx="822325" cy="1507741"/>
                      <wp:effectExtent l="0" t="0" r="0" b="0"/>
                      <wp:wrapNone/>
                      <wp:docPr id="1790607158" name="Group 1790607158"/>
                      <wp:cNvGraphicFramePr/>
                      <a:graphic xmlns:a="http://schemas.openxmlformats.org/drawingml/2006/main">
                        <a:graphicData uri="http://schemas.microsoft.com/office/word/2010/wordprocessingGroup">
                          <wpg:wgp>
                            <wpg:cNvGrpSpPr/>
                            <wpg:grpSpPr>
                              <a:xfrm>
                                <a:off x="0" y="0"/>
                                <a:ext cx="822325" cy="1507741"/>
                                <a:chOff x="0" y="0"/>
                                <a:chExt cx="822325" cy="1507741"/>
                              </a:xfrm>
                            </wpg:grpSpPr>
                            <pic:pic xmlns:pic="http://schemas.openxmlformats.org/drawingml/2006/picture">
                              <pic:nvPicPr>
                                <pic:cNvPr id="423994072" name="Picture 423994072" descr="UNEP"/>
                                <pic:cNvPicPr>
                                  <a:picLocks noChangeAspect="1"/>
                                </pic:cNvPicPr>
                              </pic:nvPicPr>
                              <pic:blipFill>
                                <a:blip r:embed="rId11" cstate="print"/>
                                <a:srcRect/>
                                <a:stretch>
                                  <a:fillRect/>
                                </a:stretch>
                              </pic:blipFill>
                              <pic:spPr bwMode="auto">
                                <a:xfrm>
                                  <a:off x="9525" y="730660"/>
                                  <a:ext cx="800100" cy="777081"/>
                                </a:xfrm>
                                <a:prstGeom prst="rect">
                                  <a:avLst/>
                                </a:prstGeom>
                                <a:noFill/>
                              </pic:spPr>
                            </pic:pic>
                            <pic:pic xmlns:pic="http://schemas.openxmlformats.org/drawingml/2006/picture">
                              <pic:nvPicPr>
                                <pic:cNvPr id="1985899143" name="Picture 198589914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6A94836" id="Group 1790607158" o:spid="_x0000_s1026" style="position:absolute;margin-left:.45pt;margin-top:8pt;width:64.75pt;height:118.7pt;z-index:251659264;mso-width-relative:margin;mso-height-relative:margin" coordsize="8223,1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3994072" o:spid="_x0000_s1027" type="#_x0000_t75" alt="UNEP" style="position:absolute;left:95;top:7306;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">
                        <v:imagedata r:id="rId13" o:title="UNEP"/>
                      </v:shape>
                      <v:shape id="Picture 198589914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">
                        <v:imagedata r:id="rId14" o:title=""/>
                      </v:shape>
                    </v:group>
                  </w:pict>
                </mc:Fallback>
              </mc:AlternateContent>
            </w:r>
          </w:p>
        </w:tc>
        <w:tc>
          <w:tcPr>
            <w:tcW w:w="4282" w:type="dxa"/>
            <w:tcBorders>
              <w:top w:val="nil"/>
              <w:left w:val="nil"/>
              <w:bottom w:val="single" w:sz="36" w:space="0" w:color="auto"/>
              <w:right w:val="nil"/>
            </w:tcBorders>
          </w:tcPr>
          <w:p w14:paraId="0F57BFE8" w14:textId="77777777" w:rsidR="00AD181C" w:rsidRPr="00715B85" w:rsidRDefault="00AD181C" w:rsidP="001913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469CF85" w14:textId="77777777" w:rsidR="00AD181C" w:rsidRPr="00715B85" w:rsidRDefault="00AD181C" w:rsidP="001913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Programa de las</w:t>
            </w:r>
          </w:p>
          <w:p w14:paraId="5A4AE98C" w14:textId="77777777" w:rsidR="00AD181C" w:rsidRPr="00715B85" w:rsidRDefault="00AD181C" w:rsidP="001913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Naciones Unidas</w:t>
            </w:r>
          </w:p>
          <w:p w14:paraId="06EE7D99" w14:textId="77777777" w:rsidR="00AD181C" w:rsidRPr="00715B85" w:rsidRDefault="00AD181C" w:rsidP="001913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15B85">
              <w:rPr>
                <w:rFonts w:ascii="Univers" w:hAnsi="Univers"/>
                <w:b/>
                <w:sz w:val="32"/>
                <w:lang w:val="es-ES_tradnl"/>
              </w:rPr>
              <w:t>para el Medio Ambiente</w:t>
            </w:r>
          </w:p>
          <w:p w14:paraId="065512FA" w14:textId="77777777" w:rsidR="00AD181C" w:rsidRPr="00715B85" w:rsidRDefault="00AD181C" w:rsidP="001913EF">
            <w:pPr>
              <w:spacing w:before="720"/>
              <w:ind w:left="158"/>
              <w:rPr>
                <w:lang w:val="es-ES_tradnl"/>
              </w:rPr>
            </w:pPr>
          </w:p>
        </w:tc>
        <w:tc>
          <w:tcPr>
            <w:tcW w:w="3728" w:type="dxa"/>
            <w:tcBorders>
              <w:top w:val="nil"/>
              <w:left w:val="nil"/>
              <w:bottom w:val="single" w:sz="36" w:space="0" w:color="auto"/>
              <w:right w:val="nil"/>
            </w:tcBorders>
          </w:tcPr>
          <w:p w14:paraId="08C5C3BC" w14:textId="77777777" w:rsidR="00AD181C" w:rsidRPr="00715B85" w:rsidRDefault="00AD181C" w:rsidP="001913EF">
            <w:pPr>
              <w:rPr>
                <w:lang w:val="es-ES_tradnl"/>
              </w:rPr>
            </w:pPr>
          </w:p>
          <w:p w14:paraId="25F2BEA4" w14:textId="77777777" w:rsidR="00AD181C" w:rsidRPr="00715B85" w:rsidRDefault="00AD181C" w:rsidP="001913EF">
            <w:pPr>
              <w:rPr>
                <w:lang w:val="es-ES_tradnl"/>
              </w:rPr>
            </w:pPr>
            <w:r w:rsidRPr="00715B85">
              <w:rPr>
                <w:lang w:val="es-ES_tradnl"/>
              </w:rPr>
              <w:t>Distr.</w:t>
            </w:r>
          </w:p>
          <w:p w14:paraId="6C886E05" w14:textId="77777777" w:rsidR="00AD181C" w:rsidRPr="00715B85" w:rsidRDefault="00AD181C" w:rsidP="001913EF">
            <w:pPr>
              <w:rPr>
                <w:lang w:val="es-ES_tradnl"/>
              </w:rPr>
            </w:pPr>
            <w:r w:rsidRPr="00715B85">
              <w:rPr>
                <w:lang w:val="es-ES_tradnl"/>
              </w:rPr>
              <w:t>GENERAL</w:t>
            </w:r>
          </w:p>
          <w:p w14:paraId="48F1AADB" w14:textId="77777777" w:rsidR="00AD181C" w:rsidRPr="00715B85" w:rsidRDefault="00AD181C" w:rsidP="001913EF">
            <w:pPr>
              <w:rPr>
                <w:lang w:val="es-ES_tradnl"/>
              </w:rPr>
            </w:pPr>
          </w:p>
          <w:p w14:paraId="7A3462E8" w14:textId="6F2603E4" w:rsidR="00AD181C" w:rsidRPr="00715B85" w:rsidRDefault="00AD181C" w:rsidP="001913EF">
            <w:pPr>
              <w:rPr>
                <w:lang w:val="es-ES_tradnl"/>
              </w:rPr>
            </w:pPr>
            <w:r w:rsidRPr="00715B85">
              <w:rPr>
                <w:lang w:val="es-ES_tradnl"/>
              </w:rPr>
              <w:fldChar w:fldCharType="begin"/>
            </w:r>
            <w:r w:rsidRPr="00715B85">
              <w:rPr>
                <w:lang w:val="es-ES_tradnl"/>
              </w:rPr>
              <w:instrText xml:space="preserve"> DOCPROPERTY "Document number"  \* MERGEFORMAT </w:instrText>
            </w:r>
            <w:r w:rsidRPr="00715B85">
              <w:rPr>
                <w:lang w:val="es-ES_tradnl"/>
              </w:rPr>
              <w:fldChar w:fldCharType="separate"/>
            </w:r>
            <w:r>
              <w:rPr>
                <w:lang w:val="es-ES_tradnl"/>
              </w:rPr>
              <w:t>UNEP/OzL.Pro/ExCom/96/44</w:t>
            </w:r>
            <w:r w:rsidRPr="00715B85">
              <w:rPr>
                <w:lang w:val="es-ES_tradnl"/>
              </w:rPr>
              <w:fldChar w:fldCharType="end"/>
            </w:r>
          </w:p>
          <w:p w14:paraId="46C345D5" w14:textId="519A8DA0" w:rsidR="00AD181C" w:rsidRPr="00715B85" w:rsidRDefault="00AD181C" w:rsidP="001913EF">
            <w:pPr>
              <w:rPr>
                <w:lang w:val="es-ES_tradnl"/>
              </w:rPr>
            </w:pPr>
            <w:r w:rsidRPr="00715B85">
              <w:rPr>
                <w:lang w:val="es-ES_tradnl"/>
              </w:rPr>
              <w:fldChar w:fldCharType="begin"/>
            </w:r>
            <w:r w:rsidRPr="00715B85">
              <w:rPr>
                <w:lang w:val="es-ES_tradnl"/>
              </w:rPr>
              <w:instrText xml:space="preserve"> DOCPROPERTY "Revision date" \@ "d MMMM YYYY"  \* MERGEFORMAT </w:instrText>
            </w:r>
            <w:r w:rsidRPr="00715B85">
              <w:rPr>
                <w:lang w:val="es-ES_tradnl"/>
              </w:rPr>
              <w:fldChar w:fldCharType="separate"/>
            </w:r>
            <w:r>
              <w:rPr>
                <w:lang w:val="es-ES_tradnl"/>
              </w:rPr>
              <w:t>7</w:t>
            </w:r>
            <w:r w:rsidRPr="00715B85">
              <w:rPr>
                <w:lang w:val="es-ES_tradnl"/>
              </w:rPr>
              <w:t xml:space="preserve"> de mayo de 2025</w:t>
            </w:r>
            <w:r w:rsidRPr="00715B85">
              <w:rPr>
                <w:lang w:val="es-ES_tradnl"/>
              </w:rPr>
              <w:fldChar w:fldCharType="end"/>
            </w:r>
          </w:p>
          <w:p w14:paraId="4C5AD76B" w14:textId="77777777" w:rsidR="00AD181C" w:rsidRPr="00715B85" w:rsidRDefault="00AD181C" w:rsidP="001913EF">
            <w:pPr>
              <w:rPr>
                <w:caps/>
                <w:lang w:val="es-ES_tradnl"/>
              </w:rPr>
            </w:pPr>
          </w:p>
          <w:p w14:paraId="5406F1F2" w14:textId="77777777" w:rsidR="00AD181C" w:rsidRPr="00715B85" w:rsidRDefault="00AD181C" w:rsidP="001913EF">
            <w:pPr>
              <w:rPr>
                <w:lang w:val="es-ES_tradnl"/>
              </w:rPr>
            </w:pPr>
            <w:r w:rsidRPr="00715B85">
              <w:rPr>
                <w:lang w:val="es-ES_tradnl"/>
              </w:rPr>
              <w:t>ESPAÑOL</w:t>
            </w:r>
          </w:p>
          <w:p w14:paraId="297CB518" w14:textId="77777777" w:rsidR="00AD181C" w:rsidRPr="00715B85" w:rsidRDefault="00AD181C" w:rsidP="001913EF">
            <w:pPr>
              <w:rPr>
                <w:lang w:val="es-ES_tradnl"/>
              </w:rPr>
            </w:pPr>
            <w:r w:rsidRPr="00715B85">
              <w:rPr>
                <w:lang w:val="es-ES_tradnl"/>
              </w:rPr>
              <w:t>ORIGINAL: INGLÉS</w:t>
            </w:r>
          </w:p>
        </w:tc>
      </w:tr>
    </w:tbl>
    <w:p w14:paraId="0FBB3053" w14:textId="77777777" w:rsidR="00AD181C" w:rsidRPr="00715B85" w:rsidRDefault="00AD181C" w:rsidP="00AD181C">
      <w:pPr>
        <w:jc w:val="left"/>
        <w:rPr>
          <w:lang w:val="es-ES_tradnl"/>
        </w:rPr>
      </w:pPr>
      <w:r w:rsidRPr="00715B85">
        <w:rPr>
          <w:lang w:val="es-ES_tradnl"/>
        </w:rPr>
        <w:t>COMITÉ EJECUTIVO DEL FONDO MULTILATERAL</w:t>
      </w:r>
      <w:r w:rsidRPr="00715B85">
        <w:rPr>
          <w:lang w:val="es-ES_tradnl"/>
        </w:rPr>
        <w:br/>
        <w:t xml:space="preserve"> PARA LA APLICACIÓN DEL</w:t>
      </w:r>
      <w:r w:rsidRPr="00715B85">
        <w:rPr>
          <w:lang w:val="es-ES_tradnl"/>
        </w:rPr>
        <w:br/>
        <w:t xml:space="preserve"> PROTOCOLO DE MONTREAL</w:t>
      </w:r>
      <w:r w:rsidRPr="00715B85">
        <w:rPr>
          <w:lang w:val="es-ES_tradnl"/>
        </w:rPr>
        <w:br/>
        <w:t>Nonagésima sexta</w:t>
      </w:r>
      <w:r>
        <w:rPr>
          <w:lang w:val="es-ES_tradnl"/>
        </w:rPr>
        <w:t xml:space="preserve"> reunión</w:t>
      </w:r>
    </w:p>
    <w:p w14:paraId="1B39955B" w14:textId="77777777" w:rsidR="00AD181C" w:rsidRPr="00715B85" w:rsidRDefault="00AD181C" w:rsidP="00AD181C">
      <w:pPr>
        <w:jc w:val="left"/>
        <w:rPr>
          <w:lang w:val="es-ES_tradnl"/>
        </w:rPr>
      </w:pPr>
      <w:r w:rsidRPr="00715B85">
        <w:rPr>
          <w:lang w:val="es-ES_tradnl"/>
        </w:rPr>
        <w:t>Montreal, 26-30 de mayo de 2025</w:t>
      </w:r>
    </w:p>
    <w:p w14:paraId="0B237630" w14:textId="77777777" w:rsidR="00AD181C" w:rsidRPr="00715B85" w:rsidRDefault="00AD181C" w:rsidP="00AD181C">
      <w:pPr>
        <w:jc w:val="left"/>
        <w:rPr>
          <w:lang w:val="es-ES_tradnl"/>
        </w:rPr>
      </w:pPr>
      <w:r w:rsidRPr="00715B85">
        <w:rPr>
          <w:lang w:val="es-ES_tradnl"/>
        </w:rPr>
        <w:t xml:space="preserve">Punto </w:t>
      </w:r>
      <w:r>
        <w:rPr>
          <w:lang w:val="es-ES_tradnl"/>
        </w:rPr>
        <w:t>9</w:t>
      </w:r>
      <w:r w:rsidRPr="00715B85">
        <w:rPr>
          <w:lang w:val="es-ES_tradnl"/>
        </w:rPr>
        <w:t xml:space="preserve"> </w:t>
      </w:r>
      <w:r>
        <w:rPr>
          <w:lang w:val="es-ES_tradnl"/>
        </w:rPr>
        <w:t>d</w:t>
      </w:r>
      <w:r w:rsidRPr="00715B85">
        <w:rPr>
          <w:lang w:val="es-ES_tradnl"/>
        </w:rPr>
        <w:t>) del orden del día provisional</w:t>
      </w:r>
      <w:r w:rsidRPr="00715B85">
        <w:rPr>
          <w:rStyle w:val="FootnoteReference"/>
          <w:lang w:val="es-ES_tradnl"/>
        </w:rPr>
        <w:footnoteReference w:id="2"/>
      </w:r>
    </w:p>
    <w:p w14:paraId="32B62940" w14:textId="77777777" w:rsidR="00AD181C" w:rsidRPr="00C96B67" w:rsidRDefault="00AD181C">
      <w:pPr>
        <w:rPr>
          <w:lang w:val="fr-CA"/>
        </w:rPr>
      </w:pPr>
    </w:p>
    <w:p w14:paraId="28E9FD51" w14:textId="77777777" w:rsidR="00AD181C" w:rsidRPr="00C96B67" w:rsidRDefault="00AD181C">
      <w:pPr>
        <w:rPr>
          <w:lang w:val="fr-CA"/>
        </w:rPr>
      </w:pPr>
    </w:p>
    <w:p w14:paraId="694C049D" w14:textId="77777777" w:rsidR="00AD181C" w:rsidRPr="00C96B67" w:rsidRDefault="00AD181C" w:rsidP="00AD181C">
      <w:pPr>
        <w:jc w:val="center"/>
        <w:rPr>
          <w:b/>
          <w:lang w:val="fr-CA"/>
        </w:rPr>
      </w:pPr>
    </w:p>
    <w:p w14:paraId="2459FBFD" w14:textId="0CBA0F42" w:rsidR="00AD181C" w:rsidRPr="00AD181C" w:rsidRDefault="00AD181C" w:rsidP="00AD181C">
      <w:pPr>
        <w:jc w:val="center"/>
        <w:rPr>
          <w:b/>
          <w:lang w:val="fr-FR"/>
        </w:rPr>
      </w:pPr>
      <w:r w:rsidRPr="00AD181C">
        <w:rPr>
          <w:b/>
          <w:lang w:val="fr-FR"/>
        </w:rPr>
        <w:t xml:space="preserve">PROPUESTA DE PROYECTO: </w:t>
      </w:r>
      <w:r w:rsidR="008C2CB6" w:rsidRPr="008C2CB6">
        <w:rPr>
          <w:b/>
          <w:lang w:val="fr-FR"/>
        </w:rPr>
        <w:t>LÍBANO (EL)</w:t>
      </w:r>
    </w:p>
    <w:p w14:paraId="2B24E38A" w14:textId="77777777" w:rsidR="00AD181C" w:rsidRPr="00AD181C" w:rsidRDefault="00AD181C" w:rsidP="00AD181C">
      <w:pPr>
        <w:rPr>
          <w:lang w:val="fr-FR"/>
        </w:rPr>
      </w:pPr>
    </w:p>
    <w:p w14:paraId="4139FBAD" w14:textId="77777777" w:rsidR="00AD181C" w:rsidRPr="00AD181C" w:rsidRDefault="00AD181C" w:rsidP="00AD181C">
      <w:pPr>
        <w:rPr>
          <w:lang w:val="fr-FR"/>
        </w:rPr>
      </w:pPr>
    </w:p>
    <w:p w14:paraId="6878EDD1" w14:textId="77777777" w:rsidR="00AD181C" w:rsidRPr="00AD181C" w:rsidRDefault="00AD181C" w:rsidP="00AD181C">
      <w:pPr>
        <w:ind w:firstLine="720"/>
        <w:rPr>
          <w:lang w:val="fr-FR"/>
        </w:rPr>
      </w:pPr>
      <w:r w:rsidRPr="00AD181C">
        <w:rPr>
          <w:lang w:val="fr-FR"/>
        </w:rPr>
        <w:t>El presente documento contiene las observaciones y la recomendación de la Secretaría sobre la siguiente propuesta de proyecto:</w:t>
      </w:r>
    </w:p>
    <w:p w14:paraId="02486031" w14:textId="77777777" w:rsidR="00AD181C" w:rsidRPr="00D858BA" w:rsidRDefault="00AD181C" w:rsidP="00AD181C">
      <w:pPr>
        <w:spacing w:before="240" w:after="240"/>
        <w:rPr>
          <w:u w:val="single"/>
        </w:rPr>
      </w:pPr>
      <w:r w:rsidRPr="00D858BA">
        <w:rPr>
          <w:u w:val="single"/>
        </w:rPr>
        <w:t>Reducción</w:t>
      </w:r>
    </w:p>
    <w:tbl>
      <w:tblPr>
        <w:tblStyle w:val="TableGrid"/>
        <w:tblW w:w="50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582"/>
        <w:gridCol w:w="2417"/>
      </w:tblGrid>
      <w:tr w:rsidR="00AD181C" w:rsidRPr="00D858BA" w14:paraId="4EA032A6" w14:textId="77777777" w:rsidTr="001913EF">
        <w:trPr>
          <w:trHeight w:val="601"/>
        </w:trPr>
        <w:tc>
          <w:tcPr>
            <w:tcW w:w="2417" w:type="pct"/>
          </w:tcPr>
          <w:p w14:paraId="2D9EF58B" w14:textId="77777777" w:rsidR="00AD181C" w:rsidRPr="00AD181C" w:rsidRDefault="00AD181C" w:rsidP="00AD181C">
            <w:pPr>
              <w:pStyle w:val="ListParagraph"/>
              <w:numPr>
                <w:ilvl w:val="0"/>
                <w:numId w:val="7"/>
              </w:numPr>
              <w:ind w:right="75" w:hanging="830"/>
              <w:jc w:val="left"/>
              <w:rPr>
                <w:lang w:val="fr-FR"/>
              </w:rPr>
            </w:pPr>
            <w:r w:rsidRPr="00AD181C">
              <w:rPr>
                <w:lang w:val="fr-FR"/>
              </w:rPr>
              <w:t>Plan de aplicación de la Enmienda de Kigali relativa a los HFC (etapa I, primer tramo)</w:t>
            </w:r>
          </w:p>
        </w:tc>
        <w:tc>
          <w:tcPr>
            <w:tcW w:w="1334" w:type="pct"/>
          </w:tcPr>
          <w:p w14:paraId="463EA2C0" w14:textId="77777777" w:rsidR="00AD181C" w:rsidRPr="00D858BA" w:rsidRDefault="00AD181C" w:rsidP="001913EF">
            <w:pPr>
              <w:ind w:left="-55"/>
              <w:jc w:val="right"/>
            </w:pPr>
            <w:r>
              <w:t>PNUD</w:t>
            </w:r>
          </w:p>
        </w:tc>
        <w:tc>
          <w:tcPr>
            <w:tcW w:w="1249" w:type="pct"/>
          </w:tcPr>
          <w:p w14:paraId="6BF674A4" w14:textId="77777777" w:rsidR="00AD181C" w:rsidRPr="00D858BA" w:rsidRDefault="00AD181C" w:rsidP="001913EF">
            <w:pPr>
              <w:ind w:left="1170" w:right="36" w:hanging="899"/>
              <w:jc w:val="right"/>
            </w:pPr>
            <w:r w:rsidRPr="00D858BA">
              <w:t>Consideración individual</w:t>
            </w:r>
          </w:p>
          <w:p w14:paraId="68E5B010" w14:textId="77777777" w:rsidR="00AD181C" w:rsidRPr="00D858BA" w:rsidRDefault="00AD181C" w:rsidP="001913EF">
            <w:pPr>
              <w:ind w:left="1170" w:right="36" w:hanging="899"/>
              <w:jc w:val="right"/>
            </w:pPr>
          </w:p>
        </w:tc>
      </w:tr>
    </w:tbl>
    <w:p w14:paraId="72C3E62A" w14:textId="77777777" w:rsidR="00AD181C" w:rsidRPr="00D858BA" w:rsidRDefault="00AD181C" w:rsidP="00AD181C">
      <w:pPr>
        <w:pStyle w:val="Heading1"/>
        <w:numPr>
          <w:ilvl w:val="0"/>
          <w:numId w:val="0"/>
        </w:numPr>
        <w:tabs>
          <w:tab w:val="left" w:pos="1280"/>
        </w:tabs>
      </w:pPr>
    </w:p>
    <w:p w14:paraId="6061CD9F" w14:textId="77777777" w:rsidR="00AD181C" w:rsidRPr="00D858BA" w:rsidRDefault="00AD181C" w:rsidP="00AD181C">
      <w:pPr>
        <w:jc w:val="center"/>
      </w:pPr>
    </w:p>
    <w:p w14:paraId="231A2A0D" w14:textId="77777777" w:rsidR="00AD181C" w:rsidRPr="00D858BA" w:rsidRDefault="00AD181C" w:rsidP="00AD181C">
      <w:pPr>
        <w:jc w:val="center"/>
      </w:pPr>
    </w:p>
    <w:p w14:paraId="3DCBEDAB" w14:textId="77777777" w:rsidR="00AD181C" w:rsidRPr="00D858BA" w:rsidRDefault="00AD181C" w:rsidP="00AD181C">
      <w:pPr>
        <w:jc w:val="center"/>
      </w:pPr>
    </w:p>
    <w:p w14:paraId="536994C2" w14:textId="77777777" w:rsidR="00AD181C" w:rsidRPr="00D858BA" w:rsidRDefault="00AD181C" w:rsidP="00AD181C">
      <w:pPr>
        <w:pStyle w:val="StyleHeader4Para4Left0Firstline0"/>
        <w:numPr>
          <w:ilvl w:val="0"/>
          <w:numId w:val="0"/>
        </w:numPr>
        <w:tabs>
          <w:tab w:val="clear" w:pos="2880"/>
          <w:tab w:val="clear" w:pos="5760"/>
        </w:tabs>
        <w:jc w:val="left"/>
        <w:rPr>
          <w:b/>
          <w:sz w:val="22"/>
        </w:rPr>
      </w:pPr>
      <w:r w:rsidRPr="00D858BA">
        <w:br w:type="page"/>
      </w:r>
    </w:p>
    <w:p w14:paraId="147CB5F0" w14:textId="77777777" w:rsidR="00AD181C" w:rsidRDefault="00AD181C" w:rsidP="00AD181C">
      <w:pPr>
        <w:spacing w:after="40"/>
        <w:jc w:val="center"/>
        <w:rPr>
          <w:b/>
          <w:lang w:val="fr-FR"/>
        </w:rPr>
      </w:pPr>
      <w:r w:rsidRPr="00AD181C">
        <w:rPr>
          <w:b/>
          <w:lang w:val="fr-FR"/>
        </w:rPr>
        <w:lastRenderedPageBreak/>
        <w:t>HOJA DE EVALUACIÓN – PROYECTOS PLURIANUALES</w:t>
      </w:r>
    </w:p>
    <w:p w14:paraId="47B0419B" w14:textId="77777777" w:rsidR="00B43A7B" w:rsidRPr="00AD181C" w:rsidRDefault="00B43A7B" w:rsidP="00AD181C">
      <w:pPr>
        <w:spacing w:after="40"/>
        <w:jc w:val="center"/>
        <w:rPr>
          <w:b/>
          <w:lang w:val="fr-FR"/>
        </w:rPr>
      </w:pPr>
    </w:p>
    <w:p w14:paraId="0F5C7B67" w14:textId="4F2EC565" w:rsidR="00AD181C" w:rsidRDefault="008C2CB6" w:rsidP="00AD181C">
      <w:pPr>
        <w:spacing w:after="40"/>
        <w:jc w:val="center"/>
        <w:rPr>
          <w:b/>
          <w:lang w:val="fr-FR"/>
        </w:rPr>
      </w:pPr>
      <w:r w:rsidRPr="008C2CB6">
        <w:rPr>
          <w:b/>
          <w:lang w:val="fr-FR"/>
        </w:rPr>
        <w:t>LÍBANO (EL)</w:t>
      </w:r>
    </w:p>
    <w:p w14:paraId="2ED53E6F" w14:textId="77777777" w:rsidR="00B43A7B" w:rsidRPr="00AD181C" w:rsidRDefault="00B43A7B" w:rsidP="00AD181C">
      <w:pPr>
        <w:spacing w:after="40"/>
        <w:jc w:val="center"/>
        <w:rPr>
          <w:b/>
          <w:lang w:val="fr-FR"/>
        </w:rPr>
      </w:pPr>
    </w:p>
    <w:tbl>
      <w:tblPr>
        <w:tblStyle w:val="TableGrid"/>
        <w:tblW w:w="6139" w:type="pct"/>
        <w:tblInd w:w="-1175" w:type="dxa"/>
        <w:tblCellMar>
          <w:top w:w="28" w:type="dxa"/>
          <w:bottom w:w="28" w:type="dxa"/>
        </w:tblCellMar>
        <w:tblLook w:val="04A0" w:firstRow="1" w:lastRow="0" w:firstColumn="1" w:lastColumn="0" w:noHBand="0" w:noVBand="1"/>
      </w:tblPr>
      <w:tblGrid>
        <w:gridCol w:w="6237"/>
        <w:gridCol w:w="5464"/>
      </w:tblGrid>
      <w:tr w:rsidR="00AD181C" w:rsidRPr="00AD181C" w14:paraId="40CFF080" w14:textId="77777777" w:rsidTr="00AD181C">
        <w:trPr>
          <w:trHeight w:val="248"/>
        </w:trPr>
        <w:tc>
          <w:tcPr>
            <w:tcW w:w="2665" w:type="pct"/>
            <w:shd w:val="clear" w:color="auto" w:fill="auto"/>
          </w:tcPr>
          <w:p w14:paraId="69F6CF45" w14:textId="77777777" w:rsidR="00AD181C" w:rsidRPr="00AD181C" w:rsidRDefault="00AD181C" w:rsidP="001913EF">
            <w:pPr>
              <w:rPr>
                <w:b/>
                <w:sz w:val="18"/>
                <w:szCs w:val="18"/>
              </w:rPr>
            </w:pPr>
            <w:r w:rsidRPr="00AD181C">
              <w:rPr>
                <w:b/>
                <w:sz w:val="18"/>
                <w:szCs w:val="18"/>
              </w:rPr>
              <w:t>TÍTULO DEL PROYECTO</w:t>
            </w:r>
          </w:p>
        </w:tc>
        <w:tc>
          <w:tcPr>
            <w:tcW w:w="2335" w:type="pct"/>
            <w:shd w:val="clear" w:color="auto" w:fill="auto"/>
          </w:tcPr>
          <w:p w14:paraId="3C7A7464" w14:textId="77777777" w:rsidR="00AD181C" w:rsidRPr="00AD181C" w:rsidRDefault="00AD181C" w:rsidP="001913EF">
            <w:pPr>
              <w:jc w:val="center"/>
              <w:rPr>
                <w:b/>
                <w:sz w:val="18"/>
                <w:szCs w:val="18"/>
              </w:rPr>
            </w:pPr>
            <w:r w:rsidRPr="00AD181C">
              <w:rPr>
                <w:b/>
                <w:sz w:val="18"/>
                <w:szCs w:val="18"/>
              </w:rPr>
              <w:t>ORGANISMO</w:t>
            </w:r>
          </w:p>
        </w:tc>
      </w:tr>
      <w:tr w:rsidR="00AD181C" w:rsidRPr="00AD181C" w14:paraId="21AB4C49" w14:textId="77777777" w:rsidTr="00AD181C">
        <w:trPr>
          <w:trHeight w:val="40"/>
        </w:trPr>
        <w:tc>
          <w:tcPr>
            <w:tcW w:w="2665" w:type="pct"/>
            <w:shd w:val="clear" w:color="auto" w:fill="auto"/>
            <w:vAlign w:val="center"/>
          </w:tcPr>
          <w:p w14:paraId="044A45FB" w14:textId="77777777" w:rsidR="00AD181C" w:rsidRPr="00AD181C" w:rsidRDefault="00AD181C" w:rsidP="001913EF">
            <w:pPr>
              <w:jc w:val="left"/>
              <w:rPr>
                <w:color w:val="000000" w:themeColor="text1"/>
                <w:sz w:val="18"/>
                <w:szCs w:val="18"/>
                <w:lang w:val="fr-FR"/>
              </w:rPr>
            </w:pPr>
            <w:r w:rsidRPr="00AD181C">
              <w:rPr>
                <w:color w:val="000000" w:themeColor="text1"/>
                <w:sz w:val="18"/>
                <w:szCs w:val="18"/>
                <w:lang w:val="fr-FR"/>
              </w:rPr>
              <w:t>Plan de aplicación de la Enmienda de Kigali relativa a los HFC (etapa I)</w:t>
            </w:r>
          </w:p>
        </w:tc>
        <w:tc>
          <w:tcPr>
            <w:tcW w:w="2335" w:type="pct"/>
            <w:shd w:val="clear" w:color="auto" w:fill="auto"/>
            <w:vAlign w:val="center"/>
          </w:tcPr>
          <w:p w14:paraId="306B5BBE" w14:textId="77777777" w:rsidR="00AD181C" w:rsidRPr="00AD181C" w:rsidRDefault="00AD181C" w:rsidP="001913EF">
            <w:pPr>
              <w:jc w:val="center"/>
              <w:rPr>
                <w:color w:val="000000" w:themeColor="text1"/>
                <w:sz w:val="18"/>
                <w:szCs w:val="18"/>
              </w:rPr>
            </w:pPr>
            <w:r w:rsidRPr="00AD181C">
              <w:rPr>
                <w:color w:val="000000" w:themeColor="text1"/>
                <w:sz w:val="18"/>
                <w:szCs w:val="18"/>
              </w:rPr>
              <w:t>PNUD (principal)</w:t>
            </w:r>
          </w:p>
        </w:tc>
      </w:tr>
    </w:tbl>
    <w:p w14:paraId="439A5234" w14:textId="77777777" w:rsidR="00AD181C" w:rsidRPr="00AD181C" w:rsidRDefault="00AD181C" w:rsidP="00AD181C">
      <w:pPr>
        <w:jc w:val="center"/>
        <w:rPr>
          <w:sz w:val="18"/>
          <w:szCs w:val="18"/>
        </w:rPr>
      </w:pPr>
    </w:p>
    <w:tbl>
      <w:tblPr>
        <w:tblStyle w:val="TableGrid"/>
        <w:tblW w:w="6139" w:type="pct"/>
        <w:tblInd w:w="-1175" w:type="dxa"/>
        <w:tblCellMar>
          <w:top w:w="28" w:type="dxa"/>
          <w:bottom w:w="28" w:type="dxa"/>
        </w:tblCellMar>
        <w:tblLook w:val="04A0" w:firstRow="1" w:lastRow="0" w:firstColumn="1" w:lastColumn="0" w:noHBand="0" w:noVBand="1"/>
      </w:tblPr>
      <w:tblGrid>
        <w:gridCol w:w="5784"/>
        <w:gridCol w:w="1049"/>
        <w:gridCol w:w="1302"/>
        <w:gridCol w:w="3566"/>
      </w:tblGrid>
      <w:tr w:rsidR="00AD181C" w:rsidRPr="00AD181C" w14:paraId="318BFA7F" w14:textId="77777777" w:rsidTr="00AD181C">
        <w:trPr>
          <w:trHeight w:val="77"/>
        </w:trPr>
        <w:tc>
          <w:tcPr>
            <w:tcW w:w="2471" w:type="pct"/>
            <w:shd w:val="clear" w:color="auto" w:fill="auto"/>
          </w:tcPr>
          <w:p w14:paraId="12506BE3" w14:textId="77777777" w:rsidR="00AD181C" w:rsidRPr="00AD181C" w:rsidRDefault="00AD181C" w:rsidP="001913EF">
            <w:pPr>
              <w:jc w:val="left"/>
              <w:rPr>
                <w:b/>
                <w:sz w:val="18"/>
                <w:szCs w:val="18"/>
              </w:rPr>
            </w:pPr>
            <w:r w:rsidRPr="00AD181C">
              <w:rPr>
                <w:b/>
                <w:sz w:val="18"/>
                <w:szCs w:val="18"/>
              </w:rPr>
              <w:t>DATOS MÁS RECIENTES DEL ARTÍCULO 7 (Anexo F)</w:t>
            </w:r>
          </w:p>
        </w:tc>
        <w:tc>
          <w:tcPr>
            <w:tcW w:w="448" w:type="pct"/>
            <w:shd w:val="clear" w:color="auto" w:fill="auto"/>
          </w:tcPr>
          <w:p w14:paraId="32479285" w14:textId="77777777" w:rsidR="00AD181C" w:rsidRPr="00AD181C" w:rsidRDefault="00AD181C" w:rsidP="001913EF">
            <w:pPr>
              <w:tabs>
                <w:tab w:val="left" w:pos="764"/>
              </w:tabs>
              <w:ind w:right="-247"/>
              <w:jc w:val="left"/>
              <w:rPr>
                <w:sz w:val="18"/>
                <w:szCs w:val="18"/>
              </w:rPr>
            </w:pPr>
            <w:r w:rsidRPr="00AD181C">
              <w:rPr>
                <w:b/>
                <w:bCs/>
                <w:sz w:val="18"/>
                <w:szCs w:val="18"/>
              </w:rPr>
              <w:t>Año:</w:t>
            </w:r>
            <w:r w:rsidRPr="00AD181C">
              <w:rPr>
                <w:sz w:val="18"/>
                <w:szCs w:val="18"/>
              </w:rPr>
              <w:t xml:space="preserve"> </w:t>
            </w:r>
            <w:r w:rsidRPr="00AD181C">
              <w:rPr>
                <w:color w:val="000000" w:themeColor="text1"/>
                <w:sz w:val="18"/>
                <w:szCs w:val="18"/>
              </w:rPr>
              <w:t>2023</w:t>
            </w:r>
          </w:p>
        </w:tc>
        <w:tc>
          <w:tcPr>
            <w:tcW w:w="556" w:type="pct"/>
            <w:shd w:val="clear" w:color="auto" w:fill="auto"/>
          </w:tcPr>
          <w:p w14:paraId="7ECCD4D9" w14:textId="77777777" w:rsidR="00AD181C" w:rsidRPr="00AD181C" w:rsidRDefault="00AD181C" w:rsidP="001913EF">
            <w:pPr>
              <w:ind w:left="-109"/>
              <w:jc w:val="right"/>
              <w:rPr>
                <w:sz w:val="18"/>
                <w:szCs w:val="18"/>
              </w:rPr>
            </w:pPr>
            <w:r w:rsidRPr="00AD181C">
              <w:rPr>
                <w:sz w:val="18"/>
                <w:szCs w:val="18"/>
              </w:rPr>
              <w:t>792,48 tm</w:t>
            </w:r>
          </w:p>
        </w:tc>
        <w:tc>
          <w:tcPr>
            <w:tcW w:w="1524" w:type="pct"/>
            <w:shd w:val="clear" w:color="auto" w:fill="auto"/>
          </w:tcPr>
          <w:p w14:paraId="130E958D" w14:textId="77777777" w:rsidR="00AD181C" w:rsidRPr="00AD181C" w:rsidRDefault="00AD181C" w:rsidP="00AD181C">
            <w:pPr>
              <w:tabs>
                <w:tab w:val="left" w:pos="3376"/>
              </w:tabs>
              <w:ind w:left="-388" w:right="33"/>
              <w:jc w:val="right"/>
              <w:rPr>
                <w:sz w:val="18"/>
                <w:szCs w:val="18"/>
              </w:rPr>
            </w:pPr>
            <w:r w:rsidRPr="00AD181C">
              <w:rPr>
                <w:sz w:val="18"/>
                <w:szCs w:val="18"/>
              </w:rPr>
              <w:t>1.518.706 tons. de CO</w:t>
            </w:r>
            <w:r w:rsidRPr="00AD181C">
              <w:rPr>
                <w:sz w:val="18"/>
                <w:szCs w:val="18"/>
                <w:vertAlign w:val="subscript"/>
              </w:rPr>
              <w:t>2</w:t>
            </w:r>
            <w:r w:rsidRPr="00AD181C">
              <w:rPr>
                <w:sz w:val="18"/>
                <w:szCs w:val="18"/>
              </w:rPr>
              <w:t xml:space="preserve"> equiv.</w:t>
            </w:r>
          </w:p>
        </w:tc>
      </w:tr>
    </w:tbl>
    <w:p w14:paraId="62159D6C" w14:textId="77777777" w:rsidR="00AD181C" w:rsidRPr="00AD181C" w:rsidRDefault="00AD181C" w:rsidP="00AD181C">
      <w:pPr>
        <w:jc w:val="center"/>
        <w:rPr>
          <w:sz w:val="18"/>
          <w:szCs w:val="18"/>
        </w:rPr>
      </w:pPr>
    </w:p>
    <w:tbl>
      <w:tblPr>
        <w:tblStyle w:val="TableGrid"/>
        <w:tblW w:w="6139" w:type="pct"/>
        <w:tblInd w:w="-1175" w:type="dxa"/>
        <w:tblLayout w:type="fixed"/>
        <w:tblLook w:val="04A0" w:firstRow="1" w:lastRow="0" w:firstColumn="1" w:lastColumn="0" w:noHBand="0" w:noVBand="1"/>
      </w:tblPr>
      <w:tblGrid>
        <w:gridCol w:w="3150"/>
        <w:gridCol w:w="777"/>
        <w:gridCol w:w="662"/>
        <w:gridCol w:w="917"/>
        <w:gridCol w:w="1243"/>
        <w:gridCol w:w="1250"/>
        <w:gridCol w:w="632"/>
        <w:gridCol w:w="999"/>
        <w:gridCol w:w="889"/>
        <w:gridCol w:w="1182"/>
      </w:tblGrid>
      <w:tr w:rsidR="00AD181C" w:rsidRPr="00AD181C" w14:paraId="5F79ED12" w14:textId="77777777" w:rsidTr="00AD181C">
        <w:trPr>
          <w:trHeight w:val="250"/>
        </w:trPr>
        <w:tc>
          <w:tcPr>
            <w:tcW w:w="5000" w:type="pct"/>
            <w:gridSpan w:val="10"/>
            <w:shd w:val="clear" w:color="auto" w:fill="auto"/>
          </w:tcPr>
          <w:p w14:paraId="7245166B" w14:textId="77777777" w:rsidR="00AD181C" w:rsidRPr="00AD181C" w:rsidRDefault="00AD181C" w:rsidP="001913EF">
            <w:pPr>
              <w:spacing w:after="60"/>
              <w:ind w:right="33"/>
              <w:jc w:val="left"/>
              <w:rPr>
                <w:b/>
                <w:sz w:val="18"/>
                <w:szCs w:val="18"/>
                <w:highlight w:val="cyan"/>
                <w:lang w:val="fr-FR"/>
              </w:rPr>
            </w:pPr>
            <w:r w:rsidRPr="00AD181C">
              <w:rPr>
                <w:b/>
                <w:sz w:val="18"/>
                <w:szCs w:val="18"/>
                <w:lang w:val="fr-FR"/>
              </w:rPr>
              <w:t>DATOS DE CONSUMO SECTORIAL DE HFC (tons. de CO</w:t>
            </w:r>
            <w:r w:rsidRPr="00AD181C">
              <w:rPr>
                <w:b/>
                <w:sz w:val="18"/>
                <w:szCs w:val="18"/>
                <w:vertAlign w:val="subscript"/>
                <w:lang w:val="fr-FR"/>
              </w:rPr>
              <w:t>2</w:t>
            </w:r>
            <w:r w:rsidRPr="00AD181C">
              <w:rPr>
                <w:b/>
                <w:sz w:val="18"/>
                <w:szCs w:val="18"/>
                <w:lang w:val="fr-FR"/>
              </w:rPr>
              <w:t xml:space="preserve"> equiv.) Y ACTIVIDADES PREVISTAS</w:t>
            </w:r>
          </w:p>
        </w:tc>
      </w:tr>
      <w:tr w:rsidR="00AD181C" w:rsidRPr="00AD181C" w14:paraId="2C70C387" w14:textId="77777777" w:rsidTr="00AD181C">
        <w:trPr>
          <w:trHeight w:val="96"/>
        </w:trPr>
        <w:tc>
          <w:tcPr>
            <w:tcW w:w="1346" w:type="pct"/>
            <w:vMerge w:val="restart"/>
            <w:shd w:val="clear" w:color="auto" w:fill="auto"/>
            <w:tcMar>
              <w:left w:w="85" w:type="dxa"/>
              <w:right w:w="85" w:type="dxa"/>
            </w:tcMar>
            <w:vAlign w:val="center"/>
          </w:tcPr>
          <w:p w14:paraId="6388C273" w14:textId="77777777" w:rsidR="00AD181C" w:rsidRPr="00AD181C" w:rsidRDefault="00AD181C" w:rsidP="001913EF">
            <w:pPr>
              <w:jc w:val="center"/>
              <w:rPr>
                <w:sz w:val="18"/>
                <w:szCs w:val="18"/>
                <w:lang w:val="fr-FR"/>
              </w:rPr>
            </w:pPr>
          </w:p>
        </w:tc>
        <w:tc>
          <w:tcPr>
            <w:tcW w:w="332" w:type="pct"/>
            <w:vMerge w:val="restart"/>
            <w:shd w:val="clear" w:color="auto" w:fill="auto"/>
            <w:tcMar>
              <w:left w:w="29" w:type="dxa"/>
              <w:right w:w="29" w:type="dxa"/>
            </w:tcMar>
            <w:vAlign w:val="center"/>
          </w:tcPr>
          <w:p w14:paraId="109899BC" w14:textId="77777777" w:rsidR="00AD181C" w:rsidRPr="00AD181C" w:rsidRDefault="00AD181C" w:rsidP="001913EF">
            <w:pPr>
              <w:jc w:val="center"/>
              <w:rPr>
                <w:sz w:val="18"/>
                <w:szCs w:val="18"/>
              </w:rPr>
            </w:pPr>
            <w:r w:rsidRPr="00AD181C">
              <w:rPr>
                <w:sz w:val="18"/>
                <w:szCs w:val="18"/>
              </w:rPr>
              <w:t>Aerosol</w:t>
            </w:r>
          </w:p>
        </w:tc>
        <w:tc>
          <w:tcPr>
            <w:tcW w:w="283" w:type="pct"/>
            <w:vMerge w:val="restart"/>
            <w:shd w:val="clear" w:color="auto" w:fill="auto"/>
            <w:tcMar>
              <w:left w:w="29" w:type="dxa"/>
              <w:right w:w="29" w:type="dxa"/>
            </w:tcMar>
            <w:vAlign w:val="center"/>
          </w:tcPr>
          <w:p w14:paraId="494E809C" w14:textId="77777777" w:rsidR="00AD181C" w:rsidRPr="00AD181C" w:rsidRDefault="00AD181C" w:rsidP="001913EF">
            <w:pPr>
              <w:jc w:val="center"/>
              <w:rPr>
                <w:sz w:val="18"/>
                <w:szCs w:val="18"/>
              </w:rPr>
            </w:pPr>
            <w:r w:rsidRPr="00AD181C">
              <w:rPr>
                <w:sz w:val="18"/>
                <w:szCs w:val="18"/>
              </w:rPr>
              <w:t>Espu-ma</w:t>
            </w:r>
          </w:p>
        </w:tc>
        <w:tc>
          <w:tcPr>
            <w:tcW w:w="392" w:type="pct"/>
            <w:vMerge w:val="restart"/>
            <w:shd w:val="clear" w:color="auto" w:fill="auto"/>
            <w:tcMar>
              <w:left w:w="29" w:type="dxa"/>
              <w:right w:w="29" w:type="dxa"/>
            </w:tcMar>
            <w:vAlign w:val="center"/>
          </w:tcPr>
          <w:p w14:paraId="63A8CD2B" w14:textId="77777777" w:rsidR="00AD181C" w:rsidRPr="00AD181C" w:rsidRDefault="00AD181C" w:rsidP="001913EF">
            <w:pPr>
              <w:jc w:val="center"/>
              <w:rPr>
                <w:sz w:val="18"/>
                <w:szCs w:val="18"/>
              </w:rPr>
            </w:pPr>
            <w:r w:rsidRPr="00AD181C">
              <w:rPr>
                <w:sz w:val="18"/>
                <w:szCs w:val="18"/>
              </w:rPr>
              <w:t>Extinc. de incendios</w:t>
            </w:r>
          </w:p>
        </w:tc>
        <w:tc>
          <w:tcPr>
            <w:tcW w:w="1762" w:type="pct"/>
            <w:gridSpan w:val="4"/>
            <w:shd w:val="clear" w:color="auto" w:fill="auto"/>
            <w:tcMar>
              <w:left w:w="29" w:type="dxa"/>
              <w:right w:w="29" w:type="dxa"/>
            </w:tcMar>
            <w:vAlign w:val="center"/>
          </w:tcPr>
          <w:p w14:paraId="5DD3C50F" w14:textId="77777777" w:rsidR="00AD181C" w:rsidRPr="00AD181C" w:rsidRDefault="00AD181C" w:rsidP="001913EF">
            <w:pPr>
              <w:jc w:val="center"/>
              <w:rPr>
                <w:sz w:val="18"/>
                <w:szCs w:val="18"/>
              </w:rPr>
            </w:pPr>
            <w:r w:rsidRPr="00AD181C">
              <w:rPr>
                <w:sz w:val="18"/>
                <w:szCs w:val="18"/>
              </w:rPr>
              <w:t>Climatización y refrigeración</w:t>
            </w:r>
          </w:p>
        </w:tc>
        <w:tc>
          <w:tcPr>
            <w:tcW w:w="380" w:type="pct"/>
            <w:vMerge w:val="restart"/>
            <w:shd w:val="clear" w:color="auto" w:fill="auto"/>
            <w:tcMar>
              <w:left w:w="29" w:type="dxa"/>
              <w:right w:w="29" w:type="dxa"/>
            </w:tcMar>
            <w:vAlign w:val="center"/>
          </w:tcPr>
          <w:p w14:paraId="203BB382" w14:textId="77777777" w:rsidR="00AD181C" w:rsidRPr="00AD181C" w:rsidRDefault="00AD181C" w:rsidP="001913EF">
            <w:pPr>
              <w:ind w:left="-26"/>
              <w:jc w:val="center"/>
              <w:rPr>
                <w:sz w:val="18"/>
                <w:szCs w:val="18"/>
              </w:rPr>
            </w:pPr>
            <w:r w:rsidRPr="00AD181C">
              <w:rPr>
                <w:sz w:val="18"/>
                <w:szCs w:val="18"/>
              </w:rPr>
              <w:t>Solvente</w:t>
            </w:r>
          </w:p>
        </w:tc>
        <w:tc>
          <w:tcPr>
            <w:tcW w:w="504" w:type="pct"/>
            <w:vMerge w:val="restart"/>
            <w:shd w:val="clear" w:color="auto" w:fill="auto"/>
            <w:tcMar>
              <w:left w:w="29" w:type="dxa"/>
              <w:right w:w="29" w:type="dxa"/>
            </w:tcMar>
            <w:vAlign w:val="center"/>
          </w:tcPr>
          <w:p w14:paraId="2D623AA6" w14:textId="77777777" w:rsidR="00AD181C" w:rsidRPr="00AD181C" w:rsidRDefault="00AD181C" w:rsidP="001913EF">
            <w:pPr>
              <w:jc w:val="center"/>
              <w:rPr>
                <w:sz w:val="18"/>
                <w:szCs w:val="18"/>
              </w:rPr>
            </w:pPr>
            <w:r w:rsidRPr="00AD181C">
              <w:rPr>
                <w:sz w:val="18"/>
                <w:szCs w:val="18"/>
              </w:rPr>
              <w:t>Otros</w:t>
            </w:r>
          </w:p>
        </w:tc>
      </w:tr>
      <w:tr w:rsidR="00AD181C" w:rsidRPr="00AD181C" w14:paraId="09879D69" w14:textId="77777777" w:rsidTr="00AD181C">
        <w:trPr>
          <w:trHeight w:val="96"/>
        </w:trPr>
        <w:tc>
          <w:tcPr>
            <w:tcW w:w="1346" w:type="pct"/>
            <w:vMerge/>
            <w:shd w:val="clear" w:color="auto" w:fill="auto"/>
            <w:tcMar>
              <w:left w:w="85" w:type="dxa"/>
              <w:right w:w="85" w:type="dxa"/>
            </w:tcMar>
            <w:vAlign w:val="center"/>
          </w:tcPr>
          <w:p w14:paraId="7D09E7FB" w14:textId="77777777" w:rsidR="00AD181C" w:rsidRPr="00AD181C" w:rsidRDefault="00AD181C" w:rsidP="001913EF">
            <w:pPr>
              <w:jc w:val="center"/>
              <w:rPr>
                <w:sz w:val="18"/>
                <w:szCs w:val="18"/>
              </w:rPr>
            </w:pPr>
          </w:p>
        </w:tc>
        <w:tc>
          <w:tcPr>
            <w:tcW w:w="332" w:type="pct"/>
            <w:vMerge/>
            <w:shd w:val="clear" w:color="auto" w:fill="auto"/>
            <w:tcMar>
              <w:left w:w="85" w:type="dxa"/>
              <w:right w:w="85" w:type="dxa"/>
            </w:tcMar>
            <w:vAlign w:val="center"/>
          </w:tcPr>
          <w:p w14:paraId="00159581" w14:textId="77777777" w:rsidR="00AD181C" w:rsidRPr="00AD181C" w:rsidRDefault="00AD181C" w:rsidP="001913EF">
            <w:pPr>
              <w:jc w:val="center"/>
              <w:rPr>
                <w:sz w:val="18"/>
                <w:szCs w:val="18"/>
              </w:rPr>
            </w:pPr>
          </w:p>
        </w:tc>
        <w:tc>
          <w:tcPr>
            <w:tcW w:w="283" w:type="pct"/>
            <w:vMerge/>
            <w:shd w:val="clear" w:color="auto" w:fill="auto"/>
            <w:tcMar>
              <w:left w:w="85" w:type="dxa"/>
              <w:right w:w="85" w:type="dxa"/>
            </w:tcMar>
            <w:vAlign w:val="center"/>
          </w:tcPr>
          <w:p w14:paraId="57151927" w14:textId="77777777" w:rsidR="00AD181C" w:rsidRPr="00AD181C" w:rsidRDefault="00AD181C" w:rsidP="001913EF">
            <w:pPr>
              <w:jc w:val="center"/>
              <w:rPr>
                <w:sz w:val="18"/>
                <w:szCs w:val="18"/>
              </w:rPr>
            </w:pPr>
          </w:p>
        </w:tc>
        <w:tc>
          <w:tcPr>
            <w:tcW w:w="392" w:type="pct"/>
            <w:vMerge/>
            <w:shd w:val="clear" w:color="auto" w:fill="auto"/>
            <w:tcMar>
              <w:left w:w="85" w:type="dxa"/>
              <w:right w:w="85" w:type="dxa"/>
            </w:tcMar>
            <w:vAlign w:val="center"/>
          </w:tcPr>
          <w:p w14:paraId="5F72DC36" w14:textId="77777777" w:rsidR="00AD181C" w:rsidRPr="00AD181C" w:rsidRDefault="00AD181C" w:rsidP="001913EF">
            <w:pPr>
              <w:jc w:val="center"/>
              <w:rPr>
                <w:sz w:val="18"/>
                <w:szCs w:val="18"/>
              </w:rPr>
            </w:pPr>
          </w:p>
        </w:tc>
        <w:tc>
          <w:tcPr>
            <w:tcW w:w="1335" w:type="pct"/>
            <w:gridSpan w:val="3"/>
            <w:shd w:val="clear" w:color="auto" w:fill="auto"/>
            <w:tcMar>
              <w:left w:w="85" w:type="dxa"/>
              <w:right w:w="85" w:type="dxa"/>
            </w:tcMar>
            <w:vAlign w:val="center"/>
          </w:tcPr>
          <w:p w14:paraId="5476F26F" w14:textId="77777777" w:rsidR="00AD181C" w:rsidRPr="00AD181C" w:rsidRDefault="00AD181C" w:rsidP="001913EF">
            <w:pPr>
              <w:jc w:val="center"/>
              <w:rPr>
                <w:sz w:val="18"/>
                <w:szCs w:val="18"/>
              </w:rPr>
            </w:pPr>
            <w:r w:rsidRPr="00AD181C">
              <w:rPr>
                <w:sz w:val="18"/>
                <w:szCs w:val="18"/>
              </w:rPr>
              <w:t>Fabricación</w:t>
            </w:r>
          </w:p>
        </w:tc>
        <w:tc>
          <w:tcPr>
            <w:tcW w:w="427" w:type="pct"/>
            <w:vMerge w:val="restart"/>
            <w:shd w:val="clear" w:color="auto" w:fill="auto"/>
            <w:tcMar>
              <w:left w:w="29" w:type="dxa"/>
              <w:right w:w="29" w:type="dxa"/>
            </w:tcMar>
            <w:vAlign w:val="center"/>
          </w:tcPr>
          <w:p w14:paraId="723F7EF6" w14:textId="77777777" w:rsidR="00AD181C" w:rsidRPr="00AD181C" w:rsidRDefault="00AD181C" w:rsidP="001913EF">
            <w:pPr>
              <w:jc w:val="center"/>
              <w:rPr>
                <w:sz w:val="18"/>
                <w:szCs w:val="18"/>
              </w:rPr>
            </w:pPr>
            <w:r w:rsidRPr="00AD181C">
              <w:rPr>
                <w:sz w:val="18"/>
                <w:szCs w:val="18"/>
              </w:rPr>
              <w:t>Servicio técnico</w:t>
            </w:r>
          </w:p>
        </w:tc>
        <w:tc>
          <w:tcPr>
            <w:tcW w:w="380" w:type="pct"/>
            <w:vMerge/>
            <w:shd w:val="clear" w:color="auto" w:fill="auto"/>
            <w:tcMar>
              <w:left w:w="29" w:type="dxa"/>
              <w:right w:w="29" w:type="dxa"/>
            </w:tcMar>
            <w:vAlign w:val="center"/>
          </w:tcPr>
          <w:p w14:paraId="08F6A020" w14:textId="77777777" w:rsidR="00AD181C" w:rsidRPr="00AD181C" w:rsidRDefault="00AD181C" w:rsidP="001913EF">
            <w:pPr>
              <w:jc w:val="center"/>
              <w:rPr>
                <w:sz w:val="18"/>
                <w:szCs w:val="18"/>
              </w:rPr>
            </w:pPr>
          </w:p>
        </w:tc>
        <w:tc>
          <w:tcPr>
            <w:tcW w:w="504" w:type="pct"/>
            <w:vMerge/>
            <w:shd w:val="clear" w:color="auto" w:fill="auto"/>
            <w:tcMar>
              <w:left w:w="29" w:type="dxa"/>
              <w:right w:w="29" w:type="dxa"/>
            </w:tcMar>
            <w:vAlign w:val="center"/>
          </w:tcPr>
          <w:p w14:paraId="7869AFBB" w14:textId="77777777" w:rsidR="00AD181C" w:rsidRPr="00AD181C" w:rsidRDefault="00AD181C" w:rsidP="001913EF">
            <w:pPr>
              <w:jc w:val="center"/>
              <w:rPr>
                <w:sz w:val="18"/>
                <w:szCs w:val="18"/>
              </w:rPr>
            </w:pPr>
          </w:p>
        </w:tc>
      </w:tr>
      <w:tr w:rsidR="00AD181C" w:rsidRPr="00AD181C" w14:paraId="5B9A666A" w14:textId="77777777" w:rsidTr="00AD181C">
        <w:trPr>
          <w:trHeight w:val="96"/>
        </w:trPr>
        <w:tc>
          <w:tcPr>
            <w:tcW w:w="1346" w:type="pct"/>
            <w:vMerge/>
            <w:shd w:val="clear" w:color="auto" w:fill="auto"/>
            <w:tcMar>
              <w:left w:w="85" w:type="dxa"/>
              <w:right w:w="85" w:type="dxa"/>
            </w:tcMar>
            <w:vAlign w:val="center"/>
          </w:tcPr>
          <w:p w14:paraId="32AE7E04" w14:textId="77777777" w:rsidR="00AD181C" w:rsidRPr="00AD181C" w:rsidRDefault="00AD181C" w:rsidP="001913EF">
            <w:pPr>
              <w:jc w:val="center"/>
              <w:rPr>
                <w:sz w:val="18"/>
                <w:szCs w:val="18"/>
              </w:rPr>
            </w:pPr>
          </w:p>
        </w:tc>
        <w:tc>
          <w:tcPr>
            <w:tcW w:w="332" w:type="pct"/>
            <w:vMerge/>
            <w:shd w:val="clear" w:color="auto" w:fill="auto"/>
            <w:tcMar>
              <w:left w:w="85" w:type="dxa"/>
              <w:right w:w="85" w:type="dxa"/>
            </w:tcMar>
            <w:vAlign w:val="center"/>
          </w:tcPr>
          <w:p w14:paraId="6B25341F" w14:textId="77777777" w:rsidR="00AD181C" w:rsidRPr="00AD181C" w:rsidRDefault="00AD181C" w:rsidP="001913EF">
            <w:pPr>
              <w:jc w:val="center"/>
              <w:rPr>
                <w:sz w:val="18"/>
                <w:szCs w:val="18"/>
              </w:rPr>
            </w:pPr>
          </w:p>
        </w:tc>
        <w:tc>
          <w:tcPr>
            <w:tcW w:w="283" w:type="pct"/>
            <w:vMerge/>
            <w:shd w:val="clear" w:color="auto" w:fill="auto"/>
            <w:tcMar>
              <w:left w:w="85" w:type="dxa"/>
              <w:right w:w="85" w:type="dxa"/>
            </w:tcMar>
            <w:vAlign w:val="center"/>
          </w:tcPr>
          <w:p w14:paraId="0D4D6CD8" w14:textId="77777777" w:rsidR="00AD181C" w:rsidRPr="00AD181C" w:rsidRDefault="00AD181C" w:rsidP="001913EF">
            <w:pPr>
              <w:jc w:val="center"/>
              <w:rPr>
                <w:sz w:val="18"/>
                <w:szCs w:val="18"/>
              </w:rPr>
            </w:pPr>
          </w:p>
        </w:tc>
        <w:tc>
          <w:tcPr>
            <w:tcW w:w="392" w:type="pct"/>
            <w:vMerge/>
            <w:shd w:val="clear" w:color="auto" w:fill="auto"/>
            <w:tcMar>
              <w:left w:w="85" w:type="dxa"/>
              <w:right w:w="85" w:type="dxa"/>
            </w:tcMar>
            <w:vAlign w:val="center"/>
          </w:tcPr>
          <w:p w14:paraId="6E555D61" w14:textId="77777777" w:rsidR="00AD181C" w:rsidRPr="00AD181C" w:rsidRDefault="00AD181C" w:rsidP="001913EF">
            <w:pPr>
              <w:jc w:val="center"/>
              <w:rPr>
                <w:sz w:val="18"/>
                <w:szCs w:val="18"/>
              </w:rPr>
            </w:pPr>
          </w:p>
        </w:tc>
        <w:tc>
          <w:tcPr>
            <w:tcW w:w="531" w:type="pct"/>
            <w:shd w:val="clear" w:color="auto" w:fill="auto"/>
            <w:tcMar>
              <w:left w:w="29" w:type="dxa"/>
              <w:right w:w="29" w:type="dxa"/>
            </w:tcMar>
            <w:vAlign w:val="center"/>
          </w:tcPr>
          <w:p w14:paraId="5BEC33F2" w14:textId="77777777" w:rsidR="00AD181C" w:rsidRPr="00AD181C" w:rsidRDefault="00AD181C" w:rsidP="001913EF">
            <w:pPr>
              <w:jc w:val="center"/>
              <w:rPr>
                <w:sz w:val="18"/>
                <w:szCs w:val="18"/>
              </w:rPr>
            </w:pPr>
            <w:r w:rsidRPr="00AD181C">
              <w:rPr>
                <w:sz w:val="18"/>
                <w:szCs w:val="18"/>
              </w:rPr>
              <w:t>Refrigeración</w:t>
            </w:r>
          </w:p>
        </w:tc>
        <w:tc>
          <w:tcPr>
            <w:tcW w:w="534" w:type="pct"/>
            <w:shd w:val="clear" w:color="auto" w:fill="auto"/>
            <w:tcMar>
              <w:left w:w="29" w:type="dxa"/>
              <w:right w:w="29" w:type="dxa"/>
            </w:tcMar>
            <w:vAlign w:val="center"/>
          </w:tcPr>
          <w:p w14:paraId="0F919F5D" w14:textId="77777777" w:rsidR="00AD181C" w:rsidRPr="00AD181C" w:rsidRDefault="00AD181C" w:rsidP="001913EF">
            <w:pPr>
              <w:jc w:val="center"/>
              <w:rPr>
                <w:sz w:val="18"/>
                <w:szCs w:val="18"/>
              </w:rPr>
            </w:pPr>
            <w:r w:rsidRPr="00AD181C">
              <w:rPr>
                <w:sz w:val="18"/>
                <w:szCs w:val="18"/>
              </w:rPr>
              <w:t>Climatización</w:t>
            </w:r>
          </w:p>
        </w:tc>
        <w:tc>
          <w:tcPr>
            <w:tcW w:w="269" w:type="pct"/>
            <w:shd w:val="clear" w:color="auto" w:fill="auto"/>
            <w:tcMar>
              <w:left w:w="29" w:type="dxa"/>
              <w:right w:w="29" w:type="dxa"/>
            </w:tcMar>
            <w:vAlign w:val="center"/>
          </w:tcPr>
          <w:p w14:paraId="609B5B18" w14:textId="77777777" w:rsidR="00AD181C" w:rsidRPr="00AD181C" w:rsidRDefault="00AD181C" w:rsidP="001913EF">
            <w:pPr>
              <w:jc w:val="center"/>
              <w:rPr>
                <w:sz w:val="18"/>
                <w:szCs w:val="18"/>
              </w:rPr>
            </w:pPr>
            <w:r w:rsidRPr="00AD181C">
              <w:rPr>
                <w:sz w:val="18"/>
                <w:szCs w:val="18"/>
              </w:rPr>
              <w:t>Otros</w:t>
            </w:r>
          </w:p>
        </w:tc>
        <w:tc>
          <w:tcPr>
            <w:tcW w:w="427" w:type="pct"/>
            <w:vMerge/>
            <w:shd w:val="clear" w:color="auto" w:fill="auto"/>
            <w:tcMar>
              <w:left w:w="85" w:type="dxa"/>
              <w:right w:w="85" w:type="dxa"/>
            </w:tcMar>
            <w:vAlign w:val="center"/>
          </w:tcPr>
          <w:p w14:paraId="43029D48" w14:textId="77777777" w:rsidR="00AD181C" w:rsidRPr="00AD181C" w:rsidRDefault="00AD181C" w:rsidP="001913EF">
            <w:pPr>
              <w:jc w:val="center"/>
              <w:rPr>
                <w:sz w:val="18"/>
                <w:szCs w:val="18"/>
              </w:rPr>
            </w:pPr>
          </w:p>
        </w:tc>
        <w:tc>
          <w:tcPr>
            <w:tcW w:w="380" w:type="pct"/>
            <w:vMerge/>
            <w:shd w:val="clear" w:color="auto" w:fill="auto"/>
            <w:tcMar>
              <w:left w:w="85" w:type="dxa"/>
              <w:right w:w="85" w:type="dxa"/>
            </w:tcMar>
            <w:vAlign w:val="center"/>
          </w:tcPr>
          <w:p w14:paraId="5658ACC5" w14:textId="77777777" w:rsidR="00AD181C" w:rsidRPr="00AD181C" w:rsidRDefault="00AD181C" w:rsidP="001913EF">
            <w:pPr>
              <w:jc w:val="center"/>
              <w:rPr>
                <w:sz w:val="18"/>
                <w:szCs w:val="18"/>
              </w:rPr>
            </w:pPr>
          </w:p>
        </w:tc>
        <w:tc>
          <w:tcPr>
            <w:tcW w:w="504" w:type="pct"/>
            <w:vMerge/>
            <w:shd w:val="clear" w:color="auto" w:fill="auto"/>
            <w:tcMar>
              <w:left w:w="85" w:type="dxa"/>
              <w:right w:w="85" w:type="dxa"/>
            </w:tcMar>
            <w:vAlign w:val="center"/>
          </w:tcPr>
          <w:p w14:paraId="22E8E4B3" w14:textId="77777777" w:rsidR="00AD181C" w:rsidRPr="00AD181C" w:rsidRDefault="00AD181C" w:rsidP="001913EF">
            <w:pPr>
              <w:jc w:val="center"/>
              <w:rPr>
                <w:sz w:val="18"/>
                <w:szCs w:val="18"/>
              </w:rPr>
            </w:pPr>
          </w:p>
        </w:tc>
      </w:tr>
      <w:tr w:rsidR="00AD181C" w:rsidRPr="00AD181C" w14:paraId="0D2B8C51" w14:textId="77777777" w:rsidTr="00AD181C">
        <w:trPr>
          <w:trHeight w:val="121"/>
        </w:trPr>
        <w:tc>
          <w:tcPr>
            <w:tcW w:w="1346" w:type="pct"/>
            <w:shd w:val="clear" w:color="auto" w:fill="auto"/>
            <w:tcMar>
              <w:left w:w="58" w:type="dxa"/>
              <w:right w:w="58" w:type="dxa"/>
            </w:tcMar>
          </w:tcPr>
          <w:p w14:paraId="0BC2A880" w14:textId="77777777" w:rsidR="00AD181C" w:rsidRDefault="00AD181C" w:rsidP="001913EF">
            <w:pPr>
              <w:jc w:val="left"/>
              <w:rPr>
                <w:sz w:val="18"/>
                <w:szCs w:val="18"/>
              </w:rPr>
            </w:pPr>
            <w:r w:rsidRPr="00AD181C">
              <w:rPr>
                <w:sz w:val="18"/>
                <w:szCs w:val="18"/>
              </w:rPr>
              <w:t xml:space="preserve">Último informe del programa país </w:t>
            </w:r>
          </w:p>
          <w:p w14:paraId="4D57E3F9" w14:textId="1D4F7184" w:rsidR="00AD181C" w:rsidRPr="00AD181C" w:rsidRDefault="00AD181C" w:rsidP="001913EF">
            <w:pPr>
              <w:jc w:val="left"/>
              <w:rPr>
                <w:sz w:val="18"/>
                <w:szCs w:val="18"/>
              </w:rPr>
            </w:pPr>
            <w:r w:rsidRPr="00AD181C">
              <w:rPr>
                <w:sz w:val="18"/>
                <w:szCs w:val="18"/>
              </w:rPr>
              <w:t>(2024)</w:t>
            </w:r>
          </w:p>
        </w:tc>
        <w:tc>
          <w:tcPr>
            <w:tcW w:w="332" w:type="pct"/>
            <w:shd w:val="clear" w:color="auto" w:fill="auto"/>
            <w:vAlign w:val="center"/>
          </w:tcPr>
          <w:p w14:paraId="3FD19DC6" w14:textId="77777777" w:rsidR="00AD181C" w:rsidRPr="00AD181C" w:rsidRDefault="00AD181C" w:rsidP="001913EF">
            <w:pPr>
              <w:ind w:left="-113"/>
              <w:jc w:val="right"/>
              <w:rPr>
                <w:sz w:val="18"/>
                <w:szCs w:val="18"/>
              </w:rPr>
            </w:pPr>
          </w:p>
        </w:tc>
        <w:tc>
          <w:tcPr>
            <w:tcW w:w="283" w:type="pct"/>
            <w:shd w:val="clear" w:color="auto" w:fill="auto"/>
            <w:vAlign w:val="center"/>
          </w:tcPr>
          <w:p w14:paraId="679E985C" w14:textId="77777777" w:rsidR="00AD181C" w:rsidRPr="00AD181C" w:rsidRDefault="00AD181C" w:rsidP="001913EF">
            <w:pPr>
              <w:ind w:left="-120"/>
              <w:jc w:val="right"/>
              <w:rPr>
                <w:sz w:val="18"/>
                <w:szCs w:val="18"/>
              </w:rPr>
            </w:pPr>
          </w:p>
        </w:tc>
        <w:tc>
          <w:tcPr>
            <w:tcW w:w="392" w:type="pct"/>
            <w:shd w:val="clear" w:color="auto" w:fill="auto"/>
            <w:vAlign w:val="center"/>
          </w:tcPr>
          <w:p w14:paraId="4A47DCAF" w14:textId="77777777" w:rsidR="00AD181C" w:rsidRPr="00AD181C" w:rsidRDefault="00AD181C" w:rsidP="001913EF">
            <w:pPr>
              <w:ind w:left="-110"/>
              <w:jc w:val="right"/>
              <w:rPr>
                <w:sz w:val="18"/>
                <w:szCs w:val="18"/>
              </w:rPr>
            </w:pPr>
            <w:r w:rsidRPr="00AD181C">
              <w:rPr>
                <w:sz w:val="18"/>
                <w:szCs w:val="18"/>
              </w:rPr>
              <w:t>24.311</w:t>
            </w:r>
          </w:p>
        </w:tc>
        <w:tc>
          <w:tcPr>
            <w:tcW w:w="531" w:type="pct"/>
            <w:shd w:val="clear" w:color="auto" w:fill="auto"/>
            <w:vAlign w:val="center"/>
          </w:tcPr>
          <w:p w14:paraId="41EA088E" w14:textId="77777777" w:rsidR="00AD181C" w:rsidRPr="00AD181C" w:rsidRDefault="00AD181C" w:rsidP="001913EF">
            <w:pPr>
              <w:ind w:left="-108"/>
              <w:jc w:val="right"/>
              <w:rPr>
                <w:sz w:val="18"/>
                <w:szCs w:val="18"/>
              </w:rPr>
            </w:pPr>
            <w:r w:rsidRPr="00AD181C">
              <w:rPr>
                <w:sz w:val="18"/>
                <w:szCs w:val="18"/>
              </w:rPr>
              <w:t>502.051</w:t>
            </w:r>
          </w:p>
        </w:tc>
        <w:tc>
          <w:tcPr>
            <w:tcW w:w="534" w:type="pct"/>
            <w:shd w:val="clear" w:color="auto" w:fill="auto"/>
            <w:vAlign w:val="center"/>
          </w:tcPr>
          <w:p w14:paraId="4A570767" w14:textId="77777777" w:rsidR="00AD181C" w:rsidRPr="00AD181C" w:rsidRDefault="00AD181C" w:rsidP="001913EF">
            <w:pPr>
              <w:ind w:left="-106"/>
              <w:jc w:val="right"/>
              <w:rPr>
                <w:sz w:val="18"/>
                <w:szCs w:val="18"/>
              </w:rPr>
            </w:pPr>
            <w:r w:rsidRPr="00AD181C">
              <w:rPr>
                <w:sz w:val="18"/>
                <w:szCs w:val="18"/>
              </w:rPr>
              <w:t>162.919</w:t>
            </w:r>
          </w:p>
        </w:tc>
        <w:tc>
          <w:tcPr>
            <w:tcW w:w="269" w:type="pct"/>
            <w:shd w:val="clear" w:color="auto" w:fill="auto"/>
            <w:vAlign w:val="center"/>
          </w:tcPr>
          <w:p w14:paraId="07C3CFC4" w14:textId="77777777" w:rsidR="00AD181C" w:rsidRPr="00AD181C" w:rsidRDefault="00AD181C" w:rsidP="001913EF">
            <w:pPr>
              <w:ind w:left="-106"/>
              <w:jc w:val="right"/>
              <w:rPr>
                <w:sz w:val="18"/>
                <w:szCs w:val="18"/>
              </w:rPr>
            </w:pPr>
          </w:p>
        </w:tc>
        <w:tc>
          <w:tcPr>
            <w:tcW w:w="427" w:type="pct"/>
            <w:shd w:val="clear" w:color="auto" w:fill="auto"/>
            <w:tcMar>
              <w:left w:w="29" w:type="dxa"/>
              <w:right w:w="43" w:type="dxa"/>
            </w:tcMar>
            <w:vAlign w:val="center"/>
          </w:tcPr>
          <w:p w14:paraId="7E064168" w14:textId="77777777" w:rsidR="00AD181C" w:rsidRPr="00AD181C" w:rsidRDefault="00AD181C" w:rsidP="001913EF">
            <w:pPr>
              <w:ind w:left="-110"/>
              <w:jc w:val="right"/>
              <w:rPr>
                <w:sz w:val="18"/>
                <w:szCs w:val="18"/>
                <w:highlight w:val="red"/>
              </w:rPr>
            </w:pPr>
            <w:r w:rsidRPr="00AD181C">
              <w:rPr>
                <w:sz w:val="18"/>
                <w:szCs w:val="18"/>
              </w:rPr>
              <w:t>884.658</w:t>
            </w:r>
          </w:p>
        </w:tc>
        <w:tc>
          <w:tcPr>
            <w:tcW w:w="380" w:type="pct"/>
            <w:shd w:val="clear" w:color="auto" w:fill="auto"/>
            <w:vAlign w:val="center"/>
          </w:tcPr>
          <w:p w14:paraId="51081D41" w14:textId="77777777" w:rsidR="00AD181C" w:rsidRPr="00AD181C" w:rsidRDefault="00AD181C" w:rsidP="001913EF">
            <w:pPr>
              <w:ind w:left="-108"/>
              <w:jc w:val="right"/>
              <w:rPr>
                <w:sz w:val="18"/>
                <w:szCs w:val="18"/>
              </w:rPr>
            </w:pPr>
          </w:p>
        </w:tc>
        <w:tc>
          <w:tcPr>
            <w:tcW w:w="504" w:type="pct"/>
            <w:shd w:val="clear" w:color="auto" w:fill="auto"/>
            <w:vAlign w:val="center"/>
          </w:tcPr>
          <w:p w14:paraId="3F5724CC" w14:textId="77777777" w:rsidR="00AD181C" w:rsidRPr="00AD181C" w:rsidRDefault="00AD181C" w:rsidP="001913EF">
            <w:pPr>
              <w:ind w:left="-114" w:right="-10"/>
              <w:jc w:val="right"/>
              <w:rPr>
                <w:sz w:val="18"/>
                <w:szCs w:val="18"/>
              </w:rPr>
            </w:pPr>
          </w:p>
        </w:tc>
      </w:tr>
      <w:tr w:rsidR="00AD181C" w:rsidRPr="00AD181C" w14:paraId="0D08D3D3" w14:textId="77777777" w:rsidTr="00AD181C">
        <w:trPr>
          <w:trHeight w:val="250"/>
        </w:trPr>
        <w:tc>
          <w:tcPr>
            <w:tcW w:w="1346" w:type="pct"/>
            <w:shd w:val="clear" w:color="auto" w:fill="auto"/>
            <w:tcMar>
              <w:left w:w="58" w:type="dxa"/>
              <w:right w:w="58" w:type="dxa"/>
            </w:tcMar>
          </w:tcPr>
          <w:p w14:paraId="5AB2A99C" w14:textId="77777777" w:rsidR="00AD181C" w:rsidRPr="00AD181C" w:rsidRDefault="00AD181C" w:rsidP="001913EF">
            <w:pPr>
              <w:ind w:right="-108"/>
              <w:jc w:val="left"/>
              <w:rPr>
                <w:color w:val="000000" w:themeColor="text1"/>
                <w:sz w:val="18"/>
                <w:szCs w:val="18"/>
                <w:lang w:val="fr-FR"/>
              </w:rPr>
            </w:pPr>
            <w:r w:rsidRPr="00AD181C">
              <w:rPr>
                <w:color w:val="000000" w:themeColor="text1"/>
                <w:sz w:val="18"/>
                <w:szCs w:val="18"/>
                <w:lang w:val="fr-FR"/>
              </w:rPr>
              <w:t>Actividades de la etapa I del PAK según lo convenido (S/N)</w:t>
            </w:r>
          </w:p>
        </w:tc>
        <w:tc>
          <w:tcPr>
            <w:tcW w:w="332" w:type="pct"/>
            <w:shd w:val="clear" w:color="auto" w:fill="auto"/>
            <w:vAlign w:val="center"/>
          </w:tcPr>
          <w:p w14:paraId="1321A9A1" w14:textId="77777777" w:rsidR="00AD181C" w:rsidRPr="00AD181C" w:rsidRDefault="00AD181C" w:rsidP="001913EF">
            <w:pPr>
              <w:jc w:val="center"/>
              <w:rPr>
                <w:sz w:val="18"/>
                <w:szCs w:val="18"/>
                <w:lang w:val="fr-FR"/>
              </w:rPr>
            </w:pPr>
          </w:p>
        </w:tc>
        <w:tc>
          <w:tcPr>
            <w:tcW w:w="283" w:type="pct"/>
            <w:shd w:val="clear" w:color="auto" w:fill="auto"/>
            <w:vAlign w:val="center"/>
          </w:tcPr>
          <w:p w14:paraId="0D7544CE" w14:textId="77777777" w:rsidR="00AD181C" w:rsidRPr="00AD181C" w:rsidRDefault="00AD181C" w:rsidP="001913EF">
            <w:pPr>
              <w:jc w:val="center"/>
              <w:rPr>
                <w:sz w:val="18"/>
                <w:szCs w:val="18"/>
                <w:lang w:val="fr-FR"/>
              </w:rPr>
            </w:pPr>
          </w:p>
        </w:tc>
        <w:tc>
          <w:tcPr>
            <w:tcW w:w="392" w:type="pct"/>
            <w:shd w:val="clear" w:color="auto" w:fill="auto"/>
            <w:vAlign w:val="center"/>
          </w:tcPr>
          <w:p w14:paraId="66DD58F7" w14:textId="77777777" w:rsidR="00AD181C" w:rsidRPr="00AD181C" w:rsidRDefault="00AD181C" w:rsidP="001913EF">
            <w:pPr>
              <w:jc w:val="center"/>
              <w:rPr>
                <w:sz w:val="18"/>
                <w:szCs w:val="18"/>
                <w:lang w:val="fr-FR"/>
              </w:rPr>
            </w:pPr>
          </w:p>
        </w:tc>
        <w:tc>
          <w:tcPr>
            <w:tcW w:w="531" w:type="pct"/>
            <w:shd w:val="clear" w:color="auto" w:fill="auto"/>
            <w:vAlign w:val="center"/>
          </w:tcPr>
          <w:p w14:paraId="54AAFC88" w14:textId="77777777" w:rsidR="00AD181C" w:rsidRPr="00AD181C" w:rsidRDefault="00AD181C" w:rsidP="001913EF">
            <w:pPr>
              <w:jc w:val="center"/>
              <w:rPr>
                <w:sz w:val="18"/>
                <w:szCs w:val="18"/>
              </w:rPr>
            </w:pPr>
            <w:r w:rsidRPr="00AD181C">
              <w:rPr>
                <w:sz w:val="18"/>
                <w:szCs w:val="18"/>
              </w:rPr>
              <w:t>Y</w:t>
            </w:r>
          </w:p>
        </w:tc>
        <w:tc>
          <w:tcPr>
            <w:tcW w:w="534" w:type="pct"/>
            <w:shd w:val="clear" w:color="auto" w:fill="auto"/>
            <w:vAlign w:val="center"/>
          </w:tcPr>
          <w:p w14:paraId="3EA6D076" w14:textId="77777777" w:rsidR="00AD181C" w:rsidRPr="00AD181C" w:rsidRDefault="00AD181C" w:rsidP="001913EF">
            <w:pPr>
              <w:jc w:val="center"/>
              <w:rPr>
                <w:sz w:val="18"/>
                <w:szCs w:val="18"/>
              </w:rPr>
            </w:pPr>
            <w:r w:rsidRPr="00AD181C">
              <w:rPr>
                <w:sz w:val="18"/>
                <w:szCs w:val="18"/>
              </w:rPr>
              <w:t>Y</w:t>
            </w:r>
          </w:p>
        </w:tc>
        <w:tc>
          <w:tcPr>
            <w:tcW w:w="269" w:type="pct"/>
            <w:shd w:val="clear" w:color="auto" w:fill="auto"/>
            <w:vAlign w:val="center"/>
          </w:tcPr>
          <w:p w14:paraId="20981DA7" w14:textId="77777777" w:rsidR="00AD181C" w:rsidRPr="00AD181C" w:rsidRDefault="00AD181C" w:rsidP="001913EF">
            <w:pPr>
              <w:jc w:val="center"/>
              <w:rPr>
                <w:sz w:val="18"/>
                <w:szCs w:val="18"/>
              </w:rPr>
            </w:pPr>
          </w:p>
        </w:tc>
        <w:tc>
          <w:tcPr>
            <w:tcW w:w="427" w:type="pct"/>
            <w:shd w:val="clear" w:color="auto" w:fill="auto"/>
            <w:vAlign w:val="center"/>
          </w:tcPr>
          <w:p w14:paraId="06B660E5" w14:textId="77777777" w:rsidR="00AD181C" w:rsidRPr="00AD181C" w:rsidRDefault="00AD181C" w:rsidP="001913EF">
            <w:pPr>
              <w:jc w:val="center"/>
              <w:rPr>
                <w:sz w:val="18"/>
                <w:szCs w:val="18"/>
              </w:rPr>
            </w:pPr>
            <w:r w:rsidRPr="00AD181C">
              <w:rPr>
                <w:sz w:val="18"/>
                <w:szCs w:val="18"/>
              </w:rPr>
              <w:t>Y</w:t>
            </w:r>
          </w:p>
        </w:tc>
        <w:tc>
          <w:tcPr>
            <w:tcW w:w="380" w:type="pct"/>
            <w:shd w:val="clear" w:color="auto" w:fill="auto"/>
            <w:vAlign w:val="center"/>
          </w:tcPr>
          <w:p w14:paraId="1DAFE0C6" w14:textId="77777777" w:rsidR="00AD181C" w:rsidRPr="00AD181C" w:rsidRDefault="00AD181C" w:rsidP="001913EF">
            <w:pPr>
              <w:jc w:val="center"/>
              <w:rPr>
                <w:sz w:val="18"/>
                <w:szCs w:val="18"/>
              </w:rPr>
            </w:pPr>
          </w:p>
        </w:tc>
        <w:tc>
          <w:tcPr>
            <w:tcW w:w="504" w:type="pct"/>
            <w:shd w:val="clear" w:color="auto" w:fill="auto"/>
            <w:vAlign w:val="center"/>
          </w:tcPr>
          <w:p w14:paraId="7F4ECC84" w14:textId="77777777" w:rsidR="00AD181C" w:rsidRPr="00AD181C" w:rsidRDefault="00AD181C" w:rsidP="001913EF">
            <w:pPr>
              <w:jc w:val="center"/>
              <w:rPr>
                <w:sz w:val="18"/>
                <w:szCs w:val="18"/>
              </w:rPr>
            </w:pPr>
          </w:p>
        </w:tc>
      </w:tr>
    </w:tbl>
    <w:p w14:paraId="26B30079" w14:textId="77777777" w:rsidR="00AD181C" w:rsidRPr="00AD181C" w:rsidRDefault="00AD181C" w:rsidP="00AD181C">
      <w:pPr>
        <w:jc w:val="center"/>
        <w:rPr>
          <w:sz w:val="18"/>
          <w:szCs w:val="18"/>
        </w:rPr>
      </w:pPr>
    </w:p>
    <w:tbl>
      <w:tblPr>
        <w:tblW w:w="6139"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48"/>
        <w:gridCol w:w="1170"/>
        <w:gridCol w:w="3283"/>
      </w:tblGrid>
      <w:tr w:rsidR="00AD181C" w:rsidRPr="00AD181C" w14:paraId="10E06BCE" w14:textId="77777777" w:rsidTr="00AD181C">
        <w:trPr>
          <w:trHeight w:val="186"/>
        </w:trPr>
        <w:tc>
          <w:tcPr>
            <w:tcW w:w="3097" w:type="pct"/>
            <w:shd w:val="clear" w:color="auto" w:fill="auto"/>
            <w:tcMar>
              <w:top w:w="17" w:type="dxa"/>
              <w:left w:w="108" w:type="dxa"/>
              <w:bottom w:w="17" w:type="dxa"/>
              <w:right w:w="108" w:type="dxa"/>
            </w:tcMar>
          </w:tcPr>
          <w:p w14:paraId="3C25EBFD" w14:textId="77777777" w:rsidR="00AD181C" w:rsidRPr="00AD181C" w:rsidRDefault="00AD181C" w:rsidP="001913EF">
            <w:pPr>
              <w:keepNext/>
              <w:suppressAutoHyphens/>
              <w:ind w:right="-95"/>
              <w:jc w:val="left"/>
              <w:rPr>
                <w:b/>
                <w:caps/>
                <w:sz w:val="18"/>
                <w:szCs w:val="18"/>
                <w:lang w:val="fr-FR"/>
              </w:rPr>
            </w:pPr>
            <w:r w:rsidRPr="00AD181C">
              <w:rPr>
                <w:b/>
                <w:caps/>
                <w:sz w:val="18"/>
                <w:szCs w:val="18"/>
                <w:lang w:val="fr-FR"/>
              </w:rPr>
              <w:t>Consumo promedio de HFC en servicio técnico en 2020–2022</w:t>
            </w:r>
          </w:p>
        </w:tc>
        <w:tc>
          <w:tcPr>
            <w:tcW w:w="500" w:type="pct"/>
            <w:shd w:val="clear" w:color="auto" w:fill="auto"/>
          </w:tcPr>
          <w:p w14:paraId="15DB0E12" w14:textId="45C6FE48" w:rsidR="00AD181C" w:rsidRPr="00AD181C" w:rsidRDefault="00AD181C" w:rsidP="001913EF">
            <w:pPr>
              <w:keepNext/>
              <w:suppressAutoHyphens/>
              <w:ind w:right="116"/>
              <w:jc w:val="right"/>
              <w:rPr>
                <w:bCs/>
                <w:sz w:val="18"/>
                <w:szCs w:val="18"/>
              </w:rPr>
            </w:pPr>
            <w:r w:rsidRPr="00AD181C">
              <w:rPr>
                <w:sz w:val="18"/>
                <w:szCs w:val="18"/>
              </w:rPr>
              <w:t>557,0 tm</w:t>
            </w:r>
          </w:p>
        </w:tc>
        <w:tc>
          <w:tcPr>
            <w:tcW w:w="1403" w:type="pct"/>
            <w:shd w:val="clear" w:color="auto" w:fill="auto"/>
          </w:tcPr>
          <w:p w14:paraId="0FB7951E" w14:textId="77777777" w:rsidR="00AD181C" w:rsidRPr="00AD181C" w:rsidRDefault="00AD181C" w:rsidP="001913EF">
            <w:pPr>
              <w:keepNext/>
              <w:tabs>
                <w:tab w:val="left" w:pos="720"/>
              </w:tabs>
              <w:suppressAutoHyphens/>
              <w:ind w:right="116"/>
              <w:jc w:val="right"/>
              <w:rPr>
                <w:sz w:val="18"/>
                <w:szCs w:val="18"/>
              </w:rPr>
            </w:pPr>
            <w:r w:rsidRPr="00AD181C">
              <w:rPr>
                <w:sz w:val="18"/>
                <w:szCs w:val="18"/>
              </w:rPr>
              <w:t>916,022 tons. de CO</w:t>
            </w:r>
            <w:r w:rsidRPr="00AD181C">
              <w:rPr>
                <w:sz w:val="18"/>
                <w:szCs w:val="18"/>
                <w:vertAlign w:val="subscript"/>
              </w:rPr>
              <w:t>2</w:t>
            </w:r>
            <w:r w:rsidRPr="00AD181C">
              <w:rPr>
                <w:sz w:val="18"/>
                <w:szCs w:val="18"/>
              </w:rPr>
              <w:t xml:space="preserve"> equiv.</w:t>
            </w:r>
          </w:p>
        </w:tc>
      </w:tr>
    </w:tbl>
    <w:p w14:paraId="0C947164" w14:textId="77777777" w:rsidR="00AD181C" w:rsidRPr="00AD181C" w:rsidRDefault="00AD181C" w:rsidP="00AD181C">
      <w:pPr>
        <w:jc w:val="center"/>
        <w:rPr>
          <w:sz w:val="18"/>
          <w:szCs w:val="18"/>
        </w:rPr>
      </w:pPr>
    </w:p>
    <w:tbl>
      <w:tblPr>
        <w:tblW w:w="6139"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00"/>
        <w:gridCol w:w="1189"/>
        <w:gridCol w:w="1102"/>
        <w:gridCol w:w="1102"/>
        <w:gridCol w:w="2708"/>
      </w:tblGrid>
      <w:tr w:rsidR="00AD181C" w:rsidRPr="00AD181C" w14:paraId="1C07D94A" w14:textId="77777777" w:rsidTr="00AD181C">
        <w:trPr>
          <w:trHeight w:val="206"/>
          <w:tblHeader/>
        </w:trPr>
        <w:tc>
          <w:tcPr>
            <w:tcW w:w="2393" w:type="pct"/>
            <w:shd w:val="clear" w:color="auto" w:fill="auto"/>
            <w:tcMar>
              <w:top w:w="17" w:type="dxa"/>
              <w:left w:w="58" w:type="dxa"/>
              <w:bottom w:w="17" w:type="dxa"/>
              <w:right w:w="58" w:type="dxa"/>
            </w:tcMar>
            <w:vAlign w:val="center"/>
          </w:tcPr>
          <w:p w14:paraId="35CEBB9B" w14:textId="77777777" w:rsidR="00AD181C" w:rsidRPr="00AD181C" w:rsidRDefault="00AD181C" w:rsidP="001913EF">
            <w:pPr>
              <w:keepNext/>
              <w:suppressAutoHyphens/>
              <w:ind w:right="-110"/>
              <w:jc w:val="left"/>
              <w:rPr>
                <w:b/>
                <w:bCs/>
                <w:sz w:val="18"/>
                <w:szCs w:val="18"/>
              </w:rPr>
            </w:pPr>
            <w:r w:rsidRPr="00AD181C">
              <w:rPr>
                <w:b/>
                <w:sz w:val="18"/>
                <w:szCs w:val="18"/>
              </w:rPr>
              <w:t>DATOS DEL CONSUMO BASE (tons. de CO</w:t>
            </w:r>
            <w:r w:rsidRPr="00AD181C">
              <w:rPr>
                <w:b/>
                <w:sz w:val="18"/>
                <w:szCs w:val="18"/>
                <w:vertAlign w:val="subscript"/>
              </w:rPr>
              <w:t>2</w:t>
            </w:r>
            <w:r w:rsidRPr="00AD181C">
              <w:rPr>
                <w:b/>
                <w:sz w:val="18"/>
                <w:szCs w:val="18"/>
              </w:rPr>
              <w:t xml:space="preserve"> equiv.)</w:t>
            </w:r>
          </w:p>
        </w:tc>
        <w:tc>
          <w:tcPr>
            <w:tcW w:w="508" w:type="pct"/>
            <w:shd w:val="clear" w:color="auto" w:fill="auto"/>
            <w:vAlign w:val="center"/>
          </w:tcPr>
          <w:p w14:paraId="56FFFE93" w14:textId="77777777" w:rsidR="00AD181C" w:rsidRPr="00AD181C" w:rsidRDefault="00AD181C" w:rsidP="001913EF">
            <w:pPr>
              <w:keepNext/>
              <w:suppressAutoHyphens/>
              <w:jc w:val="center"/>
              <w:rPr>
                <w:b/>
                <w:bCs/>
                <w:sz w:val="18"/>
                <w:szCs w:val="18"/>
              </w:rPr>
            </w:pPr>
            <w:r w:rsidRPr="00AD181C">
              <w:rPr>
                <w:b/>
                <w:bCs/>
                <w:sz w:val="18"/>
                <w:szCs w:val="18"/>
              </w:rPr>
              <w:t>2020</w:t>
            </w:r>
          </w:p>
        </w:tc>
        <w:tc>
          <w:tcPr>
            <w:tcW w:w="471" w:type="pct"/>
            <w:shd w:val="clear" w:color="auto" w:fill="auto"/>
            <w:tcMar>
              <w:top w:w="17" w:type="dxa"/>
              <w:left w:w="108" w:type="dxa"/>
              <w:bottom w:w="17" w:type="dxa"/>
              <w:right w:w="108" w:type="dxa"/>
            </w:tcMar>
            <w:vAlign w:val="center"/>
          </w:tcPr>
          <w:p w14:paraId="35D6425E" w14:textId="77777777" w:rsidR="00AD181C" w:rsidRPr="00AD181C" w:rsidRDefault="00AD181C" w:rsidP="001913EF">
            <w:pPr>
              <w:keepNext/>
              <w:suppressAutoHyphens/>
              <w:jc w:val="center"/>
              <w:rPr>
                <w:b/>
                <w:bCs/>
                <w:sz w:val="18"/>
                <w:szCs w:val="18"/>
              </w:rPr>
            </w:pPr>
            <w:r w:rsidRPr="00AD181C">
              <w:rPr>
                <w:b/>
                <w:bCs/>
                <w:sz w:val="18"/>
                <w:szCs w:val="18"/>
              </w:rPr>
              <w:t>2021</w:t>
            </w:r>
          </w:p>
        </w:tc>
        <w:tc>
          <w:tcPr>
            <w:tcW w:w="471" w:type="pct"/>
            <w:shd w:val="clear" w:color="auto" w:fill="auto"/>
            <w:tcMar>
              <w:top w:w="17" w:type="dxa"/>
              <w:left w:w="108" w:type="dxa"/>
              <w:bottom w:w="17" w:type="dxa"/>
              <w:right w:w="108" w:type="dxa"/>
            </w:tcMar>
            <w:vAlign w:val="center"/>
          </w:tcPr>
          <w:p w14:paraId="77BCD860" w14:textId="77777777" w:rsidR="00AD181C" w:rsidRPr="00AD181C" w:rsidRDefault="00AD181C" w:rsidP="001913EF">
            <w:pPr>
              <w:keepNext/>
              <w:suppressAutoHyphens/>
              <w:jc w:val="center"/>
              <w:rPr>
                <w:b/>
                <w:bCs/>
                <w:sz w:val="18"/>
                <w:szCs w:val="18"/>
              </w:rPr>
            </w:pPr>
            <w:r w:rsidRPr="00AD181C">
              <w:rPr>
                <w:b/>
                <w:bCs/>
                <w:sz w:val="18"/>
                <w:szCs w:val="18"/>
              </w:rPr>
              <w:t>2022</w:t>
            </w:r>
          </w:p>
        </w:tc>
        <w:tc>
          <w:tcPr>
            <w:tcW w:w="1157" w:type="pct"/>
            <w:shd w:val="clear" w:color="auto" w:fill="auto"/>
            <w:tcMar>
              <w:top w:w="17" w:type="dxa"/>
              <w:left w:w="58" w:type="dxa"/>
              <w:bottom w:w="17" w:type="dxa"/>
              <w:right w:w="58" w:type="dxa"/>
            </w:tcMar>
            <w:vAlign w:val="center"/>
          </w:tcPr>
          <w:p w14:paraId="22C5DEFA" w14:textId="77777777" w:rsidR="00AD181C" w:rsidRPr="00AD181C" w:rsidRDefault="00AD181C" w:rsidP="001913EF">
            <w:pPr>
              <w:keepNext/>
              <w:suppressAutoHyphens/>
              <w:jc w:val="center"/>
              <w:rPr>
                <w:b/>
                <w:bCs/>
                <w:sz w:val="18"/>
                <w:szCs w:val="18"/>
              </w:rPr>
            </w:pPr>
            <w:r w:rsidRPr="00AD181C">
              <w:rPr>
                <w:b/>
                <w:sz w:val="18"/>
                <w:szCs w:val="18"/>
              </w:rPr>
              <w:t>Promedio en 2020</w:t>
            </w:r>
            <w:r w:rsidRPr="00AD181C">
              <w:rPr>
                <w:b/>
                <w:caps/>
                <w:sz w:val="18"/>
                <w:szCs w:val="18"/>
              </w:rPr>
              <w:t>–</w:t>
            </w:r>
            <w:r w:rsidRPr="00AD181C">
              <w:rPr>
                <w:b/>
                <w:sz w:val="18"/>
                <w:szCs w:val="18"/>
              </w:rPr>
              <w:t>2022</w:t>
            </w:r>
          </w:p>
        </w:tc>
      </w:tr>
      <w:tr w:rsidR="00AD181C" w:rsidRPr="00AD181C" w14:paraId="3E568268" w14:textId="77777777" w:rsidTr="00AD181C">
        <w:trPr>
          <w:trHeight w:val="22"/>
        </w:trPr>
        <w:tc>
          <w:tcPr>
            <w:tcW w:w="2393" w:type="pct"/>
            <w:shd w:val="clear" w:color="auto" w:fill="auto"/>
            <w:tcMar>
              <w:top w:w="17" w:type="dxa"/>
              <w:left w:w="108" w:type="dxa"/>
              <w:bottom w:w="17" w:type="dxa"/>
              <w:right w:w="108" w:type="dxa"/>
            </w:tcMar>
          </w:tcPr>
          <w:p w14:paraId="7427B5C2" w14:textId="77777777" w:rsidR="00AD181C" w:rsidRPr="00AD181C" w:rsidRDefault="00AD181C" w:rsidP="00AD181C">
            <w:pPr>
              <w:keepNext/>
              <w:suppressAutoHyphens/>
              <w:rPr>
                <w:sz w:val="18"/>
                <w:szCs w:val="18"/>
              </w:rPr>
            </w:pPr>
            <w:r w:rsidRPr="00AD181C">
              <w:rPr>
                <w:sz w:val="18"/>
                <w:szCs w:val="18"/>
              </w:rPr>
              <w:t>Consumo anual de HFC</w:t>
            </w:r>
          </w:p>
        </w:tc>
        <w:tc>
          <w:tcPr>
            <w:tcW w:w="508" w:type="pct"/>
            <w:shd w:val="clear" w:color="auto" w:fill="auto"/>
          </w:tcPr>
          <w:p w14:paraId="3274D76D" w14:textId="5EEF7854" w:rsidR="00AD181C" w:rsidRPr="00AD181C" w:rsidRDefault="00AD181C" w:rsidP="00AD181C">
            <w:pPr>
              <w:keepNext/>
              <w:suppressAutoHyphens/>
              <w:ind w:right="147"/>
              <w:jc w:val="center"/>
              <w:rPr>
                <w:sz w:val="18"/>
                <w:szCs w:val="18"/>
              </w:rPr>
            </w:pPr>
            <w:r w:rsidRPr="00B679D5">
              <w:rPr>
                <w:sz w:val="20"/>
              </w:rPr>
              <w:t>1</w:t>
            </w:r>
            <w:r>
              <w:rPr>
                <w:sz w:val="20"/>
              </w:rPr>
              <w:t>.</w:t>
            </w:r>
            <w:r w:rsidRPr="00B679D5">
              <w:rPr>
                <w:sz w:val="20"/>
              </w:rPr>
              <w:t>743</w:t>
            </w:r>
            <w:r>
              <w:rPr>
                <w:sz w:val="20"/>
              </w:rPr>
              <w:t>.</w:t>
            </w:r>
            <w:r w:rsidRPr="00B679D5">
              <w:rPr>
                <w:sz w:val="20"/>
              </w:rPr>
              <w:t>012</w:t>
            </w:r>
          </w:p>
        </w:tc>
        <w:tc>
          <w:tcPr>
            <w:tcW w:w="471" w:type="pct"/>
            <w:shd w:val="clear" w:color="auto" w:fill="auto"/>
            <w:tcMar>
              <w:top w:w="17" w:type="dxa"/>
              <w:left w:w="108" w:type="dxa"/>
              <w:bottom w:w="17" w:type="dxa"/>
              <w:right w:w="108" w:type="dxa"/>
            </w:tcMar>
          </w:tcPr>
          <w:p w14:paraId="4779457E" w14:textId="17986780" w:rsidR="00AD181C" w:rsidRPr="00AD181C" w:rsidRDefault="00AD181C" w:rsidP="00AD181C">
            <w:pPr>
              <w:keepNext/>
              <w:suppressAutoHyphens/>
              <w:ind w:right="38"/>
              <w:jc w:val="right"/>
              <w:rPr>
                <w:sz w:val="18"/>
                <w:szCs w:val="18"/>
              </w:rPr>
            </w:pPr>
            <w:r w:rsidRPr="00B679D5">
              <w:rPr>
                <w:sz w:val="20"/>
              </w:rPr>
              <w:t>1</w:t>
            </w:r>
            <w:r>
              <w:rPr>
                <w:sz w:val="20"/>
              </w:rPr>
              <w:t>.</w:t>
            </w:r>
            <w:r w:rsidRPr="00B679D5">
              <w:rPr>
                <w:sz w:val="20"/>
              </w:rPr>
              <w:t>604</w:t>
            </w:r>
            <w:r>
              <w:rPr>
                <w:sz w:val="20"/>
              </w:rPr>
              <w:t>.</w:t>
            </w:r>
            <w:r w:rsidRPr="00B679D5">
              <w:rPr>
                <w:sz w:val="20"/>
              </w:rPr>
              <w:t>665</w:t>
            </w:r>
          </w:p>
        </w:tc>
        <w:tc>
          <w:tcPr>
            <w:tcW w:w="471" w:type="pct"/>
            <w:shd w:val="clear" w:color="auto" w:fill="auto"/>
            <w:tcMar>
              <w:top w:w="17" w:type="dxa"/>
              <w:left w:w="108" w:type="dxa"/>
              <w:bottom w:w="17" w:type="dxa"/>
              <w:right w:w="108" w:type="dxa"/>
            </w:tcMar>
          </w:tcPr>
          <w:p w14:paraId="126BC4E6" w14:textId="26465B1A" w:rsidR="00AD181C" w:rsidRPr="00AD181C" w:rsidRDefault="00AD181C" w:rsidP="00AD181C">
            <w:pPr>
              <w:keepNext/>
              <w:suppressAutoHyphens/>
              <w:ind w:right="34"/>
              <w:jc w:val="center"/>
              <w:rPr>
                <w:sz w:val="18"/>
                <w:szCs w:val="18"/>
              </w:rPr>
            </w:pPr>
            <w:r w:rsidRPr="00B679D5">
              <w:rPr>
                <w:sz w:val="20"/>
              </w:rPr>
              <w:t>1</w:t>
            </w:r>
            <w:r>
              <w:rPr>
                <w:sz w:val="20"/>
              </w:rPr>
              <w:t>.</w:t>
            </w:r>
            <w:r w:rsidRPr="00B679D5">
              <w:rPr>
                <w:sz w:val="20"/>
              </w:rPr>
              <w:t>532</w:t>
            </w:r>
            <w:r>
              <w:rPr>
                <w:sz w:val="20"/>
              </w:rPr>
              <w:t>.</w:t>
            </w:r>
            <w:r w:rsidRPr="00B679D5">
              <w:rPr>
                <w:sz w:val="20"/>
              </w:rPr>
              <w:t>493</w:t>
            </w:r>
          </w:p>
        </w:tc>
        <w:tc>
          <w:tcPr>
            <w:tcW w:w="1157" w:type="pct"/>
            <w:shd w:val="clear" w:color="auto" w:fill="auto"/>
            <w:tcMar>
              <w:top w:w="17" w:type="dxa"/>
              <w:left w:w="108" w:type="dxa"/>
              <w:bottom w:w="17" w:type="dxa"/>
              <w:right w:w="108" w:type="dxa"/>
            </w:tcMar>
          </w:tcPr>
          <w:p w14:paraId="4B6D6207" w14:textId="744C832C" w:rsidR="00AD181C" w:rsidRPr="00AD181C" w:rsidRDefault="00AD181C" w:rsidP="00AD181C">
            <w:pPr>
              <w:keepNext/>
              <w:suppressAutoHyphens/>
              <w:ind w:right="33"/>
              <w:jc w:val="right"/>
              <w:rPr>
                <w:sz w:val="18"/>
                <w:szCs w:val="18"/>
              </w:rPr>
            </w:pPr>
            <w:r w:rsidRPr="00B679D5">
              <w:rPr>
                <w:sz w:val="20"/>
              </w:rPr>
              <w:t>1</w:t>
            </w:r>
            <w:r>
              <w:rPr>
                <w:sz w:val="20"/>
              </w:rPr>
              <w:t>.</w:t>
            </w:r>
            <w:r w:rsidRPr="00B679D5">
              <w:rPr>
                <w:sz w:val="20"/>
              </w:rPr>
              <w:t>626</w:t>
            </w:r>
            <w:r>
              <w:rPr>
                <w:sz w:val="20"/>
              </w:rPr>
              <w:t>.</w:t>
            </w:r>
            <w:r w:rsidRPr="00B679D5">
              <w:rPr>
                <w:sz w:val="20"/>
              </w:rPr>
              <w:t>723</w:t>
            </w:r>
          </w:p>
        </w:tc>
      </w:tr>
      <w:tr w:rsidR="00AD181C" w:rsidRPr="00AD181C" w14:paraId="63FCC2FD" w14:textId="77777777" w:rsidTr="00AD181C">
        <w:trPr>
          <w:trHeight w:val="161"/>
        </w:trPr>
        <w:tc>
          <w:tcPr>
            <w:tcW w:w="3843" w:type="pct"/>
            <w:gridSpan w:val="4"/>
            <w:shd w:val="clear" w:color="auto" w:fill="auto"/>
            <w:tcMar>
              <w:top w:w="17" w:type="dxa"/>
              <w:left w:w="108" w:type="dxa"/>
              <w:bottom w:w="17" w:type="dxa"/>
              <w:right w:w="108" w:type="dxa"/>
            </w:tcMar>
          </w:tcPr>
          <w:p w14:paraId="17D59DC9" w14:textId="77777777" w:rsidR="00AD181C" w:rsidRPr="00AD181C" w:rsidRDefault="00AD181C" w:rsidP="00AD181C">
            <w:pPr>
              <w:keepNext/>
              <w:suppressAutoHyphens/>
              <w:ind w:right="116"/>
              <w:jc w:val="left"/>
              <w:rPr>
                <w:sz w:val="18"/>
                <w:szCs w:val="18"/>
              </w:rPr>
            </w:pPr>
            <w:r w:rsidRPr="00AD181C">
              <w:rPr>
                <w:sz w:val="18"/>
                <w:szCs w:val="18"/>
              </w:rPr>
              <w:t>Nivel base de HCFC (65 %)</w:t>
            </w:r>
          </w:p>
        </w:tc>
        <w:tc>
          <w:tcPr>
            <w:tcW w:w="1157" w:type="pct"/>
            <w:shd w:val="clear" w:color="auto" w:fill="auto"/>
          </w:tcPr>
          <w:p w14:paraId="7912DEDD" w14:textId="5F5346CF" w:rsidR="00AD181C" w:rsidRPr="00AD181C" w:rsidRDefault="00AD181C" w:rsidP="00AD181C">
            <w:pPr>
              <w:keepNext/>
              <w:suppressAutoHyphens/>
              <w:ind w:right="116"/>
              <w:jc w:val="right"/>
              <w:rPr>
                <w:sz w:val="18"/>
                <w:szCs w:val="18"/>
              </w:rPr>
            </w:pPr>
            <w:r w:rsidRPr="00B679D5">
              <w:rPr>
                <w:sz w:val="20"/>
              </w:rPr>
              <w:t>929</w:t>
            </w:r>
            <w:r>
              <w:rPr>
                <w:sz w:val="20"/>
              </w:rPr>
              <w:t>.</w:t>
            </w:r>
            <w:r w:rsidRPr="00B679D5">
              <w:rPr>
                <w:sz w:val="20"/>
              </w:rPr>
              <w:t>810</w:t>
            </w:r>
          </w:p>
        </w:tc>
      </w:tr>
      <w:tr w:rsidR="00AD181C" w:rsidRPr="00AD181C" w14:paraId="3EF5E007" w14:textId="77777777" w:rsidTr="00AD181C">
        <w:trPr>
          <w:trHeight w:val="22"/>
        </w:trPr>
        <w:tc>
          <w:tcPr>
            <w:tcW w:w="3843" w:type="pct"/>
            <w:gridSpan w:val="4"/>
            <w:shd w:val="clear" w:color="auto" w:fill="auto"/>
            <w:tcMar>
              <w:top w:w="17" w:type="dxa"/>
              <w:left w:w="108" w:type="dxa"/>
              <w:bottom w:w="17" w:type="dxa"/>
              <w:right w:w="108" w:type="dxa"/>
            </w:tcMar>
          </w:tcPr>
          <w:p w14:paraId="72D143BE" w14:textId="77777777" w:rsidR="00AD181C" w:rsidRPr="00AD181C" w:rsidRDefault="00AD181C" w:rsidP="00AD181C">
            <w:pPr>
              <w:keepNext/>
              <w:suppressAutoHyphens/>
              <w:ind w:right="116"/>
              <w:jc w:val="left"/>
              <w:rPr>
                <w:b/>
                <w:bCs/>
                <w:sz w:val="18"/>
                <w:szCs w:val="18"/>
              </w:rPr>
            </w:pPr>
            <w:r w:rsidRPr="00AD181C">
              <w:rPr>
                <w:sz w:val="18"/>
                <w:szCs w:val="18"/>
              </w:rPr>
              <w:t>Nivel base de HFC</w:t>
            </w:r>
          </w:p>
        </w:tc>
        <w:tc>
          <w:tcPr>
            <w:tcW w:w="1157" w:type="pct"/>
            <w:shd w:val="clear" w:color="auto" w:fill="auto"/>
          </w:tcPr>
          <w:p w14:paraId="6120B613" w14:textId="383A76FD" w:rsidR="00AD181C" w:rsidRPr="00AD181C" w:rsidRDefault="00AD181C" w:rsidP="00AD181C">
            <w:pPr>
              <w:keepNext/>
              <w:suppressAutoHyphens/>
              <w:ind w:right="116"/>
              <w:jc w:val="right"/>
              <w:rPr>
                <w:sz w:val="18"/>
                <w:szCs w:val="18"/>
              </w:rPr>
            </w:pPr>
            <w:r w:rsidRPr="00B679D5">
              <w:rPr>
                <w:sz w:val="20"/>
              </w:rPr>
              <w:t>2</w:t>
            </w:r>
            <w:r>
              <w:rPr>
                <w:sz w:val="20"/>
              </w:rPr>
              <w:t>.</w:t>
            </w:r>
            <w:r w:rsidRPr="00B679D5">
              <w:rPr>
                <w:sz w:val="20"/>
              </w:rPr>
              <w:t>556</w:t>
            </w:r>
            <w:r>
              <w:rPr>
                <w:sz w:val="20"/>
              </w:rPr>
              <w:t>.</w:t>
            </w:r>
            <w:r w:rsidRPr="00B679D5">
              <w:rPr>
                <w:sz w:val="20"/>
              </w:rPr>
              <w:t>533</w:t>
            </w:r>
          </w:p>
        </w:tc>
      </w:tr>
    </w:tbl>
    <w:p w14:paraId="79A0404F" w14:textId="77777777" w:rsidR="00AD181C" w:rsidRPr="00AD181C" w:rsidRDefault="00AD181C" w:rsidP="00AD181C">
      <w:pPr>
        <w:jc w:val="center"/>
        <w:rPr>
          <w:sz w:val="18"/>
          <w:szCs w:val="18"/>
        </w:rPr>
      </w:pPr>
    </w:p>
    <w:tbl>
      <w:tblPr>
        <w:tblW w:w="6139"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376"/>
        <w:gridCol w:w="3325"/>
      </w:tblGrid>
      <w:tr w:rsidR="00AD181C" w:rsidRPr="008C2CB6" w14:paraId="3178A8C0" w14:textId="77777777" w:rsidTr="00AD181C">
        <w:trPr>
          <w:trHeight w:val="22"/>
        </w:trPr>
        <w:tc>
          <w:tcPr>
            <w:tcW w:w="5000" w:type="pct"/>
            <w:gridSpan w:val="2"/>
            <w:shd w:val="clear" w:color="auto" w:fill="auto"/>
            <w:tcMar>
              <w:top w:w="17" w:type="dxa"/>
              <w:left w:w="108" w:type="dxa"/>
              <w:bottom w:w="17" w:type="dxa"/>
              <w:right w:w="108" w:type="dxa"/>
            </w:tcMar>
          </w:tcPr>
          <w:p w14:paraId="13D019C0" w14:textId="77777777" w:rsidR="00AD181C" w:rsidRPr="00AD181C" w:rsidRDefault="00AD181C" w:rsidP="001913EF">
            <w:pPr>
              <w:keepNext/>
              <w:suppressAutoHyphens/>
              <w:ind w:right="116"/>
              <w:jc w:val="left"/>
              <w:rPr>
                <w:sz w:val="18"/>
                <w:szCs w:val="18"/>
                <w:highlight w:val="cyan"/>
                <w:lang w:val="fr-FR"/>
              </w:rPr>
            </w:pPr>
            <w:r w:rsidRPr="00AD181C">
              <w:rPr>
                <w:b/>
                <w:bCs/>
                <w:sz w:val="18"/>
                <w:szCs w:val="18"/>
                <w:lang w:val="fr-FR"/>
              </w:rPr>
              <w:t>CONSUMO DE HFC ADMISIBLE PARA FINANCIAMIENTO</w:t>
            </w:r>
          </w:p>
        </w:tc>
      </w:tr>
      <w:tr w:rsidR="00AD181C" w:rsidRPr="00AD181C" w14:paraId="7DFA3A95" w14:textId="77777777" w:rsidTr="00AD181C">
        <w:trPr>
          <w:trHeight w:val="22"/>
        </w:trPr>
        <w:tc>
          <w:tcPr>
            <w:tcW w:w="3579" w:type="pct"/>
            <w:shd w:val="clear" w:color="auto" w:fill="auto"/>
            <w:tcMar>
              <w:top w:w="17" w:type="dxa"/>
              <w:left w:w="108" w:type="dxa"/>
              <w:bottom w:w="17" w:type="dxa"/>
              <w:right w:w="108" w:type="dxa"/>
            </w:tcMar>
          </w:tcPr>
          <w:p w14:paraId="7CEEAAF5" w14:textId="77777777" w:rsidR="00AD181C" w:rsidRPr="00AD181C" w:rsidRDefault="00AD181C" w:rsidP="001913EF">
            <w:pPr>
              <w:keepNext/>
              <w:suppressAutoHyphens/>
              <w:ind w:right="55"/>
              <w:jc w:val="left"/>
              <w:rPr>
                <w:sz w:val="18"/>
                <w:szCs w:val="18"/>
                <w:lang w:val="fr-FR"/>
              </w:rPr>
            </w:pPr>
            <w:r w:rsidRPr="00AD181C">
              <w:rPr>
                <w:sz w:val="18"/>
                <w:szCs w:val="18"/>
                <w:lang w:val="fr-FR"/>
              </w:rPr>
              <w:t>Punto de partida para reducciones acumulativas sostenidas</w:t>
            </w:r>
          </w:p>
        </w:tc>
        <w:tc>
          <w:tcPr>
            <w:tcW w:w="1421" w:type="pct"/>
            <w:shd w:val="clear" w:color="auto" w:fill="auto"/>
            <w:vAlign w:val="center"/>
          </w:tcPr>
          <w:p w14:paraId="6B2177B5" w14:textId="77777777" w:rsidR="00AD181C" w:rsidRPr="00AD181C" w:rsidRDefault="00AD181C" w:rsidP="001913EF">
            <w:pPr>
              <w:keepNext/>
              <w:suppressAutoHyphens/>
              <w:ind w:right="116"/>
              <w:jc w:val="right"/>
              <w:rPr>
                <w:b/>
                <w:bCs/>
                <w:sz w:val="18"/>
                <w:szCs w:val="18"/>
              </w:rPr>
            </w:pPr>
            <w:r w:rsidRPr="00AD181C">
              <w:rPr>
                <w:sz w:val="18"/>
                <w:szCs w:val="18"/>
              </w:rPr>
              <w:t>Por determinar</w:t>
            </w:r>
          </w:p>
        </w:tc>
      </w:tr>
      <w:tr w:rsidR="00AD181C" w:rsidRPr="00AD181C" w14:paraId="34915C8D" w14:textId="77777777" w:rsidTr="00AD181C">
        <w:trPr>
          <w:trHeight w:val="22"/>
        </w:trPr>
        <w:tc>
          <w:tcPr>
            <w:tcW w:w="3579" w:type="pct"/>
            <w:shd w:val="clear" w:color="auto" w:fill="auto"/>
            <w:tcMar>
              <w:top w:w="17" w:type="dxa"/>
              <w:left w:w="108" w:type="dxa"/>
              <w:bottom w:w="17" w:type="dxa"/>
              <w:right w:w="108" w:type="dxa"/>
            </w:tcMar>
          </w:tcPr>
          <w:p w14:paraId="03A672A0" w14:textId="77777777" w:rsidR="00AD181C" w:rsidRPr="00AD181C" w:rsidRDefault="00AD181C" w:rsidP="001913EF">
            <w:pPr>
              <w:keepNext/>
              <w:suppressAutoHyphens/>
              <w:ind w:right="55"/>
              <w:jc w:val="left"/>
              <w:rPr>
                <w:b/>
                <w:bCs/>
                <w:sz w:val="18"/>
                <w:szCs w:val="18"/>
                <w:lang w:val="fr-FR"/>
              </w:rPr>
            </w:pPr>
            <w:r w:rsidRPr="00AD181C">
              <w:rPr>
                <w:sz w:val="18"/>
                <w:szCs w:val="18"/>
                <w:lang w:val="fr-FR"/>
              </w:rPr>
              <w:t>Proyectos de inversión en reducción de HFC previamente aprobados</w:t>
            </w:r>
          </w:p>
        </w:tc>
        <w:tc>
          <w:tcPr>
            <w:tcW w:w="1421" w:type="pct"/>
            <w:shd w:val="clear" w:color="auto" w:fill="auto"/>
          </w:tcPr>
          <w:p w14:paraId="2388076B" w14:textId="23FB24C9" w:rsidR="00AD181C" w:rsidRPr="00AD181C" w:rsidRDefault="00B90C63" w:rsidP="001913EF">
            <w:pPr>
              <w:keepNext/>
              <w:suppressAutoHyphens/>
              <w:ind w:right="116"/>
              <w:jc w:val="right"/>
              <w:rPr>
                <w:b/>
                <w:bCs/>
                <w:sz w:val="18"/>
                <w:szCs w:val="18"/>
              </w:rPr>
            </w:pPr>
            <w:r>
              <w:rPr>
                <w:sz w:val="18"/>
                <w:szCs w:val="18"/>
              </w:rPr>
              <w:t>Si</w:t>
            </w:r>
          </w:p>
        </w:tc>
      </w:tr>
      <w:tr w:rsidR="00AD181C" w:rsidRPr="00AD181C" w14:paraId="7C78D1B8" w14:textId="77777777" w:rsidTr="00AD181C">
        <w:trPr>
          <w:trHeight w:val="221"/>
        </w:trPr>
        <w:tc>
          <w:tcPr>
            <w:tcW w:w="3579" w:type="pct"/>
            <w:shd w:val="clear" w:color="auto" w:fill="auto"/>
            <w:tcMar>
              <w:top w:w="17" w:type="dxa"/>
              <w:left w:w="108" w:type="dxa"/>
              <w:bottom w:w="17" w:type="dxa"/>
              <w:right w:w="108" w:type="dxa"/>
            </w:tcMar>
          </w:tcPr>
          <w:p w14:paraId="47986E68" w14:textId="77777777" w:rsidR="00AD181C" w:rsidRPr="00AD181C" w:rsidRDefault="00AD181C" w:rsidP="001913EF">
            <w:pPr>
              <w:keepNext/>
              <w:suppressAutoHyphens/>
              <w:ind w:right="172"/>
              <w:jc w:val="left"/>
              <w:rPr>
                <w:sz w:val="18"/>
                <w:szCs w:val="18"/>
                <w:lang w:val="fr-FR"/>
              </w:rPr>
            </w:pPr>
            <w:r w:rsidRPr="00AD181C">
              <w:rPr>
                <w:sz w:val="18"/>
                <w:szCs w:val="18"/>
                <w:lang w:val="fr-FR"/>
              </w:rPr>
              <w:t>Reducciones acumulativas en proyectos previamente aprobados (tons. de CO</w:t>
            </w:r>
            <w:r w:rsidRPr="00AD181C">
              <w:rPr>
                <w:sz w:val="18"/>
                <w:szCs w:val="18"/>
                <w:vertAlign w:val="subscript"/>
                <w:lang w:val="fr-FR"/>
              </w:rPr>
              <w:t>2</w:t>
            </w:r>
            <w:r w:rsidRPr="00AD181C">
              <w:rPr>
                <w:sz w:val="18"/>
                <w:szCs w:val="18"/>
                <w:lang w:val="fr-FR"/>
              </w:rPr>
              <w:t xml:space="preserve"> equiv.)</w:t>
            </w:r>
          </w:p>
        </w:tc>
        <w:tc>
          <w:tcPr>
            <w:tcW w:w="1421" w:type="pct"/>
            <w:shd w:val="clear" w:color="auto" w:fill="auto"/>
          </w:tcPr>
          <w:p w14:paraId="3DD055D0" w14:textId="77777777" w:rsidR="00AD181C" w:rsidRPr="00AD181C" w:rsidRDefault="00AD181C" w:rsidP="001913EF">
            <w:pPr>
              <w:ind w:right="116"/>
              <w:jc w:val="right"/>
              <w:rPr>
                <w:sz w:val="18"/>
                <w:szCs w:val="18"/>
              </w:rPr>
            </w:pPr>
            <w:r w:rsidRPr="00AD181C">
              <w:rPr>
                <w:sz w:val="18"/>
                <w:szCs w:val="18"/>
              </w:rPr>
              <w:t>n.a.</w:t>
            </w:r>
          </w:p>
        </w:tc>
      </w:tr>
    </w:tbl>
    <w:p w14:paraId="421272C9" w14:textId="77777777" w:rsidR="00AD181C" w:rsidRPr="00AD181C" w:rsidRDefault="00AD181C" w:rsidP="00AD181C">
      <w:pPr>
        <w:jc w:val="center"/>
        <w:rPr>
          <w:sz w:val="18"/>
          <w:szCs w:val="18"/>
        </w:rPr>
      </w:pPr>
    </w:p>
    <w:tbl>
      <w:tblPr>
        <w:tblStyle w:val="1"/>
        <w:tblW w:w="6139" w:type="pct"/>
        <w:tblInd w:w="-1175" w:type="dxa"/>
        <w:tblLayout w:type="fixed"/>
        <w:tblLook w:val="04A0" w:firstRow="1" w:lastRow="0" w:firstColumn="1" w:lastColumn="0" w:noHBand="0" w:noVBand="1"/>
      </w:tblPr>
      <w:tblGrid>
        <w:gridCol w:w="1010"/>
        <w:gridCol w:w="880"/>
        <w:gridCol w:w="1259"/>
        <w:gridCol w:w="990"/>
        <w:gridCol w:w="901"/>
        <w:gridCol w:w="901"/>
        <w:gridCol w:w="990"/>
        <w:gridCol w:w="899"/>
        <w:gridCol w:w="901"/>
        <w:gridCol w:w="990"/>
        <w:gridCol w:w="899"/>
        <w:gridCol w:w="1081"/>
      </w:tblGrid>
      <w:tr w:rsidR="00AD181C" w:rsidRPr="00AD181C" w14:paraId="2D34B1F1" w14:textId="77777777" w:rsidTr="00AD181C">
        <w:trPr>
          <w:trHeight w:val="209"/>
        </w:trPr>
        <w:tc>
          <w:tcPr>
            <w:tcW w:w="1346" w:type="pct"/>
            <w:gridSpan w:val="3"/>
            <w:shd w:val="clear" w:color="auto" w:fill="auto"/>
          </w:tcPr>
          <w:p w14:paraId="58CA5512" w14:textId="77777777" w:rsidR="00AD181C" w:rsidRPr="00AD181C" w:rsidRDefault="00AD181C" w:rsidP="001913EF">
            <w:pPr>
              <w:jc w:val="left"/>
              <w:rPr>
                <w:b/>
                <w:bCs/>
                <w:sz w:val="18"/>
                <w:szCs w:val="18"/>
              </w:rPr>
            </w:pPr>
            <w:r w:rsidRPr="00AD181C">
              <w:rPr>
                <w:b/>
                <w:bCs/>
                <w:sz w:val="18"/>
                <w:szCs w:val="18"/>
              </w:rPr>
              <w:t>DATOS DEL PROYECTO SEGÚN LO CONVENIDO</w:t>
            </w:r>
          </w:p>
        </w:tc>
        <w:tc>
          <w:tcPr>
            <w:tcW w:w="423" w:type="pct"/>
            <w:vAlign w:val="center"/>
          </w:tcPr>
          <w:p w14:paraId="652E7B63"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2025*</w:t>
            </w:r>
          </w:p>
        </w:tc>
        <w:tc>
          <w:tcPr>
            <w:tcW w:w="385" w:type="pct"/>
          </w:tcPr>
          <w:p w14:paraId="43407BBA"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2026</w:t>
            </w:r>
          </w:p>
        </w:tc>
        <w:tc>
          <w:tcPr>
            <w:tcW w:w="385" w:type="pct"/>
            <w:vAlign w:val="center"/>
          </w:tcPr>
          <w:p w14:paraId="1BD76497"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2027-2028</w:t>
            </w:r>
          </w:p>
        </w:tc>
        <w:tc>
          <w:tcPr>
            <w:tcW w:w="423" w:type="pct"/>
            <w:shd w:val="clear" w:color="auto" w:fill="auto"/>
          </w:tcPr>
          <w:p w14:paraId="313ABC6A"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2029</w:t>
            </w:r>
          </w:p>
        </w:tc>
        <w:tc>
          <w:tcPr>
            <w:tcW w:w="384" w:type="pct"/>
          </w:tcPr>
          <w:p w14:paraId="355AF3E4"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2030-2031</w:t>
            </w:r>
          </w:p>
        </w:tc>
        <w:tc>
          <w:tcPr>
            <w:tcW w:w="385" w:type="pct"/>
          </w:tcPr>
          <w:p w14:paraId="7D4B534E"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2032-</w:t>
            </w:r>
          </w:p>
        </w:tc>
        <w:tc>
          <w:tcPr>
            <w:tcW w:w="423" w:type="pct"/>
          </w:tcPr>
          <w:p w14:paraId="4DC7E39A"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2033-2034</w:t>
            </w:r>
          </w:p>
        </w:tc>
        <w:tc>
          <w:tcPr>
            <w:tcW w:w="384" w:type="pct"/>
          </w:tcPr>
          <w:p w14:paraId="087365FD" w14:textId="77777777" w:rsidR="00AD181C" w:rsidRPr="00AD181C" w:rsidRDefault="00AD181C" w:rsidP="001913EF">
            <w:pPr>
              <w:jc w:val="center"/>
              <w:rPr>
                <w:b/>
                <w:bCs/>
                <w:sz w:val="18"/>
                <w:szCs w:val="18"/>
              </w:rPr>
            </w:pPr>
            <w:r w:rsidRPr="00AD181C">
              <w:rPr>
                <w:rFonts w:asciiTheme="majorBidi" w:hAnsiTheme="majorBidi" w:cstheme="majorBidi"/>
                <w:b/>
                <w:bCs/>
                <w:sz w:val="18"/>
                <w:szCs w:val="18"/>
              </w:rPr>
              <w:t>2035</w:t>
            </w:r>
          </w:p>
        </w:tc>
        <w:tc>
          <w:tcPr>
            <w:tcW w:w="462" w:type="pct"/>
            <w:shd w:val="clear" w:color="auto" w:fill="auto"/>
            <w:vAlign w:val="center"/>
          </w:tcPr>
          <w:p w14:paraId="4E1C429F" w14:textId="77777777" w:rsidR="00AD181C" w:rsidRPr="00AD181C" w:rsidRDefault="00AD181C" w:rsidP="001913EF">
            <w:pPr>
              <w:jc w:val="center"/>
              <w:rPr>
                <w:b/>
                <w:bCs/>
                <w:sz w:val="18"/>
                <w:szCs w:val="18"/>
              </w:rPr>
            </w:pPr>
            <w:r w:rsidRPr="00AD181C">
              <w:rPr>
                <w:b/>
                <w:bCs/>
                <w:sz w:val="18"/>
                <w:szCs w:val="18"/>
              </w:rPr>
              <w:t>Total</w:t>
            </w:r>
          </w:p>
        </w:tc>
      </w:tr>
      <w:tr w:rsidR="00AD181C" w:rsidRPr="00AD181C" w14:paraId="0657D35C" w14:textId="77777777" w:rsidTr="00AD181C">
        <w:trPr>
          <w:trHeight w:val="114"/>
        </w:trPr>
        <w:tc>
          <w:tcPr>
            <w:tcW w:w="432" w:type="pct"/>
            <w:vMerge w:val="restart"/>
            <w:shd w:val="clear" w:color="auto" w:fill="auto"/>
            <w:vAlign w:val="center"/>
          </w:tcPr>
          <w:p w14:paraId="599B3EC5" w14:textId="77777777" w:rsidR="00AD181C" w:rsidRPr="00AD181C" w:rsidRDefault="00AD181C" w:rsidP="001913EF">
            <w:pPr>
              <w:spacing w:before="20" w:after="20"/>
              <w:ind w:left="-22" w:right="-110"/>
              <w:jc w:val="left"/>
              <w:rPr>
                <w:sz w:val="18"/>
                <w:szCs w:val="18"/>
                <w:lang w:val="pt-BR"/>
              </w:rPr>
            </w:pPr>
            <w:r w:rsidRPr="00AD181C">
              <w:rPr>
                <w:sz w:val="18"/>
                <w:szCs w:val="18"/>
                <w:lang w:val="pt-BR"/>
              </w:rPr>
              <w:t xml:space="preserve">Consumo </w:t>
            </w:r>
            <w:r w:rsidRPr="00AD181C">
              <w:rPr>
                <w:sz w:val="18"/>
                <w:szCs w:val="18"/>
                <w:lang w:val="pt-BR"/>
              </w:rPr>
              <w:br/>
              <w:t>(tons. de CO</w:t>
            </w:r>
            <w:r w:rsidRPr="00AD181C">
              <w:rPr>
                <w:sz w:val="18"/>
                <w:szCs w:val="18"/>
                <w:vertAlign w:val="subscript"/>
                <w:lang w:val="pt-BR"/>
              </w:rPr>
              <w:t>2</w:t>
            </w:r>
            <w:r w:rsidRPr="00AD181C">
              <w:rPr>
                <w:sz w:val="18"/>
                <w:szCs w:val="18"/>
                <w:lang w:val="pt-BR"/>
              </w:rPr>
              <w:t xml:space="preserve"> equiv.)</w:t>
            </w:r>
          </w:p>
        </w:tc>
        <w:tc>
          <w:tcPr>
            <w:tcW w:w="914" w:type="pct"/>
            <w:gridSpan w:val="2"/>
            <w:shd w:val="clear" w:color="auto" w:fill="auto"/>
            <w:vAlign w:val="center"/>
          </w:tcPr>
          <w:p w14:paraId="33C3EBB3" w14:textId="77777777" w:rsidR="00AD181C" w:rsidRPr="00AD181C" w:rsidRDefault="00AD181C" w:rsidP="001913EF">
            <w:pPr>
              <w:spacing w:before="20" w:after="20"/>
              <w:ind w:left="-17" w:right="-197"/>
              <w:jc w:val="left"/>
              <w:rPr>
                <w:sz w:val="18"/>
                <w:szCs w:val="18"/>
                <w:lang w:val="fr-FR"/>
              </w:rPr>
            </w:pPr>
            <w:r w:rsidRPr="00AD181C">
              <w:rPr>
                <w:sz w:val="18"/>
                <w:szCs w:val="18"/>
                <w:lang w:val="fr-FR"/>
              </w:rPr>
              <w:t xml:space="preserve">Límites del Protocolo </w:t>
            </w:r>
          </w:p>
          <w:p w14:paraId="7E360D96" w14:textId="77777777" w:rsidR="00AD181C" w:rsidRPr="00AD181C" w:rsidRDefault="00AD181C" w:rsidP="001913EF">
            <w:pPr>
              <w:spacing w:before="20" w:after="20"/>
              <w:ind w:left="-17" w:right="-197"/>
              <w:jc w:val="left"/>
              <w:rPr>
                <w:sz w:val="18"/>
                <w:szCs w:val="18"/>
                <w:lang w:val="fr-FR"/>
              </w:rPr>
            </w:pPr>
            <w:r w:rsidRPr="00AD181C">
              <w:rPr>
                <w:sz w:val="18"/>
                <w:szCs w:val="18"/>
                <w:lang w:val="fr-FR"/>
              </w:rPr>
              <w:t>de Montreal</w:t>
            </w:r>
          </w:p>
        </w:tc>
        <w:tc>
          <w:tcPr>
            <w:tcW w:w="423" w:type="pct"/>
            <w:vAlign w:val="center"/>
          </w:tcPr>
          <w:p w14:paraId="7AB43258"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2.556.533</w:t>
            </w:r>
          </w:p>
        </w:tc>
        <w:tc>
          <w:tcPr>
            <w:tcW w:w="385" w:type="pct"/>
            <w:vAlign w:val="center"/>
          </w:tcPr>
          <w:p w14:paraId="6DFC47BC"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2.556.533</w:t>
            </w:r>
          </w:p>
        </w:tc>
        <w:tc>
          <w:tcPr>
            <w:tcW w:w="385" w:type="pct"/>
            <w:vAlign w:val="center"/>
          </w:tcPr>
          <w:p w14:paraId="0258FB8D"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2.556.533</w:t>
            </w:r>
          </w:p>
        </w:tc>
        <w:tc>
          <w:tcPr>
            <w:tcW w:w="423" w:type="pct"/>
            <w:shd w:val="clear" w:color="auto" w:fill="auto"/>
            <w:vAlign w:val="center"/>
          </w:tcPr>
          <w:p w14:paraId="2AB6F444"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2.300.880</w:t>
            </w:r>
          </w:p>
        </w:tc>
        <w:tc>
          <w:tcPr>
            <w:tcW w:w="384" w:type="pct"/>
            <w:shd w:val="clear" w:color="auto" w:fill="auto"/>
            <w:vAlign w:val="center"/>
          </w:tcPr>
          <w:p w14:paraId="47C59658" w14:textId="77777777" w:rsidR="00AD181C" w:rsidRPr="00AD181C" w:rsidRDefault="00AD181C" w:rsidP="001913EF">
            <w:pPr>
              <w:spacing w:before="20" w:after="20"/>
              <w:ind w:left="-170"/>
              <w:jc w:val="right"/>
              <w:rPr>
                <w:sz w:val="18"/>
                <w:szCs w:val="18"/>
              </w:rPr>
            </w:pPr>
            <w:r w:rsidRPr="00AD181C">
              <w:rPr>
                <w:rFonts w:asciiTheme="majorBidi" w:hAnsiTheme="majorBidi" w:cstheme="majorBidi"/>
                <w:sz w:val="18"/>
                <w:szCs w:val="18"/>
              </w:rPr>
              <w:t>2.300.880</w:t>
            </w:r>
          </w:p>
        </w:tc>
        <w:tc>
          <w:tcPr>
            <w:tcW w:w="385" w:type="pct"/>
            <w:shd w:val="clear" w:color="auto" w:fill="auto"/>
            <w:vAlign w:val="center"/>
          </w:tcPr>
          <w:p w14:paraId="02257CF3" w14:textId="77777777" w:rsidR="00AD181C" w:rsidRPr="00AD181C" w:rsidRDefault="00AD181C" w:rsidP="001913EF">
            <w:pPr>
              <w:spacing w:before="20" w:after="20"/>
              <w:ind w:left="-132"/>
              <w:jc w:val="right"/>
              <w:rPr>
                <w:sz w:val="18"/>
                <w:szCs w:val="18"/>
              </w:rPr>
            </w:pPr>
            <w:r w:rsidRPr="00AD181C">
              <w:rPr>
                <w:rFonts w:asciiTheme="majorBidi" w:hAnsiTheme="majorBidi" w:cstheme="majorBidi"/>
                <w:sz w:val="18"/>
                <w:szCs w:val="18"/>
              </w:rPr>
              <w:t>2.300.880</w:t>
            </w:r>
          </w:p>
        </w:tc>
        <w:tc>
          <w:tcPr>
            <w:tcW w:w="423" w:type="pct"/>
            <w:shd w:val="clear" w:color="auto" w:fill="auto"/>
            <w:vAlign w:val="center"/>
          </w:tcPr>
          <w:p w14:paraId="7337149F"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2.300.880</w:t>
            </w:r>
          </w:p>
        </w:tc>
        <w:tc>
          <w:tcPr>
            <w:tcW w:w="384" w:type="pct"/>
            <w:shd w:val="clear" w:color="auto" w:fill="auto"/>
            <w:vAlign w:val="center"/>
          </w:tcPr>
          <w:p w14:paraId="231F0742" w14:textId="77777777" w:rsidR="00AD181C" w:rsidRPr="00AD181C" w:rsidRDefault="00AD181C" w:rsidP="001913EF">
            <w:pPr>
              <w:spacing w:before="20" w:after="20"/>
              <w:ind w:left="-80"/>
              <w:jc w:val="right"/>
              <w:rPr>
                <w:sz w:val="18"/>
                <w:szCs w:val="18"/>
              </w:rPr>
            </w:pPr>
            <w:r w:rsidRPr="00AD181C">
              <w:rPr>
                <w:rFonts w:asciiTheme="majorBidi" w:hAnsiTheme="majorBidi" w:cstheme="majorBidi"/>
                <w:sz w:val="18"/>
                <w:szCs w:val="18"/>
              </w:rPr>
              <w:t>1.789.573</w:t>
            </w:r>
          </w:p>
        </w:tc>
        <w:tc>
          <w:tcPr>
            <w:tcW w:w="462" w:type="pct"/>
            <w:vAlign w:val="center"/>
          </w:tcPr>
          <w:p w14:paraId="78664451"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n.a.</w:t>
            </w:r>
          </w:p>
        </w:tc>
      </w:tr>
      <w:tr w:rsidR="00AD181C" w:rsidRPr="00AD181C" w14:paraId="4C7E5545" w14:textId="77777777" w:rsidTr="00AD181C">
        <w:trPr>
          <w:trHeight w:val="550"/>
        </w:trPr>
        <w:tc>
          <w:tcPr>
            <w:tcW w:w="432" w:type="pct"/>
            <w:vMerge/>
            <w:shd w:val="clear" w:color="auto" w:fill="auto"/>
          </w:tcPr>
          <w:p w14:paraId="725434AE" w14:textId="77777777" w:rsidR="00AD181C" w:rsidRPr="00AD181C" w:rsidRDefault="00AD181C" w:rsidP="001913EF">
            <w:pPr>
              <w:spacing w:before="20" w:after="20"/>
              <w:rPr>
                <w:sz w:val="18"/>
                <w:szCs w:val="18"/>
              </w:rPr>
            </w:pPr>
          </w:p>
        </w:tc>
        <w:tc>
          <w:tcPr>
            <w:tcW w:w="914" w:type="pct"/>
            <w:gridSpan w:val="2"/>
            <w:shd w:val="clear" w:color="auto" w:fill="auto"/>
            <w:vAlign w:val="center"/>
          </w:tcPr>
          <w:p w14:paraId="2375E342" w14:textId="77777777" w:rsidR="00AD181C" w:rsidRPr="00AD181C" w:rsidRDefault="00AD181C" w:rsidP="001913EF">
            <w:pPr>
              <w:spacing w:before="20" w:after="20"/>
              <w:ind w:left="-17"/>
              <w:jc w:val="left"/>
              <w:rPr>
                <w:sz w:val="18"/>
                <w:szCs w:val="18"/>
              </w:rPr>
            </w:pPr>
            <w:r w:rsidRPr="00AD181C">
              <w:rPr>
                <w:sz w:val="18"/>
                <w:szCs w:val="18"/>
              </w:rPr>
              <w:t>Máximo permitido</w:t>
            </w:r>
          </w:p>
        </w:tc>
        <w:tc>
          <w:tcPr>
            <w:tcW w:w="423" w:type="pct"/>
            <w:vAlign w:val="center"/>
          </w:tcPr>
          <w:p w14:paraId="7C9C321D"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2.556.533</w:t>
            </w:r>
          </w:p>
        </w:tc>
        <w:tc>
          <w:tcPr>
            <w:tcW w:w="385" w:type="pct"/>
            <w:vAlign w:val="center"/>
          </w:tcPr>
          <w:p w14:paraId="0F3B8C42"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2.556.533</w:t>
            </w:r>
          </w:p>
        </w:tc>
        <w:tc>
          <w:tcPr>
            <w:tcW w:w="385" w:type="pct"/>
            <w:vAlign w:val="center"/>
          </w:tcPr>
          <w:p w14:paraId="7A806E0E"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2.428.706</w:t>
            </w:r>
          </w:p>
        </w:tc>
        <w:tc>
          <w:tcPr>
            <w:tcW w:w="423" w:type="pct"/>
            <w:shd w:val="clear" w:color="auto" w:fill="auto"/>
            <w:vAlign w:val="center"/>
          </w:tcPr>
          <w:p w14:paraId="2C0B0420" w14:textId="77777777" w:rsidR="00AD181C" w:rsidRPr="00AD181C" w:rsidRDefault="00AD181C" w:rsidP="001913EF">
            <w:pPr>
              <w:spacing w:before="20" w:after="20"/>
              <w:ind w:left="-106"/>
              <w:jc w:val="right"/>
              <w:rPr>
                <w:sz w:val="18"/>
                <w:szCs w:val="18"/>
              </w:rPr>
            </w:pPr>
            <w:r w:rsidRPr="00AD181C">
              <w:rPr>
                <w:rFonts w:asciiTheme="majorBidi" w:hAnsiTheme="majorBidi" w:cstheme="majorBidi"/>
                <w:sz w:val="18"/>
                <w:szCs w:val="18"/>
              </w:rPr>
              <w:t>2.173.053</w:t>
            </w:r>
          </w:p>
        </w:tc>
        <w:tc>
          <w:tcPr>
            <w:tcW w:w="384" w:type="pct"/>
            <w:shd w:val="clear" w:color="auto" w:fill="auto"/>
            <w:vAlign w:val="center"/>
          </w:tcPr>
          <w:p w14:paraId="3DAA0EF9" w14:textId="77777777" w:rsidR="00AD181C" w:rsidRPr="00AD181C" w:rsidRDefault="00AD181C" w:rsidP="001913EF">
            <w:pPr>
              <w:spacing w:before="20" w:after="20"/>
              <w:ind w:left="-170"/>
              <w:jc w:val="right"/>
              <w:rPr>
                <w:sz w:val="18"/>
                <w:szCs w:val="18"/>
              </w:rPr>
            </w:pPr>
            <w:r w:rsidRPr="00AD181C">
              <w:rPr>
                <w:rFonts w:asciiTheme="majorBidi" w:hAnsiTheme="majorBidi" w:cstheme="majorBidi"/>
                <w:sz w:val="18"/>
                <w:szCs w:val="18"/>
              </w:rPr>
              <w:t>2.173.053</w:t>
            </w:r>
          </w:p>
        </w:tc>
        <w:tc>
          <w:tcPr>
            <w:tcW w:w="385" w:type="pct"/>
            <w:shd w:val="clear" w:color="auto" w:fill="auto"/>
            <w:vAlign w:val="center"/>
          </w:tcPr>
          <w:p w14:paraId="400D4E02" w14:textId="77777777" w:rsidR="00AD181C" w:rsidRPr="00AD181C" w:rsidRDefault="00AD181C" w:rsidP="001913EF">
            <w:pPr>
              <w:spacing w:before="20" w:after="20"/>
              <w:ind w:left="-132"/>
              <w:jc w:val="right"/>
              <w:rPr>
                <w:sz w:val="18"/>
                <w:szCs w:val="18"/>
              </w:rPr>
            </w:pPr>
            <w:r w:rsidRPr="00AD181C">
              <w:rPr>
                <w:rFonts w:asciiTheme="majorBidi" w:hAnsiTheme="majorBidi" w:cstheme="majorBidi"/>
                <w:sz w:val="18"/>
                <w:szCs w:val="18"/>
              </w:rPr>
              <w:t>1.866.269</w:t>
            </w:r>
          </w:p>
        </w:tc>
        <w:tc>
          <w:tcPr>
            <w:tcW w:w="423" w:type="pct"/>
            <w:shd w:val="clear" w:color="auto" w:fill="auto"/>
            <w:vAlign w:val="center"/>
          </w:tcPr>
          <w:p w14:paraId="59767D9D" w14:textId="77777777" w:rsidR="00AD181C" w:rsidRPr="00AD181C" w:rsidRDefault="00AD181C" w:rsidP="001913EF">
            <w:pPr>
              <w:spacing w:before="20" w:after="20"/>
              <w:ind w:left="-196"/>
              <w:jc w:val="right"/>
              <w:rPr>
                <w:sz w:val="18"/>
                <w:szCs w:val="18"/>
              </w:rPr>
            </w:pPr>
            <w:r w:rsidRPr="00AD181C">
              <w:rPr>
                <w:rFonts w:asciiTheme="majorBidi" w:hAnsiTheme="majorBidi" w:cstheme="majorBidi"/>
                <w:sz w:val="18"/>
                <w:szCs w:val="18"/>
              </w:rPr>
              <w:t>1.866.269</w:t>
            </w:r>
          </w:p>
        </w:tc>
        <w:tc>
          <w:tcPr>
            <w:tcW w:w="384" w:type="pct"/>
            <w:shd w:val="clear" w:color="auto" w:fill="auto"/>
            <w:vAlign w:val="center"/>
          </w:tcPr>
          <w:p w14:paraId="31BDD68A" w14:textId="77777777" w:rsidR="00AD181C" w:rsidRPr="00AD181C" w:rsidRDefault="00AD181C" w:rsidP="001913EF">
            <w:pPr>
              <w:spacing w:before="20" w:after="20"/>
              <w:ind w:left="-80"/>
              <w:jc w:val="right"/>
              <w:rPr>
                <w:sz w:val="18"/>
                <w:szCs w:val="18"/>
              </w:rPr>
            </w:pPr>
            <w:r w:rsidRPr="00AD181C">
              <w:rPr>
                <w:rFonts w:asciiTheme="majorBidi" w:hAnsiTheme="majorBidi" w:cstheme="majorBidi"/>
                <w:sz w:val="18"/>
                <w:szCs w:val="18"/>
              </w:rPr>
              <w:t>1.575.516</w:t>
            </w:r>
          </w:p>
        </w:tc>
        <w:tc>
          <w:tcPr>
            <w:tcW w:w="462" w:type="pct"/>
            <w:vAlign w:val="center"/>
          </w:tcPr>
          <w:p w14:paraId="5ADC3231"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n.a.</w:t>
            </w:r>
          </w:p>
        </w:tc>
      </w:tr>
      <w:tr w:rsidR="00AD181C" w:rsidRPr="00AD181C" w14:paraId="32542C5B" w14:textId="77777777" w:rsidTr="00AD181C">
        <w:trPr>
          <w:trHeight w:val="44"/>
        </w:trPr>
        <w:tc>
          <w:tcPr>
            <w:tcW w:w="432" w:type="pct"/>
            <w:vMerge/>
            <w:shd w:val="clear" w:color="auto" w:fill="auto"/>
          </w:tcPr>
          <w:p w14:paraId="259A1F3F" w14:textId="77777777" w:rsidR="00AD181C" w:rsidRPr="00AD181C" w:rsidRDefault="00AD181C" w:rsidP="001913EF">
            <w:pPr>
              <w:spacing w:before="20" w:after="20"/>
              <w:rPr>
                <w:sz w:val="18"/>
                <w:szCs w:val="18"/>
              </w:rPr>
            </w:pPr>
          </w:p>
        </w:tc>
        <w:tc>
          <w:tcPr>
            <w:tcW w:w="914" w:type="pct"/>
            <w:gridSpan w:val="2"/>
            <w:shd w:val="clear" w:color="auto" w:fill="auto"/>
            <w:vAlign w:val="center"/>
          </w:tcPr>
          <w:p w14:paraId="24AD6BEF" w14:textId="77777777" w:rsidR="00AD181C" w:rsidRPr="00AD181C" w:rsidRDefault="00AD181C" w:rsidP="001913EF">
            <w:pPr>
              <w:spacing w:before="20" w:after="20"/>
              <w:ind w:left="-17"/>
              <w:contextualSpacing/>
              <w:jc w:val="left"/>
              <w:rPr>
                <w:sz w:val="18"/>
                <w:szCs w:val="18"/>
              </w:rPr>
            </w:pPr>
            <w:r w:rsidRPr="00AD181C">
              <w:rPr>
                <w:sz w:val="18"/>
                <w:szCs w:val="18"/>
              </w:rPr>
              <w:t>Reduccion respecto al nivel base (%)</w:t>
            </w:r>
          </w:p>
        </w:tc>
        <w:tc>
          <w:tcPr>
            <w:tcW w:w="423" w:type="pct"/>
            <w:vAlign w:val="center"/>
          </w:tcPr>
          <w:p w14:paraId="2C128492"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5D749939"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5D2704C9"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5,0</w:t>
            </w:r>
          </w:p>
        </w:tc>
        <w:tc>
          <w:tcPr>
            <w:tcW w:w="423" w:type="pct"/>
            <w:vAlign w:val="center"/>
          </w:tcPr>
          <w:p w14:paraId="3CEF6E22"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15,0</w:t>
            </w:r>
          </w:p>
        </w:tc>
        <w:tc>
          <w:tcPr>
            <w:tcW w:w="384" w:type="pct"/>
            <w:vAlign w:val="center"/>
          </w:tcPr>
          <w:p w14:paraId="4860E365"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15,0</w:t>
            </w:r>
          </w:p>
        </w:tc>
        <w:tc>
          <w:tcPr>
            <w:tcW w:w="385" w:type="pct"/>
            <w:vAlign w:val="center"/>
          </w:tcPr>
          <w:p w14:paraId="480079C0"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27,0</w:t>
            </w:r>
          </w:p>
        </w:tc>
        <w:tc>
          <w:tcPr>
            <w:tcW w:w="423" w:type="pct"/>
            <w:vAlign w:val="center"/>
          </w:tcPr>
          <w:p w14:paraId="554B8F58"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27,0</w:t>
            </w:r>
          </w:p>
        </w:tc>
        <w:tc>
          <w:tcPr>
            <w:tcW w:w="384" w:type="pct"/>
            <w:shd w:val="clear" w:color="auto" w:fill="auto"/>
            <w:vAlign w:val="center"/>
          </w:tcPr>
          <w:p w14:paraId="4EC6FF94"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38,4</w:t>
            </w:r>
          </w:p>
        </w:tc>
        <w:tc>
          <w:tcPr>
            <w:tcW w:w="462" w:type="pct"/>
            <w:vAlign w:val="center"/>
          </w:tcPr>
          <w:p w14:paraId="4347BE16"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n.a.</w:t>
            </w:r>
          </w:p>
        </w:tc>
      </w:tr>
      <w:tr w:rsidR="00AD181C" w:rsidRPr="00AD181C" w14:paraId="4AFF4925" w14:textId="77777777" w:rsidTr="00C96B67">
        <w:trPr>
          <w:trHeight w:val="44"/>
        </w:trPr>
        <w:tc>
          <w:tcPr>
            <w:tcW w:w="432" w:type="pct"/>
            <w:vMerge w:val="restart"/>
            <w:shd w:val="clear" w:color="auto" w:fill="auto"/>
            <w:vAlign w:val="center"/>
          </w:tcPr>
          <w:p w14:paraId="62367B25" w14:textId="77777777" w:rsidR="00AD181C" w:rsidRPr="00AD181C" w:rsidRDefault="00AD181C" w:rsidP="001913EF">
            <w:pPr>
              <w:spacing w:before="20" w:after="20"/>
              <w:ind w:left="-22" w:right="-110"/>
              <w:jc w:val="left"/>
              <w:rPr>
                <w:sz w:val="18"/>
                <w:szCs w:val="18"/>
                <w:lang w:val="fr-FR"/>
              </w:rPr>
            </w:pPr>
            <w:r w:rsidRPr="00AD181C">
              <w:rPr>
                <w:sz w:val="18"/>
                <w:szCs w:val="18"/>
                <w:lang w:val="fr-FR"/>
              </w:rPr>
              <w:t>Montos recomendados en principio (USD)</w:t>
            </w:r>
          </w:p>
        </w:tc>
        <w:tc>
          <w:tcPr>
            <w:tcW w:w="376" w:type="pct"/>
            <w:vMerge w:val="restart"/>
            <w:shd w:val="clear" w:color="auto" w:fill="auto"/>
            <w:vAlign w:val="center"/>
          </w:tcPr>
          <w:p w14:paraId="5F1F1D58" w14:textId="77777777" w:rsidR="00AD181C" w:rsidRPr="00AD181C" w:rsidRDefault="00AD181C" w:rsidP="00B90C63">
            <w:pPr>
              <w:spacing w:before="20" w:after="20"/>
              <w:ind w:left="-17" w:right="-17"/>
              <w:jc w:val="center"/>
              <w:rPr>
                <w:sz w:val="18"/>
                <w:szCs w:val="18"/>
              </w:rPr>
            </w:pPr>
            <w:r w:rsidRPr="00AD181C">
              <w:rPr>
                <w:sz w:val="18"/>
                <w:szCs w:val="18"/>
              </w:rPr>
              <w:t>PNUD</w:t>
            </w:r>
          </w:p>
        </w:tc>
        <w:tc>
          <w:tcPr>
            <w:tcW w:w="538" w:type="pct"/>
            <w:shd w:val="clear" w:color="auto" w:fill="auto"/>
            <w:vAlign w:val="center"/>
          </w:tcPr>
          <w:p w14:paraId="47B5B02E" w14:textId="77777777" w:rsidR="00AD181C" w:rsidRPr="00AD181C" w:rsidRDefault="00AD181C" w:rsidP="001913EF">
            <w:pPr>
              <w:spacing w:before="20" w:after="20"/>
              <w:jc w:val="left"/>
              <w:rPr>
                <w:sz w:val="18"/>
                <w:szCs w:val="18"/>
              </w:rPr>
            </w:pPr>
            <w:r w:rsidRPr="00AD181C">
              <w:rPr>
                <w:sz w:val="18"/>
                <w:szCs w:val="18"/>
              </w:rPr>
              <w:t>Costos del proyecto</w:t>
            </w:r>
          </w:p>
        </w:tc>
        <w:tc>
          <w:tcPr>
            <w:tcW w:w="423" w:type="pct"/>
            <w:vAlign w:val="center"/>
          </w:tcPr>
          <w:p w14:paraId="2034AE2D"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1.869.792</w:t>
            </w:r>
          </w:p>
        </w:tc>
        <w:tc>
          <w:tcPr>
            <w:tcW w:w="385" w:type="pct"/>
            <w:vAlign w:val="center"/>
          </w:tcPr>
          <w:p w14:paraId="200AC98B"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58E2A120"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23" w:type="pct"/>
            <w:shd w:val="clear" w:color="auto" w:fill="auto"/>
            <w:vAlign w:val="center"/>
          </w:tcPr>
          <w:p w14:paraId="094C3B58"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2.453.757</w:t>
            </w:r>
          </w:p>
        </w:tc>
        <w:tc>
          <w:tcPr>
            <w:tcW w:w="384" w:type="pct"/>
            <w:vAlign w:val="center"/>
          </w:tcPr>
          <w:p w14:paraId="4C8D55F7"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6527CB01"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485.680</w:t>
            </w:r>
          </w:p>
        </w:tc>
        <w:tc>
          <w:tcPr>
            <w:tcW w:w="423" w:type="pct"/>
            <w:vAlign w:val="center"/>
          </w:tcPr>
          <w:p w14:paraId="42A3E33E"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4" w:type="pct"/>
            <w:vAlign w:val="center"/>
          </w:tcPr>
          <w:p w14:paraId="2451A15C"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62" w:type="pct"/>
            <w:vAlign w:val="center"/>
          </w:tcPr>
          <w:p w14:paraId="6AA8061C"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4.809.229</w:t>
            </w:r>
          </w:p>
        </w:tc>
      </w:tr>
      <w:tr w:rsidR="00AD181C" w:rsidRPr="00AD181C" w14:paraId="3FC8D866" w14:textId="77777777" w:rsidTr="00C96B67">
        <w:trPr>
          <w:trHeight w:val="44"/>
        </w:trPr>
        <w:tc>
          <w:tcPr>
            <w:tcW w:w="432" w:type="pct"/>
            <w:vMerge/>
            <w:shd w:val="clear" w:color="auto" w:fill="auto"/>
          </w:tcPr>
          <w:p w14:paraId="3EA5FCA3" w14:textId="77777777" w:rsidR="00AD181C" w:rsidRPr="00AD181C" w:rsidRDefault="00AD181C" w:rsidP="001913EF">
            <w:pPr>
              <w:spacing w:before="20" w:after="20"/>
              <w:rPr>
                <w:sz w:val="18"/>
                <w:szCs w:val="18"/>
              </w:rPr>
            </w:pPr>
          </w:p>
        </w:tc>
        <w:tc>
          <w:tcPr>
            <w:tcW w:w="376" w:type="pct"/>
            <w:vMerge/>
            <w:shd w:val="clear" w:color="auto" w:fill="auto"/>
            <w:vAlign w:val="center"/>
          </w:tcPr>
          <w:p w14:paraId="00D9DE26" w14:textId="77777777" w:rsidR="00AD181C" w:rsidRPr="00AD181C" w:rsidRDefault="00AD181C" w:rsidP="001913EF">
            <w:pPr>
              <w:spacing w:before="20" w:after="20"/>
              <w:jc w:val="left"/>
              <w:rPr>
                <w:sz w:val="18"/>
                <w:szCs w:val="18"/>
              </w:rPr>
            </w:pPr>
          </w:p>
        </w:tc>
        <w:tc>
          <w:tcPr>
            <w:tcW w:w="538" w:type="pct"/>
            <w:shd w:val="clear" w:color="auto" w:fill="auto"/>
            <w:vAlign w:val="center"/>
          </w:tcPr>
          <w:p w14:paraId="412BFE9E" w14:textId="77777777" w:rsidR="00AD181C" w:rsidRPr="00AD181C" w:rsidRDefault="00AD181C" w:rsidP="001913EF">
            <w:pPr>
              <w:spacing w:before="20" w:after="20"/>
              <w:ind w:right="-69"/>
              <w:jc w:val="left"/>
              <w:rPr>
                <w:sz w:val="18"/>
                <w:szCs w:val="18"/>
              </w:rPr>
            </w:pPr>
            <w:r w:rsidRPr="00AD181C">
              <w:rPr>
                <w:sz w:val="18"/>
                <w:szCs w:val="18"/>
              </w:rPr>
              <w:t>Gastos de apoyo</w:t>
            </w:r>
          </w:p>
        </w:tc>
        <w:tc>
          <w:tcPr>
            <w:tcW w:w="423" w:type="pct"/>
            <w:vAlign w:val="center"/>
          </w:tcPr>
          <w:p w14:paraId="4FD3D0A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130.885</w:t>
            </w:r>
          </w:p>
        </w:tc>
        <w:tc>
          <w:tcPr>
            <w:tcW w:w="385" w:type="pct"/>
            <w:vAlign w:val="center"/>
          </w:tcPr>
          <w:p w14:paraId="0BF9B45A"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05888DF5"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23" w:type="pct"/>
            <w:shd w:val="clear" w:color="auto" w:fill="auto"/>
            <w:vAlign w:val="center"/>
          </w:tcPr>
          <w:p w14:paraId="62BA9863"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171.763</w:t>
            </w:r>
          </w:p>
        </w:tc>
        <w:tc>
          <w:tcPr>
            <w:tcW w:w="384" w:type="pct"/>
            <w:vAlign w:val="center"/>
          </w:tcPr>
          <w:p w14:paraId="2B750A7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44207FA1"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33.998</w:t>
            </w:r>
          </w:p>
        </w:tc>
        <w:tc>
          <w:tcPr>
            <w:tcW w:w="423" w:type="pct"/>
            <w:vAlign w:val="center"/>
          </w:tcPr>
          <w:p w14:paraId="2DCD26F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4" w:type="pct"/>
            <w:vAlign w:val="center"/>
          </w:tcPr>
          <w:p w14:paraId="325DC081"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62" w:type="pct"/>
            <w:vAlign w:val="center"/>
          </w:tcPr>
          <w:p w14:paraId="51AEF3B9"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336.646</w:t>
            </w:r>
          </w:p>
        </w:tc>
      </w:tr>
      <w:tr w:rsidR="00AD181C" w:rsidRPr="00AD181C" w14:paraId="319275D5" w14:textId="77777777" w:rsidTr="00AD181C">
        <w:trPr>
          <w:trHeight w:val="152"/>
        </w:trPr>
        <w:tc>
          <w:tcPr>
            <w:tcW w:w="432" w:type="pct"/>
            <w:vMerge/>
            <w:shd w:val="clear" w:color="auto" w:fill="auto"/>
            <w:vAlign w:val="center"/>
          </w:tcPr>
          <w:p w14:paraId="172292E1" w14:textId="77777777" w:rsidR="00AD181C" w:rsidRPr="00AD181C" w:rsidRDefault="00AD181C" w:rsidP="001913EF">
            <w:pPr>
              <w:spacing w:before="20" w:after="20"/>
              <w:rPr>
                <w:sz w:val="18"/>
                <w:szCs w:val="18"/>
              </w:rPr>
            </w:pPr>
          </w:p>
        </w:tc>
        <w:tc>
          <w:tcPr>
            <w:tcW w:w="914" w:type="pct"/>
            <w:gridSpan w:val="2"/>
            <w:shd w:val="clear" w:color="auto" w:fill="auto"/>
            <w:vAlign w:val="center"/>
          </w:tcPr>
          <w:p w14:paraId="246982B4" w14:textId="77777777" w:rsidR="00AD181C" w:rsidRPr="00AD181C" w:rsidRDefault="00AD181C" w:rsidP="001913EF">
            <w:pPr>
              <w:spacing w:before="20" w:after="20"/>
              <w:jc w:val="left"/>
              <w:rPr>
                <w:sz w:val="18"/>
                <w:szCs w:val="18"/>
                <w:lang w:val="fr-FR"/>
              </w:rPr>
            </w:pPr>
            <w:r w:rsidRPr="00AD181C">
              <w:rPr>
                <w:sz w:val="18"/>
                <w:szCs w:val="18"/>
                <w:lang w:val="fr-FR"/>
              </w:rPr>
              <w:t>Total de costos del proyecto</w:t>
            </w:r>
          </w:p>
        </w:tc>
        <w:tc>
          <w:tcPr>
            <w:tcW w:w="423" w:type="pct"/>
            <w:vAlign w:val="center"/>
          </w:tcPr>
          <w:p w14:paraId="7EC7F95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1.869.792</w:t>
            </w:r>
          </w:p>
        </w:tc>
        <w:tc>
          <w:tcPr>
            <w:tcW w:w="385" w:type="pct"/>
            <w:vAlign w:val="center"/>
          </w:tcPr>
          <w:p w14:paraId="58B6A460"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71CCE23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23" w:type="pct"/>
            <w:vAlign w:val="center"/>
          </w:tcPr>
          <w:p w14:paraId="5C106FE3"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2.453.757</w:t>
            </w:r>
          </w:p>
        </w:tc>
        <w:tc>
          <w:tcPr>
            <w:tcW w:w="384" w:type="pct"/>
            <w:vAlign w:val="center"/>
          </w:tcPr>
          <w:p w14:paraId="7DA151F8"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30D2969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485.680</w:t>
            </w:r>
          </w:p>
        </w:tc>
        <w:tc>
          <w:tcPr>
            <w:tcW w:w="423" w:type="pct"/>
            <w:vAlign w:val="center"/>
          </w:tcPr>
          <w:p w14:paraId="19E93199"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4" w:type="pct"/>
            <w:vAlign w:val="center"/>
          </w:tcPr>
          <w:p w14:paraId="22207A46"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62" w:type="pct"/>
            <w:vAlign w:val="center"/>
          </w:tcPr>
          <w:p w14:paraId="52FF920A"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4.809.229</w:t>
            </w:r>
          </w:p>
        </w:tc>
      </w:tr>
      <w:tr w:rsidR="00AD181C" w:rsidRPr="00AD181C" w14:paraId="5CDD3529" w14:textId="77777777" w:rsidTr="00AD181C">
        <w:trPr>
          <w:trHeight w:val="195"/>
        </w:trPr>
        <w:tc>
          <w:tcPr>
            <w:tcW w:w="432" w:type="pct"/>
            <w:vMerge/>
            <w:shd w:val="clear" w:color="auto" w:fill="auto"/>
          </w:tcPr>
          <w:p w14:paraId="5ABF2AF1" w14:textId="77777777" w:rsidR="00AD181C" w:rsidRPr="00AD181C" w:rsidRDefault="00AD181C" w:rsidP="001913EF">
            <w:pPr>
              <w:spacing w:before="20" w:after="20"/>
              <w:rPr>
                <w:sz w:val="18"/>
                <w:szCs w:val="18"/>
              </w:rPr>
            </w:pPr>
          </w:p>
        </w:tc>
        <w:tc>
          <w:tcPr>
            <w:tcW w:w="914" w:type="pct"/>
            <w:gridSpan w:val="2"/>
            <w:shd w:val="clear" w:color="auto" w:fill="auto"/>
            <w:vAlign w:val="center"/>
          </w:tcPr>
          <w:p w14:paraId="72DF5316" w14:textId="77777777" w:rsidR="00AD181C" w:rsidRPr="00AD181C" w:rsidRDefault="00AD181C" w:rsidP="001913EF">
            <w:pPr>
              <w:spacing w:before="20" w:after="20"/>
              <w:jc w:val="left"/>
              <w:rPr>
                <w:sz w:val="18"/>
                <w:szCs w:val="18"/>
                <w:lang w:val="fr-FR"/>
              </w:rPr>
            </w:pPr>
            <w:r w:rsidRPr="00AD181C">
              <w:rPr>
                <w:sz w:val="18"/>
                <w:szCs w:val="18"/>
                <w:lang w:val="fr-FR"/>
              </w:rPr>
              <w:t>Total de gastos de apoyo</w:t>
            </w:r>
          </w:p>
        </w:tc>
        <w:tc>
          <w:tcPr>
            <w:tcW w:w="423" w:type="pct"/>
            <w:vAlign w:val="center"/>
          </w:tcPr>
          <w:p w14:paraId="7C8376A3"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130.885</w:t>
            </w:r>
          </w:p>
        </w:tc>
        <w:tc>
          <w:tcPr>
            <w:tcW w:w="385" w:type="pct"/>
            <w:vAlign w:val="center"/>
          </w:tcPr>
          <w:p w14:paraId="5A6B50F6"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620DD00C"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23" w:type="pct"/>
            <w:vAlign w:val="center"/>
          </w:tcPr>
          <w:p w14:paraId="46F33EAA"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171.763</w:t>
            </w:r>
          </w:p>
        </w:tc>
        <w:tc>
          <w:tcPr>
            <w:tcW w:w="384" w:type="pct"/>
            <w:vAlign w:val="center"/>
          </w:tcPr>
          <w:p w14:paraId="7CB7E595"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35EF7F90"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33.998</w:t>
            </w:r>
          </w:p>
        </w:tc>
        <w:tc>
          <w:tcPr>
            <w:tcW w:w="423" w:type="pct"/>
            <w:vAlign w:val="center"/>
          </w:tcPr>
          <w:p w14:paraId="3FFD89A9"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4" w:type="pct"/>
            <w:vAlign w:val="center"/>
          </w:tcPr>
          <w:p w14:paraId="7C96E3C5"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62" w:type="pct"/>
            <w:vAlign w:val="center"/>
          </w:tcPr>
          <w:p w14:paraId="43ACF26E"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336.646</w:t>
            </w:r>
          </w:p>
        </w:tc>
      </w:tr>
      <w:tr w:rsidR="00AD181C" w:rsidRPr="00AD181C" w14:paraId="173B55C9" w14:textId="77777777" w:rsidTr="00AD181C">
        <w:trPr>
          <w:trHeight w:val="59"/>
        </w:trPr>
        <w:tc>
          <w:tcPr>
            <w:tcW w:w="432" w:type="pct"/>
            <w:vMerge/>
            <w:shd w:val="clear" w:color="auto" w:fill="auto"/>
          </w:tcPr>
          <w:p w14:paraId="2D4D3F83" w14:textId="77777777" w:rsidR="00AD181C" w:rsidRPr="00AD181C" w:rsidRDefault="00AD181C" w:rsidP="001913EF">
            <w:pPr>
              <w:spacing w:before="20" w:after="20"/>
              <w:rPr>
                <w:sz w:val="18"/>
                <w:szCs w:val="18"/>
              </w:rPr>
            </w:pPr>
          </w:p>
        </w:tc>
        <w:tc>
          <w:tcPr>
            <w:tcW w:w="914" w:type="pct"/>
            <w:gridSpan w:val="2"/>
            <w:shd w:val="clear" w:color="auto" w:fill="auto"/>
            <w:vAlign w:val="center"/>
          </w:tcPr>
          <w:p w14:paraId="078A415C" w14:textId="77777777" w:rsidR="00AD181C" w:rsidRPr="00AD181C" w:rsidRDefault="00AD181C" w:rsidP="001913EF">
            <w:pPr>
              <w:spacing w:before="20" w:after="20"/>
              <w:jc w:val="left"/>
              <w:rPr>
                <w:sz w:val="18"/>
                <w:szCs w:val="18"/>
              </w:rPr>
            </w:pPr>
            <w:r w:rsidRPr="00AD181C">
              <w:rPr>
                <w:sz w:val="18"/>
                <w:szCs w:val="18"/>
              </w:rPr>
              <w:t>Total de fondos</w:t>
            </w:r>
          </w:p>
        </w:tc>
        <w:tc>
          <w:tcPr>
            <w:tcW w:w="423" w:type="pct"/>
            <w:vAlign w:val="center"/>
          </w:tcPr>
          <w:p w14:paraId="5DFA25CF"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2.000.677</w:t>
            </w:r>
          </w:p>
        </w:tc>
        <w:tc>
          <w:tcPr>
            <w:tcW w:w="385" w:type="pct"/>
            <w:vAlign w:val="center"/>
          </w:tcPr>
          <w:p w14:paraId="608969A9"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vAlign w:val="center"/>
          </w:tcPr>
          <w:p w14:paraId="12A77514"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23" w:type="pct"/>
            <w:shd w:val="clear" w:color="auto" w:fill="auto"/>
            <w:vAlign w:val="center"/>
          </w:tcPr>
          <w:p w14:paraId="3D433D55"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2.625.520</w:t>
            </w:r>
          </w:p>
        </w:tc>
        <w:tc>
          <w:tcPr>
            <w:tcW w:w="384" w:type="pct"/>
            <w:shd w:val="clear" w:color="auto" w:fill="auto"/>
            <w:vAlign w:val="center"/>
          </w:tcPr>
          <w:p w14:paraId="5794C124"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5" w:type="pct"/>
            <w:shd w:val="clear" w:color="auto" w:fill="auto"/>
            <w:vAlign w:val="center"/>
          </w:tcPr>
          <w:p w14:paraId="00C26510"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519.678</w:t>
            </w:r>
          </w:p>
        </w:tc>
        <w:tc>
          <w:tcPr>
            <w:tcW w:w="423" w:type="pct"/>
            <w:shd w:val="clear" w:color="auto" w:fill="auto"/>
            <w:vAlign w:val="center"/>
          </w:tcPr>
          <w:p w14:paraId="3CABC844"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384" w:type="pct"/>
            <w:shd w:val="clear" w:color="auto" w:fill="auto"/>
            <w:vAlign w:val="center"/>
          </w:tcPr>
          <w:p w14:paraId="252EAE0D"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0</w:t>
            </w:r>
          </w:p>
        </w:tc>
        <w:tc>
          <w:tcPr>
            <w:tcW w:w="462" w:type="pct"/>
            <w:vAlign w:val="center"/>
          </w:tcPr>
          <w:p w14:paraId="0AD7E365" w14:textId="77777777" w:rsidR="00AD181C" w:rsidRPr="00AD181C" w:rsidRDefault="00AD181C" w:rsidP="001913EF">
            <w:pPr>
              <w:spacing w:before="20" w:after="20"/>
              <w:jc w:val="right"/>
              <w:rPr>
                <w:sz w:val="18"/>
                <w:szCs w:val="18"/>
              </w:rPr>
            </w:pPr>
            <w:r w:rsidRPr="00AD181C">
              <w:rPr>
                <w:rFonts w:asciiTheme="majorBidi" w:hAnsiTheme="majorBidi" w:cstheme="majorBidi"/>
                <w:sz w:val="18"/>
                <w:szCs w:val="18"/>
              </w:rPr>
              <w:t>5.145.875</w:t>
            </w:r>
          </w:p>
        </w:tc>
      </w:tr>
    </w:tbl>
    <w:p w14:paraId="5A56CD6B" w14:textId="77777777" w:rsidR="00AD181C" w:rsidRPr="00AD181C" w:rsidRDefault="00AD181C" w:rsidP="00E34EC6">
      <w:pPr>
        <w:spacing w:after="120"/>
        <w:ind w:left="-1260" w:right="-562" w:firstLine="90"/>
        <w:jc w:val="left"/>
        <w:rPr>
          <w:sz w:val="18"/>
          <w:szCs w:val="18"/>
          <w:lang w:val="fr-FR"/>
        </w:rPr>
      </w:pPr>
      <w:r w:rsidRPr="00AD181C">
        <w:rPr>
          <w:sz w:val="18"/>
          <w:szCs w:val="18"/>
          <w:lang w:val="fr-FR"/>
        </w:rPr>
        <w:t>* Recomendado para aprobación en la reunión actual</w:t>
      </w:r>
    </w:p>
    <w:tbl>
      <w:tblPr>
        <w:tblStyle w:val="TableGrid"/>
        <w:tblW w:w="11790" w:type="dxa"/>
        <w:tblInd w:w="-1175" w:type="dxa"/>
        <w:tblLook w:val="04A0" w:firstRow="1" w:lastRow="0" w:firstColumn="1" w:lastColumn="0" w:noHBand="0" w:noVBand="1"/>
      </w:tblPr>
      <w:tblGrid>
        <w:gridCol w:w="9090"/>
        <w:gridCol w:w="2700"/>
      </w:tblGrid>
      <w:tr w:rsidR="00AD181C" w:rsidRPr="00AD181C" w14:paraId="30EB5B3D" w14:textId="77777777" w:rsidTr="001913EF">
        <w:trPr>
          <w:trHeight w:val="63"/>
        </w:trPr>
        <w:tc>
          <w:tcPr>
            <w:tcW w:w="9090" w:type="dxa"/>
          </w:tcPr>
          <w:p w14:paraId="4F137410" w14:textId="77777777" w:rsidR="00AD181C" w:rsidRPr="00AD181C" w:rsidRDefault="00AD181C" w:rsidP="001913EF">
            <w:pPr>
              <w:spacing w:line="276" w:lineRule="auto"/>
              <w:ind w:right="-561"/>
              <w:contextualSpacing/>
              <w:jc w:val="left"/>
              <w:rPr>
                <w:sz w:val="18"/>
                <w:szCs w:val="18"/>
                <w:lang w:val="fr-FR"/>
              </w:rPr>
            </w:pPr>
            <w:r w:rsidRPr="00AD181C">
              <w:rPr>
                <w:sz w:val="18"/>
                <w:szCs w:val="18"/>
                <w:lang w:val="fr-FR"/>
              </w:rPr>
              <w:t>Reducción del consumo remanente admisible para financiamiento en la etapa I (tons. de CO</w:t>
            </w:r>
            <w:r w:rsidRPr="00AD181C">
              <w:rPr>
                <w:sz w:val="18"/>
                <w:szCs w:val="18"/>
                <w:vertAlign w:val="subscript"/>
                <w:lang w:val="fr-FR"/>
              </w:rPr>
              <w:t>2</w:t>
            </w:r>
            <w:r w:rsidRPr="00AD181C">
              <w:rPr>
                <w:sz w:val="18"/>
                <w:szCs w:val="18"/>
                <w:lang w:val="fr-FR"/>
              </w:rPr>
              <w:t xml:space="preserve"> equiv.)</w:t>
            </w:r>
          </w:p>
        </w:tc>
        <w:tc>
          <w:tcPr>
            <w:tcW w:w="2700" w:type="dxa"/>
            <w:shd w:val="clear" w:color="auto" w:fill="auto"/>
          </w:tcPr>
          <w:p w14:paraId="38585CC2" w14:textId="77777777" w:rsidR="00AD181C" w:rsidRPr="00AD181C" w:rsidRDefault="00AD181C" w:rsidP="001913EF">
            <w:pPr>
              <w:spacing w:line="276" w:lineRule="auto"/>
              <w:ind w:right="33"/>
              <w:jc w:val="right"/>
              <w:rPr>
                <w:sz w:val="18"/>
                <w:szCs w:val="18"/>
              </w:rPr>
            </w:pPr>
            <w:r w:rsidRPr="00AD181C">
              <w:rPr>
                <w:sz w:val="18"/>
                <w:szCs w:val="18"/>
              </w:rPr>
              <w:t>1.226.877</w:t>
            </w:r>
          </w:p>
        </w:tc>
      </w:tr>
    </w:tbl>
    <w:p w14:paraId="5018080E" w14:textId="77777777" w:rsidR="00AD181C" w:rsidRPr="00AD181C" w:rsidRDefault="00AD181C" w:rsidP="00AD181C">
      <w:pPr>
        <w:spacing w:before="120" w:after="120"/>
        <w:ind w:left="-1166"/>
        <w:rPr>
          <w:sz w:val="18"/>
          <w:szCs w:val="18"/>
          <w:lang w:val="fr-FR"/>
        </w:rPr>
      </w:pPr>
      <w:r w:rsidRPr="00AD181C">
        <w:rPr>
          <w:sz w:val="18"/>
          <w:szCs w:val="18"/>
          <w:lang w:val="fr-FR"/>
        </w:rPr>
        <w:t>* Incluye la reducción de 245,860 toneladas de CO2-eq (112.54 mt) de un proyecto previamente aprobado.</w:t>
      </w:r>
    </w:p>
    <w:tbl>
      <w:tblPr>
        <w:tblStyle w:val="TableGrid"/>
        <w:tblW w:w="6186" w:type="pct"/>
        <w:tblInd w:w="-1175" w:type="dxa"/>
        <w:tblLook w:val="04A0" w:firstRow="1" w:lastRow="0" w:firstColumn="1" w:lastColumn="0" w:noHBand="0" w:noVBand="1"/>
      </w:tblPr>
      <w:tblGrid>
        <w:gridCol w:w="5671"/>
        <w:gridCol w:w="6120"/>
      </w:tblGrid>
      <w:tr w:rsidR="00AD181C" w:rsidRPr="00AD181C" w14:paraId="0E20CF39" w14:textId="77777777" w:rsidTr="00AD181C">
        <w:trPr>
          <w:trHeight w:hRule="exact" w:val="238"/>
        </w:trPr>
        <w:tc>
          <w:tcPr>
            <w:tcW w:w="2405" w:type="pct"/>
            <w:shd w:val="clear" w:color="auto" w:fill="auto"/>
          </w:tcPr>
          <w:p w14:paraId="44F9D335" w14:textId="77777777" w:rsidR="00AD181C" w:rsidRPr="00AD181C" w:rsidRDefault="00AD181C" w:rsidP="001913EF">
            <w:pPr>
              <w:jc w:val="left"/>
              <w:rPr>
                <w:b/>
                <w:color w:val="000000" w:themeColor="text1"/>
                <w:sz w:val="18"/>
                <w:szCs w:val="18"/>
              </w:rPr>
            </w:pPr>
            <w:r w:rsidRPr="00AD181C">
              <w:rPr>
                <w:b/>
                <w:color w:val="000000" w:themeColor="text1"/>
                <w:sz w:val="18"/>
                <w:szCs w:val="18"/>
              </w:rPr>
              <w:t>Recomendación de la Secretaría:</w:t>
            </w:r>
          </w:p>
        </w:tc>
        <w:tc>
          <w:tcPr>
            <w:tcW w:w="2595" w:type="pct"/>
            <w:shd w:val="clear" w:color="auto" w:fill="auto"/>
          </w:tcPr>
          <w:p w14:paraId="3F287517" w14:textId="77777777" w:rsidR="00AD181C" w:rsidRPr="00AD181C" w:rsidRDefault="00AD181C" w:rsidP="001913EF">
            <w:pPr>
              <w:jc w:val="center"/>
              <w:rPr>
                <w:color w:val="000000" w:themeColor="text1"/>
                <w:sz w:val="18"/>
                <w:szCs w:val="18"/>
              </w:rPr>
            </w:pPr>
            <w:r w:rsidRPr="00AD181C">
              <w:rPr>
                <w:color w:val="000000" w:themeColor="text1"/>
                <w:sz w:val="18"/>
                <w:szCs w:val="18"/>
              </w:rPr>
              <w:t>Consideración individual</w:t>
            </w:r>
          </w:p>
        </w:tc>
      </w:tr>
    </w:tbl>
    <w:p w14:paraId="1BBA6559" w14:textId="77777777" w:rsidR="00AD181C" w:rsidRPr="00D858BA" w:rsidRDefault="00AD181C" w:rsidP="00AD181C">
      <w:pPr>
        <w:spacing w:after="360"/>
        <w:rPr>
          <w:b/>
          <w:bCs/>
          <w:sz w:val="18"/>
          <w:szCs w:val="18"/>
        </w:rPr>
      </w:pPr>
      <w:r w:rsidRPr="00D858BA">
        <w:rPr>
          <w:b/>
          <w:bCs/>
          <w:sz w:val="18"/>
          <w:szCs w:val="18"/>
        </w:rPr>
        <w:t xml:space="preserve"> </w:t>
      </w:r>
    </w:p>
    <w:p w14:paraId="3B96EE29" w14:textId="211C333D" w:rsidR="0070038F" w:rsidRPr="00937ECA" w:rsidRDefault="0070038F" w:rsidP="00586BFF">
      <w:pPr>
        <w:spacing w:before="240" w:after="240"/>
        <w:jc w:val="center"/>
        <w:rPr>
          <w:b/>
          <w:lang w:val="es-AR"/>
        </w:rPr>
      </w:pPr>
      <w:r w:rsidRPr="00937ECA">
        <w:rPr>
          <w:b/>
          <w:lang w:val="es-AR"/>
        </w:rPr>
        <w:br w:type="page"/>
      </w:r>
      <w:r w:rsidRPr="00937ECA">
        <w:rPr>
          <w:b/>
          <w:lang w:val="es-AR"/>
        </w:rPr>
        <w:lastRenderedPageBreak/>
        <w:t>DESCRIPCIÓN DEL PROYECTO</w:t>
      </w:r>
    </w:p>
    <w:p w14:paraId="283B70D7" w14:textId="1C60B4D7" w:rsidR="0070038F" w:rsidRPr="00937ECA" w:rsidRDefault="0070038F" w:rsidP="00CD65FA">
      <w:pPr>
        <w:pStyle w:val="Heading1"/>
        <w:rPr>
          <w:lang w:val="es-AR"/>
        </w:rPr>
      </w:pPr>
      <w:r w:rsidRPr="00937ECA">
        <w:rPr>
          <w:lang w:val="es-AR"/>
        </w:rPr>
        <w:t xml:space="preserve">El presente documento </w:t>
      </w:r>
      <w:r w:rsidR="00514D73" w:rsidRPr="00937ECA">
        <w:rPr>
          <w:lang w:val="es-AR"/>
        </w:rPr>
        <w:t>consta de</w:t>
      </w:r>
      <w:r w:rsidRPr="00937ECA">
        <w:rPr>
          <w:lang w:val="es-AR"/>
        </w:rPr>
        <w:t xml:space="preserve"> las siguientes secciones:</w:t>
      </w:r>
    </w:p>
    <w:p w14:paraId="0B64A8B2" w14:textId="77777777" w:rsidR="0070038F" w:rsidRPr="00937ECA" w:rsidRDefault="0070038F" w:rsidP="00F166C4">
      <w:pPr>
        <w:pStyle w:val="ListParagraph"/>
        <w:numPr>
          <w:ilvl w:val="0"/>
          <w:numId w:val="8"/>
        </w:numPr>
        <w:spacing w:before="240" w:after="240"/>
        <w:ind w:left="1276" w:hanging="567"/>
        <w:contextualSpacing w:val="0"/>
        <w:rPr>
          <w:lang w:val="es-AR"/>
        </w:rPr>
      </w:pPr>
      <w:r w:rsidRPr="00937ECA">
        <w:rPr>
          <w:lang w:val="es-AR"/>
        </w:rPr>
        <w:t>Resumen de la propuesta presentada</w:t>
      </w:r>
    </w:p>
    <w:p w14:paraId="2FA87E2C" w14:textId="76B4CA7D" w:rsidR="0070038F" w:rsidRPr="00937ECA" w:rsidRDefault="0070038F" w:rsidP="00F166C4">
      <w:pPr>
        <w:pStyle w:val="ListParagraph"/>
        <w:numPr>
          <w:ilvl w:val="0"/>
          <w:numId w:val="8"/>
        </w:numPr>
        <w:spacing w:before="240" w:after="240"/>
        <w:ind w:left="1276" w:hanging="567"/>
        <w:contextualSpacing w:val="0"/>
        <w:rPr>
          <w:lang w:val="es-AR"/>
        </w:rPr>
      </w:pPr>
      <w:r w:rsidRPr="00937ECA">
        <w:rPr>
          <w:lang w:val="es-AR"/>
        </w:rPr>
        <w:t xml:space="preserve">Antecedentes: </w:t>
      </w:r>
      <w:r w:rsidR="000B4DB0" w:rsidRPr="00937ECA">
        <w:rPr>
          <w:lang w:val="es-AR"/>
        </w:rPr>
        <w:t>Estado de ejecución</w:t>
      </w:r>
      <w:r w:rsidRPr="00937ECA">
        <w:rPr>
          <w:lang w:val="es-AR"/>
        </w:rPr>
        <w:t xml:space="preserve"> </w:t>
      </w:r>
      <w:r w:rsidR="00BE79CE" w:rsidRPr="00937ECA">
        <w:rPr>
          <w:lang w:val="es-AR"/>
        </w:rPr>
        <w:t xml:space="preserve">del </w:t>
      </w:r>
      <w:r w:rsidR="004501EA">
        <w:rPr>
          <w:lang w:val="es-AR"/>
        </w:rPr>
        <w:t xml:space="preserve">plan de gestión para la eliminación de los HCFC </w:t>
      </w:r>
      <w:r w:rsidR="003753AC">
        <w:rPr>
          <w:lang w:val="es-AR"/>
        </w:rPr>
        <w:t xml:space="preserve">(PGEH) </w:t>
      </w:r>
      <w:r w:rsidRPr="00937ECA">
        <w:rPr>
          <w:lang w:val="es-AR"/>
        </w:rPr>
        <w:t xml:space="preserve">y de las actividades </w:t>
      </w:r>
      <w:r w:rsidR="00B54AF8">
        <w:rPr>
          <w:lang w:val="es-AR"/>
        </w:rPr>
        <w:t xml:space="preserve">previas </w:t>
      </w:r>
      <w:r w:rsidRPr="00937ECA">
        <w:rPr>
          <w:lang w:val="es-AR"/>
        </w:rPr>
        <w:t>relativas a los HFC</w:t>
      </w:r>
    </w:p>
    <w:p w14:paraId="6DFD18BA" w14:textId="0ABDAE60" w:rsidR="0070038F" w:rsidRPr="00937ECA" w:rsidRDefault="0070038F" w:rsidP="00F166C4">
      <w:pPr>
        <w:pStyle w:val="ListParagraph"/>
        <w:numPr>
          <w:ilvl w:val="0"/>
          <w:numId w:val="8"/>
        </w:numPr>
        <w:spacing w:before="240" w:after="240"/>
        <w:ind w:left="1276" w:hanging="567"/>
        <w:contextualSpacing w:val="0"/>
        <w:rPr>
          <w:lang w:val="es-AR"/>
        </w:rPr>
      </w:pPr>
      <w:r w:rsidRPr="00937ECA">
        <w:rPr>
          <w:lang w:val="es-AR"/>
        </w:rPr>
        <w:t>Panorama del consumo de HFC</w:t>
      </w:r>
      <w:r w:rsidR="00D21A41" w:rsidRPr="00937ECA">
        <w:rPr>
          <w:lang w:val="es-AR"/>
        </w:rPr>
        <w:t xml:space="preserve">: </w:t>
      </w:r>
      <w:r w:rsidR="000B4DB0" w:rsidRPr="00937ECA">
        <w:rPr>
          <w:lang w:val="es-AR"/>
        </w:rPr>
        <w:t xml:space="preserve">Niveles </w:t>
      </w:r>
      <w:r w:rsidR="004501EA">
        <w:rPr>
          <w:lang w:val="es-AR"/>
        </w:rPr>
        <w:t xml:space="preserve">y </w:t>
      </w:r>
      <w:r w:rsidRPr="00937ECA">
        <w:rPr>
          <w:lang w:val="es-AR"/>
        </w:rPr>
        <w:t xml:space="preserve">tendencias de </w:t>
      </w:r>
      <w:r w:rsidR="00D21A41" w:rsidRPr="00937ECA">
        <w:rPr>
          <w:lang w:val="es-AR"/>
        </w:rPr>
        <w:t>consumo</w:t>
      </w:r>
      <w:r w:rsidR="004501EA">
        <w:rPr>
          <w:lang w:val="es-AR"/>
        </w:rPr>
        <w:t>,</w:t>
      </w:r>
      <w:r w:rsidR="00D21A41" w:rsidRPr="00937ECA">
        <w:rPr>
          <w:lang w:val="es-AR"/>
        </w:rPr>
        <w:t xml:space="preserve"> </w:t>
      </w:r>
      <w:r w:rsidRPr="00937ECA">
        <w:rPr>
          <w:lang w:val="es-AR"/>
        </w:rPr>
        <w:t xml:space="preserve">y </w:t>
      </w:r>
      <w:r w:rsidR="00D21A41" w:rsidRPr="00937ECA">
        <w:rPr>
          <w:lang w:val="es-AR"/>
        </w:rPr>
        <w:t>consumo por sectores</w:t>
      </w:r>
    </w:p>
    <w:p w14:paraId="21AA80FF" w14:textId="27C54B2E" w:rsidR="0070038F" w:rsidRPr="00937ECA" w:rsidRDefault="0070038F" w:rsidP="00F166C4">
      <w:pPr>
        <w:pStyle w:val="ListParagraph"/>
        <w:numPr>
          <w:ilvl w:val="0"/>
          <w:numId w:val="8"/>
        </w:numPr>
        <w:spacing w:before="240" w:after="240"/>
        <w:ind w:left="1276" w:hanging="567"/>
        <w:contextualSpacing w:val="0"/>
        <w:rPr>
          <w:lang w:val="es-AR"/>
        </w:rPr>
      </w:pPr>
      <w:r w:rsidRPr="00937ECA">
        <w:rPr>
          <w:lang w:val="es-AR"/>
        </w:rPr>
        <w:t xml:space="preserve">Etapa I del plan de aplicación de la </w:t>
      </w:r>
      <w:r w:rsidR="00461B53">
        <w:rPr>
          <w:lang w:val="es-AR"/>
        </w:rPr>
        <w:t>Enmienda de Kigali relativo a los HFC (PAK)</w:t>
      </w:r>
      <w:r w:rsidRPr="00937ECA">
        <w:rPr>
          <w:lang w:val="es-AR"/>
        </w:rPr>
        <w:t xml:space="preserve">, </w:t>
      </w:r>
      <w:r w:rsidR="005C2760" w:rsidRPr="00937ECA">
        <w:rPr>
          <w:lang w:val="es-AR"/>
        </w:rPr>
        <w:t>según se</w:t>
      </w:r>
      <w:r w:rsidRPr="00937ECA">
        <w:rPr>
          <w:lang w:val="es-AR"/>
        </w:rPr>
        <w:t xml:space="preserve"> </w:t>
      </w:r>
      <w:r w:rsidR="004501EA">
        <w:rPr>
          <w:lang w:val="es-AR"/>
        </w:rPr>
        <w:t>presentado</w:t>
      </w:r>
      <w:r w:rsidRPr="00937ECA">
        <w:rPr>
          <w:lang w:val="es-AR"/>
        </w:rPr>
        <w:t xml:space="preserve">: </w:t>
      </w:r>
      <w:r w:rsidR="00741343" w:rsidRPr="00937ECA">
        <w:rPr>
          <w:lang w:val="es-AR"/>
        </w:rPr>
        <w:t xml:space="preserve">marco regulatorio, </w:t>
      </w:r>
      <w:r w:rsidRPr="00937ECA">
        <w:rPr>
          <w:lang w:val="es-AR"/>
        </w:rPr>
        <w:t xml:space="preserve">estrategia de </w:t>
      </w:r>
      <w:r w:rsidR="000B4DB0" w:rsidRPr="00937ECA">
        <w:rPr>
          <w:lang w:val="es-AR"/>
        </w:rPr>
        <w:t>reducción</w:t>
      </w:r>
      <w:r w:rsidR="00741343" w:rsidRPr="00937ECA">
        <w:rPr>
          <w:lang w:val="es-AR"/>
        </w:rPr>
        <w:t xml:space="preserve">, </w:t>
      </w:r>
      <w:r w:rsidR="005C2760" w:rsidRPr="00937ECA">
        <w:rPr>
          <w:lang w:val="es-AR"/>
        </w:rPr>
        <w:t>costo</w:t>
      </w:r>
      <w:r w:rsidR="00741343" w:rsidRPr="00937ECA">
        <w:rPr>
          <w:lang w:val="es-AR"/>
        </w:rPr>
        <w:t xml:space="preserve"> total de la etapa </w:t>
      </w:r>
      <w:r w:rsidRPr="00937ECA">
        <w:rPr>
          <w:lang w:val="es-AR"/>
        </w:rPr>
        <w:t xml:space="preserve">y </w:t>
      </w:r>
      <w:r w:rsidR="00741343" w:rsidRPr="00937ECA">
        <w:rPr>
          <w:lang w:val="es-AR"/>
        </w:rPr>
        <w:t xml:space="preserve">plan de </w:t>
      </w:r>
      <w:r w:rsidRPr="00937ECA">
        <w:rPr>
          <w:lang w:val="es-AR"/>
        </w:rPr>
        <w:t>ejecución del primer tramo.</w:t>
      </w:r>
    </w:p>
    <w:p w14:paraId="25237FFE" w14:textId="0256F4BE" w:rsidR="0070038F" w:rsidRPr="00937ECA" w:rsidRDefault="0070038F" w:rsidP="00F166C4">
      <w:pPr>
        <w:pStyle w:val="ListParagraph"/>
        <w:numPr>
          <w:ilvl w:val="0"/>
          <w:numId w:val="8"/>
        </w:numPr>
        <w:spacing w:before="240" w:after="240"/>
        <w:ind w:left="1276" w:hanging="567"/>
        <w:contextualSpacing w:val="0"/>
        <w:rPr>
          <w:lang w:val="es-AR"/>
        </w:rPr>
      </w:pPr>
      <w:r w:rsidRPr="00937ECA">
        <w:rPr>
          <w:lang w:val="es-AR"/>
        </w:rPr>
        <w:t xml:space="preserve">Observaciones de la </w:t>
      </w:r>
      <w:r w:rsidR="000B4DB0" w:rsidRPr="00937ECA">
        <w:rPr>
          <w:lang w:val="es-AR"/>
        </w:rPr>
        <w:t>Secretaría</w:t>
      </w:r>
      <w:r w:rsidRPr="00937ECA">
        <w:rPr>
          <w:lang w:val="es-AR"/>
        </w:rPr>
        <w:t xml:space="preserve">, incluido </w:t>
      </w:r>
      <w:r w:rsidRPr="00B54AF8">
        <w:rPr>
          <w:lang w:val="es-AR"/>
        </w:rPr>
        <w:t>los costos convenidos de las actividades</w:t>
      </w:r>
      <w:r w:rsidRPr="00937ECA">
        <w:rPr>
          <w:lang w:val="es-AR"/>
        </w:rPr>
        <w:t>.</w:t>
      </w:r>
    </w:p>
    <w:p w14:paraId="5DF20671" w14:textId="77777777" w:rsidR="0070038F" w:rsidRPr="00937ECA" w:rsidRDefault="0070038F" w:rsidP="00F166C4">
      <w:pPr>
        <w:pStyle w:val="ListParagraph"/>
        <w:numPr>
          <w:ilvl w:val="0"/>
          <w:numId w:val="8"/>
        </w:numPr>
        <w:spacing w:before="240" w:after="240"/>
        <w:ind w:left="1276" w:hanging="567"/>
        <w:contextualSpacing w:val="0"/>
        <w:rPr>
          <w:lang w:val="es-AR"/>
        </w:rPr>
      </w:pPr>
      <w:r w:rsidRPr="00937ECA">
        <w:rPr>
          <w:lang w:val="es-AR"/>
        </w:rPr>
        <w:t>Recomendación</w:t>
      </w:r>
    </w:p>
    <w:p w14:paraId="28EE0EB8" w14:textId="77777777" w:rsidR="0070038F" w:rsidRPr="00937ECA" w:rsidRDefault="0070038F" w:rsidP="003803CC">
      <w:pPr>
        <w:pStyle w:val="Heading1"/>
        <w:keepNext/>
        <w:numPr>
          <w:ilvl w:val="0"/>
          <w:numId w:val="0"/>
        </w:numPr>
        <w:rPr>
          <w:b/>
          <w:bCs/>
          <w:lang w:val="es-AR"/>
        </w:rPr>
      </w:pPr>
      <w:r w:rsidRPr="00937ECA">
        <w:rPr>
          <w:b/>
          <w:bCs/>
          <w:lang w:val="es-AR"/>
        </w:rPr>
        <w:t>I.</w:t>
      </w:r>
      <w:r w:rsidR="00A73D1D" w:rsidRPr="00937ECA">
        <w:rPr>
          <w:b/>
          <w:bCs/>
          <w:lang w:val="es-AR"/>
        </w:rPr>
        <w:tab/>
      </w:r>
      <w:r w:rsidRPr="00937ECA">
        <w:rPr>
          <w:b/>
          <w:bCs/>
          <w:lang w:val="es-AR"/>
        </w:rPr>
        <w:t>Resumen de la propuesta presentada</w:t>
      </w:r>
    </w:p>
    <w:p w14:paraId="4FB77160" w14:textId="7144293D" w:rsidR="0070038F" w:rsidRPr="00937ECA" w:rsidRDefault="0070038F" w:rsidP="00CD65FA">
      <w:pPr>
        <w:pStyle w:val="Heading1"/>
        <w:rPr>
          <w:lang w:val="es-AR"/>
        </w:rPr>
      </w:pPr>
      <w:r w:rsidRPr="00937ECA">
        <w:rPr>
          <w:lang w:val="es-AR"/>
        </w:rPr>
        <w:t xml:space="preserve">En nombre del Gobierno </w:t>
      </w:r>
      <w:r w:rsidR="000D294E" w:rsidRPr="00937ECA">
        <w:rPr>
          <w:lang w:val="es-AR"/>
        </w:rPr>
        <w:t>del Líbano</w:t>
      </w:r>
      <w:r w:rsidRPr="00937ECA">
        <w:rPr>
          <w:lang w:val="es-AR"/>
        </w:rPr>
        <w:t xml:space="preserve">, </w:t>
      </w:r>
      <w:r w:rsidR="000D294E" w:rsidRPr="00937ECA">
        <w:rPr>
          <w:lang w:val="es-AR"/>
        </w:rPr>
        <w:t>el PNUD</w:t>
      </w:r>
      <w:r w:rsidRPr="00937ECA">
        <w:rPr>
          <w:lang w:val="es-AR"/>
        </w:rPr>
        <w:t xml:space="preserve">, en calidad de </w:t>
      </w:r>
      <w:r w:rsidRPr="00B54AF8">
        <w:rPr>
          <w:lang w:val="es-AR"/>
        </w:rPr>
        <w:t>organismo de ejecución designado</w:t>
      </w:r>
      <w:r w:rsidRPr="00937ECA">
        <w:rPr>
          <w:lang w:val="es-AR"/>
        </w:rPr>
        <w:t xml:space="preserve">, </w:t>
      </w:r>
      <w:r w:rsidR="000B4DB0" w:rsidRPr="00937ECA">
        <w:rPr>
          <w:lang w:val="es-AR"/>
        </w:rPr>
        <w:t>solicita financiamiento para</w:t>
      </w:r>
      <w:r w:rsidRPr="00937ECA">
        <w:rPr>
          <w:lang w:val="es-AR"/>
        </w:rPr>
        <w:t xml:space="preserve"> la </w:t>
      </w:r>
      <w:r w:rsidR="005C2760" w:rsidRPr="00937ECA">
        <w:rPr>
          <w:lang w:val="es-AR"/>
        </w:rPr>
        <w:t>etapa I</w:t>
      </w:r>
      <w:r w:rsidRPr="00937ECA">
        <w:rPr>
          <w:lang w:val="es-AR"/>
        </w:rPr>
        <w:t xml:space="preserve"> del plan de </w:t>
      </w:r>
      <w:r w:rsidR="005C2760" w:rsidRPr="00937ECA">
        <w:rPr>
          <w:lang w:val="es-AR"/>
        </w:rPr>
        <w:t>aplicación de la Enmienda de Kigali</w:t>
      </w:r>
      <w:r w:rsidR="00461B53">
        <w:rPr>
          <w:lang w:val="es-AR"/>
        </w:rPr>
        <w:t xml:space="preserve"> relativo a los HFC</w:t>
      </w:r>
      <w:r w:rsidRPr="00937ECA">
        <w:rPr>
          <w:lang w:val="es-AR"/>
        </w:rPr>
        <w:t xml:space="preserve"> (PAK), </w:t>
      </w:r>
      <w:r w:rsidR="004501EA">
        <w:rPr>
          <w:lang w:val="es-AR"/>
        </w:rPr>
        <w:t xml:space="preserve">por </w:t>
      </w:r>
      <w:r w:rsidR="000B4DB0" w:rsidRPr="00937ECA">
        <w:rPr>
          <w:lang w:val="es-AR"/>
        </w:rPr>
        <w:t>la suma de USD</w:t>
      </w:r>
      <w:r w:rsidRPr="00937ECA">
        <w:rPr>
          <w:lang w:val="es-AR"/>
        </w:rPr>
        <w:t xml:space="preserve"> 5</w:t>
      </w:r>
      <w:r w:rsidR="00A82344" w:rsidRPr="00937ECA">
        <w:rPr>
          <w:lang w:val="es-AR"/>
        </w:rPr>
        <w:t>.251</w:t>
      </w:r>
      <w:r w:rsidR="00D34E19" w:rsidRPr="00937ECA">
        <w:rPr>
          <w:lang w:val="es-AR"/>
        </w:rPr>
        <w:t>.142</w:t>
      </w:r>
      <w:r w:rsidR="00461B53">
        <w:rPr>
          <w:lang w:val="es-AR"/>
        </w:rPr>
        <w:t>,</w:t>
      </w:r>
      <w:r w:rsidR="00D34E19" w:rsidRPr="00937ECA">
        <w:rPr>
          <w:lang w:val="es-AR"/>
        </w:rPr>
        <w:t xml:space="preserve"> </w:t>
      </w:r>
      <w:r w:rsidR="004501EA">
        <w:rPr>
          <w:lang w:val="es-AR"/>
        </w:rPr>
        <w:t>más los gastos</w:t>
      </w:r>
      <w:r w:rsidR="000B4DB0" w:rsidRPr="00937ECA">
        <w:rPr>
          <w:lang w:val="es-AR"/>
        </w:rPr>
        <w:t xml:space="preserve"> de apoyo de USD</w:t>
      </w:r>
      <w:r w:rsidRPr="00937ECA">
        <w:rPr>
          <w:lang w:val="es-AR"/>
        </w:rPr>
        <w:t xml:space="preserve"> </w:t>
      </w:r>
      <w:r w:rsidR="00A82344" w:rsidRPr="00937ECA">
        <w:rPr>
          <w:lang w:val="es-AR"/>
        </w:rPr>
        <w:t>367.580</w:t>
      </w:r>
      <w:r w:rsidR="005C2760" w:rsidRPr="00937ECA">
        <w:rPr>
          <w:lang w:val="es-AR"/>
        </w:rPr>
        <w:t>,</w:t>
      </w:r>
      <w:r w:rsidRPr="00937ECA">
        <w:rPr>
          <w:lang w:val="es-AR"/>
        </w:rPr>
        <w:t xml:space="preserve"> según lo </w:t>
      </w:r>
      <w:r w:rsidR="00B54AF8">
        <w:rPr>
          <w:lang w:val="es-AR"/>
        </w:rPr>
        <w:t xml:space="preserve">requerido </w:t>
      </w:r>
      <w:r w:rsidR="004501EA" w:rsidRPr="00937ECA">
        <w:rPr>
          <w:lang w:val="es-AR"/>
        </w:rPr>
        <w:t>originalmente</w:t>
      </w:r>
      <w:r w:rsidRPr="00937ECA">
        <w:rPr>
          <w:lang w:val="es-AR"/>
        </w:rPr>
        <w:t>.</w:t>
      </w:r>
      <w:r w:rsidRPr="00937ECA">
        <w:rPr>
          <w:vertAlign w:val="superscript"/>
          <w:lang w:val="es-AR"/>
        </w:rPr>
        <w:footnoteReference w:id="3"/>
      </w:r>
    </w:p>
    <w:p w14:paraId="19D6E6B4" w14:textId="7C59E4B5" w:rsidR="000B4DB0" w:rsidRPr="00937ECA" w:rsidRDefault="0070038F" w:rsidP="00CD65FA">
      <w:pPr>
        <w:pStyle w:val="Heading1"/>
        <w:rPr>
          <w:lang w:val="es-AR"/>
        </w:rPr>
      </w:pPr>
      <w:r w:rsidRPr="00937ECA">
        <w:rPr>
          <w:lang w:val="es-AR"/>
        </w:rPr>
        <w:t xml:space="preserve">La ejecución de la etapa I del PAK </w:t>
      </w:r>
      <w:r w:rsidR="000B4DB0" w:rsidRPr="00937ECA">
        <w:rPr>
          <w:lang w:val="es-AR"/>
        </w:rPr>
        <w:t>permitirá al Gobierno</w:t>
      </w:r>
      <w:r w:rsidRPr="00937ECA">
        <w:rPr>
          <w:lang w:val="es-AR"/>
        </w:rPr>
        <w:t xml:space="preserve"> </w:t>
      </w:r>
      <w:r w:rsidR="000D294E" w:rsidRPr="00937ECA">
        <w:rPr>
          <w:lang w:val="es-AR"/>
        </w:rPr>
        <w:t xml:space="preserve">del Líbano </w:t>
      </w:r>
      <w:r w:rsidR="000B4DB0" w:rsidRPr="00937ECA">
        <w:rPr>
          <w:lang w:val="es-AR"/>
        </w:rPr>
        <w:t>cumplir con la meta de reducir</w:t>
      </w:r>
      <w:r w:rsidRPr="00937ECA">
        <w:rPr>
          <w:lang w:val="es-AR"/>
        </w:rPr>
        <w:t xml:space="preserve"> </w:t>
      </w:r>
      <w:r w:rsidR="004501EA">
        <w:rPr>
          <w:lang w:val="es-AR"/>
        </w:rPr>
        <w:t xml:space="preserve">el </w:t>
      </w:r>
      <w:r w:rsidRPr="00937ECA">
        <w:rPr>
          <w:lang w:val="es-AR"/>
        </w:rPr>
        <w:t>35</w:t>
      </w:r>
      <w:r w:rsidR="005C2760" w:rsidRPr="00937ECA">
        <w:rPr>
          <w:lang w:val="es-AR"/>
        </w:rPr>
        <w:t xml:space="preserve"> por ciento</w:t>
      </w:r>
      <w:r w:rsidRPr="00937ECA">
        <w:rPr>
          <w:lang w:val="es-AR"/>
        </w:rPr>
        <w:t xml:space="preserve"> de su consumo </w:t>
      </w:r>
      <w:r w:rsidR="004501EA">
        <w:rPr>
          <w:lang w:val="es-AR"/>
        </w:rPr>
        <w:t xml:space="preserve">de </w:t>
      </w:r>
      <w:r w:rsidRPr="00937ECA">
        <w:rPr>
          <w:lang w:val="es-AR"/>
        </w:rPr>
        <w:t xml:space="preserve">base de HFC </w:t>
      </w:r>
      <w:r w:rsidR="004501EA">
        <w:rPr>
          <w:lang w:val="es-AR"/>
        </w:rPr>
        <w:t>para e</w:t>
      </w:r>
      <w:r w:rsidR="000B4DB0" w:rsidRPr="00937ECA">
        <w:rPr>
          <w:lang w:val="es-AR"/>
        </w:rPr>
        <w:t>l 1º</w:t>
      </w:r>
      <w:r w:rsidRPr="00937ECA">
        <w:rPr>
          <w:lang w:val="es-AR"/>
        </w:rPr>
        <w:t xml:space="preserve"> de enero </w:t>
      </w:r>
      <w:r w:rsidR="00CE3EEC" w:rsidRPr="00937ECA">
        <w:rPr>
          <w:lang w:val="es-AR"/>
        </w:rPr>
        <w:t>de 2035</w:t>
      </w:r>
      <w:r w:rsidRPr="00937ECA">
        <w:rPr>
          <w:lang w:val="es-AR"/>
        </w:rPr>
        <w:t>.</w:t>
      </w:r>
    </w:p>
    <w:p w14:paraId="526CCE88" w14:textId="27F2C939" w:rsidR="0070038F" w:rsidRPr="00937ECA" w:rsidRDefault="0070038F" w:rsidP="00CD65FA">
      <w:pPr>
        <w:pStyle w:val="Heading1"/>
        <w:rPr>
          <w:lang w:val="es-AR"/>
        </w:rPr>
      </w:pPr>
      <w:r w:rsidRPr="00937ECA">
        <w:rPr>
          <w:lang w:val="es-AR"/>
        </w:rPr>
        <w:t>El primer tramo de la etapa I del PAK</w:t>
      </w:r>
      <w:r w:rsidR="004501EA">
        <w:rPr>
          <w:lang w:val="es-AR"/>
        </w:rPr>
        <w:t>,</w:t>
      </w:r>
      <w:r w:rsidRPr="00937ECA">
        <w:rPr>
          <w:lang w:val="es-AR"/>
        </w:rPr>
        <w:t xml:space="preserve"> que se solicita en esta</w:t>
      </w:r>
      <w:r w:rsidR="00D70303" w:rsidRPr="00937ECA">
        <w:rPr>
          <w:lang w:val="es-AR"/>
        </w:rPr>
        <w:t xml:space="preserve"> reunión</w:t>
      </w:r>
      <w:r w:rsidR="004501EA">
        <w:rPr>
          <w:lang w:val="es-AR"/>
        </w:rPr>
        <w:t>,</w:t>
      </w:r>
      <w:r w:rsidRPr="00937ECA">
        <w:rPr>
          <w:lang w:val="es-AR"/>
        </w:rPr>
        <w:t xml:space="preserve"> asciende a </w:t>
      </w:r>
      <w:r w:rsidR="000B4DB0" w:rsidRPr="00937ECA">
        <w:rPr>
          <w:lang w:val="es-AR"/>
        </w:rPr>
        <w:t>USD</w:t>
      </w:r>
      <w:r w:rsidR="00A82344" w:rsidRPr="00937ECA">
        <w:rPr>
          <w:lang w:val="es-AR"/>
        </w:rPr>
        <w:t xml:space="preserve"> 2.071</w:t>
      </w:r>
      <w:r w:rsidR="000C4A6C" w:rsidRPr="00937ECA">
        <w:rPr>
          <w:lang w:val="es-AR"/>
        </w:rPr>
        <w:t>.127</w:t>
      </w:r>
      <w:r w:rsidRPr="00937ECA">
        <w:rPr>
          <w:lang w:val="es-AR"/>
        </w:rPr>
        <w:t xml:space="preserve">, según lo </w:t>
      </w:r>
      <w:r w:rsidR="004501EA">
        <w:rPr>
          <w:lang w:val="es-AR"/>
        </w:rPr>
        <w:t>solicitado originalmente,</w:t>
      </w:r>
      <w:r w:rsidR="007212FD" w:rsidRPr="00937ECA">
        <w:rPr>
          <w:lang w:val="es-AR"/>
        </w:rPr>
        <w:t xml:space="preserve"> </w:t>
      </w:r>
      <w:r w:rsidR="004501EA">
        <w:rPr>
          <w:lang w:val="es-AR"/>
        </w:rPr>
        <w:t>más los gastos</w:t>
      </w:r>
      <w:r w:rsidR="007212FD" w:rsidRPr="00937ECA">
        <w:rPr>
          <w:lang w:val="es-AR"/>
        </w:rPr>
        <w:t xml:space="preserve"> de apoyo de</w:t>
      </w:r>
      <w:r w:rsidR="000B4DB0" w:rsidRPr="00937ECA">
        <w:rPr>
          <w:lang w:val="es-AR"/>
        </w:rPr>
        <w:t xml:space="preserve"> </w:t>
      </w:r>
      <w:r w:rsidR="00604309" w:rsidRPr="00937ECA">
        <w:rPr>
          <w:lang w:val="es-AR"/>
        </w:rPr>
        <w:t>USD</w:t>
      </w:r>
      <w:r w:rsidR="00A82344" w:rsidRPr="00937ECA">
        <w:rPr>
          <w:lang w:val="es-AR"/>
        </w:rPr>
        <w:t xml:space="preserve"> 144.979</w:t>
      </w:r>
      <w:r w:rsidR="004501EA">
        <w:rPr>
          <w:lang w:val="es-AR"/>
        </w:rPr>
        <w:t>,</w:t>
      </w:r>
      <w:r w:rsidR="00A82344" w:rsidRPr="00937ECA">
        <w:rPr>
          <w:lang w:val="es-AR"/>
        </w:rPr>
        <w:t xml:space="preserve"> </w:t>
      </w:r>
      <w:r w:rsidRPr="00937ECA">
        <w:rPr>
          <w:lang w:val="es-AR"/>
        </w:rPr>
        <w:t xml:space="preserve">para </w:t>
      </w:r>
      <w:r w:rsidR="000D294E" w:rsidRPr="00937ECA">
        <w:rPr>
          <w:lang w:val="es-AR"/>
        </w:rPr>
        <w:t>el PNUD</w:t>
      </w:r>
      <w:r w:rsidRPr="00937ECA">
        <w:rPr>
          <w:lang w:val="es-AR"/>
        </w:rPr>
        <w:t xml:space="preserve">, para el período de </w:t>
      </w:r>
      <w:r w:rsidR="004E1D53" w:rsidRPr="00937ECA">
        <w:rPr>
          <w:lang w:val="es-AR"/>
        </w:rPr>
        <w:t xml:space="preserve">junio de </w:t>
      </w:r>
      <w:r w:rsidR="00BE79CE" w:rsidRPr="00937ECA">
        <w:rPr>
          <w:lang w:val="es-AR"/>
        </w:rPr>
        <w:t xml:space="preserve">2025 </w:t>
      </w:r>
      <w:r w:rsidRPr="00937ECA">
        <w:rPr>
          <w:lang w:val="es-AR"/>
        </w:rPr>
        <w:t xml:space="preserve">a </w:t>
      </w:r>
      <w:r w:rsidR="00CE3EEC" w:rsidRPr="00937ECA">
        <w:rPr>
          <w:lang w:val="es-AR"/>
        </w:rPr>
        <w:t>junio de 2029</w:t>
      </w:r>
      <w:r w:rsidRPr="00937ECA">
        <w:rPr>
          <w:lang w:val="es-AR"/>
        </w:rPr>
        <w:t>.</w:t>
      </w:r>
    </w:p>
    <w:p w14:paraId="333C222E" w14:textId="77777777" w:rsidR="0070038F" w:rsidRPr="00937ECA" w:rsidRDefault="0070038F" w:rsidP="00AE2A17">
      <w:pPr>
        <w:keepNext/>
        <w:spacing w:after="240"/>
        <w:rPr>
          <w:b/>
          <w:lang w:val="es-AR"/>
        </w:rPr>
      </w:pPr>
      <w:r w:rsidRPr="00937ECA">
        <w:rPr>
          <w:b/>
          <w:lang w:val="es-AR"/>
        </w:rPr>
        <w:t>II.</w:t>
      </w:r>
      <w:r w:rsidR="002B17B3" w:rsidRPr="00937ECA">
        <w:rPr>
          <w:b/>
          <w:lang w:val="es-AR"/>
        </w:rPr>
        <w:tab/>
      </w:r>
      <w:r w:rsidRPr="00937ECA">
        <w:rPr>
          <w:b/>
          <w:lang w:val="es-AR"/>
        </w:rPr>
        <w:t>Antecedentes</w:t>
      </w:r>
    </w:p>
    <w:p w14:paraId="24F81255" w14:textId="338B6FD1" w:rsidR="0070038F" w:rsidRPr="00937ECA" w:rsidRDefault="000B4DB0" w:rsidP="00AE2A17">
      <w:pPr>
        <w:keepNext/>
        <w:spacing w:after="240"/>
        <w:rPr>
          <w:bCs/>
          <w:u w:val="single"/>
          <w:lang w:val="es-AR"/>
        </w:rPr>
      </w:pPr>
      <w:r w:rsidRPr="00937ECA">
        <w:rPr>
          <w:bCs/>
          <w:u w:val="single"/>
          <w:lang w:val="es-AR"/>
        </w:rPr>
        <w:t>Estado de ejecución</w:t>
      </w:r>
      <w:r w:rsidR="0070038F" w:rsidRPr="00937ECA">
        <w:rPr>
          <w:bCs/>
          <w:u w:val="single"/>
          <w:lang w:val="es-AR"/>
        </w:rPr>
        <w:t xml:space="preserve"> del </w:t>
      </w:r>
      <w:r w:rsidR="004501EA">
        <w:rPr>
          <w:bCs/>
          <w:u w:val="single"/>
          <w:lang w:val="es-AR"/>
        </w:rPr>
        <w:t>plan de gestión para la eliminación de los HCFC</w:t>
      </w:r>
    </w:p>
    <w:p w14:paraId="5BE415A1" w14:textId="1CE6CDA8" w:rsidR="0070038F" w:rsidRPr="00937ECA" w:rsidRDefault="0070038F" w:rsidP="00AE2A17">
      <w:pPr>
        <w:pStyle w:val="Heading1"/>
        <w:rPr>
          <w:lang w:val="es-AR"/>
        </w:rPr>
      </w:pPr>
      <w:r w:rsidRPr="00937ECA">
        <w:rPr>
          <w:lang w:val="es-AR"/>
        </w:rPr>
        <w:t xml:space="preserve">El Cuadro </w:t>
      </w:r>
      <w:r w:rsidR="00CC08BA" w:rsidRPr="00937ECA">
        <w:rPr>
          <w:lang w:val="es-AR"/>
        </w:rPr>
        <w:t xml:space="preserve">1 </w:t>
      </w:r>
      <w:r w:rsidRPr="00937ECA">
        <w:rPr>
          <w:lang w:val="es-AR"/>
        </w:rPr>
        <w:t xml:space="preserve">presenta información sobre el </w:t>
      </w:r>
      <w:r w:rsidR="000B4DB0" w:rsidRPr="00937ECA">
        <w:rPr>
          <w:lang w:val="es-AR"/>
        </w:rPr>
        <w:t>PGEH</w:t>
      </w:r>
      <w:r w:rsidRPr="00937ECA">
        <w:rPr>
          <w:lang w:val="es-AR"/>
        </w:rPr>
        <w:t xml:space="preserve"> en </w:t>
      </w:r>
      <w:r w:rsidR="000D294E" w:rsidRPr="00937ECA">
        <w:rPr>
          <w:lang w:val="es-AR"/>
        </w:rPr>
        <w:t xml:space="preserve">el Líbano </w:t>
      </w:r>
      <w:r w:rsidRPr="00937ECA">
        <w:rPr>
          <w:lang w:val="es-AR"/>
        </w:rPr>
        <w:t xml:space="preserve">hasta </w:t>
      </w:r>
      <w:r w:rsidR="00BE79CE" w:rsidRPr="00937ECA">
        <w:rPr>
          <w:lang w:val="es-AR"/>
        </w:rPr>
        <w:t>abril de 2025</w:t>
      </w:r>
      <w:r w:rsidRPr="00937ECA">
        <w:rPr>
          <w:lang w:val="es-AR"/>
        </w:rPr>
        <w:t>.</w:t>
      </w:r>
    </w:p>
    <w:p w14:paraId="581E97A8" w14:textId="52AB6158" w:rsidR="0070038F" w:rsidRPr="00937ECA" w:rsidRDefault="0070038F" w:rsidP="00AE2A17">
      <w:pPr>
        <w:keepNext/>
        <w:rPr>
          <w:lang w:val="es-AR"/>
        </w:rPr>
      </w:pPr>
      <w:r w:rsidRPr="00937ECA">
        <w:rPr>
          <w:b/>
          <w:lang w:val="es-AR"/>
        </w:rPr>
        <w:t xml:space="preserve">Cuadro </w:t>
      </w:r>
      <w:r w:rsidR="004738D6" w:rsidRPr="00937ECA">
        <w:rPr>
          <w:b/>
          <w:bCs/>
          <w:lang w:val="es-AR"/>
        </w:rPr>
        <w:t>1</w:t>
      </w:r>
      <w:r w:rsidRPr="00937ECA">
        <w:rPr>
          <w:b/>
          <w:lang w:val="es-AR"/>
        </w:rPr>
        <w:t xml:space="preserve">. </w:t>
      </w:r>
      <w:r w:rsidRPr="00937ECA">
        <w:rPr>
          <w:b/>
          <w:bCs/>
          <w:lang w:val="es-AR"/>
        </w:rPr>
        <w:t xml:space="preserve">Estado de ejecución del PGEH para </w:t>
      </w:r>
      <w:r w:rsidR="000D294E" w:rsidRPr="00937ECA">
        <w:rPr>
          <w:b/>
          <w:bCs/>
          <w:lang w:val="es-AR"/>
        </w:rPr>
        <w:t>el Líbano</w:t>
      </w:r>
    </w:p>
    <w:tbl>
      <w:tblPr>
        <w:tblStyle w:val="TableGrid"/>
        <w:tblW w:w="5000" w:type="pct"/>
        <w:tblLook w:val="04A0" w:firstRow="1" w:lastRow="0" w:firstColumn="1" w:lastColumn="0" w:noHBand="0" w:noVBand="1"/>
      </w:tblPr>
      <w:tblGrid>
        <w:gridCol w:w="2450"/>
        <w:gridCol w:w="2360"/>
        <w:gridCol w:w="2360"/>
        <w:gridCol w:w="2360"/>
      </w:tblGrid>
      <w:tr w:rsidR="00B679D5" w:rsidRPr="00937ECA" w14:paraId="7748A35A" w14:textId="77777777" w:rsidTr="009774CB">
        <w:trPr>
          <w:tblHeader/>
        </w:trPr>
        <w:tc>
          <w:tcPr>
            <w:tcW w:w="1286" w:type="pct"/>
          </w:tcPr>
          <w:p w14:paraId="28ACDD87" w14:textId="77777777" w:rsidR="0070038F" w:rsidRPr="00937ECA" w:rsidRDefault="0070038F" w:rsidP="00AE2A17">
            <w:pPr>
              <w:jc w:val="center"/>
              <w:rPr>
                <w:b/>
                <w:bCs/>
                <w:sz w:val="20"/>
                <w:szCs w:val="20"/>
                <w:lang w:val="es-AR"/>
              </w:rPr>
            </w:pPr>
          </w:p>
        </w:tc>
        <w:tc>
          <w:tcPr>
            <w:tcW w:w="1238" w:type="pct"/>
          </w:tcPr>
          <w:p w14:paraId="0ABB4130" w14:textId="77777777" w:rsidR="0070038F" w:rsidRPr="00937ECA" w:rsidRDefault="0070038F" w:rsidP="00AE2A17">
            <w:pPr>
              <w:jc w:val="center"/>
              <w:rPr>
                <w:b/>
                <w:bCs/>
                <w:sz w:val="20"/>
                <w:szCs w:val="20"/>
                <w:lang w:val="es-AR"/>
              </w:rPr>
            </w:pPr>
            <w:r w:rsidRPr="00937ECA">
              <w:rPr>
                <w:b/>
                <w:bCs/>
                <w:sz w:val="20"/>
                <w:szCs w:val="20"/>
                <w:lang w:val="es-AR"/>
              </w:rPr>
              <w:t>Etapa I</w:t>
            </w:r>
          </w:p>
        </w:tc>
        <w:tc>
          <w:tcPr>
            <w:tcW w:w="1238" w:type="pct"/>
          </w:tcPr>
          <w:p w14:paraId="4CC08A4E" w14:textId="77777777" w:rsidR="0070038F" w:rsidRPr="00937ECA" w:rsidRDefault="0070038F" w:rsidP="00AE2A17">
            <w:pPr>
              <w:jc w:val="center"/>
              <w:rPr>
                <w:b/>
                <w:bCs/>
                <w:sz w:val="20"/>
                <w:szCs w:val="20"/>
                <w:lang w:val="es-AR"/>
              </w:rPr>
            </w:pPr>
            <w:r w:rsidRPr="00937ECA">
              <w:rPr>
                <w:b/>
                <w:bCs/>
                <w:sz w:val="20"/>
                <w:szCs w:val="20"/>
                <w:lang w:val="es-AR"/>
              </w:rPr>
              <w:t>Etapa II</w:t>
            </w:r>
          </w:p>
        </w:tc>
        <w:tc>
          <w:tcPr>
            <w:tcW w:w="1238" w:type="pct"/>
            <w:shd w:val="clear" w:color="auto" w:fill="FFFFFF" w:themeFill="background1"/>
          </w:tcPr>
          <w:p w14:paraId="1186B133" w14:textId="77777777" w:rsidR="0070038F" w:rsidRPr="00937ECA" w:rsidRDefault="0070038F" w:rsidP="00AE2A17">
            <w:pPr>
              <w:jc w:val="center"/>
              <w:rPr>
                <w:b/>
                <w:bCs/>
                <w:sz w:val="20"/>
                <w:szCs w:val="20"/>
                <w:lang w:val="es-AR"/>
              </w:rPr>
            </w:pPr>
            <w:r w:rsidRPr="00937ECA">
              <w:rPr>
                <w:b/>
                <w:bCs/>
                <w:sz w:val="20"/>
                <w:szCs w:val="20"/>
                <w:lang w:val="es-AR"/>
              </w:rPr>
              <w:t>Etapa III</w:t>
            </w:r>
          </w:p>
        </w:tc>
      </w:tr>
      <w:tr w:rsidR="00B679D5" w:rsidRPr="00937ECA" w14:paraId="53ADB2FD" w14:textId="77777777" w:rsidTr="009774CB">
        <w:tc>
          <w:tcPr>
            <w:tcW w:w="1286" w:type="pct"/>
            <w:vAlign w:val="center"/>
          </w:tcPr>
          <w:p w14:paraId="38AFABE2" w14:textId="44E3219F" w:rsidR="0070038F" w:rsidRPr="00937ECA" w:rsidRDefault="0070038F" w:rsidP="00AE2A17">
            <w:pPr>
              <w:jc w:val="left"/>
              <w:rPr>
                <w:sz w:val="20"/>
                <w:szCs w:val="20"/>
                <w:lang w:val="es-AR"/>
              </w:rPr>
            </w:pPr>
            <w:r w:rsidRPr="00937ECA">
              <w:rPr>
                <w:sz w:val="20"/>
                <w:szCs w:val="20"/>
                <w:lang w:val="es-AR"/>
              </w:rPr>
              <w:t xml:space="preserve">Aprobado o actualizado </w:t>
            </w:r>
            <w:r w:rsidR="004501EA">
              <w:rPr>
                <w:sz w:val="20"/>
                <w:szCs w:val="20"/>
                <w:lang w:val="es-AR"/>
              </w:rPr>
              <w:t xml:space="preserve">en </w:t>
            </w:r>
            <w:r w:rsidR="006E3101" w:rsidRPr="00937ECA">
              <w:rPr>
                <w:sz w:val="20"/>
                <w:szCs w:val="20"/>
                <w:lang w:val="es-AR"/>
              </w:rPr>
              <w:t>reuniones</w:t>
            </w:r>
          </w:p>
        </w:tc>
        <w:tc>
          <w:tcPr>
            <w:tcW w:w="1238" w:type="pct"/>
            <w:vAlign w:val="center"/>
          </w:tcPr>
          <w:p w14:paraId="4661BE10" w14:textId="735D33F7" w:rsidR="0070038F" w:rsidRPr="00937ECA" w:rsidRDefault="00131033" w:rsidP="00AE2A17">
            <w:pPr>
              <w:jc w:val="center"/>
              <w:rPr>
                <w:lang w:val="es-AR"/>
              </w:rPr>
            </w:pPr>
            <w:r w:rsidRPr="00937ECA">
              <w:rPr>
                <w:lang w:val="es-AR"/>
              </w:rPr>
              <w:t>64</w:t>
            </w:r>
            <w:r w:rsidR="00D15516" w:rsidRPr="00937ECA">
              <w:rPr>
                <w:lang w:val="es-AR"/>
              </w:rPr>
              <w:t>ª</w:t>
            </w:r>
            <w:r w:rsidRPr="00937ECA">
              <w:rPr>
                <w:lang w:val="es-AR"/>
              </w:rPr>
              <w:t>/70</w:t>
            </w:r>
            <w:r w:rsidR="00D15516" w:rsidRPr="00937ECA">
              <w:rPr>
                <w:lang w:val="es-AR"/>
              </w:rPr>
              <w:t>ª</w:t>
            </w:r>
            <w:r w:rsidRPr="00937ECA">
              <w:rPr>
                <w:lang w:val="es-AR"/>
              </w:rPr>
              <w:t>/74</w:t>
            </w:r>
            <w:r w:rsidR="00D15516" w:rsidRPr="00937ECA">
              <w:rPr>
                <w:lang w:val="es-AR"/>
              </w:rPr>
              <w:t>ª</w:t>
            </w:r>
          </w:p>
        </w:tc>
        <w:tc>
          <w:tcPr>
            <w:tcW w:w="1238" w:type="pct"/>
            <w:vAlign w:val="center"/>
          </w:tcPr>
          <w:p w14:paraId="2EC55829" w14:textId="3889BC72" w:rsidR="0070038F" w:rsidRPr="00937ECA" w:rsidRDefault="00901129" w:rsidP="00AE2A17">
            <w:pPr>
              <w:jc w:val="center"/>
              <w:rPr>
                <w:lang w:val="es-AR"/>
              </w:rPr>
            </w:pPr>
            <w:r w:rsidRPr="00937ECA">
              <w:rPr>
                <w:lang w:val="es-AR"/>
              </w:rPr>
              <w:t>75</w:t>
            </w:r>
            <w:r w:rsidR="00D15516" w:rsidRPr="00937ECA">
              <w:rPr>
                <w:lang w:val="es-AR"/>
              </w:rPr>
              <w:t>ª</w:t>
            </w:r>
            <w:r w:rsidR="006A52AF" w:rsidRPr="00937ECA">
              <w:rPr>
                <w:lang w:val="es-AR"/>
              </w:rPr>
              <w:t>/86</w:t>
            </w:r>
            <w:r w:rsidR="00D15516" w:rsidRPr="00937ECA">
              <w:rPr>
                <w:lang w:val="es-AR"/>
              </w:rPr>
              <w:t>ª</w:t>
            </w:r>
          </w:p>
        </w:tc>
        <w:tc>
          <w:tcPr>
            <w:tcW w:w="1238" w:type="pct"/>
            <w:shd w:val="clear" w:color="auto" w:fill="FFFFFF" w:themeFill="background1"/>
            <w:vAlign w:val="center"/>
          </w:tcPr>
          <w:p w14:paraId="63D3E965" w14:textId="63029A5D" w:rsidR="0070038F" w:rsidRPr="00937ECA" w:rsidRDefault="001F38DB" w:rsidP="00AE2A17">
            <w:pPr>
              <w:jc w:val="center"/>
              <w:rPr>
                <w:lang w:val="es-AR"/>
              </w:rPr>
            </w:pPr>
            <w:r w:rsidRPr="00937ECA">
              <w:rPr>
                <w:lang w:val="es-AR"/>
              </w:rPr>
              <w:t>93</w:t>
            </w:r>
            <w:r w:rsidR="00D15516" w:rsidRPr="00937ECA">
              <w:rPr>
                <w:lang w:val="es-AR"/>
              </w:rPr>
              <w:t>ª</w:t>
            </w:r>
          </w:p>
        </w:tc>
      </w:tr>
      <w:tr w:rsidR="00B679D5" w:rsidRPr="00937ECA" w14:paraId="0F3D451D" w14:textId="77777777" w:rsidTr="009774CB">
        <w:tc>
          <w:tcPr>
            <w:tcW w:w="1286" w:type="pct"/>
            <w:vAlign w:val="center"/>
          </w:tcPr>
          <w:p w14:paraId="49B871F2" w14:textId="77777777" w:rsidR="0070038F" w:rsidRPr="00937ECA" w:rsidRDefault="0070038F" w:rsidP="00AE2A17">
            <w:pPr>
              <w:jc w:val="left"/>
              <w:rPr>
                <w:sz w:val="20"/>
                <w:szCs w:val="20"/>
                <w:lang w:val="es-AR"/>
              </w:rPr>
            </w:pPr>
            <w:r w:rsidRPr="00937ECA">
              <w:rPr>
                <w:sz w:val="20"/>
                <w:szCs w:val="20"/>
                <w:lang w:val="es-AR"/>
              </w:rPr>
              <w:t>Reducción con respecto a la base de comparación</w:t>
            </w:r>
          </w:p>
        </w:tc>
        <w:tc>
          <w:tcPr>
            <w:tcW w:w="1238" w:type="pct"/>
            <w:vAlign w:val="center"/>
          </w:tcPr>
          <w:p w14:paraId="43F8292E" w14:textId="69DD1A80" w:rsidR="0070038F" w:rsidRPr="00937ECA" w:rsidRDefault="00A82344" w:rsidP="00B578D6">
            <w:pPr>
              <w:jc w:val="center"/>
              <w:rPr>
                <w:sz w:val="20"/>
                <w:szCs w:val="20"/>
                <w:lang w:val="es-AR"/>
              </w:rPr>
            </w:pPr>
            <w:bookmarkStart w:id="0" w:name="_Hlk197076887"/>
            <w:r w:rsidRPr="00937ECA">
              <w:rPr>
                <w:sz w:val="20"/>
                <w:szCs w:val="20"/>
                <w:lang w:val="es-AR"/>
              </w:rPr>
              <w:t>17,</w:t>
            </w:r>
            <w:r w:rsidR="00131033" w:rsidRPr="00937ECA">
              <w:rPr>
                <w:sz w:val="20"/>
                <w:szCs w:val="20"/>
                <w:lang w:val="es-AR"/>
              </w:rPr>
              <w:t>5</w:t>
            </w:r>
            <w:r w:rsidR="003753AC">
              <w:rPr>
                <w:sz w:val="20"/>
                <w:szCs w:val="20"/>
                <w:lang w:val="es-AR"/>
              </w:rPr>
              <w:t xml:space="preserve"> </w:t>
            </w:r>
            <w:r w:rsidR="00B578D6" w:rsidRPr="00937ECA">
              <w:rPr>
                <w:sz w:val="20"/>
                <w:szCs w:val="20"/>
                <w:lang w:val="es-AR"/>
              </w:rPr>
              <w:t>%</w:t>
            </w:r>
            <w:r w:rsidR="005C2760" w:rsidRPr="00937ECA">
              <w:rPr>
                <w:sz w:val="20"/>
                <w:szCs w:val="20"/>
                <w:lang w:val="es-AR"/>
              </w:rPr>
              <w:t xml:space="preserve"> </w:t>
            </w:r>
            <w:r w:rsidR="003753AC">
              <w:rPr>
                <w:sz w:val="20"/>
                <w:szCs w:val="20"/>
                <w:lang w:val="es-AR"/>
              </w:rPr>
              <w:t>para</w:t>
            </w:r>
            <w:r w:rsidR="00131033" w:rsidRPr="00937ECA">
              <w:rPr>
                <w:sz w:val="20"/>
                <w:szCs w:val="20"/>
                <w:lang w:val="es-AR"/>
              </w:rPr>
              <w:t xml:space="preserve"> 2017</w:t>
            </w:r>
            <w:bookmarkEnd w:id="0"/>
          </w:p>
        </w:tc>
        <w:tc>
          <w:tcPr>
            <w:tcW w:w="1238" w:type="pct"/>
            <w:vAlign w:val="center"/>
          </w:tcPr>
          <w:p w14:paraId="2250A281" w14:textId="395AC24F" w:rsidR="0070038F" w:rsidRPr="00937ECA" w:rsidRDefault="00A82344" w:rsidP="00AE2A17">
            <w:pPr>
              <w:jc w:val="center"/>
              <w:rPr>
                <w:sz w:val="20"/>
                <w:szCs w:val="20"/>
                <w:lang w:val="es-AR"/>
              </w:rPr>
            </w:pPr>
            <w:r w:rsidRPr="00937ECA">
              <w:rPr>
                <w:sz w:val="20"/>
                <w:szCs w:val="20"/>
                <w:lang w:val="es-AR"/>
              </w:rPr>
              <w:t>62,</w:t>
            </w:r>
            <w:r w:rsidR="0057398B" w:rsidRPr="00937ECA">
              <w:rPr>
                <w:sz w:val="20"/>
                <w:szCs w:val="20"/>
                <w:lang w:val="es-AR"/>
              </w:rPr>
              <w:t>5</w:t>
            </w:r>
            <w:r w:rsidR="003753AC">
              <w:rPr>
                <w:sz w:val="20"/>
                <w:szCs w:val="20"/>
                <w:lang w:val="es-AR"/>
              </w:rPr>
              <w:t xml:space="preserve"> </w:t>
            </w:r>
            <w:r w:rsidR="000B4DB0" w:rsidRPr="00937ECA">
              <w:rPr>
                <w:sz w:val="20"/>
                <w:szCs w:val="20"/>
                <w:lang w:val="es-AR"/>
              </w:rPr>
              <w:t xml:space="preserve">% </w:t>
            </w:r>
            <w:r w:rsidR="003753AC">
              <w:rPr>
                <w:sz w:val="20"/>
                <w:szCs w:val="20"/>
                <w:lang w:val="es-AR"/>
              </w:rPr>
              <w:t xml:space="preserve">para </w:t>
            </w:r>
            <w:r w:rsidR="000B4DB0" w:rsidRPr="00937ECA">
              <w:rPr>
                <w:sz w:val="20"/>
                <w:szCs w:val="20"/>
                <w:lang w:val="es-AR"/>
              </w:rPr>
              <w:t>20</w:t>
            </w:r>
            <w:r w:rsidR="0057398B" w:rsidRPr="00937ECA">
              <w:rPr>
                <w:sz w:val="20"/>
                <w:szCs w:val="20"/>
                <w:lang w:val="es-AR"/>
              </w:rPr>
              <w:t>22 y 75</w:t>
            </w:r>
            <w:r w:rsidR="003753AC">
              <w:rPr>
                <w:sz w:val="20"/>
                <w:szCs w:val="20"/>
                <w:lang w:val="es-AR"/>
              </w:rPr>
              <w:t xml:space="preserve"> </w:t>
            </w:r>
            <w:r w:rsidR="000B4DB0" w:rsidRPr="00937ECA">
              <w:rPr>
                <w:sz w:val="20"/>
                <w:szCs w:val="20"/>
                <w:lang w:val="es-AR"/>
              </w:rPr>
              <w:t xml:space="preserve">% </w:t>
            </w:r>
            <w:r w:rsidR="003753AC">
              <w:rPr>
                <w:sz w:val="20"/>
                <w:szCs w:val="20"/>
                <w:lang w:val="es-AR"/>
              </w:rPr>
              <w:t xml:space="preserve">para </w:t>
            </w:r>
            <w:r w:rsidR="000B4DB0" w:rsidRPr="00937ECA">
              <w:rPr>
                <w:sz w:val="20"/>
                <w:szCs w:val="20"/>
                <w:lang w:val="es-AR"/>
              </w:rPr>
              <w:t>20</w:t>
            </w:r>
            <w:r w:rsidR="0057398B" w:rsidRPr="00937ECA">
              <w:rPr>
                <w:sz w:val="20"/>
                <w:szCs w:val="20"/>
                <w:lang w:val="es-AR"/>
              </w:rPr>
              <w:t>24</w:t>
            </w:r>
          </w:p>
        </w:tc>
        <w:tc>
          <w:tcPr>
            <w:tcW w:w="1238" w:type="pct"/>
            <w:shd w:val="clear" w:color="auto" w:fill="FFFFFF" w:themeFill="background1"/>
            <w:vAlign w:val="center"/>
          </w:tcPr>
          <w:p w14:paraId="0A76EBB5" w14:textId="5B05FB37" w:rsidR="0070038F" w:rsidRPr="00937ECA" w:rsidRDefault="0070038F" w:rsidP="00AE2A17">
            <w:pPr>
              <w:jc w:val="center"/>
              <w:rPr>
                <w:sz w:val="20"/>
                <w:szCs w:val="20"/>
                <w:lang w:val="es-AR"/>
              </w:rPr>
            </w:pPr>
            <w:r w:rsidRPr="00937ECA">
              <w:rPr>
                <w:sz w:val="20"/>
                <w:szCs w:val="20"/>
                <w:lang w:val="es-AR"/>
              </w:rPr>
              <w:t>100</w:t>
            </w:r>
            <w:r w:rsidR="003753AC">
              <w:rPr>
                <w:sz w:val="20"/>
                <w:szCs w:val="20"/>
                <w:lang w:val="es-AR"/>
              </w:rPr>
              <w:t xml:space="preserve"> </w:t>
            </w:r>
            <w:r w:rsidR="000B4DB0" w:rsidRPr="00937ECA">
              <w:rPr>
                <w:sz w:val="20"/>
                <w:szCs w:val="20"/>
                <w:lang w:val="es-AR"/>
              </w:rPr>
              <w:t xml:space="preserve">% </w:t>
            </w:r>
            <w:r w:rsidR="003753AC">
              <w:rPr>
                <w:sz w:val="20"/>
                <w:szCs w:val="20"/>
                <w:lang w:val="es-AR"/>
              </w:rPr>
              <w:t xml:space="preserve">para </w:t>
            </w:r>
            <w:r w:rsidR="000B4DB0" w:rsidRPr="00937ECA">
              <w:rPr>
                <w:sz w:val="20"/>
                <w:szCs w:val="20"/>
                <w:lang w:val="es-AR"/>
              </w:rPr>
              <w:t>20</w:t>
            </w:r>
            <w:r w:rsidR="00901129" w:rsidRPr="00937ECA">
              <w:rPr>
                <w:sz w:val="20"/>
                <w:szCs w:val="20"/>
                <w:lang w:val="es-AR"/>
              </w:rPr>
              <w:t>30</w:t>
            </w:r>
          </w:p>
        </w:tc>
      </w:tr>
      <w:tr w:rsidR="00B679D5" w:rsidRPr="00937ECA" w14:paraId="4DAAA60C" w14:textId="77777777" w:rsidTr="009774CB">
        <w:tc>
          <w:tcPr>
            <w:tcW w:w="1286" w:type="pct"/>
            <w:vAlign w:val="center"/>
          </w:tcPr>
          <w:p w14:paraId="3C913284" w14:textId="56CB943F" w:rsidR="0070038F" w:rsidRPr="00937ECA" w:rsidRDefault="005C2760" w:rsidP="00AE2A17">
            <w:pPr>
              <w:jc w:val="left"/>
              <w:rPr>
                <w:b/>
                <w:bCs/>
                <w:sz w:val="20"/>
                <w:szCs w:val="20"/>
                <w:lang w:val="es-AR"/>
              </w:rPr>
            </w:pPr>
            <w:bookmarkStart w:id="1" w:name="_Hlk197614678"/>
            <w:r w:rsidRPr="00937ECA">
              <w:rPr>
                <w:b/>
                <w:bCs/>
                <w:sz w:val="20"/>
                <w:szCs w:val="20"/>
                <w:lang w:val="es-AR"/>
              </w:rPr>
              <w:t>Costo</w:t>
            </w:r>
            <w:r w:rsidR="0070038F" w:rsidRPr="00937ECA">
              <w:rPr>
                <w:b/>
                <w:bCs/>
                <w:sz w:val="20"/>
                <w:szCs w:val="20"/>
                <w:lang w:val="es-AR"/>
              </w:rPr>
              <w:t xml:space="preserve"> total del proyecto (USD)</w:t>
            </w:r>
          </w:p>
        </w:tc>
        <w:tc>
          <w:tcPr>
            <w:tcW w:w="1238" w:type="pct"/>
            <w:vAlign w:val="center"/>
          </w:tcPr>
          <w:p w14:paraId="294BC8A6" w14:textId="6B6CF3C6" w:rsidR="0070038F" w:rsidRPr="003753AC" w:rsidRDefault="00A82344" w:rsidP="00AE2A17">
            <w:pPr>
              <w:jc w:val="center"/>
              <w:rPr>
                <w:sz w:val="20"/>
                <w:szCs w:val="20"/>
                <w:lang w:val="es-AR"/>
              </w:rPr>
            </w:pPr>
            <w:r w:rsidRPr="003753AC">
              <w:rPr>
                <w:sz w:val="20"/>
                <w:szCs w:val="20"/>
                <w:lang w:val="es-AR"/>
              </w:rPr>
              <w:t>2.495</w:t>
            </w:r>
            <w:r w:rsidR="003753AC" w:rsidRPr="003753AC">
              <w:rPr>
                <w:sz w:val="20"/>
                <w:szCs w:val="20"/>
                <w:lang w:val="es-AR"/>
              </w:rPr>
              <w:t>.</w:t>
            </w:r>
            <w:r w:rsidR="00F26E13" w:rsidRPr="003753AC">
              <w:rPr>
                <w:sz w:val="20"/>
                <w:szCs w:val="20"/>
                <w:lang w:val="es-AR"/>
              </w:rPr>
              <w:t>109</w:t>
            </w:r>
          </w:p>
        </w:tc>
        <w:tc>
          <w:tcPr>
            <w:tcW w:w="1238" w:type="pct"/>
          </w:tcPr>
          <w:p w14:paraId="5B5D41D9" w14:textId="615D2FEE" w:rsidR="0070038F" w:rsidRPr="003753AC" w:rsidRDefault="00A82344" w:rsidP="00AE2A17">
            <w:pPr>
              <w:jc w:val="center"/>
              <w:rPr>
                <w:sz w:val="20"/>
                <w:szCs w:val="20"/>
                <w:lang w:val="es-AR"/>
              </w:rPr>
            </w:pPr>
            <w:r w:rsidRPr="003753AC">
              <w:rPr>
                <w:sz w:val="20"/>
                <w:szCs w:val="20"/>
                <w:lang w:val="es-AR"/>
              </w:rPr>
              <w:t>4.203</w:t>
            </w:r>
            <w:r w:rsidR="003753AC" w:rsidRPr="003753AC">
              <w:rPr>
                <w:sz w:val="20"/>
                <w:szCs w:val="20"/>
                <w:lang w:val="es-AR"/>
              </w:rPr>
              <w:t>.</w:t>
            </w:r>
            <w:r w:rsidR="00D94513" w:rsidRPr="003753AC">
              <w:rPr>
                <w:sz w:val="20"/>
                <w:szCs w:val="20"/>
                <w:lang w:val="es-AR"/>
              </w:rPr>
              <w:t>826</w:t>
            </w:r>
          </w:p>
        </w:tc>
        <w:tc>
          <w:tcPr>
            <w:tcW w:w="1238" w:type="pct"/>
            <w:shd w:val="clear" w:color="auto" w:fill="FFFFFF" w:themeFill="background1"/>
          </w:tcPr>
          <w:p w14:paraId="23B40EDB" w14:textId="01FBAACF" w:rsidR="0070038F" w:rsidRPr="003753AC" w:rsidRDefault="00A82344" w:rsidP="00AE2A17">
            <w:pPr>
              <w:jc w:val="center"/>
              <w:rPr>
                <w:sz w:val="20"/>
                <w:szCs w:val="20"/>
                <w:lang w:val="es-AR"/>
              </w:rPr>
            </w:pPr>
            <w:r w:rsidRPr="003753AC">
              <w:rPr>
                <w:sz w:val="20"/>
                <w:szCs w:val="20"/>
                <w:lang w:val="es-AR"/>
              </w:rPr>
              <w:t>1.182</w:t>
            </w:r>
            <w:r w:rsidR="003753AC" w:rsidRPr="003753AC">
              <w:rPr>
                <w:sz w:val="20"/>
                <w:szCs w:val="20"/>
                <w:lang w:val="es-AR"/>
              </w:rPr>
              <w:t>.</w:t>
            </w:r>
            <w:r w:rsidR="000E43F0" w:rsidRPr="003753AC">
              <w:rPr>
                <w:sz w:val="20"/>
                <w:szCs w:val="20"/>
                <w:lang w:val="es-AR"/>
              </w:rPr>
              <w:t>700</w:t>
            </w:r>
          </w:p>
        </w:tc>
      </w:tr>
      <w:bookmarkEnd w:id="1"/>
      <w:tr w:rsidR="00B679D5" w:rsidRPr="00937ECA" w14:paraId="4A016374" w14:textId="77777777" w:rsidTr="009774CB">
        <w:tc>
          <w:tcPr>
            <w:tcW w:w="1286" w:type="pct"/>
            <w:vAlign w:val="center"/>
          </w:tcPr>
          <w:p w14:paraId="26B106EF" w14:textId="77777777" w:rsidR="0070038F" w:rsidRPr="00937ECA" w:rsidRDefault="0070038F" w:rsidP="00AE2A17">
            <w:pPr>
              <w:jc w:val="left"/>
              <w:rPr>
                <w:b/>
                <w:bCs/>
                <w:sz w:val="20"/>
                <w:szCs w:val="20"/>
                <w:lang w:val="es-AR"/>
              </w:rPr>
            </w:pPr>
            <w:r w:rsidRPr="00937ECA">
              <w:rPr>
                <w:b/>
                <w:bCs/>
                <w:sz w:val="20"/>
                <w:szCs w:val="20"/>
                <w:lang w:val="es-AR"/>
              </w:rPr>
              <w:t>Fecha de término (real/prevista)</w:t>
            </w:r>
          </w:p>
        </w:tc>
        <w:tc>
          <w:tcPr>
            <w:tcW w:w="1238" w:type="pct"/>
            <w:vAlign w:val="center"/>
          </w:tcPr>
          <w:p w14:paraId="7063B9DD" w14:textId="10C61D4E" w:rsidR="0070038F" w:rsidRPr="00937ECA" w:rsidRDefault="00C378D6" w:rsidP="00AE2A17">
            <w:pPr>
              <w:jc w:val="center"/>
              <w:rPr>
                <w:sz w:val="20"/>
                <w:szCs w:val="20"/>
                <w:lang w:val="es-AR"/>
              </w:rPr>
            </w:pPr>
            <w:r w:rsidRPr="00937ECA">
              <w:rPr>
                <w:sz w:val="20"/>
                <w:szCs w:val="20"/>
                <w:lang w:val="es-AR"/>
              </w:rPr>
              <w:t>31 de diciembre de 2017</w:t>
            </w:r>
          </w:p>
        </w:tc>
        <w:tc>
          <w:tcPr>
            <w:tcW w:w="1238" w:type="pct"/>
            <w:vAlign w:val="center"/>
          </w:tcPr>
          <w:p w14:paraId="3CDE5895" w14:textId="640AF76F" w:rsidR="0070038F" w:rsidRPr="00937ECA" w:rsidRDefault="004072C8" w:rsidP="00AE2A17">
            <w:pPr>
              <w:jc w:val="center"/>
              <w:rPr>
                <w:sz w:val="20"/>
                <w:szCs w:val="20"/>
                <w:lang w:val="es-AR"/>
              </w:rPr>
            </w:pPr>
            <w:r w:rsidRPr="00937ECA">
              <w:rPr>
                <w:sz w:val="20"/>
                <w:szCs w:val="20"/>
                <w:lang w:val="es-AR"/>
              </w:rPr>
              <w:t>31 de diciembre de 2025</w:t>
            </w:r>
          </w:p>
        </w:tc>
        <w:tc>
          <w:tcPr>
            <w:tcW w:w="1238" w:type="pct"/>
            <w:shd w:val="clear" w:color="auto" w:fill="FFFFFF" w:themeFill="background1"/>
            <w:vAlign w:val="center"/>
          </w:tcPr>
          <w:p w14:paraId="38F92B5D" w14:textId="660FBDA3" w:rsidR="0070038F" w:rsidRPr="00937ECA" w:rsidRDefault="007943BF" w:rsidP="00AE2A17">
            <w:pPr>
              <w:jc w:val="center"/>
              <w:rPr>
                <w:sz w:val="20"/>
                <w:szCs w:val="20"/>
                <w:lang w:val="es-AR"/>
              </w:rPr>
            </w:pPr>
            <w:r w:rsidRPr="00937ECA">
              <w:rPr>
                <w:sz w:val="20"/>
                <w:szCs w:val="20"/>
                <w:lang w:val="es-AR"/>
              </w:rPr>
              <w:t>31 de diciembre de 2031</w:t>
            </w:r>
          </w:p>
        </w:tc>
      </w:tr>
    </w:tbl>
    <w:p w14:paraId="6B70DCBC" w14:textId="04BCBCEC" w:rsidR="000B4DB0" w:rsidRPr="00937ECA" w:rsidRDefault="0070038F" w:rsidP="00AE2A17">
      <w:pPr>
        <w:pStyle w:val="Heading1"/>
        <w:keepNext/>
        <w:numPr>
          <w:ilvl w:val="0"/>
          <w:numId w:val="0"/>
        </w:numPr>
        <w:tabs>
          <w:tab w:val="num" w:pos="709"/>
        </w:tabs>
        <w:spacing w:before="240"/>
        <w:rPr>
          <w:u w:val="single"/>
          <w:lang w:val="es-AR"/>
        </w:rPr>
      </w:pPr>
      <w:r w:rsidRPr="00937ECA">
        <w:rPr>
          <w:u w:val="single"/>
          <w:lang w:val="es-AR"/>
        </w:rPr>
        <w:lastRenderedPageBreak/>
        <w:t>Estado de ejecución de las actividades</w:t>
      </w:r>
      <w:r w:rsidR="00E30E2D">
        <w:rPr>
          <w:u w:val="single"/>
          <w:lang w:val="es-AR"/>
        </w:rPr>
        <w:t xml:space="preserve"> </w:t>
      </w:r>
      <w:r w:rsidR="003753AC">
        <w:rPr>
          <w:u w:val="single"/>
          <w:lang w:val="es-AR"/>
        </w:rPr>
        <w:t xml:space="preserve">previas </w:t>
      </w:r>
      <w:r w:rsidRPr="00937ECA">
        <w:rPr>
          <w:u w:val="single"/>
          <w:lang w:val="es-AR"/>
        </w:rPr>
        <w:t xml:space="preserve">relativas a los HFC </w:t>
      </w:r>
    </w:p>
    <w:p w14:paraId="3A3FA8BC" w14:textId="563F51D3" w:rsidR="0070038F" w:rsidRPr="00937ECA" w:rsidRDefault="0070038F" w:rsidP="00AE2A17">
      <w:pPr>
        <w:pStyle w:val="Heading1"/>
        <w:rPr>
          <w:lang w:val="es-AR"/>
        </w:rPr>
      </w:pPr>
      <w:r w:rsidRPr="00937ECA">
        <w:rPr>
          <w:lang w:val="es-AR"/>
        </w:rPr>
        <w:t xml:space="preserve">El Cuadro </w:t>
      </w:r>
      <w:r w:rsidR="00F724FB" w:rsidRPr="00937ECA">
        <w:rPr>
          <w:lang w:val="es-AR"/>
        </w:rPr>
        <w:t xml:space="preserve">2 </w:t>
      </w:r>
      <w:r w:rsidRPr="00937ECA">
        <w:rPr>
          <w:lang w:val="es-AR"/>
        </w:rPr>
        <w:t>presenta un</w:t>
      </w:r>
      <w:r w:rsidR="003753AC">
        <w:rPr>
          <w:lang w:val="es-AR"/>
        </w:rPr>
        <w:t xml:space="preserve"> panorama </w:t>
      </w:r>
      <w:r w:rsidRPr="00937ECA">
        <w:rPr>
          <w:lang w:val="es-AR"/>
        </w:rPr>
        <w:t xml:space="preserve">general de las actividades ejecutadas en </w:t>
      </w:r>
      <w:r w:rsidR="000D294E" w:rsidRPr="00937ECA">
        <w:rPr>
          <w:lang w:val="es-AR"/>
        </w:rPr>
        <w:t xml:space="preserve">el Líbano </w:t>
      </w:r>
      <w:r w:rsidRPr="00937ECA">
        <w:rPr>
          <w:lang w:val="es-AR"/>
        </w:rPr>
        <w:t>en el marco de la Enmienda de Kigali que han sido financiadas por el Fondo Multilateral.</w:t>
      </w:r>
    </w:p>
    <w:p w14:paraId="37390CF0" w14:textId="35A44DE5" w:rsidR="0070038F" w:rsidRPr="00937ECA" w:rsidRDefault="0070038F" w:rsidP="00AE2A17">
      <w:pPr>
        <w:pStyle w:val="Heading1"/>
        <w:keepNext/>
        <w:numPr>
          <w:ilvl w:val="0"/>
          <w:numId w:val="0"/>
        </w:numPr>
        <w:spacing w:after="0"/>
        <w:rPr>
          <w:lang w:val="es-AR"/>
        </w:rPr>
      </w:pPr>
      <w:r w:rsidRPr="00937ECA">
        <w:rPr>
          <w:b/>
          <w:bCs/>
          <w:lang w:val="es-AR"/>
        </w:rPr>
        <w:t xml:space="preserve">Cuadro </w:t>
      </w:r>
      <w:r w:rsidR="00F724FB" w:rsidRPr="00937ECA">
        <w:rPr>
          <w:b/>
          <w:bCs/>
          <w:lang w:val="es-AR"/>
        </w:rPr>
        <w:t>2</w:t>
      </w:r>
      <w:r w:rsidRPr="00937ECA">
        <w:rPr>
          <w:b/>
          <w:bCs/>
          <w:lang w:val="es-AR"/>
        </w:rPr>
        <w:t>. Actividades relativas a los HFC</w:t>
      </w:r>
      <w:r w:rsidR="00071B18">
        <w:rPr>
          <w:b/>
          <w:bCs/>
          <w:lang w:val="es-AR"/>
        </w:rPr>
        <w:t xml:space="preserve"> </w:t>
      </w:r>
      <w:r w:rsidRPr="00937ECA">
        <w:rPr>
          <w:b/>
          <w:bCs/>
          <w:lang w:val="es-AR"/>
        </w:rPr>
        <w:t xml:space="preserve">en </w:t>
      </w:r>
      <w:r w:rsidR="000D294E" w:rsidRPr="00937ECA">
        <w:rPr>
          <w:b/>
          <w:bCs/>
          <w:lang w:val="es-AR"/>
        </w:rPr>
        <w:t>el Líbano</w:t>
      </w:r>
      <w:r w:rsidR="00071B18">
        <w:rPr>
          <w:b/>
          <w:bCs/>
          <w:lang w:val="es-AR"/>
        </w:rPr>
        <w:t>,</w:t>
      </w:r>
      <w:r w:rsidR="00071B18" w:rsidRPr="00071B18">
        <w:rPr>
          <w:b/>
          <w:bCs/>
          <w:lang w:val="es-AR"/>
        </w:rPr>
        <w:t xml:space="preserve"> </w:t>
      </w:r>
      <w:r w:rsidR="00071B18">
        <w:rPr>
          <w:b/>
          <w:bCs/>
          <w:lang w:val="es-AR"/>
        </w:rPr>
        <w:t>previas y aprobadas</w:t>
      </w:r>
    </w:p>
    <w:tbl>
      <w:tblPr>
        <w:tblStyle w:val="TableGrid"/>
        <w:tblW w:w="5000" w:type="pct"/>
        <w:tblLook w:val="04A0" w:firstRow="1" w:lastRow="0" w:firstColumn="1" w:lastColumn="0" w:noHBand="0" w:noVBand="1"/>
      </w:tblPr>
      <w:tblGrid>
        <w:gridCol w:w="1151"/>
        <w:gridCol w:w="4647"/>
        <w:gridCol w:w="1443"/>
        <w:gridCol w:w="1010"/>
        <w:gridCol w:w="1279"/>
      </w:tblGrid>
      <w:tr w:rsidR="00B679D5" w:rsidRPr="00937ECA" w14:paraId="76C4D730" w14:textId="77777777" w:rsidTr="00D21A41">
        <w:tc>
          <w:tcPr>
            <w:tcW w:w="604" w:type="pct"/>
            <w:vAlign w:val="center"/>
          </w:tcPr>
          <w:p w14:paraId="22B22875" w14:textId="555904C4" w:rsidR="0070038F" w:rsidRPr="00937ECA" w:rsidRDefault="00D70303" w:rsidP="00AE2A17">
            <w:pPr>
              <w:ind w:left="-109" w:right="-72"/>
              <w:jc w:val="center"/>
              <w:rPr>
                <w:b/>
                <w:sz w:val="20"/>
                <w:szCs w:val="20"/>
                <w:lang w:val="es-AR"/>
              </w:rPr>
            </w:pPr>
            <w:r w:rsidRPr="00937ECA">
              <w:rPr>
                <w:b/>
                <w:sz w:val="20"/>
                <w:szCs w:val="20"/>
                <w:lang w:val="es-AR"/>
              </w:rPr>
              <w:t xml:space="preserve"> </w:t>
            </w:r>
            <w:r w:rsidR="00AD5448" w:rsidRPr="00937ECA">
              <w:rPr>
                <w:b/>
                <w:sz w:val="20"/>
                <w:szCs w:val="20"/>
                <w:lang w:val="es-AR"/>
              </w:rPr>
              <w:t xml:space="preserve">Reunión </w:t>
            </w:r>
            <w:r w:rsidR="0070038F" w:rsidRPr="00937ECA">
              <w:rPr>
                <w:b/>
                <w:sz w:val="20"/>
                <w:szCs w:val="20"/>
                <w:lang w:val="es-AR"/>
              </w:rPr>
              <w:t>de aprobación</w:t>
            </w:r>
          </w:p>
        </w:tc>
        <w:tc>
          <w:tcPr>
            <w:tcW w:w="2438" w:type="pct"/>
            <w:vAlign w:val="center"/>
          </w:tcPr>
          <w:p w14:paraId="27C6DF1B" w14:textId="6781BB6E" w:rsidR="0070038F" w:rsidRPr="00937ECA" w:rsidRDefault="000B4DB0" w:rsidP="00AE2A17">
            <w:pPr>
              <w:keepNext/>
              <w:jc w:val="center"/>
              <w:rPr>
                <w:b/>
                <w:bCs/>
                <w:sz w:val="20"/>
                <w:szCs w:val="20"/>
                <w:lang w:val="es-AR"/>
              </w:rPr>
            </w:pPr>
            <w:r w:rsidRPr="00937ECA">
              <w:rPr>
                <w:b/>
                <w:bCs/>
                <w:sz w:val="20"/>
                <w:szCs w:val="20"/>
                <w:lang w:val="es-AR"/>
              </w:rPr>
              <w:t>Proyecto</w:t>
            </w:r>
          </w:p>
        </w:tc>
        <w:tc>
          <w:tcPr>
            <w:tcW w:w="757" w:type="pct"/>
            <w:vAlign w:val="center"/>
          </w:tcPr>
          <w:p w14:paraId="1369D70B" w14:textId="77777777" w:rsidR="0070038F" w:rsidRPr="00937ECA" w:rsidRDefault="0070038F" w:rsidP="00AE2A17">
            <w:pPr>
              <w:keepNext/>
              <w:jc w:val="center"/>
              <w:rPr>
                <w:b/>
                <w:bCs/>
                <w:sz w:val="20"/>
                <w:szCs w:val="20"/>
                <w:lang w:val="es-AR"/>
              </w:rPr>
            </w:pPr>
            <w:r w:rsidRPr="00937ECA">
              <w:rPr>
                <w:b/>
                <w:bCs/>
                <w:sz w:val="20"/>
                <w:szCs w:val="20"/>
                <w:lang w:val="es-AR"/>
              </w:rPr>
              <w:t>Organismo de ejecución</w:t>
            </w:r>
          </w:p>
        </w:tc>
        <w:tc>
          <w:tcPr>
            <w:tcW w:w="530" w:type="pct"/>
            <w:vAlign w:val="center"/>
          </w:tcPr>
          <w:p w14:paraId="5E6B785E" w14:textId="23A89595" w:rsidR="0070038F" w:rsidRPr="00937ECA" w:rsidRDefault="005C2760" w:rsidP="00AE2A17">
            <w:pPr>
              <w:keepNext/>
              <w:jc w:val="center"/>
              <w:rPr>
                <w:b/>
                <w:bCs/>
                <w:sz w:val="20"/>
                <w:szCs w:val="20"/>
                <w:lang w:val="es-AR"/>
              </w:rPr>
            </w:pPr>
            <w:r w:rsidRPr="00937ECA">
              <w:rPr>
                <w:b/>
                <w:bCs/>
                <w:sz w:val="20"/>
                <w:szCs w:val="20"/>
                <w:lang w:val="es-AR"/>
              </w:rPr>
              <w:t>Costo</w:t>
            </w:r>
            <w:r w:rsidR="0070038F" w:rsidRPr="00937ECA">
              <w:rPr>
                <w:b/>
                <w:bCs/>
                <w:sz w:val="20"/>
                <w:szCs w:val="20"/>
                <w:lang w:val="es-AR"/>
              </w:rPr>
              <w:t xml:space="preserve"> (USD)</w:t>
            </w:r>
          </w:p>
        </w:tc>
        <w:tc>
          <w:tcPr>
            <w:tcW w:w="671" w:type="pct"/>
            <w:vAlign w:val="center"/>
          </w:tcPr>
          <w:p w14:paraId="5BF590E7" w14:textId="77777777" w:rsidR="0070038F" w:rsidRPr="00937ECA" w:rsidRDefault="0070038F" w:rsidP="00AE2A17">
            <w:pPr>
              <w:keepNext/>
              <w:jc w:val="center"/>
              <w:rPr>
                <w:b/>
                <w:bCs/>
                <w:sz w:val="20"/>
                <w:szCs w:val="20"/>
                <w:lang w:val="es-AR"/>
              </w:rPr>
            </w:pPr>
            <w:r w:rsidRPr="00937ECA">
              <w:rPr>
                <w:b/>
                <w:bCs/>
                <w:sz w:val="20"/>
                <w:szCs w:val="20"/>
                <w:lang w:val="es-AR"/>
              </w:rPr>
              <w:t>Fecha de término</w:t>
            </w:r>
          </w:p>
        </w:tc>
      </w:tr>
      <w:tr w:rsidR="00B679D5" w:rsidRPr="00937ECA" w14:paraId="0367841B" w14:textId="77777777" w:rsidTr="00D21A41">
        <w:tc>
          <w:tcPr>
            <w:tcW w:w="604" w:type="pct"/>
          </w:tcPr>
          <w:p w14:paraId="78805481" w14:textId="2E9D4032" w:rsidR="0070038F" w:rsidRPr="00937ECA" w:rsidRDefault="000E43F0" w:rsidP="00AE2A17">
            <w:pPr>
              <w:ind w:left="-109" w:right="-72"/>
              <w:jc w:val="center"/>
              <w:rPr>
                <w:lang w:val="es-AR"/>
              </w:rPr>
            </w:pPr>
            <w:r w:rsidRPr="00937ECA">
              <w:rPr>
                <w:lang w:val="es-AR"/>
              </w:rPr>
              <w:t>74</w:t>
            </w:r>
            <w:r w:rsidR="001E73D6" w:rsidRPr="00937ECA">
              <w:rPr>
                <w:lang w:val="es-AR"/>
              </w:rPr>
              <w:t>ª</w:t>
            </w:r>
          </w:p>
        </w:tc>
        <w:tc>
          <w:tcPr>
            <w:tcW w:w="2438" w:type="pct"/>
            <w:shd w:val="clear" w:color="auto" w:fill="auto"/>
          </w:tcPr>
          <w:p w14:paraId="6E36D3AB" w14:textId="4C679957" w:rsidR="0070038F" w:rsidRPr="00937ECA" w:rsidRDefault="003753AC" w:rsidP="00AE2A17">
            <w:pPr>
              <w:jc w:val="left"/>
              <w:rPr>
                <w:sz w:val="20"/>
                <w:szCs w:val="20"/>
                <w:lang w:val="es-AR"/>
              </w:rPr>
            </w:pPr>
            <w:r>
              <w:rPr>
                <w:sz w:val="20"/>
                <w:szCs w:val="20"/>
                <w:lang w:val="es-AR"/>
              </w:rPr>
              <w:t xml:space="preserve">Encuesta sobre </w:t>
            </w:r>
            <w:r w:rsidR="0070038F" w:rsidRPr="00937ECA">
              <w:rPr>
                <w:sz w:val="20"/>
                <w:szCs w:val="20"/>
                <w:lang w:val="es-AR"/>
              </w:rPr>
              <w:t>las alternativas a las SAO</w:t>
            </w:r>
          </w:p>
        </w:tc>
        <w:tc>
          <w:tcPr>
            <w:tcW w:w="757" w:type="pct"/>
            <w:shd w:val="clear" w:color="auto" w:fill="auto"/>
          </w:tcPr>
          <w:p w14:paraId="48633C3C" w14:textId="08C3D7C6" w:rsidR="0070038F" w:rsidRPr="00937ECA" w:rsidRDefault="003A6CA7" w:rsidP="00AE2A17">
            <w:pPr>
              <w:jc w:val="center"/>
              <w:rPr>
                <w:sz w:val="20"/>
                <w:szCs w:val="20"/>
                <w:lang w:val="es-AR"/>
              </w:rPr>
            </w:pPr>
            <w:r w:rsidRPr="00937ECA">
              <w:rPr>
                <w:sz w:val="20"/>
                <w:szCs w:val="20"/>
                <w:lang w:val="es-AR"/>
              </w:rPr>
              <w:t>PNUD</w:t>
            </w:r>
          </w:p>
        </w:tc>
        <w:tc>
          <w:tcPr>
            <w:tcW w:w="530" w:type="pct"/>
            <w:shd w:val="clear" w:color="auto" w:fill="auto"/>
          </w:tcPr>
          <w:p w14:paraId="220AA00B" w14:textId="3DD57E6F" w:rsidR="0070038F" w:rsidRPr="00937ECA" w:rsidRDefault="00A82344" w:rsidP="00AE2A17">
            <w:pPr>
              <w:ind w:left="-129" w:right="55"/>
              <w:jc w:val="right"/>
              <w:rPr>
                <w:sz w:val="20"/>
                <w:szCs w:val="20"/>
                <w:lang w:val="es-AR"/>
              </w:rPr>
            </w:pPr>
            <w:r w:rsidRPr="00937ECA">
              <w:rPr>
                <w:sz w:val="20"/>
                <w:szCs w:val="20"/>
                <w:lang w:val="es-AR"/>
              </w:rPr>
              <w:t>110.000</w:t>
            </w:r>
          </w:p>
        </w:tc>
        <w:tc>
          <w:tcPr>
            <w:tcW w:w="671" w:type="pct"/>
            <w:shd w:val="clear" w:color="auto" w:fill="auto"/>
          </w:tcPr>
          <w:p w14:paraId="0CAA7C19" w14:textId="1B5EFC79" w:rsidR="0070038F" w:rsidRPr="00937ECA" w:rsidRDefault="003A6CA7" w:rsidP="00AE2A17">
            <w:pPr>
              <w:jc w:val="center"/>
              <w:rPr>
                <w:sz w:val="20"/>
                <w:szCs w:val="20"/>
                <w:lang w:val="es-AR"/>
              </w:rPr>
            </w:pPr>
            <w:r w:rsidRPr="00937ECA">
              <w:rPr>
                <w:sz w:val="20"/>
                <w:szCs w:val="20"/>
                <w:lang w:val="es-AR"/>
              </w:rPr>
              <w:t xml:space="preserve">Diciembre </w:t>
            </w:r>
            <w:r w:rsidR="001464A2" w:rsidRPr="00937ECA">
              <w:rPr>
                <w:sz w:val="20"/>
                <w:szCs w:val="20"/>
                <w:lang w:val="es-AR"/>
              </w:rPr>
              <w:t>de 2018</w:t>
            </w:r>
          </w:p>
        </w:tc>
      </w:tr>
      <w:tr w:rsidR="00B679D5" w:rsidRPr="00937ECA" w14:paraId="637F9803" w14:textId="77777777" w:rsidTr="00D21A41">
        <w:tc>
          <w:tcPr>
            <w:tcW w:w="604" w:type="pct"/>
          </w:tcPr>
          <w:p w14:paraId="3543BC0D" w14:textId="67385B8B" w:rsidR="0070038F" w:rsidRPr="00937ECA" w:rsidRDefault="000E43F0" w:rsidP="00AE2A17">
            <w:pPr>
              <w:ind w:left="-109" w:right="-72"/>
              <w:jc w:val="center"/>
              <w:rPr>
                <w:lang w:val="es-AR"/>
              </w:rPr>
            </w:pPr>
            <w:r w:rsidRPr="00937ECA">
              <w:rPr>
                <w:lang w:val="es-AR"/>
              </w:rPr>
              <w:t>80</w:t>
            </w:r>
            <w:r w:rsidR="001E73D6" w:rsidRPr="00937ECA">
              <w:rPr>
                <w:lang w:val="es-AR"/>
              </w:rPr>
              <w:t>ª</w:t>
            </w:r>
          </w:p>
        </w:tc>
        <w:tc>
          <w:tcPr>
            <w:tcW w:w="2438" w:type="pct"/>
            <w:shd w:val="clear" w:color="auto" w:fill="auto"/>
          </w:tcPr>
          <w:p w14:paraId="02921A10" w14:textId="4D91866A" w:rsidR="0070038F" w:rsidRPr="00937ECA" w:rsidRDefault="0070038F" w:rsidP="00AE2A17">
            <w:pPr>
              <w:jc w:val="left"/>
              <w:rPr>
                <w:sz w:val="20"/>
                <w:szCs w:val="20"/>
                <w:lang w:val="es-AR"/>
              </w:rPr>
            </w:pPr>
            <w:r w:rsidRPr="00937ECA">
              <w:rPr>
                <w:sz w:val="20"/>
                <w:szCs w:val="20"/>
                <w:lang w:val="es-AR"/>
              </w:rPr>
              <w:t>Actividades de apoyo para la reducción de los HFC</w:t>
            </w:r>
          </w:p>
        </w:tc>
        <w:tc>
          <w:tcPr>
            <w:tcW w:w="757" w:type="pct"/>
            <w:shd w:val="clear" w:color="auto" w:fill="auto"/>
          </w:tcPr>
          <w:p w14:paraId="39FE9B66" w14:textId="3D1CF791" w:rsidR="0070038F" w:rsidRPr="00937ECA" w:rsidRDefault="00660E63" w:rsidP="00AE2A17">
            <w:pPr>
              <w:jc w:val="center"/>
              <w:rPr>
                <w:sz w:val="20"/>
                <w:szCs w:val="20"/>
                <w:lang w:val="es-AR"/>
              </w:rPr>
            </w:pPr>
            <w:r w:rsidRPr="00937ECA">
              <w:rPr>
                <w:sz w:val="20"/>
                <w:szCs w:val="20"/>
                <w:lang w:val="es-AR"/>
              </w:rPr>
              <w:t>PNUD</w:t>
            </w:r>
          </w:p>
        </w:tc>
        <w:tc>
          <w:tcPr>
            <w:tcW w:w="530" w:type="pct"/>
            <w:shd w:val="clear" w:color="auto" w:fill="auto"/>
          </w:tcPr>
          <w:p w14:paraId="779C6BC0" w14:textId="6F74C917" w:rsidR="0070038F" w:rsidRPr="00937ECA" w:rsidRDefault="00A82344" w:rsidP="00AE2A17">
            <w:pPr>
              <w:ind w:left="-129" w:right="55"/>
              <w:jc w:val="right"/>
              <w:rPr>
                <w:sz w:val="20"/>
                <w:szCs w:val="20"/>
                <w:lang w:val="es-AR"/>
              </w:rPr>
            </w:pPr>
            <w:r w:rsidRPr="00937ECA">
              <w:rPr>
                <w:sz w:val="20"/>
                <w:szCs w:val="20"/>
                <w:lang w:val="es-AR"/>
              </w:rPr>
              <w:t>150.000</w:t>
            </w:r>
          </w:p>
        </w:tc>
        <w:tc>
          <w:tcPr>
            <w:tcW w:w="671" w:type="pct"/>
            <w:shd w:val="clear" w:color="auto" w:fill="auto"/>
          </w:tcPr>
          <w:p w14:paraId="46DE9179" w14:textId="6FF7AA10" w:rsidR="0070038F" w:rsidRPr="00937ECA" w:rsidRDefault="003A6CA7" w:rsidP="00AE2A17">
            <w:pPr>
              <w:jc w:val="center"/>
              <w:rPr>
                <w:sz w:val="20"/>
                <w:szCs w:val="20"/>
                <w:lang w:val="es-AR"/>
              </w:rPr>
            </w:pPr>
            <w:r w:rsidRPr="00937ECA">
              <w:rPr>
                <w:sz w:val="20"/>
                <w:szCs w:val="20"/>
                <w:lang w:val="es-AR"/>
              </w:rPr>
              <w:t>Junio de 2021</w:t>
            </w:r>
          </w:p>
        </w:tc>
      </w:tr>
      <w:tr w:rsidR="00B679D5" w:rsidRPr="00937ECA" w14:paraId="2C442192" w14:textId="77777777" w:rsidTr="00D21A41">
        <w:tc>
          <w:tcPr>
            <w:tcW w:w="604" w:type="pct"/>
          </w:tcPr>
          <w:p w14:paraId="30F788C0" w14:textId="043AFDE4" w:rsidR="0070038F" w:rsidRPr="00937ECA" w:rsidRDefault="00AD5448" w:rsidP="00AE2A17">
            <w:pPr>
              <w:ind w:left="-109" w:right="-72"/>
              <w:jc w:val="center"/>
              <w:rPr>
                <w:lang w:val="es-AR"/>
              </w:rPr>
            </w:pPr>
            <w:r w:rsidRPr="00937ECA">
              <w:rPr>
                <w:lang w:val="es-AR"/>
              </w:rPr>
              <w:t>81ª</w:t>
            </w:r>
          </w:p>
        </w:tc>
        <w:tc>
          <w:tcPr>
            <w:tcW w:w="2438" w:type="pct"/>
            <w:shd w:val="clear" w:color="auto" w:fill="auto"/>
          </w:tcPr>
          <w:p w14:paraId="2346098A" w14:textId="0ABF0872" w:rsidR="0070038F" w:rsidRPr="00937ECA" w:rsidRDefault="009C7F42" w:rsidP="00AE2A17">
            <w:pPr>
              <w:jc w:val="left"/>
              <w:rPr>
                <w:sz w:val="20"/>
                <w:szCs w:val="20"/>
                <w:lang w:val="es-AR"/>
              </w:rPr>
            </w:pPr>
            <w:r w:rsidRPr="00937ECA">
              <w:rPr>
                <w:sz w:val="20"/>
                <w:szCs w:val="20"/>
                <w:lang w:val="es-AR"/>
              </w:rPr>
              <w:t xml:space="preserve">Conversión de HFC-134a y HFC-404A a </w:t>
            </w:r>
            <w:r w:rsidR="00F54277" w:rsidRPr="00937ECA">
              <w:rPr>
                <w:sz w:val="20"/>
                <w:szCs w:val="20"/>
                <w:lang w:val="es-AR"/>
              </w:rPr>
              <w:t xml:space="preserve">R-600a </w:t>
            </w:r>
            <w:r w:rsidRPr="00937ECA">
              <w:rPr>
                <w:sz w:val="20"/>
                <w:szCs w:val="20"/>
                <w:lang w:val="es-AR"/>
              </w:rPr>
              <w:t>y R-290 en refrigeración residencial en Lematic Industries</w:t>
            </w:r>
          </w:p>
        </w:tc>
        <w:tc>
          <w:tcPr>
            <w:tcW w:w="757" w:type="pct"/>
            <w:shd w:val="clear" w:color="auto" w:fill="auto"/>
          </w:tcPr>
          <w:p w14:paraId="50E8BA2A" w14:textId="1BBF3648" w:rsidR="0070038F" w:rsidRPr="00937ECA" w:rsidRDefault="003A6CA7" w:rsidP="00AE2A17">
            <w:pPr>
              <w:jc w:val="center"/>
              <w:rPr>
                <w:sz w:val="20"/>
                <w:szCs w:val="20"/>
                <w:lang w:val="es-AR"/>
              </w:rPr>
            </w:pPr>
            <w:r w:rsidRPr="00937ECA">
              <w:rPr>
                <w:sz w:val="20"/>
                <w:szCs w:val="20"/>
                <w:lang w:val="es-AR"/>
              </w:rPr>
              <w:t>ONUDI</w:t>
            </w:r>
          </w:p>
        </w:tc>
        <w:tc>
          <w:tcPr>
            <w:tcW w:w="530" w:type="pct"/>
            <w:shd w:val="clear" w:color="auto" w:fill="auto"/>
          </w:tcPr>
          <w:p w14:paraId="0B3ABE98" w14:textId="6FDD7852" w:rsidR="0070038F" w:rsidRPr="00937ECA" w:rsidRDefault="00A82344" w:rsidP="00AE2A17">
            <w:pPr>
              <w:ind w:left="-129" w:right="55"/>
              <w:jc w:val="right"/>
              <w:rPr>
                <w:sz w:val="20"/>
                <w:szCs w:val="20"/>
                <w:lang w:val="es-AR"/>
              </w:rPr>
            </w:pPr>
            <w:bookmarkStart w:id="2" w:name="_Hlk197614945"/>
            <w:r w:rsidRPr="003753AC">
              <w:rPr>
                <w:sz w:val="20"/>
                <w:szCs w:val="20"/>
                <w:lang w:val="es-AR"/>
              </w:rPr>
              <w:t>1.053</w:t>
            </w:r>
            <w:r w:rsidR="003753AC" w:rsidRPr="003753AC">
              <w:rPr>
                <w:sz w:val="20"/>
                <w:szCs w:val="20"/>
                <w:lang w:val="es-AR"/>
              </w:rPr>
              <w:t>.</w:t>
            </w:r>
            <w:r w:rsidR="003A6CA7" w:rsidRPr="003753AC">
              <w:rPr>
                <w:sz w:val="20"/>
                <w:szCs w:val="20"/>
                <w:lang w:val="es-AR"/>
              </w:rPr>
              <w:t>858</w:t>
            </w:r>
            <w:bookmarkEnd w:id="2"/>
          </w:p>
        </w:tc>
        <w:tc>
          <w:tcPr>
            <w:tcW w:w="671" w:type="pct"/>
            <w:shd w:val="clear" w:color="auto" w:fill="auto"/>
          </w:tcPr>
          <w:p w14:paraId="67AE7ED2" w14:textId="1BA4AD20" w:rsidR="0070038F" w:rsidRPr="00937ECA" w:rsidRDefault="003A6CA7" w:rsidP="00AE2A17">
            <w:pPr>
              <w:jc w:val="center"/>
              <w:rPr>
                <w:sz w:val="20"/>
                <w:szCs w:val="20"/>
                <w:lang w:val="es-AR"/>
              </w:rPr>
            </w:pPr>
            <w:r w:rsidRPr="00937ECA">
              <w:rPr>
                <w:sz w:val="20"/>
                <w:szCs w:val="20"/>
                <w:lang w:val="es-AR"/>
              </w:rPr>
              <w:t>Diciembre de 2020</w:t>
            </w:r>
          </w:p>
        </w:tc>
      </w:tr>
    </w:tbl>
    <w:p w14:paraId="4CC8AB5D" w14:textId="77777777" w:rsidR="0070038F" w:rsidRPr="00937ECA" w:rsidRDefault="0070038F" w:rsidP="003803CC">
      <w:pPr>
        <w:keepNext/>
        <w:spacing w:before="240" w:after="240"/>
        <w:outlineLvl w:val="0"/>
        <w:rPr>
          <w:b/>
          <w:bCs/>
          <w:lang w:val="es-AR"/>
        </w:rPr>
      </w:pPr>
      <w:r w:rsidRPr="00937ECA">
        <w:rPr>
          <w:b/>
          <w:bCs/>
          <w:lang w:val="es-AR"/>
        </w:rPr>
        <w:t>III.</w:t>
      </w:r>
      <w:r w:rsidR="002B17B3" w:rsidRPr="00937ECA">
        <w:rPr>
          <w:b/>
          <w:bCs/>
          <w:lang w:val="es-AR"/>
        </w:rPr>
        <w:tab/>
      </w:r>
      <w:r w:rsidRPr="00937ECA">
        <w:rPr>
          <w:b/>
          <w:bCs/>
          <w:lang w:val="es-AR"/>
        </w:rPr>
        <w:t>Panorama del consumo de HFC</w:t>
      </w:r>
    </w:p>
    <w:p w14:paraId="4962FA02" w14:textId="5F1C776E" w:rsidR="0070038F" w:rsidRPr="00937ECA" w:rsidRDefault="000B4DB0" w:rsidP="003803CC">
      <w:pPr>
        <w:keepNext/>
        <w:spacing w:before="240" w:after="240"/>
        <w:outlineLvl w:val="0"/>
        <w:rPr>
          <w:u w:val="single"/>
          <w:lang w:val="es-AR"/>
        </w:rPr>
      </w:pPr>
      <w:r w:rsidRPr="00937ECA">
        <w:rPr>
          <w:u w:val="single"/>
          <w:lang w:val="es-AR"/>
        </w:rPr>
        <w:t>Niveles de consumo</w:t>
      </w:r>
      <w:r w:rsidR="00071B18">
        <w:rPr>
          <w:u w:val="single"/>
          <w:lang w:val="es-AR"/>
        </w:rPr>
        <w:t xml:space="preserve"> de los HFC</w:t>
      </w:r>
    </w:p>
    <w:p w14:paraId="751DF5CA" w14:textId="210E6F18" w:rsidR="0070038F" w:rsidRPr="00937ECA" w:rsidRDefault="00E30E2D" w:rsidP="003803CC">
      <w:pPr>
        <w:pStyle w:val="Heading1"/>
        <w:rPr>
          <w:lang w:val="es-AR"/>
        </w:rPr>
      </w:pPr>
      <w:r>
        <w:rPr>
          <w:lang w:val="es-AR"/>
        </w:rPr>
        <w:t xml:space="preserve">El </w:t>
      </w:r>
      <w:r w:rsidR="000D294E" w:rsidRPr="00937ECA">
        <w:rPr>
          <w:lang w:val="es-AR"/>
        </w:rPr>
        <w:t xml:space="preserve">Líbano </w:t>
      </w:r>
      <w:r w:rsidR="0070038F" w:rsidRPr="00937ECA">
        <w:rPr>
          <w:lang w:val="es-AR"/>
        </w:rPr>
        <w:t xml:space="preserve">importa HFC para </w:t>
      </w:r>
      <w:r w:rsidR="00557D12" w:rsidRPr="00937ECA">
        <w:rPr>
          <w:lang w:val="es-AR"/>
        </w:rPr>
        <w:t xml:space="preserve">la extinción de incendios </w:t>
      </w:r>
      <w:r w:rsidR="00E5735C" w:rsidRPr="00937ECA">
        <w:rPr>
          <w:lang w:val="es-AR"/>
        </w:rPr>
        <w:t xml:space="preserve">y </w:t>
      </w:r>
      <w:r w:rsidR="0070038F" w:rsidRPr="00937ECA">
        <w:rPr>
          <w:lang w:val="es-AR"/>
        </w:rPr>
        <w:t xml:space="preserve">los sectores de </w:t>
      </w:r>
      <w:r w:rsidR="00364526" w:rsidRPr="00937ECA">
        <w:rPr>
          <w:lang w:val="es-AR"/>
        </w:rPr>
        <w:t xml:space="preserve">fabricación </w:t>
      </w:r>
      <w:r>
        <w:rPr>
          <w:lang w:val="es-AR"/>
        </w:rPr>
        <w:t xml:space="preserve">y servicio técnico </w:t>
      </w:r>
      <w:r w:rsidR="00364526" w:rsidRPr="00937ECA">
        <w:rPr>
          <w:lang w:val="es-AR"/>
        </w:rPr>
        <w:t xml:space="preserve">de </w:t>
      </w:r>
      <w:r w:rsidR="00E5735C" w:rsidRPr="00937ECA">
        <w:rPr>
          <w:lang w:val="es-AR"/>
        </w:rPr>
        <w:t xml:space="preserve">equipos de </w:t>
      </w:r>
      <w:r w:rsidR="005C2760" w:rsidRPr="00937ECA">
        <w:rPr>
          <w:lang w:val="es-AR"/>
        </w:rPr>
        <w:t>refrigeración y climatización</w:t>
      </w:r>
      <w:r w:rsidR="0070038F" w:rsidRPr="00937ECA">
        <w:rPr>
          <w:lang w:val="es-AR"/>
        </w:rPr>
        <w:t xml:space="preserve">. </w:t>
      </w:r>
      <w:r>
        <w:rPr>
          <w:lang w:val="es-AR"/>
        </w:rPr>
        <w:t>E</w:t>
      </w:r>
      <w:r w:rsidRPr="00937ECA">
        <w:rPr>
          <w:lang w:val="es-AR"/>
        </w:rPr>
        <w:t>n 2023</w:t>
      </w:r>
      <w:r>
        <w:rPr>
          <w:lang w:val="es-AR"/>
        </w:rPr>
        <w:t xml:space="preserve"> l</w:t>
      </w:r>
      <w:r w:rsidR="0070038F" w:rsidRPr="00937ECA">
        <w:rPr>
          <w:lang w:val="es-AR"/>
        </w:rPr>
        <w:t xml:space="preserve">as sustancias más consumidas fueron </w:t>
      </w:r>
      <w:r w:rsidR="00D107B3" w:rsidRPr="00937ECA">
        <w:rPr>
          <w:lang w:val="es-AR"/>
        </w:rPr>
        <w:t xml:space="preserve">el HFC-134a </w:t>
      </w:r>
      <w:r w:rsidR="0070038F" w:rsidRPr="00937ECA">
        <w:rPr>
          <w:lang w:val="es-AR"/>
        </w:rPr>
        <w:t>(</w:t>
      </w:r>
      <w:r w:rsidR="00A82344" w:rsidRPr="00937ECA">
        <w:rPr>
          <w:lang w:val="es-AR"/>
        </w:rPr>
        <w:t>46,</w:t>
      </w:r>
      <w:r w:rsidR="0070038F" w:rsidRPr="00937ECA">
        <w:rPr>
          <w:lang w:val="es-AR"/>
        </w:rPr>
        <w:t>6</w:t>
      </w:r>
      <w:r>
        <w:rPr>
          <w:lang w:val="es-AR"/>
        </w:rPr>
        <w:t xml:space="preserve"> por ciento </w:t>
      </w:r>
      <w:r w:rsidR="0070038F" w:rsidRPr="00937ECA">
        <w:rPr>
          <w:lang w:val="es-AR"/>
        </w:rPr>
        <w:t xml:space="preserve">del consumo total de HFC en </w:t>
      </w:r>
      <w:r w:rsidR="000B4DB0" w:rsidRPr="00937ECA">
        <w:rPr>
          <w:lang w:val="es-AR"/>
        </w:rPr>
        <w:t>toneladas de CO</w:t>
      </w:r>
      <w:r w:rsidR="000B4DB0" w:rsidRPr="00E30E2D">
        <w:rPr>
          <w:vertAlign w:val="subscript"/>
          <w:lang w:val="es-AR"/>
        </w:rPr>
        <w:t>2</w:t>
      </w:r>
      <w:r w:rsidR="000B4DB0" w:rsidRPr="00937ECA">
        <w:rPr>
          <w:lang w:val="es-AR"/>
        </w:rPr>
        <w:t xml:space="preserve"> </w:t>
      </w:r>
      <w:r w:rsidR="00D36A63" w:rsidRPr="00937ECA">
        <w:rPr>
          <w:lang w:val="es-AR"/>
        </w:rPr>
        <w:t>equivalente</w:t>
      </w:r>
      <w:r w:rsidR="00D47550">
        <w:rPr>
          <w:lang w:val="es-AR"/>
        </w:rPr>
        <w:t>)</w:t>
      </w:r>
      <w:r w:rsidR="0070038F" w:rsidRPr="00937ECA">
        <w:rPr>
          <w:lang w:val="es-AR"/>
        </w:rPr>
        <w:t xml:space="preserve">, </w:t>
      </w:r>
      <w:r w:rsidR="00073DE4" w:rsidRPr="00937ECA">
        <w:rPr>
          <w:lang w:val="es-AR"/>
        </w:rPr>
        <w:t xml:space="preserve">el R-404A </w:t>
      </w:r>
      <w:r w:rsidR="0070038F" w:rsidRPr="00937ECA">
        <w:rPr>
          <w:lang w:val="es-AR"/>
        </w:rPr>
        <w:t>(</w:t>
      </w:r>
      <w:r w:rsidR="00A82344" w:rsidRPr="00937ECA">
        <w:rPr>
          <w:lang w:val="es-AR"/>
        </w:rPr>
        <w:t>33,</w:t>
      </w:r>
      <w:r w:rsidR="0070038F" w:rsidRPr="00937ECA">
        <w:rPr>
          <w:lang w:val="es-AR"/>
        </w:rPr>
        <w:t>6</w:t>
      </w:r>
      <w:r w:rsidR="00654A1A">
        <w:rPr>
          <w:lang w:val="es-AR"/>
        </w:rPr>
        <w:t xml:space="preserve"> por ciento)</w:t>
      </w:r>
      <w:r w:rsidR="0070038F" w:rsidRPr="00937ECA">
        <w:rPr>
          <w:lang w:val="es-AR"/>
        </w:rPr>
        <w:t xml:space="preserve">, </w:t>
      </w:r>
      <w:r w:rsidR="0088634E" w:rsidRPr="00937ECA">
        <w:rPr>
          <w:lang w:val="es-AR"/>
        </w:rPr>
        <w:t xml:space="preserve">el R-410A </w:t>
      </w:r>
      <w:r w:rsidR="0070038F" w:rsidRPr="00937ECA">
        <w:rPr>
          <w:lang w:val="es-AR"/>
        </w:rPr>
        <w:t>(</w:t>
      </w:r>
      <w:r w:rsidR="00A82344" w:rsidRPr="00937ECA">
        <w:rPr>
          <w:lang w:val="es-AR"/>
        </w:rPr>
        <w:t>8,</w:t>
      </w:r>
      <w:r w:rsidR="0070038F" w:rsidRPr="00937ECA">
        <w:rPr>
          <w:lang w:val="es-AR"/>
        </w:rPr>
        <w:t>5</w:t>
      </w:r>
      <w:r w:rsidR="00654A1A">
        <w:rPr>
          <w:lang w:val="es-AR"/>
        </w:rPr>
        <w:t xml:space="preserve"> por ciento)</w:t>
      </w:r>
      <w:r w:rsidR="0070038F" w:rsidRPr="00937ECA">
        <w:rPr>
          <w:lang w:val="es-AR"/>
        </w:rPr>
        <w:t xml:space="preserve">, </w:t>
      </w:r>
      <w:r w:rsidR="00F523A3" w:rsidRPr="00937ECA">
        <w:rPr>
          <w:lang w:val="es-AR"/>
        </w:rPr>
        <w:t xml:space="preserve">el R-407C </w:t>
      </w:r>
      <w:r w:rsidR="0070038F" w:rsidRPr="00937ECA">
        <w:rPr>
          <w:lang w:val="es-AR"/>
        </w:rPr>
        <w:t>(</w:t>
      </w:r>
      <w:r w:rsidR="00A82344" w:rsidRPr="00937ECA">
        <w:rPr>
          <w:lang w:val="es-AR"/>
        </w:rPr>
        <w:t>5,</w:t>
      </w:r>
      <w:r w:rsidR="0070038F" w:rsidRPr="00937ECA">
        <w:rPr>
          <w:lang w:val="es-AR"/>
        </w:rPr>
        <w:t>6</w:t>
      </w:r>
      <w:r w:rsidR="00654A1A">
        <w:rPr>
          <w:lang w:val="es-AR"/>
        </w:rPr>
        <w:t xml:space="preserve"> por ciento</w:t>
      </w:r>
      <w:r w:rsidR="000B4DB0" w:rsidRPr="00937ECA">
        <w:rPr>
          <w:lang w:val="es-AR"/>
        </w:rPr>
        <w:t>)</w:t>
      </w:r>
      <w:r w:rsidR="0070038F" w:rsidRPr="00937ECA">
        <w:rPr>
          <w:lang w:val="es-AR"/>
        </w:rPr>
        <w:t xml:space="preserve">, </w:t>
      </w:r>
      <w:r w:rsidR="008B4875" w:rsidRPr="00937ECA">
        <w:rPr>
          <w:lang w:val="es-AR"/>
        </w:rPr>
        <w:t>el R-507A (</w:t>
      </w:r>
      <w:r w:rsidR="00A82344" w:rsidRPr="00937ECA">
        <w:rPr>
          <w:lang w:val="es-AR"/>
        </w:rPr>
        <w:t>2,</w:t>
      </w:r>
      <w:r w:rsidR="008B4875" w:rsidRPr="00937ECA">
        <w:rPr>
          <w:lang w:val="es-AR"/>
        </w:rPr>
        <w:t>4</w:t>
      </w:r>
      <w:r w:rsidR="00654A1A">
        <w:rPr>
          <w:lang w:val="es-AR"/>
        </w:rPr>
        <w:t xml:space="preserve"> por ciento</w:t>
      </w:r>
      <w:r w:rsidR="000B4DB0" w:rsidRPr="00937ECA">
        <w:rPr>
          <w:lang w:val="es-AR"/>
        </w:rPr>
        <w:t>)</w:t>
      </w:r>
      <w:r w:rsidR="008B4875" w:rsidRPr="00937ECA">
        <w:rPr>
          <w:lang w:val="es-AR"/>
        </w:rPr>
        <w:t xml:space="preserve">, </w:t>
      </w:r>
      <w:r w:rsidR="007C31D4" w:rsidRPr="00937ECA">
        <w:rPr>
          <w:lang w:val="es-AR"/>
        </w:rPr>
        <w:t>el HFC-32 (</w:t>
      </w:r>
      <w:r w:rsidR="00A82344" w:rsidRPr="00937ECA">
        <w:rPr>
          <w:lang w:val="es-AR"/>
        </w:rPr>
        <w:t>1,</w:t>
      </w:r>
      <w:r w:rsidR="007C31D4" w:rsidRPr="00937ECA">
        <w:rPr>
          <w:lang w:val="es-AR"/>
        </w:rPr>
        <w:t>8</w:t>
      </w:r>
      <w:r w:rsidR="00654A1A">
        <w:rPr>
          <w:lang w:val="es-AR"/>
        </w:rPr>
        <w:t xml:space="preserve"> por ciento</w:t>
      </w:r>
      <w:r w:rsidR="000B4DB0" w:rsidRPr="00937ECA">
        <w:rPr>
          <w:lang w:val="es-AR"/>
        </w:rPr>
        <w:t>)</w:t>
      </w:r>
      <w:r w:rsidR="007C31D4" w:rsidRPr="00937ECA">
        <w:rPr>
          <w:lang w:val="es-AR"/>
        </w:rPr>
        <w:t xml:space="preserve"> y otros HFC (</w:t>
      </w:r>
      <w:r w:rsidR="00A82344" w:rsidRPr="00937ECA">
        <w:rPr>
          <w:lang w:val="es-AR"/>
        </w:rPr>
        <w:t>1,</w:t>
      </w:r>
      <w:r w:rsidR="007C31D4" w:rsidRPr="00937ECA">
        <w:rPr>
          <w:lang w:val="es-AR"/>
        </w:rPr>
        <w:t>6</w:t>
      </w:r>
      <w:r w:rsidR="00654A1A">
        <w:rPr>
          <w:lang w:val="es-AR"/>
        </w:rPr>
        <w:t xml:space="preserve"> por ciento</w:t>
      </w:r>
      <w:r w:rsidR="000B4DB0" w:rsidRPr="00937ECA">
        <w:rPr>
          <w:lang w:val="es-AR"/>
        </w:rPr>
        <w:t>)</w:t>
      </w:r>
      <w:r w:rsidR="0070038F" w:rsidRPr="00937ECA">
        <w:rPr>
          <w:lang w:val="es-AR"/>
        </w:rPr>
        <w:t xml:space="preserve">. El Cuadro </w:t>
      </w:r>
      <w:r w:rsidR="0013014A" w:rsidRPr="00937ECA">
        <w:rPr>
          <w:lang w:val="es-AR"/>
        </w:rPr>
        <w:t xml:space="preserve">3 </w:t>
      </w:r>
      <w:r w:rsidR="0070038F" w:rsidRPr="00937ECA">
        <w:rPr>
          <w:lang w:val="es-AR"/>
        </w:rPr>
        <w:t xml:space="preserve">presenta el consumo de HFC </w:t>
      </w:r>
      <w:r w:rsidR="00654A1A">
        <w:rPr>
          <w:lang w:val="es-AR"/>
        </w:rPr>
        <w:t xml:space="preserve">informado </w:t>
      </w:r>
      <w:r w:rsidR="0070038F" w:rsidRPr="00937ECA">
        <w:rPr>
          <w:lang w:val="es-AR"/>
        </w:rPr>
        <w:t xml:space="preserve">a la </w:t>
      </w:r>
      <w:r w:rsidR="000B4DB0" w:rsidRPr="00937ECA">
        <w:rPr>
          <w:lang w:val="es-AR"/>
        </w:rPr>
        <w:t>Secretaría</w:t>
      </w:r>
      <w:r w:rsidR="0070038F" w:rsidRPr="00937ECA">
        <w:rPr>
          <w:lang w:val="es-AR"/>
        </w:rPr>
        <w:t xml:space="preserve"> del Ozono en virtud del </w:t>
      </w:r>
      <w:r w:rsidR="000B4DB0" w:rsidRPr="00937ECA">
        <w:rPr>
          <w:lang w:val="es-AR"/>
        </w:rPr>
        <w:t>artículo 7</w:t>
      </w:r>
      <w:r w:rsidR="0070038F" w:rsidRPr="00937ECA">
        <w:rPr>
          <w:lang w:val="es-AR"/>
        </w:rPr>
        <w:t xml:space="preserve"> del Protocolo de Montreal </w:t>
      </w:r>
      <w:r w:rsidR="00C77075" w:rsidRPr="00937ECA">
        <w:rPr>
          <w:lang w:val="es-AR"/>
        </w:rPr>
        <w:t>y la base de comparación para HFC del país.</w:t>
      </w:r>
    </w:p>
    <w:p w14:paraId="196B4923" w14:textId="6F535423" w:rsidR="0070038F" w:rsidRPr="00937ECA" w:rsidRDefault="0070038F" w:rsidP="006A3364">
      <w:pPr>
        <w:pStyle w:val="Heading1"/>
        <w:keepNext/>
        <w:numPr>
          <w:ilvl w:val="0"/>
          <w:numId w:val="0"/>
        </w:numPr>
        <w:spacing w:after="0"/>
        <w:rPr>
          <w:lang w:val="es-AR"/>
        </w:rPr>
      </w:pPr>
      <w:r w:rsidRPr="00937ECA">
        <w:rPr>
          <w:b/>
          <w:bCs/>
          <w:lang w:val="es-AR"/>
        </w:rPr>
        <w:t xml:space="preserve">Cuadro </w:t>
      </w:r>
      <w:r w:rsidR="008C146A" w:rsidRPr="00937ECA">
        <w:rPr>
          <w:b/>
          <w:bCs/>
          <w:lang w:val="es-AR"/>
        </w:rPr>
        <w:t>3</w:t>
      </w:r>
      <w:r w:rsidRPr="00937ECA">
        <w:rPr>
          <w:b/>
          <w:bCs/>
          <w:lang w:val="es-AR"/>
        </w:rPr>
        <w:t xml:space="preserve">. Consumo de HFC </w:t>
      </w:r>
      <w:r w:rsidR="00347499" w:rsidRPr="00937ECA">
        <w:rPr>
          <w:b/>
          <w:bCs/>
          <w:lang w:val="es-AR"/>
        </w:rPr>
        <w:t xml:space="preserve">(datos </w:t>
      </w:r>
      <w:r w:rsidR="00654A1A">
        <w:rPr>
          <w:b/>
          <w:bCs/>
          <w:lang w:val="es-AR"/>
        </w:rPr>
        <w:t xml:space="preserve">en virtud </w:t>
      </w:r>
      <w:r w:rsidR="00347499" w:rsidRPr="00937ECA">
        <w:rPr>
          <w:b/>
          <w:bCs/>
          <w:lang w:val="es-AR"/>
        </w:rPr>
        <w:t xml:space="preserve">del </w:t>
      </w:r>
      <w:r w:rsidR="000B4DB0" w:rsidRPr="00937ECA">
        <w:rPr>
          <w:b/>
          <w:bCs/>
          <w:lang w:val="es-AR"/>
        </w:rPr>
        <w:t>artículo 7</w:t>
      </w:r>
      <w:r w:rsidR="00347499" w:rsidRPr="00937ECA">
        <w:rPr>
          <w:b/>
          <w:bCs/>
          <w:lang w:val="es-AR"/>
        </w:rPr>
        <w:t xml:space="preserve"> para </w:t>
      </w:r>
      <w:r w:rsidR="007446D2" w:rsidRPr="00937ECA">
        <w:rPr>
          <w:b/>
          <w:bCs/>
          <w:lang w:val="es-AR"/>
        </w:rPr>
        <w:t>2020-2024</w:t>
      </w:r>
      <w:r w:rsidR="00347499" w:rsidRPr="00937ECA">
        <w:rPr>
          <w:b/>
          <w:bCs/>
          <w:lang w:val="es-AR"/>
        </w:rPr>
        <w:t xml:space="preserve">) y </w:t>
      </w:r>
      <w:r w:rsidR="00654A1A">
        <w:rPr>
          <w:b/>
          <w:bCs/>
          <w:lang w:val="es-AR"/>
        </w:rPr>
        <w:t>base de comparación</w:t>
      </w:r>
      <w:r w:rsidR="00347499" w:rsidRPr="00937ECA">
        <w:rPr>
          <w:b/>
          <w:bCs/>
          <w:lang w:val="es-AR"/>
        </w:rPr>
        <w:t xml:space="preserve"> </w:t>
      </w:r>
      <w:r w:rsidRPr="00937ECA">
        <w:rPr>
          <w:b/>
          <w:bCs/>
          <w:lang w:val="es-AR"/>
        </w:rPr>
        <w:t xml:space="preserve">en </w:t>
      </w:r>
      <w:r w:rsidR="000D294E" w:rsidRPr="00937ECA">
        <w:rPr>
          <w:b/>
          <w:bCs/>
          <w:lang w:val="es-AR"/>
        </w:rPr>
        <w:t xml:space="preserve">Líbano </w:t>
      </w:r>
    </w:p>
    <w:tbl>
      <w:tblPr>
        <w:tblStyle w:val="TableGrid"/>
        <w:tblW w:w="5000" w:type="pct"/>
        <w:tblLayout w:type="fixed"/>
        <w:tblLook w:val="04A0" w:firstRow="1" w:lastRow="0" w:firstColumn="1" w:lastColumn="0" w:noHBand="0" w:noVBand="1"/>
      </w:tblPr>
      <w:tblGrid>
        <w:gridCol w:w="1739"/>
        <w:gridCol w:w="1148"/>
        <w:gridCol w:w="1328"/>
        <w:gridCol w:w="1330"/>
        <w:gridCol w:w="1386"/>
        <w:gridCol w:w="1271"/>
        <w:gridCol w:w="1328"/>
      </w:tblGrid>
      <w:tr w:rsidR="00B679D5" w:rsidRPr="00937ECA" w14:paraId="299CEAD0"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3E175D8" w14:textId="77777777" w:rsidR="0070038F" w:rsidRPr="00937ECA" w:rsidRDefault="0070038F" w:rsidP="009774CB">
            <w:pPr>
              <w:keepNext/>
              <w:keepLines/>
              <w:tabs>
                <w:tab w:val="left" w:pos="3141"/>
              </w:tabs>
              <w:suppressAutoHyphens/>
              <w:jc w:val="center"/>
              <w:rPr>
                <w:b/>
                <w:bCs/>
                <w:sz w:val="20"/>
                <w:szCs w:val="20"/>
                <w:lang w:val="es-AR"/>
              </w:rPr>
            </w:pPr>
            <w:r w:rsidRPr="00937ECA">
              <w:rPr>
                <w:b/>
                <w:bCs/>
                <w:sz w:val="20"/>
                <w:szCs w:val="20"/>
                <w:lang w:val="es-AR"/>
              </w:rPr>
              <w:t>HFC</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3B72A6CD" w14:textId="4CE4F7A9" w:rsidR="0070038F" w:rsidRPr="00DA6192" w:rsidRDefault="00DA6192" w:rsidP="009774CB">
            <w:pPr>
              <w:keepNext/>
              <w:keepLines/>
              <w:tabs>
                <w:tab w:val="left" w:pos="3141"/>
              </w:tabs>
              <w:suppressAutoHyphens/>
              <w:jc w:val="center"/>
              <w:rPr>
                <w:b/>
                <w:bCs/>
                <w:sz w:val="18"/>
                <w:szCs w:val="18"/>
                <w:lang w:val="es-AR"/>
              </w:rPr>
            </w:pPr>
            <w:r w:rsidRPr="00DA6192">
              <w:rPr>
                <w:b/>
                <w:bCs/>
                <w:sz w:val="18"/>
                <w:szCs w:val="18"/>
                <w:lang w:val="es-AR"/>
              </w:rPr>
              <w:t>Potencial de calentamiento atmosférico</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875DD51" w14:textId="77777777" w:rsidR="0070038F" w:rsidRPr="00937ECA" w:rsidRDefault="00BE79CE" w:rsidP="009774CB">
            <w:pPr>
              <w:keepNext/>
              <w:keepLines/>
              <w:tabs>
                <w:tab w:val="left" w:pos="3141"/>
              </w:tabs>
              <w:suppressAutoHyphens/>
              <w:jc w:val="center"/>
              <w:rPr>
                <w:b/>
                <w:bCs/>
                <w:sz w:val="20"/>
                <w:szCs w:val="20"/>
                <w:lang w:val="es-AR"/>
              </w:rPr>
            </w:pPr>
            <w:r w:rsidRPr="00937ECA">
              <w:rPr>
                <w:b/>
                <w:bCs/>
                <w:sz w:val="20"/>
                <w:szCs w:val="20"/>
                <w:lang w:val="es-AR"/>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1CB833E9" w14:textId="77777777" w:rsidR="0070038F" w:rsidRPr="00937ECA" w:rsidRDefault="00BE79CE" w:rsidP="009774CB">
            <w:pPr>
              <w:keepNext/>
              <w:keepLines/>
              <w:tabs>
                <w:tab w:val="left" w:pos="3141"/>
              </w:tabs>
              <w:suppressAutoHyphens/>
              <w:jc w:val="center"/>
              <w:rPr>
                <w:b/>
                <w:bCs/>
                <w:sz w:val="20"/>
                <w:szCs w:val="20"/>
                <w:lang w:val="es-AR"/>
              </w:rPr>
            </w:pPr>
            <w:r w:rsidRPr="00937ECA">
              <w:rPr>
                <w:b/>
                <w:bCs/>
                <w:sz w:val="20"/>
                <w:szCs w:val="20"/>
                <w:lang w:val="es-AR"/>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1AC300F" w14:textId="77777777" w:rsidR="0070038F" w:rsidRPr="00937ECA" w:rsidRDefault="00BE79CE" w:rsidP="009774CB">
            <w:pPr>
              <w:keepNext/>
              <w:keepLines/>
              <w:tabs>
                <w:tab w:val="left" w:pos="3141"/>
              </w:tabs>
              <w:suppressAutoHyphens/>
              <w:jc w:val="center"/>
              <w:rPr>
                <w:b/>
                <w:bCs/>
                <w:sz w:val="20"/>
                <w:szCs w:val="20"/>
                <w:lang w:val="es-AR"/>
              </w:rPr>
            </w:pPr>
            <w:r w:rsidRPr="00937ECA">
              <w:rPr>
                <w:b/>
                <w:sz w:val="20"/>
                <w:lang w:val="es-AR"/>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25BC950E" w14:textId="77777777" w:rsidR="0070038F" w:rsidRPr="00937ECA" w:rsidRDefault="00BE79CE" w:rsidP="009774CB">
            <w:pPr>
              <w:keepNext/>
              <w:keepLines/>
              <w:tabs>
                <w:tab w:val="left" w:pos="3141"/>
              </w:tabs>
              <w:suppressAutoHyphens/>
              <w:jc w:val="center"/>
              <w:rPr>
                <w:b/>
                <w:bCs/>
                <w:sz w:val="20"/>
                <w:szCs w:val="20"/>
                <w:lang w:val="es-AR"/>
              </w:rPr>
            </w:pPr>
            <w:r w:rsidRPr="00937ECA">
              <w:rPr>
                <w:b/>
                <w:sz w:val="20"/>
                <w:lang w:val="es-AR"/>
              </w:rPr>
              <w:t>2023</w:t>
            </w:r>
          </w:p>
        </w:tc>
        <w:tc>
          <w:tcPr>
            <w:tcW w:w="697" w:type="pct"/>
            <w:tcBorders>
              <w:top w:val="single" w:sz="4" w:space="0" w:color="auto"/>
              <w:left w:val="single" w:sz="4" w:space="0" w:color="auto"/>
              <w:bottom w:val="single" w:sz="4" w:space="0" w:color="auto"/>
              <w:right w:val="single" w:sz="4" w:space="0" w:color="auto"/>
            </w:tcBorders>
          </w:tcPr>
          <w:p w14:paraId="5586BA2F" w14:textId="77777777" w:rsidR="00DA6192" w:rsidRDefault="00DA6192" w:rsidP="009774CB">
            <w:pPr>
              <w:keepNext/>
              <w:keepLines/>
              <w:tabs>
                <w:tab w:val="left" w:pos="3141"/>
              </w:tabs>
              <w:suppressAutoHyphens/>
              <w:ind w:left="-157" w:right="-105"/>
              <w:jc w:val="center"/>
              <w:rPr>
                <w:b/>
                <w:bCs/>
                <w:sz w:val="20"/>
                <w:szCs w:val="20"/>
                <w:lang w:val="es-AR"/>
              </w:rPr>
            </w:pPr>
          </w:p>
          <w:p w14:paraId="4AC31083" w14:textId="77777777" w:rsidR="00DA6192" w:rsidRDefault="00DA6192" w:rsidP="009774CB">
            <w:pPr>
              <w:keepNext/>
              <w:keepLines/>
              <w:tabs>
                <w:tab w:val="left" w:pos="3141"/>
              </w:tabs>
              <w:suppressAutoHyphens/>
              <w:ind w:left="-157" w:right="-105"/>
              <w:jc w:val="center"/>
              <w:rPr>
                <w:b/>
                <w:bCs/>
                <w:sz w:val="20"/>
                <w:szCs w:val="20"/>
                <w:lang w:val="es-AR"/>
              </w:rPr>
            </w:pPr>
          </w:p>
          <w:p w14:paraId="4EAEF940" w14:textId="385D60EF" w:rsidR="0070038F" w:rsidRPr="00937ECA" w:rsidRDefault="0070038F" w:rsidP="009774CB">
            <w:pPr>
              <w:keepNext/>
              <w:keepLines/>
              <w:tabs>
                <w:tab w:val="left" w:pos="3141"/>
              </w:tabs>
              <w:suppressAutoHyphens/>
              <w:ind w:left="-157" w:right="-105"/>
              <w:jc w:val="center"/>
              <w:rPr>
                <w:b/>
                <w:bCs/>
                <w:sz w:val="20"/>
                <w:szCs w:val="20"/>
                <w:lang w:val="es-AR"/>
              </w:rPr>
            </w:pPr>
            <w:r w:rsidRPr="00937ECA">
              <w:rPr>
                <w:b/>
                <w:bCs/>
                <w:sz w:val="20"/>
                <w:szCs w:val="20"/>
                <w:lang w:val="es-AR"/>
              </w:rPr>
              <w:t>2024*</w:t>
            </w:r>
          </w:p>
        </w:tc>
      </w:tr>
      <w:tr w:rsidR="00B679D5" w:rsidRPr="00937ECA" w14:paraId="19613F0C"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03E8E9E2" w14:textId="77777777" w:rsidR="0070038F" w:rsidRPr="00937ECA" w:rsidRDefault="0070038F" w:rsidP="009774CB">
            <w:pPr>
              <w:keepNext/>
              <w:keepLines/>
              <w:tabs>
                <w:tab w:val="left" w:pos="3141"/>
              </w:tabs>
              <w:suppressAutoHyphens/>
              <w:jc w:val="center"/>
              <w:rPr>
                <w:sz w:val="20"/>
                <w:szCs w:val="20"/>
                <w:lang w:val="es-AR"/>
              </w:rPr>
            </w:pPr>
            <w:r w:rsidRPr="00937ECA">
              <w:rPr>
                <w:b/>
                <w:bCs/>
                <w:sz w:val="20"/>
                <w:szCs w:val="20"/>
                <w:lang w:val="es-AR"/>
              </w:rPr>
              <w:t>Toneladas métricas (tm)</w:t>
            </w:r>
          </w:p>
        </w:tc>
      </w:tr>
      <w:tr w:rsidR="00B679D5" w:rsidRPr="00937ECA" w14:paraId="4BE8F0D5"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511128BC" w14:textId="77777777" w:rsidR="00C005D0" w:rsidRPr="00937ECA" w:rsidRDefault="00C005D0" w:rsidP="007F200D">
            <w:pPr>
              <w:keepNext/>
              <w:keepLines/>
              <w:tabs>
                <w:tab w:val="left" w:pos="3141"/>
              </w:tabs>
              <w:suppressAutoHyphens/>
              <w:rPr>
                <w:sz w:val="20"/>
                <w:szCs w:val="20"/>
                <w:lang w:val="es-AR"/>
              </w:rPr>
            </w:pPr>
            <w:r w:rsidRPr="00937ECA">
              <w:rPr>
                <w:sz w:val="20"/>
                <w:szCs w:val="20"/>
                <w:lang w:val="es-AR"/>
              </w:rPr>
              <w:t>HFC-134a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A549961" w14:textId="09E97984"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A8CD2FD" w14:textId="2B005825"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637,65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78708F4" w14:textId="57B20277"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548,00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26F58B3" w14:textId="604BE961"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505,00</w:t>
            </w:r>
          </w:p>
        </w:tc>
        <w:tc>
          <w:tcPr>
            <w:tcW w:w="667" w:type="pct"/>
            <w:tcBorders>
              <w:top w:val="single" w:sz="4" w:space="0" w:color="auto"/>
              <w:left w:val="single" w:sz="4" w:space="0" w:color="auto"/>
              <w:bottom w:val="single" w:sz="4" w:space="0" w:color="auto"/>
              <w:right w:val="single" w:sz="4" w:space="0" w:color="auto"/>
            </w:tcBorders>
          </w:tcPr>
          <w:p w14:paraId="24AA9FA0" w14:textId="3268DA64"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495,00</w:t>
            </w:r>
          </w:p>
        </w:tc>
        <w:tc>
          <w:tcPr>
            <w:tcW w:w="697" w:type="pct"/>
            <w:tcBorders>
              <w:top w:val="single" w:sz="4" w:space="0" w:color="auto"/>
              <w:left w:val="single" w:sz="4" w:space="0" w:color="auto"/>
              <w:bottom w:val="single" w:sz="4" w:space="0" w:color="auto"/>
              <w:right w:val="single" w:sz="4" w:space="0" w:color="auto"/>
            </w:tcBorders>
          </w:tcPr>
          <w:p w14:paraId="40BA7360" w14:textId="366C2DB6"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500,52</w:t>
            </w:r>
          </w:p>
        </w:tc>
      </w:tr>
      <w:tr w:rsidR="00B679D5" w:rsidRPr="00937ECA" w14:paraId="06C40174"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7FB3F796" w14:textId="1FC6FBC0" w:rsidR="00931E6F" w:rsidRPr="00937ECA" w:rsidRDefault="00931E6F" w:rsidP="009774CB">
            <w:pPr>
              <w:keepNext/>
              <w:keepLines/>
              <w:tabs>
                <w:tab w:val="left" w:pos="3141"/>
              </w:tabs>
              <w:suppressAutoHyphens/>
              <w:rPr>
                <w:sz w:val="20"/>
                <w:szCs w:val="20"/>
                <w:lang w:val="es-AR"/>
              </w:rPr>
            </w:pPr>
            <w:r w:rsidRPr="00937ECA">
              <w:rPr>
                <w:sz w:val="20"/>
                <w:szCs w:val="20"/>
                <w:lang w:val="es-AR"/>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62E2237" w14:textId="222B75D6"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2E3610A" w14:textId="3CEA7CB2"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17,50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80E73EF" w14:textId="1E9EDEE0"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9,50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D824D40" w14:textId="4552F28C"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5,65</w:t>
            </w:r>
          </w:p>
        </w:tc>
        <w:tc>
          <w:tcPr>
            <w:tcW w:w="667" w:type="pct"/>
            <w:tcBorders>
              <w:top w:val="single" w:sz="4" w:space="0" w:color="auto"/>
              <w:left w:val="single" w:sz="4" w:space="0" w:color="auto"/>
              <w:bottom w:val="single" w:sz="4" w:space="0" w:color="auto"/>
              <w:right w:val="single" w:sz="4" w:space="0" w:color="auto"/>
            </w:tcBorders>
          </w:tcPr>
          <w:p w14:paraId="7ADA5747" w14:textId="5AC21810"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6,15</w:t>
            </w:r>
          </w:p>
        </w:tc>
        <w:tc>
          <w:tcPr>
            <w:tcW w:w="697" w:type="pct"/>
            <w:tcBorders>
              <w:top w:val="single" w:sz="4" w:space="0" w:color="auto"/>
              <w:left w:val="single" w:sz="4" w:space="0" w:color="auto"/>
              <w:bottom w:val="single" w:sz="4" w:space="0" w:color="auto"/>
              <w:right w:val="single" w:sz="4" w:space="0" w:color="auto"/>
            </w:tcBorders>
          </w:tcPr>
          <w:p w14:paraId="2553467D" w14:textId="54EEEA14"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7,55</w:t>
            </w:r>
          </w:p>
        </w:tc>
      </w:tr>
      <w:tr w:rsidR="00B679D5" w:rsidRPr="00937ECA" w14:paraId="2A9BD193"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1D5151AE" w14:textId="1478134C" w:rsidR="00931E6F" w:rsidRPr="00937ECA" w:rsidRDefault="00931E6F" w:rsidP="009774CB">
            <w:pPr>
              <w:keepNext/>
              <w:keepLines/>
              <w:tabs>
                <w:tab w:val="left" w:pos="3141"/>
              </w:tabs>
              <w:suppressAutoHyphens/>
              <w:rPr>
                <w:sz w:val="20"/>
                <w:szCs w:val="20"/>
                <w:lang w:val="es-AR"/>
              </w:rPr>
            </w:pPr>
            <w:r w:rsidRPr="00937ECA">
              <w:rPr>
                <w:sz w:val="20"/>
                <w:szCs w:val="20"/>
                <w:lang w:val="es-AR"/>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3B73243" w14:textId="3A4BC464" w:rsidR="00931E6F" w:rsidRPr="00937ECA" w:rsidRDefault="00931E6F" w:rsidP="009774CB">
            <w:pPr>
              <w:keepNext/>
              <w:keepLines/>
              <w:tabs>
                <w:tab w:val="left" w:pos="3141"/>
              </w:tabs>
              <w:suppressAutoHyphens/>
              <w:jc w:val="right"/>
              <w:rPr>
                <w:sz w:val="20"/>
                <w:szCs w:val="20"/>
                <w:lang w:val="es-AR"/>
              </w:rPr>
            </w:pPr>
            <w:r w:rsidRPr="00937ECA">
              <w:rPr>
                <w:sz w:val="20"/>
                <w:szCs w:val="20"/>
                <w:lang w:val="es-AR"/>
              </w:rPr>
              <w:t>794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6101B11" w14:textId="41B046ED"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4,50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2EB3624" w14:textId="1A105446"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488CA30" w14:textId="2A4B262A"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667" w:type="pct"/>
            <w:tcBorders>
              <w:top w:val="single" w:sz="4" w:space="0" w:color="auto"/>
              <w:left w:val="single" w:sz="4" w:space="0" w:color="auto"/>
              <w:bottom w:val="single" w:sz="4" w:space="0" w:color="auto"/>
              <w:right w:val="single" w:sz="4" w:space="0" w:color="auto"/>
            </w:tcBorders>
          </w:tcPr>
          <w:p w14:paraId="7EC1555F" w14:textId="3B9E8E1F"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697" w:type="pct"/>
            <w:tcBorders>
              <w:top w:val="single" w:sz="4" w:space="0" w:color="auto"/>
              <w:left w:val="single" w:sz="4" w:space="0" w:color="auto"/>
              <w:bottom w:val="single" w:sz="4" w:space="0" w:color="auto"/>
              <w:right w:val="single" w:sz="4" w:space="0" w:color="auto"/>
            </w:tcBorders>
          </w:tcPr>
          <w:p w14:paraId="59F517B8" w14:textId="2F99F404" w:rsidR="00931E6F"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r>
      <w:tr w:rsidR="00B679D5" w:rsidRPr="00937ECA" w14:paraId="6934A6AD"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3D6BB8C4" w14:textId="77777777" w:rsidR="00C005D0" w:rsidRPr="00937ECA" w:rsidRDefault="00C005D0" w:rsidP="007F200D">
            <w:pPr>
              <w:keepNext/>
              <w:keepLines/>
              <w:tabs>
                <w:tab w:val="left" w:pos="3141"/>
              </w:tabs>
              <w:suppressAutoHyphens/>
              <w:rPr>
                <w:sz w:val="20"/>
                <w:szCs w:val="20"/>
                <w:lang w:val="es-AR"/>
              </w:rPr>
            </w:pPr>
            <w:r w:rsidRPr="00937ECA">
              <w:rPr>
                <w:sz w:val="20"/>
                <w:szCs w:val="20"/>
                <w:lang w:val="es-AR"/>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89BFED5" w14:textId="77777777" w:rsidR="00C005D0" w:rsidRPr="00937ECA" w:rsidRDefault="00C005D0" w:rsidP="007F200D">
            <w:pPr>
              <w:keepNext/>
              <w:keepLines/>
              <w:tabs>
                <w:tab w:val="left" w:pos="3141"/>
              </w:tabs>
              <w:suppressAutoHyphens/>
              <w:jc w:val="right"/>
              <w:rPr>
                <w:sz w:val="20"/>
                <w:szCs w:val="20"/>
                <w:lang w:val="es-AR"/>
              </w:rPr>
            </w:pPr>
            <w:r w:rsidRPr="00937ECA">
              <w:rPr>
                <w:sz w:val="20"/>
                <w:szCs w:val="20"/>
                <w:lang w:val="es-AR"/>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38C2418" w14:textId="00FF0FA8"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37,60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2518A14" w14:textId="0E392308"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53,00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D2B078B" w14:textId="3C5EE7FA"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43,25</w:t>
            </w:r>
          </w:p>
        </w:tc>
        <w:tc>
          <w:tcPr>
            <w:tcW w:w="667" w:type="pct"/>
            <w:tcBorders>
              <w:top w:val="single" w:sz="4" w:space="0" w:color="auto"/>
              <w:left w:val="single" w:sz="4" w:space="0" w:color="auto"/>
              <w:bottom w:val="single" w:sz="4" w:space="0" w:color="auto"/>
              <w:right w:val="single" w:sz="4" w:space="0" w:color="auto"/>
            </w:tcBorders>
          </w:tcPr>
          <w:p w14:paraId="36CD3717" w14:textId="3582DABD"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41,10</w:t>
            </w:r>
          </w:p>
        </w:tc>
        <w:tc>
          <w:tcPr>
            <w:tcW w:w="697" w:type="pct"/>
            <w:tcBorders>
              <w:top w:val="single" w:sz="4" w:space="0" w:color="auto"/>
              <w:left w:val="single" w:sz="4" w:space="0" w:color="auto"/>
              <w:bottom w:val="single" w:sz="4" w:space="0" w:color="auto"/>
              <w:right w:val="single" w:sz="4" w:space="0" w:color="auto"/>
            </w:tcBorders>
          </w:tcPr>
          <w:p w14:paraId="79C72DCA" w14:textId="79597FBB" w:rsidR="00C005D0" w:rsidRPr="00937ECA" w:rsidRDefault="00A82344" w:rsidP="007F200D">
            <w:pPr>
              <w:keepNext/>
              <w:keepLines/>
              <w:tabs>
                <w:tab w:val="left" w:pos="3141"/>
              </w:tabs>
              <w:suppressAutoHyphens/>
              <w:jc w:val="right"/>
              <w:rPr>
                <w:sz w:val="20"/>
                <w:szCs w:val="20"/>
                <w:lang w:val="es-AR"/>
              </w:rPr>
            </w:pPr>
            <w:r w:rsidRPr="00937ECA">
              <w:rPr>
                <w:sz w:val="20"/>
                <w:szCs w:val="20"/>
                <w:lang w:val="es-AR"/>
              </w:rPr>
              <w:t>48,95</w:t>
            </w:r>
          </w:p>
        </w:tc>
      </w:tr>
      <w:tr w:rsidR="00B679D5" w:rsidRPr="00937ECA" w14:paraId="238BAA3E"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25B767A6" w14:textId="77777777" w:rsidR="0070038F" w:rsidRPr="00937ECA" w:rsidRDefault="0070038F" w:rsidP="009774CB">
            <w:pPr>
              <w:keepNext/>
              <w:keepLines/>
              <w:tabs>
                <w:tab w:val="left" w:pos="3141"/>
              </w:tabs>
              <w:suppressAutoHyphens/>
              <w:rPr>
                <w:sz w:val="20"/>
                <w:szCs w:val="20"/>
                <w:lang w:val="es-AR"/>
              </w:rPr>
            </w:pPr>
            <w:r w:rsidRPr="00937ECA">
              <w:rPr>
                <w:sz w:val="20"/>
                <w:szCs w:val="20"/>
                <w:lang w:val="es-AR"/>
              </w:rPr>
              <w:t>R-404A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80FFF02" w14:textId="080EF2D7" w:rsidR="0070038F" w:rsidRPr="00937ECA" w:rsidRDefault="00A82344" w:rsidP="009774CB">
            <w:pPr>
              <w:keepNext/>
              <w:keepLines/>
              <w:suppressAutoHyphens/>
              <w:jc w:val="right"/>
              <w:rPr>
                <w:sz w:val="20"/>
                <w:szCs w:val="20"/>
                <w:lang w:val="es-AR"/>
              </w:rPr>
            </w:pPr>
            <w:r w:rsidRPr="00937ECA">
              <w:rPr>
                <w:sz w:val="20"/>
                <w:szCs w:val="20"/>
                <w:lang w:val="es-AR"/>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B6AFF0" w14:textId="59ED8EE7"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135,65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3887D94" w14:textId="0FF9BC4F"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132,00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646661D" w14:textId="280C44E0"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130,00</w:t>
            </w:r>
          </w:p>
        </w:tc>
        <w:tc>
          <w:tcPr>
            <w:tcW w:w="667" w:type="pct"/>
            <w:tcBorders>
              <w:top w:val="single" w:sz="4" w:space="0" w:color="auto"/>
              <w:left w:val="single" w:sz="4" w:space="0" w:color="auto"/>
              <w:bottom w:val="single" w:sz="4" w:space="0" w:color="auto"/>
              <w:right w:val="single" w:sz="4" w:space="0" w:color="auto"/>
            </w:tcBorders>
          </w:tcPr>
          <w:p w14:paraId="35C84E16" w14:textId="79EB5B7B"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130,00</w:t>
            </w:r>
          </w:p>
        </w:tc>
        <w:tc>
          <w:tcPr>
            <w:tcW w:w="697" w:type="pct"/>
            <w:tcBorders>
              <w:top w:val="single" w:sz="4" w:space="0" w:color="auto"/>
              <w:left w:val="single" w:sz="4" w:space="0" w:color="auto"/>
              <w:bottom w:val="single" w:sz="4" w:space="0" w:color="auto"/>
              <w:right w:val="single" w:sz="4" w:space="0" w:color="auto"/>
            </w:tcBorders>
          </w:tcPr>
          <w:p w14:paraId="60687CE1" w14:textId="546BEBA2"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130,90</w:t>
            </w:r>
          </w:p>
        </w:tc>
      </w:tr>
      <w:tr w:rsidR="00B679D5" w:rsidRPr="00937ECA" w14:paraId="39DC3BE6"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090BA2B9" w14:textId="096A171B" w:rsidR="00914AC4" w:rsidRPr="00937ECA" w:rsidRDefault="00914AC4" w:rsidP="009774CB">
            <w:pPr>
              <w:keepNext/>
              <w:keepLines/>
              <w:tabs>
                <w:tab w:val="left" w:pos="3141"/>
              </w:tabs>
              <w:suppressAutoHyphens/>
              <w:rPr>
                <w:sz w:val="20"/>
                <w:szCs w:val="20"/>
                <w:lang w:val="es-AR"/>
              </w:rPr>
            </w:pPr>
            <w:r w:rsidRPr="00937ECA">
              <w:rPr>
                <w:sz w:val="20"/>
                <w:szCs w:val="20"/>
                <w:lang w:val="es-AR"/>
              </w:rPr>
              <w:t>R-407C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E6E4962" w14:textId="74C57E2E" w:rsidR="00914AC4" w:rsidRPr="00937ECA" w:rsidRDefault="00A82344" w:rsidP="009774CB">
            <w:pPr>
              <w:keepNext/>
              <w:keepLines/>
              <w:suppressAutoHyphens/>
              <w:jc w:val="right"/>
              <w:rPr>
                <w:sz w:val="20"/>
                <w:szCs w:val="20"/>
                <w:lang w:val="es-AR"/>
              </w:rPr>
            </w:pPr>
            <w:r w:rsidRPr="00937ECA">
              <w:rPr>
                <w:sz w:val="20"/>
                <w:szCs w:val="20"/>
                <w:lang w:val="es-AR"/>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801F498" w14:textId="32873C46"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35,48</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E112357" w14:textId="38101A15"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51,00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2859C52" w14:textId="232CCA7E"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47,35</w:t>
            </w:r>
          </w:p>
        </w:tc>
        <w:tc>
          <w:tcPr>
            <w:tcW w:w="667" w:type="pct"/>
            <w:tcBorders>
              <w:top w:val="single" w:sz="4" w:space="0" w:color="auto"/>
              <w:left w:val="single" w:sz="4" w:space="0" w:color="auto"/>
              <w:bottom w:val="single" w:sz="4" w:space="0" w:color="auto"/>
              <w:right w:val="single" w:sz="4" w:space="0" w:color="auto"/>
            </w:tcBorders>
          </w:tcPr>
          <w:p w14:paraId="5ACAB5DA" w14:textId="360A3F3A"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47,55</w:t>
            </w:r>
          </w:p>
        </w:tc>
        <w:tc>
          <w:tcPr>
            <w:tcW w:w="697" w:type="pct"/>
            <w:tcBorders>
              <w:top w:val="single" w:sz="4" w:space="0" w:color="auto"/>
              <w:left w:val="single" w:sz="4" w:space="0" w:color="auto"/>
              <w:bottom w:val="single" w:sz="4" w:space="0" w:color="auto"/>
              <w:right w:val="single" w:sz="4" w:space="0" w:color="auto"/>
            </w:tcBorders>
          </w:tcPr>
          <w:p w14:paraId="2DAF51A7" w14:textId="4F0440F9"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55,05</w:t>
            </w:r>
          </w:p>
        </w:tc>
      </w:tr>
      <w:tr w:rsidR="00B679D5" w:rsidRPr="00937ECA" w14:paraId="5C8D99DF"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1B0BD2FD" w14:textId="48C5A581" w:rsidR="00914AC4" w:rsidRPr="00937ECA" w:rsidRDefault="00914AC4" w:rsidP="009774CB">
            <w:pPr>
              <w:keepNext/>
              <w:keepLines/>
              <w:tabs>
                <w:tab w:val="left" w:pos="3141"/>
              </w:tabs>
              <w:suppressAutoHyphens/>
              <w:rPr>
                <w:sz w:val="20"/>
                <w:szCs w:val="20"/>
                <w:lang w:val="es-AR"/>
              </w:rPr>
            </w:pPr>
            <w:r w:rsidRPr="00937ECA">
              <w:rPr>
                <w:sz w:val="20"/>
                <w:szCs w:val="20"/>
                <w:lang w:val="es-AR"/>
              </w:rPr>
              <w:t>R-408A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FA9EBBC" w14:textId="718976D7" w:rsidR="00914AC4" w:rsidRPr="00937ECA" w:rsidRDefault="00A82344" w:rsidP="009774CB">
            <w:pPr>
              <w:keepNext/>
              <w:keepLines/>
              <w:suppressAutoHyphens/>
              <w:jc w:val="right"/>
              <w:rPr>
                <w:sz w:val="20"/>
                <w:szCs w:val="20"/>
                <w:lang w:val="es-AR"/>
              </w:rPr>
            </w:pPr>
            <w:r w:rsidRPr="00937ECA">
              <w:rPr>
                <w:sz w:val="20"/>
                <w:szCs w:val="20"/>
                <w:lang w:val="es-AR"/>
              </w:rPr>
              <w:t>2.301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4C54B23" w14:textId="5F87CDC5"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FE04E43" w14:textId="0308B796"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B27444C" w14:textId="5AC4DABC"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1,68</w:t>
            </w:r>
          </w:p>
        </w:tc>
        <w:tc>
          <w:tcPr>
            <w:tcW w:w="667" w:type="pct"/>
            <w:tcBorders>
              <w:top w:val="single" w:sz="4" w:space="0" w:color="auto"/>
              <w:left w:val="single" w:sz="4" w:space="0" w:color="auto"/>
              <w:bottom w:val="single" w:sz="4" w:space="0" w:color="auto"/>
              <w:right w:val="single" w:sz="4" w:space="0" w:color="auto"/>
            </w:tcBorders>
          </w:tcPr>
          <w:p w14:paraId="4C73D6EC" w14:textId="43736694"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1,68</w:t>
            </w:r>
          </w:p>
        </w:tc>
        <w:tc>
          <w:tcPr>
            <w:tcW w:w="697" w:type="pct"/>
            <w:tcBorders>
              <w:top w:val="single" w:sz="4" w:space="0" w:color="auto"/>
              <w:left w:val="single" w:sz="4" w:space="0" w:color="auto"/>
              <w:bottom w:val="single" w:sz="4" w:space="0" w:color="auto"/>
              <w:right w:val="single" w:sz="4" w:space="0" w:color="auto"/>
            </w:tcBorders>
          </w:tcPr>
          <w:p w14:paraId="1309083C" w14:textId="0746F4E4" w:rsidR="00914AC4" w:rsidRPr="00937ECA" w:rsidRDefault="00A82344" w:rsidP="009774CB">
            <w:pPr>
              <w:keepNext/>
              <w:keepLines/>
              <w:tabs>
                <w:tab w:val="left" w:pos="3141"/>
              </w:tabs>
              <w:suppressAutoHyphens/>
              <w:jc w:val="right"/>
              <w:rPr>
                <w:sz w:val="20"/>
                <w:szCs w:val="20"/>
                <w:lang w:val="es-AR"/>
              </w:rPr>
            </w:pPr>
            <w:r w:rsidRPr="00937ECA">
              <w:rPr>
                <w:sz w:val="20"/>
                <w:szCs w:val="20"/>
                <w:lang w:val="es-AR"/>
              </w:rPr>
              <w:t>2,35</w:t>
            </w:r>
          </w:p>
        </w:tc>
      </w:tr>
      <w:tr w:rsidR="00B679D5" w:rsidRPr="00937ECA" w14:paraId="5F957255"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400ED295" w14:textId="77777777" w:rsidR="0070038F" w:rsidRPr="00937ECA" w:rsidRDefault="0070038F" w:rsidP="009774CB">
            <w:pPr>
              <w:keepNext/>
              <w:keepLines/>
              <w:tabs>
                <w:tab w:val="left" w:pos="3141"/>
              </w:tabs>
              <w:suppressAutoHyphens/>
              <w:rPr>
                <w:sz w:val="20"/>
                <w:szCs w:val="20"/>
                <w:lang w:val="es-AR"/>
              </w:rPr>
            </w:pPr>
            <w:r w:rsidRPr="00937ECA">
              <w:rPr>
                <w:sz w:val="20"/>
                <w:szCs w:val="20"/>
                <w:lang w:val="es-AR"/>
              </w:rPr>
              <w:t>R-410A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3B1719A" w14:textId="19A1D587"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95FE1C3" w14:textId="57DDF101"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72,32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E64ADE4" w14:textId="76626CDE"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70,20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76FB235" w14:textId="5D044EA1"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62,00</w:t>
            </w:r>
          </w:p>
        </w:tc>
        <w:tc>
          <w:tcPr>
            <w:tcW w:w="667" w:type="pct"/>
            <w:tcBorders>
              <w:top w:val="single" w:sz="4" w:space="0" w:color="auto"/>
              <w:left w:val="single" w:sz="4" w:space="0" w:color="auto"/>
              <w:bottom w:val="single" w:sz="4" w:space="0" w:color="auto"/>
              <w:right w:val="single" w:sz="4" w:space="0" w:color="auto"/>
            </w:tcBorders>
          </w:tcPr>
          <w:p w14:paraId="231485CE" w14:textId="181778F2"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62,00</w:t>
            </w:r>
          </w:p>
        </w:tc>
        <w:tc>
          <w:tcPr>
            <w:tcW w:w="697" w:type="pct"/>
            <w:tcBorders>
              <w:top w:val="single" w:sz="4" w:space="0" w:color="auto"/>
              <w:left w:val="single" w:sz="4" w:space="0" w:color="auto"/>
              <w:bottom w:val="single" w:sz="4" w:space="0" w:color="auto"/>
              <w:right w:val="single" w:sz="4" w:space="0" w:color="auto"/>
            </w:tcBorders>
          </w:tcPr>
          <w:p w14:paraId="655DEE8D" w14:textId="109AFE29"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69,65</w:t>
            </w:r>
          </w:p>
        </w:tc>
      </w:tr>
      <w:tr w:rsidR="00B679D5" w:rsidRPr="00937ECA" w14:paraId="7209E854"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0350224A" w14:textId="212D383E" w:rsidR="0070038F" w:rsidRPr="00937ECA" w:rsidRDefault="004622E6" w:rsidP="009774CB">
            <w:pPr>
              <w:keepNext/>
              <w:keepLines/>
              <w:tabs>
                <w:tab w:val="left" w:pos="3141"/>
              </w:tabs>
              <w:suppressAutoHyphens/>
              <w:rPr>
                <w:sz w:val="20"/>
                <w:szCs w:val="20"/>
                <w:lang w:val="es-AR"/>
              </w:rPr>
            </w:pPr>
            <w:r w:rsidRPr="00937ECA">
              <w:rPr>
                <w:sz w:val="20"/>
                <w:szCs w:val="20"/>
                <w:lang w:val="es-AR"/>
              </w:rPr>
              <w:t>R-507A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4402A94" w14:textId="07910D94"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AE445D" w14:textId="5A7BB69B"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4817109" w14:textId="60B186AC"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4DA4A86" w14:textId="36F33104"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9,00</w:t>
            </w:r>
          </w:p>
        </w:tc>
        <w:tc>
          <w:tcPr>
            <w:tcW w:w="667" w:type="pct"/>
            <w:tcBorders>
              <w:top w:val="single" w:sz="4" w:space="0" w:color="auto"/>
              <w:left w:val="single" w:sz="4" w:space="0" w:color="auto"/>
              <w:bottom w:val="single" w:sz="4" w:space="0" w:color="auto"/>
              <w:right w:val="single" w:sz="4" w:space="0" w:color="auto"/>
            </w:tcBorders>
          </w:tcPr>
          <w:p w14:paraId="5569D1DE" w14:textId="40035F80"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9,00</w:t>
            </w:r>
          </w:p>
        </w:tc>
        <w:tc>
          <w:tcPr>
            <w:tcW w:w="697" w:type="pct"/>
            <w:tcBorders>
              <w:top w:val="single" w:sz="4" w:space="0" w:color="auto"/>
              <w:left w:val="single" w:sz="4" w:space="0" w:color="auto"/>
              <w:bottom w:val="single" w:sz="4" w:space="0" w:color="auto"/>
              <w:right w:val="single" w:sz="4" w:space="0" w:color="auto"/>
            </w:tcBorders>
          </w:tcPr>
          <w:p w14:paraId="57A50DA9" w14:textId="7EACBAE6" w:rsidR="0070038F" w:rsidRPr="00937ECA" w:rsidRDefault="00A82344" w:rsidP="009774CB">
            <w:pPr>
              <w:keepNext/>
              <w:keepLines/>
              <w:tabs>
                <w:tab w:val="left" w:pos="3141"/>
              </w:tabs>
              <w:suppressAutoHyphens/>
              <w:jc w:val="right"/>
              <w:rPr>
                <w:sz w:val="20"/>
                <w:szCs w:val="20"/>
                <w:lang w:val="es-AR"/>
              </w:rPr>
            </w:pPr>
            <w:r w:rsidRPr="00937ECA">
              <w:rPr>
                <w:sz w:val="20"/>
                <w:szCs w:val="20"/>
                <w:lang w:val="es-AR"/>
              </w:rPr>
              <w:t>9,80</w:t>
            </w:r>
          </w:p>
        </w:tc>
      </w:tr>
      <w:tr w:rsidR="00B679D5" w:rsidRPr="00937ECA" w14:paraId="58B1994D" w14:textId="77777777" w:rsidTr="0020642A">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2ACD1E0D" w14:textId="77777777" w:rsidR="00975C31" w:rsidRPr="00937ECA" w:rsidRDefault="00975C31" w:rsidP="00E14A1C">
            <w:pPr>
              <w:keepNext/>
              <w:keepLines/>
              <w:tabs>
                <w:tab w:val="left" w:pos="3141"/>
              </w:tabs>
              <w:suppressAutoHyphens/>
              <w:jc w:val="left"/>
              <w:rPr>
                <w:b/>
                <w:bCs/>
                <w:sz w:val="20"/>
                <w:szCs w:val="20"/>
                <w:lang w:val="es-AR"/>
              </w:rPr>
            </w:pPr>
            <w:r w:rsidRPr="00937ECA">
              <w:rPr>
                <w:b/>
                <w:bCs/>
                <w:sz w:val="20"/>
                <w:szCs w:val="20"/>
                <w:lang w:val="es-AR" w:eastAsia="en-CA"/>
              </w:rPr>
              <w:t>Total (tm)</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A06A0F5" w14:textId="77B007EB" w:rsidR="00975C31" w:rsidRPr="00937ECA" w:rsidRDefault="00A82344" w:rsidP="002671AE">
            <w:pPr>
              <w:keepNext/>
              <w:keepLines/>
              <w:tabs>
                <w:tab w:val="left" w:pos="3141"/>
              </w:tabs>
              <w:suppressAutoHyphens/>
              <w:jc w:val="right"/>
              <w:rPr>
                <w:b/>
                <w:bCs/>
                <w:sz w:val="20"/>
                <w:szCs w:val="20"/>
                <w:lang w:val="es-AR"/>
              </w:rPr>
            </w:pPr>
            <w:r w:rsidRPr="00937ECA">
              <w:rPr>
                <w:b/>
                <w:bCs/>
                <w:sz w:val="20"/>
                <w:szCs w:val="20"/>
                <w:lang w:val="es-AR"/>
              </w:rPr>
              <w:t>940,70</w:t>
            </w:r>
          </w:p>
        </w:tc>
        <w:tc>
          <w:tcPr>
            <w:tcW w:w="698" w:type="pct"/>
            <w:tcBorders>
              <w:top w:val="single" w:sz="4" w:space="0" w:color="auto"/>
              <w:left w:val="single" w:sz="4" w:space="0" w:color="auto"/>
              <w:bottom w:val="single" w:sz="4" w:space="0" w:color="auto"/>
              <w:right w:val="single" w:sz="4" w:space="0" w:color="auto"/>
            </w:tcBorders>
          </w:tcPr>
          <w:p w14:paraId="0B598E61" w14:textId="33C8EEA2" w:rsidR="00975C31" w:rsidRPr="00937ECA" w:rsidRDefault="00A82344" w:rsidP="009774CB">
            <w:pPr>
              <w:keepNext/>
              <w:keepLines/>
              <w:tabs>
                <w:tab w:val="left" w:pos="3141"/>
              </w:tabs>
              <w:suppressAutoHyphens/>
              <w:jc w:val="right"/>
              <w:rPr>
                <w:b/>
                <w:bCs/>
                <w:sz w:val="20"/>
                <w:szCs w:val="20"/>
                <w:lang w:val="es-AR"/>
              </w:rPr>
            </w:pPr>
            <w:r w:rsidRPr="00937ECA">
              <w:rPr>
                <w:b/>
                <w:bCs/>
                <w:sz w:val="20"/>
                <w:szCs w:val="20"/>
                <w:lang w:val="es-AR"/>
              </w:rPr>
              <w:t>863,70</w:t>
            </w:r>
          </w:p>
        </w:tc>
        <w:tc>
          <w:tcPr>
            <w:tcW w:w="727" w:type="pct"/>
            <w:tcBorders>
              <w:top w:val="single" w:sz="4" w:space="0" w:color="auto"/>
              <w:left w:val="single" w:sz="4" w:space="0" w:color="auto"/>
              <w:bottom w:val="single" w:sz="4" w:space="0" w:color="auto"/>
              <w:right w:val="single" w:sz="4" w:space="0" w:color="auto"/>
            </w:tcBorders>
          </w:tcPr>
          <w:p w14:paraId="05B7DBA2" w14:textId="308D21F5" w:rsidR="00975C31" w:rsidRPr="00937ECA" w:rsidRDefault="00A82344" w:rsidP="009774CB">
            <w:pPr>
              <w:keepNext/>
              <w:keepLines/>
              <w:tabs>
                <w:tab w:val="left" w:pos="3141"/>
              </w:tabs>
              <w:suppressAutoHyphens/>
              <w:jc w:val="right"/>
              <w:rPr>
                <w:b/>
                <w:bCs/>
                <w:sz w:val="20"/>
                <w:szCs w:val="20"/>
                <w:lang w:val="es-AR"/>
              </w:rPr>
            </w:pPr>
            <w:r w:rsidRPr="00937ECA">
              <w:rPr>
                <w:b/>
                <w:bCs/>
                <w:sz w:val="20"/>
                <w:szCs w:val="20"/>
                <w:lang w:val="es-AR"/>
              </w:rPr>
              <w:t>803,93</w:t>
            </w:r>
          </w:p>
        </w:tc>
        <w:tc>
          <w:tcPr>
            <w:tcW w:w="667" w:type="pct"/>
            <w:tcBorders>
              <w:top w:val="single" w:sz="4" w:space="0" w:color="auto"/>
              <w:left w:val="single" w:sz="4" w:space="0" w:color="auto"/>
              <w:bottom w:val="single" w:sz="4" w:space="0" w:color="auto"/>
              <w:right w:val="single" w:sz="4" w:space="0" w:color="auto"/>
            </w:tcBorders>
          </w:tcPr>
          <w:p w14:paraId="797198C2" w14:textId="3A09E136" w:rsidR="00975C31" w:rsidRPr="00937ECA" w:rsidRDefault="00A82344" w:rsidP="009774CB">
            <w:pPr>
              <w:keepNext/>
              <w:keepLines/>
              <w:tabs>
                <w:tab w:val="left" w:pos="3141"/>
              </w:tabs>
              <w:suppressAutoHyphens/>
              <w:jc w:val="right"/>
              <w:rPr>
                <w:b/>
                <w:bCs/>
                <w:sz w:val="20"/>
                <w:szCs w:val="20"/>
                <w:lang w:val="es-AR"/>
              </w:rPr>
            </w:pPr>
            <w:r w:rsidRPr="00937ECA">
              <w:rPr>
                <w:b/>
                <w:bCs/>
                <w:sz w:val="20"/>
                <w:szCs w:val="20"/>
                <w:lang w:val="es-AR"/>
              </w:rPr>
              <w:t>792,48</w:t>
            </w:r>
          </w:p>
        </w:tc>
        <w:tc>
          <w:tcPr>
            <w:tcW w:w="697" w:type="pct"/>
            <w:tcBorders>
              <w:top w:val="single" w:sz="4" w:space="0" w:color="auto"/>
              <w:left w:val="single" w:sz="4" w:space="0" w:color="auto"/>
              <w:bottom w:val="single" w:sz="4" w:space="0" w:color="auto"/>
              <w:right w:val="single" w:sz="4" w:space="0" w:color="auto"/>
            </w:tcBorders>
          </w:tcPr>
          <w:p w14:paraId="15FE528D" w14:textId="073CEF4D" w:rsidR="00975C31" w:rsidRPr="00937ECA" w:rsidRDefault="00A82344" w:rsidP="009774CB">
            <w:pPr>
              <w:keepNext/>
              <w:keepLines/>
              <w:tabs>
                <w:tab w:val="left" w:pos="3141"/>
              </w:tabs>
              <w:suppressAutoHyphens/>
              <w:jc w:val="right"/>
              <w:rPr>
                <w:b/>
                <w:bCs/>
                <w:sz w:val="20"/>
                <w:szCs w:val="20"/>
                <w:lang w:val="es-AR"/>
              </w:rPr>
            </w:pPr>
            <w:r w:rsidRPr="00937ECA">
              <w:rPr>
                <w:b/>
                <w:bCs/>
                <w:sz w:val="20"/>
                <w:szCs w:val="20"/>
                <w:lang w:val="es-AR"/>
              </w:rPr>
              <w:t>824,77</w:t>
            </w:r>
          </w:p>
        </w:tc>
      </w:tr>
      <w:tr w:rsidR="00B679D5" w:rsidRPr="00937ECA" w14:paraId="7E338649"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30531403" w14:textId="173327D3" w:rsidR="0070038F" w:rsidRPr="00937ECA" w:rsidRDefault="000B4DB0" w:rsidP="009774CB">
            <w:pPr>
              <w:keepNext/>
              <w:keepLines/>
              <w:tabs>
                <w:tab w:val="left" w:pos="3141"/>
              </w:tabs>
              <w:suppressAutoHyphens/>
              <w:jc w:val="center"/>
              <w:rPr>
                <w:b/>
                <w:bCs/>
                <w:sz w:val="20"/>
                <w:szCs w:val="20"/>
                <w:lang w:val="es-AR"/>
              </w:rPr>
            </w:pPr>
            <w:r w:rsidRPr="00937ECA">
              <w:rPr>
                <w:b/>
                <w:bCs/>
                <w:sz w:val="20"/>
                <w:szCs w:val="20"/>
                <w:lang w:val="es-AR"/>
              </w:rPr>
              <w:t xml:space="preserve">Toneladas de </w:t>
            </w:r>
            <w:r w:rsidR="00DD1BCD" w:rsidRPr="00937ECA">
              <w:rPr>
                <w:rFonts w:eastAsia="MS Mincho"/>
                <w:b/>
                <w:bCs/>
                <w:sz w:val="20"/>
                <w:szCs w:val="20"/>
                <w:lang w:val="es-AR"/>
              </w:rPr>
              <w:t>CO</w:t>
            </w:r>
            <w:r w:rsidR="00DD1BCD" w:rsidRPr="00937ECA">
              <w:rPr>
                <w:rFonts w:eastAsia="MS Mincho"/>
                <w:b/>
                <w:bCs/>
                <w:sz w:val="20"/>
                <w:szCs w:val="20"/>
                <w:vertAlign w:val="subscript"/>
                <w:lang w:val="es-AR"/>
              </w:rPr>
              <w:t>2</w:t>
            </w:r>
            <w:r w:rsidRPr="00937ECA">
              <w:rPr>
                <w:b/>
                <w:bCs/>
                <w:sz w:val="20"/>
                <w:szCs w:val="20"/>
                <w:lang w:val="es-AR"/>
              </w:rPr>
              <w:t xml:space="preserve"> </w:t>
            </w:r>
            <w:r w:rsidR="00D36A63" w:rsidRPr="00937ECA">
              <w:rPr>
                <w:b/>
                <w:bCs/>
                <w:sz w:val="20"/>
                <w:szCs w:val="20"/>
                <w:lang w:val="es-AR"/>
              </w:rPr>
              <w:t xml:space="preserve">equivalente </w:t>
            </w:r>
          </w:p>
        </w:tc>
      </w:tr>
      <w:tr w:rsidR="00B679D5" w:rsidRPr="00937ECA" w14:paraId="2E1BABBD" w14:textId="77777777" w:rsidTr="0020642A">
        <w:tc>
          <w:tcPr>
            <w:tcW w:w="912" w:type="pct"/>
            <w:tcBorders>
              <w:top w:val="single" w:sz="4" w:space="0" w:color="auto"/>
              <w:left w:val="single" w:sz="4" w:space="0" w:color="auto"/>
              <w:bottom w:val="single" w:sz="4" w:space="0" w:color="auto"/>
              <w:right w:val="single" w:sz="4" w:space="0" w:color="auto"/>
            </w:tcBorders>
          </w:tcPr>
          <w:p w14:paraId="64480194" w14:textId="77777777" w:rsidR="00C005D0" w:rsidRPr="00937ECA" w:rsidRDefault="00C005D0" w:rsidP="007F200D">
            <w:pPr>
              <w:shd w:val="clear" w:color="auto" w:fill="FFFFFF" w:themeFill="background1"/>
              <w:suppressAutoHyphens/>
              <w:rPr>
                <w:sz w:val="20"/>
                <w:szCs w:val="20"/>
                <w:lang w:val="es-AR"/>
              </w:rPr>
            </w:pPr>
            <w:r w:rsidRPr="00937ECA">
              <w:rPr>
                <w:sz w:val="20"/>
                <w:szCs w:val="20"/>
                <w:lang w:val="es-AR"/>
              </w:rPr>
              <w:t>HFC-134a</w:t>
            </w:r>
          </w:p>
        </w:tc>
        <w:tc>
          <w:tcPr>
            <w:tcW w:w="602" w:type="pct"/>
            <w:tcBorders>
              <w:top w:val="single" w:sz="4" w:space="0" w:color="auto"/>
              <w:left w:val="single" w:sz="4" w:space="0" w:color="auto"/>
              <w:bottom w:val="single" w:sz="4" w:space="0" w:color="auto"/>
              <w:right w:val="single" w:sz="4" w:space="0" w:color="auto"/>
            </w:tcBorders>
          </w:tcPr>
          <w:p w14:paraId="39717444" w14:textId="15A07671" w:rsidR="00C005D0" w:rsidRPr="00937ECA" w:rsidRDefault="00A82344" w:rsidP="007F200D">
            <w:pPr>
              <w:shd w:val="clear" w:color="auto" w:fill="FFFFFF" w:themeFill="background1"/>
              <w:suppressAutoHyphens/>
              <w:jc w:val="right"/>
              <w:rPr>
                <w:sz w:val="20"/>
                <w:szCs w:val="20"/>
                <w:lang w:val="es-AR"/>
              </w:rPr>
            </w:pPr>
            <w:r w:rsidRPr="00937ECA">
              <w:rPr>
                <w:sz w:val="20"/>
                <w:szCs w:val="20"/>
                <w:lang w:val="es-AR"/>
              </w:rPr>
              <w:t>1.430</w:t>
            </w:r>
          </w:p>
        </w:tc>
        <w:tc>
          <w:tcPr>
            <w:tcW w:w="697" w:type="pct"/>
            <w:tcBorders>
              <w:top w:val="single" w:sz="4" w:space="0" w:color="auto"/>
              <w:left w:val="single" w:sz="4" w:space="0" w:color="auto"/>
              <w:bottom w:val="single" w:sz="4" w:space="0" w:color="auto"/>
              <w:right w:val="single" w:sz="4" w:space="0" w:color="auto"/>
            </w:tcBorders>
          </w:tcPr>
          <w:p w14:paraId="508624F3" w14:textId="26B2D54E" w:rsidR="00C005D0" w:rsidRPr="00937ECA" w:rsidRDefault="00A82344" w:rsidP="007F200D">
            <w:pPr>
              <w:shd w:val="clear" w:color="auto" w:fill="FFFFFF" w:themeFill="background1"/>
              <w:suppressAutoHyphens/>
              <w:jc w:val="right"/>
              <w:rPr>
                <w:sz w:val="20"/>
                <w:szCs w:val="20"/>
                <w:lang w:val="es-AR"/>
              </w:rPr>
            </w:pPr>
            <w:r w:rsidRPr="00937ECA">
              <w:rPr>
                <w:sz w:val="20"/>
                <w:szCs w:val="20"/>
                <w:lang w:val="es-AR"/>
              </w:rPr>
              <w:t>911.840</w:t>
            </w:r>
          </w:p>
        </w:tc>
        <w:tc>
          <w:tcPr>
            <w:tcW w:w="698" w:type="pct"/>
            <w:tcBorders>
              <w:top w:val="single" w:sz="4" w:space="0" w:color="auto"/>
              <w:left w:val="single" w:sz="4" w:space="0" w:color="auto"/>
              <w:bottom w:val="single" w:sz="4" w:space="0" w:color="auto"/>
              <w:right w:val="single" w:sz="4" w:space="0" w:color="auto"/>
            </w:tcBorders>
          </w:tcPr>
          <w:p w14:paraId="45446CB9" w14:textId="0CA8F4A1" w:rsidR="00C005D0" w:rsidRPr="00937ECA" w:rsidRDefault="00A82344" w:rsidP="007F200D">
            <w:pPr>
              <w:shd w:val="clear" w:color="auto" w:fill="FFFFFF" w:themeFill="background1"/>
              <w:suppressAutoHyphens/>
              <w:jc w:val="right"/>
              <w:rPr>
                <w:sz w:val="20"/>
                <w:szCs w:val="20"/>
                <w:lang w:val="es-AR"/>
              </w:rPr>
            </w:pPr>
            <w:r w:rsidRPr="00937ECA">
              <w:rPr>
                <w:sz w:val="20"/>
                <w:szCs w:val="20"/>
                <w:lang w:val="es-AR"/>
              </w:rPr>
              <w:t>783.640</w:t>
            </w:r>
          </w:p>
        </w:tc>
        <w:tc>
          <w:tcPr>
            <w:tcW w:w="727" w:type="pct"/>
            <w:tcBorders>
              <w:top w:val="single" w:sz="4" w:space="0" w:color="auto"/>
              <w:left w:val="single" w:sz="4" w:space="0" w:color="auto"/>
              <w:bottom w:val="single" w:sz="4" w:space="0" w:color="auto"/>
              <w:right w:val="single" w:sz="4" w:space="0" w:color="auto"/>
            </w:tcBorders>
          </w:tcPr>
          <w:p w14:paraId="6D0BC501" w14:textId="1CDB50F5" w:rsidR="00C005D0" w:rsidRPr="00937ECA" w:rsidRDefault="00A82344" w:rsidP="007F200D">
            <w:pPr>
              <w:shd w:val="clear" w:color="auto" w:fill="FFFFFF" w:themeFill="background1"/>
              <w:suppressAutoHyphens/>
              <w:jc w:val="right"/>
              <w:rPr>
                <w:sz w:val="20"/>
                <w:szCs w:val="20"/>
                <w:lang w:val="es-AR"/>
              </w:rPr>
            </w:pPr>
            <w:r w:rsidRPr="00937ECA">
              <w:rPr>
                <w:sz w:val="20"/>
                <w:szCs w:val="20"/>
                <w:lang w:val="es-AR"/>
              </w:rPr>
              <w:t>722.150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1A25C" w14:textId="006A6C5B" w:rsidR="00C005D0" w:rsidRPr="00937ECA" w:rsidRDefault="00A82344" w:rsidP="007F200D">
            <w:pPr>
              <w:shd w:val="clear" w:color="auto" w:fill="FFFFFF" w:themeFill="background1"/>
              <w:suppressAutoHyphens/>
              <w:jc w:val="right"/>
              <w:rPr>
                <w:sz w:val="20"/>
                <w:szCs w:val="20"/>
                <w:lang w:val="es-AR"/>
              </w:rPr>
            </w:pPr>
            <w:r w:rsidRPr="00937ECA">
              <w:rPr>
                <w:sz w:val="20"/>
                <w:szCs w:val="20"/>
                <w:lang w:val="es-AR"/>
              </w:rPr>
              <w:t>707.850</w:t>
            </w:r>
          </w:p>
        </w:tc>
        <w:tc>
          <w:tcPr>
            <w:tcW w:w="697" w:type="pct"/>
            <w:tcBorders>
              <w:top w:val="single" w:sz="4" w:space="0" w:color="auto"/>
              <w:left w:val="single" w:sz="4" w:space="0" w:color="auto"/>
              <w:bottom w:val="single" w:sz="4" w:space="0" w:color="auto"/>
              <w:right w:val="single" w:sz="4" w:space="0" w:color="auto"/>
            </w:tcBorders>
          </w:tcPr>
          <w:p w14:paraId="290E8BF3" w14:textId="7796A904" w:rsidR="00C005D0" w:rsidRPr="00937ECA" w:rsidRDefault="00A82344" w:rsidP="007F200D">
            <w:pPr>
              <w:shd w:val="clear" w:color="auto" w:fill="FFFFFF" w:themeFill="background1"/>
              <w:suppressAutoHyphens/>
              <w:jc w:val="right"/>
              <w:rPr>
                <w:sz w:val="20"/>
                <w:szCs w:val="20"/>
                <w:lang w:val="es-AR"/>
              </w:rPr>
            </w:pPr>
            <w:r w:rsidRPr="00937ECA">
              <w:rPr>
                <w:sz w:val="20"/>
                <w:szCs w:val="20"/>
                <w:lang w:val="es-AR"/>
              </w:rPr>
              <w:t>715.744</w:t>
            </w:r>
          </w:p>
        </w:tc>
      </w:tr>
      <w:tr w:rsidR="00B679D5" w:rsidRPr="00937ECA" w14:paraId="17186E4B" w14:textId="77777777" w:rsidTr="0020642A">
        <w:tc>
          <w:tcPr>
            <w:tcW w:w="912" w:type="pct"/>
            <w:tcBorders>
              <w:top w:val="single" w:sz="4" w:space="0" w:color="auto"/>
              <w:left w:val="single" w:sz="4" w:space="0" w:color="auto"/>
              <w:bottom w:val="single" w:sz="4" w:space="0" w:color="auto"/>
              <w:right w:val="single" w:sz="4" w:space="0" w:color="auto"/>
            </w:tcBorders>
          </w:tcPr>
          <w:p w14:paraId="7227FD60" w14:textId="236BA9D3" w:rsidR="00F034A4" w:rsidRPr="00937ECA" w:rsidRDefault="00F034A4" w:rsidP="00F034A4">
            <w:pPr>
              <w:shd w:val="clear" w:color="auto" w:fill="FFFFFF" w:themeFill="background1"/>
              <w:suppressAutoHyphens/>
              <w:rPr>
                <w:sz w:val="20"/>
                <w:szCs w:val="20"/>
                <w:lang w:val="es-AR"/>
              </w:rPr>
            </w:pPr>
            <w:r w:rsidRPr="00937ECA">
              <w:rPr>
                <w:sz w:val="20"/>
                <w:szCs w:val="20"/>
                <w:lang w:val="es-AR"/>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3304796" w14:textId="1B33DD49"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3.220</w:t>
            </w:r>
          </w:p>
        </w:tc>
        <w:tc>
          <w:tcPr>
            <w:tcW w:w="697" w:type="pct"/>
            <w:tcBorders>
              <w:top w:val="single" w:sz="4" w:space="0" w:color="auto"/>
              <w:left w:val="single" w:sz="4" w:space="0" w:color="auto"/>
              <w:bottom w:val="single" w:sz="4" w:space="0" w:color="auto"/>
              <w:right w:val="single" w:sz="4" w:space="0" w:color="auto"/>
            </w:tcBorders>
          </w:tcPr>
          <w:p w14:paraId="6E36F4C5" w14:textId="068068AC"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56.350</w:t>
            </w:r>
          </w:p>
        </w:tc>
        <w:tc>
          <w:tcPr>
            <w:tcW w:w="698" w:type="pct"/>
            <w:tcBorders>
              <w:top w:val="single" w:sz="4" w:space="0" w:color="auto"/>
              <w:left w:val="single" w:sz="4" w:space="0" w:color="auto"/>
              <w:bottom w:val="single" w:sz="4" w:space="0" w:color="auto"/>
              <w:right w:val="single" w:sz="4" w:space="0" w:color="auto"/>
            </w:tcBorders>
          </w:tcPr>
          <w:p w14:paraId="4D591B02" w14:textId="62FFEDCE"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30.590</w:t>
            </w:r>
          </w:p>
        </w:tc>
        <w:tc>
          <w:tcPr>
            <w:tcW w:w="727" w:type="pct"/>
            <w:tcBorders>
              <w:top w:val="single" w:sz="4" w:space="0" w:color="auto"/>
              <w:left w:val="single" w:sz="4" w:space="0" w:color="auto"/>
              <w:bottom w:val="single" w:sz="4" w:space="0" w:color="auto"/>
              <w:right w:val="single" w:sz="4" w:space="0" w:color="auto"/>
            </w:tcBorders>
          </w:tcPr>
          <w:p w14:paraId="6E6E0CCA" w14:textId="14410AC4"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18.193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EDA543" w14:textId="162E24DF"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19.803</w:t>
            </w:r>
          </w:p>
        </w:tc>
        <w:tc>
          <w:tcPr>
            <w:tcW w:w="697" w:type="pct"/>
            <w:tcBorders>
              <w:top w:val="single" w:sz="4" w:space="0" w:color="auto"/>
              <w:left w:val="single" w:sz="4" w:space="0" w:color="auto"/>
              <w:bottom w:val="single" w:sz="4" w:space="0" w:color="auto"/>
              <w:right w:val="single" w:sz="4" w:space="0" w:color="auto"/>
            </w:tcBorders>
          </w:tcPr>
          <w:p w14:paraId="4DE9A2D4" w14:textId="0F2B352D"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24.311</w:t>
            </w:r>
          </w:p>
        </w:tc>
      </w:tr>
      <w:tr w:rsidR="00B679D5" w:rsidRPr="00937ECA" w14:paraId="3EF89D11" w14:textId="77777777" w:rsidTr="0020642A">
        <w:tc>
          <w:tcPr>
            <w:tcW w:w="912" w:type="pct"/>
            <w:tcBorders>
              <w:top w:val="single" w:sz="4" w:space="0" w:color="auto"/>
              <w:left w:val="single" w:sz="4" w:space="0" w:color="auto"/>
              <w:bottom w:val="single" w:sz="4" w:space="0" w:color="auto"/>
              <w:right w:val="single" w:sz="4" w:space="0" w:color="auto"/>
            </w:tcBorders>
          </w:tcPr>
          <w:p w14:paraId="1F4BED78" w14:textId="70D23C97" w:rsidR="00F034A4" w:rsidRPr="00937ECA" w:rsidRDefault="00F034A4" w:rsidP="00F034A4">
            <w:pPr>
              <w:shd w:val="clear" w:color="auto" w:fill="FFFFFF" w:themeFill="background1"/>
              <w:suppressAutoHyphens/>
              <w:rPr>
                <w:sz w:val="20"/>
                <w:szCs w:val="20"/>
                <w:lang w:val="es-AR"/>
              </w:rPr>
            </w:pPr>
            <w:r w:rsidRPr="00937ECA">
              <w:rPr>
                <w:sz w:val="20"/>
                <w:szCs w:val="20"/>
                <w:lang w:val="es-AR"/>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EE1CD3D" w14:textId="2D774D48" w:rsidR="00F034A4" w:rsidRPr="00937ECA" w:rsidRDefault="00F034A4" w:rsidP="00F034A4">
            <w:pPr>
              <w:shd w:val="clear" w:color="auto" w:fill="FFFFFF" w:themeFill="background1"/>
              <w:suppressAutoHyphens/>
              <w:jc w:val="right"/>
              <w:rPr>
                <w:sz w:val="20"/>
                <w:szCs w:val="20"/>
                <w:lang w:val="es-AR"/>
              </w:rPr>
            </w:pPr>
            <w:r w:rsidRPr="00937ECA">
              <w:rPr>
                <w:sz w:val="20"/>
                <w:szCs w:val="20"/>
                <w:lang w:val="es-AR"/>
              </w:rPr>
              <w:t>794</w:t>
            </w:r>
          </w:p>
        </w:tc>
        <w:tc>
          <w:tcPr>
            <w:tcW w:w="697" w:type="pct"/>
            <w:tcBorders>
              <w:top w:val="single" w:sz="4" w:space="0" w:color="auto"/>
              <w:left w:val="single" w:sz="4" w:space="0" w:color="auto"/>
              <w:bottom w:val="single" w:sz="4" w:space="0" w:color="auto"/>
              <w:right w:val="single" w:sz="4" w:space="0" w:color="auto"/>
            </w:tcBorders>
          </w:tcPr>
          <w:p w14:paraId="778B8349" w14:textId="2C5C7EA8"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3.573</w:t>
            </w:r>
          </w:p>
        </w:tc>
        <w:tc>
          <w:tcPr>
            <w:tcW w:w="698" w:type="pct"/>
            <w:tcBorders>
              <w:top w:val="single" w:sz="4" w:space="0" w:color="auto"/>
              <w:left w:val="single" w:sz="4" w:space="0" w:color="auto"/>
              <w:bottom w:val="single" w:sz="4" w:space="0" w:color="auto"/>
              <w:right w:val="single" w:sz="4" w:space="0" w:color="auto"/>
            </w:tcBorders>
          </w:tcPr>
          <w:p w14:paraId="3E387776" w14:textId="520C402C" w:rsidR="00F034A4" w:rsidRPr="00937ECA" w:rsidRDefault="00866F3A" w:rsidP="00F034A4">
            <w:pPr>
              <w:shd w:val="clear" w:color="auto" w:fill="FFFFFF" w:themeFill="background1"/>
              <w:suppressAutoHyphens/>
              <w:jc w:val="right"/>
              <w:rPr>
                <w:sz w:val="20"/>
                <w:szCs w:val="20"/>
                <w:lang w:val="es-AR"/>
              </w:rPr>
            </w:pPr>
            <w:r w:rsidRPr="00937ECA">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174BD218" w14:textId="3B06BF03" w:rsidR="00F034A4" w:rsidRPr="00937ECA" w:rsidRDefault="00866F3A" w:rsidP="00F034A4">
            <w:pPr>
              <w:shd w:val="clear" w:color="auto" w:fill="FFFFFF" w:themeFill="background1"/>
              <w:suppressAutoHyphens/>
              <w:jc w:val="right"/>
              <w:rPr>
                <w:sz w:val="20"/>
                <w:szCs w:val="20"/>
                <w:lang w:val="es-AR"/>
              </w:rPr>
            </w:pPr>
            <w:r w:rsidRPr="00937ECA">
              <w:rPr>
                <w:sz w:val="20"/>
                <w:szCs w:val="20"/>
                <w:lang w:val="es-AR"/>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2C7AF98" w14:textId="0CDAA691" w:rsidR="00F034A4" w:rsidRPr="00937ECA" w:rsidRDefault="00866F3A" w:rsidP="00F034A4">
            <w:pPr>
              <w:shd w:val="clear" w:color="auto" w:fill="FFFFFF" w:themeFill="background1"/>
              <w:suppressAutoHyphens/>
              <w:jc w:val="right"/>
              <w:rPr>
                <w:sz w:val="20"/>
                <w:szCs w:val="20"/>
                <w:lang w:val="es-AR"/>
              </w:rPr>
            </w:pPr>
            <w:r w:rsidRPr="00937ECA">
              <w:rPr>
                <w:sz w:val="20"/>
                <w:szCs w:val="20"/>
                <w:lang w:val="es-AR"/>
              </w:rPr>
              <w:t>0</w:t>
            </w:r>
          </w:p>
        </w:tc>
        <w:tc>
          <w:tcPr>
            <w:tcW w:w="697" w:type="pct"/>
            <w:tcBorders>
              <w:top w:val="single" w:sz="4" w:space="0" w:color="auto"/>
              <w:left w:val="single" w:sz="4" w:space="0" w:color="auto"/>
              <w:bottom w:val="single" w:sz="4" w:space="0" w:color="auto"/>
              <w:right w:val="single" w:sz="4" w:space="0" w:color="auto"/>
            </w:tcBorders>
          </w:tcPr>
          <w:p w14:paraId="51A841FE" w14:textId="3B34BF4D" w:rsidR="00F034A4" w:rsidRPr="00937ECA" w:rsidRDefault="00866F3A" w:rsidP="00F034A4">
            <w:pPr>
              <w:shd w:val="clear" w:color="auto" w:fill="FFFFFF" w:themeFill="background1"/>
              <w:suppressAutoHyphens/>
              <w:jc w:val="right"/>
              <w:rPr>
                <w:sz w:val="20"/>
                <w:szCs w:val="20"/>
                <w:lang w:val="es-AR"/>
              </w:rPr>
            </w:pPr>
            <w:r w:rsidRPr="00937ECA">
              <w:rPr>
                <w:sz w:val="20"/>
                <w:szCs w:val="20"/>
                <w:lang w:val="es-AR"/>
              </w:rPr>
              <w:t>0</w:t>
            </w:r>
          </w:p>
        </w:tc>
      </w:tr>
      <w:tr w:rsidR="00B679D5" w:rsidRPr="00937ECA" w14:paraId="3286E10E" w14:textId="77777777" w:rsidTr="0020642A">
        <w:trPr>
          <w:trHeight w:val="159"/>
        </w:trPr>
        <w:tc>
          <w:tcPr>
            <w:tcW w:w="912" w:type="pct"/>
            <w:tcBorders>
              <w:top w:val="single" w:sz="4" w:space="0" w:color="auto"/>
              <w:left w:val="single" w:sz="4" w:space="0" w:color="auto"/>
              <w:bottom w:val="single" w:sz="4" w:space="0" w:color="auto"/>
              <w:right w:val="single" w:sz="4" w:space="0" w:color="auto"/>
            </w:tcBorders>
          </w:tcPr>
          <w:p w14:paraId="675E696A" w14:textId="77777777" w:rsidR="00C005D0" w:rsidRPr="00937ECA" w:rsidRDefault="00C005D0" w:rsidP="007F200D">
            <w:pPr>
              <w:keepNext/>
              <w:keepLines/>
              <w:shd w:val="clear" w:color="auto" w:fill="FFFFFF" w:themeFill="background1"/>
              <w:suppressAutoHyphens/>
              <w:rPr>
                <w:sz w:val="20"/>
                <w:szCs w:val="20"/>
                <w:lang w:val="es-AR"/>
              </w:rPr>
            </w:pPr>
            <w:r w:rsidRPr="00937ECA">
              <w:rPr>
                <w:sz w:val="20"/>
                <w:szCs w:val="20"/>
                <w:lang w:val="es-AR"/>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BFEE6AB" w14:textId="77777777" w:rsidR="00C005D0" w:rsidRPr="00937ECA" w:rsidRDefault="00C005D0" w:rsidP="007F200D">
            <w:pPr>
              <w:keepNext/>
              <w:keepLines/>
              <w:shd w:val="clear" w:color="auto" w:fill="FFFFFF" w:themeFill="background1"/>
              <w:suppressAutoHyphens/>
              <w:jc w:val="right"/>
              <w:rPr>
                <w:sz w:val="20"/>
                <w:szCs w:val="20"/>
                <w:lang w:val="es-AR"/>
              </w:rPr>
            </w:pPr>
            <w:r w:rsidRPr="00937ECA">
              <w:rPr>
                <w:sz w:val="20"/>
                <w:szCs w:val="20"/>
                <w:lang w:val="es-AR"/>
              </w:rPr>
              <w:t>675</w:t>
            </w:r>
          </w:p>
        </w:tc>
        <w:tc>
          <w:tcPr>
            <w:tcW w:w="697" w:type="pct"/>
            <w:tcBorders>
              <w:top w:val="single" w:sz="4" w:space="0" w:color="auto"/>
              <w:left w:val="single" w:sz="4" w:space="0" w:color="auto"/>
              <w:bottom w:val="single" w:sz="4" w:space="0" w:color="auto"/>
              <w:right w:val="single" w:sz="4" w:space="0" w:color="auto"/>
            </w:tcBorders>
          </w:tcPr>
          <w:p w14:paraId="6CE3FBD2" w14:textId="652093DC" w:rsidR="00C005D0" w:rsidRPr="00937ECA" w:rsidRDefault="00A82344" w:rsidP="007F200D">
            <w:pPr>
              <w:keepNext/>
              <w:keepLines/>
              <w:shd w:val="clear" w:color="auto" w:fill="FFFFFF" w:themeFill="background1"/>
              <w:suppressAutoHyphens/>
              <w:jc w:val="right"/>
              <w:rPr>
                <w:sz w:val="20"/>
                <w:szCs w:val="20"/>
                <w:lang w:val="es-AR"/>
              </w:rPr>
            </w:pPr>
            <w:r w:rsidRPr="00937ECA">
              <w:rPr>
                <w:sz w:val="20"/>
                <w:szCs w:val="20"/>
                <w:lang w:val="es-AR"/>
              </w:rPr>
              <w:t>25.380</w:t>
            </w:r>
          </w:p>
        </w:tc>
        <w:tc>
          <w:tcPr>
            <w:tcW w:w="698" w:type="pct"/>
            <w:tcBorders>
              <w:top w:val="single" w:sz="4" w:space="0" w:color="auto"/>
              <w:left w:val="single" w:sz="4" w:space="0" w:color="auto"/>
              <w:bottom w:val="single" w:sz="4" w:space="0" w:color="auto"/>
              <w:right w:val="single" w:sz="4" w:space="0" w:color="auto"/>
            </w:tcBorders>
          </w:tcPr>
          <w:p w14:paraId="01408EFE" w14:textId="0CE323B5" w:rsidR="00C005D0" w:rsidRPr="00937ECA" w:rsidRDefault="00A82344" w:rsidP="007F200D">
            <w:pPr>
              <w:keepNext/>
              <w:keepLines/>
              <w:shd w:val="clear" w:color="auto" w:fill="FFFFFF" w:themeFill="background1"/>
              <w:suppressAutoHyphens/>
              <w:jc w:val="right"/>
              <w:rPr>
                <w:sz w:val="20"/>
                <w:szCs w:val="20"/>
                <w:lang w:val="es-AR"/>
              </w:rPr>
            </w:pPr>
            <w:r w:rsidRPr="00937ECA">
              <w:rPr>
                <w:sz w:val="20"/>
                <w:szCs w:val="20"/>
                <w:lang w:val="es-AR"/>
              </w:rPr>
              <w:t>35.775</w:t>
            </w:r>
          </w:p>
        </w:tc>
        <w:tc>
          <w:tcPr>
            <w:tcW w:w="727" w:type="pct"/>
            <w:tcBorders>
              <w:top w:val="single" w:sz="4" w:space="0" w:color="auto"/>
              <w:left w:val="single" w:sz="4" w:space="0" w:color="auto"/>
              <w:bottom w:val="single" w:sz="4" w:space="0" w:color="auto"/>
              <w:right w:val="single" w:sz="4" w:space="0" w:color="auto"/>
            </w:tcBorders>
          </w:tcPr>
          <w:p w14:paraId="24BA68BD" w14:textId="1F3F1CF4" w:rsidR="00C005D0" w:rsidRPr="00937ECA" w:rsidRDefault="00A82344" w:rsidP="007F200D">
            <w:pPr>
              <w:keepNext/>
              <w:keepLines/>
              <w:shd w:val="clear" w:color="auto" w:fill="FFFFFF" w:themeFill="background1"/>
              <w:suppressAutoHyphens/>
              <w:jc w:val="right"/>
              <w:rPr>
                <w:sz w:val="20"/>
                <w:szCs w:val="20"/>
                <w:lang w:val="es-AR"/>
              </w:rPr>
            </w:pPr>
            <w:r w:rsidRPr="00937ECA">
              <w:rPr>
                <w:sz w:val="20"/>
                <w:szCs w:val="20"/>
                <w:lang w:val="es-AR"/>
              </w:rPr>
              <w:t>29.194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E50D28F" w14:textId="7A171939" w:rsidR="00C005D0" w:rsidRPr="00937ECA" w:rsidRDefault="00A82344" w:rsidP="007F200D">
            <w:pPr>
              <w:keepNext/>
              <w:keepLines/>
              <w:shd w:val="clear" w:color="auto" w:fill="FFFFFF" w:themeFill="background1"/>
              <w:suppressAutoHyphens/>
              <w:jc w:val="right"/>
              <w:rPr>
                <w:sz w:val="20"/>
                <w:szCs w:val="20"/>
                <w:lang w:val="es-AR"/>
              </w:rPr>
            </w:pPr>
            <w:r w:rsidRPr="00937ECA">
              <w:rPr>
                <w:sz w:val="20"/>
                <w:szCs w:val="20"/>
                <w:lang w:val="es-AR"/>
              </w:rPr>
              <w:t>27.743</w:t>
            </w:r>
          </w:p>
        </w:tc>
        <w:tc>
          <w:tcPr>
            <w:tcW w:w="697" w:type="pct"/>
            <w:tcBorders>
              <w:top w:val="single" w:sz="4" w:space="0" w:color="auto"/>
              <w:left w:val="single" w:sz="4" w:space="0" w:color="auto"/>
              <w:bottom w:val="single" w:sz="4" w:space="0" w:color="auto"/>
              <w:right w:val="single" w:sz="4" w:space="0" w:color="auto"/>
            </w:tcBorders>
          </w:tcPr>
          <w:p w14:paraId="1DAA8A43" w14:textId="245A049F" w:rsidR="00C005D0" w:rsidRPr="00937ECA" w:rsidRDefault="00A82344" w:rsidP="007F200D">
            <w:pPr>
              <w:keepNext/>
              <w:keepLines/>
              <w:shd w:val="clear" w:color="auto" w:fill="FFFFFF" w:themeFill="background1"/>
              <w:suppressAutoHyphens/>
              <w:jc w:val="right"/>
              <w:rPr>
                <w:sz w:val="20"/>
                <w:szCs w:val="20"/>
                <w:lang w:val="es-AR"/>
              </w:rPr>
            </w:pPr>
            <w:r w:rsidRPr="00937ECA">
              <w:rPr>
                <w:sz w:val="20"/>
                <w:szCs w:val="20"/>
                <w:lang w:val="es-AR"/>
              </w:rPr>
              <w:t>33.041</w:t>
            </w:r>
          </w:p>
        </w:tc>
      </w:tr>
      <w:tr w:rsidR="00B679D5" w:rsidRPr="00937ECA" w14:paraId="6ABBDA4E" w14:textId="77777777" w:rsidTr="0020642A">
        <w:tc>
          <w:tcPr>
            <w:tcW w:w="912" w:type="pct"/>
            <w:tcBorders>
              <w:top w:val="single" w:sz="4" w:space="0" w:color="auto"/>
              <w:left w:val="single" w:sz="4" w:space="0" w:color="auto"/>
              <w:bottom w:val="single" w:sz="4" w:space="0" w:color="auto"/>
              <w:right w:val="single" w:sz="4" w:space="0" w:color="auto"/>
            </w:tcBorders>
          </w:tcPr>
          <w:p w14:paraId="39499D97" w14:textId="10934133" w:rsidR="00F034A4" w:rsidRPr="00937ECA" w:rsidRDefault="00F034A4" w:rsidP="00F034A4">
            <w:pPr>
              <w:shd w:val="clear" w:color="auto" w:fill="FFFFFF" w:themeFill="background1"/>
              <w:suppressAutoHyphens/>
              <w:rPr>
                <w:sz w:val="20"/>
                <w:szCs w:val="20"/>
                <w:lang w:val="es-AR"/>
              </w:rPr>
            </w:pPr>
            <w:r w:rsidRPr="00937ECA">
              <w:rPr>
                <w:sz w:val="20"/>
                <w:szCs w:val="20"/>
                <w:lang w:val="es-AR"/>
              </w:rPr>
              <w:t>R-404A</w:t>
            </w:r>
          </w:p>
        </w:tc>
        <w:tc>
          <w:tcPr>
            <w:tcW w:w="602" w:type="pct"/>
            <w:tcBorders>
              <w:top w:val="single" w:sz="4" w:space="0" w:color="auto"/>
              <w:left w:val="single" w:sz="4" w:space="0" w:color="auto"/>
              <w:bottom w:val="single" w:sz="4" w:space="0" w:color="auto"/>
              <w:right w:val="single" w:sz="4" w:space="0" w:color="auto"/>
            </w:tcBorders>
          </w:tcPr>
          <w:p w14:paraId="582F6F2A" w14:textId="0F5A62F1"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3.922</w:t>
            </w:r>
          </w:p>
        </w:tc>
        <w:tc>
          <w:tcPr>
            <w:tcW w:w="697" w:type="pct"/>
            <w:tcBorders>
              <w:top w:val="single" w:sz="4" w:space="0" w:color="auto"/>
              <w:left w:val="single" w:sz="4" w:space="0" w:color="auto"/>
              <w:bottom w:val="single" w:sz="4" w:space="0" w:color="auto"/>
              <w:right w:val="single" w:sz="4" w:space="0" w:color="auto"/>
            </w:tcBorders>
          </w:tcPr>
          <w:p w14:paraId="2EC878C6" w14:textId="4A4DE309"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531.965</w:t>
            </w:r>
          </w:p>
        </w:tc>
        <w:tc>
          <w:tcPr>
            <w:tcW w:w="698" w:type="pct"/>
            <w:tcBorders>
              <w:top w:val="single" w:sz="4" w:space="0" w:color="auto"/>
              <w:left w:val="single" w:sz="4" w:space="0" w:color="auto"/>
              <w:bottom w:val="single" w:sz="4" w:space="0" w:color="auto"/>
              <w:right w:val="single" w:sz="4" w:space="0" w:color="auto"/>
            </w:tcBorders>
          </w:tcPr>
          <w:p w14:paraId="5BCE0797" w14:textId="392DA428"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517.651</w:t>
            </w:r>
          </w:p>
        </w:tc>
        <w:tc>
          <w:tcPr>
            <w:tcW w:w="727" w:type="pct"/>
            <w:tcBorders>
              <w:top w:val="single" w:sz="4" w:space="0" w:color="auto"/>
              <w:left w:val="single" w:sz="4" w:space="0" w:color="auto"/>
              <w:bottom w:val="single" w:sz="4" w:space="0" w:color="auto"/>
              <w:right w:val="single" w:sz="4" w:space="0" w:color="auto"/>
            </w:tcBorders>
          </w:tcPr>
          <w:p w14:paraId="0A060686" w14:textId="78C49F66"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509.808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434EDEA" w14:textId="4C56F276"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509.808</w:t>
            </w:r>
          </w:p>
        </w:tc>
        <w:tc>
          <w:tcPr>
            <w:tcW w:w="697" w:type="pct"/>
            <w:tcBorders>
              <w:top w:val="single" w:sz="4" w:space="0" w:color="auto"/>
              <w:left w:val="single" w:sz="4" w:space="0" w:color="auto"/>
              <w:bottom w:val="single" w:sz="4" w:space="0" w:color="auto"/>
              <w:right w:val="single" w:sz="4" w:space="0" w:color="auto"/>
            </w:tcBorders>
          </w:tcPr>
          <w:p w14:paraId="1D97FC6E" w14:textId="062C89EA" w:rsidR="00F034A4" w:rsidRPr="00937ECA" w:rsidRDefault="00A82344" w:rsidP="00F034A4">
            <w:pPr>
              <w:shd w:val="clear" w:color="auto" w:fill="FFFFFF" w:themeFill="background1"/>
              <w:suppressAutoHyphens/>
              <w:jc w:val="right"/>
              <w:rPr>
                <w:sz w:val="20"/>
                <w:szCs w:val="20"/>
                <w:lang w:val="es-AR"/>
              </w:rPr>
            </w:pPr>
            <w:r w:rsidRPr="00937ECA">
              <w:rPr>
                <w:sz w:val="20"/>
                <w:szCs w:val="20"/>
                <w:lang w:val="es-AR"/>
              </w:rPr>
              <w:t>513.337</w:t>
            </w:r>
          </w:p>
        </w:tc>
      </w:tr>
      <w:tr w:rsidR="00B679D5" w:rsidRPr="00937ECA" w14:paraId="29BA0DE8" w14:textId="77777777" w:rsidTr="0020642A">
        <w:tc>
          <w:tcPr>
            <w:tcW w:w="912" w:type="pct"/>
            <w:tcBorders>
              <w:top w:val="single" w:sz="4" w:space="0" w:color="auto"/>
              <w:left w:val="single" w:sz="4" w:space="0" w:color="auto"/>
              <w:bottom w:val="single" w:sz="4" w:space="0" w:color="auto"/>
              <w:right w:val="single" w:sz="4" w:space="0" w:color="auto"/>
            </w:tcBorders>
          </w:tcPr>
          <w:p w14:paraId="3A789EE0" w14:textId="7C38F35A" w:rsidR="00FD50F3" w:rsidRPr="00937ECA" w:rsidRDefault="00FD50F3" w:rsidP="00FD50F3">
            <w:pPr>
              <w:shd w:val="clear" w:color="auto" w:fill="FFFFFF" w:themeFill="background1"/>
              <w:suppressAutoHyphens/>
              <w:rPr>
                <w:sz w:val="20"/>
                <w:szCs w:val="20"/>
                <w:lang w:val="es-AR"/>
              </w:rPr>
            </w:pPr>
            <w:r w:rsidRPr="00937ECA">
              <w:rPr>
                <w:sz w:val="20"/>
                <w:szCs w:val="20"/>
                <w:lang w:val="es-AR"/>
              </w:rPr>
              <w:t>R-407C</w:t>
            </w:r>
          </w:p>
        </w:tc>
        <w:tc>
          <w:tcPr>
            <w:tcW w:w="602" w:type="pct"/>
            <w:tcBorders>
              <w:top w:val="single" w:sz="4" w:space="0" w:color="auto"/>
              <w:left w:val="single" w:sz="4" w:space="0" w:color="auto"/>
              <w:bottom w:val="single" w:sz="4" w:space="0" w:color="auto"/>
              <w:right w:val="single" w:sz="4" w:space="0" w:color="auto"/>
            </w:tcBorders>
          </w:tcPr>
          <w:p w14:paraId="4073C53A" w14:textId="3F86A5C8" w:rsidR="00FD50F3" w:rsidRPr="00937ECA" w:rsidRDefault="00A82344" w:rsidP="00FD50F3">
            <w:pPr>
              <w:shd w:val="clear" w:color="auto" w:fill="FFFFFF" w:themeFill="background1"/>
              <w:suppressAutoHyphens/>
              <w:jc w:val="right"/>
              <w:rPr>
                <w:sz w:val="20"/>
                <w:szCs w:val="20"/>
                <w:lang w:val="es-AR"/>
              </w:rPr>
            </w:pPr>
            <w:r w:rsidRPr="00937ECA">
              <w:rPr>
                <w:sz w:val="20"/>
                <w:szCs w:val="20"/>
                <w:lang w:val="es-AR"/>
              </w:rPr>
              <w:t>1.774</w:t>
            </w:r>
          </w:p>
        </w:tc>
        <w:tc>
          <w:tcPr>
            <w:tcW w:w="697" w:type="pct"/>
            <w:tcBorders>
              <w:top w:val="single" w:sz="4" w:space="0" w:color="auto"/>
              <w:left w:val="single" w:sz="4" w:space="0" w:color="auto"/>
              <w:bottom w:val="single" w:sz="4" w:space="0" w:color="auto"/>
              <w:right w:val="single" w:sz="4" w:space="0" w:color="auto"/>
            </w:tcBorders>
          </w:tcPr>
          <w:p w14:paraId="34621158" w14:textId="5CAC29B8"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62.936</w:t>
            </w:r>
          </w:p>
        </w:tc>
        <w:tc>
          <w:tcPr>
            <w:tcW w:w="698" w:type="pct"/>
            <w:tcBorders>
              <w:top w:val="single" w:sz="4" w:space="0" w:color="auto"/>
              <w:left w:val="single" w:sz="4" w:space="0" w:color="auto"/>
              <w:bottom w:val="single" w:sz="4" w:space="0" w:color="auto"/>
              <w:right w:val="single" w:sz="4" w:space="0" w:color="auto"/>
            </w:tcBorders>
          </w:tcPr>
          <w:p w14:paraId="31403D8D" w14:textId="7343B5BF"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90.466</w:t>
            </w:r>
          </w:p>
        </w:tc>
        <w:tc>
          <w:tcPr>
            <w:tcW w:w="727" w:type="pct"/>
            <w:tcBorders>
              <w:top w:val="single" w:sz="4" w:space="0" w:color="auto"/>
              <w:left w:val="single" w:sz="4" w:space="0" w:color="auto"/>
              <w:bottom w:val="single" w:sz="4" w:space="0" w:color="auto"/>
              <w:right w:val="single" w:sz="4" w:space="0" w:color="auto"/>
            </w:tcBorders>
          </w:tcPr>
          <w:p w14:paraId="0886293C" w14:textId="7D14CDEC"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83.992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DE8A290" w14:textId="5621D16A"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84.347</w:t>
            </w:r>
          </w:p>
        </w:tc>
        <w:tc>
          <w:tcPr>
            <w:tcW w:w="697" w:type="pct"/>
            <w:tcBorders>
              <w:top w:val="single" w:sz="4" w:space="0" w:color="auto"/>
              <w:left w:val="single" w:sz="4" w:space="0" w:color="auto"/>
              <w:bottom w:val="single" w:sz="4" w:space="0" w:color="auto"/>
              <w:right w:val="single" w:sz="4" w:space="0" w:color="auto"/>
            </w:tcBorders>
          </w:tcPr>
          <w:p w14:paraId="00B137E5" w14:textId="28873B83"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97.650</w:t>
            </w:r>
          </w:p>
        </w:tc>
      </w:tr>
      <w:tr w:rsidR="00B679D5" w:rsidRPr="00937ECA" w14:paraId="4BFA5665" w14:textId="77777777" w:rsidTr="0020642A">
        <w:tc>
          <w:tcPr>
            <w:tcW w:w="912" w:type="pct"/>
            <w:tcBorders>
              <w:top w:val="single" w:sz="4" w:space="0" w:color="auto"/>
              <w:left w:val="single" w:sz="4" w:space="0" w:color="auto"/>
              <w:bottom w:val="single" w:sz="4" w:space="0" w:color="auto"/>
              <w:right w:val="single" w:sz="4" w:space="0" w:color="auto"/>
            </w:tcBorders>
          </w:tcPr>
          <w:p w14:paraId="409A8198" w14:textId="2FDCBBE2" w:rsidR="00FD50F3" w:rsidRPr="00937ECA" w:rsidRDefault="00FD50F3" w:rsidP="00FD50F3">
            <w:pPr>
              <w:shd w:val="clear" w:color="auto" w:fill="FFFFFF" w:themeFill="background1"/>
              <w:suppressAutoHyphens/>
              <w:rPr>
                <w:sz w:val="20"/>
                <w:szCs w:val="20"/>
                <w:lang w:val="es-AR"/>
              </w:rPr>
            </w:pPr>
            <w:r w:rsidRPr="00937ECA">
              <w:rPr>
                <w:sz w:val="20"/>
                <w:szCs w:val="20"/>
                <w:lang w:val="es-AR"/>
              </w:rPr>
              <w:t>R-408A</w:t>
            </w:r>
          </w:p>
        </w:tc>
        <w:tc>
          <w:tcPr>
            <w:tcW w:w="602" w:type="pct"/>
            <w:tcBorders>
              <w:top w:val="single" w:sz="4" w:space="0" w:color="auto"/>
              <w:left w:val="single" w:sz="4" w:space="0" w:color="auto"/>
              <w:bottom w:val="single" w:sz="4" w:space="0" w:color="auto"/>
              <w:right w:val="single" w:sz="4" w:space="0" w:color="auto"/>
            </w:tcBorders>
          </w:tcPr>
          <w:p w14:paraId="026A8DCC" w14:textId="36679DFE" w:rsidR="00FD50F3" w:rsidRPr="00937ECA" w:rsidRDefault="00A82344" w:rsidP="00FD50F3">
            <w:pPr>
              <w:shd w:val="clear" w:color="auto" w:fill="FFFFFF" w:themeFill="background1"/>
              <w:suppressAutoHyphens/>
              <w:jc w:val="right"/>
              <w:rPr>
                <w:sz w:val="20"/>
                <w:szCs w:val="20"/>
                <w:lang w:val="es-AR"/>
              </w:rPr>
            </w:pPr>
            <w:r w:rsidRPr="00937ECA">
              <w:rPr>
                <w:sz w:val="20"/>
                <w:szCs w:val="20"/>
                <w:lang w:val="es-AR"/>
              </w:rPr>
              <w:t>2.301</w:t>
            </w:r>
          </w:p>
        </w:tc>
        <w:tc>
          <w:tcPr>
            <w:tcW w:w="697" w:type="pct"/>
            <w:tcBorders>
              <w:top w:val="single" w:sz="4" w:space="0" w:color="auto"/>
              <w:left w:val="single" w:sz="4" w:space="0" w:color="auto"/>
              <w:bottom w:val="single" w:sz="4" w:space="0" w:color="auto"/>
              <w:right w:val="single" w:sz="4" w:space="0" w:color="auto"/>
            </w:tcBorders>
          </w:tcPr>
          <w:p w14:paraId="4CCE7BF6" w14:textId="0447192C" w:rsidR="00FD50F3" w:rsidRPr="00937ECA" w:rsidRDefault="00FD50F3" w:rsidP="001A1466">
            <w:pPr>
              <w:keepNext/>
              <w:keepLines/>
              <w:shd w:val="clear" w:color="auto" w:fill="FFFFFF" w:themeFill="background1"/>
              <w:suppressAutoHyphens/>
              <w:jc w:val="right"/>
              <w:rPr>
                <w:sz w:val="20"/>
                <w:szCs w:val="20"/>
                <w:lang w:val="es-AR"/>
              </w:rPr>
            </w:pPr>
            <w:r w:rsidRPr="00937ECA">
              <w:rPr>
                <w:sz w:val="20"/>
                <w:szCs w:val="20"/>
                <w:lang w:val="es-AR"/>
              </w:rPr>
              <w:t>0</w:t>
            </w:r>
          </w:p>
        </w:tc>
        <w:tc>
          <w:tcPr>
            <w:tcW w:w="698" w:type="pct"/>
            <w:tcBorders>
              <w:top w:val="single" w:sz="4" w:space="0" w:color="auto"/>
              <w:left w:val="single" w:sz="4" w:space="0" w:color="auto"/>
              <w:bottom w:val="single" w:sz="4" w:space="0" w:color="auto"/>
              <w:right w:val="single" w:sz="4" w:space="0" w:color="auto"/>
            </w:tcBorders>
          </w:tcPr>
          <w:p w14:paraId="287676B2" w14:textId="369D63FC" w:rsidR="00FD50F3" w:rsidRPr="00937ECA" w:rsidRDefault="00FD50F3" w:rsidP="001A1466">
            <w:pPr>
              <w:keepNext/>
              <w:keepLines/>
              <w:shd w:val="clear" w:color="auto" w:fill="FFFFFF" w:themeFill="background1"/>
              <w:suppressAutoHyphens/>
              <w:jc w:val="right"/>
              <w:rPr>
                <w:sz w:val="20"/>
                <w:szCs w:val="20"/>
                <w:lang w:val="es-AR"/>
              </w:rPr>
            </w:pPr>
            <w:r w:rsidRPr="00937ECA">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63B44B7A" w14:textId="66CFA162"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3.866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065BC" w14:textId="1C2C0400"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3.866</w:t>
            </w:r>
          </w:p>
        </w:tc>
        <w:tc>
          <w:tcPr>
            <w:tcW w:w="697" w:type="pct"/>
            <w:tcBorders>
              <w:top w:val="single" w:sz="4" w:space="0" w:color="auto"/>
              <w:left w:val="single" w:sz="4" w:space="0" w:color="auto"/>
              <w:bottom w:val="single" w:sz="4" w:space="0" w:color="auto"/>
              <w:right w:val="single" w:sz="4" w:space="0" w:color="auto"/>
            </w:tcBorders>
          </w:tcPr>
          <w:p w14:paraId="6E0B8BAD" w14:textId="260D7BFB"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5.408</w:t>
            </w:r>
          </w:p>
        </w:tc>
      </w:tr>
      <w:tr w:rsidR="00B679D5" w:rsidRPr="00937ECA" w14:paraId="47147254" w14:textId="77777777" w:rsidTr="0020642A">
        <w:tc>
          <w:tcPr>
            <w:tcW w:w="912" w:type="pct"/>
            <w:tcBorders>
              <w:top w:val="single" w:sz="4" w:space="0" w:color="auto"/>
              <w:left w:val="single" w:sz="4" w:space="0" w:color="auto"/>
              <w:bottom w:val="single" w:sz="4" w:space="0" w:color="auto"/>
              <w:right w:val="single" w:sz="4" w:space="0" w:color="auto"/>
            </w:tcBorders>
          </w:tcPr>
          <w:p w14:paraId="11E456F3" w14:textId="42208E11" w:rsidR="00FD50F3" w:rsidRPr="00937ECA" w:rsidRDefault="00FD50F3" w:rsidP="00FD50F3">
            <w:pPr>
              <w:shd w:val="clear" w:color="auto" w:fill="FFFFFF" w:themeFill="background1"/>
              <w:suppressAutoHyphens/>
              <w:rPr>
                <w:sz w:val="20"/>
                <w:szCs w:val="20"/>
                <w:lang w:val="es-AR"/>
              </w:rPr>
            </w:pPr>
            <w:r w:rsidRPr="00937ECA">
              <w:rPr>
                <w:sz w:val="20"/>
                <w:szCs w:val="20"/>
                <w:lang w:val="es-AR"/>
              </w:rPr>
              <w:t>R-410A</w:t>
            </w:r>
          </w:p>
        </w:tc>
        <w:tc>
          <w:tcPr>
            <w:tcW w:w="602" w:type="pct"/>
            <w:tcBorders>
              <w:top w:val="single" w:sz="4" w:space="0" w:color="auto"/>
              <w:left w:val="single" w:sz="4" w:space="0" w:color="auto"/>
              <w:bottom w:val="single" w:sz="4" w:space="0" w:color="auto"/>
              <w:right w:val="single" w:sz="4" w:space="0" w:color="auto"/>
            </w:tcBorders>
          </w:tcPr>
          <w:p w14:paraId="7FE856A8" w14:textId="4FDFD2FD" w:rsidR="00FD50F3" w:rsidRPr="00937ECA" w:rsidRDefault="00A82344" w:rsidP="00FD50F3">
            <w:pPr>
              <w:shd w:val="clear" w:color="auto" w:fill="FFFFFF" w:themeFill="background1"/>
              <w:suppressAutoHyphens/>
              <w:jc w:val="right"/>
              <w:rPr>
                <w:sz w:val="20"/>
                <w:szCs w:val="20"/>
                <w:lang w:val="es-AR"/>
              </w:rPr>
            </w:pPr>
            <w:r w:rsidRPr="00937ECA">
              <w:rPr>
                <w:sz w:val="20"/>
                <w:szCs w:val="20"/>
                <w:lang w:val="es-AR"/>
              </w:rPr>
              <w:t>2.088</w:t>
            </w:r>
          </w:p>
        </w:tc>
        <w:tc>
          <w:tcPr>
            <w:tcW w:w="697" w:type="pct"/>
            <w:tcBorders>
              <w:top w:val="single" w:sz="4" w:space="0" w:color="auto"/>
              <w:left w:val="single" w:sz="4" w:space="0" w:color="auto"/>
              <w:bottom w:val="single" w:sz="4" w:space="0" w:color="auto"/>
              <w:right w:val="single" w:sz="4" w:space="0" w:color="auto"/>
            </w:tcBorders>
          </w:tcPr>
          <w:p w14:paraId="0F515595" w14:textId="6920015E"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150.968</w:t>
            </w:r>
          </w:p>
        </w:tc>
        <w:tc>
          <w:tcPr>
            <w:tcW w:w="698" w:type="pct"/>
            <w:tcBorders>
              <w:top w:val="single" w:sz="4" w:space="0" w:color="auto"/>
              <w:left w:val="single" w:sz="4" w:space="0" w:color="auto"/>
              <w:bottom w:val="single" w:sz="4" w:space="0" w:color="auto"/>
              <w:right w:val="single" w:sz="4" w:space="0" w:color="auto"/>
            </w:tcBorders>
          </w:tcPr>
          <w:p w14:paraId="3E4CF3FF" w14:textId="265E0111"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146.543</w:t>
            </w:r>
          </w:p>
        </w:tc>
        <w:tc>
          <w:tcPr>
            <w:tcW w:w="727" w:type="pct"/>
            <w:tcBorders>
              <w:top w:val="single" w:sz="4" w:space="0" w:color="auto"/>
              <w:left w:val="single" w:sz="4" w:space="0" w:color="auto"/>
              <w:bottom w:val="single" w:sz="4" w:space="0" w:color="auto"/>
              <w:right w:val="single" w:sz="4" w:space="0" w:color="auto"/>
            </w:tcBorders>
          </w:tcPr>
          <w:p w14:paraId="29394053" w14:textId="4E3EC075"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129.425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4657CF5" w14:textId="32D7FE55"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129.425</w:t>
            </w:r>
          </w:p>
        </w:tc>
        <w:tc>
          <w:tcPr>
            <w:tcW w:w="697" w:type="pct"/>
            <w:tcBorders>
              <w:top w:val="single" w:sz="4" w:space="0" w:color="auto"/>
              <w:left w:val="single" w:sz="4" w:space="0" w:color="auto"/>
              <w:bottom w:val="single" w:sz="4" w:space="0" w:color="auto"/>
              <w:right w:val="single" w:sz="4" w:space="0" w:color="auto"/>
            </w:tcBorders>
          </w:tcPr>
          <w:p w14:paraId="14777D73" w14:textId="7898DD74"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145.394</w:t>
            </w:r>
          </w:p>
        </w:tc>
      </w:tr>
      <w:tr w:rsidR="00B679D5" w:rsidRPr="00937ECA" w14:paraId="5620158C" w14:textId="77777777" w:rsidTr="0020642A">
        <w:tc>
          <w:tcPr>
            <w:tcW w:w="912" w:type="pct"/>
            <w:tcBorders>
              <w:top w:val="single" w:sz="4" w:space="0" w:color="auto"/>
              <w:left w:val="single" w:sz="4" w:space="0" w:color="auto"/>
              <w:bottom w:val="single" w:sz="4" w:space="0" w:color="auto"/>
              <w:right w:val="single" w:sz="4" w:space="0" w:color="auto"/>
            </w:tcBorders>
          </w:tcPr>
          <w:p w14:paraId="21446D01" w14:textId="1C353966" w:rsidR="00FD50F3" w:rsidRPr="00937ECA" w:rsidDel="007C588C" w:rsidRDefault="00FD50F3" w:rsidP="00FD50F3">
            <w:pPr>
              <w:shd w:val="clear" w:color="auto" w:fill="FFFFFF" w:themeFill="background1"/>
              <w:suppressAutoHyphens/>
              <w:rPr>
                <w:sz w:val="20"/>
                <w:szCs w:val="20"/>
                <w:lang w:val="es-AR"/>
              </w:rPr>
            </w:pPr>
            <w:r w:rsidRPr="00937ECA">
              <w:rPr>
                <w:sz w:val="20"/>
                <w:szCs w:val="20"/>
                <w:lang w:val="es-AR"/>
              </w:rPr>
              <w:t>R-507A</w:t>
            </w:r>
          </w:p>
        </w:tc>
        <w:tc>
          <w:tcPr>
            <w:tcW w:w="602" w:type="pct"/>
            <w:tcBorders>
              <w:top w:val="single" w:sz="4" w:space="0" w:color="auto"/>
              <w:left w:val="single" w:sz="4" w:space="0" w:color="auto"/>
              <w:bottom w:val="single" w:sz="4" w:space="0" w:color="auto"/>
              <w:right w:val="single" w:sz="4" w:space="0" w:color="auto"/>
            </w:tcBorders>
          </w:tcPr>
          <w:p w14:paraId="5916856C" w14:textId="6434C6DA" w:rsidR="00FD50F3" w:rsidRPr="00937ECA" w:rsidRDefault="00A82344" w:rsidP="00FD50F3">
            <w:pPr>
              <w:shd w:val="clear" w:color="auto" w:fill="FFFFFF" w:themeFill="background1"/>
              <w:suppressAutoHyphens/>
              <w:jc w:val="right"/>
              <w:rPr>
                <w:sz w:val="20"/>
                <w:szCs w:val="20"/>
                <w:lang w:val="es-AR"/>
              </w:rPr>
            </w:pPr>
            <w:r w:rsidRPr="00937ECA">
              <w:rPr>
                <w:sz w:val="20"/>
                <w:szCs w:val="20"/>
                <w:lang w:val="es-AR"/>
              </w:rPr>
              <w:t>3.985</w:t>
            </w:r>
          </w:p>
        </w:tc>
        <w:tc>
          <w:tcPr>
            <w:tcW w:w="697" w:type="pct"/>
            <w:tcBorders>
              <w:top w:val="single" w:sz="4" w:space="0" w:color="auto"/>
              <w:left w:val="single" w:sz="4" w:space="0" w:color="auto"/>
              <w:bottom w:val="single" w:sz="4" w:space="0" w:color="auto"/>
              <w:right w:val="single" w:sz="4" w:space="0" w:color="auto"/>
            </w:tcBorders>
          </w:tcPr>
          <w:p w14:paraId="500953B4" w14:textId="2D3230E3" w:rsidR="00FD50F3" w:rsidRPr="00937ECA" w:rsidRDefault="00FD50F3" w:rsidP="001A1466">
            <w:pPr>
              <w:keepNext/>
              <w:keepLines/>
              <w:shd w:val="clear" w:color="auto" w:fill="FFFFFF" w:themeFill="background1"/>
              <w:suppressAutoHyphens/>
              <w:jc w:val="right"/>
              <w:rPr>
                <w:sz w:val="20"/>
                <w:szCs w:val="20"/>
                <w:lang w:val="es-AR"/>
              </w:rPr>
            </w:pPr>
            <w:r w:rsidRPr="00937ECA">
              <w:rPr>
                <w:sz w:val="20"/>
                <w:szCs w:val="20"/>
                <w:lang w:val="es-AR"/>
              </w:rPr>
              <w:t>0</w:t>
            </w:r>
          </w:p>
        </w:tc>
        <w:tc>
          <w:tcPr>
            <w:tcW w:w="698" w:type="pct"/>
            <w:tcBorders>
              <w:top w:val="single" w:sz="4" w:space="0" w:color="auto"/>
              <w:left w:val="single" w:sz="4" w:space="0" w:color="auto"/>
              <w:bottom w:val="single" w:sz="4" w:space="0" w:color="auto"/>
              <w:right w:val="single" w:sz="4" w:space="0" w:color="auto"/>
            </w:tcBorders>
          </w:tcPr>
          <w:p w14:paraId="10DD0792" w14:textId="798A3D24" w:rsidR="00FD50F3" w:rsidRPr="00937ECA" w:rsidRDefault="00FD50F3" w:rsidP="001A1466">
            <w:pPr>
              <w:keepNext/>
              <w:keepLines/>
              <w:shd w:val="clear" w:color="auto" w:fill="FFFFFF" w:themeFill="background1"/>
              <w:suppressAutoHyphens/>
              <w:jc w:val="right"/>
              <w:rPr>
                <w:sz w:val="20"/>
                <w:szCs w:val="20"/>
                <w:lang w:val="es-AR"/>
              </w:rPr>
            </w:pPr>
            <w:r w:rsidRPr="00937ECA">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0A782417" w14:textId="2F878F4A"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35.865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E0D34BD" w14:textId="36997E82"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35.865</w:t>
            </w:r>
          </w:p>
        </w:tc>
        <w:tc>
          <w:tcPr>
            <w:tcW w:w="697" w:type="pct"/>
            <w:tcBorders>
              <w:top w:val="single" w:sz="4" w:space="0" w:color="auto"/>
              <w:left w:val="single" w:sz="4" w:space="0" w:color="auto"/>
              <w:bottom w:val="single" w:sz="4" w:space="0" w:color="auto"/>
              <w:right w:val="single" w:sz="4" w:space="0" w:color="auto"/>
            </w:tcBorders>
          </w:tcPr>
          <w:p w14:paraId="1BACFAD9" w14:textId="3C886984" w:rsidR="00FD50F3" w:rsidRPr="00937ECA" w:rsidRDefault="00A82344" w:rsidP="001A1466">
            <w:pPr>
              <w:keepNext/>
              <w:keepLines/>
              <w:shd w:val="clear" w:color="auto" w:fill="FFFFFF" w:themeFill="background1"/>
              <w:suppressAutoHyphens/>
              <w:jc w:val="right"/>
              <w:rPr>
                <w:sz w:val="20"/>
                <w:szCs w:val="20"/>
                <w:lang w:val="es-AR"/>
              </w:rPr>
            </w:pPr>
            <w:r w:rsidRPr="00937ECA">
              <w:rPr>
                <w:sz w:val="20"/>
                <w:szCs w:val="20"/>
                <w:lang w:val="es-AR"/>
              </w:rPr>
              <w:t>39.053</w:t>
            </w:r>
          </w:p>
        </w:tc>
      </w:tr>
      <w:tr w:rsidR="00B679D5" w:rsidRPr="00937ECA" w14:paraId="2AE60F38" w14:textId="77777777" w:rsidTr="0020642A">
        <w:tc>
          <w:tcPr>
            <w:tcW w:w="1514" w:type="pct"/>
            <w:gridSpan w:val="2"/>
            <w:tcBorders>
              <w:top w:val="single" w:sz="4" w:space="0" w:color="auto"/>
              <w:left w:val="single" w:sz="4" w:space="0" w:color="auto"/>
              <w:bottom w:val="single" w:sz="4" w:space="0" w:color="auto"/>
              <w:right w:val="single" w:sz="4" w:space="0" w:color="auto"/>
            </w:tcBorders>
          </w:tcPr>
          <w:p w14:paraId="1B0B3C86" w14:textId="32860341" w:rsidR="002D4582" w:rsidRPr="00937ECA" w:rsidRDefault="002D4582" w:rsidP="002D4582">
            <w:pPr>
              <w:shd w:val="clear" w:color="auto" w:fill="FFFFFF" w:themeFill="background1"/>
              <w:suppressAutoHyphens/>
              <w:jc w:val="left"/>
              <w:rPr>
                <w:b/>
                <w:bCs/>
                <w:sz w:val="20"/>
                <w:szCs w:val="20"/>
                <w:lang w:val="es-AR"/>
              </w:rPr>
            </w:pPr>
            <w:bookmarkStart w:id="3" w:name="_Hlk197615357"/>
            <w:r w:rsidRPr="00937ECA">
              <w:rPr>
                <w:b/>
                <w:bCs/>
                <w:sz w:val="20"/>
                <w:szCs w:val="20"/>
                <w:lang w:val="es-AR"/>
              </w:rPr>
              <w:t>Total (</w:t>
            </w:r>
            <w:r w:rsidR="00B41E5C">
              <w:rPr>
                <w:b/>
                <w:bCs/>
                <w:sz w:val="20"/>
                <w:szCs w:val="20"/>
                <w:lang w:val="es-AR"/>
              </w:rPr>
              <w:t>t</w:t>
            </w:r>
            <w:r w:rsidR="007E7147" w:rsidRPr="00937ECA">
              <w:rPr>
                <w:b/>
                <w:bCs/>
                <w:sz w:val="20"/>
                <w:szCs w:val="20"/>
                <w:lang w:val="es-AR"/>
              </w:rPr>
              <w:t xml:space="preserve">ons. de </w:t>
            </w:r>
            <w:r w:rsidR="004C584B" w:rsidRPr="00937ECA">
              <w:rPr>
                <w:rFonts w:eastAsia="MS Mincho"/>
                <w:b/>
                <w:bCs/>
                <w:sz w:val="20"/>
                <w:szCs w:val="20"/>
                <w:lang w:val="es-AR"/>
              </w:rPr>
              <w:t>CO</w:t>
            </w:r>
            <w:r w:rsidR="004C584B" w:rsidRPr="00937ECA">
              <w:rPr>
                <w:rFonts w:eastAsia="MS Mincho"/>
                <w:b/>
                <w:bCs/>
                <w:sz w:val="20"/>
                <w:szCs w:val="20"/>
                <w:vertAlign w:val="subscript"/>
                <w:lang w:val="es-AR"/>
              </w:rPr>
              <w:t>2</w:t>
            </w:r>
            <w:r w:rsidR="007E7147" w:rsidRPr="00937ECA">
              <w:rPr>
                <w:b/>
                <w:bCs/>
                <w:sz w:val="20"/>
                <w:szCs w:val="20"/>
                <w:lang w:val="es-AR"/>
              </w:rPr>
              <w:t xml:space="preserve"> </w:t>
            </w:r>
            <w:r w:rsidR="00D36A63" w:rsidRPr="00937ECA">
              <w:rPr>
                <w:b/>
                <w:bCs/>
                <w:sz w:val="20"/>
                <w:szCs w:val="20"/>
                <w:lang w:val="es-AR"/>
              </w:rPr>
              <w:t>equivalente</w:t>
            </w:r>
            <w:r w:rsidR="00DD1BCD" w:rsidRPr="00937ECA">
              <w:rPr>
                <w:b/>
                <w:bCs/>
                <w:sz w:val="20"/>
                <w:szCs w:val="20"/>
                <w:lang w:val="es-AR"/>
              </w:rPr>
              <w:t>)</w:t>
            </w:r>
          </w:p>
        </w:tc>
        <w:tc>
          <w:tcPr>
            <w:tcW w:w="697" w:type="pct"/>
            <w:tcBorders>
              <w:top w:val="single" w:sz="4" w:space="0" w:color="auto"/>
              <w:left w:val="single" w:sz="4" w:space="0" w:color="auto"/>
              <w:bottom w:val="single" w:sz="4" w:space="0" w:color="auto"/>
              <w:right w:val="single" w:sz="4" w:space="0" w:color="auto"/>
            </w:tcBorders>
          </w:tcPr>
          <w:p w14:paraId="191D9A61" w14:textId="6A5EC5F8" w:rsidR="002D4582" w:rsidRPr="00D47550" w:rsidRDefault="00A82344" w:rsidP="002D4582">
            <w:pPr>
              <w:keepNext/>
              <w:keepLines/>
              <w:tabs>
                <w:tab w:val="left" w:pos="3141"/>
              </w:tabs>
              <w:suppressAutoHyphens/>
              <w:jc w:val="right"/>
              <w:rPr>
                <w:b/>
                <w:bCs/>
                <w:sz w:val="20"/>
                <w:szCs w:val="20"/>
                <w:lang w:val="es-AR"/>
              </w:rPr>
            </w:pPr>
            <w:r w:rsidRPr="00D47550">
              <w:rPr>
                <w:b/>
                <w:bCs/>
                <w:sz w:val="20"/>
                <w:szCs w:val="20"/>
                <w:lang w:val="es-AR"/>
              </w:rPr>
              <w:t>1.743</w:t>
            </w:r>
            <w:r w:rsidR="00D47550" w:rsidRPr="00D47550">
              <w:rPr>
                <w:b/>
                <w:bCs/>
                <w:sz w:val="20"/>
                <w:szCs w:val="20"/>
                <w:lang w:val="es-AR"/>
              </w:rPr>
              <w:t>.</w:t>
            </w:r>
            <w:r w:rsidR="002D4582" w:rsidRPr="00D47550">
              <w:rPr>
                <w:b/>
                <w:bCs/>
                <w:sz w:val="20"/>
                <w:szCs w:val="20"/>
                <w:lang w:val="es-AR"/>
              </w:rPr>
              <w:t>012</w:t>
            </w:r>
          </w:p>
        </w:tc>
        <w:tc>
          <w:tcPr>
            <w:tcW w:w="698" w:type="pct"/>
            <w:tcBorders>
              <w:top w:val="single" w:sz="4" w:space="0" w:color="auto"/>
              <w:left w:val="single" w:sz="4" w:space="0" w:color="auto"/>
              <w:bottom w:val="single" w:sz="4" w:space="0" w:color="auto"/>
              <w:right w:val="single" w:sz="4" w:space="0" w:color="auto"/>
            </w:tcBorders>
          </w:tcPr>
          <w:p w14:paraId="1FB82979" w14:textId="62F76058" w:rsidR="002D4582" w:rsidRPr="00D47550" w:rsidRDefault="00A82344" w:rsidP="002D4582">
            <w:pPr>
              <w:keepNext/>
              <w:keepLines/>
              <w:tabs>
                <w:tab w:val="left" w:pos="3141"/>
              </w:tabs>
              <w:suppressAutoHyphens/>
              <w:jc w:val="right"/>
              <w:rPr>
                <w:b/>
                <w:bCs/>
                <w:sz w:val="20"/>
                <w:szCs w:val="20"/>
                <w:lang w:val="es-AR"/>
              </w:rPr>
            </w:pPr>
            <w:r w:rsidRPr="00D47550">
              <w:rPr>
                <w:b/>
                <w:bCs/>
                <w:sz w:val="20"/>
                <w:szCs w:val="20"/>
                <w:lang w:val="es-AR"/>
              </w:rPr>
              <w:t>1.604</w:t>
            </w:r>
            <w:r w:rsidR="00D47550" w:rsidRPr="00D47550">
              <w:rPr>
                <w:b/>
                <w:bCs/>
                <w:sz w:val="20"/>
                <w:szCs w:val="20"/>
                <w:lang w:val="es-AR"/>
              </w:rPr>
              <w:t>.</w:t>
            </w:r>
            <w:r w:rsidR="002D4582" w:rsidRPr="00D47550">
              <w:rPr>
                <w:b/>
                <w:bCs/>
                <w:sz w:val="20"/>
                <w:szCs w:val="20"/>
                <w:lang w:val="es-AR"/>
              </w:rPr>
              <w:t>665</w:t>
            </w:r>
          </w:p>
        </w:tc>
        <w:tc>
          <w:tcPr>
            <w:tcW w:w="727" w:type="pct"/>
            <w:tcBorders>
              <w:top w:val="single" w:sz="4" w:space="0" w:color="auto"/>
              <w:left w:val="single" w:sz="4" w:space="0" w:color="auto"/>
              <w:bottom w:val="single" w:sz="4" w:space="0" w:color="auto"/>
              <w:right w:val="single" w:sz="4" w:space="0" w:color="auto"/>
            </w:tcBorders>
          </w:tcPr>
          <w:p w14:paraId="771BBD34" w14:textId="48C94816" w:rsidR="002D4582" w:rsidRPr="00D47550" w:rsidRDefault="00A82344" w:rsidP="002D4582">
            <w:pPr>
              <w:keepNext/>
              <w:keepLines/>
              <w:tabs>
                <w:tab w:val="left" w:pos="3141"/>
              </w:tabs>
              <w:suppressAutoHyphens/>
              <w:jc w:val="right"/>
              <w:rPr>
                <w:b/>
                <w:bCs/>
                <w:sz w:val="20"/>
                <w:szCs w:val="20"/>
                <w:lang w:val="es-AR"/>
              </w:rPr>
            </w:pPr>
            <w:r w:rsidRPr="00D47550">
              <w:rPr>
                <w:b/>
                <w:bCs/>
                <w:sz w:val="20"/>
                <w:szCs w:val="20"/>
                <w:lang w:val="es-AR"/>
              </w:rPr>
              <w:t>1.532</w:t>
            </w:r>
            <w:r w:rsidR="00D47550" w:rsidRPr="00D47550">
              <w:rPr>
                <w:b/>
                <w:bCs/>
                <w:sz w:val="20"/>
                <w:szCs w:val="20"/>
                <w:lang w:val="es-AR"/>
              </w:rPr>
              <w:t>.</w:t>
            </w:r>
            <w:r w:rsidR="002D4582" w:rsidRPr="00D47550">
              <w:rPr>
                <w:b/>
                <w:bCs/>
                <w:sz w:val="20"/>
                <w:szCs w:val="20"/>
                <w:lang w:val="es-AR"/>
              </w:rPr>
              <w:t>493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E366135" w14:textId="4B2773AB" w:rsidR="002D4582" w:rsidRPr="00D47550" w:rsidRDefault="00A82344" w:rsidP="002D4582">
            <w:pPr>
              <w:keepNext/>
              <w:keepLines/>
              <w:tabs>
                <w:tab w:val="left" w:pos="3141"/>
              </w:tabs>
              <w:suppressAutoHyphens/>
              <w:jc w:val="right"/>
              <w:rPr>
                <w:b/>
                <w:bCs/>
                <w:sz w:val="20"/>
                <w:szCs w:val="20"/>
                <w:lang w:val="es-AR"/>
              </w:rPr>
            </w:pPr>
            <w:r w:rsidRPr="00D47550">
              <w:rPr>
                <w:b/>
                <w:bCs/>
                <w:sz w:val="20"/>
                <w:szCs w:val="20"/>
                <w:lang w:val="es-AR"/>
              </w:rPr>
              <w:t>1.518</w:t>
            </w:r>
            <w:r w:rsidR="00D47550" w:rsidRPr="00D47550">
              <w:rPr>
                <w:b/>
                <w:bCs/>
                <w:sz w:val="20"/>
                <w:szCs w:val="20"/>
                <w:lang w:val="es-AR"/>
              </w:rPr>
              <w:t>.</w:t>
            </w:r>
            <w:r w:rsidR="002D4582" w:rsidRPr="00D47550">
              <w:rPr>
                <w:b/>
                <w:bCs/>
                <w:sz w:val="20"/>
                <w:szCs w:val="20"/>
                <w:lang w:val="es-AR"/>
              </w:rPr>
              <w:t>706</w:t>
            </w:r>
          </w:p>
        </w:tc>
        <w:tc>
          <w:tcPr>
            <w:tcW w:w="697" w:type="pct"/>
            <w:tcBorders>
              <w:top w:val="single" w:sz="4" w:space="0" w:color="auto"/>
              <w:left w:val="single" w:sz="4" w:space="0" w:color="auto"/>
              <w:bottom w:val="single" w:sz="4" w:space="0" w:color="auto"/>
              <w:right w:val="single" w:sz="4" w:space="0" w:color="auto"/>
            </w:tcBorders>
          </w:tcPr>
          <w:p w14:paraId="073C2F0F" w14:textId="1AA64A33" w:rsidR="002D4582" w:rsidRPr="00D47550" w:rsidRDefault="00A82344" w:rsidP="002D4582">
            <w:pPr>
              <w:keepNext/>
              <w:keepLines/>
              <w:tabs>
                <w:tab w:val="left" w:pos="3141"/>
              </w:tabs>
              <w:suppressAutoHyphens/>
              <w:jc w:val="right"/>
              <w:rPr>
                <w:b/>
                <w:bCs/>
                <w:sz w:val="20"/>
                <w:szCs w:val="20"/>
                <w:lang w:val="es-AR"/>
              </w:rPr>
            </w:pPr>
            <w:r w:rsidRPr="00D47550">
              <w:rPr>
                <w:b/>
                <w:bCs/>
                <w:sz w:val="20"/>
                <w:szCs w:val="20"/>
                <w:lang w:val="es-AR"/>
              </w:rPr>
              <w:t>1.573</w:t>
            </w:r>
            <w:r w:rsidR="00D47550" w:rsidRPr="00D47550">
              <w:rPr>
                <w:b/>
                <w:bCs/>
                <w:sz w:val="20"/>
                <w:szCs w:val="20"/>
                <w:lang w:val="es-AR"/>
              </w:rPr>
              <w:t>.</w:t>
            </w:r>
            <w:r w:rsidR="002D4582" w:rsidRPr="00D47550">
              <w:rPr>
                <w:b/>
                <w:bCs/>
                <w:sz w:val="20"/>
                <w:szCs w:val="20"/>
                <w:lang w:val="es-AR"/>
              </w:rPr>
              <w:t>939</w:t>
            </w:r>
          </w:p>
        </w:tc>
      </w:tr>
      <w:bookmarkEnd w:id="3"/>
      <w:tr w:rsidR="00B679D5" w:rsidRPr="008C2CB6" w14:paraId="4DBD7766" w14:textId="77777777" w:rsidTr="00EB741C">
        <w:tc>
          <w:tcPr>
            <w:tcW w:w="5000" w:type="pct"/>
            <w:gridSpan w:val="7"/>
            <w:tcBorders>
              <w:top w:val="single" w:sz="4" w:space="0" w:color="auto"/>
              <w:left w:val="single" w:sz="4" w:space="0" w:color="auto"/>
              <w:bottom w:val="single" w:sz="4" w:space="0" w:color="auto"/>
              <w:right w:val="single" w:sz="4" w:space="0" w:color="auto"/>
            </w:tcBorders>
          </w:tcPr>
          <w:p w14:paraId="56E296BB" w14:textId="098CA834" w:rsidR="00EB741C" w:rsidRPr="00937ECA" w:rsidRDefault="00A9452B" w:rsidP="00A9452B">
            <w:pPr>
              <w:keepNext/>
              <w:keepLines/>
              <w:shd w:val="clear" w:color="auto" w:fill="FFFFFF" w:themeFill="background1"/>
              <w:suppressAutoHyphens/>
              <w:jc w:val="center"/>
              <w:rPr>
                <w:b/>
                <w:bCs/>
                <w:sz w:val="20"/>
                <w:szCs w:val="20"/>
                <w:lang w:val="es-AR"/>
              </w:rPr>
            </w:pPr>
            <w:r w:rsidRPr="00937ECA">
              <w:rPr>
                <w:b/>
                <w:bCs/>
                <w:sz w:val="20"/>
                <w:szCs w:val="20"/>
                <w:lang w:val="es-AR"/>
              </w:rPr>
              <w:lastRenderedPageBreak/>
              <w:t xml:space="preserve">Cálculo de la base de comparación para HFC </w:t>
            </w:r>
            <w:r w:rsidR="000B4DB0" w:rsidRPr="00937ECA">
              <w:rPr>
                <w:b/>
                <w:bCs/>
                <w:sz w:val="20"/>
                <w:szCs w:val="20"/>
                <w:lang w:val="es-AR"/>
              </w:rPr>
              <w:t xml:space="preserve">(tons. de </w:t>
            </w:r>
            <w:r w:rsidR="0011562A" w:rsidRPr="00937ECA">
              <w:rPr>
                <w:rFonts w:eastAsia="MS Mincho"/>
                <w:b/>
                <w:bCs/>
                <w:sz w:val="20"/>
                <w:szCs w:val="20"/>
                <w:lang w:val="es-AR"/>
              </w:rPr>
              <w:t>CO</w:t>
            </w:r>
            <w:r w:rsidR="0011562A" w:rsidRPr="00937ECA">
              <w:rPr>
                <w:rFonts w:eastAsia="MS Mincho"/>
                <w:b/>
                <w:bCs/>
                <w:sz w:val="20"/>
                <w:szCs w:val="20"/>
                <w:vertAlign w:val="subscript"/>
                <w:lang w:val="es-AR"/>
              </w:rPr>
              <w:t>2</w:t>
            </w:r>
            <w:r w:rsidR="000B4DB0" w:rsidRPr="00937ECA">
              <w:rPr>
                <w:b/>
                <w:bCs/>
                <w:sz w:val="20"/>
                <w:szCs w:val="20"/>
                <w:lang w:val="es-AR"/>
              </w:rPr>
              <w:t xml:space="preserve"> </w:t>
            </w:r>
            <w:r w:rsidR="00D36A63" w:rsidRPr="00937ECA">
              <w:rPr>
                <w:b/>
                <w:bCs/>
                <w:sz w:val="20"/>
                <w:szCs w:val="20"/>
                <w:lang w:val="es-AR"/>
              </w:rPr>
              <w:t>equivalente</w:t>
            </w:r>
            <w:r w:rsidR="00DD1BCD" w:rsidRPr="00937ECA">
              <w:rPr>
                <w:b/>
                <w:bCs/>
                <w:sz w:val="20"/>
                <w:szCs w:val="20"/>
                <w:lang w:val="es-AR"/>
              </w:rPr>
              <w:t>)</w:t>
            </w:r>
          </w:p>
        </w:tc>
      </w:tr>
      <w:tr w:rsidR="00B679D5" w:rsidRPr="00D47550" w14:paraId="4647E5E3"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789A5A5E" w14:textId="77777777" w:rsidR="00A9452B" w:rsidRPr="00937ECA" w:rsidRDefault="00A9452B" w:rsidP="00A9452B">
            <w:pPr>
              <w:keepNext/>
              <w:keepLines/>
              <w:shd w:val="clear" w:color="auto" w:fill="FFFFFF" w:themeFill="background1"/>
              <w:suppressAutoHyphens/>
              <w:jc w:val="left"/>
              <w:rPr>
                <w:sz w:val="20"/>
                <w:szCs w:val="20"/>
                <w:lang w:val="es-AR"/>
              </w:rPr>
            </w:pPr>
            <w:bookmarkStart w:id="4" w:name="_Hlk197615475"/>
            <w:r w:rsidRPr="00937ECA">
              <w:rPr>
                <w:sz w:val="20"/>
                <w:szCs w:val="20"/>
                <w:lang w:val="es-AR"/>
              </w:rPr>
              <w:t>Consumo promedio de HFC en 2020-2022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89D1F1" w14:textId="660048AD" w:rsidR="00A9452B" w:rsidRPr="00D47550" w:rsidRDefault="00A82344" w:rsidP="00A9452B">
            <w:pPr>
              <w:keepNext/>
              <w:keepLines/>
              <w:shd w:val="clear" w:color="auto" w:fill="FFFFFF" w:themeFill="background1"/>
              <w:suppressAutoHyphens/>
              <w:jc w:val="right"/>
              <w:rPr>
                <w:sz w:val="20"/>
                <w:szCs w:val="20"/>
                <w:lang w:val="es-AR"/>
              </w:rPr>
            </w:pPr>
            <w:r w:rsidRPr="00D47550">
              <w:rPr>
                <w:sz w:val="20"/>
                <w:szCs w:val="20"/>
                <w:lang w:val="es-AR"/>
              </w:rPr>
              <w:t>1.626</w:t>
            </w:r>
            <w:r w:rsidR="00D47550" w:rsidRPr="00D47550">
              <w:rPr>
                <w:sz w:val="20"/>
                <w:szCs w:val="20"/>
                <w:lang w:val="es-AR"/>
              </w:rPr>
              <w:t>.</w:t>
            </w:r>
            <w:r w:rsidR="00994709" w:rsidRPr="00D47550">
              <w:rPr>
                <w:sz w:val="20"/>
                <w:szCs w:val="20"/>
                <w:lang w:val="es-AR"/>
              </w:rPr>
              <w:t>723</w:t>
            </w:r>
          </w:p>
        </w:tc>
      </w:tr>
      <w:tr w:rsidR="00B679D5" w:rsidRPr="00937ECA" w14:paraId="1065159D"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4F4B1F6A" w14:textId="3F694383" w:rsidR="00A9452B" w:rsidRPr="00937ECA" w:rsidRDefault="00071B18" w:rsidP="00A9452B">
            <w:pPr>
              <w:keepNext/>
              <w:keepLines/>
              <w:shd w:val="clear" w:color="auto" w:fill="FFFFFF" w:themeFill="background1"/>
              <w:suppressAutoHyphens/>
              <w:jc w:val="left"/>
              <w:rPr>
                <w:sz w:val="20"/>
                <w:szCs w:val="20"/>
                <w:lang w:val="es-AR"/>
              </w:rPr>
            </w:pPr>
            <w:r>
              <w:rPr>
                <w:sz w:val="20"/>
                <w:szCs w:val="20"/>
                <w:lang w:val="es-AR"/>
              </w:rPr>
              <w:t xml:space="preserve">Porcentaje </w:t>
            </w:r>
            <w:r w:rsidR="000B4DB0" w:rsidRPr="00937ECA">
              <w:rPr>
                <w:sz w:val="20"/>
                <w:szCs w:val="20"/>
                <w:lang w:val="es-AR"/>
              </w:rPr>
              <w:t>de la</w:t>
            </w:r>
            <w:r w:rsidR="00A9452B" w:rsidRPr="00937ECA">
              <w:rPr>
                <w:sz w:val="20"/>
                <w:szCs w:val="20"/>
                <w:lang w:val="es-AR"/>
              </w:rPr>
              <w:t xml:space="preserve"> base de comparación para HCFC</w:t>
            </w:r>
            <w:r>
              <w:rPr>
                <w:sz w:val="20"/>
                <w:szCs w:val="20"/>
                <w:lang w:val="es-AR"/>
              </w:rPr>
              <w:t xml:space="preserve"> (65%)</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0F935" w14:textId="0CB4FDE0" w:rsidR="00A9452B" w:rsidRPr="00937ECA" w:rsidRDefault="00A82344" w:rsidP="00A9452B">
            <w:pPr>
              <w:keepNext/>
              <w:keepLines/>
              <w:shd w:val="clear" w:color="auto" w:fill="FFFFFF" w:themeFill="background1"/>
              <w:suppressAutoHyphens/>
              <w:jc w:val="right"/>
              <w:rPr>
                <w:sz w:val="20"/>
                <w:szCs w:val="20"/>
                <w:lang w:val="es-AR"/>
              </w:rPr>
            </w:pPr>
            <w:r w:rsidRPr="00937ECA">
              <w:rPr>
                <w:sz w:val="20"/>
                <w:szCs w:val="20"/>
                <w:lang w:val="es-AR"/>
              </w:rPr>
              <w:t>929.810</w:t>
            </w:r>
          </w:p>
        </w:tc>
      </w:tr>
      <w:tr w:rsidR="00B679D5" w:rsidRPr="00D47550" w14:paraId="67FC9919"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10FAD3B9" w14:textId="77777777" w:rsidR="00A9452B" w:rsidRPr="00937ECA" w:rsidRDefault="00A9452B" w:rsidP="00A9452B">
            <w:pPr>
              <w:keepNext/>
              <w:keepLines/>
              <w:shd w:val="clear" w:color="auto" w:fill="FFFFFF" w:themeFill="background1"/>
              <w:suppressAutoHyphens/>
              <w:jc w:val="left"/>
              <w:rPr>
                <w:b/>
                <w:bCs/>
                <w:sz w:val="20"/>
                <w:szCs w:val="20"/>
                <w:lang w:val="es-AR"/>
              </w:rPr>
            </w:pPr>
            <w:r w:rsidRPr="00937ECA">
              <w:rPr>
                <w:b/>
                <w:bCs/>
                <w:sz w:val="20"/>
                <w:szCs w:val="20"/>
                <w:lang w:val="es-AR"/>
              </w:rPr>
              <w:t>Base de comparación para HFC</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990FB7" w14:textId="415CF56E" w:rsidR="00A9452B" w:rsidRPr="00D47550" w:rsidRDefault="00A82344" w:rsidP="00A9452B">
            <w:pPr>
              <w:keepNext/>
              <w:keepLines/>
              <w:shd w:val="clear" w:color="auto" w:fill="FFFFFF" w:themeFill="background1"/>
              <w:suppressAutoHyphens/>
              <w:jc w:val="right"/>
              <w:rPr>
                <w:b/>
                <w:bCs/>
                <w:sz w:val="20"/>
                <w:szCs w:val="20"/>
                <w:lang w:val="es-AR"/>
              </w:rPr>
            </w:pPr>
            <w:r w:rsidRPr="00D47550">
              <w:rPr>
                <w:b/>
                <w:bCs/>
                <w:sz w:val="20"/>
                <w:szCs w:val="20"/>
                <w:lang w:val="es-AR"/>
              </w:rPr>
              <w:t>2.556</w:t>
            </w:r>
            <w:r w:rsidR="00D47550" w:rsidRPr="00D47550">
              <w:rPr>
                <w:b/>
                <w:bCs/>
                <w:sz w:val="20"/>
                <w:szCs w:val="20"/>
                <w:lang w:val="es-AR"/>
              </w:rPr>
              <w:t>.</w:t>
            </w:r>
            <w:r w:rsidR="00994709" w:rsidRPr="00D47550">
              <w:rPr>
                <w:b/>
                <w:bCs/>
                <w:sz w:val="20"/>
                <w:szCs w:val="20"/>
                <w:lang w:val="es-AR"/>
              </w:rPr>
              <w:t>533</w:t>
            </w:r>
          </w:p>
        </w:tc>
      </w:tr>
    </w:tbl>
    <w:bookmarkEnd w:id="4"/>
    <w:p w14:paraId="608A4812" w14:textId="4C07DC6A" w:rsidR="00347499" w:rsidRPr="00937ECA" w:rsidRDefault="00347499" w:rsidP="008B5EF7">
      <w:pPr>
        <w:rPr>
          <w:sz w:val="18"/>
          <w:szCs w:val="18"/>
          <w:lang w:val="es-AR"/>
        </w:rPr>
      </w:pPr>
      <w:r w:rsidRPr="00937ECA">
        <w:rPr>
          <w:sz w:val="18"/>
          <w:szCs w:val="18"/>
          <w:lang w:val="es-AR"/>
        </w:rPr>
        <w:t xml:space="preserve">* Datos del </w:t>
      </w:r>
      <w:r w:rsidR="00654A1A">
        <w:rPr>
          <w:sz w:val="18"/>
          <w:szCs w:val="18"/>
          <w:lang w:val="es-AR"/>
        </w:rPr>
        <w:t>programa de país</w:t>
      </w:r>
      <w:r w:rsidR="00BA6330" w:rsidRPr="00937ECA">
        <w:rPr>
          <w:sz w:val="18"/>
          <w:szCs w:val="18"/>
          <w:lang w:val="es-AR"/>
        </w:rPr>
        <w:t>.</w:t>
      </w:r>
    </w:p>
    <w:p w14:paraId="5D03FF39" w14:textId="7430306B" w:rsidR="0070038F" w:rsidRPr="00937ECA" w:rsidRDefault="0070038F" w:rsidP="006A3364">
      <w:pPr>
        <w:keepNext/>
        <w:spacing w:before="240" w:after="240"/>
        <w:rPr>
          <w:i/>
          <w:lang w:val="es-AR"/>
        </w:rPr>
      </w:pPr>
      <w:r w:rsidRPr="00937ECA">
        <w:rPr>
          <w:i/>
          <w:lang w:val="es-AR"/>
        </w:rPr>
        <w:t xml:space="preserve">Informe de ejecución del </w:t>
      </w:r>
      <w:r w:rsidR="00654A1A">
        <w:rPr>
          <w:i/>
          <w:lang w:val="es-AR"/>
        </w:rPr>
        <w:t>programa de país</w:t>
      </w:r>
    </w:p>
    <w:p w14:paraId="666C666B" w14:textId="76DE3820" w:rsidR="000B4DB0" w:rsidRPr="00937ECA" w:rsidRDefault="0070038F" w:rsidP="006A3364">
      <w:pPr>
        <w:pStyle w:val="Heading1"/>
        <w:rPr>
          <w:lang w:val="es-AR"/>
        </w:rPr>
      </w:pPr>
      <w:r w:rsidRPr="00937ECA">
        <w:rPr>
          <w:lang w:val="es-AR"/>
        </w:rPr>
        <w:t>Los datos de consumo sectorial de HFC</w:t>
      </w:r>
      <w:r w:rsidR="00D47550">
        <w:rPr>
          <w:lang w:val="es-AR"/>
        </w:rPr>
        <w:t>,</w:t>
      </w:r>
      <w:r w:rsidRPr="00937ECA">
        <w:rPr>
          <w:lang w:val="es-AR"/>
        </w:rPr>
        <w:t xml:space="preserve"> </w:t>
      </w:r>
      <w:r w:rsidR="00D47550">
        <w:rPr>
          <w:lang w:val="es-AR"/>
        </w:rPr>
        <w:t xml:space="preserve">notificados </w:t>
      </w:r>
      <w:r w:rsidRPr="00937ECA">
        <w:rPr>
          <w:lang w:val="es-AR"/>
        </w:rPr>
        <w:t xml:space="preserve">por el Gobierno </w:t>
      </w:r>
      <w:r w:rsidR="000D294E" w:rsidRPr="00937ECA">
        <w:rPr>
          <w:lang w:val="es-AR"/>
        </w:rPr>
        <w:t xml:space="preserve">del Líbano </w:t>
      </w:r>
      <w:r w:rsidRPr="00937ECA">
        <w:rPr>
          <w:lang w:val="es-AR"/>
        </w:rPr>
        <w:t xml:space="preserve">en </w:t>
      </w:r>
      <w:r w:rsidR="00303E14" w:rsidRPr="00937ECA">
        <w:rPr>
          <w:lang w:val="es-AR"/>
        </w:rPr>
        <w:t xml:space="preserve">el </w:t>
      </w:r>
      <w:r w:rsidRPr="00937ECA">
        <w:rPr>
          <w:lang w:val="es-AR"/>
        </w:rPr>
        <w:t xml:space="preserve">informe de ejecución del </w:t>
      </w:r>
      <w:r w:rsidR="00654A1A">
        <w:rPr>
          <w:lang w:val="es-AR"/>
        </w:rPr>
        <w:t>programa de país</w:t>
      </w:r>
      <w:r w:rsidR="0047360C" w:rsidRPr="00937ECA">
        <w:rPr>
          <w:lang w:val="es-AR"/>
        </w:rPr>
        <w:t xml:space="preserve"> </w:t>
      </w:r>
      <w:r w:rsidR="00EC38EB">
        <w:rPr>
          <w:lang w:val="es-AR"/>
        </w:rPr>
        <w:t xml:space="preserve">de </w:t>
      </w:r>
      <w:r w:rsidR="0047360C" w:rsidRPr="00937ECA">
        <w:rPr>
          <w:lang w:val="es-AR"/>
        </w:rPr>
        <w:t>2023</w:t>
      </w:r>
      <w:r w:rsidR="00D47550">
        <w:rPr>
          <w:lang w:val="es-AR"/>
        </w:rPr>
        <w:t>,</w:t>
      </w:r>
      <w:r w:rsidRPr="00937ECA">
        <w:rPr>
          <w:lang w:val="es-AR"/>
        </w:rPr>
        <w:t xml:space="preserve"> </w:t>
      </w:r>
      <w:r w:rsidR="00EC38EB">
        <w:rPr>
          <w:lang w:val="es-AR"/>
        </w:rPr>
        <w:t xml:space="preserve">coinciden </w:t>
      </w:r>
      <w:r w:rsidRPr="00937ECA">
        <w:rPr>
          <w:lang w:val="es-AR"/>
        </w:rPr>
        <w:t xml:space="preserve">con lo informado en virtud del </w:t>
      </w:r>
      <w:r w:rsidR="000B4DB0" w:rsidRPr="00937ECA">
        <w:rPr>
          <w:lang w:val="es-AR"/>
        </w:rPr>
        <w:t>artículo 7</w:t>
      </w:r>
      <w:r w:rsidRPr="00937ECA">
        <w:rPr>
          <w:lang w:val="es-AR"/>
        </w:rPr>
        <w:t xml:space="preserve"> del Protocolo de Montreal.</w:t>
      </w:r>
    </w:p>
    <w:p w14:paraId="5EFF4B2C" w14:textId="63D11055" w:rsidR="0070038F" w:rsidRPr="00937ECA" w:rsidRDefault="0070038F" w:rsidP="006A3364">
      <w:pPr>
        <w:keepNext/>
        <w:spacing w:before="240" w:after="240"/>
        <w:outlineLvl w:val="0"/>
        <w:rPr>
          <w:u w:val="single"/>
          <w:lang w:val="es-AR"/>
        </w:rPr>
      </w:pPr>
      <w:r w:rsidRPr="00937ECA">
        <w:rPr>
          <w:u w:val="single"/>
          <w:lang w:val="es-AR"/>
        </w:rPr>
        <w:t>Tendencias de consumo de HFC</w:t>
      </w:r>
    </w:p>
    <w:p w14:paraId="09CA9DCA" w14:textId="4EE1386B" w:rsidR="00F9791F" w:rsidRPr="00937ECA" w:rsidRDefault="0090450E" w:rsidP="00F9791F">
      <w:pPr>
        <w:pStyle w:val="Heading1"/>
        <w:rPr>
          <w:lang w:val="es-AR"/>
        </w:rPr>
      </w:pPr>
      <w:r w:rsidRPr="00937ECA">
        <w:rPr>
          <w:lang w:val="es-AR"/>
        </w:rPr>
        <w:t xml:space="preserve">Entre 2020 y 2023, se observó una tendencia </w:t>
      </w:r>
      <w:r w:rsidR="004B17F7">
        <w:rPr>
          <w:lang w:val="es-AR"/>
        </w:rPr>
        <w:t xml:space="preserve">descendente </w:t>
      </w:r>
      <w:r w:rsidRPr="00937ECA">
        <w:rPr>
          <w:lang w:val="es-AR"/>
        </w:rPr>
        <w:t xml:space="preserve">en el </w:t>
      </w:r>
      <w:r w:rsidR="00F9791F" w:rsidRPr="00937ECA">
        <w:rPr>
          <w:lang w:val="es-AR"/>
        </w:rPr>
        <w:t xml:space="preserve">consumo </w:t>
      </w:r>
      <w:r w:rsidR="000C0820" w:rsidRPr="00937ECA">
        <w:rPr>
          <w:lang w:val="es-AR"/>
        </w:rPr>
        <w:t xml:space="preserve">global </w:t>
      </w:r>
      <w:r w:rsidR="00F9791F" w:rsidRPr="00937ECA">
        <w:rPr>
          <w:lang w:val="es-AR"/>
        </w:rPr>
        <w:t xml:space="preserve">de HFC. </w:t>
      </w:r>
      <w:r w:rsidR="006827AB" w:rsidRPr="00937ECA">
        <w:rPr>
          <w:lang w:val="es-AR"/>
        </w:rPr>
        <w:t xml:space="preserve">El país </w:t>
      </w:r>
      <w:r w:rsidR="00F9791F" w:rsidRPr="00937ECA">
        <w:rPr>
          <w:lang w:val="es-AR"/>
        </w:rPr>
        <w:t xml:space="preserve">vivió una crisis compleja impulsada por la </w:t>
      </w:r>
      <w:r w:rsidR="00DD03B3" w:rsidRPr="00937ECA">
        <w:rPr>
          <w:lang w:val="es-AR"/>
        </w:rPr>
        <w:t xml:space="preserve">inestabilidad </w:t>
      </w:r>
      <w:r w:rsidR="00F9791F" w:rsidRPr="00937ECA">
        <w:rPr>
          <w:lang w:val="es-AR"/>
        </w:rPr>
        <w:t xml:space="preserve">política, la depresión económica </w:t>
      </w:r>
      <w:r w:rsidR="00DD03B3" w:rsidRPr="00937ECA">
        <w:rPr>
          <w:lang w:val="es-AR"/>
        </w:rPr>
        <w:t xml:space="preserve">y los </w:t>
      </w:r>
      <w:r w:rsidR="00AD3444" w:rsidRPr="00937ECA">
        <w:rPr>
          <w:lang w:val="es-AR"/>
        </w:rPr>
        <w:t xml:space="preserve">problemas de </w:t>
      </w:r>
      <w:r w:rsidR="005A6C05" w:rsidRPr="00937ECA">
        <w:rPr>
          <w:lang w:val="es-AR"/>
        </w:rPr>
        <w:t>seguridad</w:t>
      </w:r>
      <w:r w:rsidR="00F9791F" w:rsidRPr="00937ECA">
        <w:rPr>
          <w:lang w:val="es-AR"/>
        </w:rPr>
        <w:t>, que se han agravado en los últimos años</w:t>
      </w:r>
      <w:r w:rsidR="001C4E08" w:rsidRPr="00937ECA">
        <w:rPr>
          <w:lang w:val="es-AR"/>
        </w:rPr>
        <w:t xml:space="preserve">. </w:t>
      </w:r>
      <w:r w:rsidR="00F9791F" w:rsidRPr="00937ECA">
        <w:rPr>
          <w:lang w:val="es-AR"/>
        </w:rPr>
        <w:t xml:space="preserve">La situación se vio </w:t>
      </w:r>
      <w:r w:rsidR="003A5D29" w:rsidRPr="00937ECA">
        <w:rPr>
          <w:lang w:val="es-AR"/>
        </w:rPr>
        <w:t xml:space="preserve">aún más </w:t>
      </w:r>
      <w:r w:rsidR="00F9791F" w:rsidRPr="00937ECA">
        <w:rPr>
          <w:lang w:val="es-AR"/>
        </w:rPr>
        <w:t xml:space="preserve">afectada </w:t>
      </w:r>
      <w:r w:rsidR="000859F9" w:rsidRPr="00937ECA">
        <w:rPr>
          <w:lang w:val="es-AR"/>
        </w:rPr>
        <w:t xml:space="preserve">por la </w:t>
      </w:r>
      <w:r w:rsidR="00F9791F" w:rsidRPr="00937ECA">
        <w:rPr>
          <w:lang w:val="es-AR"/>
        </w:rPr>
        <w:t xml:space="preserve">pandemia del </w:t>
      </w:r>
      <w:r w:rsidR="00F54277" w:rsidRPr="00937ECA">
        <w:rPr>
          <w:lang w:val="es-AR"/>
        </w:rPr>
        <w:t>Covid-19</w:t>
      </w:r>
      <w:r w:rsidR="00F9791F" w:rsidRPr="00937ECA">
        <w:rPr>
          <w:lang w:val="es-AR"/>
        </w:rPr>
        <w:t xml:space="preserve">. </w:t>
      </w:r>
      <w:r w:rsidR="00071B18">
        <w:rPr>
          <w:lang w:val="es-AR"/>
        </w:rPr>
        <w:t xml:space="preserve">Si bien </w:t>
      </w:r>
      <w:r w:rsidR="00F9791F" w:rsidRPr="00937ECA">
        <w:rPr>
          <w:lang w:val="es-AR"/>
        </w:rPr>
        <w:t xml:space="preserve">el crecimiento estimado de los </w:t>
      </w:r>
      <w:r w:rsidR="00F9791F" w:rsidRPr="004B17F7">
        <w:rPr>
          <w:lang w:val="es-AR"/>
        </w:rPr>
        <w:t>HFC pod</w:t>
      </w:r>
      <w:r w:rsidR="005C2760" w:rsidRPr="004B17F7">
        <w:rPr>
          <w:lang w:val="es-AR"/>
        </w:rPr>
        <w:t>r</w:t>
      </w:r>
      <w:r w:rsidR="004B17F7" w:rsidRPr="004B17F7">
        <w:rPr>
          <w:lang w:val="es-AR"/>
        </w:rPr>
        <w:t>ía</w:t>
      </w:r>
      <w:r w:rsidR="00F9791F" w:rsidRPr="00937ECA">
        <w:rPr>
          <w:lang w:val="es-AR"/>
        </w:rPr>
        <w:t xml:space="preserve"> </w:t>
      </w:r>
      <w:r w:rsidR="00383BE2" w:rsidRPr="00937ECA">
        <w:rPr>
          <w:lang w:val="es-AR"/>
        </w:rPr>
        <w:t xml:space="preserve">haber sido del </w:t>
      </w:r>
      <w:r w:rsidR="00F9791F" w:rsidRPr="00937ECA">
        <w:rPr>
          <w:lang w:val="es-AR"/>
        </w:rPr>
        <w:t>orden del 6</w:t>
      </w:r>
      <w:r w:rsidR="005C2760" w:rsidRPr="00937ECA">
        <w:rPr>
          <w:lang w:val="es-AR"/>
        </w:rPr>
        <w:t xml:space="preserve"> </w:t>
      </w:r>
      <w:r w:rsidR="00F9791F" w:rsidRPr="00937ECA">
        <w:rPr>
          <w:lang w:val="es-AR"/>
        </w:rPr>
        <w:t>al 9</w:t>
      </w:r>
      <w:r w:rsidR="005C2760" w:rsidRPr="00937ECA">
        <w:rPr>
          <w:lang w:val="es-AR"/>
        </w:rPr>
        <w:t xml:space="preserve"> por ciento</w:t>
      </w:r>
      <w:r w:rsidR="00F9791F" w:rsidRPr="00937ECA">
        <w:rPr>
          <w:lang w:val="es-AR"/>
        </w:rPr>
        <w:t xml:space="preserve"> anual </w:t>
      </w:r>
      <w:r w:rsidR="000E43F0" w:rsidRPr="00937ECA">
        <w:rPr>
          <w:lang w:val="es-AR"/>
        </w:rPr>
        <w:t xml:space="preserve">durante </w:t>
      </w:r>
      <w:r w:rsidR="00C35B9F" w:rsidRPr="00937ECA">
        <w:rPr>
          <w:lang w:val="es-AR"/>
        </w:rPr>
        <w:t xml:space="preserve">este </w:t>
      </w:r>
      <w:r w:rsidR="000E43F0" w:rsidRPr="00937ECA">
        <w:rPr>
          <w:lang w:val="es-AR"/>
        </w:rPr>
        <w:t>periodo</w:t>
      </w:r>
      <w:r w:rsidR="00F9791F" w:rsidRPr="00937ECA">
        <w:rPr>
          <w:lang w:val="es-AR"/>
        </w:rPr>
        <w:t xml:space="preserve">, estas dificultades afectaron </w:t>
      </w:r>
      <w:r w:rsidR="00EC38EB">
        <w:rPr>
          <w:lang w:val="es-AR"/>
        </w:rPr>
        <w:t xml:space="preserve">notablemente </w:t>
      </w:r>
      <w:r w:rsidR="00F9791F" w:rsidRPr="00937ECA">
        <w:rPr>
          <w:lang w:val="es-AR"/>
        </w:rPr>
        <w:t xml:space="preserve">la demanda de consumo de HFC en </w:t>
      </w:r>
      <w:r w:rsidR="000E43F0" w:rsidRPr="00937ECA">
        <w:rPr>
          <w:lang w:val="es-AR"/>
        </w:rPr>
        <w:t>equipos de refrigeración</w:t>
      </w:r>
      <w:r w:rsidR="00657D7E" w:rsidRPr="00937ECA">
        <w:rPr>
          <w:lang w:val="es-AR"/>
        </w:rPr>
        <w:t xml:space="preserve">, lo que provocó </w:t>
      </w:r>
      <w:r w:rsidR="00F9791F" w:rsidRPr="00937ECA">
        <w:rPr>
          <w:lang w:val="es-AR"/>
        </w:rPr>
        <w:t>un</w:t>
      </w:r>
      <w:r w:rsidR="007205DA">
        <w:rPr>
          <w:lang w:val="es-AR"/>
        </w:rPr>
        <w:t>a disminución</w:t>
      </w:r>
      <w:r w:rsidR="00F9791F" w:rsidRPr="00937ECA">
        <w:rPr>
          <w:lang w:val="es-AR"/>
        </w:rPr>
        <w:t xml:space="preserve"> de las importaciones de HFC </w:t>
      </w:r>
      <w:r w:rsidR="008F2B45" w:rsidRPr="00937ECA">
        <w:rPr>
          <w:lang w:val="es-AR"/>
        </w:rPr>
        <w:t>en esos años</w:t>
      </w:r>
      <w:r w:rsidR="00F9791F" w:rsidRPr="00937ECA">
        <w:rPr>
          <w:lang w:val="es-AR"/>
        </w:rPr>
        <w:t>.</w:t>
      </w:r>
    </w:p>
    <w:p w14:paraId="412862A8" w14:textId="49D26FA3" w:rsidR="00F9791F" w:rsidRPr="00937ECA" w:rsidRDefault="00F9791F" w:rsidP="00F9791F">
      <w:pPr>
        <w:pStyle w:val="Heading1"/>
        <w:rPr>
          <w:lang w:val="es-AR"/>
        </w:rPr>
      </w:pPr>
      <w:r w:rsidRPr="00937ECA">
        <w:rPr>
          <w:lang w:val="es-AR"/>
        </w:rPr>
        <w:t xml:space="preserve">Los HFC se utilizan en </w:t>
      </w:r>
      <w:r w:rsidR="00F72310" w:rsidRPr="00937ECA">
        <w:rPr>
          <w:lang w:val="es-AR"/>
        </w:rPr>
        <w:t xml:space="preserve">diversos </w:t>
      </w:r>
      <w:r w:rsidRPr="00937ECA">
        <w:rPr>
          <w:lang w:val="es-AR"/>
        </w:rPr>
        <w:t xml:space="preserve">usos </w:t>
      </w:r>
      <w:r w:rsidR="00280E96" w:rsidRPr="00937ECA">
        <w:rPr>
          <w:lang w:val="es-AR"/>
        </w:rPr>
        <w:t>de refrigeración</w:t>
      </w:r>
      <w:r w:rsidR="00C8550B" w:rsidRPr="00937ECA">
        <w:rPr>
          <w:lang w:val="es-AR"/>
        </w:rPr>
        <w:t xml:space="preserve">, </w:t>
      </w:r>
      <w:r w:rsidR="00280E96" w:rsidRPr="00937ECA">
        <w:rPr>
          <w:lang w:val="es-AR"/>
        </w:rPr>
        <w:t xml:space="preserve">climatización y </w:t>
      </w:r>
      <w:r w:rsidR="00EC38EB">
        <w:rPr>
          <w:lang w:val="es-AR"/>
        </w:rPr>
        <w:t>bombas de calor</w:t>
      </w:r>
      <w:r w:rsidR="00280E96" w:rsidRPr="00937ECA">
        <w:rPr>
          <w:lang w:val="es-AR"/>
        </w:rPr>
        <w:t xml:space="preserve"> </w:t>
      </w:r>
      <w:r w:rsidRPr="00937ECA">
        <w:rPr>
          <w:lang w:val="es-AR"/>
        </w:rPr>
        <w:t xml:space="preserve">en </w:t>
      </w:r>
      <w:r w:rsidR="00185239" w:rsidRPr="00937ECA">
        <w:rPr>
          <w:lang w:val="es-AR"/>
        </w:rPr>
        <w:t xml:space="preserve">los </w:t>
      </w:r>
      <w:r w:rsidR="004817DC" w:rsidRPr="00937ECA">
        <w:rPr>
          <w:lang w:val="es-AR"/>
        </w:rPr>
        <w:t xml:space="preserve">sectores </w:t>
      </w:r>
      <w:r w:rsidR="00EC38EB">
        <w:rPr>
          <w:lang w:val="es-AR"/>
        </w:rPr>
        <w:t>de fabricación</w:t>
      </w:r>
      <w:r w:rsidR="00487C67" w:rsidRPr="00937ECA">
        <w:rPr>
          <w:lang w:val="es-AR"/>
        </w:rPr>
        <w:t xml:space="preserve"> y de servicio</w:t>
      </w:r>
      <w:r w:rsidRPr="00937ECA">
        <w:rPr>
          <w:lang w:val="es-AR"/>
        </w:rPr>
        <w:t xml:space="preserve">. El Líbano depende totalmente de las importaciones de HFC y </w:t>
      </w:r>
      <w:r w:rsidR="00371690" w:rsidRPr="00937ECA">
        <w:rPr>
          <w:lang w:val="es-AR"/>
        </w:rPr>
        <w:t xml:space="preserve">está </w:t>
      </w:r>
      <w:r w:rsidR="00605AF0" w:rsidRPr="00937ECA">
        <w:rPr>
          <w:lang w:val="es-AR"/>
        </w:rPr>
        <w:t xml:space="preserve">sujeto a la fluctuación </w:t>
      </w:r>
      <w:r w:rsidR="00E43B44" w:rsidRPr="00937ECA">
        <w:rPr>
          <w:lang w:val="es-AR"/>
        </w:rPr>
        <w:t>de</w:t>
      </w:r>
      <w:r w:rsidRPr="00937ECA">
        <w:rPr>
          <w:lang w:val="es-AR"/>
        </w:rPr>
        <w:t xml:space="preserve"> precios del mercado internacional y a la disponibilidad de HFC y </w:t>
      </w:r>
      <w:r w:rsidR="00103AD7" w:rsidRPr="00937ECA">
        <w:rPr>
          <w:lang w:val="es-AR"/>
        </w:rPr>
        <w:t xml:space="preserve">sus </w:t>
      </w:r>
      <w:r w:rsidRPr="00937ECA">
        <w:rPr>
          <w:lang w:val="es-AR"/>
        </w:rPr>
        <w:t>alternativas.</w:t>
      </w:r>
    </w:p>
    <w:p w14:paraId="61403DB1" w14:textId="77777777" w:rsidR="00B52701" w:rsidRPr="00937ECA" w:rsidRDefault="00B52701" w:rsidP="00B52701">
      <w:pPr>
        <w:pStyle w:val="Heading1"/>
        <w:numPr>
          <w:ilvl w:val="0"/>
          <w:numId w:val="0"/>
        </w:numPr>
        <w:spacing w:before="240"/>
        <w:rPr>
          <w:u w:val="single"/>
          <w:lang w:val="es-AR"/>
        </w:rPr>
      </w:pPr>
      <w:r w:rsidRPr="00937ECA">
        <w:rPr>
          <w:u w:val="single"/>
          <w:lang w:val="es-AR"/>
        </w:rPr>
        <w:t>Consumo de HFC por sectores</w:t>
      </w:r>
    </w:p>
    <w:p w14:paraId="6F129F86" w14:textId="0FFF9578" w:rsidR="0092198C" w:rsidRPr="00937ECA" w:rsidRDefault="00F9791F" w:rsidP="00F9791F">
      <w:pPr>
        <w:pStyle w:val="Heading1"/>
        <w:rPr>
          <w:lang w:val="es-AR"/>
        </w:rPr>
      </w:pPr>
      <w:r w:rsidRPr="00937ECA">
        <w:rPr>
          <w:lang w:val="es-AR"/>
        </w:rPr>
        <w:t xml:space="preserve">El </w:t>
      </w:r>
      <w:r w:rsidR="003F67ED" w:rsidRPr="00937ECA">
        <w:rPr>
          <w:lang w:val="es-AR"/>
        </w:rPr>
        <w:t xml:space="preserve">sector </w:t>
      </w:r>
      <w:r w:rsidR="00EC38EB">
        <w:rPr>
          <w:lang w:val="es-AR"/>
        </w:rPr>
        <w:t>de fabricación</w:t>
      </w:r>
      <w:r w:rsidRPr="00937ECA">
        <w:rPr>
          <w:lang w:val="es-AR"/>
        </w:rPr>
        <w:t xml:space="preserve"> consume principalmente</w:t>
      </w:r>
      <w:r w:rsidR="00BF4CF8">
        <w:rPr>
          <w:lang w:val="es-AR"/>
        </w:rPr>
        <w:t xml:space="preserve"> el</w:t>
      </w:r>
      <w:r w:rsidRPr="00937ECA">
        <w:rPr>
          <w:lang w:val="es-AR"/>
        </w:rPr>
        <w:t xml:space="preserve"> R-404A en refrigeración comercial (</w:t>
      </w:r>
      <w:r w:rsidR="00A82344" w:rsidRPr="00937ECA">
        <w:rPr>
          <w:lang w:val="es-AR"/>
        </w:rPr>
        <w:t>10,</w:t>
      </w:r>
      <w:r w:rsidRPr="00937ECA">
        <w:rPr>
          <w:lang w:val="es-AR"/>
        </w:rPr>
        <w:t>5</w:t>
      </w:r>
      <w:r w:rsidR="00E30E2D">
        <w:rPr>
          <w:lang w:val="es-AR"/>
        </w:rPr>
        <w:t xml:space="preserve"> por ciento </w:t>
      </w:r>
      <w:r w:rsidR="000B4DB0" w:rsidRPr="00937ECA">
        <w:rPr>
          <w:lang w:val="es-AR"/>
        </w:rPr>
        <w:t>en tm</w:t>
      </w:r>
      <w:r w:rsidR="003A56D5" w:rsidRPr="00937ECA">
        <w:rPr>
          <w:lang w:val="es-AR"/>
        </w:rPr>
        <w:t xml:space="preserve"> </w:t>
      </w:r>
      <w:r w:rsidRPr="00937ECA">
        <w:rPr>
          <w:lang w:val="es-AR"/>
        </w:rPr>
        <w:t xml:space="preserve">y </w:t>
      </w:r>
      <w:r w:rsidR="00A82344" w:rsidRPr="00937ECA">
        <w:rPr>
          <w:lang w:val="es-AR"/>
        </w:rPr>
        <w:t>21,</w:t>
      </w:r>
      <w:r w:rsidRPr="00937ECA">
        <w:rPr>
          <w:lang w:val="es-AR"/>
        </w:rPr>
        <w:t>5</w:t>
      </w:r>
      <w:r w:rsidR="005C2760" w:rsidRPr="00937ECA">
        <w:rPr>
          <w:lang w:val="es-AR"/>
        </w:rPr>
        <w:t xml:space="preserve"> por ciento</w:t>
      </w:r>
      <w:r w:rsidRPr="00937ECA">
        <w:rPr>
          <w:lang w:val="es-AR"/>
        </w:rPr>
        <w:t xml:space="preserve"> en </w:t>
      </w:r>
      <w:r w:rsidR="007E7147" w:rsidRPr="00937ECA">
        <w:rPr>
          <w:lang w:val="es-AR"/>
        </w:rPr>
        <w:t xml:space="preserve">tons. de </w:t>
      </w:r>
      <w:r w:rsidR="000528ED" w:rsidRPr="00937ECA">
        <w:rPr>
          <w:rFonts w:eastAsia="MS Mincho"/>
          <w:lang w:val="es-AR"/>
        </w:rPr>
        <w:t>CO</w:t>
      </w:r>
      <w:r w:rsidR="000528ED" w:rsidRPr="00937ECA">
        <w:rPr>
          <w:rFonts w:eastAsia="MS Mincho"/>
          <w:vertAlign w:val="subscript"/>
          <w:lang w:val="es-AR"/>
        </w:rPr>
        <w:t>2</w:t>
      </w:r>
      <w:r w:rsidR="007E7147" w:rsidRPr="00937ECA">
        <w:rPr>
          <w:lang w:val="es-AR"/>
        </w:rPr>
        <w:t xml:space="preserve"> </w:t>
      </w:r>
      <w:r w:rsidR="00D36A63" w:rsidRPr="00937ECA">
        <w:rPr>
          <w:lang w:val="es-AR"/>
        </w:rPr>
        <w:t>equivalente</w:t>
      </w:r>
      <w:r w:rsidR="00DD1BCD" w:rsidRPr="00937ECA">
        <w:rPr>
          <w:lang w:val="es-AR"/>
        </w:rPr>
        <w:t>)</w:t>
      </w:r>
      <w:r w:rsidRPr="00937ECA">
        <w:rPr>
          <w:lang w:val="es-AR"/>
        </w:rPr>
        <w:t xml:space="preserve">, </w:t>
      </w:r>
      <w:r w:rsidR="00BF4CF8">
        <w:rPr>
          <w:lang w:val="es-AR"/>
        </w:rPr>
        <w:t xml:space="preserve">el </w:t>
      </w:r>
      <w:r w:rsidR="003A56D5" w:rsidRPr="00937ECA">
        <w:rPr>
          <w:lang w:val="es-AR"/>
        </w:rPr>
        <w:t xml:space="preserve">HFC-134a en </w:t>
      </w:r>
      <w:r w:rsidR="007353AA" w:rsidRPr="00937ECA">
        <w:rPr>
          <w:lang w:val="es-AR"/>
        </w:rPr>
        <w:t xml:space="preserve">refrigeración comercial y </w:t>
      </w:r>
      <w:r w:rsidR="003A56D5" w:rsidRPr="00937ECA">
        <w:rPr>
          <w:lang w:val="es-AR"/>
        </w:rPr>
        <w:t>enfriadores (</w:t>
      </w:r>
      <w:r w:rsidR="00A82344" w:rsidRPr="00937ECA">
        <w:rPr>
          <w:lang w:val="es-AR"/>
        </w:rPr>
        <w:t>8,</w:t>
      </w:r>
      <w:r w:rsidR="003A56D5" w:rsidRPr="00937ECA">
        <w:rPr>
          <w:lang w:val="es-AR"/>
        </w:rPr>
        <w:t>4</w:t>
      </w:r>
      <w:r w:rsidR="00E30E2D">
        <w:rPr>
          <w:lang w:val="es-AR"/>
        </w:rPr>
        <w:t xml:space="preserve"> por ciento </w:t>
      </w:r>
      <w:r w:rsidR="000B4DB0" w:rsidRPr="00937ECA">
        <w:rPr>
          <w:lang w:val="es-AR"/>
        </w:rPr>
        <w:t>en tm</w:t>
      </w:r>
      <w:r w:rsidR="003A56D5" w:rsidRPr="00937ECA">
        <w:rPr>
          <w:lang w:val="es-AR"/>
        </w:rPr>
        <w:t xml:space="preserve"> y </w:t>
      </w:r>
      <w:r w:rsidR="00A82344" w:rsidRPr="00937ECA">
        <w:rPr>
          <w:lang w:val="es-AR"/>
        </w:rPr>
        <w:t>6,</w:t>
      </w:r>
      <w:r w:rsidR="003A56D5" w:rsidRPr="00937ECA">
        <w:rPr>
          <w:lang w:val="es-AR"/>
        </w:rPr>
        <w:t>2</w:t>
      </w:r>
      <w:r w:rsidR="005C2760" w:rsidRPr="00937ECA">
        <w:rPr>
          <w:lang w:val="es-AR"/>
        </w:rPr>
        <w:t xml:space="preserve"> por ciento</w:t>
      </w:r>
      <w:r w:rsidR="003A56D5" w:rsidRPr="00937ECA">
        <w:rPr>
          <w:lang w:val="es-AR"/>
        </w:rPr>
        <w:t xml:space="preserve"> en </w:t>
      </w:r>
      <w:r w:rsidR="007E7147" w:rsidRPr="00937ECA">
        <w:rPr>
          <w:lang w:val="es-AR"/>
        </w:rPr>
        <w:t xml:space="preserve">tons. de </w:t>
      </w:r>
      <w:r w:rsidR="00843E27" w:rsidRPr="00937ECA">
        <w:rPr>
          <w:rFonts w:eastAsia="MS Mincho"/>
          <w:lang w:val="es-AR"/>
        </w:rPr>
        <w:t>CO</w:t>
      </w:r>
      <w:r w:rsidR="00843E27" w:rsidRPr="00937ECA">
        <w:rPr>
          <w:rFonts w:eastAsia="MS Mincho"/>
          <w:vertAlign w:val="subscript"/>
          <w:lang w:val="es-AR"/>
        </w:rPr>
        <w:t>2</w:t>
      </w:r>
      <w:r w:rsidR="007E7147" w:rsidRPr="00937ECA">
        <w:rPr>
          <w:lang w:val="es-AR"/>
        </w:rPr>
        <w:t xml:space="preserve"> </w:t>
      </w:r>
      <w:r w:rsidR="00D36A63" w:rsidRPr="00937ECA">
        <w:rPr>
          <w:lang w:val="es-AR"/>
        </w:rPr>
        <w:t>equivalente</w:t>
      </w:r>
      <w:r w:rsidR="00DD1BCD" w:rsidRPr="00937ECA">
        <w:rPr>
          <w:lang w:val="es-AR"/>
        </w:rPr>
        <w:t>)</w:t>
      </w:r>
      <w:r w:rsidR="003A56D5" w:rsidRPr="00937ECA">
        <w:rPr>
          <w:lang w:val="es-AR"/>
        </w:rPr>
        <w:t>,</w:t>
      </w:r>
      <w:r w:rsidR="00BF4CF8">
        <w:rPr>
          <w:lang w:val="es-AR"/>
        </w:rPr>
        <w:t xml:space="preserve"> </w:t>
      </w:r>
      <w:bookmarkStart w:id="5" w:name="_Hlk197616069"/>
      <w:r w:rsidR="00BF4CF8">
        <w:rPr>
          <w:lang w:val="es-AR"/>
        </w:rPr>
        <w:t>el</w:t>
      </w:r>
      <w:r w:rsidR="003A56D5" w:rsidRPr="00937ECA">
        <w:rPr>
          <w:lang w:val="es-AR"/>
        </w:rPr>
        <w:t xml:space="preserve"> </w:t>
      </w:r>
      <w:r w:rsidRPr="00937ECA">
        <w:rPr>
          <w:lang w:val="es-AR"/>
        </w:rPr>
        <w:t>R-410A en climatización residencial (</w:t>
      </w:r>
      <w:r w:rsidR="00A82344" w:rsidRPr="00937ECA">
        <w:rPr>
          <w:lang w:val="es-AR"/>
        </w:rPr>
        <w:t>6,2</w:t>
      </w:r>
      <w:r w:rsidR="00E30E2D">
        <w:rPr>
          <w:lang w:val="es-AR"/>
        </w:rPr>
        <w:t xml:space="preserve"> por ciento </w:t>
      </w:r>
      <w:r w:rsidR="000B4DB0" w:rsidRPr="00937ECA">
        <w:rPr>
          <w:lang w:val="es-AR"/>
        </w:rPr>
        <w:t>en tm</w:t>
      </w:r>
      <w:r w:rsidR="003A56D5" w:rsidRPr="00937ECA">
        <w:rPr>
          <w:lang w:val="es-AR"/>
        </w:rPr>
        <w:t xml:space="preserve"> </w:t>
      </w:r>
      <w:r w:rsidRPr="00937ECA">
        <w:rPr>
          <w:lang w:val="es-AR"/>
        </w:rPr>
        <w:t xml:space="preserve">y </w:t>
      </w:r>
      <w:r w:rsidR="00A82344" w:rsidRPr="00937ECA">
        <w:rPr>
          <w:lang w:val="es-AR"/>
        </w:rPr>
        <w:t>6,7</w:t>
      </w:r>
      <w:r w:rsidR="005C2760" w:rsidRPr="00937ECA">
        <w:rPr>
          <w:lang w:val="es-AR"/>
        </w:rPr>
        <w:t xml:space="preserve"> por ciento</w:t>
      </w:r>
      <w:r w:rsidR="00A82344" w:rsidRPr="00937ECA">
        <w:rPr>
          <w:lang w:val="es-AR"/>
        </w:rPr>
        <w:t xml:space="preserve"> </w:t>
      </w:r>
      <w:r w:rsidR="003A56D5" w:rsidRPr="00937ECA">
        <w:rPr>
          <w:lang w:val="es-AR"/>
        </w:rPr>
        <w:t xml:space="preserve">en </w:t>
      </w:r>
      <w:r w:rsidR="007E7147" w:rsidRPr="00937ECA">
        <w:rPr>
          <w:lang w:val="es-AR"/>
        </w:rPr>
        <w:t xml:space="preserve">tons. de </w:t>
      </w:r>
      <w:r w:rsidR="00BF7DFF" w:rsidRPr="00937ECA">
        <w:rPr>
          <w:rFonts w:eastAsia="MS Mincho"/>
          <w:lang w:val="es-AR"/>
        </w:rPr>
        <w:t>CO</w:t>
      </w:r>
      <w:r w:rsidR="00BF7DFF" w:rsidRPr="00937ECA">
        <w:rPr>
          <w:rFonts w:eastAsia="MS Mincho"/>
          <w:vertAlign w:val="subscript"/>
          <w:lang w:val="es-AR"/>
        </w:rPr>
        <w:t>2</w:t>
      </w:r>
      <w:r w:rsidR="007E7147" w:rsidRPr="00937ECA">
        <w:rPr>
          <w:lang w:val="es-AR"/>
        </w:rPr>
        <w:t xml:space="preserve"> </w:t>
      </w:r>
      <w:r w:rsidR="00D36A63" w:rsidRPr="00937ECA">
        <w:rPr>
          <w:lang w:val="es-AR"/>
        </w:rPr>
        <w:t>equivalente</w:t>
      </w:r>
      <w:bookmarkEnd w:id="5"/>
      <w:r w:rsidR="00BF4CF8">
        <w:rPr>
          <w:lang w:val="es-AR"/>
        </w:rPr>
        <w:t>)</w:t>
      </w:r>
      <w:r w:rsidR="00A60EE5" w:rsidRPr="00937ECA">
        <w:rPr>
          <w:lang w:val="es-AR"/>
        </w:rPr>
        <w:t>,</w:t>
      </w:r>
      <w:r w:rsidR="00BF4CF8">
        <w:rPr>
          <w:lang w:val="es-AR"/>
        </w:rPr>
        <w:t xml:space="preserve"> el</w:t>
      </w:r>
      <w:r w:rsidR="00A60EE5" w:rsidRPr="00937ECA">
        <w:rPr>
          <w:lang w:val="es-AR"/>
        </w:rPr>
        <w:t xml:space="preserve"> HFC-32 </w:t>
      </w:r>
      <w:r w:rsidR="004352D4" w:rsidRPr="00937ECA">
        <w:rPr>
          <w:lang w:val="es-AR"/>
        </w:rPr>
        <w:t xml:space="preserve">en </w:t>
      </w:r>
      <w:r w:rsidR="00BF4CF8">
        <w:rPr>
          <w:lang w:val="es-AR"/>
        </w:rPr>
        <w:t xml:space="preserve">enfriadores </w:t>
      </w:r>
      <w:r w:rsidR="004352D4" w:rsidRPr="00937ECA">
        <w:rPr>
          <w:lang w:val="es-AR"/>
        </w:rPr>
        <w:t>y transporte</w:t>
      </w:r>
      <w:r w:rsidR="00BF4CF8">
        <w:rPr>
          <w:lang w:val="es-AR"/>
        </w:rPr>
        <w:t xml:space="preserve"> refrigerado</w:t>
      </w:r>
      <w:r w:rsidR="004352D4" w:rsidRPr="00937ECA">
        <w:rPr>
          <w:lang w:val="es-AR"/>
        </w:rPr>
        <w:t xml:space="preserve"> </w:t>
      </w:r>
      <w:r w:rsidR="00A60EE5" w:rsidRPr="00937ECA">
        <w:rPr>
          <w:lang w:val="es-AR"/>
        </w:rPr>
        <w:t>(</w:t>
      </w:r>
      <w:r w:rsidR="00A82344" w:rsidRPr="00937ECA">
        <w:rPr>
          <w:lang w:val="es-AR"/>
        </w:rPr>
        <w:t>4,</w:t>
      </w:r>
      <w:r w:rsidR="00A60EE5" w:rsidRPr="00937ECA">
        <w:rPr>
          <w:lang w:val="es-AR"/>
        </w:rPr>
        <w:t>3</w:t>
      </w:r>
      <w:r w:rsidR="00E30E2D">
        <w:rPr>
          <w:lang w:val="es-AR"/>
        </w:rPr>
        <w:t xml:space="preserve"> por ciento </w:t>
      </w:r>
      <w:r w:rsidR="000B4DB0" w:rsidRPr="00937ECA">
        <w:rPr>
          <w:lang w:val="es-AR"/>
        </w:rPr>
        <w:t>en tm</w:t>
      </w:r>
      <w:r w:rsidR="00A60EE5" w:rsidRPr="00937ECA">
        <w:rPr>
          <w:lang w:val="es-AR"/>
        </w:rPr>
        <w:t xml:space="preserve"> y </w:t>
      </w:r>
      <w:r w:rsidR="00A82344" w:rsidRPr="00937ECA">
        <w:rPr>
          <w:lang w:val="es-AR"/>
        </w:rPr>
        <w:t>1,5</w:t>
      </w:r>
      <w:r w:rsidR="005C2760" w:rsidRPr="00937ECA">
        <w:rPr>
          <w:lang w:val="es-AR"/>
        </w:rPr>
        <w:t xml:space="preserve"> por ciento</w:t>
      </w:r>
      <w:r w:rsidR="00A82344" w:rsidRPr="00937ECA">
        <w:rPr>
          <w:lang w:val="es-AR"/>
        </w:rPr>
        <w:t xml:space="preserve"> </w:t>
      </w:r>
      <w:r w:rsidR="00A60EE5" w:rsidRPr="00937ECA">
        <w:rPr>
          <w:lang w:val="es-AR"/>
        </w:rPr>
        <w:t xml:space="preserve">en </w:t>
      </w:r>
      <w:r w:rsidR="000B4DB0" w:rsidRPr="00937ECA">
        <w:rPr>
          <w:lang w:val="es-AR"/>
        </w:rPr>
        <w:t xml:space="preserve">tons. de </w:t>
      </w:r>
      <w:r w:rsidR="00446F8F" w:rsidRPr="00937ECA">
        <w:rPr>
          <w:rFonts w:eastAsia="MS Mincho"/>
          <w:lang w:val="es-AR"/>
        </w:rPr>
        <w:t>CO</w:t>
      </w:r>
      <w:r w:rsidR="00446F8F" w:rsidRPr="00937ECA">
        <w:rPr>
          <w:rFonts w:eastAsia="MS Mincho"/>
          <w:vertAlign w:val="subscript"/>
          <w:lang w:val="es-AR"/>
        </w:rPr>
        <w:t>2</w:t>
      </w:r>
      <w:r w:rsidR="000B4DB0" w:rsidRPr="00937ECA">
        <w:rPr>
          <w:lang w:val="es-AR"/>
        </w:rPr>
        <w:t xml:space="preserve"> </w:t>
      </w:r>
      <w:r w:rsidR="00D36A63" w:rsidRPr="00937ECA">
        <w:rPr>
          <w:lang w:val="es-AR"/>
        </w:rPr>
        <w:t>equivalente</w:t>
      </w:r>
      <w:r w:rsidR="00DD1BCD" w:rsidRPr="00937ECA">
        <w:rPr>
          <w:lang w:val="es-AR"/>
        </w:rPr>
        <w:t>)</w:t>
      </w:r>
      <w:r w:rsidRPr="00937ECA">
        <w:rPr>
          <w:lang w:val="es-AR"/>
        </w:rPr>
        <w:t>, y</w:t>
      </w:r>
      <w:r w:rsidR="00BF4CF8">
        <w:rPr>
          <w:lang w:val="es-AR"/>
        </w:rPr>
        <w:t xml:space="preserve"> el</w:t>
      </w:r>
      <w:r w:rsidRPr="00937ECA">
        <w:rPr>
          <w:lang w:val="es-AR"/>
        </w:rPr>
        <w:t xml:space="preserve"> R-407C en </w:t>
      </w:r>
      <w:r w:rsidR="00A61EC8" w:rsidRPr="00937ECA">
        <w:rPr>
          <w:lang w:val="es-AR"/>
        </w:rPr>
        <w:t xml:space="preserve">refrigeración </w:t>
      </w:r>
      <w:r w:rsidRPr="00937ECA">
        <w:rPr>
          <w:lang w:val="es-AR"/>
        </w:rPr>
        <w:t>comercial (</w:t>
      </w:r>
      <w:r w:rsidR="00A82344" w:rsidRPr="00937ECA">
        <w:rPr>
          <w:lang w:val="es-AR"/>
        </w:rPr>
        <w:t>3,</w:t>
      </w:r>
      <w:r w:rsidRPr="00937ECA">
        <w:rPr>
          <w:lang w:val="es-AR"/>
        </w:rPr>
        <w:t>9</w:t>
      </w:r>
      <w:r w:rsidR="00E30E2D">
        <w:rPr>
          <w:lang w:val="es-AR"/>
        </w:rPr>
        <w:t xml:space="preserve"> por ciento </w:t>
      </w:r>
      <w:r w:rsidR="000B4DB0" w:rsidRPr="00937ECA">
        <w:rPr>
          <w:lang w:val="es-AR"/>
        </w:rPr>
        <w:t>en tm</w:t>
      </w:r>
      <w:r w:rsidRPr="00937ECA">
        <w:rPr>
          <w:lang w:val="es-AR"/>
        </w:rPr>
        <w:t xml:space="preserve"> y </w:t>
      </w:r>
      <w:r w:rsidR="00A82344" w:rsidRPr="00937ECA">
        <w:rPr>
          <w:lang w:val="es-AR"/>
        </w:rPr>
        <w:t>3,</w:t>
      </w:r>
      <w:r w:rsidRPr="00937ECA">
        <w:rPr>
          <w:lang w:val="es-AR"/>
        </w:rPr>
        <w:t>6</w:t>
      </w:r>
      <w:r w:rsidR="005C2760" w:rsidRPr="00937ECA">
        <w:rPr>
          <w:lang w:val="es-AR"/>
        </w:rPr>
        <w:t xml:space="preserve"> por ciento</w:t>
      </w:r>
      <w:r w:rsidRPr="00937ECA">
        <w:rPr>
          <w:lang w:val="es-AR"/>
        </w:rPr>
        <w:t xml:space="preserve"> en </w:t>
      </w:r>
      <w:r w:rsidR="000B4DB0" w:rsidRPr="00937ECA">
        <w:rPr>
          <w:lang w:val="es-AR"/>
        </w:rPr>
        <w:t xml:space="preserve">tons. de </w:t>
      </w:r>
      <w:r w:rsidR="004E65C9" w:rsidRPr="00937ECA">
        <w:rPr>
          <w:rFonts w:eastAsia="MS Mincho"/>
          <w:lang w:val="es-AR"/>
        </w:rPr>
        <w:t>CO</w:t>
      </w:r>
      <w:r w:rsidR="004E65C9" w:rsidRPr="00937ECA">
        <w:rPr>
          <w:rFonts w:eastAsia="MS Mincho"/>
          <w:vertAlign w:val="subscript"/>
          <w:lang w:val="es-AR"/>
        </w:rPr>
        <w:t>2</w:t>
      </w:r>
      <w:r w:rsidR="000B4DB0" w:rsidRPr="00937ECA">
        <w:rPr>
          <w:lang w:val="es-AR"/>
        </w:rPr>
        <w:t xml:space="preserve"> </w:t>
      </w:r>
      <w:r w:rsidR="00D36A63" w:rsidRPr="00937ECA">
        <w:rPr>
          <w:lang w:val="es-AR"/>
        </w:rPr>
        <w:t>equivalente</w:t>
      </w:r>
      <w:r w:rsidR="00DD1BCD" w:rsidRPr="00937ECA">
        <w:rPr>
          <w:lang w:val="es-AR"/>
        </w:rPr>
        <w:t>)</w:t>
      </w:r>
      <w:r w:rsidR="0092198C" w:rsidRPr="00937ECA">
        <w:rPr>
          <w:lang w:val="es-AR"/>
        </w:rPr>
        <w:t>.</w:t>
      </w:r>
      <w:r w:rsidR="00127620" w:rsidRPr="00937ECA">
        <w:rPr>
          <w:rStyle w:val="FootnoteReference"/>
          <w:lang w:val="es-AR"/>
        </w:rPr>
        <w:footnoteReference w:id="4"/>
      </w:r>
    </w:p>
    <w:p w14:paraId="76AE64CA" w14:textId="3FFC41CD" w:rsidR="006F1A6E" w:rsidRPr="00162FB0" w:rsidRDefault="006F1A6E" w:rsidP="006F1A6E">
      <w:pPr>
        <w:pStyle w:val="Heading1"/>
        <w:rPr>
          <w:lang w:val="es-AR"/>
        </w:rPr>
      </w:pPr>
      <w:r w:rsidRPr="00162FB0">
        <w:rPr>
          <w:lang w:val="es-AR"/>
        </w:rPr>
        <w:t xml:space="preserve">En el </w:t>
      </w:r>
      <w:r w:rsidR="000753E9" w:rsidRPr="00162FB0">
        <w:rPr>
          <w:lang w:val="es-AR"/>
        </w:rPr>
        <w:t>sector de servicio</w:t>
      </w:r>
      <w:r w:rsidR="00FA10E2" w:rsidRPr="00162FB0">
        <w:rPr>
          <w:lang w:val="es-AR"/>
        </w:rPr>
        <w:t xml:space="preserve"> técnico</w:t>
      </w:r>
      <w:r w:rsidRPr="00162FB0">
        <w:rPr>
          <w:lang w:val="es-AR"/>
        </w:rPr>
        <w:t xml:space="preserve">, los HFC se consumen </w:t>
      </w:r>
      <w:r w:rsidR="00FA10E2" w:rsidRPr="00162FB0">
        <w:rPr>
          <w:lang w:val="es-AR"/>
        </w:rPr>
        <w:t xml:space="preserve">principalmente </w:t>
      </w:r>
      <w:r w:rsidRPr="00162FB0">
        <w:rPr>
          <w:lang w:val="es-AR"/>
        </w:rPr>
        <w:t xml:space="preserve">en el </w:t>
      </w:r>
      <w:r w:rsidR="000B4DB0" w:rsidRPr="00162FB0">
        <w:rPr>
          <w:lang w:val="es-AR"/>
        </w:rPr>
        <w:t>aire acondicionado vehicular</w:t>
      </w:r>
      <w:r w:rsidRPr="00162FB0">
        <w:rPr>
          <w:lang w:val="es-AR"/>
        </w:rPr>
        <w:t xml:space="preserve"> (</w:t>
      </w:r>
      <w:r w:rsidR="00A82344" w:rsidRPr="00162FB0">
        <w:rPr>
          <w:lang w:val="es-AR"/>
        </w:rPr>
        <w:t>51,</w:t>
      </w:r>
      <w:r w:rsidRPr="00162FB0">
        <w:rPr>
          <w:lang w:val="es-AR"/>
        </w:rPr>
        <w:t>2</w:t>
      </w:r>
      <w:r w:rsidR="000B4DB0" w:rsidRPr="00162FB0">
        <w:rPr>
          <w:lang w:val="es-AR"/>
        </w:rPr>
        <w:t>% en tm</w:t>
      </w:r>
      <w:r w:rsidRPr="00162FB0">
        <w:rPr>
          <w:lang w:val="es-AR"/>
        </w:rPr>
        <w:t xml:space="preserve"> y </w:t>
      </w:r>
      <w:r w:rsidR="00A82344" w:rsidRPr="00162FB0">
        <w:rPr>
          <w:lang w:val="es-AR"/>
        </w:rPr>
        <w:t>38,</w:t>
      </w:r>
      <w:r w:rsidRPr="00162FB0">
        <w:rPr>
          <w:lang w:val="es-AR"/>
        </w:rPr>
        <w:t>2</w:t>
      </w:r>
      <w:r w:rsidR="005C2760" w:rsidRPr="00162FB0">
        <w:rPr>
          <w:lang w:val="es-AR"/>
        </w:rPr>
        <w:t xml:space="preserve"> por ciento</w:t>
      </w:r>
      <w:r w:rsidRPr="00162FB0">
        <w:rPr>
          <w:lang w:val="es-AR"/>
        </w:rPr>
        <w:t xml:space="preserve"> en </w:t>
      </w:r>
      <w:r w:rsidR="007E7147" w:rsidRPr="00162FB0">
        <w:rPr>
          <w:lang w:val="es-AR"/>
        </w:rPr>
        <w:t xml:space="preserve">tons. de </w:t>
      </w:r>
      <w:r w:rsidR="004A51CC" w:rsidRPr="00162FB0">
        <w:rPr>
          <w:rFonts w:eastAsia="MS Mincho"/>
          <w:lang w:val="es-AR"/>
        </w:rPr>
        <w:t>CO</w:t>
      </w:r>
      <w:r w:rsidR="004A51CC" w:rsidRPr="00162FB0">
        <w:rPr>
          <w:rFonts w:eastAsia="MS Mincho"/>
          <w:vertAlign w:val="subscript"/>
          <w:lang w:val="es-AR"/>
        </w:rPr>
        <w:t>2</w:t>
      </w:r>
      <w:r w:rsidR="007E7147" w:rsidRPr="00162FB0">
        <w:rPr>
          <w:lang w:val="es-AR"/>
        </w:rPr>
        <w:t xml:space="preserve"> </w:t>
      </w:r>
      <w:r w:rsidR="00D36A63" w:rsidRPr="00162FB0">
        <w:rPr>
          <w:lang w:val="es-AR"/>
        </w:rPr>
        <w:t>equivalente</w:t>
      </w:r>
      <w:r w:rsidR="00DD1BCD" w:rsidRPr="00162FB0">
        <w:rPr>
          <w:lang w:val="es-AR"/>
        </w:rPr>
        <w:t>)</w:t>
      </w:r>
      <w:r w:rsidRPr="00162FB0">
        <w:rPr>
          <w:lang w:val="es-AR"/>
        </w:rPr>
        <w:t xml:space="preserve">, seguido </w:t>
      </w:r>
      <w:r w:rsidR="00A82344" w:rsidRPr="00162FB0">
        <w:rPr>
          <w:lang w:val="es-AR"/>
        </w:rPr>
        <w:t xml:space="preserve">de </w:t>
      </w:r>
      <w:r w:rsidR="00FA10E2" w:rsidRPr="00162FB0">
        <w:rPr>
          <w:lang w:val="es-AR"/>
        </w:rPr>
        <w:t>refrigeración residencial</w:t>
      </w:r>
      <w:r w:rsidRPr="00162FB0">
        <w:rPr>
          <w:lang w:val="es-AR"/>
        </w:rPr>
        <w:t xml:space="preserve">, comercial y de </w:t>
      </w:r>
      <w:bookmarkStart w:id="6" w:name="_Hlk197616385"/>
      <w:r w:rsidRPr="00162FB0">
        <w:rPr>
          <w:lang w:val="es-AR"/>
        </w:rPr>
        <w:t>transporte (</w:t>
      </w:r>
      <w:r w:rsidR="00A82344" w:rsidRPr="00162FB0">
        <w:rPr>
          <w:lang w:val="es-AR"/>
        </w:rPr>
        <w:t>9,</w:t>
      </w:r>
      <w:r w:rsidR="00B44A3A" w:rsidRPr="00162FB0">
        <w:rPr>
          <w:lang w:val="es-AR"/>
        </w:rPr>
        <w:t>5</w:t>
      </w:r>
      <w:r w:rsidR="00E30E2D" w:rsidRPr="00162FB0">
        <w:rPr>
          <w:lang w:val="es-AR"/>
        </w:rPr>
        <w:t xml:space="preserve"> por ciento </w:t>
      </w:r>
      <w:r w:rsidR="000B4DB0" w:rsidRPr="00162FB0">
        <w:rPr>
          <w:lang w:val="es-AR"/>
        </w:rPr>
        <w:t>en tm</w:t>
      </w:r>
      <w:r w:rsidRPr="00162FB0">
        <w:rPr>
          <w:lang w:val="es-AR"/>
        </w:rPr>
        <w:t xml:space="preserve"> y </w:t>
      </w:r>
      <w:r w:rsidR="00A82344" w:rsidRPr="00162FB0">
        <w:rPr>
          <w:lang w:val="es-AR"/>
        </w:rPr>
        <w:t>15,6</w:t>
      </w:r>
      <w:r w:rsidR="005C2760" w:rsidRPr="00162FB0">
        <w:rPr>
          <w:lang w:val="es-AR"/>
        </w:rPr>
        <w:t xml:space="preserve"> por ciento</w:t>
      </w:r>
      <w:r w:rsidR="00A82344" w:rsidRPr="00162FB0">
        <w:rPr>
          <w:lang w:val="es-AR"/>
        </w:rPr>
        <w:t xml:space="preserve"> </w:t>
      </w:r>
      <w:r w:rsidRPr="00162FB0">
        <w:rPr>
          <w:lang w:val="es-AR"/>
        </w:rPr>
        <w:t xml:space="preserve">en toneladas </w:t>
      </w:r>
      <w:r w:rsidR="00D36A63" w:rsidRPr="00162FB0">
        <w:rPr>
          <w:lang w:val="es-AR"/>
        </w:rPr>
        <w:t>equivalente</w:t>
      </w:r>
      <w:r w:rsidR="00B44A3A" w:rsidRPr="00162FB0">
        <w:rPr>
          <w:lang w:val="es-AR"/>
        </w:rPr>
        <w:t>)</w:t>
      </w:r>
      <w:r w:rsidRPr="00162FB0">
        <w:rPr>
          <w:lang w:val="es-AR"/>
        </w:rPr>
        <w:t xml:space="preserve">, </w:t>
      </w:r>
      <w:r w:rsidR="00680BBB" w:rsidRPr="00162FB0">
        <w:rPr>
          <w:lang w:val="es-AR"/>
        </w:rPr>
        <w:t>climatización</w:t>
      </w:r>
      <w:r w:rsidRPr="00162FB0">
        <w:rPr>
          <w:lang w:val="es-AR"/>
        </w:rPr>
        <w:t xml:space="preserve"> residencial y </w:t>
      </w:r>
      <w:r w:rsidR="00B44A3A" w:rsidRPr="00162FB0">
        <w:rPr>
          <w:lang w:val="es-AR"/>
        </w:rPr>
        <w:t xml:space="preserve">enfriadores </w:t>
      </w:r>
      <w:r w:rsidRPr="00162FB0">
        <w:rPr>
          <w:lang w:val="es-AR"/>
        </w:rPr>
        <w:t>(</w:t>
      </w:r>
      <w:r w:rsidR="00A82344" w:rsidRPr="00162FB0">
        <w:rPr>
          <w:lang w:val="es-AR"/>
        </w:rPr>
        <w:t>4,</w:t>
      </w:r>
      <w:r w:rsidRPr="00162FB0">
        <w:rPr>
          <w:lang w:val="es-AR"/>
        </w:rPr>
        <w:t>4</w:t>
      </w:r>
      <w:r w:rsidR="00E30E2D" w:rsidRPr="00162FB0">
        <w:rPr>
          <w:lang w:val="es-AR"/>
        </w:rPr>
        <w:t xml:space="preserve"> por ciento </w:t>
      </w:r>
      <w:r w:rsidR="000B4DB0" w:rsidRPr="00162FB0">
        <w:rPr>
          <w:lang w:val="es-AR"/>
        </w:rPr>
        <w:t>en tm</w:t>
      </w:r>
      <w:r w:rsidRPr="00162FB0">
        <w:rPr>
          <w:lang w:val="es-AR"/>
        </w:rPr>
        <w:t xml:space="preserve"> y </w:t>
      </w:r>
      <w:r w:rsidR="00A82344" w:rsidRPr="00162FB0">
        <w:rPr>
          <w:lang w:val="es-AR"/>
        </w:rPr>
        <w:t>3,</w:t>
      </w:r>
      <w:r w:rsidRPr="00162FB0">
        <w:rPr>
          <w:lang w:val="es-AR"/>
        </w:rPr>
        <w:t>6</w:t>
      </w:r>
      <w:r w:rsidR="005C2760" w:rsidRPr="00162FB0">
        <w:rPr>
          <w:lang w:val="es-AR"/>
        </w:rPr>
        <w:t xml:space="preserve"> por ciento</w:t>
      </w:r>
      <w:r w:rsidRPr="00162FB0">
        <w:rPr>
          <w:lang w:val="es-AR"/>
        </w:rPr>
        <w:t xml:space="preserve"> en </w:t>
      </w:r>
      <w:r w:rsidR="007E7147" w:rsidRPr="00162FB0">
        <w:rPr>
          <w:lang w:val="es-AR"/>
        </w:rPr>
        <w:t xml:space="preserve">tons. de </w:t>
      </w:r>
      <w:r w:rsidR="005165A7" w:rsidRPr="00162FB0">
        <w:rPr>
          <w:rFonts w:eastAsia="MS Mincho"/>
          <w:lang w:val="es-AR"/>
        </w:rPr>
        <w:t>CO</w:t>
      </w:r>
      <w:r w:rsidR="005165A7" w:rsidRPr="00162FB0">
        <w:rPr>
          <w:rFonts w:eastAsia="MS Mincho"/>
          <w:vertAlign w:val="subscript"/>
          <w:lang w:val="es-AR"/>
        </w:rPr>
        <w:t>2</w:t>
      </w:r>
      <w:r w:rsidR="007E7147" w:rsidRPr="00162FB0">
        <w:rPr>
          <w:lang w:val="es-AR"/>
        </w:rPr>
        <w:t xml:space="preserve"> </w:t>
      </w:r>
      <w:r w:rsidR="00D36A63" w:rsidRPr="00162FB0">
        <w:rPr>
          <w:lang w:val="es-AR"/>
        </w:rPr>
        <w:t>equivalente</w:t>
      </w:r>
      <w:r w:rsidR="00DD1BCD" w:rsidRPr="00162FB0">
        <w:rPr>
          <w:lang w:val="es-AR"/>
        </w:rPr>
        <w:t>)</w:t>
      </w:r>
      <w:bookmarkEnd w:id="6"/>
      <w:r w:rsidRPr="00162FB0">
        <w:rPr>
          <w:lang w:val="es-AR"/>
        </w:rPr>
        <w:t>, y otros subsectores, como muestra</w:t>
      </w:r>
      <w:r w:rsidR="00FA2EAF" w:rsidRPr="00162FB0">
        <w:rPr>
          <w:lang w:val="es-AR"/>
        </w:rPr>
        <w:t>n</w:t>
      </w:r>
      <w:r w:rsidRPr="00162FB0">
        <w:rPr>
          <w:lang w:val="es-AR"/>
        </w:rPr>
        <w:t xml:space="preserve"> los Cuadros 4 y 5.</w:t>
      </w:r>
    </w:p>
    <w:p w14:paraId="0E96FDCA" w14:textId="4B752E7D" w:rsidR="006F1A6E" w:rsidRPr="00162FB0" w:rsidRDefault="006F1A6E" w:rsidP="006F1A6E">
      <w:pPr>
        <w:pStyle w:val="Heading1"/>
        <w:keepNext/>
        <w:numPr>
          <w:ilvl w:val="0"/>
          <w:numId w:val="0"/>
        </w:numPr>
        <w:spacing w:before="240" w:after="0"/>
        <w:rPr>
          <w:b/>
          <w:bCs/>
          <w:lang w:val="es-AR"/>
        </w:rPr>
      </w:pPr>
      <w:r w:rsidRPr="00162FB0">
        <w:rPr>
          <w:b/>
          <w:bCs/>
          <w:lang w:val="es-AR"/>
        </w:rPr>
        <w:t>Cuadro 4. Consumo de HFC en el Líbano</w:t>
      </w:r>
      <w:r w:rsidR="00B44A3A" w:rsidRPr="00162FB0">
        <w:rPr>
          <w:b/>
          <w:bCs/>
          <w:lang w:val="es-AR"/>
        </w:rPr>
        <w:t>,</w:t>
      </w:r>
      <w:r w:rsidRPr="00162FB0">
        <w:rPr>
          <w:b/>
          <w:bCs/>
          <w:lang w:val="es-AR"/>
        </w:rPr>
        <w:t xml:space="preserve"> por sectores</w:t>
      </w:r>
      <w:r w:rsidR="00965DFB" w:rsidRPr="00162FB0">
        <w:rPr>
          <w:b/>
          <w:bCs/>
          <w:lang w:val="es-AR"/>
        </w:rPr>
        <w:t>,</w:t>
      </w:r>
      <w:r w:rsidRPr="00162FB0">
        <w:rPr>
          <w:b/>
          <w:bCs/>
          <w:lang w:val="es-AR"/>
        </w:rPr>
        <w:t xml:space="preserve"> en tm (2023)</w:t>
      </w:r>
    </w:p>
    <w:tbl>
      <w:tblPr>
        <w:tblpPr w:leftFromText="180" w:rightFromText="180" w:vertAnchor="text" w:tblpY="21"/>
        <w:tblW w:w="5000" w:type="pct"/>
        <w:tblLook w:val="04A0" w:firstRow="1" w:lastRow="0" w:firstColumn="1" w:lastColumn="0" w:noHBand="0" w:noVBand="1"/>
      </w:tblPr>
      <w:tblGrid>
        <w:gridCol w:w="1536"/>
        <w:gridCol w:w="886"/>
        <w:gridCol w:w="711"/>
        <w:gridCol w:w="776"/>
        <w:gridCol w:w="774"/>
        <w:gridCol w:w="764"/>
        <w:gridCol w:w="772"/>
        <w:gridCol w:w="812"/>
        <w:gridCol w:w="816"/>
        <w:gridCol w:w="850"/>
        <w:gridCol w:w="833"/>
      </w:tblGrid>
      <w:tr w:rsidR="00B44A3A" w:rsidRPr="00162FB0" w14:paraId="6AF3311B" w14:textId="77777777" w:rsidTr="00B44A3A">
        <w:trPr>
          <w:trHeight w:val="444"/>
          <w:tblHeader/>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D34955F"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Sector</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55338A0" w14:textId="77777777" w:rsidR="006F1A6E" w:rsidRPr="00162FB0" w:rsidRDefault="006F1A6E" w:rsidP="006F1A6E">
            <w:pPr>
              <w:keepNext/>
              <w:suppressAutoHyphens/>
              <w:ind w:left="-181" w:right="-136"/>
              <w:jc w:val="center"/>
              <w:rPr>
                <w:b/>
                <w:bCs/>
                <w:sz w:val="20"/>
                <w:szCs w:val="20"/>
                <w:lang w:val="es-AR" w:eastAsia="en-CA"/>
              </w:rPr>
            </w:pPr>
            <w:r w:rsidRPr="00162FB0">
              <w:rPr>
                <w:b/>
                <w:bCs/>
                <w:sz w:val="20"/>
                <w:szCs w:val="20"/>
                <w:lang w:val="es-AR" w:eastAsia="en-CA"/>
              </w:rPr>
              <w:t>HFC-</w:t>
            </w:r>
          </w:p>
          <w:p w14:paraId="04B0272C" w14:textId="77777777" w:rsidR="006F1A6E" w:rsidRPr="00162FB0" w:rsidRDefault="006F1A6E" w:rsidP="006F1A6E">
            <w:pPr>
              <w:keepNext/>
              <w:suppressAutoHyphens/>
              <w:ind w:left="-181" w:right="-136"/>
              <w:jc w:val="center"/>
              <w:rPr>
                <w:b/>
                <w:bCs/>
                <w:sz w:val="20"/>
                <w:szCs w:val="20"/>
                <w:lang w:val="es-AR" w:eastAsia="en-CA"/>
              </w:rPr>
            </w:pPr>
            <w:r w:rsidRPr="00162FB0">
              <w:rPr>
                <w:b/>
                <w:bCs/>
                <w:sz w:val="20"/>
                <w:szCs w:val="20"/>
                <w:lang w:val="es-AR" w:eastAsia="en-CA"/>
              </w:rPr>
              <w:t>134a</w:t>
            </w:r>
          </w:p>
        </w:tc>
        <w:tc>
          <w:tcPr>
            <w:tcW w:w="373" w:type="pct"/>
            <w:tcBorders>
              <w:top w:val="single" w:sz="4" w:space="0" w:color="auto"/>
              <w:left w:val="nil"/>
              <w:bottom w:val="single" w:sz="4" w:space="0" w:color="auto"/>
              <w:right w:val="single" w:sz="4" w:space="0" w:color="auto"/>
            </w:tcBorders>
            <w:tcMar>
              <w:left w:w="43" w:type="dxa"/>
              <w:right w:w="43" w:type="dxa"/>
            </w:tcMar>
            <w:vAlign w:val="center"/>
          </w:tcPr>
          <w:p w14:paraId="74DB7CAD" w14:textId="77777777" w:rsidR="006F1A6E" w:rsidRPr="00162FB0" w:rsidRDefault="006F1A6E" w:rsidP="006F1A6E">
            <w:pPr>
              <w:keepNext/>
              <w:suppressAutoHyphens/>
              <w:ind w:left="-48"/>
              <w:jc w:val="center"/>
              <w:rPr>
                <w:b/>
                <w:bCs/>
                <w:sz w:val="20"/>
                <w:szCs w:val="20"/>
                <w:lang w:val="es-AR" w:eastAsia="en-CA"/>
              </w:rPr>
            </w:pPr>
            <w:r w:rsidRPr="00162FB0">
              <w:rPr>
                <w:b/>
                <w:bCs/>
                <w:sz w:val="20"/>
                <w:szCs w:val="20"/>
                <w:lang w:val="es-AR" w:eastAsia="en-CA"/>
              </w:rPr>
              <w:t>R-410A</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4AF3CF" w14:textId="77777777" w:rsidR="006F1A6E" w:rsidRPr="00162FB0" w:rsidRDefault="006F1A6E" w:rsidP="006F1A6E">
            <w:pPr>
              <w:keepNext/>
              <w:suppressAutoHyphens/>
              <w:ind w:left="-151" w:right="-170"/>
              <w:jc w:val="center"/>
              <w:rPr>
                <w:b/>
                <w:bCs/>
                <w:sz w:val="20"/>
                <w:szCs w:val="20"/>
                <w:lang w:val="es-AR" w:eastAsia="en-CA"/>
              </w:rPr>
            </w:pPr>
            <w:r w:rsidRPr="00162FB0">
              <w:rPr>
                <w:b/>
                <w:bCs/>
                <w:sz w:val="20"/>
                <w:szCs w:val="20"/>
                <w:lang w:val="es-AR" w:eastAsia="en-CA"/>
              </w:rPr>
              <w:t>R-407C</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780287"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R-507A</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059C9B"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R-404A</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255BC8E"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R-408A</w:t>
            </w:r>
          </w:p>
        </w:tc>
        <w:tc>
          <w:tcPr>
            <w:tcW w:w="426" w:type="pct"/>
            <w:tcBorders>
              <w:top w:val="single" w:sz="4" w:space="0" w:color="auto"/>
              <w:left w:val="nil"/>
              <w:bottom w:val="single" w:sz="4" w:space="0" w:color="auto"/>
              <w:right w:val="single" w:sz="4" w:space="0" w:color="auto"/>
            </w:tcBorders>
            <w:tcMar>
              <w:left w:w="43" w:type="dxa"/>
              <w:right w:w="43" w:type="dxa"/>
            </w:tcMar>
            <w:vAlign w:val="center"/>
          </w:tcPr>
          <w:p w14:paraId="2E2F49B0"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HFC-32</w:t>
            </w:r>
          </w:p>
        </w:tc>
        <w:tc>
          <w:tcPr>
            <w:tcW w:w="428" w:type="pct"/>
            <w:tcBorders>
              <w:top w:val="single" w:sz="4" w:space="0" w:color="auto"/>
              <w:left w:val="single" w:sz="4" w:space="0" w:color="auto"/>
              <w:bottom w:val="single" w:sz="4" w:space="0" w:color="auto"/>
              <w:right w:val="single" w:sz="4" w:space="0" w:color="auto"/>
            </w:tcBorders>
            <w:vAlign w:val="center"/>
          </w:tcPr>
          <w:p w14:paraId="672A9DF5" w14:textId="387BC52D" w:rsidR="006F1A6E" w:rsidRPr="00162FB0" w:rsidRDefault="006F1A6E" w:rsidP="006F1A6E">
            <w:pPr>
              <w:keepNext/>
              <w:suppressAutoHyphens/>
              <w:ind w:left="-48"/>
              <w:jc w:val="center"/>
              <w:rPr>
                <w:b/>
                <w:bCs/>
                <w:sz w:val="20"/>
                <w:szCs w:val="20"/>
                <w:lang w:val="es-AR" w:eastAsia="en-CA"/>
              </w:rPr>
            </w:pPr>
            <w:r w:rsidRPr="00162FB0">
              <w:rPr>
                <w:b/>
                <w:bCs/>
                <w:sz w:val="20"/>
                <w:szCs w:val="20"/>
                <w:lang w:val="es-AR" w:eastAsia="en-CA"/>
              </w:rPr>
              <w:t>HFC-227ea</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FAB99C"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Total</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AF8E4E" w14:textId="4547E714" w:rsidR="006F1A6E" w:rsidRPr="00162FB0" w:rsidRDefault="00B04403" w:rsidP="006F1A6E">
            <w:pPr>
              <w:keepNext/>
              <w:suppressAutoHyphens/>
              <w:ind w:left="-192" w:right="-141"/>
              <w:jc w:val="center"/>
              <w:rPr>
                <w:b/>
                <w:bCs/>
                <w:sz w:val="20"/>
                <w:szCs w:val="20"/>
                <w:lang w:val="es-AR" w:eastAsia="en-CA"/>
              </w:rPr>
            </w:pPr>
            <w:r w:rsidRPr="00162FB0">
              <w:rPr>
                <w:b/>
                <w:bCs/>
                <w:sz w:val="20"/>
                <w:szCs w:val="20"/>
                <w:lang w:val="es-AR" w:eastAsia="en-CA"/>
              </w:rPr>
              <w:t>Porcentaje</w:t>
            </w:r>
            <w:r w:rsidR="006F1A6E" w:rsidRPr="00162FB0">
              <w:rPr>
                <w:b/>
                <w:bCs/>
                <w:sz w:val="20"/>
                <w:szCs w:val="20"/>
                <w:lang w:val="es-AR" w:eastAsia="en-CA"/>
              </w:rPr>
              <w:br/>
              <w:t>del total</w:t>
            </w:r>
            <w:r w:rsidR="006F1A6E" w:rsidRPr="00162FB0">
              <w:rPr>
                <w:b/>
                <w:bCs/>
                <w:sz w:val="20"/>
                <w:szCs w:val="20"/>
                <w:lang w:val="es-AR" w:eastAsia="en-CA"/>
              </w:rPr>
              <w:br/>
            </w:r>
            <w:r w:rsidR="000B4DB0" w:rsidRPr="00162FB0">
              <w:rPr>
                <w:b/>
                <w:bCs/>
                <w:sz w:val="20"/>
                <w:szCs w:val="20"/>
                <w:lang w:val="es-AR" w:eastAsia="en-CA"/>
              </w:rPr>
              <w:t>(%)</w:t>
            </w:r>
          </w:p>
        </w:tc>
      </w:tr>
      <w:tr w:rsidR="00B679D5" w:rsidRPr="00162FB0" w14:paraId="0A396472" w14:textId="77777777" w:rsidTr="00B44A3A">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0EAFD2DF" w14:textId="77777777" w:rsidR="006F1A6E" w:rsidRPr="00162FB0" w:rsidRDefault="006F1A6E" w:rsidP="006F1A6E">
            <w:pPr>
              <w:keepNext/>
              <w:suppressAutoHyphens/>
              <w:jc w:val="center"/>
              <w:rPr>
                <w:b/>
                <w:bCs/>
                <w:sz w:val="20"/>
                <w:szCs w:val="20"/>
                <w:lang w:val="es-AR" w:eastAsia="en-CA"/>
              </w:rPr>
            </w:pPr>
            <w:r w:rsidRPr="00162FB0">
              <w:rPr>
                <w:b/>
                <w:bCs/>
                <w:sz w:val="20"/>
                <w:szCs w:val="20"/>
                <w:lang w:val="es-AR" w:eastAsia="en-CA"/>
              </w:rPr>
              <w:t>Fabricación</w:t>
            </w:r>
          </w:p>
        </w:tc>
      </w:tr>
      <w:tr w:rsidR="00B44A3A" w:rsidRPr="00162FB0" w14:paraId="3229B0B9" w14:textId="77777777" w:rsidTr="00B44A3A">
        <w:trPr>
          <w:cantSplit/>
          <w:trHeight w:val="144"/>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CF1C11" w14:textId="77777777" w:rsidR="006F1A6E" w:rsidRPr="00162FB0" w:rsidRDefault="006F1A6E" w:rsidP="006F1A6E">
            <w:pPr>
              <w:suppressAutoHyphens/>
              <w:ind w:left="96"/>
              <w:rPr>
                <w:sz w:val="20"/>
                <w:szCs w:val="20"/>
                <w:lang w:val="es-AR" w:eastAsia="en-CA"/>
              </w:rPr>
            </w:pPr>
            <w:r w:rsidRPr="00162FB0">
              <w:rPr>
                <w:sz w:val="20"/>
                <w:szCs w:val="20"/>
                <w:lang w:val="es-AR" w:eastAsia="en-CA"/>
              </w:rPr>
              <w:t>Refrigeración comercial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7489EC" w14:textId="7BA5C0A6" w:rsidR="006F1A6E" w:rsidRPr="00162FB0" w:rsidRDefault="00A82344" w:rsidP="006F1A6E">
            <w:pPr>
              <w:suppressAutoHyphens/>
              <w:ind w:left="-34"/>
              <w:jc w:val="right"/>
              <w:rPr>
                <w:rFonts w:asciiTheme="majorBidi" w:hAnsiTheme="majorBidi" w:cstheme="majorBidi"/>
                <w:sz w:val="20"/>
                <w:szCs w:val="20"/>
                <w:lang w:val="es-AR"/>
              </w:rPr>
            </w:pPr>
            <w:r w:rsidRPr="00162FB0">
              <w:rPr>
                <w:rFonts w:asciiTheme="majorBidi" w:hAnsiTheme="majorBidi" w:cstheme="majorBidi"/>
                <w:sz w:val="20"/>
                <w:szCs w:val="20"/>
                <w:lang w:val="es-AR"/>
              </w:rPr>
              <w:t>56,60</w:t>
            </w:r>
          </w:p>
        </w:tc>
        <w:tc>
          <w:tcPr>
            <w:tcW w:w="373" w:type="pct"/>
            <w:tcBorders>
              <w:top w:val="single" w:sz="4" w:space="0" w:color="auto"/>
              <w:left w:val="nil"/>
              <w:bottom w:val="single" w:sz="4" w:space="0" w:color="auto"/>
              <w:right w:val="single" w:sz="4" w:space="0" w:color="auto"/>
            </w:tcBorders>
            <w:tcMar>
              <w:left w:w="43" w:type="dxa"/>
              <w:right w:w="43" w:type="dxa"/>
            </w:tcMar>
          </w:tcPr>
          <w:p w14:paraId="2BDC0318" w14:textId="6F01178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326F79D3" w14:textId="2EAF7E0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30,85</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A15FC7" w14:textId="0D1F3BF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5,80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E4441D" w14:textId="60E367B1"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83,25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15D8E3" w14:textId="6D757A8F"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1,20</w:t>
            </w:r>
          </w:p>
        </w:tc>
        <w:tc>
          <w:tcPr>
            <w:tcW w:w="426" w:type="pct"/>
            <w:tcBorders>
              <w:top w:val="single" w:sz="4" w:space="0" w:color="auto"/>
              <w:left w:val="nil"/>
              <w:bottom w:val="single" w:sz="4" w:space="0" w:color="auto"/>
              <w:right w:val="single" w:sz="4" w:space="0" w:color="auto"/>
            </w:tcBorders>
            <w:tcMar>
              <w:left w:w="43" w:type="dxa"/>
              <w:right w:w="43" w:type="dxa"/>
            </w:tcMar>
          </w:tcPr>
          <w:p w14:paraId="1F2E59D4" w14:textId="7BA7775A"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tcPr>
          <w:p w14:paraId="5038D9EE" w14:textId="20895114"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D56FA" w14:textId="0960D395"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177,70</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CE94A8" w14:textId="04009C1F"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22,4</w:t>
            </w:r>
          </w:p>
        </w:tc>
      </w:tr>
      <w:tr w:rsidR="00B44A3A" w:rsidRPr="00162FB0" w14:paraId="763ED587" w14:textId="77777777" w:rsidTr="00B44A3A">
        <w:trPr>
          <w:cantSplit/>
          <w:trHeight w:val="144"/>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6D6BD2" w14:textId="77777777" w:rsidR="006F1A6E" w:rsidRPr="00162FB0" w:rsidRDefault="006F1A6E" w:rsidP="006F1A6E">
            <w:pPr>
              <w:suppressAutoHyphens/>
              <w:ind w:left="96"/>
              <w:rPr>
                <w:sz w:val="20"/>
                <w:szCs w:val="20"/>
                <w:lang w:val="es-AR" w:eastAsia="en-CA"/>
              </w:rPr>
            </w:pPr>
            <w:r w:rsidRPr="00162FB0">
              <w:rPr>
                <w:sz w:val="20"/>
                <w:szCs w:val="20"/>
                <w:lang w:val="es-AR" w:eastAsia="en-CA"/>
              </w:rPr>
              <w:t>Transporte refrigerado</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CE1D1F" w14:textId="5720A457" w:rsidR="006F1A6E" w:rsidRPr="00162FB0" w:rsidRDefault="00A82344" w:rsidP="006F1A6E">
            <w:pPr>
              <w:suppressAutoHyphens/>
              <w:ind w:left="-34"/>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373" w:type="pct"/>
            <w:tcBorders>
              <w:top w:val="single" w:sz="4" w:space="0" w:color="auto"/>
              <w:left w:val="nil"/>
              <w:bottom w:val="single" w:sz="4" w:space="0" w:color="auto"/>
              <w:right w:val="single" w:sz="4" w:space="0" w:color="auto"/>
            </w:tcBorders>
            <w:tcMar>
              <w:left w:w="43" w:type="dxa"/>
              <w:right w:w="43" w:type="dxa"/>
            </w:tcMar>
          </w:tcPr>
          <w:p w14:paraId="22401331" w14:textId="60881530"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0F2D0C0E" w14:textId="7CE721A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3432FA" w14:textId="6045FB7B"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947C02" w14:textId="1B5F6D6B"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6634BD" w14:textId="6E70A57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1602129A" w14:textId="04DB47C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7,70</w:t>
            </w:r>
          </w:p>
        </w:tc>
        <w:tc>
          <w:tcPr>
            <w:tcW w:w="428" w:type="pct"/>
            <w:tcBorders>
              <w:top w:val="single" w:sz="4" w:space="0" w:color="auto"/>
              <w:left w:val="single" w:sz="4" w:space="0" w:color="auto"/>
              <w:bottom w:val="single" w:sz="4" w:space="0" w:color="auto"/>
              <w:right w:val="single" w:sz="4" w:space="0" w:color="auto"/>
            </w:tcBorders>
          </w:tcPr>
          <w:p w14:paraId="68904C8C" w14:textId="2B3D30F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D59651" w14:textId="7C917DC0"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7,70</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F453C7" w14:textId="1F28A7FB"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1,0</w:t>
            </w:r>
          </w:p>
        </w:tc>
      </w:tr>
      <w:tr w:rsidR="00B44A3A" w:rsidRPr="00162FB0" w14:paraId="4BD911D2" w14:textId="77777777" w:rsidTr="00B44A3A">
        <w:trPr>
          <w:cantSplit/>
          <w:trHeight w:val="144"/>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92A3E3" w14:textId="77777777" w:rsidR="006F1A6E" w:rsidRPr="00162FB0" w:rsidRDefault="006F1A6E" w:rsidP="006F1A6E">
            <w:pPr>
              <w:suppressAutoHyphens/>
              <w:ind w:left="96"/>
              <w:rPr>
                <w:sz w:val="20"/>
                <w:szCs w:val="20"/>
                <w:lang w:val="es-AR" w:eastAsia="en-CA"/>
              </w:rPr>
            </w:pPr>
            <w:r w:rsidRPr="00162FB0">
              <w:rPr>
                <w:sz w:val="20"/>
                <w:szCs w:val="20"/>
                <w:lang w:val="es-AR" w:eastAsia="en-CA"/>
              </w:rPr>
              <w:t>Climatización residencial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A62172" w14:textId="397F8B0A" w:rsidR="006F1A6E" w:rsidRPr="00162FB0" w:rsidRDefault="00A82344" w:rsidP="006F1A6E">
            <w:pPr>
              <w:suppressAutoHyphens/>
              <w:ind w:left="-34"/>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373" w:type="pct"/>
            <w:tcBorders>
              <w:top w:val="single" w:sz="4" w:space="0" w:color="auto"/>
              <w:left w:val="nil"/>
              <w:bottom w:val="single" w:sz="4" w:space="0" w:color="auto"/>
              <w:right w:val="single" w:sz="4" w:space="0" w:color="auto"/>
            </w:tcBorders>
            <w:tcMar>
              <w:left w:w="43" w:type="dxa"/>
              <w:right w:w="43" w:type="dxa"/>
            </w:tcMar>
          </w:tcPr>
          <w:p w14:paraId="7F5DCE0E" w14:textId="38AB086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48,95</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4CB6DF67" w14:textId="4A3B4E0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A5570D" w14:textId="61D393E8"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93F06" w14:textId="04BE3CA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C3B6F4" w14:textId="1C66CC04"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604E6616" w14:textId="29E4BB6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tcPr>
          <w:p w14:paraId="3AAF43B7" w14:textId="4A23BD6F"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C5A8A2" w14:textId="2E033B61"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48,95</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E330EE" w14:textId="5C99AC66"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6,2</w:t>
            </w:r>
          </w:p>
        </w:tc>
      </w:tr>
      <w:tr w:rsidR="00B44A3A" w:rsidRPr="00162FB0" w14:paraId="2BB20158" w14:textId="77777777" w:rsidTr="00B44A3A">
        <w:trPr>
          <w:cantSplit/>
          <w:trHeight w:val="144"/>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8D8CB0" w14:textId="5B0BF934" w:rsidR="006F1A6E" w:rsidRPr="00162FB0" w:rsidRDefault="00B44A3A" w:rsidP="006F1A6E">
            <w:pPr>
              <w:suppressAutoHyphens/>
              <w:ind w:left="96"/>
              <w:rPr>
                <w:sz w:val="20"/>
                <w:szCs w:val="20"/>
                <w:lang w:val="es-AR" w:eastAsia="en-CA"/>
              </w:rPr>
            </w:pPr>
            <w:r w:rsidRPr="00162FB0">
              <w:rPr>
                <w:sz w:val="20"/>
                <w:szCs w:val="20"/>
                <w:lang w:val="es-AR" w:eastAsia="en-CA"/>
              </w:rPr>
              <w:lastRenderedPageBreak/>
              <w:t>Enfriadores comerciales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5B2F41" w14:textId="571F2B3B" w:rsidR="006F1A6E" w:rsidRPr="00162FB0" w:rsidRDefault="00A82344" w:rsidP="006F1A6E">
            <w:pPr>
              <w:suppressAutoHyphens/>
              <w:ind w:left="-34"/>
              <w:jc w:val="right"/>
              <w:rPr>
                <w:rFonts w:asciiTheme="majorBidi" w:hAnsiTheme="majorBidi" w:cstheme="majorBidi"/>
                <w:sz w:val="20"/>
                <w:szCs w:val="20"/>
                <w:lang w:val="es-AR"/>
              </w:rPr>
            </w:pPr>
            <w:r w:rsidRPr="00162FB0">
              <w:rPr>
                <w:rFonts w:asciiTheme="majorBidi" w:hAnsiTheme="majorBidi" w:cstheme="majorBidi"/>
                <w:sz w:val="20"/>
                <w:szCs w:val="20"/>
                <w:lang w:val="es-AR"/>
              </w:rPr>
              <w:t>9,75</w:t>
            </w:r>
          </w:p>
        </w:tc>
        <w:tc>
          <w:tcPr>
            <w:tcW w:w="373" w:type="pct"/>
            <w:tcBorders>
              <w:top w:val="single" w:sz="4" w:space="0" w:color="auto"/>
              <w:left w:val="nil"/>
              <w:bottom w:val="single" w:sz="4" w:space="0" w:color="auto"/>
              <w:right w:val="single" w:sz="4" w:space="0" w:color="auto"/>
            </w:tcBorders>
            <w:tcMar>
              <w:left w:w="43" w:type="dxa"/>
              <w:right w:w="43" w:type="dxa"/>
            </w:tcMar>
          </w:tcPr>
          <w:p w14:paraId="5B3098FE" w14:textId="342AD389"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726A33F1" w14:textId="22B768D1"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57A56D" w14:textId="5F41C255"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7230A0" w14:textId="5D3F165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C01E81" w14:textId="2543664F"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705EED10" w14:textId="4B9C390B"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26,60</w:t>
            </w:r>
          </w:p>
        </w:tc>
        <w:tc>
          <w:tcPr>
            <w:tcW w:w="428" w:type="pct"/>
            <w:tcBorders>
              <w:top w:val="single" w:sz="4" w:space="0" w:color="auto"/>
              <w:left w:val="single" w:sz="4" w:space="0" w:color="auto"/>
              <w:bottom w:val="single" w:sz="4" w:space="0" w:color="auto"/>
              <w:right w:val="single" w:sz="4" w:space="0" w:color="auto"/>
            </w:tcBorders>
          </w:tcPr>
          <w:p w14:paraId="04B9737B" w14:textId="76C5361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8FE21D" w14:textId="06C5390A"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36,35</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E267B8" w14:textId="38DFAE91"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4,6</w:t>
            </w:r>
          </w:p>
        </w:tc>
      </w:tr>
      <w:tr w:rsidR="00B44A3A" w:rsidRPr="00162FB0" w14:paraId="6EA348E3" w14:textId="77777777" w:rsidTr="00B44A3A">
        <w:trPr>
          <w:cantSplit/>
          <w:trHeight w:val="144"/>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EA5E6A" w14:textId="77777777" w:rsidR="006F1A6E" w:rsidRPr="00162FB0" w:rsidRDefault="006F1A6E" w:rsidP="006F1A6E">
            <w:pPr>
              <w:suppressAutoHyphens/>
              <w:ind w:left="96"/>
              <w:rPr>
                <w:sz w:val="20"/>
                <w:szCs w:val="20"/>
                <w:lang w:val="es-AR" w:eastAsia="en-CA"/>
              </w:rPr>
            </w:pPr>
            <w:r w:rsidRPr="00162FB0">
              <w:rPr>
                <w:sz w:val="20"/>
                <w:szCs w:val="20"/>
                <w:lang w:val="es-AR" w:eastAsia="en-CA"/>
              </w:rPr>
              <w:t>Extinción de incendios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4F35B" w14:textId="22FA4999" w:rsidR="006F1A6E" w:rsidRPr="00162FB0" w:rsidRDefault="00A82344" w:rsidP="006F1A6E">
            <w:pPr>
              <w:suppressAutoHyphens/>
              <w:ind w:left="-34"/>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373" w:type="pct"/>
            <w:tcBorders>
              <w:top w:val="single" w:sz="4" w:space="0" w:color="auto"/>
              <w:left w:val="nil"/>
              <w:bottom w:val="single" w:sz="4" w:space="0" w:color="auto"/>
              <w:right w:val="single" w:sz="4" w:space="0" w:color="auto"/>
            </w:tcBorders>
            <w:tcMar>
              <w:left w:w="43" w:type="dxa"/>
              <w:right w:w="43" w:type="dxa"/>
            </w:tcMar>
          </w:tcPr>
          <w:p w14:paraId="3268C4A6" w14:textId="63264D18"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784CDEEE" w14:textId="521EB92A"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114D5E" w14:textId="792E511B"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1E133" w14:textId="32A8210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B91108" w14:textId="353FB655"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46CF3FE4" w14:textId="1741A32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tcPr>
          <w:p w14:paraId="17D2DB75" w14:textId="424C90E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6,15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39D1E0" w14:textId="2FC12EE1"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6,15</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3544F5" w14:textId="7DF809E5"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0,8</w:t>
            </w:r>
          </w:p>
        </w:tc>
      </w:tr>
      <w:tr w:rsidR="00B44A3A" w:rsidRPr="00162FB0" w14:paraId="67834AE9" w14:textId="77777777" w:rsidTr="00B44A3A">
        <w:trPr>
          <w:cantSplit/>
          <w:trHeight w:val="227"/>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301D29" w14:textId="1BC5B69B" w:rsidR="006F1A6E" w:rsidRPr="00162FB0" w:rsidRDefault="00AF703E" w:rsidP="006F1A6E">
            <w:pPr>
              <w:suppressAutoHyphens/>
              <w:ind w:left="96" w:right="84"/>
              <w:jc w:val="left"/>
              <w:rPr>
                <w:b/>
                <w:bCs/>
                <w:i/>
                <w:iCs/>
                <w:sz w:val="20"/>
                <w:szCs w:val="20"/>
                <w:lang w:val="es-AR" w:eastAsia="en-CA"/>
              </w:rPr>
            </w:pPr>
            <w:r w:rsidRPr="00162FB0">
              <w:rPr>
                <w:b/>
                <w:bCs/>
                <w:i/>
                <w:iCs/>
                <w:sz w:val="20"/>
                <w:szCs w:val="20"/>
                <w:lang w:val="es-AR" w:eastAsia="en-CA"/>
              </w:rPr>
              <w:t>Subtotal</w:t>
            </w:r>
            <w:r w:rsidR="006F1A6E" w:rsidRPr="00162FB0">
              <w:rPr>
                <w:b/>
                <w:bCs/>
                <w:i/>
                <w:iCs/>
                <w:sz w:val="20"/>
                <w:szCs w:val="20"/>
                <w:lang w:val="es-AR" w:eastAsia="en-CA"/>
              </w:rPr>
              <w:t xml:space="preserve"> </w:t>
            </w:r>
            <w:r w:rsidR="00B44A3A" w:rsidRPr="00162FB0">
              <w:rPr>
                <w:b/>
                <w:bCs/>
                <w:i/>
                <w:iCs/>
                <w:sz w:val="20"/>
                <w:szCs w:val="20"/>
                <w:lang w:val="es-AR" w:eastAsia="en-CA"/>
              </w:rPr>
              <w:t>de</w:t>
            </w:r>
            <w:r w:rsidR="006438B1">
              <w:rPr>
                <w:b/>
                <w:bCs/>
                <w:i/>
                <w:iCs/>
                <w:sz w:val="20"/>
                <w:szCs w:val="20"/>
                <w:lang w:val="es-AR" w:eastAsia="en-CA"/>
              </w:rPr>
              <w:t xml:space="preserve"> </w:t>
            </w:r>
            <w:r w:rsidR="006F1A6E" w:rsidRPr="00162FB0">
              <w:rPr>
                <w:b/>
                <w:bCs/>
                <w:i/>
                <w:iCs/>
                <w:sz w:val="20"/>
                <w:szCs w:val="20"/>
                <w:lang w:val="es-AR" w:eastAsia="en-CA"/>
              </w:rPr>
              <w:t>fabricación</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DB6891" w14:textId="6902D770"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66,35</w:t>
            </w:r>
          </w:p>
        </w:tc>
        <w:tc>
          <w:tcPr>
            <w:tcW w:w="373" w:type="pct"/>
            <w:tcBorders>
              <w:top w:val="single" w:sz="4" w:space="0" w:color="auto"/>
              <w:left w:val="nil"/>
              <w:bottom w:val="single" w:sz="4" w:space="0" w:color="auto"/>
              <w:right w:val="single" w:sz="4" w:space="0" w:color="auto"/>
            </w:tcBorders>
            <w:tcMar>
              <w:left w:w="43" w:type="dxa"/>
              <w:right w:w="43" w:type="dxa"/>
            </w:tcMar>
          </w:tcPr>
          <w:p w14:paraId="1D473EC5" w14:textId="731CEB4A"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48,95</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513FD8F7" w14:textId="2AAB8A04"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30,85</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736DED" w14:textId="4F489786"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5,80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4CC9AD" w14:textId="76713A24"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83,25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E1F4F9" w14:textId="610DC491"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1,20</w:t>
            </w:r>
          </w:p>
        </w:tc>
        <w:tc>
          <w:tcPr>
            <w:tcW w:w="426" w:type="pct"/>
            <w:tcBorders>
              <w:top w:val="single" w:sz="4" w:space="0" w:color="auto"/>
              <w:left w:val="nil"/>
              <w:bottom w:val="single" w:sz="4" w:space="0" w:color="auto"/>
              <w:right w:val="single" w:sz="4" w:space="0" w:color="auto"/>
            </w:tcBorders>
            <w:tcMar>
              <w:left w:w="43" w:type="dxa"/>
              <w:right w:w="43" w:type="dxa"/>
            </w:tcMar>
          </w:tcPr>
          <w:p w14:paraId="7F7FC97F" w14:textId="33277B95"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34,30</w:t>
            </w:r>
          </w:p>
        </w:tc>
        <w:tc>
          <w:tcPr>
            <w:tcW w:w="428" w:type="pct"/>
            <w:tcBorders>
              <w:top w:val="single" w:sz="4" w:space="0" w:color="auto"/>
              <w:left w:val="single" w:sz="4" w:space="0" w:color="auto"/>
              <w:bottom w:val="single" w:sz="4" w:space="0" w:color="auto"/>
              <w:right w:val="single" w:sz="4" w:space="0" w:color="auto"/>
            </w:tcBorders>
          </w:tcPr>
          <w:p w14:paraId="6462138E" w14:textId="61719AF9"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6,15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529B2" w14:textId="5389CC2E"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276,</w:t>
            </w:r>
            <w:r w:rsidR="00B44A3A" w:rsidRPr="00162FB0">
              <w:rPr>
                <w:rFonts w:asciiTheme="majorBidi" w:hAnsiTheme="majorBidi" w:cstheme="majorBidi"/>
                <w:b/>
                <w:bCs/>
                <w:i/>
                <w:iCs/>
                <w:sz w:val="20"/>
                <w:szCs w:val="20"/>
                <w:lang w:val="es-AR"/>
              </w:rPr>
              <w:t>85</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6D55D9" w14:textId="0C966E3E" w:rsidR="006F1A6E" w:rsidRPr="00162FB0" w:rsidRDefault="00A82344" w:rsidP="006F1A6E">
            <w:pPr>
              <w:suppressAutoHyphens/>
              <w:jc w:val="center"/>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34,9</w:t>
            </w:r>
          </w:p>
        </w:tc>
      </w:tr>
      <w:tr w:rsidR="00B679D5" w:rsidRPr="008C2CB6" w14:paraId="7C7C7263" w14:textId="77777777" w:rsidTr="00B44A3A">
        <w:trPr>
          <w:cantSplit/>
          <w:trHeight w:val="227"/>
        </w:trPr>
        <w:tc>
          <w:tcPr>
            <w:tcW w:w="5000" w:type="pct"/>
            <w:gridSpan w:val="11"/>
            <w:tcBorders>
              <w:top w:val="nil"/>
              <w:left w:val="single" w:sz="4" w:space="0" w:color="auto"/>
              <w:bottom w:val="single" w:sz="4" w:space="0" w:color="auto"/>
              <w:right w:val="single" w:sz="4" w:space="0" w:color="auto"/>
            </w:tcBorders>
          </w:tcPr>
          <w:p w14:paraId="32DDA7D5" w14:textId="2D673D32" w:rsidR="006F1A6E" w:rsidRPr="00162FB0" w:rsidRDefault="006F1A6E" w:rsidP="006F1A6E">
            <w:pPr>
              <w:keepNext/>
              <w:suppressAutoHyphens/>
              <w:ind w:left="96"/>
              <w:jc w:val="center"/>
              <w:rPr>
                <w:sz w:val="20"/>
                <w:szCs w:val="20"/>
                <w:lang w:val="es-AR"/>
              </w:rPr>
            </w:pPr>
            <w:r w:rsidRPr="00162FB0">
              <w:rPr>
                <w:b/>
                <w:bCs/>
                <w:sz w:val="20"/>
                <w:szCs w:val="20"/>
                <w:lang w:val="es-AR" w:eastAsia="en-CA"/>
              </w:rPr>
              <w:t xml:space="preserve">Servicio técnico de </w:t>
            </w:r>
            <w:r w:rsidR="00B44A3A" w:rsidRPr="00162FB0">
              <w:rPr>
                <w:b/>
                <w:bCs/>
                <w:sz w:val="20"/>
                <w:szCs w:val="20"/>
                <w:lang w:val="es-AR" w:eastAsia="en-CA"/>
              </w:rPr>
              <w:t xml:space="preserve">equipos de </w:t>
            </w:r>
            <w:r w:rsidRPr="00162FB0">
              <w:rPr>
                <w:b/>
                <w:bCs/>
                <w:sz w:val="20"/>
                <w:szCs w:val="20"/>
                <w:lang w:val="es-AR" w:eastAsia="en-CA"/>
              </w:rPr>
              <w:t>refrigeración y climatización</w:t>
            </w:r>
          </w:p>
        </w:tc>
      </w:tr>
      <w:tr w:rsidR="00B679D5" w:rsidRPr="00162FB0" w14:paraId="4223FFBF" w14:textId="77777777" w:rsidTr="00B44A3A">
        <w:trPr>
          <w:cantSplit/>
          <w:trHeight w:val="227"/>
        </w:trPr>
        <w:tc>
          <w:tcPr>
            <w:tcW w:w="5000" w:type="pct"/>
            <w:gridSpan w:val="11"/>
            <w:tcBorders>
              <w:top w:val="nil"/>
              <w:left w:val="single" w:sz="4" w:space="0" w:color="auto"/>
              <w:bottom w:val="single" w:sz="4" w:space="0" w:color="auto"/>
              <w:right w:val="single" w:sz="4" w:space="0" w:color="auto"/>
            </w:tcBorders>
          </w:tcPr>
          <w:p w14:paraId="4D3D4244" w14:textId="77777777" w:rsidR="006F1A6E" w:rsidRPr="00162FB0" w:rsidRDefault="006F1A6E" w:rsidP="006F1A6E">
            <w:pPr>
              <w:keepNext/>
              <w:suppressAutoHyphens/>
              <w:ind w:left="521"/>
              <w:jc w:val="left"/>
              <w:rPr>
                <w:sz w:val="20"/>
                <w:szCs w:val="20"/>
                <w:lang w:val="es-AR"/>
              </w:rPr>
            </w:pPr>
            <w:r w:rsidRPr="00162FB0">
              <w:rPr>
                <w:b/>
                <w:bCs/>
                <w:sz w:val="20"/>
                <w:szCs w:val="20"/>
                <w:lang w:val="es-AR" w:eastAsia="en-CA"/>
              </w:rPr>
              <w:t>Subsectores refrigeración</w:t>
            </w:r>
          </w:p>
        </w:tc>
      </w:tr>
      <w:tr w:rsidR="00B44A3A" w:rsidRPr="00162FB0" w14:paraId="66323F48"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172271" w14:textId="2649F018" w:rsidR="006F1A6E" w:rsidRPr="00162FB0" w:rsidRDefault="00B44A3A" w:rsidP="006F1A6E">
            <w:pPr>
              <w:suppressAutoHyphens/>
              <w:ind w:left="96"/>
              <w:jc w:val="left"/>
              <w:rPr>
                <w:sz w:val="20"/>
                <w:szCs w:val="20"/>
                <w:lang w:val="es-AR" w:eastAsia="en-CA"/>
              </w:rPr>
            </w:pPr>
            <w:r w:rsidRPr="00162FB0">
              <w:rPr>
                <w:sz w:val="20"/>
                <w:szCs w:val="20"/>
                <w:lang w:val="es-AR" w:eastAsia="en-CA"/>
              </w:rPr>
              <w:t xml:space="preserve">Residencial </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14402" w14:textId="6279666E"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6,00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EADD6A" w14:textId="2B78024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CF96F" w14:textId="51587C3B"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39ED91" w14:textId="7004930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5BB023" w14:textId="1CA4391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810E1A" w14:textId="33591DB0"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06B7B1" w14:textId="09B1D51C"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6DC1B646" w14:textId="3B9D0B0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7A8561" w14:textId="5BF5230C"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6,00</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665BAE15" w14:textId="4E777AD0"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0,8</w:t>
            </w:r>
          </w:p>
        </w:tc>
      </w:tr>
      <w:tr w:rsidR="00B44A3A" w:rsidRPr="00162FB0" w14:paraId="4835D599"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B29D53" w14:textId="77777777" w:rsidR="006F1A6E" w:rsidRPr="00162FB0" w:rsidRDefault="006F1A6E" w:rsidP="006F1A6E">
            <w:pPr>
              <w:suppressAutoHyphens/>
              <w:ind w:left="96"/>
              <w:jc w:val="left"/>
              <w:rPr>
                <w:sz w:val="20"/>
                <w:szCs w:val="20"/>
                <w:lang w:val="es-AR" w:eastAsia="en-CA"/>
              </w:rPr>
            </w:pPr>
            <w:r w:rsidRPr="00162FB0">
              <w:rPr>
                <w:sz w:val="20"/>
                <w:szCs w:val="20"/>
                <w:lang w:val="es-AR" w:eastAsia="en-CA"/>
              </w:rPr>
              <w:t>Comercial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4A4FC5" w14:textId="7F7ADEEB"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373" w:type="pct"/>
            <w:tcBorders>
              <w:top w:val="single" w:sz="4" w:space="0" w:color="auto"/>
              <w:left w:val="nil"/>
              <w:bottom w:val="single" w:sz="4" w:space="0" w:color="auto"/>
              <w:right w:val="single" w:sz="4" w:space="0" w:color="auto"/>
            </w:tcBorders>
            <w:tcMar>
              <w:left w:w="43" w:type="dxa"/>
              <w:right w:w="43" w:type="dxa"/>
            </w:tcMar>
          </w:tcPr>
          <w:p w14:paraId="70E31181" w14:textId="39DE1B5C"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52237301" w14:textId="0AB439DF"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16,70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FFD1FE" w14:textId="3F7AB9F9"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3,20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27D4F0" w14:textId="52AEF2F2"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46,75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20E8F4" w14:textId="5E4E72BC"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0,48</w:t>
            </w:r>
          </w:p>
        </w:tc>
        <w:tc>
          <w:tcPr>
            <w:tcW w:w="426" w:type="pct"/>
            <w:tcBorders>
              <w:top w:val="single" w:sz="4" w:space="0" w:color="auto"/>
              <w:left w:val="nil"/>
              <w:bottom w:val="single" w:sz="4" w:space="0" w:color="auto"/>
              <w:right w:val="single" w:sz="4" w:space="0" w:color="auto"/>
            </w:tcBorders>
            <w:tcMar>
              <w:left w:w="43" w:type="dxa"/>
              <w:right w:w="43" w:type="dxa"/>
            </w:tcMar>
          </w:tcPr>
          <w:p w14:paraId="2D95DCD1" w14:textId="1F365B8B"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tcPr>
          <w:p w14:paraId="69450149" w14:textId="19503914"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4F32AD" w14:textId="05A1B87A"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67,13</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5457D291" w14:textId="6F967744" w:rsidR="006F1A6E" w:rsidRPr="00162FB0" w:rsidRDefault="00A82344" w:rsidP="006F1A6E">
            <w:pPr>
              <w:suppressAutoHyphens/>
              <w:jc w:val="center"/>
              <w:rPr>
                <w:rFonts w:asciiTheme="majorBidi" w:hAnsiTheme="majorBidi" w:cstheme="majorBidi"/>
                <w:sz w:val="20"/>
                <w:szCs w:val="20"/>
                <w:lang w:val="es-AR" w:eastAsia="en-CA"/>
              </w:rPr>
            </w:pPr>
            <w:r w:rsidRPr="00162FB0">
              <w:rPr>
                <w:rFonts w:asciiTheme="majorBidi" w:hAnsiTheme="majorBidi" w:cstheme="majorBidi"/>
                <w:sz w:val="20"/>
                <w:szCs w:val="20"/>
                <w:lang w:val="es-AR"/>
              </w:rPr>
              <w:t>8,5</w:t>
            </w:r>
          </w:p>
        </w:tc>
      </w:tr>
      <w:tr w:rsidR="00B44A3A" w:rsidRPr="00162FB0" w14:paraId="2ECBE2E2"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4502F04" w14:textId="77777777" w:rsidR="006F1A6E" w:rsidRPr="00162FB0" w:rsidRDefault="006F1A6E" w:rsidP="006F1A6E">
            <w:pPr>
              <w:suppressAutoHyphens/>
              <w:ind w:left="96"/>
              <w:jc w:val="left"/>
              <w:rPr>
                <w:sz w:val="20"/>
                <w:szCs w:val="20"/>
                <w:lang w:val="es-AR" w:eastAsia="en-CA"/>
              </w:rPr>
            </w:pPr>
            <w:r w:rsidRPr="00162FB0">
              <w:rPr>
                <w:sz w:val="20"/>
                <w:szCs w:val="20"/>
                <w:lang w:val="es-AR" w:eastAsia="en-CA"/>
              </w:rPr>
              <w:t>Transporte</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87D87" w14:textId="63017F5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373" w:type="pct"/>
            <w:tcBorders>
              <w:top w:val="single" w:sz="4" w:space="0" w:color="auto"/>
              <w:left w:val="nil"/>
              <w:bottom w:val="single" w:sz="4" w:space="0" w:color="auto"/>
              <w:right w:val="single" w:sz="4" w:space="0" w:color="auto"/>
            </w:tcBorders>
            <w:tcMar>
              <w:left w:w="43" w:type="dxa"/>
              <w:right w:w="43" w:type="dxa"/>
            </w:tcMar>
          </w:tcPr>
          <w:p w14:paraId="63646C0C" w14:textId="0904935C"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1E91F78E" w14:textId="69FEC760"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D2CB57" w14:textId="6B38A80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CFB0C2" w14:textId="204BCB69"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BCC862" w14:textId="15C12058"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5060437F" w14:textId="5454BAC8"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1,50</w:t>
            </w:r>
          </w:p>
        </w:tc>
        <w:tc>
          <w:tcPr>
            <w:tcW w:w="428" w:type="pct"/>
            <w:tcBorders>
              <w:top w:val="single" w:sz="4" w:space="0" w:color="auto"/>
              <w:left w:val="single" w:sz="4" w:space="0" w:color="auto"/>
              <w:bottom w:val="single" w:sz="4" w:space="0" w:color="auto"/>
              <w:right w:val="single" w:sz="4" w:space="0" w:color="auto"/>
            </w:tcBorders>
          </w:tcPr>
          <w:p w14:paraId="180A4E8F" w14:textId="092E5F24"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747B3F" w14:textId="5BC16ED1"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w:t>
            </w:r>
            <w:r w:rsidR="00162FB0" w:rsidRPr="00162FB0">
              <w:rPr>
                <w:rFonts w:asciiTheme="majorBidi" w:hAnsiTheme="majorBidi" w:cstheme="majorBidi"/>
                <w:sz w:val="20"/>
                <w:szCs w:val="20"/>
                <w:lang w:val="es-AR"/>
              </w:rPr>
              <w:t>50</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35A8FBAD" w14:textId="1D417462"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0,2</w:t>
            </w:r>
          </w:p>
        </w:tc>
      </w:tr>
      <w:tr w:rsidR="00B679D5" w:rsidRPr="00162FB0" w14:paraId="47A19181" w14:textId="77777777" w:rsidTr="00B44A3A">
        <w:trPr>
          <w:trHeight w:val="227"/>
        </w:trPr>
        <w:tc>
          <w:tcPr>
            <w:tcW w:w="5000" w:type="pct"/>
            <w:gridSpan w:val="11"/>
            <w:tcBorders>
              <w:top w:val="nil"/>
              <w:left w:val="single" w:sz="4" w:space="0" w:color="auto"/>
              <w:bottom w:val="single" w:sz="4" w:space="0" w:color="auto"/>
              <w:right w:val="single" w:sz="4" w:space="0" w:color="auto"/>
            </w:tcBorders>
          </w:tcPr>
          <w:p w14:paraId="5ECBB312" w14:textId="1F7CEBEB" w:rsidR="006F1A6E" w:rsidRPr="00162FB0" w:rsidRDefault="006F1A6E" w:rsidP="00C254DB">
            <w:pPr>
              <w:keepNext/>
              <w:suppressAutoHyphens/>
              <w:ind w:left="522"/>
              <w:jc w:val="left"/>
              <w:rPr>
                <w:rFonts w:asciiTheme="majorBidi" w:hAnsiTheme="majorBidi" w:cstheme="majorBidi"/>
                <w:b/>
                <w:bCs/>
                <w:sz w:val="20"/>
                <w:szCs w:val="20"/>
                <w:lang w:val="es-AR"/>
              </w:rPr>
            </w:pPr>
            <w:r w:rsidRPr="00162FB0">
              <w:rPr>
                <w:rFonts w:asciiTheme="majorBidi" w:hAnsiTheme="majorBidi" w:cstheme="majorBidi"/>
                <w:b/>
                <w:bCs/>
                <w:sz w:val="20"/>
                <w:szCs w:val="20"/>
                <w:lang w:val="es-AR" w:eastAsia="en-CA"/>
              </w:rPr>
              <w:t>Subsectores climatización</w:t>
            </w:r>
          </w:p>
        </w:tc>
      </w:tr>
      <w:tr w:rsidR="00B44A3A" w:rsidRPr="00162FB0" w14:paraId="59E5D63B"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57E525" w14:textId="77777777" w:rsidR="006F1A6E" w:rsidRPr="00162FB0" w:rsidRDefault="006F1A6E" w:rsidP="006F1A6E">
            <w:pPr>
              <w:suppressAutoHyphens/>
              <w:ind w:left="96"/>
              <w:jc w:val="left"/>
              <w:rPr>
                <w:sz w:val="20"/>
                <w:szCs w:val="20"/>
                <w:lang w:val="es-AR" w:eastAsia="en-CA"/>
              </w:rPr>
            </w:pPr>
            <w:r w:rsidRPr="00162FB0">
              <w:rPr>
                <w:sz w:val="20"/>
                <w:szCs w:val="20"/>
                <w:lang w:val="es-AR" w:eastAsia="en-CA"/>
              </w:rPr>
              <w:t>Residencial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FE89C4" w14:textId="1FA126E5" w:rsidR="006F1A6E" w:rsidRPr="00162FB0" w:rsidRDefault="00162FB0"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w:t>
            </w:r>
            <w:r w:rsidR="00A82344" w:rsidRPr="00162FB0">
              <w:rPr>
                <w:rFonts w:asciiTheme="majorBidi" w:hAnsiTheme="majorBidi" w:cstheme="majorBidi"/>
                <w:sz w:val="20"/>
                <w:szCs w:val="20"/>
                <w:lang w:val="es-AR"/>
              </w:rPr>
              <w:t>,</w:t>
            </w:r>
            <w:r w:rsidRPr="00162FB0">
              <w:rPr>
                <w:rFonts w:asciiTheme="majorBidi" w:hAnsiTheme="majorBidi" w:cstheme="majorBidi"/>
                <w:sz w:val="20"/>
                <w:szCs w:val="20"/>
                <w:lang w:val="es-AR"/>
              </w:rPr>
              <w:t>00</w:t>
            </w:r>
          </w:p>
        </w:tc>
        <w:tc>
          <w:tcPr>
            <w:tcW w:w="373" w:type="pct"/>
            <w:tcBorders>
              <w:top w:val="single" w:sz="4" w:space="0" w:color="auto"/>
              <w:left w:val="nil"/>
              <w:bottom w:val="single" w:sz="4" w:space="0" w:color="auto"/>
              <w:right w:val="single" w:sz="4" w:space="0" w:color="auto"/>
            </w:tcBorders>
            <w:tcMar>
              <w:left w:w="43" w:type="dxa"/>
              <w:right w:w="43" w:type="dxa"/>
            </w:tcMar>
          </w:tcPr>
          <w:p w14:paraId="29F80F6D" w14:textId="5B0AF49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9,75</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2C749FBE" w14:textId="089FDDAB" w:rsidR="006F1A6E" w:rsidRPr="00162FB0" w:rsidRDefault="00A82344" w:rsidP="006F1A6E">
            <w:pPr>
              <w:suppressAutoHyphens/>
              <w:jc w:val="right"/>
              <w:rPr>
                <w:rFonts w:asciiTheme="majorBidi" w:hAnsiTheme="majorBidi" w:cstheme="majorBidi"/>
                <w:b/>
                <w:bCs/>
                <w:sz w:val="20"/>
                <w:szCs w:val="20"/>
                <w:lang w:val="es-AR" w:eastAsia="en-CA"/>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20F905" w14:textId="56BDFEBB"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FDE2C0" w14:textId="29D0D5F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F0A07C" w14:textId="7AE4F324"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7049B2D9" w14:textId="2BC41C42"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tcPr>
          <w:p w14:paraId="565F2E22" w14:textId="50CA3EB4"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79BF92" w14:textId="235B62C3"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9,</w:t>
            </w:r>
            <w:r w:rsidR="00162FB0" w:rsidRPr="00162FB0">
              <w:rPr>
                <w:rFonts w:asciiTheme="majorBidi" w:hAnsiTheme="majorBidi" w:cstheme="majorBidi"/>
                <w:sz w:val="20"/>
                <w:szCs w:val="20"/>
                <w:lang w:val="es-AR"/>
              </w:rPr>
              <w:t>75</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05B70920" w14:textId="28ACF5B0" w:rsidR="006F1A6E" w:rsidRPr="00162FB0" w:rsidRDefault="00A82344" w:rsidP="006F1A6E">
            <w:pPr>
              <w:suppressAutoHyphens/>
              <w:jc w:val="center"/>
              <w:rPr>
                <w:rFonts w:asciiTheme="majorBidi" w:hAnsiTheme="majorBidi" w:cstheme="majorBidi"/>
                <w:sz w:val="20"/>
                <w:szCs w:val="20"/>
                <w:lang w:val="es-AR" w:eastAsia="en-CA"/>
              </w:rPr>
            </w:pPr>
            <w:r w:rsidRPr="00162FB0">
              <w:rPr>
                <w:rFonts w:asciiTheme="majorBidi" w:hAnsiTheme="majorBidi" w:cstheme="majorBidi"/>
                <w:sz w:val="20"/>
                <w:szCs w:val="20"/>
                <w:lang w:val="es-AR"/>
              </w:rPr>
              <w:t>1,2</w:t>
            </w:r>
          </w:p>
        </w:tc>
      </w:tr>
      <w:tr w:rsidR="00B44A3A" w:rsidRPr="00162FB0" w14:paraId="12FE005A"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588BD2" w14:textId="77777777" w:rsidR="006F1A6E" w:rsidRPr="00162FB0" w:rsidRDefault="006F1A6E" w:rsidP="006F1A6E">
            <w:pPr>
              <w:suppressAutoHyphens/>
              <w:ind w:left="96"/>
              <w:jc w:val="left"/>
              <w:rPr>
                <w:sz w:val="20"/>
                <w:szCs w:val="20"/>
                <w:lang w:val="es-AR" w:eastAsia="en-CA"/>
              </w:rPr>
            </w:pPr>
            <w:r w:rsidRPr="00162FB0">
              <w:rPr>
                <w:sz w:val="20"/>
                <w:szCs w:val="20"/>
                <w:lang w:val="es-AR" w:eastAsia="en-CA"/>
              </w:rPr>
              <w:t>Refrigeradores comerciales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F8D0D5" w14:textId="4846288E"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5,50</w:t>
            </w:r>
          </w:p>
        </w:tc>
        <w:tc>
          <w:tcPr>
            <w:tcW w:w="373" w:type="pct"/>
            <w:tcBorders>
              <w:top w:val="single" w:sz="4" w:space="0" w:color="auto"/>
              <w:left w:val="nil"/>
              <w:bottom w:val="single" w:sz="4" w:space="0" w:color="auto"/>
              <w:right w:val="single" w:sz="4" w:space="0" w:color="auto"/>
            </w:tcBorders>
            <w:tcMar>
              <w:left w:w="43" w:type="dxa"/>
              <w:right w:w="43" w:type="dxa"/>
            </w:tcMar>
          </w:tcPr>
          <w:p w14:paraId="1070312E" w14:textId="3379383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3,30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3B1B7539" w14:textId="54923300"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6CD86F" w14:textId="745B90E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F42B" w14:textId="42FE32B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EC0EE" w14:textId="74B21782"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2FDC43DA" w14:textId="11CA5F7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5,30</w:t>
            </w:r>
          </w:p>
        </w:tc>
        <w:tc>
          <w:tcPr>
            <w:tcW w:w="428" w:type="pct"/>
            <w:tcBorders>
              <w:top w:val="single" w:sz="4" w:space="0" w:color="auto"/>
              <w:left w:val="single" w:sz="4" w:space="0" w:color="auto"/>
              <w:bottom w:val="single" w:sz="4" w:space="0" w:color="auto"/>
              <w:right w:val="single" w:sz="4" w:space="0" w:color="auto"/>
            </w:tcBorders>
          </w:tcPr>
          <w:p w14:paraId="3023D06C" w14:textId="2089B846"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FF8AFC" w14:textId="0DFF1A5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14,</w:t>
            </w:r>
            <w:r w:rsidR="00162FB0" w:rsidRPr="00162FB0">
              <w:rPr>
                <w:rFonts w:asciiTheme="majorBidi" w:hAnsiTheme="majorBidi" w:cstheme="majorBidi"/>
                <w:sz w:val="20"/>
                <w:szCs w:val="20"/>
                <w:lang w:val="es-AR"/>
              </w:rPr>
              <w:t>10</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2E83D7E4" w14:textId="6DFCF7F5"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1,8</w:t>
            </w:r>
          </w:p>
        </w:tc>
      </w:tr>
      <w:tr w:rsidR="00B44A3A" w:rsidRPr="00162FB0" w14:paraId="6DBF5BE5"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602ADA" w14:textId="77777777" w:rsidR="006F1A6E" w:rsidRPr="00162FB0" w:rsidRDefault="006F1A6E" w:rsidP="006F1A6E">
            <w:pPr>
              <w:suppressAutoHyphens/>
              <w:ind w:left="96"/>
              <w:jc w:val="left"/>
              <w:rPr>
                <w:sz w:val="20"/>
                <w:szCs w:val="20"/>
                <w:lang w:val="es-AR" w:eastAsia="en-CA"/>
              </w:rPr>
            </w:pPr>
            <w:r w:rsidRPr="00162FB0">
              <w:rPr>
                <w:sz w:val="20"/>
                <w:szCs w:val="20"/>
                <w:lang w:val="es-AR" w:eastAsia="en-CA"/>
              </w:rPr>
              <w:t>Refrigeradores comerciales industriales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58C2D7" w14:textId="6C0E444E"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11,20</w:t>
            </w:r>
          </w:p>
        </w:tc>
        <w:tc>
          <w:tcPr>
            <w:tcW w:w="373" w:type="pct"/>
            <w:tcBorders>
              <w:top w:val="single" w:sz="4" w:space="0" w:color="auto"/>
              <w:left w:val="nil"/>
              <w:bottom w:val="single" w:sz="4" w:space="0" w:color="auto"/>
              <w:right w:val="single" w:sz="4" w:space="0" w:color="auto"/>
            </w:tcBorders>
            <w:tcMar>
              <w:left w:w="43" w:type="dxa"/>
              <w:right w:w="43" w:type="dxa"/>
            </w:tcMar>
          </w:tcPr>
          <w:p w14:paraId="79377D2E" w14:textId="3902B9BE"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60CA4E10" w14:textId="70CFFCBE"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9B7F" w14:textId="0BFCE385"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572F41" w14:textId="36C8A619"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C9B77" w14:textId="624DD44B"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tcMar>
              <w:left w:w="43" w:type="dxa"/>
              <w:right w:w="43" w:type="dxa"/>
            </w:tcMar>
          </w:tcPr>
          <w:p w14:paraId="3DA50FAE" w14:textId="3869CD83"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tcPr>
          <w:p w14:paraId="00574BF9" w14:textId="342CAFD7"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A470E" w14:textId="2250D30E"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11,</w:t>
            </w:r>
            <w:r w:rsidR="00162FB0" w:rsidRPr="00162FB0">
              <w:rPr>
                <w:rFonts w:asciiTheme="majorBidi" w:hAnsiTheme="majorBidi" w:cstheme="majorBidi"/>
                <w:sz w:val="20"/>
                <w:szCs w:val="20"/>
                <w:lang w:val="es-AR"/>
              </w:rPr>
              <w:t>20</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1554B563" w14:textId="7A7F4B54" w:rsidR="006F1A6E" w:rsidRPr="00162FB0" w:rsidRDefault="00A82344" w:rsidP="006F1A6E">
            <w:pPr>
              <w:suppressAutoHyphens/>
              <w:jc w:val="center"/>
              <w:rPr>
                <w:rFonts w:asciiTheme="majorBidi" w:hAnsiTheme="majorBidi" w:cstheme="majorBidi"/>
                <w:sz w:val="20"/>
                <w:szCs w:val="20"/>
                <w:lang w:val="es-AR"/>
              </w:rPr>
            </w:pPr>
            <w:r w:rsidRPr="00162FB0">
              <w:rPr>
                <w:rFonts w:asciiTheme="majorBidi" w:hAnsiTheme="majorBidi" w:cstheme="majorBidi"/>
                <w:sz w:val="20"/>
                <w:szCs w:val="20"/>
                <w:lang w:val="es-AR"/>
              </w:rPr>
              <w:t>1,4</w:t>
            </w:r>
          </w:p>
        </w:tc>
      </w:tr>
      <w:tr w:rsidR="00B44A3A" w:rsidRPr="00162FB0" w14:paraId="683AF397"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356497" w14:textId="77777777" w:rsidR="006F1A6E" w:rsidRPr="00162FB0" w:rsidRDefault="006F1A6E" w:rsidP="006F1A6E">
            <w:pPr>
              <w:suppressAutoHyphens/>
              <w:ind w:left="96"/>
              <w:jc w:val="left"/>
              <w:rPr>
                <w:sz w:val="20"/>
                <w:szCs w:val="20"/>
                <w:lang w:val="es-AR" w:eastAsia="en-CA"/>
              </w:rPr>
            </w:pPr>
            <w:r w:rsidRPr="00162FB0">
              <w:rPr>
                <w:sz w:val="20"/>
                <w:szCs w:val="20"/>
                <w:lang w:val="es-AR" w:eastAsia="en-CA"/>
              </w:rPr>
              <w:t>Móvil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60CD32" w14:textId="55046909"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405,95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ACD6ED" w14:textId="137EBA0E"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FAD1" w14:textId="5444D43D"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4C1106" w14:textId="7A2C5495"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5D8A4" w14:textId="5CB20B46"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C4CDAA" w14:textId="45A6D31D" w:rsidR="006F1A6E" w:rsidRPr="00162FB0" w:rsidRDefault="00A82344" w:rsidP="006F1A6E">
            <w:pPr>
              <w:suppressAutoHyphens/>
              <w:jc w:val="right"/>
              <w:rPr>
                <w:rFonts w:asciiTheme="majorBidi" w:hAnsiTheme="majorBidi" w:cstheme="majorBidi"/>
                <w:sz w:val="20"/>
                <w:szCs w:val="20"/>
                <w:lang w:val="es-AR"/>
              </w:rPr>
            </w:pPr>
            <w:r w:rsidRPr="00162FB0">
              <w:rPr>
                <w:rFonts w:asciiTheme="majorBidi" w:hAnsiTheme="majorBidi" w:cstheme="majorBidi"/>
                <w:sz w:val="20"/>
                <w:szCs w:val="20"/>
                <w:lang w:val="es-AR"/>
              </w:rPr>
              <w:t>0,00</w:t>
            </w:r>
          </w:p>
        </w:tc>
        <w:tc>
          <w:tcPr>
            <w:tcW w:w="4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12D48B" w14:textId="5A6D53C9"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77708D8B" w14:textId="15C7B92C"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F2FE6A" w14:textId="30261D86" w:rsidR="006F1A6E" w:rsidRPr="00162FB0" w:rsidRDefault="00A82344" w:rsidP="006F1A6E">
            <w:pPr>
              <w:suppressAutoHyphens/>
              <w:jc w:val="right"/>
              <w:rPr>
                <w:rFonts w:asciiTheme="majorBidi" w:hAnsiTheme="majorBidi" w:cstheme="majorBidi"/>
                <w:sz w:val="20"/>
                <w:szCs w:val="20"/>
                <w:lang w:val="es-AR" w:eastAsia="en-CA"/>
              </w:rPr>
            </w:pPr>
            <w:r w:rsidRPr="00162FB0">
              <w:rPr>
                <w:rFonts w:asciiTheme="majorBidi" w:hAnsiTheme="majorBidi" w:cstheme="majorBidi"/>
                <w:sz w:val="20"/>
                <w:szCs w:val="20"/>
                <w:lang w:val="es-AR"/>
              </w:rPr>
              <w:t>405,</w:t>
            </w:r>
            <w:r w:rsidR="00162FB0" w:rsidRPr="00162FB0">
              <w:rPr>
                <w:rFonts w:asciiTheme="majorBidi" w:hAnsiTheme="majorBidi" w:cstheme="majorBidi"/>
                <w:sz w:val="20"/>
                <w:szCs w:val="20"/>
                <w:lang w:val="es-AR"/>
              </w:rPr>
              <w:t>95</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0C16F829" w14:textId="1F62C20D" w:rsidR="006F1A6E" w:rsidRPr="00162FB0" w:rsidRDefault="00A82344" w:rsidP="006F1A6E">
            <w:pPr>
              <w:suppressAutoHyphens/>
              <w:jc w:val="center"/>
              <w:rPr>
                <w:rFonts w:asciiTheme="majorBidi" w:hAnsiTheme="majorBidi" w:cstheme="majorBidi"/>
                <w:sz w:val="20"/>
                <w:szCs w:val="20"/>
                <w:lang w:val="es-AR" w:eastAsia="en-CA"/>
              </w:rPr>
            </w:pPr>
            <w:r w:rsidRPr="00162FB0">
              <w:rPr>
                <w:rFonts w:asciiTheme="majorBidi" w:hAnsiTheme="majorBidi" w:cstheme="majorBidi"/>
                <w:sz w:val="20"/>
                <w:szCs w:val="20"/>
                <w:lang w:val="es-AR"/>
              </w:rPr>
              <w:t>51,2</w:t>
            </w:r>
          </w:p>
        </w:tc>
      </w:tr>
      <w:tr w:rsidR="00B44A3A" w:rsidRPr="00162FB0" w14:paraId="2F137288"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9FD8A0" w14:textId="7298E358" w:rsidR="006F1A6E" w:rsidRPr="00162FB0" w:rsidRDefault="00AF703E" w:rsidP="006F1A6E">
            <w:pPr>
              <w:suppressAutoHyphens/>
              <w:ind w:left="96" w:right="84"/>
              <w:jc w:val="left"/>
              <w:rPr>
                <w:b/>
                <w:bCs/>
                <w:i/>
                <w:iCs/>
                <w:sz w:val="20"/>
                <w:szCs w:val="20"/>
                <w:lang w:val="es-AR" w:eastAsia="en-CA"/>
              </w:rPr>
            </w:pPr>
            <w:r w:rsidRPr="00162FB0">
              <w:rPr>
                <w:b/>
                <w:bCs/>
                <w:i/>
                <w:iCs/>
                <w:sz w:val="20"/>
                <w:szCs w:val="20"/>
                <w:lang w:val="es-AR" w:eastAsia="en-CA"/>
              </w:rPr>
              <w:t>Subtotal</w:t>
            </w:r>
            <w:r w:rsidR="006F1A6E" w:rsidRPr="00162FB0">
              <w:rPr>
                <w:b/>
                <w:bCs/>
                <w:i/>
                <w:iCs/>
                <w:sz w:val="20"/>
                <w:szCs w:val="20"/>
                <w:lang w:val="es-AR" w:eastAsia="en-CA"/>
              </w:rPr>
              <w:t xml:space="preserve"> </w:t>
            </w:r>
            <w:r w:rsidR="00D20202">
              <w:rPr>
                <w:b/>
                <w:bCs/>
                <w:i/>
                <w:iCs/>
                <w:sz w:val="20"/>
                <w:szCs w:val="20"/>
                <w:lang w:val="es-AR" w:eastAsia="en-CA"/>
              </w:rPr>
              <w:t xml:space="preserve">de </w:t>
            </w:r>
            <w:r w:rsidR="006F1A6E" w:rsidRPr="00162FB0">
              <w:rPr>
                <w:b/>
                <w:bCs/>
                <w:i/>
                <w:iCs/>
                <w:sz w:val="20"/>
                <w:szCs w:val="20"/>
                <w:lang w:val="es-AR" w:eastAsia="en-CA"/>
              </w:rPr>
              <w:t>servicio técnico</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633C3" w14:textId="6E7853C7"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428,65</w:t>
            </w:r>
          </w:p>
        </w:tc>
        <w:tc>
          <w:tcPr>
            <w:tcW w:w="373" w:type="pct"/>
            <w:tcBorders>
              <w:top w:val="single" w:sz="4" w:space="0" w:color="auto"/>
              <w:left w:val="nil"/>
              <w:bottom w:val="single" w:sz="4" w:space="0" w:color="auto"/>
              <w:right w:val="single" w:sz="4" w:space="0" w:color="auto"/>
            </w:tcBorders>
            <w:tcMar>
              <w:left w:w="43" w:type="dxa"/>
              <w:right w:w="43" w:type="dxa"/>
            </w:tcMar>
          </w:tcPr>
          <w:p w14:paraId="0B3C9E2E" w14:textId="7909CE60"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13,05</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2F8CF220" w14:textId="21F03029"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16,70</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317DEE" w14:textId="273FC404"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3,20</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8F829" w14:textId="6085019F"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46,75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1541E5" w14:textId="085E9D0E"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0,48</w:t>
            </w:r>
          </w:p>
        </w:tc>
        <w:tc>
          <w:tcPr>
            <w:tcW w:w="426" w:type="pct"/>
            <w:tcBorders>
              <w:top w:val="single" w:sz="4" w:space="0" w:color="auto"/>
              <w:left w:val="nil"/>
              <w:bottom w:val="single" w:sz="4" w:space="0" w:color="auto"/>
              <w:right w:val="single" w:sz="4" w:space="0" w:color="auto"/>
            </w:tcBorders>
            <w:tcMar>
              <w:left w:w="43" w:type="dxa"/>
              <w:right w:w="43" w:type="dxa"/>
            </w:tcMar>
          </w:tcPr>
          <w:p w14:paraId="5F8DB18D" w14:textId="259A8E6E"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6,80</w:t>
            </w:r>
          </w:p>
        </w:tc>
        <w:tc>
          <w:tcPr>
            <w:tcW w:w="428" w:type="pct"/>
            <w:tcBorders>
              <w:top w:val="single" w:sz="4" w:space="0" w:color="auto"/>
              <w:left w:val="single" w:sz="4" w:space="0" w:color="auto"/>
              <w:bottom w:val="single" w:sz="4" w:space="0" w:color="auto"/>
              <w:right w:val="single" w:sz="4" w:space="0" w:color="auto"/>
            </w:tcBorders>
          </w:tcPr>
          <w:p w14:paraId="59E15360" w14:textId="1B46C2DE"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486BF5" w14:textId="24642E07" w:rsidR="006F1A6E" w:rsidRPr="00162FB0" w:rsidRDefault="00A82344" w:rsidP="006F1A6E">
            <w:pPr>
              <w:suppressAutoHyphens/>
              <w:jc w:val="right"/>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515,63</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6266ED" w14:textId="75DA5ADC" w:rsidR="006F1A6E" w:rsidRPr="00162FB0" w:rsidRDefault="00A82344" w:rsidP="006F1A6E">
            <w:pPr>
              <w:suppressAutoHyphens/>
              <w:jc w:val="center"/>
              <w:rPr>
                <w:rFonts w:asciiTheme="majorBidi" w:hAnsiTheme="majorBidi" w:cstheme="majorBidi"/>
                <w:b/>
                <w:bCs/>
                <w:i/>
                <w:iCs/>
                <w:sz w:val="20"/>
                <w:szCs w:val="20"/>
                <w:lang w:val="es-AR"/>
              </w:rPr>
            </w:pPr>
            <w:r w:rsidRPr="00162FB0">
              <w:rPr>
                <w:rFonts w:asciiTheme="majorBidi" w:hAnsiTheme="majorBidi" w:cstheme="majorBidi"/>
                <w:b/>
                <w:bCs/>
                <w:i/>
                <w:iCs/>
                <w:sz w:val="20"/>
                <w:szCs w:val="20"/>
                <w:lang w:val="es-AR"/>
              </w:rPr>
              <w:t>65,1</w:t>
            </w:r>
          </w:p>
        </w:tc>
      </w:tr>
      <w:tr w:rsidR="00B44A3A" w:rsidRPr="00937ECA" w14:paraId="633E0855" w14:textId="77777777" w:rsidTr="00B44A3A">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1D9C7B" w14:textId="469E583C" w:rsidR="007325D0" w:rsidRPr="00162FB0" w:rsidRDefault="007325D0" w:rsidP="007325D0">
            <w:pPr>
              <w:suppressAutoHyphens/>
              <w:ind w:left="96" w:right="84"/>
              <w:jc w:val="left"/>
              <w:rPr>
                <w:sz w:val="20"/>
                <w:szCs w:val="20"/>
                <w:lang w:val="es-AR" w:eastAsia="en-CA"/>
              </w:rPr>
            </w:pPr>
            <w:r w:rsidRPr="00162FB0">
              <w:rPr>
                <w:b/>
                <w:bCs/>
                <w:sz w:val="20"/>
                <w:szCs w:val="20"/>
                <w:lang w:val="es-AR" w:eastAsia="en-CA"/>
              </w:rPr>
              <w:t>Total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08E2B1" w14:textId="232860F3"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495</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00 </w:t>
            </w:r>
          </w:p>
        </w:tc>
        <w:tc>
          <w:tcPr>
            <w:tcW w:w="373" w:type="pct"/>
            <w:tcBorders>
              <w:top w:val="single" w:sz="4" w:space="0" w:color="auto"/>
              <w:left w:val="nil"/>
              <w:bottom w:val="single" w:sz="4" w:space="0" w:color="auto"/>
              <w:right w:val="single" w:sz="4" w:space="0" w:color="auto"/>
            </w:tcBorders>
            <w:tcMar>
              <w:left w:w="43" w:type="dxa"/>
              <w:right w:w="43" w:type="dxa"/>
            </w:tcMar>
          </w:tcPr>
          <w:p w14:paraId="46ED6922" w14:textId="51C870EE"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62</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00 </w:t>
            </w:r>
          </w:p>
        </w:tc>
        <w:tc>
          <w:tcPr>
            <w:tcW w:w="407" w:type="pct"/>
            <w:tcBorders>
              <w:top w:val="single" w:sz="4" w:space="0" w:color="auto"/>
              <w:left w:val="single" w:sz="4" w:space="0" w:color="auto"/>
              <w:bottom w:val="single" w:sz="4" w:space="0" w:color="auto"/>
              <w:right w:val="single" w:sz="4" w:space="0" w:color="auto"/>
            </w:tcBorders>
            <w:tcMar>
              <w:left w:w="43" w:type="dxa"/>
              <w:right w:w="43" w:type="dxa"/>
            </w:tcMar>
          </w:tcPr>
          <w:p w14:paraId="1CE7061C" w14:textId="6F6BEAA2" w:rsidR="007325D0" w:rsidRPr="00162FB0" w:rsidRDefault="007325D0" w:rsidP="007325D0">
            <w:pPr>
              <w:suppressAutoHyphens/>
              <w:jc w:val="right"/>
              <w:rPr>
                <w:rFonts w:asciiTheme="majorBidi" w:hAnsiTheme="majorBidi" w:cstheme="majorBidi"/>
                <w:b/>
                <w:bCs/>
                <w:sz w:val="20"/>
                <w:szCs w:val="20"/>
                <w:lang w:val="es-AR"/>
              </w:rPr>
            </w:pPr>
            <w:r w:rsidRPr="00162FB0">
              <w:rPr>
                <w:rFonts w:asciiTheme="majorBidi" w:hAnsiTheme="majorBidi" w:cstheme="majorBidi"/>
                <w:b/>
                <w:bCs/>
                <w:sz w:val="20"/>
                <w:szCs w:val="20"/>
                <w:lang w:val="es-AR"/>
              </w:rPr>
              <w:t>47</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55 </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E221F5" w14:textId="3E4FC7DF"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9</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00 </w:t>
            </w:r>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3DA047" w14:textId="2163B53F"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130</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00 </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3A8953" w14:textId="1A98D043"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1</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68 </w:t>
            </w:r>
          </w:p>
        </w:tc>
        <w:tc>
          <w:tcPr>
            <w:tcW w:w="426" w:type="pct"/>
            <w:tcBorders>
              <w:top w:val="single" w:sz="4" w:space="0" w:color="auto"/>
              <w:left w:val="nil"/>
              <w:bottom w:val="single" w:sz="4" w:space="0" w:color="auto"/>
              <w:right w:val="single" w:sz="4" w:space="0" w:color="auto"/>
            </w:tcBorders>
            <w:tcMar>
              <w:left w:w="43" w:type="dxa"/>
              <w:right w:w="43" w:type="dxa"/>
            </w:tcMar>
          </w:tcPr>
          <w:p w14:paraId="62B32492" w14:textId="36F6B1DD"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41</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10 </w:t>
            </w:r>
          </w:p>
        </w:tc>
        <w:tc>
          <w:tcPr>
            <w:tcW w:w="428" w:type="pct"/>
            <w:tcBorders>
              <w:top w:val="single" w:sz="4" w:space="0" w:color="auto"/>
              <w:left w:val="single" w:sz="4" w:space="0" w:color="auto"/>
              <w:bottom w:val="single" w:sz="4" w:space="0" w:color="auto"/>
              <w:right w:val="single" w:sz="4" w:space="0" w:color="auto"/>
            </w:tcBorders>
          </w:tcPr>
          <w:p w14:paraId="0D8ED2B4" w14:textId="255FE962" w:rsidR="007325D0" w:rsidRPr="00162FB0" w:rsidRDefault="007325D0" w:rsidP="007325D0">
            <w:pPr>
              <w:suppressAutoHyphens/>
              <w:jc w:val="right"/>
              <w:rPr>
                <w:rFonts w:asciiTheme="majorBidi" w:hAnsiTheme="majorBidi" w:cstheme="majorBidi"/>
                <w:b/>
                <w:bCs/>
                <w:sz w:val="20"/>
                <w:szCs w:val="20"/>
                <w:lang w:val="es-AR"/>
              </w:rPr>
            </w:pPr>
            <w:r w:rsidRPr="00162FB0">
              <w:rPr>
                <w:rFonts w:asciiTheme="majorBidi" w:hAnsiTheme="majorBidi" w:cstheme="majorBidi"/>
                <w:b/>
                <w:bCs/>
                <w:sz w:val="20"/>
                <w:szCs w:val="20"/>
                <w:lang w:val="es-AR"/>
              </w:rPr>
              <w:t>6</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15 </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35F8D1" w14:textId="083D7CEF" w:rsidR="007325D0" w:rsidRPr="00162FB0" w:rsidRDefault="007325D0" w:rsidP="007325D0">
            <w:pPr>
              <w:suppressAutoHyphens/>
              <w:jc w:val="right"/>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792</w:t>
            </w:r>
            <w:r w:rsidR="00F75989" w:rsidRPr="00162FB0">
              <w:rPr>
                <w:rFonts w:asciiTheme="majorBidi" w:hAnsiTheme="majorBidi" w:cstheme="majorBidi"/>
                <w:b/>
                <w:bCs/>
                <w:sz w:val="20"/>
                <w:szCs w:val="20"/>
                <w:lang w:val="es-AR"/>
              </w:rPr>
              <w:t>,</w:t>
            </w:r>
            <w:r w:rsidRPr="00162FB0">
              <w:rPr>
                <w:rFonts w:asciiTheme="majorBidi" w:hAnsiTheme="majorBidi" w:cstheme="majorBidi"/>
                <w:b/>
                <w:bCs/>
                <w:sz w:val="20"/>
                <w:szCs w:val="20"/>
                <w:lang w:val="es-AR"/>
              </w:rPr>
              <w:t xml:space="preserve">48 </w:t>
            </w:r>
          </w:p>
        </w:tc>
        <w:tc>
          <w:tcPr>
            <w:tcW w:w="436" w:type="pct"/>
            <w:tcBorders>
              <w:top w:val="nil"/>
              <w:left w:val="nil"/>
              <w:bottom w:val="single" w:sz="4" w:space="0" w:color="auto"/>
              <w:right w:val="single" w:sz="4" w:space="0" w:color="auto"/>
            </w:tcBorders>
            <w:shd w:val="clear" w:color="auto" w:fill="auto"/>
            <w:tcMar>
              <w:left w:w="43" w:type="dxa"/>
              <w:right w:w="43" w:type="dxa"/>
            </w:tcMar>
          </w:tcPr>
          <w:p w14:paraId="209730F6" w14:textId="39C0225F" w:rsidR="007325D0" w:rsidRPr="00162FB0" w:rsidRDefault="007325D0" w:rsidP="007325D0">
            <w:pPr>
              <w:suppressAutoHyphens/>
              <w:jc w:val="center"/>
              <w:rPr>
                <w:rFonts w:asciiTheme="majorBidi" w:hAnsiTheme="majorBidi" w:cstheme="majorBidi"/>
                <w:b/>
                <w:bCs/>
                <w:sz w:val="20"/>
                <w:szCs w:val="20"/>
                <w:lang w:val="es-AR" w:eastAsia="en-CA"/>
              </w:rPr>
            </w:pPr>
            <w:r w:rsidRPr="00162FB0">
              <w:rPr>
                <w:rFonts w:asciiTheme="majorBidi" w:hAnsiTheme="majorBidi" w:cstheme="majorBidi"/>
                <w:b/>
                <w:bCs/>
                <w:sz w:val="20"/>
                <w:szCs w:val="20"/>
                <w:lang w:val="es-AR"/>
              </w:rPr>
              <w:t>100</w:t>
            </w:r>
          </w:p>
        </w:tc>
      </w:tr>
    </w:tbl>
    <w:p w14:paraId="30B11AB9" w14:textId="1A241674" w:rsidR="0070038F" w:rsidRPr="00A641D3" w:rsidRDefault="0070038F" w:rsidP="002C2C32">
      <w:pPr>
        <w:pStyle w:val="Heading1"/>
        <w:keepNext/>
        <w:numPr>
          <w:ilvl w:val="0"/>
          <w:numId w:val="0"/>
        </w:numPr>
        <w:spacing w:before="240" w:after="0"/>
        <w:rPr>
          <w:b/>
          <w:bCs/>
          <w:lang w:val="es-AR"/>
        </w:rPr>
      </w:pPr>
      <w:r w:rsidRPr="00A641D3">
        <w:rPr>
          <w:b/>
          <w:bCs/>
          <w:lang w:val="es-AR"/>
        </w:rPr>
        <w:t xml:space="preserve">Cuadro </w:t>
      </w:r>
      <w:r w:rsidR="008E644D" w:rsidRPr="00A641D3">
        <w:rPr>
          <w:b/>
          <w:bCs/>
          <w:lang w:val="es-AR"/>
        </w:rPr>
        <w:t>5</w:t>
      </w:r>
      <w:r w:rsidRPr="00A641D3">
        <w:rPr>
          <w:b/>
          <w:bCs/>
          <w:lang w:val="es-AR"/>
        </w:rPr>
        <w:t xml:space="preserve">. Consumo de HFC en </w:t>
      </w:r>
      <w:r w:rsidR="000D294E" w:rsidRPr="00A641D3">
        <w:rPr>
          <w:b/>
          <w:bCs/>
          <w:lang w:val="es-AR"/>
        </w:rPr>
        <w:t>el Líbano</w:t>
      </w:r>
      <w:r w:rsidR="00887CC8" w:rsidRPr="00A641D3">
        <w:rPr>
          <w:b/>
          <w:bCs/>
          <w:lang w:val="es-AR"/>
        </w:rPr>
        <w:t>,</w:t>
      </w:r>
      <w:r w:rsidR="000D294E" w:rsidRPr="00A641D3">
        <w:rPr>
          <w:b/>
          <w:bCs/>
          <w:lang w:val="es-AR"/>
        </w:rPr>
        <w:t xml:space="preserve"> </w:t>
      </w:r>
      <w:r w:rsidRPr="00A641D3">
        <w:rPr>
          <w:b/>
          <w:bCs/>
          <w:lang w:val="es-AR"/>
        </w:rPr>
        <w:t>por sectores</w:t>
      </w:r>
      <w:r w:rsidR="00887CC8" w:rsidRPr="00A641D3">
        <w:rPr>
          <w:b/>
          <w:bCs/>
          <w:lang w:val="es-AR"/>
        </w:rPr>
        <w:t>,</w:t>
      </w:r>
      <w:r w:rsidRPr="00A641D3">
        <w:rPr>
          <w:b/>
          <w:bCs/>
          <w:lang w:val="es-AR"/>
        </w:rPr>
        <w:t xml:space="preserve"> en toneladas de </w:t>
      </w:r>
      <w:r w:rsidR="00315D75" w:rsidRPr="00A641D3">
        <w:rPr>
          <w:rFonts w:eastAsia="MS Mincho"/>
          <w:b/>
          <w:bCs/>
          <w:lang w:val="es-AR"/>
        </w:rPr>
        <w:t>CO</w:t>
      </w:r>
      <w:r w:rsidR="00315D75" w:rsidRPr="00A641D3">
        <w:rPr>
          <w:rFonts w:eastAsia="MS Mincho"/>
          <w:b/>
          <w:bCs/>
          <w:vertAlign w:val="subscript"/>
          <w:lang w:val="es-AR"/>
        </w:rPr>
        <w:t>2</w:t>
      </w:r>
      <w:r w:rsidR="000B4DB0" w:rsidRPr="00A641D3">
        <w:rPr>
          <w:b/>
          <w:bCs/>
          <w:lang w:val="es-AR"/>
        </w:rPr>
        <w:t xml:space="preserve"> </w:t>
      </w:r>
      <w:r w:rsidR="00D36A63" w:rsidRPr="00A641D3">
        <w:rPr>
          <w:b/>
          <w:bCs/>
          <w:lang w:val="es-AR"/>
        </w:rPr>
        <w:t xml:space="preserve">equivalente </w:t>
      </w:r>
      <w:r w:rsidRPr="00A641D3">
        <w:rPr>
          <w:b/>
          <w:bCs/>
          <w:lang w:val="es-AR"/>
        </w:rPr>
        <w:t>(</w:t>
      </w:r>
      <w:r w:rsidR="00222C03" w:rsidRPr="00A641D3">
        <w:rPr>
          <w:b/>
          <w:bCs/>
          <w:lang w:val="es-AR"/>
        </w:rPr>
        <w:t>2023</w:t>
      </w:r>
      <w:r w:rsidRPr="00A641D3">
        <w:rPr>
          <w:b/>
          <w:bCs/>
          <w:lang w:val="es-AR"/>
        </w:rPr>
        <w:t>)</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807"/>
        <w:gridCol w:w="801"/>
        <w:gridCol w:w="788"/>
        <w:gridCol w:w="790"/>
        <w:gridCol w:w="809"/>
        <w:gridCol w:w="784"/>
        <w:gridCol w:w="819"/>
        <w:gridCol w:w="866"/>
        <w:gridCol w:w="988"/>
        <w:gridCol w:w="829"/>
      </w:tblGrid>
      <w:tr w:rsidR="00B679D5" w:rsidRPr="00A641D3" w14:paraId="6AF6F2A0" w14:textId="77777777" w:rsidTr="00065EB0">
        <w:trPr>
          <w:trHeight w:val="444"/>
          <w:tblHeader/>
        </w:trPr>
        <w:tc>
          <w:tcPr>
            <w:tcW w:w="784" w:type="pct"/>
            <w:shd w:val="clear" w:color="auto" w:fill="auto"/>
            <w:tcMar>
              <w:left w:w="43" w:type="dxa"/>
              <w:right w:w="43" w:type="dxa"/>
            </w:tcMar>
            <w:vAlign w:val="center"/>
            <w:hideMark/>
          </w:tcPr>
          <w:p w14:paraId="155AE894" w14:textId="77777777"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Sector</w:t>
            </w:r>
          </w:p>
        </w:tc>
        <w:tc>
          <w:tcPr>
            <w:tcW w:w="411" w:type="pct"/>
            <w:shd w:val="clear" w:color="auto" w:fill="auto"/>
            <w:tcMar>
              <w:left w:w="43" w:type="dxa"/>
              <w:right w:w="43" w:type="dxa"/>
            </w:tcMar>
            <w:vAlign w:val="center"/>
            <w:hideMark/>
          </w:tcPr>
          <w:p w14:paraId="33BB233E" w14:textId="77777777" w:rsidR="00106A6E" w:rsidRPr="00A641D3" w:rsidRDefault="00C777CA" w:rsidP="00C777CA">
            <w:pPr>
              <w:keepNext/>
              <w:suppressAutoHyphens/>
              <w:ind w:left="-181" w:right="-136"/>
              <w:jc w:val="center"/>
              <w:rPr>
                <w:b/>
                <w:bCs/>
                <w:sz w:val="20"/>
                <w:szCs w:val="20"/>
                <w:lang w:val="es-AR" w:eastAsia="en-CA"/>
              </w:rPr>
            </w:pPr>
            <w:r w:rsidRPr="00A641D3">
              <w:rPr>
                <w:b/>
                <w:bCs/>
                <w:sz w:val="20"/>
                <w:szCs w:val="20"/>
                <w:lang w:val="es-AR" w:eastAsia="en-CA"/>
              </w:rPr>
              <w:t>HFC-</w:t>
            </w:r>
          </w:p>
          <w:p w14:paraId="5B99202C" w14:textId="3C0F584C" w:rsidR="00C777CA" w:rsidRPr="00A641D3" w:rsidRDefault="00C777CA" w:rsidP="00C777CA">
            <w:pPr>
              <w:keepNext/>
              <w:suppressAutoHyphens/>
              <w:ind w:left="-181" w:right="-136"/>
              <w:jc w:val="center"/>
              <w:rPr>
                <w:b/>
                <w:bCs/>
                <w:sz w:val="20"/>
                <w:szCs w:val="20"/>
                <w:lang w:val="es-AR" w:eastAsia="en-CA"/>
              </w:rPr>
            </w:pPr>
            <w:r w:rsidRPr="00A641D3">
              <w:rPr>
                <w:b/>
                <w:bCs/>
                <w:sz w:val="20"/>
                <w:szCs w:val="20"/>
                <w:lang w:val="es-AR" w:eastAsia="en-CA"/>
              </w:rPr>
              <w:t>134a</w:t>
            </w:r>
          </w:p>
        </w:tc>
        <w:tc>
          <w:tcPr>
            <w:tcW w:w="408" w:type="pct"/>
            <w:tcMar>
              <w:left w:w="43" w:type="dxa"/>
              <w:right w:w="43" w:type="dxa"/>
            </w:tcMar>
            <w:vAlign w:val="center"/>
          </w:tcPr>
          <w:p w14:paraId="1C7430D9" w14:textId="0D37C421" w:rsidR="00C777CA" w:rsidRPr="00A641D3" w:rsidRDefault="00C777CA" w:rsidP="00C777CA">
            <w:pPr>
              <w:keepNext/>
              <w:suppressAutoHyphens/>
              <w:ind w:left="-48"/>
              <w:jc w:val="center"/>
              <w:rPr>
                <w:b/>
                <w:bCs/>
                <w:sz w:val="20"/>
                <w:szCs w:val="20"/>
                <w:lang w:val="es-AR" w:eastAsia="en-CA"/>
              </w:rPr>
            </w:pPr>
            <w:r w:rsidRPr="00A641D3">
              <w:rPr>
                <w:b/>
                <w:bCs/>
                <w:sz w:val="20"/>
                <w:szCs w:val="20"/>
                <w:lang w:val="es-AR" w:eastAsia="en-CA"/>
              </w:rPr>
              <w:t>R-410A</w:t>
            </w:r>
          </w:p>
        </w:tc>
        <w:tc>
          <w:tcPr>
            <w:tcW w:w="401" w:type="pct"/>
            <w:tcMar>
              <w:left w:w="43" w:type="dxa"/>
              <w:right w:w="43" w:type="dxa"/>
            </w:tcMar>
            <w:vAlign w:val="center"/>
          </w:tcPr>
          <w:p w14:paraId="3082A7C9" w14:textId="5914E9CC" w:rsidR="00C777CA" w:rsidRPr="00A641D3" w:rsidRDefault="00C777CA" w:rsidP="00C777CA">
            <w:pPr>
              <w:keepNext/>
              <w:suppressAutoHyphens/>
              <w:ind w:left="-151" w:right="-170"/>
              <w:jc w:val="center"/>
              <w:rPr>
                <w:b/>
                <w:bCs/>
                <w:sz w:val="20"/>
                <w:szCs w:val="20"/>
                <w:lang w:val="es-AR" w:eastAsia="en-CA"/>
              </w:rPr>
            </w:pPr>
            <w:r w:rsidRPr="00A641D3">
              <w:rPr>
                <w:b/>
                <w:bCs/>
                <w:sz w:val="20"/>
                <w:szCs w:val="20"/>
                <w:lang w:val="es-AR" w:eastAsia="en-CA"/>
              </w:rPr>
              <w:t>R-407C</w:t>
            </w:r>
          </w:p>
        </w:tc>
        <w:tc>
          <w:tcPr>
            <w:tcW w:w="402" w:type="pct"/>
            <w:shd w:val="clear" w:color="auto" w:fill="auto"/>
            <w:tcMar>
              <w:left w:w="43" w:type="dxa"/>
              <w:right w:w="43" w:type="dxa"/>
            </w:tcMar>
            <w:vAlign w:val="center"/>
            <w:hideMark/>
          </w:tcPr>
          <w:p w14:paraId="1F6B9147" w14:textId="23FE4F50"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R-507A</w:t>
            </w:r>
          </w:p>
        </w:tc>
        <w:tc>
          <w:tcPr>
            <w:tcW w:w="412" w:type="pct"/>
            <w:shd w:val="clear" w:color="auto" w:fill="auto"/>
            <w:tcMar>
              <w:left w:w="43" w:type="dxa"/>
              <w:right w:w="43" w:type="dxa"/>
            </w:tcMar>
            <w:vAlign w:val="center"/>
            <w:hideMark/>
          </w:tcPr>
          <w:p w14:paraId="7CB120AA" w14:textId="15B64314"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R-404A</w:t>
            </w:r>
          </w:p>
        </w:tc>
        <w:tc>
          <w:tcPr>
            <w:tcW w:w="399" w:type="pct"/>
            <w:shd w:val="clear" w:color="auto" w:fill="auto"/>
            <w:tcMar>
              <w:left w:w="43" w:type="dxa"/>
              <w:right w:w="43" w:type="dxa"/>
            </w:tcMar>
            <w:vAlign w:val="center"/>
            <w:hideMark/>
          </w:tcPr>
          <w:p w14:paraId="323F0BBA" w14:textId="5CFD0E24"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R-408A</w:t>
            </w:r>
          </w:p>
        </w:tc>
        <w:tc>
          <w:tcPr>
            <w:tcW w:w="417" w:type="pct"/>
            <w:tcMar>
              <w:left w:w="43" w:type="dxa"/>
              <w:right w:w="43" w:type="dxa"/>
            </w:tcMar>
            <w:vAlign w:val="center"/>
          </w:tcPr>
          <w:p w14:paraId="37B19CB0" w14:textId="720F9EBE"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HFC-32</w:t>
            </w:r>
          </w:p>
        </w:tc>
        <w:tc>
          <w:tcPr>
            <w:tcW w:w="441" w:type="pct"/>
            <w:vAlign w:val="center"/>
          </w:tcPr>
          <w:p w14:paraId="50530E0C" w14:textId="6EABF7A0"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HFC-227ea</w:t>
            </w:r>
          </w:p>
        </w:tc>
        <w:tc>
          <w:tcPr>
            <w:tcW w:w="503" w:type="pct"/>
            <w:shd w:val="clear" w:color="auto" w:fill="auto"/>
            <w:tcMar>
              <w:left w:w="43" w:type="dxa"/>
              <w:right w:w="43" w:type="dxa"/>
            </w:tcMar>
            <w:vAlign w:val="center"/>
            <w:hideMark/>
          </w:tcPr>
          <w:p w14:paraId="33D4D5AB" w14:textId="0C5C69C9" w:rsidR="00C777CA" w:rsidRPr="00A641D3" w:rsidRDefault="00C777CA" w:rsidP="00C777CA">
            <w:pPr>
              <w:keepNext/>
              <w:suppressAutoHyphens/>
              <w:jc w:val="center"/>
              <w:rPr>
                <w:b/>
                <w:bCs/>
                <w:sz w:val="20"/>
                <w:szCs w:val="20"/>
                <w:lang w:val="es-AR" w:eastAsia="en-CA"/>
              </w:rPr>
            </w:pPr>
            <w:r w:rsidRPr="00A641D3">
              <w:rPr>
                <w:b/>
                <w:bCs/>
                <w:sz w:val="20"/>
                <w:szCs w:val="20"/>
                <w:lang w:val="es-AR" w:eastAsia="en-CA"/>
              </w:rPr>
              <w:t>Total</w:t>
            </w:r>
          </w:p>
        </w:tc>
        <w:tc>
          <w:tcPr>
            <w:tcW w:w="422" w:type="pct"/>
            <w:shd w:val="clear" w:color="auto" w:fill="auto"/>
            <w:tcMar>
              <w:left w:w="43" w:type="dxa"/>
              <w:right w:w="43" w:type="dxa"/>
            </w:tcMar>
            <w:vAlign w:val="center"/>
          </w:tcPr>
          <w:p w14:paraId="0715D0C6" w14:textId="04C09378" w:rsidR="00C777CA" w:rsidRPr="00A641D3" w:rsidRDefault="00887CC8" w:rsidP="00C777CA">
            <w:pPr>
              <w:keepNext/>
              <w:suppressAutoHyphens/>
              <w:ind w:left="-192" w:right="-141"/>
              <w:jc w:val="center"/>
              <w:rPr>
                <w:b/>
                <w:bCs/>
                <w:sz w:val="20"/>
                <w:szCs w:val="20"/>
                <w:lang w:val="es-AR" w:eastAsia="en-CA"/>
              </w:rPr>
            </w:pPr>
            <w:r w:rsidRPr="00A641D3">
              <w:rPr>
                <w:b/>
                <w:bCs/>
                <w:sz w:val="20"/>
                <w:szCs w:val="20"/>
                <w:lang w:val="es-AR" w:eastAsia="en-CA"/>
              </w:rPr>
              <w:t>porcentaje</w:t>
            </w:r>
            <w:r w:rsidR="00C777CA" w:rsidRPr="00A641D3">
              <w:rPr>
                <w:b/>
                <w:bCs/>
                <w:sz w:val="20"/>
                <w:szCs w:val="20"/>
                <w:lang w:val="es-AR" w:eastAsia="en-CA"/>
              </w:rPr>
              <w:br/>
              <w:t>del total</w:t>
            </w:r>
            <w:r w:rsidR="00C777CA" w:rsidRPr="00A641D3">
              <w:rPr>
                <w:b/>
                <w:bCs/>
                <w:sz w:val="20"/>
                <w:szCs w:val="20"/>
                <w:lang w:val="es-AR" w:eastAsia="en-CA"/>
              </w:rPr>
              <w:br/>
            </w:r>
            <w:r w:rsidR="000B4DB0" w:rsidRPr="00A641D3">
              <w:rPr>
                <w:b/>
                <w:bCs/>
                <w:sz w:val="20"/>
                <w:szCs w:val="20"/>
                <w:lang w:val="es-AR" w:eastAsia="en-CA"/>
              </w:rPr>
              <w:t>(%)</w:t>
            </w:r>
          </w:p>
        </w:tc>
      </w:tr>
      <w:tr w:rsidR="00B679D5" w:rsidRPr="00A641D3" w14:paraId="4CE216E7" w14:textId="77777777" w:rsidTr="001A19BB">
        <w:trPr>
          <w:trHeight w:val="234"/>
        </w:trPr>
        <w:tc>
          <w:tcPr>
            <w:tcW w:w="5000" w:type="pct"/>
            <w:gridSpan w:val="11"/>
          </w:tcPr>
          <w:p w14:paraId="1EC6D4E5" w14:textId="0B8E961E" w:rsidR="00101E27" w:rsidRPr="00A641D3" w:rsidRDefault="00101E27" w:rsidP="002C2C32">
            <w:pPr>
              <w:keepNext/>
              <w:suppressAutoHyphens/>
              <w:jc w:val="center"/>
              <w:rPr>
                <w:b/>
                <w:bCs/>
                <w:sz w:val="20"/>
                <w:szCs w:val="20"/>
                <w:lang w:val="es-AR" w:eastAsia="en-CA"/>
              </w:rPr>
            </w:pPr>
            <w:r w:rsidRPr="00A641D3">
              <w:rPr>
                <w:b/>
                <w:bCs/>
                <w:sz w:val="20"/>
                <w:szCs w:val="20"/>
                <w:lang w:val="es-AR" w:eastAsia="en-CA"/>
              </w:rPr>
              <w:t>Fabricación</w:t>
            </w:r>
          </w:p>
        </w:tc>
      </w:tr>
      <w:tr w:rsidR="00887CC8" w:rsidRPr="00A641D3" w14:paraId="0BCCBB04" w14:textId="77777777" w:rsidTr="00065EB0">
        <w:trPr>
          <w:trHeight w:val="125"/>
        </w:trPr>
        <w:tc>
          <w:tcPr>
            <w:tcW w:w="784" w:type="pct"/>
            <w:shd w:val="clear" w:color="auto" w:fill="auto"/>
            <w:tcMar>
              <w:left w:w="43" w:type="dxa"/>
              <w:right w:w="43" w:type="dxa"/>
            </w:tcMar>
          </w:tcPr>
          <w:p w14:paraId="080A868B" w14:textId="3BB758A8" w:rsidR="00887CC8" w:rsidRPr="00A641D3" w:rsidRDefault="00887CC8" w:rsidP="00887CC8">
            <w:pPr>
              <w:suppressAutoHyphens/>
              <w:ind w:left="96"/>
              <w:jc w:val="left"/>
              <w:rPr>
                <w:sz w:val="20"/>
                <w:szCs w:val="20"/>
                <w:lang w:val="es-AR" w:eastAsia="en-CA"/>
              </w:rPr>
            </w:pPr>
            <w:r w:rsidRPr="00A641D3">
              <w:rPr>
                <w:sz w:val="20"/>
                <w:szCs w:val="20"/>
                <w:lang w:val="es-AR" w:eastAsia="en-CA"/>
              </w:rPr>
              <w:t>Refrigeración comercial</w:t>
            </w:r>
          </w:p>
        </w:tc>
        <w:tc>
          <w:tcPr>
            <w:tcW w:w="411" w:type="pct"/>
            <w:shd w:val="clear" w:color="auto" w:fill="auto"/>
            <w:tcMar>
              <w:left w:w="43" w:type="dxa"/>
              <w:right w:w="43" w:type="dxa"/>
            </w:tcMar>
          </w:tcPr>
          <w:p w14:paraId="16D843C3" w14:textId="2219E752"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80</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938 </w:t>
            </w:r>
          </w:p>
        </w:tc>
        <w:tc>
          <w:tcPr>
            <w:tcW w:w="408" w:type="pct"/>
            <w:tcMar>
              <w:left w:w="43" w:type="dxa"/>
              <w:right w:w="43" w:type="dxa"/>
            </w:tcMar>
          </w:tcPr>
          <w:p w14:paraId="01AC4B56" w14:textId="55461A19"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1" w:type="pct"/>
            <w:shd w:val="clear" w:color="auto" w:fill="auto"/>
            <w:tcMar>
              <w:left w:w="43" w:type="dxa"/>
              <w:right w:w="43" w:type="dxa"/>
            </w:tcMar>
          </w:tcPr>
          <w:p w14:paraId="49D2DE42" w14:textId="67EAC6C0"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54</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723 </w:t>
            </w:r>
          </w:p>
        </w:tc>
        <w:tc>
          <w:tcPr>
            <w:tcW w:w="402" w:type="pct"/>
            <w:tcMar>
              <w:left w:w="43" w:type="dxa"/>
              <w:right w:w="43" w:type="dxa"/>
            </w:tcMar>
          </w:tcPr>
          <w:p w14:paraId="39A576C7" w14:textId="5202AA9B"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23</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113 </w:t>
            </w:r>
          </w:p>
        </w:tc>
        <w:tc>
          <w:tcPr>
            <w:tcW w:w="412" w:type="pct"/>
            <w:shd w:val="clear" w:color="auto" w:fill="auto"/>
            <w:tcMar>
              <w:left w:w="43" w:type="dxa"/>
              <w:right w:w="43" w:type="dxa"/>
            </w:tcMar>
          </w:tcPr>
          <w:p w14:paraId="1BCA70E2" w14:textId="041B3D58"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326</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473 </w:t>
            </w:r>
          </w:p>
        </w:tc>
        <w:tc>
          <w:tcPr>
            <w:tcW w:w="399" w:type="pct"/>
            <w:tcMar>
              <w:left w:w="43" w:type="dxa"/>
              <w:right w:w="43" w:type="dxa"/>
            </w:tcMar>
          </w:tcPr>
          <w:p w14:paraId="4059579B" w14:textId="210E20D5"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2</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761 </w:t>
            </w:r>
          </w:p>
        </w:tc>
        <w:tc>
          <w:tcPr>
            <w:tcW w:w="417" w:type="pct"/>
            <w:shd w:val="clear" w:color="auto" w:fill="auto"/>
            <w:tcMar>
              <w:left w:w="43" w:type="dxa"/>
              <w:right w:w="43" w:type="dxa"/>
            </w:tcMar>
          </w:tcPr>
          <w:p w14:paraId="3E82B66B" w14:textId="38C9FAEB"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41" w:type="pct"/>
          </w:tcPr>
          <w:p w14:paraId="0A257C66" w14:textId="579D2746"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503" w:type="pct"/>
            <w:tcMar>
              <w:left w:w="43" w:type="dxa"/>
              <w:right w:w="43" w:type="dxa"/>
            </w:tcMar>
          </w:tcPr>
          <w:p w14:paraId="379CE9EF" w14:textId="5F8D7B30"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488</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009 </w:t>
            </w:r>
          </w:p>
        </w:tc>
        <w:tc>
          <w:tcPr>
            <w:tcW w:w="422" w:type="pct"/>
            <w:shd w:val="clear" w:color="auto" w:fill="auto"/>
            <w:tcMar>
              <w:left w:w="43" w:type="dxa"/>
              <w:right w:w="43" w:type="dxa"/>
            </w:tcMar>
          </w:tcPr>
          <w:p w14:paraId="19C73F1B" w14:textId="4F7C3A36" w:rsidR="00887CC8" w:rsidRPr="00A641D3" w:rsidRDefault="00887CC8" w:rsidP="00887CC8">
            <w:pPr>
              <w:suppressAutoHyphens/>
              <w:jc w:val="center"/>
              <w:rPr>
                <w:rFonts w:asciiTheme="majorBidi" w:hAnsiTheme="majorBidi" w:cstheme="majorBidi"/>
                <w:sz w:val="20"/>
                <w:szCs w:val="20"/>
                <w:lang w:val="es-AR"/>
              </w:rPr>
            </w:pPr>
            <w:r w:rsidRPr="00A641D3">
              <w:rPr>
                <w:rFonts w:asciiTheme="majorBidi" w:hAnsiTheme="majorBidi" w:cstheme="majorBidi"/>
                <w:sz w:val="20"/>
                <w:szCs w:val="20"/>
              </w:rPr>
              <w:t>32</w:t>
            </w:r>
            <w:r w:rsidR="00A641D3" w:rsidRPr="00A641D3">
              <w:rPr>
                <w:rFonts w:asciiTheme="majorBidi" w:hAnsiTheme="majorBidi" w:cstheme="majorBidi"/>
                <w:sz w:val="20"/>
                <w:szCs w:val="20"/>
              </w:rPr>
              <w:t>,</w:t>
            </w:r>
            <w:r w:rsidRPr="00A641D3">
              <w:rPr>
                <w:rFonts w:asciiTheme="majorBidi" w:hAnsiTheme="majorBidi" w:cstheme="majorBidi"/>
                <w:sz w:val="20"/>
                <w:szCs w:val="20"/>
              </w:rPr>
              <w:t>1</w:t>
            </w:r>
          </w:p>
        </w:tc>
      </w:tr>
      <w:tr w:rsidR="00887CC8" w:rsidRPr="00A641D3" w14:paraId="3C54759A" w14:textId="77777777" w:rsidTr="00065EB0">
        <w:trPr>
          <w:trHeight w:val="125"/>
        </w:trPr>
        <w:tc>
          <w:tcPr>
            <w:tcW w:w="784" w:type="pct"/>
            <w:shd w:val="clear" w:color="auto" w:fill="auto"/>
            <w:tcMar>
              <w:left w:w="43" w:type="dxa"/>
              <w:right w:w="43" w:type="dxa"/>
            </w:tcMar>
          </w:tcPr>
          <w:p w14:paraId="482F3183" w14:textId="05BCEC72" w:rsidR="00887CC8" w:rsidRPr="00A641D3" w:rsidRDefault="00887CC8" w:rsidP="00887CC8">
            <w:pPr>
              <w:suppressAutoHyphens/>
              <w:ind w:left="96"/>
              <w:jc w:val="left"/>
              <w:rPr>
                <w:b/>
                <w:bCs/>
                <w:sz w:val="20"/>
                <w:szCs w:val="20"/>
                <w:lang w:val="es-AR" w:eastAsia="en-CA"/>
              </w:rPr>
            </w:pPr>
            <w:r w:rsidRPr="00A641D3">
              <w:rPr>
                <w:sz w:val="20"/>
                <w:szCs w:val="20"/>
                <w:lang w:val="es-AR" w:eastAsia="en-CA"/>
              </w:rPr>
              <w:t>Transporte refrigerado</w:t>
            </w:r>
          </w:p>
        </w:tc>
        <w:tc>
          <w:tcPr>
            <w:tcW w:w="411" w:type="pct"/>
            <w:shd w:val="clear" w:color="auto" w:fill="auto"/>
            <w:tcMar>
              <w:left w:w="43" w:type="dxa"/>
              <w:right w:w="43" w:type="dxa"/>
            </w:tcMar>
          </w:tcPr>
          <w:p w14:paraId="558B5D1C" w14:textId="01E777D7"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lang w:val="es-AR"/>
              </w:rPr>
              <w:t>0</w:t>
            </w:r>
          </w:p>
        </w:tc>
        <w:tc>
          <w:tcPr>
            <w:tcW w:w="408" w:type="pct"/>
            <w:tcMar>
              <w:left w:w="43" w:type="dxa"/>
              <w:right w:w="43" w:type="dxa"/>
            </w:tcMar>
          </w:tcPr>
          <w:p w14:paraId="5E7FD1F0" w14:textId="27ED1FD7"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lang w:val="es-AR"/>
              </w:rPr>
              <w:t>0</w:t>
            </w:r>
          </w:p>
        </w:tc>
        <w:tc>
          <w:tcPr>
            <w:tcW w:w="401" w:type="pct"/>
            <w:shd w:val="clear" w:color="auto" w:fill="auto"/>
            <w:tcMar>
              <w:left w:w="43" w:type="dxa"/>
              <w:right w:w="43" w:type="dxa"/>
            </w:tcMar>
          </w:tcPr>
          <w:p w14:paraId="68A5CB10" w14:textId="4EEB3F71"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lang w:val="es-AR"/>
              </w:rPr>
              <w:t>0</w:t>
            </w:r>
          </w:p>
        </w:tc>
        <w:tc>
          <w:tcPr>
            <w:tcW w:w="402" w:type="pct"/>
            <w:tcMar>
              <w:left w:w="43" w:type="dxa"/>
              <w:right w:w="43" w:type="dxa"/>
            </w:tcMar>
          </w:tcPr>
          <w:p w14:paraId="3B6C0DB6" w14:textId="31EDB5B5"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lang w:val="es-AR"/>
              </w:rPr>
              <w:t>0</w:t>
            </w:r>
          </w:p>
        </w:tc>
        <w:tc>
          <w:tcPr>
            <w:tcW w:w="412" w:type="pct"/>
            <w:shd w:val="clear" w:color="auto" w:fill="auto"/>
            <w:tcMar>
              <w:left w:w="43" w:type="dxa"/>
              <w:right w:w="43" w:type="dxa"/>
            </w:tcMar>
          </w:tcPr>
          <w:p w14:paraId="3B56E459" w14:textId="0760AA90"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lang w:val="es-AR"/>
              </w:rPr>
              <w:t>0</w:t>
            </w:r>
          </w:p>
        </w:tc>
        <w:tc>
          <w:tcPr>
            <w:tcW w:w="399" w:type="pct"/>
            <w:tcMar>
              <w:left w:w="43" w:type="dxa"/>
              <w:right w:w="43" w:type="dxa"/>
            </w:tcMar>
          </w:tcPr>
          <w:p w14:paraId="0F82ED06" w14:textId="227C0692"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lang w:val="es-AR"/>
              </w:rPr>
              <w:t>0</w:t>
            </w:r>
          </w:p>
        </w:tc>
        <w:tc>
          <w:tcPr>
            <w:tcW w:w="417" w:type="pct"/>
            <w:shd w:val="clear" w:color="auto" w:fill="auto"/>
            <w:tcMar>
              <w:left w:w="43" w:type="dxa"/>
              <w:right w:w="43" w:type="dxa"/>
            </w:tcMar>
          </w:tcPr>
          <w:p w14:paraId="2CCBA59F" w14:textId="2E301610"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5</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198 </w:t>
            </w:r>
          </w:p>
        </w:tc>
        <w:tc>
          <w:tcPr>
            <w:tcW w:w="441" w:type="pct"/>
          </w:tcPr>
          <w:p w14:paraId="4B664101" w14:textId="3B0CA6DA"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503" w:type="pct"/>
            <w:tcMar>
              <w:left w:w="43" w:type="dxa"/>
              <w:right w:w="43" w:type="dxa"/>
            </w:tcMar>
          </w:tcPr>
          <w:p w14:paraId="1B9D7F35" w14:textId="60C40471" w:rsidR="00887CC8" w:rsidRPr="00A641D3" w:rsidRDefault="00887CC8" w:rsidP="00887CC8">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5</w:t>
            </w:r>
            <w:r w:rsidR="00A641D3" w:rsidRPr="00A641D3">
              <w:rPr>
                <w:rFonts w:asciiTheme="majorBidi" w:hAnsiTheme="majorBidi" w:cstheme="majorBidi"/>
                <w:sz w:val="20"/>
                <w:szCs w:val="20"/>
              </w:rPr>
              <w:t>.</w:t>
            </w:r>
            <w:r w:rsidRPr="00A641D3">
              <w:rPr>
                <w:rFonts w:asciiTheme="majorBidi" w:hAnsiTheme="majorBidi" w:cstheme="majorBidi"/>
                <w:sz w:val="20"/>
                <w:szCs w:val="20"/>
              </w:rPr>
              <w:t xml:space="preserve">198 </w:t>
            </w:r>
          </w:p>
        </w:tc>
        <w:tc>
          <w:tcPr>
            <w:tcW w:w="422" w:type="pct"/>
            <w:shd w:val="clear" w:color="auto" w:fill="auto"/>
            <w:tcMar>
              <w:left w:w="43" w:type="dxa"/>
              <w:right w:w="43" w:type="dxa"/>
            </w:tcMar>
          </w:tcPr>
          <w:p w14:paraId="0425E1CF" w14:textId="71040662" w:rsidR="00887CC8" w:rsidRPr="00A641D3" w:rsidRDefault="00887CC8" w:rsidP="00887CC8">
            <w:pPr>
              <w:suppressAutoHyphens/>
              <w:jc w:val="center"/>
              <w:rPr>
                <w:rFonts w:asciiTheme="majorBidi" w:hAnsiTheme="majorBidi" w:cstheme="majorBidi"/>
                <w:sz w:val="20"/>
                <w:szCs w:val="20"/>
                <w:lang w:val="es-AR"/>
              </w:rPr>
            </w:pPr>
            <w:r w:rsidRPr="00A641D3">
              <w:rPr>
                <w:rFonts w:asciiTheme="majorBidi" w:hAnsiTheme="majorBidi" w:cstheme="majorBidi"/>
                <w:sz w:val="20"/>
                <w:szCs w:val="20"/>
              </w:rPr>
              <w:t>0</w:t>
            </w:r>
            <w:r w:rsidR="00A641D3" w:rsidRPr="00A641D3">
              <w:rPr>
                <w:rFonts w:asciiTheme="majorBidi" w:hAnsiTheme="majorBidi" w:cstheme="majorBidi"/>
                <w:sz w:val="20"/>
                <w:szCs w:val="20"/>
              </w:rPr>
              <w:t>,</w:t>
            </w:r>
            <w:r w:rsidRPr="00A641D3">
              <w:rPr>
                <w:rFonts w:asciiTheme="majorBidi" w:hAnsiTheme="majorBidi" w:cstheme="majorBidi"/>
                <w:sz w:val="20"/>
                <w:szCs w:val="20"/>
              </w:rPr>
              <w:t>3</w:t>
            </w:r>
          </w:p>
        </w:tc>
      </w:tr>
      <w:tr w:rsidR="00A641D3" w:rsidRPr="00A641D3" w14:paraId="187D4B0A" w14:textId="77777777" w:rsidTr="00065EB0">
        <w:trPr>
          <w:trHeight w:val="125"/>
        </w:trPr>
        <w:tc>
          <w:tcPr>
            <w:tcW w:w="784" w:type="pct"/>
            <w:shd w:val="clear" w:color="auto" w:fill="auto"/>
            <w:tcMar>
              <w:left w:w="43" w:type="dxa"/>
              <w:right w:w="43" w:type="dxa"/>
            </w:tcMar>
          </w:tcPr>
          <w:p w14:paraId="0F305FA7" w14:textId="6D7350D4" w:rsidR="00A641D3" w:rsidRPr="00A641D3" w:rsidRDefault="00A641D3" w:rsidP="00A641D3">
            <w:pPr>
              <w:suppressAutoHyphens/>
              <w:ind w:left="96"/>
              <w:jc w:val="left"/>
              <w:rPr>
                <w:sz w:val="20"/>
                <w:szCs w:val="20"/>
                <w:lang w:val="es-AR" w:eastAsia="en-CA"/>
              </w:rPr>
            </w:pPr>
            <w:r w:rsidRPr="00A641D3">
              <w:rPr>
                <w:sz w:val="20"/>
                <w:szCs w:val="20"/>
                <w:lang w:val="es-AR" w:eastAsia="en-CA"/>
              </w:rPr>
              <w:t>Climatización residencial</w:t>
            </w:r>
          </w:p>
        </w:tc>
        <w:tc>
          <w:tcPr>
            <w:tcW w:w="411" w:type="pct"/>
            <w:shd w:val="clear" w:color="auto" w:fill="auto"/>
            <w:tcMar>
              <w:left w:w="43" w:type="dxa"/>
              <w:right w:w="43" w:type="dxa"/>
            </w:tcMar>
          </w:tcPr>
          <w:p w14:paraId="4DD240D1" w14:textId="246928EB"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8" w:type="pct"/>
            <w:tcMar>
              <w:left w:w="43" w:type="dxa"/>
              <w:right w:w="43" w:type="dxa"/>
            </w:tcMar>
          </w:tcPr>
          <w:p w14:paraId="160D5FC7" w14:textId="10CD6300"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 xml:space="preserve">102.183 </w:t>
            </w:r>
          </w:p>
        </w:tc>
        <w:tc>
          <w:tcPr>
            <w:tcW w:w="401" w:type="pct"/>
            <w:shd w:val="clear" w:color="auto" w:fill="auto"/>
            <w:tcMar>
              <w:left w:w="43" w:type="dxa"/>
              <w:right w:w="43" w:type="dxa"/>
            </w:tcMar>
          </w:tcPr>
          <w:p w14:paraId="1A202492" w14:textId="4C1A4CEF"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2" w:type="pct"/>
            <w:tcMar>
              <w:left w:w="43" w:type="dxa"/>
              <w:right w:w="43" w:type="dxa"/>
            </w:tcMar>
          </w:tcPr>
          <w:p w14:paraId="5E27AF42" w14:textId="156FA6CF"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12" w:type="pct"/>
            <w:shd w:val="clear" w:color="auto" w:fill="auto"/>
            <w:tcMar>
              <w:left w:w="43" w:type="dxa"/>
              <w:right w:w="43" w:type="dxa"/>
            </w:tcMar>
          </w:tcPr>
          <w:p w14:paraId="337B55FD" w14:textId="168C8A1F"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399" w:type="pct"/>
            <w:tcMar>
              <w:left w:w="43" w:type="dxa"/>
              <w:right w:w="43" w:type="dxa"/>
            </w:tcMar>
          </w:tcPr>
          <w:p w14:paraId="1D9E8AAD" w14:textId="7221DAEA"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17" w:type="pct"/>
            <w:shd w:val="clear" w:color="auto" w:fill="auto"/>
            <w:tcMar>
              <w:left w:w="43" w:type="dxa"/>
              <w:right w:w="43" w:type="dxa"/>
            </w:tcMar>
          </w:tcPr>
          <w:p w14:paraId="663AD86D" w14:textId="5A13B45A"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41" w:type="pct"/>
          </w:tcPr>
          <w:p w14:paraId="6A9BA57C" w14:textId="6FDB3408"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503" w:type="pct"/>
            <w:tcMar>
              <w:left w:w="43" w:type="dxa"/>
              <w:right w:w="43" w:type="dxa"/>
            </w:tcMar>
          </w:tcPr>
          <w:p w14:paraId="7A8DB5AB" w14:textId="00B666DC"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 xml:space="preserve">102.183 </w:t>
            </w:r>
          </w:p>
        </w:tc>
        <w:tc>
          <w:tcPr>
            <w:tcW w:w="422" w:type="pct"/>
            <w:shd w:val="clear" w:color="auto" w:fill="auto"/>
            <w:tcMar>
              <w:left w:w="43" w:type="dxa"/>
              <w:right w:w="43" w:type="dxa"/>
            </w:tcMar>
          </w:tcPr>
          <w:p w14:paraId="297F6CCA" w14:textId="3C8C1373" w:rsidR="00A641D3" w:rsidRPr="00A641D3" w:rsidRDefault="00A641D3" w:rsidP="00A641D3">
            <w:pPr>
              <w:suppressAutoHyphens/>
              <w:jc w:val="center"/>
              <w:rPr>
                <w:rFonts w:asciiTheme="majorBidi" w:hAnsiTheme="majorBidi" w:cstheme="majorBidi"/>
                <w:sz w:val="20"/>
                <w:szCs w:val="20"/>
                <w:lang w:val="es-AR"/>
              </w:rPr>
            </w:pPr>
            <w:r w:rsidRPr="00A641D3">
              <w:rPr>
                <w:rFonts w:asciiTheme="majorBidi" w:hAnsiTheme="majorBidi" w:cstheme="majorBidi"/>
                <w:sz w:val="20"/>
                <w:szCs w:val="20"/>
              </w:rPr>
              <w:t>6,7</w:t>
            </w:r>
          </w:p>
        </w:tc>
      </w:tr>
      <w:tr w:rsidR="00A641D3" w:rsidRPr="00A641D3" w14:paraId="0E5C7C71" w14:textId="77777777" w:rsidTr="00065EB0">
        <w:trPr>
          <w:trHeight w:val="125"/>
        </w:trPr>
        <w:tc>
          <w:tcPr>
            <w:tcW w:w="784" w:type="pct"/>
            <w:shd w:val="clear" w:color="auto" w:fill="auto"/>
            <w:tcMar>
              <w:left w:w="43" w:type="dxa"/>
              <w:right w:w="43" w:type="dxa"/>
            </w:tcMar>
          </w:tcPr>
          <w:p w14:paraId="44B38D17" w14:textId="3CE47A84" w:rsidR="00A641D3" w:rsidRPr="00A641D3" w:rsidRDefault="00A641D3" w:rsidP="00A641D3">
            <w:pPr>
              <w:suppressAutoHyphens/>
              <w:ind w:left="96"/>
              <w:jc w:val="left"/>
              <w:rPr>
                <w:b/>
                <w:bCs/>
                <w:sz w:val="20"/>
                <w:szCs w:val="20"/>
                <w:lang w:val="es-AR" w:eastAsia="en-CA"/>
              </w:rPr>
            </w:pPr>
            <w:r w:rsidRPr="00A641D3">
              <w:rPr>
                <w:sz w:val="20"/>
                <w:szCs w:val="20"/>
                <w:lang w:val="es-AR" w:eastAsia="en-CA"/>
              </w:rPr>
              <w:t>Refrigeradores comerciales</w:t>
            </w:r>
          </w:p>
        </w:tc>
        <w:tc>
          <w:tcPr>
            <w:tcW w:w="411" w:type="pct"/>
            <w:shd w:val="clear" w:color="auto" w:fill="auto"/>
            <w:tcMar>
              <w:left w:w="43" w:type="dxa"/>
              <w:right w:w="43" w:type="dxa"/>
            </w:tcMar>
          </w:tcPr>
          <w:p w14:paraId="37388FFC" w14:textId="14AA8EF4"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 xml:space="preserve">13.943 </w:t>
            </w:r>
          </w:p>
        </w:tc>
        <w:tc>
          <w:tcPr>
            <w:tcW w:w="408" w:type="pct"/>
            <w:tcMar>
              <w:left w:w="43" w:type="dxa"/>
              <w:right w:w="43" w:type="dxa"/>
            </w:tcMar>
          </w:tcPr>
          <w:p w14:paraId="0FF88E37" w14:textId="42728CA8"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1" w:type="pct"/>
            <w:shd w:val="clear" w:color="auto" w:fill="auto"/>
            <w:tcMar>
              <w:left w:w="43" w:type="dxa"/>
              <w:right w:w="43" w:type="dxa"/>
            </w:tcMar>
          </w:tcPr>
          <w:p w14:paraId="4D749B63" w14:textId="4B73D61C"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2" w:type="pct"/>
            <w:tcMar>
              <w:left w:w="43" w:type="dxa"/>
              <w:right w:w="43" w:type="dxa"/>
            </w:tcMar>
          </w:tcPr>
          <w:p w14:paraId="0D7A02C7" w14:textId="657EC0AE"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12" w:type="pct"/>
            <w:shd w:val="clear" w:color="auto" w:fill="auto"/>
            <w:tcMar>
              <w:left w:w="43" w:type="dxa"/>
              <w:right w:w="43" w:type="dxa"/>
            </w:tcMar>
          </w:tcPr>
          <w:p w14:paraId="1CC94FA8" w14:textId="490C3F30"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399" w:type="pct"/>
            <w:tcMar>
              <w:left w:w="43" w:type="dxa"/>
              <w:right w:w="43" w:type="dxa"/>
            </w:tcMar>
          </w:tcPr>
          <w:p w14:paraId="72019ED2" w14:textId="52F67662"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17" w:type="pct"/>
            <w:shd w:val="clear" w:color="auto" w:fill="auto"/>
            <w:tcMar>
              <w:left w:w="43" w:type="dxa"/>
              <w:right w:w="43" w:type="dxa"/>
            </w:tcMar>
          </w:tcPr>
          <w:p w14:paraId="4336C05F" w14:textId="668317E4"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 xml:space="preserve">17.955 </w:t>
            </w:r>
          </w:p>
        </w:tc>
        <w:tc>
          <w:tcPr>
            <w:tcW w:w="441" w:type="pct"/>
          </w:tcPr>
          <w:p w14:paraId="111230C0" w14:textId="453F9AB0"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503" w:type="pct"/>
            <w:tcMar>
              <w:left w:w="43" w:type="dxa"/>
              <w:right w:w="43" w:type="dxa"/>
            </w:tcMar>
          </w:tcPr>
          <w:p w14:paraId="267ECD83" w14:textId="66D45119"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 xml:space="preserve">31.898 </w:t>
            </w:r>
          </w:p>
        </w:tc>
        <w:tc>
          <w:tcPr>
            <w:tcW w:w="422" w:type="pct"/>
            <w:shd w:val="clear" w:color="auto" w:fill="auto"/>
            <w:tcMar>
              <w:left w:w="43" w:type="dxa"/>
              <w:right w:w="43" w:type="dxa"/>
            </w:tcMar>
          </w:tcPr>
          <w:p w14:paraId="699EDBA0" w14:textId="0B3541F7" w:rsidR="00A641D3" w:rsidRPr="00A641D3" w:rsidRDefault="00A641D3" w:rsidP="00A641D3">
            <w:pPr>
              <w:suppressAutoHyphens/>
              <w:jc w:val="center"/>
              <w:rPr>
                <w:rFonts w:asciiTheme="majorBidi" w:hAnsiTheme="majorBidi" w:cstheme="majorBidi"/>
                <w:sz w:val="20"/>
                <w:szCs w:val="20"/>
                <w:lang w:val="es-AR"/>
              </w:rPr>
            </w:pPr>
            <w:r w:rsidRPr="00A641D3">
              <w:rPr>
                <w:rFonts w:asciiTheme="majorBidi" w:hAnsiTheme="majorBidi" w:cstheme="majorBidi"/>
                <w:sz w:val="20"/>
                <w:szCs w:val="20"/>
              </w:rPr>
              <w:t>2,1</w:t>
            </w:r>
          </w:p>
        </w:tc>
      </w:tr>
      <w:tr w:rsidR="00A641D3" w:rsidRPr="00A641D3" w14:paraId="3E68D769" w14:textId="77777777" w:rsidTr="00065EB0">
        <w:trPr>
          <w:trHeight w:val="125"/>
        </w:trPr>
        <w:tc>
          <w:tcPr>
            <w:tcW w:w="784" w:type="pct"/>
            <w:shd w:val="clear" w:color="auto" w:fill="auto"/>
            <w:tcMar>
              <w:left w:w="43" w:type="dxa"/>
              <w:right w:w="43" w:type="dxa"/>
            </w:tcMar>
          </w:tcPr>
          <w:p w14:paraId="1A4D0162" w14:textId="77FD7C9C" w:rsidR="00A641D3" w:rsidRPr="00A641D3" w:rsidRDefault="00A641D3" w:rsidP="00A641D3">
            <w:pPr>
              <w:suppressAutoHyphens/>
              <w:ind w:left="96"/>
              <w:jc w:val="left"/>
              <w:rPr>
                <w:sz w:val="20"/>
                <w:szCs w:val="20"/>
                <w:lang w:val="es-AR" w:eastAsia="en-CA"/>
              </w:rPr>
            </w:pPr>
            <w:r w:rsidRPr="00A641D3">
              <w:rPr>
                <w:sz w:val="20"/>
                <w:szCs w:val="20"/>
                <w:lang w:val="es-AR" w:eastAsia="en-CA"/>
              </w:rPr>
              <w:t>Extinción de incendios</w:t>
            </w:r>
          </w:p>
        </w:tc>
        <w:tc>
          <w:tcPr>
            <w:tcW w:w="411" w:type="pct"/>
            <w:shd w:val="clear" w:color="auto" w:fill="auto"/>
            <w:tcMar>
              <w:left w:w="43" w:type="dxa"/>
              <w:right w:w="43" w:type="dxa"/>
            </w:tcMar>
          </w:tcPr>
          <w:p w14:paraId="173ACD7E" w14:textId="34654CF4"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8" w:type="pct"/>
            <w:tcMar>
              <w:left w:w="43" w:type="dxa"/>
              <w:right w:w="43" w:type="dxa"/>
            </w:tcMar>
          </w:tcPr>
          <w:p w14:paraId="45EA19CA" w14:textId="70AEB2B9"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1" w:type="pct"/>
            <w:shd w:val="clear" w:color="auto" w:fill="auto"/>
            <w:tcMar>
              <w:left w:w="43" w:type="dxa"/>
              <w:right w:w="43" w:type="dxa"/>
            </w:tcMar>
          </w:tcPr>
          <w:p w14:paraId="40EC2B02" w14:textId="41891C1B"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02" w:type="pct"/>
            <w:tcMar>
              <w:left w:w="43" w:type="dxa"/>
              <w:right w:w="43" w:type="dxa"/>
            </w:tcMar>
          </w:tcPr>
          <w:p w14:paraId="3F3AB049" w14:textId="02C833EE"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12" w:type="pct"/>
            <w:shd w:val="clear" w:color="auto" w:fill="auto"/>
            <w:tcMar>
              <w:left w:w="43" w:type="dxa"/>
              <w:right w:w="43" w:type="dxa"/>
            </w:tcMar>
          </w:tcPr>
          <w:p w14:paraId="4989C213" w14:textId="35A682FF"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399" w:type="pct"/>
            <w:tcMar>
              <w:left w:w="43" w:type="dxa"/>
              <w:right w:w="43" w:type="dxa"/>
            </w:tcMar>
          </w:tcPr>
          <w:p w14:paraId="44E73FC6" w14:textId="1D5A5524"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17" w:type="pct"/>
            <w:shd w:val="clear" w:color="auto" w:fill="auto"/>
            <w:tcMar>
              <w:left w:w="43" w:type="dxa"/>
              <w:right w:w="43" w:type="dxa"/>
            </w:tcMar>
          </w:tcPr>
          <w:p w14:paraId="768665D8" w14:textId="49A49ABB"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0</w:t>
            </w:r>
          </w:p>
        </w:tc>
        <w:tc>
          <w:tcPr>
            <w:tcW w:w="441" w:type="pct"/>
          </w:tcPr>
          <w:p w14:paraId="67BCCF24" w14:textId="543C29E7"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19.803</w:t>
            </w:r>
          </w:p>
        </w:tc>
        <w:tc>
          <w:tcPr>
            <w:tcW w:w="503" w:type="pct"/>
            <w:tcMar>
              <w:left w:w="43" w:type="dxa"/>
              <w:right w:w="43" w:type="dxa"/>
            </w:tcMar>
          </w:tcPr>
          <w:p w14:paraId="1CFE0449" w14:textId="2D483C7E" w:rsidR="00A641D3" w:rsidRPr="00A641D3" w:rsidRDefault="00A641D3" w:rsidP="00A641D3">
            <w:pPr>
              <w:suppressAutoHyphens/>
              <w:jc w:val="right"/>
              <w:rPr>
                <w:rFonts w:asciiTheme="majorBidi" w:hAnsiTheme="majorBidi" w:cstheme="majorBidi"/>
                <w:sz w:val="20"/>
                <w:szCs w:val="20"/>
                <w:lang w:val="es-AR"/>
              </w:rPr>
            </w:pPr>
            <w:r w:rsidRPr="00A641D3">
              <w:rPr>
                <w:rFonts w:asciiTheme="majorBidi" w:hAnsiTheme="majorBidi" w:cstheme="majorBidi"/>
                <w:sz w:val="20"/>
                <w:szCs w:val="20"/>
              </w:rPr>
              <w:t xml:space="preserve">19.803 </w:t>
            </w:r>
          </w:p>
        </w:tc>
        <w:tc>
          <w:tcPr>
            <w:tcW w:w="422" w:type="pct"/>
            <w:shd w:val="clear" w:color="auto" w:fill="auto"/>
            <w:tcMar>
              <w:left w:w="43" w:type="dxa"/>
              <w:right w:w="43" w:type="dxa"/>
            </w:tcMar>
          </w:tcPr>
          <w:p w14:paraId="57F71EE3" w14:textId="7A1E26CB" w:rsidR="00A641D3" w:rsidRPr="00A641D3" w:rsidRDefault="00A641D3" w:rsidP="00A641D3">
            <w:pPr>
              <w:suppressAutoHyphens/>
              <w:jc w:val="center"/>
              <w:rPr>
                <w:rFonts w:asciiTheme="majorBidi" w:hAnsiTheme="majorBidi" w:cstheme="majorBidi"/>
                <w:sz w:val="20"/>
                <w:szCs w:val="20"/>
                <w:lang w:val="es-AR"/>
              </w:rPr>
            </w:pPr>
            <w:r w:rsidRPr="00A641D3">
              <w:rPr>
                <w:rFonts w:asciiTheme="majorBidi" w:hAnsiTheme="majorBidi" w:cstheme="majorBidi"/>
                <w:sz w:val="20"/>
                <w:szCs w:val="20"/>
              </w:rPr>
              <w:t>1,3</w:t>
            </w:r>
          </w:p>
        </w:tc>
      </w:tr>
      <w:tr w:rsidR="00A641D3" w:rsidRPr="00937ECA" w14:paraId="6BF091E3" w14:textId="77777777" w:rsidTr="00A641D3">
        <w:trPr>
          <w:trHeight w:val="227"/>
        </w:trPr>
        <w:tc>
          <w:tcPr>
            <w:tcW w:w="784" w:type="pct"/>
            <w:shd w:val="clear" w:color="auto" w:fill="auto"/>
            <w:tcMar>
              <w:left w:w="43" w:type="dxa"/>
              <w:right w:w="43" w:type="dxa"/>
            </w:tcMar>
          </w:tcPr>
          <w:p w14:paraId="1D9E7A2D" w14:textId="77856B43" w:rsidR="00A641D3" w:rsidRPr="00A641D3" w:rsidRDefault="00A641D3" w:rsidP="00A641D3">
            <w:pPr>
              <w:suppressAutoHyphens/>
              <w:ind w:left="96" w:right="84"/>
              <w:jc w:val="left"/>
              <w:rPr>
                <w:b/>
                <w:bCs/>
                <w:sz w:val="20"/>
                <w:szCs w:val="20"/>
                <w:lang w:val="es-AR"/>
              </w:rPr>
            </w:pPr>
            <w:r w:rsidRPr="00A641D3">
              <w:rPr>
                <w:b/>
                <w:bCs/>
                <w:i/>
                <w:iCs/>
                <w:sz w:val="20"/>
                <w:szCs w:val="20"/>
                <w:lang w:val="es-AR" w:eastAsia="en-CA"/>
              </w:rPr>
              <w:t>Subtotal fabricación</w:t>
            </w:r>
          </w:p>
        </w:tc>
        <w:tc>
          <w:tcPr>
            <w:tcW w:w="411" w:type="pct"/>
            <w:shd w:val="clear" w:color="auto" w:fill="auto"/>
            <w:tcMar>
              <w:left w:w="43" w:type="dxa"/>
              <w:right w:w="43" w:type="dxa"/>
            </w:tcMar>
          </w:tcPr>
          <w:p w14:paraId="63C1D6C7" w14:textId="59E4ACD0"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94.881 </w:t>
            </w:r>
          </w:p>
        </w:tc>
        <w:tc>
          <w:tcPr>
            <w:tcW w:w="408" w:type="pct"/>
            <w:shd w:val="clear" w:color="auto" w:fill="auto"/>
            <w:tcMar>
              <w:left w:w="43" w:type="dxa"/>
              <w:right w:w="43" w:type="dxa"/>
            </w:tcMar>
          </w:tcPr>
          <w:p w14:paraId="1E59869B" w14:textId="3F50933A"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102.183 </w:t>
            </w:r>
          </w:p>
        </w:tc>
        <w:tc>
          <w:tcPr>
            <w:tcW w:w="401" w:type="pct"/>
            <w:shd w:val="clear" w:color="auto" w:fill="auto"/>
            <w:tcMar>
              <w:left w:w="43" w:type="dxa"/>
              <w:right w:w="43" w:type="dxa"/>
            </w:tcMar>
          </w:tcPr>
          <w:p w14:paraId="6B8DBAE1" w14:textId="04158BA6"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54.723 </w:t>
            </w:r>
          </w:p>
        </w:tc>
        <w:tc>
          <w:tcPr>
            <w:tcW w:w="402" w:type="pct"/>
            <w:shd w:val="clear" w:color="auto" w:fill="auto"/>
            <w:tcMar>
              <w:left w:w="43" w:type="dxa"/>
              <w:right w:w="43" w:type="dxa"/>
            </w:tcMar>
          </w:tcPr>
          <w:p w14:paraId="37472A06" w14:textId="5CB95980"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23.113 </w:t>
            </w:r>
          </w:p>
        </w:tc>
        <w:tc>
          <w:tcPr>
            <w:tcW w:w="412" w:type="pct"/>
            <w:shd w:val="clear" w:color="auto" w:fill="auto"/>
            <w:tcMar>
              <w:left w:w="43" w:type="dxa"/>
              <w:right w:w="43" w:type="dxa"/>
            </w:tcMar>
          </w:tcPr>
          <w:p w14:paraId="4023EB64" w14:textId="43CC5165"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326.473 </w:t>
            </w:r>
          </w:p>
        </w:tc>
        <w:tc>
          <w:tcPr>
            <w:tcW w:w="399" w:type="pct"/>
            <w:shd w:val="clear" w:color="auto" w:fill="auto"/>
            <w:tcMar>
              <w:left w:w="43" w:type="dxa"/>
              <w:right w:w="43" w:type="dxa"/>
            </w:tcMar>
          </w:tcPr>
          <w:p w14:paraId="3D0A328C" w14:textId="1FACC3E8"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2.761 </w:t>
            </w:r>
          </w:p>
        </w:tc>
        <w:tc>
          <w:tcPr>
            <w:tcW w:w="417" w:type="pct"/>
            <w:shd w:val="clear" w:color="auto" w:fill="auto"/>
            <w:tcMar>
              <w:left w:w="43" w:type="dxa"/>
              <w:right w:w="43" w:type="dxa"/>
            </w:tcMar>
          </w:tcPr>
          <w:p w14:paraId="4B41E8D2" w14:textId="70016AE3"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23.153 </w:t>
            </w:r>
          </w:p>
        </w:tc>
        <w:tc>
          <w:tcPr>
            <w:tcW w:w="441" w:type="pct"/>
            <w:shd w:val="clear" w:color="auto" w:fill="auto"/>
          </w:tcPr>
          <w:p w14:paraId="7C67313D" w14:textId="043D4D65"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19.803</w:t>
            </w:r>
          </w:p>
        </w:tc>
        <w:tc>
          <w:tcPr>
            <w:tcW w:w="503" w:type="pct"/>
            <w:shd w:val="clear" w:color="auto" w:fill="auto"/>
            <w:tcMar>
              <w:left w:w="43" w:type="dxa"/>
              <w:right w:w="43" w:type="dxa"/>
            </w:tcMar>
          </w:tcPr>
          <w:p w14:paraId="3A8D9077" w14:textId="1ED4A2F5" w:rsidR="00A641D3" w:rsidRPr="00A641D3" w:rsidRDefault="00A641D3" w:rsidP="00A641D3">
            <w:pPr>
              <w:suppressAutoHyphens/>
              <w:jc w:val="right"/>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 xml:space="preserve">647.090 </w:t>
            </w:r>
          </w:p>
        </w:tc>
        <w:tc>
          <w:tcPr>
            <w:tcW w:w="422" w:type="pct"/>
            <w:shd w:val="clear" w:color="auto" w:fill="auto"/>
            <w:tcMar>
              <w:left w:w="43" w:type="dxa"/>
              <w:right w:w="43" w:type="dxa"/>
            </w:tcMar>
          </w:tcPr>
          <w:p w14:paraId="63EBE657" w14:textId="22841ACD" w:rsidR="00A641D3" w:rsidRPr="00A641D3" w:rsidRDefault="00A641D3" w:rsidP="00A641D3">
            <w:pPr>
              <w:suppressAutoHyphens/>
              <w:jc w:val="center"/>
              <w:rPr>
                <w:rFonts w:asciiTheme="majorBidi" w:hAnsiTheme="majorBidi" w:cstheme="majorBidi"/>
                <w:b/>
                <w:bCs/>
                <w:i/>
                <w:iCs/>
                <w:sz w:val="20"/>
                <w:szCs w:val="20"/>
                <w:lang w:val="es-AR"/>
              </w:rPr>
            </w:pPr>
            <w:r w:rsidRPr="00A641D3">
              <w:rPr>
                <w:rFonts w:asciiTheme="majorBidi" w:hAnsiTheme="majorBidi" w:cstheme="majorBidi"/>
                <w:b/>
                <w:bCs/>
                <w:i/>
                <w:iCs/>
                <w:sz w:val="20"/>
                <w:szCs w:val="20"/>
                <w:lang w:val="es-AR"/>
              </w:rPr>
              <w:t>42,6</w:t>
            </w:r>
          </w:p>
        </w:tc>
      </w:tr>
      <w:tr w:rsidR="00A641D3" w:rsidRPr="008C2CB6" w14:paraId="7C85E41C" w14:textId="77777777" w:rsidTr="001A19BB">
        <w:trPr>
          <w:trHeight w:val="227"/>
        </w:trPr>
        <w:tc>
          <w:tcPr>
            <w:tcW w:w="5000" w:type="pct"/>
            <w:gridSpan w:val="11"/>
          </w:tcPr>
          <w:p w14:paraId="07199C17" w14:textId="028F8135" w:rsidR="00A641D3" w:rsidRPr="00EA015B" w:rsidRDefault="00A641D3" w:rsidP="00A641D3">
            <w:pPr>
              <w:keepNext/>
              <w:suppressAutoHyphens/>
              <w:ind w:left="96"/>
              <w:jc w:val="center"/>
              <w:rPr>
                <w:b/>
                <w:bCs/>
                <w:sz w:val="20"/>
                <w:szCs w:val="20"/>
                <w:lang w:val="es-AR"/>
              </w:rPr>
            </w:pPr>
            <w:r w:rsidRPr="00EA015B">
              <w:rPr>
                <w:b/>
                <w:bCs/>
                <w:sz w:val="20"/>
                <w:szCs w:val="20"/>
                <w:lang w:val="es-AR" w:eastAsia="en-CA"/>
              </w:rPr>
              <w:t>Servicio técnico de equipos de refrigeración y climatización</w:t>
            </w:r>
          </w:p>
        </w:tc>
      </w:tr>
      <w:tr w:rsidR="00A641D3" w:rsidRPr="00937ECA" w14:paraId="38D87B96" w14:textId="77777777" w:rsidTr="001A19BB">
        <w:trPr>
          <w:trHeight w:val="227"/>
        </w:trPr>
        <w:tc>
          <w:tcPr>
            <w:tcW w:w="5000" w:type="pct"/>
            <w:gridSpan w:val="11"/>
          </w:tcPr>
          <w:p w14:paraId="378D0A7F" w14:textId="06CA3884" w:rsidR="00A641D3" w:rsidRPr="00EA015B" w:rsidRDefault="00A641D3" w:rsidP="00A641D3">
            <w:pPr>
              <w:keepNext/>
              <w:suppressAutoHyphens/>
              <w:ind w:left="521"/>
              <w:jc w:val="left"/>
              <w:rPr>
                <w:sz w:val="20"/>
                <w:szCs w:val="20"/>
                <w:lang w:val="es-AR"/>
              </w:rPr>
            </w:pPr>
            <w:r w:rsidRPr="00EA015B">
              <w:rPr>
                <w:b/>
                <w:bCs/>
                <w:sz w:val="20"/>
                <w:szCs w:val="20"/>
                <w:lang w:val="es-AR" w:eastAsia="en-CA"/>
              </w:rPr>
              <w:t>Subsectores refrigeración</w:t>
            </w:r>
          </w:p>
        </w:tc>
      </w:tr>
      <w:tr w:rsidR="00A641D3" w:rsidRPr="00937ECA" w14:paraId="79CFD0AD" w14:textId="77777777" w:rsidTr="00065EB0">
        <w:trPr>
          <w:trHeight w:val="227"/>
        </w:trPr>
        <w:tc>
          <w:tcPr>
            <w:tcW w:w="784" w:type="pct"/>
            <w:shd w:val="clear" w:color="auto" w:fill="auto"/>
            <w:tcMar>
              <w:left w:w="43" w:type="dxa"/>
              <w:right w:w="43" w:type="dxa"/>
            </w:tcMar>
          </w:tcPr>
          <w:p w14:paraId="63B304B7" w14:textId="5F70402F" w:rsidR="00A641D3" w:rsidRPr="00EA015B" w:rsidRDefault="00A641D3" w:rsidP="00A641D3">
            <w:pPr>
              <w:suppressAutoHyphens/>
              <w:ind w:left="96"/>
              <w:jc w:val="left"/>
              <w:rPr>
                <w:sz w:val="20"/>
                <w:szCs w:val="20"/>
                <w:lang w:val="es-AR" w:eastAsia="en-CA"/>
              </w:rPr>
            </w:pPr>
            <w:r w:rsidRPr="00EA015B">
              <w:rPr>
                <w:sz w:val="20"/>
                <w:szCs w:val="20"/>
                <w:lang w:val="es-AR" w:eastAsia="en-CA"/>
              </w:rPr>
              <w:t>Residencial</w:t>
            </w:r>
          </w:p>
        </w:tc>
        <w:tc>
          <w:tcPr>
            <w:tcW w:w="411" w:type="pct"/>
            <w:shd w:val="clear" w:color="auto" w:fill="auto"/>
            <w:tcMar>
              <w:left w:w="43" w:type="dxa"/>
              <w:right w:w="43" w:type="dxa"/>
            </w:tcMar>
          </w:tcPr>
          <w:p w14:paraId="65C8DAEA" w14:textId="7A61D7B3"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8.580</w:t>
            </w:r>
          </w:p>
        </w:tc>
        <w:tc>
          <w:tcPr>
            <w:tcW w:w="408" w:type="pct"/>
            <w:shd w:val="clear" w:color="auto" w:fill="auto"/>
            <w:tcMar>
              <w:left w:w="43" w:type="dxa"/>
              <w:right w:w="43" w:type="dxa"/>
            </w:tcMar>
          </w:tcPr>
          <w:p w14:paraId="65832C35" w14:textId="0E66DBF2"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1" w:type="pct"/>
            <w:shd w:val="clear" w:color="auto" w:fill="auto"/>
            <w:tcMar>
              <w:left w:w="43" w:type="dxa"/>
              <w:right w:w="43" w:type="dxa"/>
            </w:tcMar>
          </w:tcPr>
          <w:p w14:paraId="7443C7FD" w14:textId="1B109AF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2" w:type="pct"/>
            <w:shd w:val="clear" w:color="auto" w:fill="auto"/>
            <w:tcMar>
              <w:left w:w="43" w:type="dxa"/>
              <w:right w:w="43" w:type="dxa"/>
            </w:tcMar>
          </w:tcPr>
          <w:p w14:paraId="675C33D6" w14:textId="6716F86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12" w:type="pct"/>
            <w:shd w:val="clear" w:color="auto" w:fill="auto"/>
            <w:tcMar>
              <w:left w:w="43" w:type="dxa"/>
              <w:right w:w="43" w:type="dxa"/>
            </w:tcMar>
          </w:tcPr>
          <w:p w14:paraId="573D8D8E" w14:textId="7745A552"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399" w:type="pct"/>
            <w:shd w:val="clear" w:color="auto" w:fill="auto"/>
            <w:tcMar>
              <w:left w:w="43" w:type="dxa"/>
              <w:right w:w="43" w:type="dxa"/>
            </w:tcMar>
          </w:tcPr>
          <w:p w14:paraId="6F6C613E" w14:textId="45E42350"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17" w:type="pct"/>
            <w:shd w:val="clear" w:color="auto" w:fill="auto"/>
            <w:tcMar>
              <w:left w:w="43" w:type="dxa"/>
              <w:right w:w="43" w:type="dxa"/>
            </w:tcMar>
          </w:tcPr>
          <w:p w14:paraId="2BDB6D81" w14:textId="5C2B9CE3"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41" w:type="pct"/>
            <w:shd w:val="clear" w:color="auto" w:fill="auto"/>
          </w:tcPr>
          <w:p w14:paraId="1C04A995" w14:textId="102E8EBA"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503" w:type="pct"/>
            <w:shd w:val="clear" w:color="auto" w:fill="auto"/>
            <w:tcMar>
              <w:left w:w="43" w:type="dxa"/>
              <w:right w:w="43" w:type="dxa"/>
            </w:tcMar>
          </w:tcPr>
          <w:p w14:paraId="79EA8A0C" w14:textId="1BD3F94C"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8.580</w:t>
            </w:r>
          </w:p>
        </w:tc>
        <w:tc>
          <w:tcPr>
            <w:tcW w:w="422" w:type="pct"/>
            <w:shd w:val="clear" w:color="auto" w:fill="auto"/>
            <w:tcMar>
              <w:left w:w="43" w:type="dxa"/>
              <w:right w:w="43" w:type="dxa"/>
            </w:tcMar>
          </w:tcPr>
          <w:p w14:paraId="35BEF528" w14:textId="1ADA02E7"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lang w:val="es-AR"/>
              </w:rPr>
              <w:t>0,6</w:t>
            </w:r>
          </w:p>
        </w:tc>
      </w:tr>
      <w:tr w:rsidR="00A641D3" w:rsidRPr="00937ECA" w14:paraId="55E89A9B" w14:textId="77777777" w:rsidTr="00065EB0">
        <w:trPr>
          <w:trHeight w:val="227"/>
        </w:trPr>
        <w:tc>
          <w:tcPr>
            <w:tcW w:w="784" w:type="pct"/>
            <w:shd w:val="clear" w:color="auto" w:fill="auto"/>
            <w:tcMar>
              <w:left w:w="43" w:type="dxa"/>
              <w:right w:w="43" w:type="dxa"/>
            </w:tcMar>
            <w:hideMark/>
          </w:tcPr>
          <w:p w14:paraId="27CCC91F" w14:textId="3BEA4046" w:rsidR="00A641D3" w:rsidRPr="00EA015B" w:rsidRDefault="00A641D3" w:rsidP="00A641D3">
            <w:pPr>
              <w:suppressAutoHyphens/>
              <w:ind w:left="96"/>
              <w:jc w:val="left"/>
              <w:rPr>
                <w:sz w:val="20"/>
                <w:szCs w:val="20"/>
                <w:lang w:val="es-AR" w:eastAsia="en-CA"/>
              </w:rPr>
            </w:pPr>
            <w:r w:rsidRPr="00EA015B">
              <w:rPr>
                <w:sz w:val="20"/>
                <w:szCs w:val="20"/>
                <w:lang w:val="es-AR" w:eastAsia="en-CA"/>
              </w:rPr>
              <w:t>Comercial</w:t>
            </w:r>
          </w:p>
        </w:tc>
        <w:tc>
          <w:tcPr>
            <w:tcW w:w="411" w:type="pct"/>
            <w:shd w:val="clear" w:color="auto" w:fill="auto"/>
            <w:tcMar>
              <w:left w:w="43" w:type="dxa"/>
              <w:right w:w="43" w:type="dxa"/>
            </w:tcMar>
          </w:tcPr>
          <w:p w14:paraId="764C811A" w14:textId="4E324D0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8" w:type="pct"/>
            <w:tcMar>
              <w:left w:w="43" w:type="dxa"/>
              <w:right w:w="43" w:type="dxa"/>
            </w:tcMar>
          </w:tcPr>
          <w:p w14:paraId="7001B04A" w14:textId="027FA9C0"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1" w:type="pct"/>
            <w:shd w:val="clear" w:color="auto" w:fill="auto"/>
            <w:tcMar>
              <w:left w:w="43" w:type="dxa"/>
              <w:right w:w="43" w:type="dxa"/>
            </w:tcMar>
          </w:tcPr>
          <w:p w14:paraId="0BD4EBD1" w14:textId="342A93A6"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29.623 </w:t>
            </w:r>
          </w:p>
        </w:tc>
        <w:tc>
          <w:tcPr>
            <w:tcW w:w="402" w:type="pct"/>
            <w:tcMar>
              <w:left w:w="43" w:type="dxa"/>
              <w:right w:w="43" w:type="dxa"/>
            </w:tcMar>
          </w:tcPr>
          <w:p w14:paraId="026757D1" w14:textId="200CF47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12.752 </w:t>
            </w:r>
          </w:p>
        </w:tc>
        <w:tc>
          <w:tcPr>
            <w:tcW w:w="412" w:type="pct"/>
            <w:shd w:val="clear" w:color="auto" w:fill="auto"/>
            <w:tcMar>
              <w:left w:w="43" w:type="dxa"/>
              <w:right w:w="43" w:type="dxa"/>
            </w:tcMar>
          </w:tcPr>
          <w:p w14:paraId="51A0AAD1" w14:textId="76ECDFF5"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183.335 </w:t>
            </w:r>
          </w:p>
        </w:tc>
        <w:tc>
          <w:tcPr>
            <w:tcW w:w="399" w:type="pct"/>
            <w:tcMar>
              <w:left w:w="43" w:type="dxa"/>
              <w:right w:w="43" w:type="dxa"/>
            </w:tcMar>
          </w:tcPr>
          <w:p w14:paraId="1BC5EF1E" w14:textId="7B3D7F6B"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1.105 </w:t>
            </w:r>
          </w:p>
        </w:tc>
        <w:tc>
          <w:tcPr>
            <w:tcW w:w="417" w:type="pct"/>
            <w:shd w:val="clear" w:color="auto" w:fill="auto"/>
            <w:tcMar>
              <w:left w:w="43" w:type="dxa"/>
              <w:right w:w="43" w:type="dxa"/>
            </w:tcMar>
          </w:tcPr>
          <w:p w14:paraId="13731E8E" w14:textId="48EE5D9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41" w:type="pct"/>
          </w:tcPr>
          <w:p w14:paraId="0CB1459E" w14:textId="617A35D6"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503" w:type="pct"/>
            <w:tcMar>
              <w:left w:w="43" w:type="dxa"/>
              <w:right w:w="43" w:type="dxa"/>
            </w:tcMar>
          </w:tcPr>
          <w:p w14:paraId="4267DA18" w14:textId="2B93CDF7"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226.815 </w:t>
            </w:r>
          </w:p>
        </w:tc>
        <w:tc>
          <w:tcPr>
            <w:tcW w:w="422" w:type="pct"/>
            <w:shd w:val="clear" w:color="auto" w:fill="auto"/>
            <w:tcMar>
              <w:left w:w="43" w:type="dxa"/>
              <w:right w:w="43" w:type="dxa"/>
            </w:tcMar>
          </w:tcPr>
          <w:p w14:paraId="2526A083" w14:textId="465DFB42"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rPr>
              <w:t>14</w:t>
            </w:r>
            <w:r w:rsidR="00EA015B" w:rsidRPr="00EA015B">
              <w:rPr>
                <w:rFonts w:asciiTheme="majorBidi" w:hAnsiTheme="majorBidi" w:cstheme="majorBidi"/>
                <w:sz w:val="20"/>
                <w:szCs w:val="20"/>
              </w:rPr>
              <w:t>,</w:t>
            </w:r>
            <w:r w:rsidRPr="00EA015B">
              <w:rPr>
                <w:rFonts w:asciiTheme="majorBidi" w:hAnsiTheme="majorBidi" w:cstheme="majorBidi"/>
                <w:sz w:val="20"/>
                <w:szCs w:val="20"/>
              </w:rPr>
              <w:t>9</w:t>
            </w:r>
          </w:p>
        </w:tc>
      </w:tr>
      <w:tr w:rsidR="00A641D3" w:rsidRPr="00937ECA" w14:paraId="0CE255EA" w14:textId="77777777" w:rsidTr="00065EB0">
        <w:trPr>
          <w:trHeight w:val="227"/>
        </w:trPr>
        <w:tc>
          <w:tcPr>
            <w:tcW w:w="784" w:type="pct"/>
            <w:shd w:val="clear" w:color="auto" w:fill="auto"/>
            <w:tcMar>
              <w:left w:w="43" w:type="dxa"/>
              <w:right w:w="43" w:type="dxa"/>
            </w:tcMar>
            <w:hideMark/>
          </w:tcPr>
          <w:p w14:paraId="577FFE0E" w14:textId="2662E9B8" w:rsidR="00A641D3" w:rsidRPr="00EA015B" w:rsidRDefault="00A641D3" w:rsidP="00A641D3">
            <w:pPr>
              <w:suppressAutoHyphens/>
              <w:ind w:left="96"/>
              <w:jc w:val="left"/>
              <w:rPr>
                <w:sz w:val="20"/>
                <w:szCs w:val="20"/>
                <w:lang w:val="es-AR" w:eastAsia="en-CA"/>
              </w:rPr>
            </w:pPr>
            <w:r w:rsidRPr="00EA015B">
              <w:rPr>
                <w:sz w:val="20"/>
                <w:szCs w:val="20"/>
                <w:lang w:val="es-AR" w:eastAsia="en-CA"/>
              </w:rPr>
              <w:t>Transporte</w:t>
            </w:r>
          </w:p>
        </w:tc>
        <w:tc>
          <w:tcPr>
            <w:tcW w:w="411" w:type="pct"/>
            <w:shd w:val="clear" w:color="auto" w:fill="auto"/>
            <w:tcMar>
              <w:left w:w="43" w:type="dxa"/>
              <w:right w:w="43" w:type="dxa"/>
            </w:tcMar>
          </w:tcPr>
          <w:p w14:paraId="64423F71" w14:textId="0701D1A6"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8" w:type="pct"/>
            <w:tcMar>
              <w:left w:w="43" w:type="dxa"/>
              <w:right w:w="43" w:type="dxa"/>
            </w:tcMar>
          </w:tcPr>
          <w:p w14:paraId="5C88C284" w14:textId="6BD48D24"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1" w:type="pct"/>
            <w:shd w:val="clear" w:color="auto" w:fill="auto"/>
            <w:tcMar>
              <w:left w:w="43" w:type="dxa"/>
              <w:right w:w="43" w:type="dxa"/>
            </w:tcMar>
          </w:tcPr>
          <w:p w14:paraId="059B3473" w14:textId="543794FD"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2" w:type="pct"/>
            <w:tcMar>
              <w:left w:w="43" w:type="dxa"/>
              <w:right w:w="43" w:type="dxa"/>
            </w:tcMar>
          </w:tcPr>
          <w:p w14:paraId="2E37C1DF" w14:textId="735B91F0"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12" w:type="pct"/>
            <w:shd w:val="clear" w:color="auto" w:fill="auto"/>
            <w:tcMar>
              <w:left w:w="43" w:type="dxa"/>
              <w:right w:w="43" w:type="dxa"/>
            </w:tcMar>
          </w:tcPr>
          <w:p w14:paraId="2C15544A" w14:textId="1AFA90D6"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399" w:type="pct"/>
            <w:tcMar>
              <w:left w:w="43" w:type="dxa"/>
              <w:right w:w="43" w:type="dxa"/>
            </w:tcMar>
          </w:tcPr>
          <w:p w14:paraId="494F7146" w14:textId="199323E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17" w:type="pct"/>
            <w:shd w:val="clear" w:color="auto" w:fill="auto"/>
            <w:tcMar>
              <w:left w:w="43" w:type="dxa"/>
              <w:right w:w="43" w:type="dxa"/>
            </w:tcMar>
          </w:tcPr>
          <w:p w14:paraId="07B974D5" w14:textId="2A7327B9"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1.013 </w:t>
            </w:r>
          </w:p>
        </w:tc>
        <w:tc>
          <w:tcPr>
            <w:tcW w:w="441" w:type="pct"/>
          </w:tcPr>
          <w:p w14:paraId="0D262DC1" w14:textId="509717EE"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503" w:type="pct"/>
            <w:tcMar>
              <w:left w:w="43" w:type="dxa"/>
              <w:right w:w="43" w:type="dxa"/>
            </w:tcMar>
          </w:tcPr>
          <w:p w14:paraId="70C3C028" w14:textId="6F6E088E"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1.013 </w:t>
            </w:r>
          </w:p>
        </w:tc>
        <w:tc>
          <w:tcPr>
            <w:tcW w:w="422" w:type="pct"/>
            <w:shd w:val="clear" w:color="auto" w:fill="auto"/>
            <w:tcMar>
              <w:left w:w="43" w:type="dxa"/>
              <w:right w:w="43" w:type="dxa"/>
            </w:tcMar>
          </w:tcPr>
          <w:p w14:paraId="20AFA1E3" w14:textId="3842AEDC"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rPr>
              <w:t>0</w:t>
            </w:r>
            <w:r w:rsidR="00EA015B" w:rsidRPr="00EA015B">
              <w:rPr>
                <w:rFonts w:asciiTheme="majorBidi" w:hAnsiTheme="majorBidi" w:cstheme="majorBidi"/>
                <w:sz w:val="20"/>
                <w:szCs w:val="20"/>
              </w:rPr>
              <w:t>,</w:t>
            </w:r>
            <w:r w:rsidRPr="00EA015B">
              <w:rPr>
                <w:rFonts w:asciiTheme="majorBidi" w:hAnsiTheme="majorBidi" w:cstheme="majorBidi"/>
                <w:sz w:val="20"/>
                <w:szCs w:val="20"/>
              </w:rPr>
              <w:t>1</w:t>
            </w:r>
          </w:p>
        </w:tc>
      </w:tr>
      <w:tr w:rsidR="00A641D3" w:rsidRPr="00937ECA" w14:paraId="04F13BA6" w14:textId="77777777" w:rsidTr="001A19BB">
        <w:trPr>
          <w:trHeight w:val="227"/>
        </w:trPr>
        <w:tc>
          <w:tcPr>
            <w:tcW w:w="5000" w:type="pct"/>
            <w:gridSpan w:val="11"/>
          </w:tcPr>
          <w:p w14:paraId="29A39E00" w14:textId="6F1AF96E" w:rsidR="00A641D3" w:rsidRPr="00EA015B" w:rsidRDefault="00A641D3" w:rsidP="00A641D3">
            <w:pPr>
              <w:keepNext/>
              <w:suppressAutoHyphens/>
              <w:ind w:left="522"/>
              <w:jc w:val="left"/>
              <w:rPr>
                <w:sz w:val="20"/>
                <w:szCs w:val="20"/>
                <w:lang w:val="es-AR"/>
              </w:rPr>
            </w:pPr>
            <w:r w:rsidRPr="00EA015B">
              <w:rPr>
                <w:b/>
                <w:bCs/>
                <w:sz w:val="20"/>
                <w:szCs w:val="20"/>
                <w:lang w:val="es-AR" w:eastAsia="en-CA"/>
              </w:rPr>
              <w:t>Subsectores de climatización</w:t>
            </w:r>
          </w:p>
        </w:tc>
      </w:tr>
      <w:tr w:rsidR="00A641D3" w:rsidRPr="00937ECA" w14:paraId="47248879" w14:textId="77777777" w:rsidTr="00065EB0">
        <w:trPr>
          <w:trHeight w:val="227"/>
        </w:trPr>
        <w:tc>
          <w:tcPr>
            <w:tcW w:w="784" w:type="pct"/>
            <w:shd w:val="clear" w:color="auto" w:fill="auto"/>
            <w:tcMar>
              <w:left w:w="43" w:type="dxa"/>
              <w:right w:w="43" w:type="dxa"/>
            </w:tcMar>
            <w:hideMark/>
          </w:tcPr>
          <w:p w14:paraId="3589F405" w14:textId="1DF554A0" w:rsidR="00A641D3" w:rsidRPr="00EA015B" w:rsidRDefault="00A641D3" w:rsidP="00A641D3">
            <w:pPr>
              <w:suppressAutoHyphens/>
              <w:ind w:left="96"/>
              <w:jc w:val="left"/>
              <w:rPr>
                <w:sz w:val="20"/>
                <w:szCs w:val="20"/>
                <w:lang w:val="es-AR" w:eastAsia="en-CA"/>
              </w:rPr>
            </w:pPr>
            <w:r w:rsidRPr="00EA015B">
              <w:rPr>
                <w:sz w:val="20"/>
                <w:szCs w:val="20"/>
                <w:lang w:val="es-AR" w:eastAsia="en-CA"/>
              </w:rPr>
              <w:t>Residencial</w:t>
            </w:r>
          </w:p>
        </w:tc>
        <w:tc>
          <w:tcPr>
            <w:tcW w:w="411" w:type="pct"/>
            <w:shd w:val="clear" w:color="auto" w:fill="auto"/>
            <w:tcMar>
              <w:left w:w="43" w:type="dxa"/>
              <w:right w:w="43" w:type="dxa"/>
            </w:tcMar>
          </w:tcPr>
          <w:p w14:paraId="08633DCF" w14:textId="46699686"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8" w:type="pct"/>
            <w:tcMar>
              <w:left w:w="43" w:type="dxa"/>
              <w:right w:w="43" w:type="dxa"/>
            </w:tcMar>
          </w:tcPr>
          <w:p w14:paraId="6246E771" w14:textId="3D025AE3"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20.353 </w:t>
            </w:r>
          </w:p>
        </w:tc>
        <w:tc>
          <w:tcPr>
            <w:tcW w:w="401" w:type="pct"/>
            <w:shd w:val="clear" w:color="auto" w:fill="auto"/>
            <w:tcMar>
              <w:left w:w="43" w:type="dxa"/>
              <w:right w:w="43" w:type="dxa"/>
            </w:tcMar>
          </w:tcPr>
          <w:p w14:paraId="5529D18F" w14:textId="2DF6C822"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02" w:type="pct"/>
            <w:tcMar>
              <w:left w:w="43" w:type="dxa"/>
              <w:right w:w="43" w:type="dxa"/>
            </w:tcMar>
          </w:tcPr>
          <w:p w14:paraId="4059504A" w14:textId="18C27491"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12" w:type="pct"/>
            <w:shd w:val="clear" w:color="auto" w:fill="auto"/>
            <w:tcMar>
              <w:left w:w="43" w:type="dxa"/>
              <w:right w:w="43" w:type="dxa"/>
            </w:tcMar>
          </w:tcPr>
          <w:p w14:paraId="3D69EB98" w14:textId="1E3CBF39"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399" w:type="pct"/>
            <w:tcMar>
              <w:left w:w="43" w:type="dxa"/>
              <w:right w:w="43" w:type="dxa"/>
            </w:tcMar>
          </w:tcPr>
          <w:p w14:paraId="237FEF5A" w14:textId="3343BC43"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17" w:type="pct"/>
            <w:shd w:val="clear" w:color="auto" w:fill="auto"/>
            <w:tcMar>
              <w:left w:w="43" w:type="dxa"/>
              <w:right w:w="43" w:type="dxa"/>
            </w:tcMar>
          </w:tcPr>
          <w:p w14:paraId="7E0E0DF5" w14:textId="5B5187B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41" w:type="pct"/>
          </w:tcPr>
          <w:p w14:paraId="59CD80A5" w14:textId="41D5482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503" w:type="pct"/>
            <w:tcMar>
              <w:left w:w="43" w:type="dxa"/>
              <w:right w:w="43" w:type="dxa"/>
            </w:tcMar>
          </w:tcPr>
          <w:p w14:paraId="7C3A6E08" w14:textId="3A94440B"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20.353 </w:t>
            </w:r>
          </w:p>
        </w:tc>
        <w:tc>
          <w:tcPr>
            <w:tcW w:w="422" w:type="pct"/>
            <w:shd w:val="clear" w:color="auto" w:fill="auto"/>
            <w:tcMar>
              <w:left w:w="43" w:type="dxa"/>
              <w:right w:w="43" w:type="dxa"/>
            </w:tcMar>
          </w:tcPr>
          <w:p w14:paraId="689C16D3" w14:textId="7EB72BC1"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rPr>
              <w:t>1</w:t>
            </w:r>
            <w:r w:rsidR="00EA015B" w:rsidRPr="00EA015B">
              <w:rPr>
                <w:rFonts w:asciiTheme="majorBidi" w:hAnsiTheme="majorBidi" w:cstheme="majorBidi"/>
                <w:sz w:val="20"/>
                <w:szCs w:val="20"/>
              </w:rPr>
              <w:t>,</w:t>
            </w:r>
            <w:r w:rsidRPr="00EA015B">
              <w:rPr>
                <w:rFonts w:asciiTheme="majorBidi" w:hAnsiTheme="majorBidi" w:cstheme="majorBidi"/>
                <w:sz w:val="20"/>
                <w:szCs w:val="20"/>
              </w:rPr>
              <w:t>3</w:t>
            </w:r>
          </w:p>
        </w:tc>
      </w:tr>
      <w:tr w:rsidR="00A641D3" w:rsidRPr="00937ECA" w14:paraId="1FFB6091" w14:textId="77777777" w:rsidTr="00065EB0">
        <w:trPr>
          <w:trHeight w:val="227"/>
        </w:trPr>
        <w:tc>
          <w:tcPr>
            <w:tcW w:w="784" w:type="pct"/>
            <w:shd w:val="clear" w:color="auto" w:fill="auto"/>
            <w:tcMar>
              <w:left w:w="43" w:type="dxa"/>
              <w:right w:w="43" w:type="dxa"/>
            </w:tcMar>
          </w:tcPr>
          <w:p w14:paraId="05DBEE4F" w14:textId="77777777" w:rsidR="00A641D3" w:rsidRPr="00EA015B" w:rsidRDefault="00A641D3" w:rsidP="00A641D3">
            <w:pPr>
              <w:suppressAutoHyphens/>
              <w:ind w:left="96"/>
              <w:jc w:val="left"/>
              <w:rPr>
                <w:sz w:val="20"/>
                <w:szCs w:val="20"/>
                <w:lang w:val="es-AR"/>
              </w:rPr>
            </w:pPr>
            <w:r w:rsidRPr="00EA015B">
              <w:rPr>
                <w:sz w:val="20"/>
                <w:szCs w:val="20"/>
                <w:lang w:val="es-AR" w:eastAsia="en-CA"/>
              </w:rPr>
              <w:t>Refrigeradores comerciales</w:t>
            </w:r>
          </w:p>
        </w:tc>
        <w:tc>
          <w:tcPr>
            <w:tcW w:w="411" w:type="pct"/>
            <w:shd w:val="clear" w:color="auto" w:fill="auto"/>
            <w:tcMar>
              <w:left w:w="43" w:type="dxa"/>
              <w:right w:w="43" w:type="dxa"/>
            </w:tcMar>
          </w:tcPr>
          <w:p w14:paraId="61520378" w14:textId="4361D306"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7.865 </w:t>
            </w:r>
          </w:p>
        </w:tc>
        <w:tc>
          <w:tcPr>
            <w:tcW w:w="408" w:type="pct"/>
            <w:tcMar>
              <w:left w:w="43" w:type="dxa"/>
              <w:right w:w="43" w:type="dxa"/>
            </w:tcMar>
          </w:tcPr>
          <w:p w14:paraId="225C0A55" w14:textId="05840F1D"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6.889 </w:t>
            </w:r>
          </w:p>
        </w:tc>
        <w:tc>
          <w:tcPr>
            <w:tcW w:w="401" w:type="pct"/>
            <w:shd w:val="clear" w:color="auto" w:fill="auto"/>
            <w:tcMar>
              <w:left w:w="43" w:type="dxa"/>
              <w:right w:w="43" w:type="dxa"/>
            </w:tcMar>
          </w:tcPr>
          <w:p w14:paraId="40051C65" w14:textId="097D943C"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02" w:type="pct"/>
            <w:tcMar>
              <w:left w:w="43" w:type="dxa"/>
              <w:right w:w="43" w:type="dxa"/>
            </w:tcMar>
          </w:tcPr>
          <w:p w14:paraId="1F1F2D67" w14:textId="3E3BC5B3"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12" w:type="pct"/>
            <w:shd w:val="clear" w:color="auto" w:fill="auto"/>
            <w:tcMar>
              <w:left w:w="43" w:type="dxa"/>
              <w:right w:w="43" w:type="dxa"/>
            </w:tcMar>
          </w:tcPr>
          <w:p w14:paraId="0A1D92AD" w14:textId="5413E41B"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399" w:type="pct"/>
            <w:tcMar>
              <w:left w:w="43" w:type="dxa"/>
              <w:right w:w="43" w:type="dxa"/>
            </w:tcMar>
          </w:tcPr>
          <w:p w14:paraId="2B90AA8D" w14:textId="4102496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17" w:type="pct"/>
            <w:shd w:val="clear" w:color="auto" w:fill="auto"/>
            <w:tcMar>
              <w:left w:w="43" w:type="dxa"/>
              <w:right w:w="43" w:type="dxa"/>
            </w:tcMar>
          </w:tcPr>
          <w:p w14:paraId="67EBA36F" w14:textId="7F6A097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3.578 </w:t>
            </w:r>
          </w:p>
        </w:tc>
        <w:tc>
          <w:tcPr>
            <w:tcW w:w="441" w:type="pct"/>
          </w:tcPr>
          <w:p w14:paraId="55E9CCB6" w14:textId="0514C477"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503" w:type="pct"/>
            <w:tcMar>
              <w:left w:w="43" w:type="dxa"/>
              <w:right w:w="43" w:type="dxa"/>
            </w:tcMar>
          </w:tcPr>
          <w:p w14:paraId="055F57D5" w14:textId="3FF85E2E"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18.331 </w:t>
            </w:r>
          </w:p>
        </w:tc>
        <w:tc>
          <w:tcPr>
            <w:tcW w:w="422" w:type="pct"/>
            <w:shd w:val="clear" w:color="auto" w:fill="auto"/>
            <w:tcMar>
              <w:left w:w="43" w:type="dxa"/>
              <w:right w:w="43" w:type="dxa"/>
            </w:tcMar>
          </w:tcPr>
          <w:p w14:paraId="35B94791" w14:textId="7CDD9759"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rPr>
              <w:t>1</w:t>
            </w:r>
            <w:r w:rsidR="00EA015B" w:rsidRPr="00EA015B">
              <w:rPr>
                <w:rFonts w:asciiTheme="majorBidi" w:hAnsiTheme="majorBidi" w:cstheme="majorBidi"/>
                <w:sz w:val="20"/>
                <w:szCs w:val="20"/>
              </w:rPr>
              <w:t>,</w:t>
            </w:r>
            <w:r w:rsidRPr="00EA015B">
              <w:rPr>
                <w:rFonts w:asciiTheme="majorBidi" w:hAnsiTheme="majorBidi" w:cstheme="majorBidi"/>
                <w:sz w:val="20"/>
                <w:szCs w:val="20"/>
              </w:rPr>
              <w:t>2</w:t>
            </w:r>
          </w:p>
        </w:tc>
      </w:tr>
      <w:tr w:rsidR="00A641D3" w:rsidRPr="00937ECA" w14:paraId="047FCFF0" w14:textId="77777777" w:rsidTr="00065EB0">
        <w:trPr>
          <w:trHeight w:val="227"/>
        </w:trPr>
        <w:tc>
          <w:tcPr>
            <w:tcW w:w="784" w:type="pct"/>
            <w:shd w:val="clear" w:color="auto" w:fill="auto"/>
            <w:tcMar>
              <w:left w:w="43" w:type="dxa"/>
              <w:right w:w="43" w:type="dxa"/>
            </w:tcMar>
          </w:tcPr>
          <w:p w14:paraId="09B45AD1" w14:textId="77777777" w:rsidR="00A641D3" w:rsidRPr="00EA015B" w:rsidRDefault="00A641D3" w:rsidP="00A641D3">
            <w:pPr>
              <w:suppressAutoHyphens/>
              <w:ind w:left="96"/>
              <w:jc w:val="left"/>
              <w:rPr>
                <w:sz w:val="20"/>
                <w:szCs w:val="20"/>
                <w:lang w:val="es-AR"/>
              </w:rPr>
            </w:pPr>
            <w:r w:rsidRPr="00EA015B">
              <w:rPr>
                <w:sz w:val="20"/>
                <w:szCs w:val="20"/>
                <w:lang w:val="es-AR" w:eastAsia="en-CA"/>
              </w:rPr>
              <w:t>Refrigeradores comerciales industriales</w:t>
            </w:r>
          </w:p>
        </w:tc>
        <w:tc>
          <w:tcPr>
            <w:tcW w:w="411" w:type="pct"/>
            <w:shd w:val="clear" w:color="auto" w:fill="auto"/>
            <w:tcMar>
              <w:left w:w="43" w:type="dxa"/>
              <w:right w:w="43" w:type="dxa"/>
            </w:tcMar>
          </w:tcPr>
          <w:p w14:paraId="670CC9FB" w14:textId="1AD550C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16.016 </w:t>
            </w:r>
          </w:p>
        </w:tc>
        <w:tc>
          <w:tcPr>
            <w:tcW w:w="408" w:type="pct"/>
            <w:tcMar>
              <w:left w:w="43" w:type="dxa"/>
              <w:right w:w="43" w:type="dxa"/>
            </w:tcMar>
          </w:tcPr>
          <w:p w14:paraId="70AD9C04" w14:textId="7FA0249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01" w:type="pct"/>
            <w:shd w:val="clear" w:color="auto" w:fill="auto"/>
            <w:tcMar>
              <w:left w:w="43" w:type="dxa"/>
              <w:right w:w="43" w:type="dxa"/>
            </w:tcMar>
          </w:tcPr>
          <w:p w14:paraId="4F472CA1" w14:textId="13DF3A00"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02" w:type="pct"/>
            <w:tcMar>
              <w:left w:w="43" w:type="dxa"/>
              <w:right w:w="43" w:type="dxa"/>
            </w:tcMar>
          </w:tcPr>
          <w:p w14:paraId="7887FAF8" w14:textId="7EDD9111"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12" w:type="pct"/>
            <w:shd w:val="clear" w:color="auto" w:fill="auto"/>
            <w:tcMar>
              <w:left w:w="43" w:type="dxa"/>
              <w:right w:w="43" w:type="dxa"/>
            </w:tcMar>
          </w:tcPr>
          <w:p w14:paraId="13B3FE2C" w14:textId="1DC68D67"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399" w:type="pct"/>
            <w:tcMar>
              <w:left w:w="43" w:type="dxa"/>
              <w:right w:w="43" w:type="dxa"/>
            </w:tcMar>
          </w:tcPr>
          <w:p w14:paraId="7B2A9E0B" w14:textId="4B90D071"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17" w:type="pct"/>
            <w:shd w:val="clear" w:color="auto" w:fill="auto"/>
            <w:tcMar>
              <w:left w:w="43" w:type="dxa"/>
              <w:right w:w="43" w:type="dxa"/>
            </w:tcMar>
          </w:tcPr>
          <w:p w14:paraId="2CFE17D0" w14:textId="4DD7614D"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441" w:type="pct"/>
          </w:tcPr>
          <w:p w14:paraId="2AE45E4E" w14:textId="150713FB"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0</w:t>
            </w:r>
          </w:p>
        </w:tc>
        <w:tc>
          <w:tcPr>
            <w:tcW w:w="503" w:type="pct"/>
            <w:tcMar>
              <w:left w:w="43" w:type="dxa"/>
              <w:right w:w="43" w:type="dxa"/>
            </w:tcMar>
          </w:tcPr>
          <w:p w14:paraId="1602A4B7" w14:textId="10356D0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rPr>
              <w:t xml:space="preserve">16.016 </w:t>
            </w:r>
          </w:p>
        </w:tc>
        <w:tc>
          <w:tcPr>
            <w:tcW w:w="422" w:type="pct"/>
            <w:shd w:val="clear" w:color="auto" w:fill="auto"/>
            <w:tcMar>
              <w:left w:w="43" w:type="dxa"/>
              <w:right w:w="43" w:type="dxa"/>
            </w:tcMar>
          </w:tcPr>
          <w:p w14:paraId="7E75B3CE" w14:textId="24696F12"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rPr>
              <w:t>1</w:t>
            </w:r>
            <w:r w:rsidR="00EA015B" w:rsidRPr="00EA015B">
              <w:rPr>
                <w:rFonts w:asciiTheme="majorBidi" w:hAnsiTheme="majorBidi" w:cstheme="majorBidi"/>
                <w:sz w:val="20"/>
                <w:szCs w:val="20"/>
              </w:rPr>
              <w:t>,</w:t>
            </w:r>
            <w:r w:rsidRPr="00EA015B">
              <w:rPr>
                <w:rFonts w:asciiTheme="majorBidi" w:hAnsiTheme="majorBidi" w:cstheme="majorBidi"/>
                <w:sz w:val="20"/>
                <w:szCs w:val="20"/>
              </w:rPr>
              <w:t>1</w:t>
            </w:r>
          </w:p>
        </w:tc>
      </w:tr>
      <w:tr w:rsidR="00A641D3" w:rsidRPr="00937ECA" w14:paraId="6D442F84" w14:textId="77777777" w:rsidTr="00065EB0">
        <w:trPr>
          <w:trHeight w:val="227"/>
        </w:trPr>
        <w:tc>
          <w:tcPr>
            <w:tcW w:w="784" w:type="pct"/>
            <w:shd w:val="clear" w:color="auto" w:fill="auto"/>
            <w:tcMar>
              <w:left w:w="43" w:type="dxa"/>
              <w:right w:w="43" w:type="dxa"/>
            </w:tcMar>
            <w:hideMark/>
          </w:tcPr>
          <w:p w14:paraId="5F947268" w14:textId="393DB8D3" w:rsidR="00A641D3" w:rsidRPr="00EA015B" w:rsidRDefault="00A641D3" w:rsidP="00A641D3">
            <w:pPr>
              <w:suppressAutoHyphens/>
              <w:ind w:left="96"/>
              <w:jc w:val="left"/>
              <w:rPr>
                <w:sz w:val="20"/>
                <w:szCs w:val="20"/>
                <w:lang w:val="es-AR" w:eastAsia="en-CA"/>
              </w:rPr>
            </w:pPr>
            <w:r w:rsidRPr="00EA015B">
              <w:rPr>
                <w:sz w:val="20"/>
                <w:szCs w:val="20"/>
                <w:lang w:val="es-AR" w:eastAsia="en-CA"/>
              </w:rPr>
              <w:lastRenderedPageBreak/>
              <w:t>Móvil</w:t>
            </w:r>
          </w:p>
        </w:tc>
        <w:tc>
          <w:tcPr>
            <w:tcW w:w="411" w:type="pct"/>
            <w:shd w:val="clear" w:color="auto" w:fill="auto"/>
            <w:tcMar>
              <w:left w:w="43" w:type="dxa"/>
              <w:right w:w="43" w:type="dxa"/>
            </w:tcMar>
          </w:tcPr>
          <w:p w14:paraId="5CF5E190" w14:textId="4F9C4FE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580.509</w:t>
            </w:r>
          </w:p>
        </w:tc>
        <w:tc>
          <w:tcPr>
            <w:tcW w:w="408" w:type="pct"/>
            <w:shd w:val="clear" w:color="auto" w:fill="auto"/>
            <w:tcMar>
              <w:left w:w="43" w:type="dxa"/>
              <w:right w:w="43" w:type="dxa"/>
            </w:tcMar>
          </w:tcPr>
          <w:p w14:paraId="5FDB2CB9" w14:textId="54CF6B31"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1" w:type="pct"/>
            <w:shd w:val="clear" w:color="auto" w:fill="auto"/>
            <w:tcMar>
              <w:left w:w="43" w:type="dxa"/>
              <w:right w:w="43" w:type="dxa"/>
            </w:tcMar>
          </w:tcPr>
          <w:p w14:paraId="764FA61F" w14:textId="34501729"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02" w:type="pct"/>
            <w:shd w:val="clear" w:color="auto" w:fill="auto"/>
            <w:tcMar>
              <w:left w:w="43" w:type="dxa"/>
              <w:right w:w="43" w:type="dxa"/>
            </w:tcMar>
          </w:tcPr>
          <w:p w14:paraId="68A4E932" w14:textId="7F9549FF"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12" w:type="pct"/>
            <w:shd w:val="clear" w:color="auto" w:fill="auto"/>
            <w:tcMar>
              <w:left w:w="43" w:type="dxa"/>
              <w:right w:w="43" w:type="dxa"/>
            </w:tcMar>
          </w:tcPr>
          <w:p w14:paraId="19931FC6" w14:textId="1D44AE21"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399" w:type="pct"/>
            <w:shd w:val="clear" w:color="auto" w:fill="auto"/>
            <w:tcMar>
              <w:left w:w="43" w:type="dxa"/>
              <w:right w:w="43" w:type="dxa"/>
            </w:tcMar>
          </w:tcPr>
          <w:p w14:paraId="3C36A507" w14:textId="6ED8F071"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17" w:type="pct"/>
            <w:shd w:val="clear" w:color="auto" w:fill="auto"/>
            <w:tcMar>
              <w:left w:w="43" w:type="dxa"/>
              <w:right w:w="43" w:type="dxa"/>
            </w:tcMar>
          </w:tcPr>
          <w:p w14:paraId="1765DCEE" w14:textId="138D11B2"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441" w:type="pct"/>
            <w:shd w:val="clear" w:color="auto" w:fill="auto"/>
          </w:tcPr>
          <w:p w14:paraId="54BCDDAD" w14:textId="25EC89D8"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0</w:t>
            </w:r>
          </w:p>
        </w:tc>
        <w:tc>
          <w:tcPr>
            <w:tcW w:w="503" w:type="pct"/>
            <w:shd w:val="clear" w:color="auto" w:fill="auto"/>
            <w:tcMar>
              <w:left w:w="43" w:type="dxa"/>
              <w:right w:w="43" w:type="dxa"/>
            </w:tcMar>
          </w:tcPr>
          <w:p w14:paraId="39D952B4" w14:textId="6943C125" w:rsidR="00A641D3" w:rsidRPr="00EA015B" w:rsidRDefault="00A641D3" w:rsidP="00A641D3">
            <w:pPr>
              <w:suppressAutoHyphens/>
              <w:jc w:val="right"/>
              <w:rPr>
                <w:rFonts w:asciiTheme="majorBidi" w:hAnsiTheme="majorBidi" w:cstheme="majorBidi"/>
                <w:sz w:val="20"/>
                <w:szCs w:val="20"/>
                <w:lang w:val="es-AR"/>
              </w:rPr>
            </w:pPr>
            <w:r w:rsidRPr="00EA015B">
              <w:rPr>
                <w:rFonts w:asciiTheme="majorBidi" w:hAnsiTheme="majorBidi" w:cstheme="majorBidi"/>
                <w:sz w:val="20"/>
                <w:szCs w:val="20"/>
                <w:lang w:val="es-AR"/>
              </w:rPr>
              <w:t>580.509</w:t>
            </w:r>
          </w:p>
        </w:tc>
        <w:tc>
          <w:tcPr>
            <w:tcW w:w="422" w:type="pct"/>
            <w:shd w:val="clear" w:color="auto" w:fill="auto"/>
            <w:tcMar>
              <w:left w:w="43" w:type="dxa"/>
              <w:right w:w="43" w:type="dxa"/>
            </w:tcMar>
          </w:tcPr>
          <w:p w14:paraId="61469EBA" w14:textId="7D1EFF97" w:rsidR="00A641D3" w:rsidRPr="00EA015B" w:rsidRDefault="00A641D3" w:rsidP="00A641D3">
            <w:pPr>
              <w:suppressAutoHyphens/>
              <w:jc w:val="center"/>
              <w:rPr>
                <w:rFonts w:asciiTheme="majorBidi" w:hAnsiTheme="majorBidi" w:cstheme="majorBidi"/>
                <w:sz w:val="20"/>
                <w:szCs w:val="20"/>
                <w:lang w:val="es-AR"/>
              </w:rPr>
            </w:pPr>
            <w:r w:rsidRPr="00EA015B">
              <w:rPr>
                <w:rFonts w:asciiTheme="majorBidi" w:hAnsiTheme="majorBidi" w:cstheme="majorBidi"/>
                <w:sz w:val="20"/>
                <w:szCs w:val="20"/>
                <w:lang w:val="es-AR"/>
              </w:rPr>
              <w:t>38</w:t>
            </w:r>
            <w:r w:rsidR="00EA015B" w:rsidRPr="00EA015B">
              <w:rPr>
                <w:rFonts w:asciiTheme="majorBidi" w:hAnsiTheme="majorBidi" w:cstheme="majorBidi"/>
                <w:sz w:val="20"/>
                <w:szCs w:val="20"/>
                <w:lang w:val="es-AR"/>
              </w:rPr>
              <w:t>,</w:t>
            </w:r>
            <w:r w:rsidRPr="00EA015B">
              <w:rPr>
                <w:rFonts w:asciiTheme="majorBidi" w:hAnsiTheme="majorBidi" w:cstheme="majorBidi"/>
                <w:sz w:val="20"/>
                <w:szCs w:val="20"/>
                <w:lang w:val="es-AR"/>
              </w:rPr>
              <w:t>2</w:t>
            </w:r>
          </w:p>
        </w:tc>
      </w:tr>
      <w:tr w:rsidR="00A641D3" w:rsidRPr="00937ECA" w14:paraId="1F6E47ED" w14:textId="77777777" w:rsidTr="00065EB0">
        <w:trPr>
          <w:trHeight w:val="227"/>
        </w:trPr>
        <w:tc>
          <w:tcPr>
            <w:tcW w:w="784" w:type="pct"/>
            <w:shd w:val="clear" w:color="auto" w:fill="auto"/>
            <w:tcMar>
              <w:left w:w="43" w:type="dxa"/>
              <w:right w:w="43" w:type="dxa"/>
            </w:tcMar>
          </w:tcPr>
          <w:p w14:paraId="0293FB7E" w14:textId="078BEFFA" w:rsidR="00A641D3" w:rsidRPr="00EA015B" w:rsidRDefault="00A641D3" w:rsidP="00A641D3">
            <w:pPr>
              <w:suppressAutoHyphens/>
              <w:ind w:left="96" w:right="84"/>
              <w:jc w:val="left"/>
              <w:rPr>
                <w:b/>
                <w:bCs/>
                <w:i/>
                <w:iCs/>
                <w:sz w:val="20"/>
                <w:szCs w:val="20"/>
                <w:lang w:val="es-AR"/>
              </w:rPr>
            </w:pPr>
            <w:r w:rsidRPr="00EA015B">
              <w:rPr>
                <w:b/>
                <w:bCs/>
                <w:i/>
                <w:iCs/>
                <w:sz w:val="20"/>
                <w:szCs w:val="20"/>
                <w:lang w:val="es-AR"/>
              </w:rPr>
              <w:t>Subtotal servicio técnico</w:t>
            </w:r>
          </w:p>
        </w:tc>
        <w:tc>
          <w:tcPr>
            <w:tcW w:w="411" w:type="pct"/>
            <w:shd w:val="clear" w:color="auto" w:fill="auto"/>
            <w:tcMar>
              <w:left w:w="43" w:type="dxa"/>
              <w:right w:w="43" w:type="dxa"/>
            </w:tcMar>
          </w:tcPr>
          <w:p w14:paraId="0223C2E8" w14:textId="7D58C88A"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612.970 </w:t>
            </w:r>
          </w:p>
        </w:tc>
        <w:tc>
          <w:tcPr>
            <w:tcW w:w="408" w:type="pct"/>
            <w:tcMar>
              <w:left w:w="43" w:type="dxa"/>
              <w:right w:w="43" w:type="dxa"/>
            </w:tcMar>
          </w:tcPr>
          <w:p w14:paraId="30F8DF41" w14:textId="21DAD1C5"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27.242 </w:t>
            </w:r>
          </w:p>
        </w:tc>
        <w:tc>
          <w:tcPr>
            <w:tcW w:w="401" w:type="pct"/>
            <w:shd w:val="clear" w:color="auto" w:fill="auto"/>
            <w:tcMar>
              <w:left w:w="43" w:type="dxa"/>
              <w:right w:w="43" w:type="dxa"/>
            </w:tcMar>
          </w:tcPr>
          <w:p w14:paraId="56998817" w14:textId="5231F4E9"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29.623 </w:t>
            </w:r>
          </w:p>
        </w:tc>
        <w:tc>
          <w:tcPr>
            <w:tcW w:w="402" w:type="pct"/>
            <w:tcMar>
              <w:left w:w="43" w:type="dxa"/>
              <w:right w:w="43" w:type="dxa"/>
            </w:tcMar>
          </w:tcPr>
          <w:p w14:paraId="5B06B77D" w14:textId="0BBFAE43"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12.752 </w:t>
            </w:r>
          </w:p>
        </w:tc>
        <w:tc>
          <w:tcPr>
            <w:tcW w:w="412" w:type="pct"/>
            <w:shd w:val="clear" w:color="auto" w:fill="auto"/>
            <w:tcMar>
              <w:left w:w="43" w:type="dxa"/>
              <w:right w:w="43" w:type="dxa"/>
            </w:tcMar>
          </w:tcPr>
          <w:p w14:paraId="2BBA2E26" w14:textId="6197C8EA"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183.335 </w:t>
            </w:r>
          </w:p>
        </w:tc>
        <w:tc>
          <w:tcPr>
            <w:tcW w:w="399" w:type="pct"/>
            <w:tcMar>
              <w:left w:w="43" w:type="dxa"/>
              <w:right w:w="43" w:type="dxa"/>
            </w:tcMar>
          </w:tcPr>
          <w:p w14:paraId="20892553" w14:textId="028C5952"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1.105 </w:t>
            </w:r>
          </w:p>
        </w:tc>
        <w:tc>
          <w:tcPr>
            <w:tcW w:w="417" w:type="pct"/>
            <w:shd w:val="clear" w:color="auto" w:fill="auto"/>
            <w:tcMar>
              <w:left w:w="43" w:type="dxa"/>
              <w:right w:w="43" w:type="dxa"/>
            </w:tcMar>
          </w:tcPr>
          <w:p w14:paraId="48699980" w14:textId="30268F48"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4.590 </w:t>
            </w:r>
          </w:p>
        </w:tc>
        <w:tc>
          <w:tcPr>
            <w:tcW w:w="441" w:type="pct"/>
          </w:tcPr>
          <w:p w14:paraId="28FA2CD5" w14:textId="105E7700"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0</w:t>
            </w:r>
          </w:p>
        </w:tc>
        <w:tc>
          <w:tcPr>
            <w:tcW w:w="503" w:type="pct"/>
            <w:tcMar>
              <w:left w:w="43" w:type="dxa"/>
              <w:right w:w="43" w:type="dxa"/>
            </w:tcMar>
          </w:tcPr>
          <w:p w14:paraId="16328DC2" w14:textId="687BECD8" w:rsidR="00A641D3" w:rsidRPr="00EA015B" w:rsidRDefault="00A641D3" w:rsidP="00A641D3">
            <w:pPr>
              <w:suppressAutoHyphens/>
              <w:jc w:val="right"/>
              <w:rPr>
                <w:rFonts w:asciiTheme="majorBidi" w:hAnsiTheme="majorBidi" w:cstheme="majorBidi"/>
                <w:b/>
                <w:bCs/>
                <w:i/>
                <w:iCs/>
                <w:sz w:val="20"/>
                <w:szCs w:val="20"/>
                <w:lang w:val="es-AR"/>
              </w:rPr>
            </w:pPr>
            <w:r w:rsidRPr="00EA015B">
              <w:rPr>
                <w:rFonts w:asciiTheme="majorBidi" w:hAnsiTheme="majorBidi" w:cstheme="majorBidi"/>
                <w:b/>
                <w:bCs/>
                <w:i/>
                <w:iCs/>
                <w:sz w:val="20"/>
                <w:szCs w:val="20"/>
              </w:rPr>
              <w:t xml:space="preserve">871.616 </w:t>
            </w:r>
          </w:p>
        </w:tc>
        <w:tc>
          <w:tcPr>
            <w:tcW w:w="422" w:type="pct"/>
            <w:shd w:val="clear" w:color="auto" w:fill="auto"/>
            <w:tcMar>
              <w:left w:w="43" w:type="dxa"/>
              <w:right w:w="43" w:type="dxa"/>
            </w:tcMar>
          </w:tcPr>
          <w:p w14:paraId="2C74FF2E" w14:textId="1DF92DCF" w:rsidR="00A641D3" w:rsidRPr="00EA015B" w:rsidRDefault="00A641D3" w:rsidP="00A641D3">
            <w:pPr>
              <w:suppressAutoHyphens/>
              <w:jc w:val="center"/>
              <w:rPr>
                <w:rFonts w:asciiTheme="majorBidi" w:hAnsiTheme="majorBidi" w:cstheme="majorBidi"/>
                <w:b/>
                <w:bCs/>
                <w:i/>
                <w:iCs/>
                <w:sz w:val="20"/>
                <w:szCs w:val="20"/>
                <w:lang w:val="es-AR"/>
              </w:rPr>
            </w:pPr>
            <w:r w:rsidRPr="00EA015B">
              <w:rPr>
                <w:rFonts w:asciiTheme="majorBidi" w:hAnsiTheme="majorBidi" w:cstheme="majorBidi"/>
                <w:b/>
                <w:bCs/>
                <w:i/>
                <w:iCs/>
                <w:sz w:val="20"/>
                <w:szCs w:val="20"/>
              </w:rPr>
              <w:t>57</w:t>
            </w:r>
            <w:r w:rsidR="00EA015B" w:rsidRPr="00EA015B">
              <w:rPr>
                <w:rFonts w:asciiTheme="majorBidi" w:hAnsiTheme="majorBidi" w:cstheme="majorBidi"/>
                <w:b/>
                <w:bCs/>
                <w:i/>
                <w:iCs/>
                <w:sz w:val="20"/>
                <w:szCs w:val="20"/>
              </w:rPr>
              <w:t>,</w:t>
            </w:r>
            <w:r w:rsidRPr="00EA015B">
              <w:rPr>
                <w:rFonts w:asciiTheme="majorBidi" w:hAnsiTheme="majorBidi" w:cstheme="majorBidi"/>
                <w:b/>
                <w:bCs/>
                <w:i/>
                <w:iCs/>
                <w:sz w:val="20"/>
                <w:szCs w:val="20"/>
              </w:rPr>
              <w:t>4</w:t>
            </w:r>
          </w:p>
        </w:tc>
      </w:tr>
      <w:tr w:rsidR="00A641D3" w:rsidRPr="00937ECA" w14:paraId="4A24E82E" w14:textId="77777777" w:rsidTr="00065EB0">
        <w:trPr>
          <w:trHeight w:val="227"/>
        </w:trPr>
        <w:tc>
          <w:tcPr>
            <w:tcW w:w="784" w:type="pct"/>
            <w:shd w:val="clear" w:color="auto" w:fill="auto"/>
            <w:tcMar>
              <w:left w:w="43" w:type="dxa"/>
              <w:right w:w="43" w:type="dxa"/>
            </w:tcMar>
            <w:hideMark/>
          </w:tcPr>
          <w:p w14:paraId="7E0D7CC8" w14:textId="77777777" w:rsidR="00A641D3" w:rsidRPr="00EA015B" w:rsidRDefault="00A641D3" w:rsidP="00A641D3">
            <w:pPr>
              <w:suppressAutoHyphens/>
              <w:ind w:left="96" w:right="84"/>
              <w:jc w:val="left"/>
              <w:rPr>
                <w:b/>
                <w:bCs/>
                <w:sz w:val="20"/>
                <w:szCs w:val="20"/>
                <w:lang w:val="es-AR"/>
              </w:rPr>
            </w:pPr>
            <w:r w:rsidRPr="00EA015B">
              <w:rPr>
                <w:b/>
                <w:bCs/>
                <w:sz w:val="20"/>
                <w:szCs w:val="20"/>
                <w:lang w:val="es-AR"/>
              </w:rPr>
              <w:t>Total</w:t>
            </w:r>
          </w:p>
        </w:tc>
        <w:tc>
          <w:tcPr>
            <w:tcW w:w="411" w:type="pct"/>
            <w:shd w:val="clear" w:color="auto" w:fill="auto"/>
            <w:tcMar>
              <w:left w:w="43" w:type="dxa"/>
              <w:right w:w="43" w:type="dxa"/>
            </w:tcMar>
          </w:tcPr>
          <w:p w14:paraId="66790621" w14:textId="511E0A28"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707.850 </w:t>
            </w:r>
          </w:p>
        </w:tc>
        <w:tc>
          <w:tcPr>
            <w:tcW w:w="408" w:type="pct"/>
            <w:tcMar>
              <w:left w:w="43" w:type="dxa"/>
              <w:right w:w="43" w:type="dxa"/>
            </w:tcMar>
          </w:tcPr>
          <w:p w14:paraId="4BED1B65" w14:textId="10EFE0B4"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129.425 </w:t>
            </w:r>
          </w:p>
        </w:tc>
        <w:tc>
          <w:tcPr>
            <w:tcW w:w="401" w:type="pct"/>
            <w:shd w:val="clear" w:color="auto" w:fill="auto"/>
            <w:tcMar>
              <w:left w:w="43" w:type="dxa"/>
              <w:right w:w="43" w:type="dxa"/>
            </w:tcMar>
          </w:tcPr>
          <w:p w14:paraId="6240D1BF" w14:textId="633D96A5"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84.347 </w:t>
            </w:r>
          </w:p>
        </w:tc>
        <w:tc>
          <w:tcPr>
            <w:tcW w:w="402" w:type="pct"/>
            <w:tcMar>
              <w:left w:w="43" w:type="dxa"/>
              <w:right w:w="43" w:type="dxa"/>
            </w:tcMar>
          </w:tcPr>
          <w:p w14:paraId="6BBB8757" w14:textId="58BBF754"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35.865 </w:t>
            </w:r>
          </w:p>
        </w:tc>
        <w:tc>
          <w:tcPr>
            <w:tcW w:w="412" w:type="pct"/>
            <w:shd w:val="clear" w:color="auto" w:fill="auto"/>
            <w:tcMar>
              <w:left w:w="43" w:type="dxa"/>
              <w:right w:w="43" w:type="dxa"/>
            </w:tcMar>
          </w:tcPr>
          <w:p w14:paraId="14441795" w14:textId="73D6D481"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509.808 </w:t>
            </w:r>
          </w:p>
        </w:tc>
        <w:tc>
          <w:tcPr>
            <w:tcW w:w="399" w:type="pct"/>
            <w:tcMar>
              <w:left w:w="43" w:type="dxa"/>
              <w:right w:w="43" w:type="dxa"/>
            </w:tcMar>
          </w:tcPr>
          <w:p w14:paraId="13497617" w14:textId="7A804B3C"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3.866 </w:t>
            </w:r>
          </w:p>
        </w:tc>
        <w:tc>
          <w:tcPr>
            <w:tcW w:w="417" w:type="pct"/>
            <w:shd w:val="clear" w:color="auto" w:fill="auto"/>
            <w:tcMar>
              <w:left w:w="43" w:type="dxa"/>
              <w:right w:w="43" w:type="dxa"/>
            </w:tcMar>
          </w:tcPr>
          <w:p w14:paraId="0444045C" w14:textId="0D31C4DB"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27.743 </w:t>
            </w:r>
          </w:p>
        </w:tc>
        <w:tc>
          <w:tcPr>
            <w:tcW w:w="441" w:type="pct"/>
          </w:tcPr>
          <w:p w14:paraId="2660BC9C" w14:textId="13A06E7C"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19.803 </w:t>
            </w:r>
          </w:p>
        </w:tc>
        <w:tc>
          <w:tcPr>
            <w:tcW w:w="503" w:type="pct"/>
            <w:tcMar>
              <w:left w:w="43" w:type="dxa"/>
              <w:right w:w="43" w:type="dxa"/>
            </w:tcMar>
          </w:tcPr>
          <w:p w14:paraId="4067F325" w14:textId="645A26B4" w:rsidR="00A641D3" w:rsidRPr="00EA015B" w:rsidRDefault="00A641D3" w:rsidP="00A641D3">
            <w:pPr>
              <w:suppressAutoHyphens/>
              <w:jc w:val="right"/>
              <w:rPr>
                <w:rFonts w:asciiTheme="majorBidi" w:hAnsiTheme="majorBidi" w:cstheme="majorBidi"/>
                <w:b/>
                <w:bCs/>
                <w:sz w:val="20"/>
                <w:szCs w:val="20"/>
                <w:lang w:val="es-AR"/>
              </w:rPr>
            </w:pPr>
            <w:r w:rsidRPr="00EA015B">
              <w:rPr>
                <w:rFonts w:asciiTheme="majorBidi" w:hAnsiTheme="majorBidi" w:cstheme="majorBidi"/>
                <w:b/>
                <w:bCs/>
                <w:sz w:val="20"/>
                <w:szCs w:val="20"/>
              </w:rPr>
              <w:t xml:space="preserve">1.518.706 </w:t>
            </w:r>
          </w:p>
        </w:tc>
        <w:tc>
          <w:tcPr>
            <w:tcW w:w="422" w:type="pct"/>
            <w:shd w:val="clear" w:color="auto" w:fill="auto"/>
            <w:tcMar>
              <w:left w:w="43" w:type="dxa"/>
              <w:right w:w="43" w:type="dxa"/>
            </w:tcMar>
          </w:tcPr>
          <w:p w14:paraId="6EE7B558" w14:textId="753E389F" w:rsidR="00A641D3" w:rsidRPr="00EA015B" w:rsidRDefault="00A641D3" w:rsidP="00A641D3">
            <w:pPr>
              <w:suppressAutoHyphens/>
              <w:jc w:val="center"/>
              <w:rPr>
                <w:b/>
                <w:bCs/>
                <w:sz w:val="20"/>
                <w:szCs w:val="20"/>
                <w:lang w:val="es-AR" w:eastAsia="en-CA"/>
              </w:rPr>
            </w:pPr>
            <w:r w:rsidRPr="00EA015B">
              <w:rPr>
                <w:b/>
                <w:bCs/>
                <w:sz w:val="20"/>
                <w:szCs w:val="20"/>
              </w:rPr>
              <w:t>100</w:t>
            </w:r>
          </w:p>
        </w:tc>
      </w:tr>
    </w:tbl>
    <w:p w14:paraId="04EC0641" w14:textId="5531EAA6" w:rsidR="0070038F" w:rsidRPr="00937ECA" w:rsidRDefault="002950BA" w:rsidP="002C2C32">
      <w:pPr>
        <w:pStyle w:val="Heading1"/>
        <w:keepNext/>
        <w:numPr>
          <w:ilvl w:val="0"/>
          <w:numId w:val="0"/>
        </w:numPr>
        <w:spacing w:before="240"/>
        <w:rPr>
          <w:i/>
          <w:iCs/>
          <w:lang w:val="es-AR"/>
        </w:rPr>
      </w:pPr>
      <w:r w:rsidRPr="00937ECA">
        <w:rPr>
          <w:i/>
          <w:iCs/>
          <w:lang w:val="es-AR"/>
        </w:rPr>
        <w:t xml:space="preserve">Sectores </w:t>
      </w:r>
      <w:r w:rsidR="00EC38EB">
        <w:rPr>
          <w:i/>
          <w:iCs/>
          <w:lang w:val="es-AR"/>
        </w:rPr>
        <w:t>de fabricación</w:t>
      </w:r>
      <w:r w:rsidR="0070038F" w:rsidRPr="00937ECA">
        <w:rPr>
          <w:i/>
          <w:iCs/>
          <w:lang w:val="es-AR"/>
        </w:rPr>
        <w:t xml:space="preserve"> </w:t>
      </w:r>
      <w:r w:rsidR="00F37813" w:rsidRPr="00937ECA">
        <w:rPr>
          <w:i/>
          <w:iCs/>
          <w:lang w:val="es-AR"/>
        </w:rPr>
        <w:t xml:space="preserve">y de </w:t>
      </w:r>
      <w:r w:rsidR="005C2760" w:rsidRPr="00937ECA">
        <w:rPr>
          <w:i/>
          <w:iCs/>
          <w:lang w:val="es-AR"/>
        </w:rPr>
        <w:t>servicio técnico</w:t>
      </w:r>
    </w:p>
    <w:p w14:paraId="4AF563C8" w14:textId="77777777" w:rsidR="000B4DB0" w:rsidRPr="00937ECA" w:rsidRDefault="00015791" w:rsidP="00015791">
      <w:pPr>
        <w:pStyle w:val="Heading1"/>
        <w:numPr>
          <w:ilvl w:val="0"/>
          <w:numId w:val="0"/>
        </w:numPr>
        <w:rPr>
          <w:i/>
          <w:iCs/>
          <w:u w:val="single"/>
          <w:lang w:val="es-AR"/>
        </w:rPr>
      </w:pPr>
      <w:r w:rsidRPr="00937ECA">
        <w:rPr>
          <w:i/>
          <w:iCs/>
          <w:u w:val="single"/>
          <w:lang w:val="es-AR"/>
        </w:rPr>
        <w:t>Fabricación de refrigeradores residenciales</w:t>
      </w:r>
    </w:p>
    <w:p w14:paraId="50DBFDE8" w14:textId="5FF2A508" w:rsidR="00015791" w:rsidRPr="00937ECA" w:rsidRDefault="00015791" w:rsidP="00015791">
      <w:pPr>
        <w:pStyle w:val="Heading1"/>
        <w:rPr>
          <w:lang w:val="es-AR"/>
        </w:rPr>
      </w:pPr>
      <w:r w:rsidRPr="00937ECA">
        <w:rPr>
          <w:lang w:val="es-AR"/>
        </w:rPr>
        <w:t xml:space="preserve">Líbano cuenta con un fabricante de </w:t>
      </w:r>
      <w:r w:rsidR="00BD618F" w:rsidRPr="00937ECA">
        <w:rPr>
          <w:lang w:val="es-AR"/>
        </w:rPr>
        <w:t>refrigeradores</w:t>
      </w:r>
      <w:r w:rsidRPr="00937ECA">
        <w:rPr>
          <w:lang w:val="es-AR"/>
        </w:rPr>
        <w:t xml:space="preserve"> domésticos que utilizan </w:t>
      </w:r>
      <w:r w:rsidR="00EC38EB">
        <w:rPr>
          <w:lang w:val="es-AR"/>
        </w:rPr>
        <w:t xml:space="preserve">el </w:t>
      </w:r>
      <w:r w:rsidRPr="00937ECA">
        <w:rPr>
          <w:lang w:val="es-AR"/>
        </w:rPr>
        <w:t>R-600a</w:t>
      </w:r>
      <w:r w:rsidR="00E91BC1">
        <w:rPr>
          <w:lang w:val="es-AR"/>
        </w:rPr>
        <w:t>. No obstante,</w:t>
      </w:r>
      <w:r w:rsidRPr="00937ECA">
        <w:rPr>
          <w:lang w:val="es-AR"/>
        </w:rPr>
        <w:t xml:space="preserve"> </w:t>
      </w:r>
      <w:r w:rsidR="002356E2" w:rsidRPr="00937ECA">
        <w:rPr>
          <w:lang w:val="es-AR"/>
        </w:rPr>
        <w:t xml:space="preserve">no está prohibida </w:t>
      </w:r>
      <w:r w:rsidRPr="00937ECA">
        <w:rPr>
          <w:lang w:val="es-AR"/>
        </w:rPr>
        <w:t xml:space="preserve">la fabricación e importación </w:t>
      </w:r>
      <w:r w:rsidR="000B4DB0" w:rsidRPr="00937ECA">
        <w:rPr>
          <w:lang w:val="es-AR"/>
        </w:rPr>
        <w:t>nacional</w:t>
      </w:r>
      <w:r w:rsidRPr="00937ECA">
        <w:rPr>
          <w:lang w:val="es-AR"/>
        </w:rPr>
        <w:t xml:space="preserve"> de nuevos refrigeradores domésticos que funcionan con HFC-134a</w:t>
      </w:r>
      <w:r w:rsidR="00103CE2" w:rsidRPr="00937ECA">
        <w:rPr>
          <w:lang w:val="es-AR"/>
        </w:rPr>
        <w:t xml:space="preserve">. </w:t>
      </w:r>
      <w:r w:rsidRPr="00937ECA">
        <w:rPr>
          <w:lang w:val="es-AR"/>
        </w:rPr>
        <w:t xml:space="preserve">En la actualidad, no se ha informado de importaciones de refrigeradores domésticos a </w:t>
      </w:r>
      <w:r w:rsidR="00734D9A" w:rsidRPr="00937ECA">
        <w:rPr>
          <w:lang w:val="es-AR"/>
        </w:rPr>
        <w:t>base</w:t>
      </w:r>
      <w:r w:rsidRPr="00937ECA">
        <w:rPr>
          <w:lang w:val="es-AR"/>
        </w:rPr>
        <w:t xml:space="preserve"> de HFC-134a. Se calcula </w:t>
      </w:r>
      <w:r w:rsidR="00DE4373" w:rsidRPr="00937ECA">
        <w:rPr>
          <w:lang w:val="es-AR"/>
        </w:rPr>
        <w:t xml:space="preserve">que </w:t>
      </w:r>
      <w:r w:rsidRPr="00937ECA">
        <w:rPr>
          <w:lang w:val="es-AR"/>
        </w:rPr>
        <w:t xml:space="preserve">en el mercado </w:t>
      </w:r>
      <w:r w:rsidR="001F20C5" w:rsidRPr="00937ECA">
        <w:rPr>
          <w:lang w:val="es-AR"/>
        </w:rPr>
        <w:t xml:space="preserve">operan </w:t>
      </w:r>
      <w:r w:rsidR="00A82344" w:rsidRPr="00937ECA">
        <w:rPr>
          <w:lang w:val="es-AR"/>
        </w:rPr>
        <w:t xml:space="preserve">1,03 </w:t>
      </w:r>
      <w:r w:rsidRPr="00937ECA">
        <w:rPr>
          <w:lang w:val="es-AR"/>
        </w:rPr>
        <w:t xml:space="preserve">millones de </w:t>
      </w:r>
      <w:r w:rsidR="002356E2">
        <w:rPr>
          <w:lang w:val="es-AR"/>
        </w:rPr>
        <w:t>aparatos</w:t>
      </w:r>
      <w:r w:rsidRPr="00937ECA">
        <w:rPr>
          <w:lang w:val="es-AR"/>
        </w:rPr>
        <w:t xml:space="preserve"> de refrigeración residencial </w:t>
      </w:r>
      <w:r w:rsidR="00B9317A" w:rsidRPr="00937ECA">
        <w:rPr>
          <w:lang w:val="es-AR"/>
        </w:rPr>
        <w:t xml:space="preserve">que utilizan </w:t>
      </w:r>
      <w:r w:rsidR="00EF4AC2" w:rsidRPr="00937ECA">
        <w:rPr>
          <w:lang w:val="es-AR"/>
        </w:rPr>
        <w:t xml:space="preserve">HFC-134a; </w:t>
      </w:r>
      <w:r w:rsidR="00921A60" w:rsidRPr="00937ECA">
        <w:rPr>
          <w:lang w:val="es-AR"/>
        </w:rPr>
        <w:t xml:space="preserve">también </w:t>
      </w:r>
      <w:r w:rsidR="00EF4AC2" w:rsidRPr="00937ECA">
        <w:rPr>
          <w:lang w:val="es-AR"/>
        </w:rPr>
        <w:t xml:space="preserve">consumen </w:t>
      </w:r>
      <w:r w:rsidR="00730AA3" w:rsidRPr="00937ECA">
        <w:rPr>
          <w:lang w:val="es-AR"/>
        </w:rPr>
        <w:t>cantidades</w:t>
      </w:r>
      <w:r w:rsidR="00EF4AC2" w:rsidRPr="00937ECA">
        <w:rPr>
          <w:lang w:val="es-AR"/>
        </w:rPr>
        <w:t xml:space="preserve"> muy pequeñas de HFC-134a para su servicio técnico</w:t>
      </w:r>
      <w:r w:rsidRPr="00937ECA">
        <w:rPr>
          <w:lang w:val="es-AR"/>
        </w:rPr>
        <w:t xml:space="preserve">. Aunque el R-600a </w:t>
      </w:r>
      <w:r w:rsidR="00B57C7B" w:rsidRPr="00937ECA">
        <w:rPr>
          <w:lang w:val="es-AR"/>
        </w:rPr>
        <w:t xml:space="preserve">ofrece </w:t>
      </w:r>
      <w:r w:rsidRPr="00937ECA">
        <w:rPr>
          <w:lang w:val="es-AR"/>
        </w:rPr>
        <w:t xml:space="preserve">ventajas de </w:t>
      </w:r>
      <w:r w:rsidR="00B57C7B" w:rsidRPr="00937ECA">
        <w:rPr>
          <w:lang w:val="es-AR"/>
        </w:rPr>
        <w:t xml:space="preserve">eficiencia energética </w:t>
      </w:r>
      <w:r w:rsidRPr="00937ECA">
        <w:rPr>
          <w:lang w:val="es-AR"/>
        </w:rPr>
        <w:t xml:space="preserve">y </w:t>
      </w:r>
      <w:r w:rsidR="00CF4703" w:rsidRPr="00937ECA">
        <w:rPr>
          <w:lang w:val="es-AR"/>
        </w:rPr>
        <w:t xml:space="preserve">la </w:t>
      </w:r>
      <w:r w:rsidRPr="00937ECA">
        <w:rPr>
          <w:lang w:val="es-AR"/>
        </w:rPr>
        <w:t xml:space="preserve">demanda actual de </w:t>
      </w:r>
      <w:r w:rsidR="002356E2">
        <w:rPr>
          <w:lang w:val="es-AR"/>
        </w:rPr>
        <w:t>aparatos nuevos</w:t>
      </w:r>
      <w:r w:rsidRPr="00937ECA">
        <w:rPr>
          <w:lang w:val="es-AR"/>
        </w:rPr>
        <w:t xml:space="preserve"> </w:t>
      </w:r>
      <w:r w:rsidR="002C7A69" w:rsidRPr="00937ECA">
        <w:rPr>
          <w:lang w:val="es-AR"/>
        </w:rPr>
        <w:t xml:space="preserve">está </w:t>
      </w:r>
      <w:r w:rsidRPr="00937ECA">
        <w:rPr>
          <w:lang w:val="es-AR"/>
        </w:rPr>
        <w:t xml:space="preserve">cubierta en su mayor parte por refrigeradores </w:t>
      </w:r>
      <w:r w:rsidR="002356E2">
        <w:rPr>
          <w:lang w:val="es-AR"/>
        </w:rPr>
        <w:t>con</w:t>
      </w:r>
      <w:r w:rsidRPr="00937ECA">
        <w:rPr>
          <w:lang w:val="es-AR"/>
        </w:rPr>
        <w:t xml:space="preserve"> R-600a</w:t>
      </w:r>
      <w:r w:rsidR="00206438" w:rsidRPr="00937ECA">
        <w:rPr>
          <w:lang w:val="es-AR"/>
        </w:rPr>
        <w:t xml:space="preserve">, sigue siendo </w:t>
      </w:r>
      <w:r w:rsidRPr="00937ECA">
        <w:rPr>
          <w:lang w:val="es-AR"/>
        </w:rPr>
        <w:t xml:space="preserve">posible la adición de nuevas existencias de </w:t>
      </w:r>
      <w:r w:rsidR="00D625F2" w:rsidRPr="00937ECA">
        <w:rPr>
          <w:lang w:val="es-AR"/>
        </w:rPr>
        <w:t xml:space="preserve">refrigeradores </w:t>
      </w:r>
      <w:r w:rsidR="002F4B73" w:rsidRPr="00937ECA">
        <w:rPr>
          <w:lang w:val="es-AR"/>
        </w:rPr>
        <w:t>a</w:t>
      </w:r>
      <w:r w:rsidRPr="00937ECA">
        <w:rPr>
          <w:lang w:val="es-AR"/>
        </w:rPr>
        <w:t xml:space="preserve"> base de HFC-134a.</w:t>
      </w:r>
    </w:p>
    <w:p w14:paraId="3599AA57" w14:textId="554D5B1F" w:rsidR="00015791" w:rsidRPr="00937ECA" w:rsidRDefault="00015791" w:rsidP="00F2508E">
      <w:pPr>
        <w:pStyle w:val="Heading1"/>
        <w:keepNext/>
        <w:numPr>
          <w:ilvl w:val="0"/>
          <w:numId w:val="0"/>
        </w:numPr>
        <w:rPr>
          <w:i/>
          <w:iCs/>
          <w:u w:val="single"/>
          <w:lang w:val="es-AR"/>
        </w:rPr>
      </w:pPr>
      <w:r w:rsidRPr="00937ECA">
        <w:rPr>
          <w:i/>
          <w:iCs/>
          <w:u w:val="single"/>
          <w:lang w:val="es-AR"/>
        </w:rPr>
        <w:t>Fabricación</w:t>
      </w:r>
      <w:r w:rsidR="002356E2">
        <w:rPr>
          <w:i/>
          <w:iCs/>
          <w:u w:val="single"/>
          <w:lang w:val="es-AR"/>
        </w:rPr>
        <w:t>,</w:t>
      </w:r>
      <w:r w:rsidR="00BD7DF5" w:rsidRPr="00937ECA">
        <w:rPr>
          <w:i/>
          <w:iCs/>
          <w:u w:val="single"/>
          <w:lang w:val="es-AR"/>
        </w:rPr>
        <w:t xml:space="preserve"> servicio técnico </w:t>
      </w:r>
      <w:r w:rsidRPr="00937ECA">
        <w:rPr>
          <w:i/>
          <w:iCs/>
          <w:u w:val="single"/>
          <w:lang w:val="es-AR"/>
        </w:rPr>
        <w:t xml:space="preserve">y montaje de </w:t>
      </w:r>
      <w:r w:rsidR="002356E2">
        <w:rPr>
          <w:i/>
          <w:iCs/>
          <w:u w:val="single"/>
          <w:lang w:val="es-AR"/>
        </w:rPr>
        <w:t xml:space="preserve">equipos de </w:t>
      </w:r>
      <w:r w:rsidRPr="00937ECA">
        <w:rPr>
          <w:i/>
          <w:iCs/>
          <w:u w:val="single"/>
          <w:lang w:val="es-AR"/>
        </w:rPr>
        <w:t>refrigeración comercial y para el transporte</w:t>
      </w:r>
    </w:p>
    <w:p w14:paraId="34A4D571" w14:textId="2BFCD526" w:rsidR="000B4DB0" w:rsidRPr="00937ECA" w:rsidRDefault="004A4C2A" w:rsidP="004D0E43">
      <w:pPr>
        <w:pStyle w:val="Heading1"/>
        <w:rPr>
          <w:lang w:val="es-AR"/>
        </w:rPr>
      </w:pPr>
      <w:r>
        <w:rPr>
          <w:lang w:val="es-AR"/>
        </w:rPr>
        <w:t xml:space="preserve">Los </w:t>
      </w:r>
      <w:r w:rsidR="004D0E43">
        <w:rPr>
          <w:lang w:val="es-AR"/>
        </w:rPr>
        <w:t xml:space="preserve">aparatos </w:t>
      </w:r>
      <w:r w:rsidR="00015791" w:rsidRPr="00937ECA">
        <w:rPr>
          <w:lang w:val="es-AR"/>
        </w:rPr>
        <w:t xml:space="preserve">de refrigeración comercial se utilizan en </w:t>
      </w:r>
      <w:r w:rsidR="00015791" w:rsidRPr="004D0E43">
        <w:rPr>
          <w:lang w:val="es-AR"/>
        </w:rPr>
        <w:t>tiendas de barrio</w:t>
      </w:r>
      <w:r w:rsidR="00015791" w:rsidRPr="00937ECA">
        <w:rPr>
          <w:lang w:val="es-AR"/>
        </w:rPr>
        <w:t xml:space="preserve">, restaurantes y supermercados pequeños y grandes. Varias </w:t>
      </w:r>
      <w:r w:rsidR="00C028C8" w:rsidRPr="00937ECA">
        <w:rPr>
          <w:lang w:val="es-AR"/>
        </w:rPr>
        <w:t xml:space="preserve">micro, pequeñas y medianas empresas </w:t>
      </w:r>
      <w:r w:rsidR="00A52FA4" w:rsidRPr="00937ECA">
        <w:rPr>
          <w:lang w:val="es-AR"/>
        </w:rPr>
        <w:t>(</w:t>
      </w:r>
      <w:r w:rsidR="002356E2">
        <w:rPr>
          <w:lang w:val="es-AR"/>
        </w:rPr>
        <w:t>PyMES</w:t>
      </w:r>
      <w:r w:rsidR="00015791" w:rsidRPr="00937ECA">
        <w:rPr>
          <w:lang w:val="es-AR"/>
        </w:rPr>
        <w:t>) y</w:t>
      </w:r>
      <w:r w:rsidR="002356E2">
        <w:rPr>
          <w:lang w:val="es-AR"/>
        </w:rPr>
        <w:t xml:space="preserve"> unos</w:t>
      </w:r>
      <w:r w:rsidR="00D36A63" w:rsidRPr="00937ECA">
        <w:rPr>
          <w:lang w:val="es-AR"/>
        </w:rPr>
        <w:t xml:space="preserve"> </w:t>
      </w:r>
      <w:r w:rsidR="00015791" w:rsidRPr="00937ECA">
        <w:rPr>
          <w:lang w:val="es-AR"/>
        </w:rPr>
        <w:t>pocos grandes fabricantes producen y suministran los equipos a estos segmentos del mercado. Las marcas más grandes suelen suministrar sus equipos a tiendas y supermercados.</w:t>
      </w:r>
    </w:p>
    <w:p w14:paraId="0AB6D3CA" w14:textId="5AA8B440" w:rsidR="00015791" w:rsidRPr="00937ECA" w:rsidRDefault="00015791" w:rsidP="00015791">
      <w:pPr>
        <w:pStyle w:val="Heading1"/>
        <w:rPr>
          <w:lang w:val="es-AR"/>
        </w:rPr>
      </w:pPr>
      <w:r w:rsidRPr="00937ECA">
        <w:rPr>
          <w:lang w:val="es-AR"/>
        </w:rPr>
        <w:t xml:space="preserve">Los tres principales tipos de equipos de refrigeración comerciales son los sistemas centralizados, los </w:t>
      </w:r>
      <w:r w:rsidRPr="004D0E43">
        <w:rPr>
          <w:lang w:val="es-AR"/>
        </w:rPr>
        <w:t xml:space="preserve">equipos de </w:t>
      </w:r>
      <w:r w:rsidR="004D0E43" w:rsidRPr="004D0E43">
        <w:rPr>
          <w:lang w:val="es-AR"/>
        </w:rPr>
        <w:t xml:space="preserve">condensación </w:t>
      </w:r>
      <w:r w:rsidRPr="004D0E43">
        <w:rPr>
          <w:lang w:val="es-AR"/>
        </w:rPr>
        <w:t xml:space="preserve">y los sistemas </w:t>
      </w:r>
      <w:r w:rsidR="00E4745E" w:rsidRPr="004D0E43">
        <w:rPr>
          <w:lang w:val="es-AR"/>
        </w:rPr>
        <w:t>autónomos</w:t>
      </w:r>
      <w:r w:rsidRPr="004D0E43">
        <w:rPr>
          <w:lang w:val="es-AR"/>
        </w:rPr>
        <w:t xml:space="preserve">. En términos de ventas y </w:t>
      </w:r>
      <w:r w:rsidR="004D0E43" w:rsidRPr="004D0E43">
        <w:rPr>
          <w:lang w:val="es-AR"/>
        </w:rPr>
        <w:t>existencias en el mercado</w:t>
      </w:r>
      <w:r w:rsidRPr="004D0E43">
        <w:rPr>
          <w:lang w:val="es-AR"/>
        </w:rPr>
        <w:t xml:space="preserve">, los sistemas </w:t>
      </w:r>
      <w:r w:rsidR="00CA75BB" w:rsidRPr="004D0E43">
        <w:rPr>
          <w:lang w:val="es-AR"/>
        </w:rPr>
        <w:t xml:space="preserve">autónomos </w:t>
      </w:r>
      <w:r w:rsidRPr="004D0E43">
        <w:rPr>
          <w:lang w:val="es-AR"/>
        </w:rPr>
        <w:t xml:space="preserve">tienen la mayor participación, con </w:t>
      </w:r>
      <w:r w:rsidR="004D0E43" w:rsidRPr="004D0E43">
        <w:rPr>
          <w:lang w:val="es-AR"/>
        </w:rPr>
        <w:t>alrededor d</w:t>
      </w:r>
      <w:r w:rsidRPr="004D0E43">
        <w:rPr>
          <w:lang w:val="es-AR"/>
        </w:rPr>
        <w:t>el 85</w:t>
      </w:r>
      <w:r w:rsidR="005C2760" w:rsidRPr="004D0E43">
        <w:rPr>
          <w:lang w:val="es-AR"/>
        </w:rPr>
        <w:t xml:space="preserve"> por ciento</w:t>
      </w:r>
      <w:r w:rsidRPr="004D0E43">
        <w:rPr>
          <w:lang w:val="es-AR"/>
        </w:rPr>
        <w:t xml:space="preserve"> del total de </w:t>
      </w:r>
      <w:r w:rsidR="002356E2" w:rsidRPr="004D0E43">
        <w:rPr>
          <w:lang w:val="es-AR"/>
        </w:rPr>
        <w:t>aparatos</w:t>
      </w:r>
      <w:r w:rsidRPr="004D0E43">
        <w:rPr>
          <w:lang w:val="es-AR"/>
        </w:rPr>
        <w:t>. Los equipos de condensación y los</w:t>
      </w:r>
      <w:r w:rsidRPr="00937ECA">
        <w:rPr>
          <w:lang w:val="es-AR"/>
        </w:rPr>
        <w:t xml:space="preserve"> sistemas centralizados se utilizan principalmente en la industria alimentaria, los grandes supermercados, hoteles y restaurantes.</w:t>
      </w:r>
    </w:p>
    <w:p w14:paraId="22E7A03C" w14:textId="719693DD" w:rsidR="00015791" w:rsidRPr="00937ECA" w:rsidRDefault="00015791" w:rsidP="00015791">
      <w:pPr>
        <w:pStyle w:val="Heading1"/>
        <w:rPr>
          <w:lang w:val="es-AR"/>
        </w:rPr>
      </w:pPr>
      <w:bookmarkStart w:id="7" w:name="_Hlk197090474"/>
      <w:r w:rsidRPr="00937ECA">
        <w:rPr>
          <w:lang w:val="es-AR"/>
        </w:rPr>
        <w:t xml:space="preserve">En el Líbano, los sistemas de suministro y distribución de productos alimentarios son </w:t>
      </w:r>
      <w:r w:rsidR="004F5BE6" w:rsidRPr="00937ECA">
        <w:rPr>
          <w:lang w:val="es-AR"/>
        </w:rPr>
        <w:t xml:space="preserve">cruciales </w:t>
      </w:r>
      <w:r w:rsidRPr="00937ECA">
        <w:rPr>
          <w:lang w:val="es-AR"/>
        </w:rPr>
        <w:t xml:space="preserve">para </w:t>
      </w:r>
      <w:r w:rsidR="00275A87" w:rsidRPr="00937ECA">
        <w:rPr>
          <w:lang w:val="es-AR"/>
        </w:rPr>
        <w:t xml:space="preserve">la </w:t>
      </w:r>
      <w:r w:rsidRPr="00937ECA">
        <w:rPr>
          <w:lang w:val="es-AR"/>
        </w:rPr>
        <w:t xml:space="preserve">economía </w:t>
      </w:r>
      <w:r w:rsidR="000B4DB0" w:rsidRPr="00937ECA">
        <w:rPr>
          <w:lang w:val="es-AR"/>
        </w:rPr>
        <w:t>nacional</w:t>
      </w:r>
      <w:r w:rsidR="00E91BC1">
        <w:rPr>
          <w:lang w:val="es-AR"/>
        </w:rPr>
        <w:t>. No obstante,</w:t>
      </w:r>
      <w:r w:rsidRPr="00937ECA">
        <w:rPr>
          <w:lang w:val="es-AR"/>
        </w:rPr>
        <w:t xml:space="preserve"> </w:t>
      </w:r>
      <w:r w:rsidR="00DD2B4E" w:rsidRPr="00937ECA">
        <w:rPr>
          <w:lang w:val="es-AR"/>
        </w:rPr>
        <w:t xml:space="preserve">los problemas de </w:t>
      </w:r>
      <w:r w:rsidR="00812CCA" w:rsidRPr="00937ECA">
        <w:rPr>
          <w:lang w:val="es-AR"/>
        </w:rPr>
        <w:t xml:space="preserve">infraestructura </w:t>
      </w:r>
      <w:r w:rsidR="00DD2B4E" w:rsidRPr="00937ECA">
        <w:rPr>
          <w:lang w:val="es-AR"/>
        </w:rPr>
        <w:t>existentes</w:t>
      </w:r>
      <w:r w:rsidR="00F1067A" w:rsidRPr="00937ECA">
        <w:rPr>
          <w:lang w:val="es-AR"/>
        </w:rPr>
        <w:t xml:space="preserve">, agravados </w:t>
      </w:r>
      <w:r w:rsidR="000E7156" w:rsidRPr="00937ECA">
        <w:rPr>
          <w:lang w:val="es-AR"/>
        </w:rPr>
        <w:t xml:space="preserve">por </w:t>
      </w:r>
      <w:r w:rsidR="00F1067A" w:rsidRPr="00937ECA">
        <w:rPr>
          <w:lang w:val="es-AR"/>
        </w:rPr>
        <w:t>la crisis actual</w:t>
      </w:r>
      <w:r w:rsidR="00812CCA" w:rsidRPr="00937ECA">
        <w:rPr>
          <w:lang w:val="es-AR"/>
        </w:rPr>
        <w:t xml:space="preserve">, han </w:t>
      </w:r>
      <w:r w:rsidR="004D0E43">
        <w:rPr>
          <w:lang w:val="es-AR"/>
        </w:rPr>
        <w:t xml:space="preserve">resultado en </w:t>
      </w:r>
      <w:r w:rsidRPr="004D0E43">
        <w:rPr>
          <w:lang w:val="es-AR"/>
        </w:rPr>
        <w:t xml:space="preserve">una baja </w:t>
      </w:r>
      <w:r w:rsidR="000B4DB0" w:rsidRPr="004D0E43">
        <w:rPr>
          <w:lang w:val="es-AR"/>
        </w:rPr>
        <w:t>adopción</w:t>
      </w:r>
      <w:r w:rsidRPr="004D0E43">
        <w:rPr>
          <w:lang w:val="es-AR"/>
        </w:rPr>
        <w:t xml:space="preserve"> de</w:t>
      </w:r>
      <w:r w:rsidRPr="00937ECA">
        <w:rPr>
          <w:lang w:val="es-AR"/>
        </w:rPr>
        <w:t xml:space="preserve"> la cadena de frío alimentaria</w:t>
      </w:r>
      <w:r w:rsidR="00F1067A" w:rsidRPr="00937ECA">
        <w:rPr>
          <w:lang w:val="es-AR"/>
        </w:rPr>
        <w:t xml:space="preserve">, lo que a su vez </w:t>
      </w:r>
      <w:r w:rsidR="00EC212C" w:rsidRPr="00937ECA">
        <w:rPr>
          <w:lang w:val="es-AR"/>
        </w:rPr>
        <w:t xml:space="preserve">ha </w:t>
      </w:r>
      <w:r w:rsidR="00F1067A" w:rsidRPr="00937ECA">
        <w:rPr>
          <w:lang w:val="es-AR"/>
        </w:rPr>
        <w:t xml:space="preserve">reducido la </w:t>
      </w:r>
      <w:r w:rsidRPr="00937ECA">
        <w:rPr>
          <w:lang w:val="es-AR"/>
        </w:rPr>
        <w:t xml:space="preserve">demanda de HFC </w:t>
      </w:r>
      <w:r w:rsidR="00D13D56" w:rsidRPr="00937ECA">
        <w:rPr>
          <w:lang w:val="es-AR"/>
        </w:rPr>
        <w:t xml:space="preserve">utilizados </w:t>
      </w:r>
      <w:r w:rsidR="005F60DB" w:rsidRPr="00937ECA">
        <w:rPr>
          <w:lang w:val="es-AR"/>
        </w:rPr>
        <w:t xml:space="preserve">para dar servicio a </w:t>
      </w:r>
      <w:r w:rsidR="002356E2">
        <w:rPr>
          <w:lang w:val="es-AR"/>
        </w:rPr>
        <w:t>los aparatos</w:t>
      </w:r>
      <w:r w:rsidRPr="00937ECA">
        <w:rPr>
          <w:lang w:val="es-AR"/>
        </w:rPr>
        <w:t xml:space="preserve"> de refrigeración.</w:t>
      </w:r>
      <w:bookmarkEnd w:id="7"/>
    </w:p>
    <w:p w14:paraId="2AFAEBF3" w14:textId="444F0D3A" w:rsidR="00015791" w:rsidRPr="00937ECA" w:rsidRDefault="00015791" w:rsidP="00015791">
      <w:pPr>
        <w:pStyle w:val="Heading1"/>
        <w:rPr>
          <w:lang w:val="es-AR"/>
        </w:rPr>
      </w:pPr>
      <w:r w:rsidRPr="00937ECA">
        <w:rPr>
          <w:lang w:val="es-AR"/>
        </w:rPr>
        <w:t xml:space="preserve">En cuanto a la tecnología de refrigeración, el </w:t>
      </w:r>
      <w:r w:rsidR="000B4DB0" w:rsidRPr="00937ECA">
        <w:rPr>
          <w:lang w:val="es-AR"/>
        </w:rPr>
        <w:t>sector de refrigeración</w:t>
      </w:r>
      <w:r w:rsidRPr="00937ECA">
        <w:rPr>
          <w:lang w:val="es-AR"/>
        </w:rPr>
        <w:t xml:space="preserve"> comercial utiliza </w:t>
      </w:r>
      <w:r w:rsidR="004D0E43">
        <w:rPr>
          <w:lang w:val="es-AR"/>
        </w:rPr>
        <w:t xml:space="preserve">de forma </w:t>
      </w:r>
      <w:r w:rsidR="00EC3A21" w:rsidRPr="00937ECA">
        <w:rPr>
          <w:lang w:val="es-AR"/>
        </w:rPr>
        <w:t>predominante</w:t>
      </w:r>
      <w:r w:rsidR="004D0E43">
        <w:rPr>
          <w:lang w:val="es-AR"/>
        </w:rPr>
        <w:t xml:space="preserve"> </w:t>
      </w:r>
      <w:r w:rsidR="002356E2">
        <w:rPr>
          <w:lang w:val="es-AR"/>
        </w:rPr>
        <w:t xml:space="preserve">el </w:t>
      </w:r>
      <w:r w:rsidRPr="00937ECA">
        <w:rPr>
          <w:lang w:val="es-AR"/>
        </w:rPr>
        <w:t xml:space="preserve">HCFC-22 en equipos </w:t>
      </w:r>
      <w:r w:rsidR="004D0E43">
        <w:rPr>
          <w:lang w:val="es-AR"/>
        </w:rPr>
        <w:t>viejos</w:t>
      </w:r>
      <w:r w:rsidRPr="00937ECA">
        <w:rPr>
          <w:lang w:val="es-AR"/>
        </w:rPr>
        <w:t>, sólo para servicio técnico, y</w:t>
      </w:r>
      <w:r w:rsidR="002356E2">
        <w:rPr>
          <w:lang w:val="es-AR"/>
        </w:rPr>
        <w:t xml:space="preserve"> </w:t>
      </w:r>
      <w:r w:rsidR="002356E2" w:rsidRPr="004D0E43">
        <w:rPr>
          <w:lang w:val="es-AR"/>
        </w:rPr>
        <w:t>el</w:t>
      </w:r>
      <w:r w:rsidRPr="004D0E43">
        <w:rPr>
          <w:lang w:val="es-AR"/>
        </w:rPr>
        <w:t xml:space="preserve"> HFC-134a </w:t>
      </w:r>
      <w:r w:rsidR="003C775B" w:rsidRPr="004D0E43">
        <w:rPr>
          <w:lang w:val="es-AR"/>
        </w:rPr>
        <w:t>y</w:t>
      </w:r>
      <w:r w:rsidR="002356E2" w:rsidRPr="004D0E43">
        <w:rPr>
          <w:lang w:val="es-AR"/>
        </w:rPr>
        <w:t xml:space="preserve"> el</w:t>
      </w:r>
      <w:r w:rsidR="003C775B" w:rsidRPr="004D0E43">
        <w:rPr>
          <w:lang w:val="es-AR"/>
        </w:rPr>
        <w:t xml:space="preserve"> R-404A</w:t>
      </w:r>
      <w:r w:rsidR="00E91BC1" w:rsidRPr="004D0E43">
        <w:rPr>
          <w:lang w:val="es-AR"/>
        </w:rPr>
        <w:t xml:space="preserve">. </w:t>
      </w:r>
      <w:r w:rsidR="00E91BC1" w:rsidRPr="00744EC8">
        <w:rPr>
          <w:lang w:val="es-AR"/>
        </w:rPr>
        <w:t>No obstante,</w:t>
      </w:r>
      <w:r w:rsidR="00960007" w:rsidRPr="00744EC8">
        <w:rPr>
          <w:lang w:val="es-AR"/>
        </w:rPr>
        <w:t xml:space="preserve"> </w:t>
      </w:r>
      <w:r w:rsidR="00744EC8" w:rsidRPr="00744EC8">
        <w:rPr>
          <w:lang w:val="es-AR"/>
        </w:rPr>
        <w:t xml:space="preserve">el porcentaje </w:t>
      </w:r>
      <w:r w:rsidRPr="00744EC8">
        <w:rPr>
          <w:lang w:val="es-AR"/>
        </w:rPr>
        <w:t>de mezclas de HFC</w:t>
      </w:r>
      <w:r w:rsidR="003C775B" w:rsidRPr="00937ECA">
        <w:rPr>
          <w:lang w:val="es-AR"/>
        </w:rPr>
        <w:t xml:space="preserve">, incluido </w:t>
      </w:r>
      <w:r w:rsidRPr="00937ECA">
        <w:rPr>
          <w:lang w:val="es-AR"/>
        </w:rPr>
        <w:t xml:space="preserve">el R-407C, </w:t>
      </w:r>
      <w:r w:rsidR="002356E2">
        <w:rPr>
          <w:lang w:val="es-AR"/>
        </w:rPr>
        <w:t xml:space="preserve">aumenta </w:t>
      </w:r>
      <w:r w:rsidRPr="00937ECA">
        <w:rPr>
          <w:lang w:val="es-AR"/>
        </w:rPr>
        <w:t xml:space="preserve">rápidamente debido a su mayor eficiencia energética. </w:t>
      </w:r>
      <w:r w:rsidR="00E91BC1">
        <w:rPr>
          <w:lang w:val="es-AR"/>
        </w:rPr>
        <w:t>S</w:t>
      </w:r>
      <w:r w:rsidR="00E91BC1" w:rsidRPr="00937ECA">
        <w:rPr>
          <w:lang w:val="es-AR"/>
        </w:rPr>
        <w:t xml:space="preserve">igue siendo limitado </w:t>
      </w:r>
      <w:r w:rsidR="00E91BC1">
        <w:rPr>
          <w:lang w:val="es-AR"/>
        </w:rPr>
        <w:t>e</w:t>
      </w:r>
      <w:r w:rsidRPr="00937ECA">
        <w:rPr>
          <w:lang w:val="es-AR"/>
        </w:rPr>
        <w:t xml:space="preserve">l uso de refrigerantes de bajo potencial de calentamiento </w:t>
      </w:r>
      <w:r w:rsidR="00F54277" w:rsidRPr="00937ECA">
        <w:rPr>
          <w:lang w:val="es-AR"/>
        </w:rPr>
        <w:t xml:space="preserve">atmosférico </w:t>
      </w:r>
      <w:r w:rsidRPr="00937ECA">
        <w:rPr>
          <w:lang w:val="es-AR"/>
        </w:rPr>
        <w:t xml:space="preserve">a gran escala comercial. Aunque una </w:t>
      </w:r>
      <w:r w:rsidR="00353164" w:rsidRPr="00937ECA">
        <w:rPr>
          <w:lang w:val="es-AR"/>
        </w:rPr>
        <w:t xml:space="preserve">empresa </w:t>
      </w:r>
      <w:r w:rsidRPr="00937ECA">
        <w:rPr>
          <w:lang w:val="es-AR"/>
        </w:rPr>
        <w:t xml:space="preserve">se reconvirtió en el marco del PGEH para utilizar </w:t>
      </w:r>
      <w:r w:rsidR="00E91BC1">
        <w:rPr>
          <w:lang w:val="es-AR"/>
        </w:rPr>
        <w:t xml:space="preserve">el </w:t>
      </w:r>
      <w:r w:rsidRPr="00937ECA">
        <w:rPr>
          <w:lang w:val="es-AR"/>
        </w:rPr>
        <w:t xml:space="preserve">R-290, su participación </w:t>
      </w:r>
      <w:r w:rsidR="00744EC8">
        <w:rPr>
          <w:lang w:val="es-AR"/>
        </w:rPr>
        <w:t>en el</w:t>
      </w:r>
      <w:r w:rsidRPr="00937ECA">
        <w:rPr>
          <w:lang w:val="es-AR"/>
        </w:rPr>
        <w:t xml:space="preserve"> mercado sigue siendo limitada, y la </w:t>
      </w:r>
      <w:r w:rsidR="002F2643" w:rsidRPr="00937ECA">
        <w:rPr>
          <w:lang w:val="es-AR"/>
        </w:rPr>
        <w:t xml:space="preserve">empresa </w:t>
      </w:r>
      <w:r w:rsidRPr="00937ECA">
        <w:rPr>
          <w:lang w:val="es-AR"/>
        </w:rPr>
        <w:t xml:space="preserve">exporta </w:t>
      </w:r>
      <w:r w:rsidR="00121534" w:rsidRPr="00937ECA">
        <w:rPr>
          <w:lang w:val="es-AR"/>
        </w:rPr>
        <w:t xml:space="preserve">principalmente </w:t>
      </w:r>
      <w:r w:rsidRPr="00937ECA">
        <w:rPr>
          <w:lang w:val="es-AR"/>
        </w:rPr>
        <w:t xml:space="preserve">sus </w:t>
      </w:r>
      <w:r w:rsidR="00E91BC1">
        <w:rPr>
          <w:lang w:val="es-AR"/>
        </w:rPr>
        <w:t xml:space="preserve">productos </w:t>
      </w:r>
      <w:r w:rsidRPr="00937ECA">
        <w:rPr>
          <w:lang w:val="es-AR"/>
        </w:rPr>
        <w:t>a países africanos.</w:t>
      </w:r>
    </w:p>
    <w:p w14:paraId="1C68CBEA" w14:textId="13D39279" w:rsidR="00015791" w:rsidRPr="00937ECA" w:rsidRDefault="00015791" w:rsidP="00015791">
      <w:pPr>
        <w:pStyle w:val="Heading1"/>
        <w:rPr>
          <w:lang w:val="es-AR"/>
        </w:rPr>
      </w:pPr>
      <w:r w:rsidRPr="00937ECA">
        <w:rPr>
          <w:lang w:val="es-AR"/>
        </w:rPr>
        <w:t xml:space="preserve">Hay 22 </w:t>
      </w:r>
      <w:r w:rsidR="002356E2">
        <w:rPr>
          <w:lang w:val="es-AR"/>
        </w:rPr>
        <w:t>PyMES</w:t>
      </w:r>
      <w:r w:rsidR="00A52FA4" w:rsidRPr="00937ECA">
        <w:rPr>
          <w:lang w:val="es-AR"/>
        </w:rPr>
        <w:t xml:space="preserve"> </w:t>
      </w:r>
      <w:r w:rsidRPr="00937ECA">
        <w:rPr>
          <w:lang w:val="es-AR"/>
        </w:rPr>
        <w:t>(consumo</w:t>
      </w:r>
      <w:r w:rsidR="00E91BC1">
        <w:rPr>
          <w:lang w:val="es-AR"/>
        </w:rPr>
        <w:t xml:space="preserve"> anual</w:t>
      </w:r>
      <w:r w:rsidRPr="00937ECA">
        <w:rPr>
          <w:lang w:val="es-AR"/>
        </w:rPr>
        <w:t xml:space="preserve"> de HFC </w:t>
      </w:r>
      <w:r w:rsidR="00A82344" w:rsidRPr="00937ECA">
        <w:rPr>
          <w:lang w:val="es-AR"/>
        </w:rPr>
        <w:t xml:space="preserve">entre 1,5 </w:t>
      </w:r>
      <w:r w:rsidRPr="00937ECA">
        <w:rPr>
          <w:lang w:val="es-AR"/>
        </w:rPr>
        <w:t xml:space="preserve">tm y </w:t>
      </w:r>
      <w:r w:rsidR="00A82344" w:rsidRPr="00937ECA">
        <w:rPr>
          <w:lang w:val="es-AR"/>
        </w:rPr>
        <w:t xml:space="preserve">15,0 </w:t>
      </w:r>
      <w:r w:rsidRPr="00937ECA">
        <w:rPr>
          <w:lang w:val="es-AR"/>
        </w:rPr>
        <w:t xml:space="preserve">tm) y 25 </w:t>
      </w:r>
      <w:r w:rsidR="00A52FA4" w:rsidRPr="00937ECA">
        <w:rPr>
          <w:lang w:val="es-AR"/>
        </w:rPr>
        <w:t xml:space="preserve">micropymes </w:t>
      </w:r>
      <w:r w:rsidRPr="00937ECA">
        <w:rPr>
          <w:lang w:val="es-AR"/>
        </w:rPr>
        <w:t xml:space="preserve">(consumo </w:t>
      </w:r>
      <w:r w:rsidR="00E91BC1">
        <w:rPr>
          <w:lang w:val="es-AR"/>
        </w:rPr>
        <w:t xml:space="preserve">anual </w:t>
      </w:r>
      <w:r w:rsidRPr="00937ECA">
        <w:rPr>
          <w:lang w:val="es-AR"/>
        </w:rPr>
        <w:t xml:space="preserve">de HFC inferior </w:t>
      </w:r>
      <w:r w:rsidR="00A82344" w:rsidRPr="00937ECA">
        <w:rPr>
          <w:lang w:val="es-AR"/>
        </w:rPr>
        <w:t xml:space="preserve">a 1,5 </w:t>
      </w:r>
      <w:r w:rsidRPr="00937ECA">
        <w:rPr>
          <w:lang w:val="es-AR"/>
        </w:rPr>
        <w:t>tm)</w:t>
      </w:r>
      <w:r w:rsidR="00690C20" w:rsidRPr="00937ECA">
        <w:rPr>
          <w:lang w:val="es-AR"/>
        </w:rPr>
        <w:t xml:space="preserve">, que </w:t>
      </w:r>
      <w:r w:rsidRPr="00937ECA">
        <w:rPr>
          <w:lang w:val="es-AR"/>
        </w:rPr>
        <w:t xml:space="preserve">fabrican y/o </w:t>
      </w:r>
      <w:r w:rsidR="003764A0">
        <w:rPr>
          <w:lang w:val="es-AR"/>
        </w:rPr>
        <w:t xml:space="preserve">montan </w:t>
      </w:r>
      <w:r w:rsidRPr="00937ECA">
        <w:rPr>
          <w:lang w:val="es-AR"/>
        </w:rPr>
        <w:t xml:space="preserve">equipos </w:t>
      </w:r>
      <w:r w:rsidR="00F54277" w:rsidRPr="00937ECA">
        <w:rPr>
          <w:lang w:val="es-AR"/>
        </w:rPr>
        <w:t xml:space="preserve">autónomos </w:t>
      </w:r>
      <w:r w:rsidRPr="00937ECA">
        <w:rPr>
          <w:lang w:val="es-AR"/>
        </w:rPr>
        <w:t xml:space="preserve">de refrigeración comercial a base de HFC. Hay </w:t>
      </w:r>
      <w:r w:rsidR="009770EE" w:rsidRPr="00937ECA">
        <w:rPr>
          <w:lang w:val="es-AR"/>
        </w:rPr>
        <w:t xml:space="preserve">10 </w:t>
      </w:r>
      <w:r w:rsidRPr="00937ECA">
        <w:rPr>
          <w:lang w:val="es-AR"/>
        </w:rPr>
        <w:t xml:space="preserve">fabricantes </w:t>
      </w:r>
      <w:r w:rsidR="009C45AE" w:rsidRPr="00937ECA">
        <w:rPr>
          <w:lang w:val="es-AR"/>
        </w:rPr>
        <w:t xml:space="preserve">de </w:t>
      </w:r>
      <w:r w:rsidRPr="00937ECA">
        <w:rPr>
          <w:lang w:val="es-AR"/>
        </w:rPr>
        <w:t xml:space="preserve">equipos de gran </w:t>
      </w:r>
      <w:r w:rsidR="00BB0038" w:rsidRPr="00937ECA">
        <w:rPr>
          <w:lang w:val="es-AR"/>
        </w:rPr>
        <w:t xml:space="preserve">capacidad </w:t>
      </w:r>
      <w:r w:rsidR="003764A0">
        <w:rPr>
          <w:lang w:val="es-AR"/>
        </w:rPr>
        <w:t xml:space="preserve">que utilizan </w:t>
      </w:r>
      <w:r w:rsidRPr="00937ECA">
        <w:rPr>
          <w:lang w:val="es-AR"/>
        </w:rPr>
        <w:t>HFC</w:t>
      </w:r>
      <w:r w:rsidR="00EB5F1B" w:rsidRPr="00937ECA">
        <w:rPr>
          <w:lang w:val="es-AR"/>
        </w:rPr>
        <w:t xml:space="preserve">, como </w:t>
      </w:r>
      <w:r w:rsidR="0044579C" w:rsidRPr="00937ECA">
        <w:rPr>
          <w:lang w:val="es-AR"/>
        </w:rPr>
        <w:t>equipos de</w:t>
      </w:r>
      <w:r w:rsidRPr="00937ECA">
        <w:rPr>
          <w:lang w:val="es-AR"/>
        </w:rPr>
        <w:t xml:space="preserve"> condensación </w:t>
      </w:r>
      <w:r w:rsidR="0044579C" w:rsidRPr="00937ECA">
        <w:rPr>
          <w:lang w:val="es-AR"/>
        </w:rPr>
        <w:t xml:space="preserve">y </w:t>
      </w:r>
      <w:r w:rsidRPr="00937ECA">
        <w:rPr>
          <w:lang w:val="es-AR"/>
        </w:rPr>
        <w:t xml:space="preserve">grandes equipos </w:t>
      </w:r>
      <w:r w:rsidR="007E647D">
        <w:rPr>
          <w:lang w:val="es-AR"/>
        </w:rPr>
        <w:t>para frigoríficos</w:t>
      </w:r>
      <w:r w:rsidRPr="00937ECA">
        <w:rPr>
          <w:lang w:val="es-AR"/>
        </w:rPr>
        <w:t>.</w:t>
      </w:r>
    </w:p>
    <w:p w14:paraId="34BAB215" w14:textId="20CC2FA4" w:rsidR="00015791" w:rsidRPr="00937ECA" w:rsidRDefault="005661C1" w:rsidP="00B90C63">
      <w:pPr>
        <w:pStyle w:val="Heading1"/>
        <w:keepNext/>
        <w:keepLines/>
        <w:widowControl w:val="0"/>
        <w:numPr>
          <w:ilvl w:val="0"/>
          <w:numId w:val="0"/>
        </w:numPr>
        <w:rPr>
          <w:i/>
          <w:iCs/>
          <w:u w:val="single"/>
          <w:lang w:val="es-AR"/>
        </w:rPr>
      </w:pPr>
      <w:r w:rsidRPr="00937ECA">
        <w:rPr>
          <w:i/>
          <w:iCs/>
          <w:u w:val="single"/>
          <w:lang w:val="es-AR"/>
        </w:rPr>
        <w:lastRenderedPageBreak/>
        <w:t xml:space="preserve">Fabricación y servicio técnico </w:t>
      </w:r>
      <w:r w:rsidR="00015791" w:rsidRPr="00937ECA">
        <w:rPr>
          <w:i/>
          <w:iCs/>
          <w:u w:val="single"/>
          <w:lang w:val="es-AR"/>
        </w:rPr>
        <w:t xml:space="preserve">de equipos de climatización </w:t>
      </w:r>
      <w:r w:rsidR="008E0C88" w:rsidRPr="00937ECA">
        <w:rPr>
          <w:i/>
          <w:iCs/>
          <w:u w:val="single"/>
          <w:lang w:val="es-AR"/>
        </w:rPr>
        <w:t xml:space="preserve">residencial </w:t>
      </w:r>
      <w:r w:rsidR="00F37813" w:rsidRPr="00937ECA">
        <w:rPr>
          <w:i/>
          <w:iCs/>
          <w:u w:val="single"/>
          <w:lang w:val="es-AR"/>
        </w:rPr>
        <w:t>y comercial</w:t>
      </w:r>
    </w:p>
    <w:p w14:paraId="51238F99" w14:textId="15DD2D86" w:rsidR="000B4DB0" w:rsidRPr="00937ECA" w:rsidRDefault="00015791" w:rsidP="00B90C63">
      <w:pPr>
        <w:pStyle w:val="Heading1"/>
        <w:keepNext/>
        <w:keepLines/>
        <w:widowControl w:val="0"/>
        <w:rPr>
          <w:lang w:val="es-AR"/>
        </w:rPr>
      </w:pPr>
      <w:r w:rsidRPr="00937ECA">
        <w:rPr>
          <w:lang w:val="es-AR"/>
        </w:rPr>
        <w:t xml:space="preserve">El mercado </w:t>
      </w:r>
      <w:r w:rsidR="008E0C88" w:rsidRPr="00937ECA">
        <w:rPr>
          <w:lang w:val="es-AR"/>
        </w:rPr>
        <w:t xml:space="preserve">de la climatización </w:t>
      </w:r>
      <w:r w:rsidR="002F6681" w:rsidRPr="00937ECA">
        <w:rPr>
          <w:lang w:val="es-AR"/>
        </w:rPr>
        <w:t xml:space="preserve">en el Líbano </w:t>
      </w:r>
      <w:r w:rsidR="00E91BC1">
        <w:rPr>
          <w:lang w:val="es-AR"/>
        </w:rPr>
        <w:t>incluye</w:t>
      </w:r>
      <w:r w:rsidR="002F6681" w:rsidRPr="00937ECA">
        <w:rPr>
          <w:lang w:val="es-AR"/>
        </w:rPr>
        <w:t xml:space="preserve"> tanto </w:t>
      </w:r>
      <w:r w:rsidRPr="00937ECA">
        <w:rPr>
          <w:lang w:val="es-AR"/>
        </w:rPr>
        <w:t xml:space="preserve">la fabricación </w:t>
      </w:r>
      <w:r w:rsidR="000B4DB0" w:rsidRPr="00937ECA">
        <w:rPr>
          <w:lang w:val="es-AR"/>
        </w:rPr>
        <w:t>nacional</w:t>
      </w:r>
      <w:r w:rsidRPr="00937ECA">
        <w:rPr>
          <w:lang w:val="es-AR"/>
        </w:rPr>
        <w:t xml:space="preserve"> como una parte </w:t>
      </w:r>
      <w:r w:rsidR="0089660C">
        <w:rPr>
          <w:lang w:val="es-AR"/>
        </w:rPr>
        <w:t xml:space="preserve">importante </w:t>
      </w:r>
      <w:r w:rsidRPr="00937ECA">
        <w:rPr>
          <w:lang w:val="es-AR"/>
        </w:rPr>
        <w:t xml:space="preserve">de equipos importados. </w:t>
      </w:r>
      <w:r w:rsidR="00FE587C" w:rsidRPr="00937ECA">
        <w:rPr>
          <w:lang w:val="es-AR"/>
        </w:rPr>
        <w:t>Además</w:t>
      </w:r>
      <w:r w:rsidRPr="00937ECA">
        <w:rPr>
          <w:lang w:val="es-AR"/>
        </w:rPr>
        <w:t xml:space="preserve">, tres fabricantes </w:t>
      </w:r>
      <w:r w:rsidR="000B4DB0" w:rsidRPr="00937ECA">
        <w:rPr>
          <w:lang w:val="es-AR"/>
        </w:rPr>
        <w:t>nacional</w:t>
      </w:r>
      <w:r w:rsidRPr="00937ECA">
        <w:rPr>
          <w:lang w:val="es-AR"/>
        </w:rPr>
        <w:t xml:space="preserve">es producen </w:t>
      </w:r>
      <w:r w:rsidR="009A1EB8">
        <w:rPr>
          <w:lang w:val="es-AR"/>
        </w:rPr>
        <w:t xml:space="preserve">climatizadores </w:t>
      </w:r>
      <w:r w:rsidR="009A1EB8" w:rsidRPr="00937ECA">
        <w:rPr>
          <w:lang w:val="es-AR"/>
        </w:rPr>
        <w:t>comerciales ligeros</w:t>
      </w:r>
      <w:r w:rsidR="009A1EB8">
        <w:rPr>
          <w:lang w:val="es-AR"/>
        </w:rPr>
        <w:t xml:space="preserve"> y </w:t>
      </w:r>
      <w:r w:rsidR="0089660C">
        <w:rPr>
          <w:lang w:val="es-AR"/>
        </w:rPr>
        <w:t>climatizadores</w:t>
      </w:r>
      <w:r w:rsidR="009A1EB8">
        <w:rPr>
          <w:lang w:val="es-AR"/>
        </w:rPr>
        <w:t xml:space="preserve"> de ambientes</w:t>
      </w:r>
      <w:r w:rsidR="0089660C">
        <w:rPr>
          <w:lang w:val="es-AR"/>
        </w:rPr>
        <w:t xml:space="preserve"> </w:t>
      </w:r>
      <w:r w:rsidRPr="00937ECA">
        <w:rPr>
          <w:lang w:val="es-AR"/>
        </w:rPr>
        <w:t xml:space="preserve">a base de HFC. En 2019, </w:t>
      </w:r>
      <w:r w:rsidR="003B4F11" w:rsidRPr="00937ECA">
        <w:rPr>
          <w:lang w:val="es-AR"/>
        </w:rPr>
        <w:t xml:space="preserve">el país </w:t>
      </w:r>
      <w:r w:rsidRPr="00937ECA">
        <w:rPr>
          <w:lang w:val="es-AR"/>
        </w:rPr>
        <w:t xml:space="preserve">importó sistemas de </w:t>
      </w:r>
      <w:r w:rsidR="002E3E04" w:rsidRPr="00937ECA">
        <w:rPr>
          <w:lang w:val="es-AR"/>
        </w:rPr>
        <w:t xml:space="preserve">climatización </w:t>
      </w:r>
      <w:r w:rsidRPr="00937ECA">
        <w:rPr>
          <w:lang w:val="es-AR"/>
        </w:rPr>
        <w:t xml:space="preserve">de China, </w:t>
      </w:r>
      <w:r w:rsidR="007B4134" w:rsidRPr="00937ECA">
        <w:rPr>
          <w:lang w:val="es-AR"/>
        </w:rPr>
        <w:t xml:space="preserve">Italia, España y </w:t>
      </w:r>
      <w:r w:rsidRPr="00937ECA">
        <w:rPr>
          <w:lang w:val="es-AR"/>
        </w:rPr>
        <w:t>los Emiratos Árabes Unidos</w:t>
      </w:r>
      <w:r w:rsidR="00444951" w:rsidRPr="00937ECA">
        <w:rPr>
          <w:lang w:val="es-AR"/>
        </w:rPr>
        <w:t>, con</w:t>
      </w:r>
      <w:r w:rsidR="00D36A63" w:rsidRPr="00937ECA">
        <w:rPr>
          <w:lang w:val="es-AR"/>
        </w:rPr>
        <w:t xml:space="preserve"> </w:t>
      </w:r>
      <w:r w:rsidRPr="00937ECA">
        <w:rPr>
          <w:lang w:val="es-AR"/>
        </w:rPr>
        <w:t xml:space="preserve">ventas estimadas </w:t>
      </w:r>
      <w:r w:rsidR="00444951" w:rsidRPr="00937ECA">
        <w:rPr>
          <w:lang w:val="es-AR"/>
        </w:rPr>
        <w:t>de</w:t>
      </w:r>
      <w:r w:rsidR="009A1EB8">
        <w:rPr>
          <w:lang w:val="es-AR"/>
        </w:rPr>
        <w:t xml:space="preserve"> unos</w:t>
      </w:r>
      <w:r w:rsidR="00444951" w:rsidRPr="00937ECA">
        <w:rPr>
          <w:lang w:val="es-AR"/>
        </w:rPr>
        <w:t xml:space="preserve"> </w:t>
      </w:r>
      <w:r w:rsidR="00A82344" w:rsidRPr="00937ECA">
        <w:rPr>
          <w:lang w:val="es-AR"/>
        </w:rPr>
        <w:t>210.000</w:t>
      </w:r>
      <w:r w:rsidR="00E91BC1">
        <w:rPr>
          <w:lang w:val="es-AR"/>
        </w:rPr>
        <w:t xml:space="preserve"> aparatos</w:t>
      </w:r>
      <w:r w:rsidRPr="00937ECA">
        <w:rPr>
          <w:lang w:val="es-AR"/>
        </w:rPr>
        <w:t xml:space="preserve">. Aunque el mercado de la </w:t>
      </w:r>
      <w:r w:rsidR="00F54277" w:rsidRPr="00937ECA">
        <w:rPr>
          <w:lang w:val="es-AR"/>
        </w:rPr>
        <w:t xml:space="preserve">climatización </w:t>
      </w:r>
      <w:r w:rsidRPr="00937ECA">
        <w:rPr>
          <w:lang w:val="es-AR"/>
        </w:rPr>
        <w:t>disminuyó entre 2017 y 2024 debido a la crisis económica</w:t>
      </w:r>
      <w:r w:rsidR="005C7FD1" w:rsidRPr="00937ECA">
        <w:rPr>
          <w:lang w:val="es-AR"/>
        </w:rPr>
        <w:t xml:space="preserve">, </w:t>
      </w:r>
      <w:r w:rsidRPr="00937ECA">
        <w:rPr>
          <w:lang w:val="es-AR"/>
        </w:rPr>
        <w:t xml:space="preserve">se prevé que </w:t>
      </w:r>
      <w:r w:rsidR="009A1EB8">
        <w:rPr>
          <w:lang w:val="es-AR"/>
        </w:rPr>
        <w:t xml:space="preserve">volverá a crecer </w:t>
      </w:r>
      <w:r w:rsidR="0080062E" w:rsidRPr="00937ECA">
        <w:rPr>
          <w:lang w:val="es-AR"/>
        </w:rPr>
        <w:t xml:space="preserve">una vez que </w:t>
      </w:r>
      <w:r w:rsidRPr="00937ECA">
        <w:rPr>
          <w:lang w:val="es-AR"/>
        </w:rPr>
        <w:t>se estabilice la situación económica</w:t>
      </w:r>
      <w:r w:rsidR="00552720" w:rsidRPr="00937ECA">
        <w:rPr>
          <w:lang w:val="es-AR"/>
        </w:rPr>
        <w:t xml:space="preserve">. </w:t>
      </w:r>
      <w:r w:rsidR="007F78E2" w:rsidRPr="00937ECA">
        <w:rPr>
          <w:lang w:val="es-AR"/>
        </w:rPr>
        <w:t xml:space="preserve">Es probable que </w:t>
      </w:r>
      <w:r w:rsidRPr="00937ECA">
        <w:rPr>
          <w:lang w:val="es-AR"/>
        </w:rPr>
        <w:t xml:space="preserve">este crecimiento se vea impulsado por </w:t>
      </w:r>
      <w:r w:rsidR="00A63C76" w:rsidRPr="00937ECA">
        <w:rPr>
          <w:lang w:val="es-AR"/>
        </w:rPr>
        <w:t xml:space="preserve">factores como la </w:t>
      </w:r>
      <w:r w:rsidR="009A1EB8">
        <w:rPr>
          <w:lang w:val="es-AR"/>
        </w:rPr>
        <w:t>disponibilidad de recursos</w:t>
      </w:r>
      <w:r w:rsidRPr="00937ECA">
        <w:rPr>
          <w:lang w:val="es-AR"/>
        </w:rPr>
        <w:t xml:space="preserve">, las </w:t>
      </w:r>
      <w:r w:rsidRPr="009A1EB8">
        <w:rPr>
          <w:lang w:val="es-AR"/>
        </w:rPr>
        <w:t>condiciones meteorológicas</w:t>
      </w:r>
      <w:r w:rsidRPr="00937ECA">
        <w:rPr>
          <w:lang w:val="es-AR"/>
        </w:rPr>
        <w:t xml:space="preserve"> y las actividades de </w:t>
      </w:r>
      <w:r w:rsidR="009A1EB8">
        <w:rPr>
          <w:lang w:val="es-AR"/>
        </w:rPr>
        <w:t xml:space="preserve">la nueva </w:t>
      </w:r>
      <w:r w:rsidRPr="00937ECA">
        <w:rPr>
          <w:lang w:val="es-AR"/>
        </w:rPr>
        <w:t>construcción.</w:t>
      </w:r>
    </w:p>
    <w:p w14:paraId="7B4D041F" w14:textId="2F07ECE2" w:rsidR="00015791" w:rsidRPr="00937ECA" w:rsidRDefault="00015791" w:rsidP="00015791">
      <w:pPr>
        <w:pStyle w:val="Heading1"/>
        <w:rPr>
          <w:lang w:val="es-AR"/>
        </w:rPr>
      </w:pPr>
      <w:r w:rsidRPr="00937ECA">
        <w:rPr>
          <w:lang w:val="es-AR"/>
        </w:rPr>
        <w:t xml:space="preserve">Los principales refrigerantes utilizados en el </w:t>
      </w:r>
      <w:r w:rsidR="0087187D" w:rsidRPr="00937ECA">
        <w:rPr>
          <w:lang w:val="es-AR"/>
        </w:rPr>
        <w:t xml:space="preserve">aire acondicionado residencial </w:t>
      </w:r>
      <w:r w:rsidRPr="00937ECA">
        <w:rPr>
          <w:lang w:val="es-AR"/>
        </w:rPr>
        <w:t xml:space="preserve">son el HCFC-22 y el R-410A. </w:t>
      </w:r>
      <w:r w:rsidR="002D77E9" w:rsidRPr="00937ECA">
        <w:rPr>
          <w:lang w:val="es-AR"/>
        </w:rPr>
        <w:t xml:space="preserve">La </w:t>
      </w:r>
      <w:r w:rsidR="000B4DB0" w:rsidRPr="00937ECA">
        <w:rPr>
          <w:lang w:val="es-AR"/>
        </w:rPr>
        <w:t>mayoría</w:t>
      </w:r>
      <w:r w:rsidR="002D77E9" w:rsidRPr="00937ECA">
        <w:rPr>
          <w:lang w:val="es-AR"/>
        </w:rPr>
        <w:t xml:space="preserve"> de </w:t>
      </w:r>
      <w:r w:rsidRPr="00937ECA">
        <w:rPr>
          <w:lang w:val="es-AR"/>
        </w:rPr>
        <w:t xml:space="preserve">los </w:t>
      </w:r>
      <w:r w:rsidR="004A6F93" w:rsidRPr="00937ECA">
        <w:rPr>
          <w:lang w:val="es-AR"/>
        </w:rPr>
        <w:t>climatizadores</w:t>
      </w:r>
      <w:r w:rsidRPr="00937ECA">
        <w:rPr>
          <w:lang w:val="es-AR"/>
        </w:rPr>
        <w:t xml:space="preserve"> comerciales utilizan</w:t>
      </w:r>
      <w:r w:rsidR="00E91BC1">
        <w:rPr>
          <w:lang w:val="es-AR"/>
        </w:rPr>
        <w:t xml:space="preserve"> el</w:t>
      </w:r>
      <w:r w:rsidRPr="00937ECA">
        <w:rPr>
          <w:lang w:val="es-AR"/>
        </w:rPr>
        <w:t xml:space="preserve"> R-410A y</w:t>
      </w:r>
      <w:r w:rsidR="00E91BC1">
        <w:rPr>
          <w:lang w:val="es-AR"/>
        </w:rPr>
        <w:t xml:space="preserve"> el</w:t>
      </w:r>
      <w:r w:rsidRPr="00937ECA">
        <w:rPr>
          <w:lang w:val="es-AR"/>
        </w:rPr>
        <w:t xml:space="preserve"> R-407C</w:t>
      </w:r>
      <w:r w:rsidR="00316CBC" w:rsidRPr="00937ECA">
        <w:rPr>
          <w:lang w:val="es-AR"/>
        </w:rPr>
        <w:t xml:space="preserve">, </w:t>
      </w:r>
      <w:r w:rsidRPr="00937ECA">
        <w:rPr>
          <w:lang w:val="es-AR"/>
        </w:rPr>
        <w:t xml:space="preserve">incluyendo </w:t>
      </w:r>
      <w:r w:rsidR="009E7FC4" w:rsidRPr="00937ECA">
        <w:rPr>
          <w:lang w:val="es-AR"/>
        </w:rPr>
        <w:t xml:space="preserve">una </w:t>
      </w:r>
      <w:r w:rsidRPr="009A1EB8">
        <w:rPr>
          <w:lang w:val="es-AR"/>
        </w:rPr>
        <w:t xml:space="preserve">base instalada limitada de </w:t>
      </w:r>
      <w:r w:rsidR="00BF433E" w:rsidRPr="009A1EB8">
        <w:rPr>
          <w:lang w:val="es-AR"/>
        </w:rPr>
        <w:t>flujos variables de refrigerante</w:t>
      </w:r>
      <w:r w:rsidR="009A1EB8">
        <w:rPr>
          <w:lang w:val="es-AR"/>
        </w:rPr>
        <w:t>s</w:t>
      </w:r>
      <w:r w:rsidR="00E91BC1">
        <w:rPr>
          <w:lang w:val="es-AR"/>
        </w:rPr>
        <w:t>. No obstante,</w:t>
      </w:r>
      <w:r w:rsidRPr="00937ECA">
        <w:rPr>
          <w:lang w:val="es-AR"/>
        </w:rPr>
        <w:t xml:space="preserve"> la </w:t>
      </w:r>
      <w:r w:rsidR="008E3D5D" w:rsidRPr="00937ECA">
        <w:rPr>
          <w:lang w:val="es-AR"/>
        </w:rPr>
        <w:t xml:space="preserve">reciente </w:t>
      </w:r>
      <w:r w:rsidRPr="00937ECA">
        <w:rPr>
          <w:lang w:val="es-AR"/>
        </w:rPr>
        <w:t xml:space="preserve">introducción de </w:t>
      </w:r>
      <w:r w:rsidR="002356E2">
        <w:rPr>
          <w:lang w:val="es-AR"/>
        </w:rPr>
        <w:t>aparatos</w:t>
      </w:r>
      <w:r w:rsidRPr="00937ECA">
        <w:rPr>
          <w:lang w:val="es-AR"/>
        </w:rPr>
        <w:t xml:space="preserve"> </w:t>
      </w:r>
      <w:r w:rsidR="000B4DB0" w:rsidRPr="00937ECA">
        <w:rPr>
          <w:lang w:val="es-AR"/>
        </w:rPr>
        <w:t>a base de</w:t>
      </w:r>
      <w:r w:rsidRPr="00937ECA">
        <w:rPr>
          <w:lang w:val="es-AR"/>
        </w:rPr>
        <w:t xml:space="preserve"> HFC-32 </w:t>
      </w:r>
      <w:r w:rsidR="00E91BC1">
        <w:rPr>
          <w:lang w:val="es-AR"/>
        </w:rPr>
        <w:t xml:space="preserve">provocó </w:t>
      </w:r>
      <w:r w:rsidR="008802DD" w:rsidRPr="00937ECA">
        <w:rPr>
          <w:lang w:val="es-AR"/>
        </w:rPr>
        <w:t xml:space="preserve">un aumento </w:t>
      </w:r>
      <w:r w:rsidR="008E0C88" w:rsidRPr="00937ECA">
        <w:rPr>
          <w:lang w:val="es-AR"/>
        </w:rPr>
        <w:t>de su consumo</w:t>
      </w:r>
      <w:r w:rsidRPr="00937ECA">
        <w:rPr>
          <w:lang w:val="es-AR"/>
        </w:rPr>
        <w:t xml:space="preserve">. </w:t>
      </w:r>
      <w:r w:rsidR="00227DB0" w:rsidRPr="00937ECA">
        <w:rPr>
          <w:lang w:val="es-AR"/>
        </w:rPr>
        <w:t xml:space="preserve">Los sistemas </w:t>
      </w:r>
      <w:r w:rsidR="0063106D" w:rsidRPr="00937ECA">
        <w:rPr>
          <w:lang w:val="es-AR"/>
        </w:rPr>
        <w:t xml:space="preserve">de climatización </w:t>
      </w:r>
      <w:r w:rsidRPr="00937ECA">
        <w:rPr>
          <w:lang w:val="es-AR"/>
        </w:rPr>
        <w:t>central</w:t>
      </w:r>
      <w:r w:rsidR="000A034C" w:rsidRPr="00937ECA">
        <w:rPr>
          <w:lang w:val="es-AR"/>
        </w:rPr>
        <w:t>, que incluyen principalmente</w:t>
      </w:r>
      <w:r w:rsidR="009A1EB8">
        <w:rPr>
          <w:lang w:val="es-AR"/>
        </w:rPr>
        <w:t xml:space="preserve"> enfriadores</w:t>
      </w:r>
      <w:r w:rsidR="000A034C" w:rsidRPr="00937ECA">
        <w:rPr>
          <w:lang w:val="es-AR"/>
        </w:rPr>
        <w:t xml:space="preserve">, </w:t>
      </w:r>
      <w:r w:rsidR="003C775B" w:rsidRPr="00937ECA">
        <w:rPr>
          <w:lang w:val="es-AR"/>
        </w:rPr>
        <w:t xml:space="preserve">también </w:t>
      </w:r>
      <w:r w:rsidRPr="00937ECA">
        <w:rPr>
          <w:lang w:val="es-AR"/>
        </w:rPr>
        <w:t xml:space="preserve">utilizan HFC-134a. </w:t>
      </w:r>
      <w:r w:rsidR="009A1EB8">
        <w:rPr>
          <w:lang w:val="es-AR"/>
        </w:rPr>
        <w:t>E</w:t>
      </w:r>
      <w:r w:rsidR="009A1EB8" w:rsidRPr="00937ECA">
        <w:rPr>
          <w:lang w:val="es-AR"/>
        </w:rPr>
        <w:t xml:space="preserve">n el Líbano </w:t>
      </w:r>
      <w:r w:rsidR="009A1EB8">
        <w:rPr>
          <w:lang w:val="es-AR"/>
        </w:rPr>
        <w:t>n</w:t>
      </w:r>
      <w:r w:rsidRPr="00937ECA">
        <w:rPr>
          <w:lang w:val="es-AR"/>
        </w:rPr>
        <w:t xml:space="preserve">o se </w:t>
      </w:r>
      <w:r w:rsidR="00E91BC1">
        <w:rPr>
          <w:lang w:val="es-AR"/>
        </w:rPr>
        <w:t xml:space="preserve">informó ningún </w:t>
      </w:r>
      <w:r w:rsidRPr="00937ECA">
        <w:rPr>
          <w:lang w:val="es-AR"/>
        </w:rPr>
        <w:t xml:space="preserve">uso de sistemas de climatización a base </w:t>
      </w:r>
      <w:r w:rsidR="00CD6033" w:rsidRPr="00937ECA">
        <w:rPr>
          <w:lang w:val="es-AR"/>
        </w:rPr>
        <w:t xml:space="preserve">de hidrocarburos </w:t>
      </w:r>
      <w:r w:rsidR="00584EB4" w:rsidRPr="00937ECA">
        <w:rPr>
          <w:lang w:val="es-AR"/>
        </w:rPr>
        <w:t>(HC)</w:t>
      </w:r>
      <w:r w:rsidRPr="00937ECA">
        <w:rPr>
          <w:lang w:val="es-AR"/>
        </w:rPr>
        <w:t xml:space="preserve">. </w:t>
      </w:r>
      <w:r w:rsidR="0059290F" w:rsidRPr="00937ECA">
        <w:rPr>
          <w:lang w:val="es-AR"/>
        </w:rPr>
        <w:t>Además</w:t>
      </w:r>
      <w:r w:rsidR="008E0C88" w:rsidRPr="00937ECA">
        <w:rPr>
          <w:lang w:val="es-AR"/>
        </w:rPr>
        <w:t xml:space="preserve">, </w:t>
      </w:r>
      <w:r w:rsidRPr="00937ECA">
        <w:rPr>
          <w:lang w:val="es-AR"/>
        </w:rPr>
        <w:t xml:space="preserve">se ha introducido un número limitado de </w:t>
      </w:r>
      <w:r w:rsidR="009A1EB8">
        <w:rPr>
          <w:lang w:val="es-AR"/>
        </w:rPr>
        <w:t xml:space="preserve">enfriadores con </w:t>
      </w:r>
      <w:r w:rsidR="00F54277" w:rsidRPr="00937ECA">
        <w:rPr>
          <w:lang w:val="es-AR"/>
        </w:rPr>
        <w:t>HFO-1234ze</w:t>
      </w:r>
      <w:r w:rsidR="00853A45" w:rsidRPr="00937ECA">
        <w:rPr>
          <w:lang w:val="es-AR"/>
        </w:rPr>
        <w:t xml:space="preserve">, pero su elevado costo </w:t>
      </w:r>
      <w:r w:rsidR="009A1EB8">
        <w:rPr>
          <w:lang w:val="es-AR"/>
        </w:rPr>
        <w:t xml:space="preserve">pone en duda </w:t>
      </w:r>
      <w:r w:rsidRPr="00937ECA">
        <w:rPr>
          <w:lang w:val="es-AR"/>
        </w:rPr>
        <w:t xml:space="preserve">su adopción a gran escala. También se </w:t>
      </w:r>
      <w:r w:rsidR="00C80AC5" w:rsidRPr="00937ECA">
        <w:rPr>
          <w:lang w:val="es-AR"/>
        </w:rPr>
        <w:t xml:space="preserve">advierte </w:t>
      </w:r>
      <w:r w:rsidRPr="00937ECA">
        <w:rPr>
          <w:lang w:val="es-AR"/>
        </w:rPr>
        <w:t xml:space="preserve">que los índices de eficiencia energética de los equipos del país están muy por debajo de las mejores tecnologías </w:t>
      </w:r>
      <w:r w:rsidR="000B4DB0" w:rsidRPr="00937ECA">
        <w:rPr>
          <w:lang w:val="es-AR"/>
        </w:rPr>
        <w:t>disponible</w:t>
      </w:r>
      <w:r w:rsidRPr="00937ECA">
        <w:rPr>
          <w:lang w:val="es-AR"/>
        </w:rPr>
        <w:t xml:space="preserve">s. </w:t>
      </w:r>
      <w:r w:rsidR="00AC44B6" w:rsidRPr="00937ECA">
        <w:rPr>
          <w:lang w:val="es-AR"/>
        </w:rPr>
        <w:t xml:space="preserve">Una empresa, Lematic Industries, fabrica actualmente equipos de </w:t>
      </w:r>
      <w:r w:rsidR="00F54277" w:rsidRPr="00937ECA">
        <w:rPr>
          <w:lang w:val="es-AR"/>
        </w:rPr>
        <w:t>climatización</w:t>
      </w:r>
      <w:r w:rsidR="00AC44B6" w:rsidRPr="00937ECA">
        <w:rPr>
          <w:lang w:val="es-AR"/>
        </w:rPr>
        <w:t xml:space="preserve"> a base de R-410A. En la</w:t>
      </w:r>
      <w:r w:rsidR="00D70303" w:rsidRPr="00937ECA">
        <w:rPr>
          <w:lang w:val="es-AR"/>
        </w:rPr>
        <w:t xml:space="preserve"> reunión</w:t>
      </w:r>
      <w:r w:rsidR="00AC44B6" w:rsidRPr="00937ECA">
        <w:rPr>
          <w:lang w:val="es-AR"/>
        </w:rPr>
        <w:t xml:space="preserve"> 81</w:t>
      </w:r>
      <w:r w:rsidR="00AC44B6" w:rsidRPr="00937ECA">
        <w:rPr>
          <w:vertAlign w:val="superscript"/>
          <w:lang w:val="es-AR"/>
        </w:rPr>
        <w:t>st</w:t>
      </w:r>
      <w:r w:rsidR="00152F17">
        <w:rPr>
          <w:vertAlign w:val="superscript"/>
          <w:lang w:val="es-AR"/>
        </w:rPr>
        <w:t xml:space="preserve"> </w:t>
      </w:r>
      <w:r w:rsidR="008A7405" w:rsidRPr="00937ECA">
        <w:rPr>
          <w:lang w:val="es-AR"/>
        </w:rPr>
        <w:t xml:space="preserve">se aprobó </w:t>
      </w:r>
      <w:r w:rsidR="00AC44B6" w:rsidRPr="00937ECA">
        <w:rPr>
          <w:lang w:val="es-AR"/>
        </w:rPr>
        <w:t xml:space="preserve">un proyecto para la conversión </w:t>
      </w:r>
      <w:r w:rsidR="00152F17">
        <w:rPr>
          <w:lang w:val="es-AR"/>
        </w:rPr>
        <w:t xml:space="preserve">de la empresa </w:t>
      </w:r>
      <w:r w:rsidR="00AC44B6" w:rsidRPr="00937ECA">
        <w:rPr>
          <w:lang w:val="es-AR"/>
        </w:rPr>
        <w:t>de</w:t>
      </w:r>
      <w:r w:rsidR="00E91BC1">
        <w:rPr>
          <w:lang w:val="es-AR"/>
        </w:rPr>
        <w:t>l</w:t>
      </w:r>
      <w:r w:rsidR="00AC44B6" w:rsidRPr="00937ECA">
        <w:rPr>
          <w:lang w:val="es-AR"/>
        </w:rPr>
        <w:t xml:space="preserve"> </w:t>
      </w:r>
      <w:r w:rsidR="00F54277" w:rsidRPr="00937ECA">
        <w:rPr>
          <w:lang w:val="es-AR"/>
        </w:rPr>
        <w:t xml:space="preserve">HFC-134a </w:t>
      </w:r>
      <w:r w:rsidR="00AC44B6" w:rsidRPr="00937ECA">
        <w:rPr>
          <w:lang w:val="es-AR"/>
        </w:rPr>
        <w:t xml:space="preserve">y </w:t>
      </w:r>
      <w:r w:rsidR="00E91BC1">
        <w:rPr>
          <w:lang w:val="es-AR"/>
        </w:rPr>
        <w:t xml:space="preserve">el </w:t>
      </w:r>
      <w:r w:rsidR="00AC44B6" w:rsidRPr="00937ECA">
        <w:rPr>
          <w:lang w:val="es-AR"/>
        </w:rPr>
        <w:t>HFC-404A a</w:t>
      </w:r>
      <w:r w:rsidR="00E91BC1">
        <w:rPr>
          <w:lang w:val="es-AR"/>
        </w:rPr>
        <w:t>l</w:t>
      </w:r>
      <w:r w:rsidR="00AC44B6" w:rsidRPr="00937ECA">
        <w:rPr>
          <w:lang w:val="es-AR"/>
        </w:rPr>
        <w:t xml:space="preserve"> R-600a y R-290 en</w:t>
      </w:r>
      <w:r w:rsidR="00152F17">
        <w:rPr>
          <w:lang w:val="es-AR"/>
        </w:rPr>
        <w:t xml:space="preserve"> el área de</w:t>
      </w:r>
      <w:r w:rsidR="00AC44B6" w:rsidRPr="00937ECA">
        <w:rPr>
          <w:lang w:val="es-AR"/>
        </w:rPr>
        <w:t xml:space="preserve"> refrigeración residencial (decisión 81/63).</w:t>
      </w:r>
    </w:p>
    <w:p w14:paraId="6B6706F3" w14:textId="77777777" w:rsidR="000B4DB0" w:rsidRPr="00937ECA" w:rsidRDefault="00015791" w:rsidP="00015791">
      <w:pPr>
        <w:pStyle w:val="Heading1"/>
        <w:numPr>
          <w:ilvl w:val="0"/>
          <w:numId w:val="0"/>
        </w:numPr>
        <w:rPr>
          <w:i/>
          <w:iCs/>
          <w:u w:val="single"/>
          <w:lang w:val="es-AR"/>
        </w:rPr>
      </w:pPr>
      <w:r w:rsidRPr="00937ECA">
        <w:rPr>
          <w:i/>
          <w:iCs/>
          <w:u w:val="single"/>
          <w:lang w:val="es-AR"/>
        </w:rPr>
        <w:t>Extinción de incendios</w:t>
      </w:r>
    </w:p>
    <w:p w14:paraId="2D0CB06F" w14:textId="0166D176" w:rsidR="000B4DB0" w:rsidRPr="00937ECA" w:rsidRDefault="00015791" w:rsidP="00015791">
      <w:pPr>
        <w:pStyle w:val="Heading1"/>
        <w:rPr>
          <w:lang w:val="es-AR"/>
        </w:rPr>
      </w:pPr>
      <w:r w:rsidRPr="00937ECA">
        <w:rPr>
          <w:lang w:val="es-AR"/>
        </w:rPr>
        <w:t xml:space="preserve">Actualmente, sólo una </w:t>
      </w:r>
      <w:r w:rsidR="00BB39AE" w:rsidRPr="00937ECA">
        <w:rPr>
          <w:lang w:val="es-AR"/>
        </w:rPr>
        <w:t xml:space="preserve">empresa </w:t>
      </w:r>
      <w:r w:rsidR="000249FA" w:rsidRPr="00937ECA">
        <w:rPr>
          <w:lang w:val="es-AR"/>
        </w:rPr>
        <w:t xml:space="preserve">utiliza </w:t>
      </w:r>
      <w:r w:rsidRPr="00937ECA">
        <w:rPr>
          <w:lang w:val="es-AR"/>
        </w:rPr>
        <w:t xml:space="preserve">R-227ea para </w:t>
      </w:r>
      <w:r w:rsidRPr="00152F17">
        <w:rPr>
          <w:lang w:val="es-AR"/>
        </w:rPr>
        <w:t>la recarga</w:t>
      </w:r>
      <w:r w:rsidRPr="00937ECA">
        <w:rPr>
          <w:lang w:val="es-AR"/>
        </w:rPr>
        <w:t xml:space="preserve"> y la instalación de sistemas de extinción de incendios, </w:t>
      </w:r>
      <w:r w:rsidRPr="00152F17">
        <w:rPr>
          <w:lang w:val="es-AR"/>
        </w:rPr>
        <w:t>incluido los sistemas inundados</w:t>
      </w:r>
      <w:r w:rsidRPr="00937ECA">
        <w:rPr>
          <w:lang w:val="es-AR"/>
        </w:rPr>
        <w:t xml:space="preserve">. Los equipos de extinción de incendios dependen principalmente de los fluidos y métodos tradicionales de extinción de incendios, </w:t>
      </w:r>
      <w:r w:rsidR="00152F17">
        <w:rPr>
          <w:lang w:val="es-AR"/>
        </w:rPr>
        <w:t xml:space="preserve">como </w:t>
      </w:r>
      <w:r w:rsidRPr="00937ECA">
        <w:rPr>
          <w:lang w:val="es-AR"/>
        </w:rPr>
        <w:t xml:space="preserve">el agua y la espuma. Las capacidades de extinción de incendios del Líbano se ven dificultadas por la escasez de recursos y, </w:t>
      </w:r>
      <w:r w:rsidR="00152F17">
        <w:rPr>
          <w:lang w:val="es-AR"/>
        </w:rPr>
        <w:t xml:space="preserve">si bien </w:t>
      </w:r>
      <w:r w:rsidRPr="00937ECA">
        <w:rPr>
          <w:lang w:val="es-AR"/>
        </w:rPr>
        <w:t>se utilizan estos fluidos y agentes, a menudo escasean los equipos de extinción de incendios modernos y especializados.</w:t>
      </w:r>
    </w:p>
    <w:p w14:paraId="16449032" w14:textId="6EFF0B85" w:rsidR="00015791" w:rsidRPr="00937ECA" w:rsidRDefault="00C40C89" w:rsidP="00015791">
      <w:pPr>
        <w:pStyle w:val="Heading1"/>
        <w:numPr>
          <w:ilvl w:val="0"/>
          <w:numId w:val="0"/>
        </w:numPr>
        <w:rPr>
          <w:i/>
          <w:iCs/>
          <w:u w:val="single"/>
          <w:lang w:val="es-AR"/>
        </w:rPr>
      </w:pPr>
      <w:r w:rsidRPr="00937ECA">
        <w:rPr>
          <w:i/>
          <w:iCs/>
          <w:u w:val="single"/>
          <w:lang w:val="es-AR"/>
        </w:rPr>
        <w:t xml:space="preserve">Servicio técnico de </w:t>
      </w:r>
      <w:r w:rsidR="00E91BC1">
        <w:rPr>
          <w:i/>
          <w:iCs/>
          <w:u w:val="single"/>
          <w:lang w:val="es-AR"/>
        </w:rPr>
        <w:t xml:space="preserve">equipos de </w:t>
      </w:r>
      <w:r w:rsidR="00015791" w:rsidRPr="00937ECA">
        <w:rPr>
          <w:i/>
          <w:iCs/>
          <w:u w:val="single"/>
          <w:lang w:val="es-AR"/>
        </w:rPr>
        <w:t>climatización vehicular</w:t>
      </w:r>
    </w:p>
    <w:p w14:paraId="5DA22C45" w14:textId="3A6332B4" w:rsidR="000B4DB0" w:rsidRPr="00937ECA" w:rsidRDefault="00152F17" w:rsidP="00015791">
      <w:pPr>
        <w:pStyle w:val="Heading1"/>
        <w:rPr>
          <w:lang w:val="es-AR"/>
        </w:rPr>
      </w:pPr>
      <w:r>
        <w:rPr>
          <w:lang w:val="es-AR"/>
        </w:rPr>
        <w:t>En el Líbano n</w:t>
      </w:r>
      <w:r w:rsidR="00015791" w:rsidRPr="00937ECA">
        <w:rPr>
          <w:lang w:val="es-AR"/>
        </w:rPr>
        <w:t>o hay fabricación</w:t>
      </w:r>
      <w:r w:rsidR="00015791" w:rsidRPr="00152F17">
        <w:rPr>
          <w:lang w:val="es-AR"/>
        </w:rPr>
        <w:t>/</w:t>
      </w:r>
      <w:r w:rsidRPr="00152F17">
        <w:rPr>
          <w:lang w:val="es-AR"/>
        </w:rPr>
        <w:t xml:space="preserve">montaje </w:t>
      </w:r>
      <w:r w:rsidR="000B4DB0" w:rsidRPr="00152F17">
        <w:rPr>
          <w:lang w:val="es-AR"/>
        </w:rPr>
        <w:t>nacional</w:t>
      </w:r>
      <w:r w:rsidR="00015791" w:rsidRPr="00152F17">
        <w:rPr>
          <w:lang w:val="es-AR"/>
        </w:rPr>
        <w:t xml:space="preserve"> de </w:t>
      </w:r>
      <w:r w:rsidR="00D54009" w:rsidRPr="00152F17">
        <w:rPr>
          <w:lang w:val="es-AR"/>
        </w:rPr>
        <w:t>coches</w:t>
      </w:r>
      <w:r w:rsidR="00015791" w:rsidRPr="00152F17">
        <w:rPr>
          <w:lang w:val="es-AR"/>
        </w:rPr>
        <w:t xml:space="preserve"> </w:t>
      </w:r>
      <w:r w:rsidRPr="00152F17">
        <w:rPr>
          <w:lang w:val="es-AR"/>
        </w:rPr>
        <w:t xml:space="preserve">de pasajeros </w:t>
      </w:r>
      <w:r w:rsidR="00015791" w:rsidRPr="00152F17">
        <w:rPr>
          <w:lang w:val="es-AR"/>
        </w:rPr>
        <w:t>privados (ligeros</w:t>
      </w:r>
      <w:r w:rsidR="006C0D68" w:rsidRPr="00152F17">
        <w:rPr>
          <w:lang w:val="es-AR"/>
        </w:rPr>
        <w:t>)</w:t>
      </w:r>
      <w:r w:rsidR="00015791" w:rsidRPr="00937ECA">
        <w:rPr>
          <w:lang w:val="es-AR"/>
        </w:rPr>
        <w:t xml:space="preserve">. El mercado automovilístico </w:t>
      </w:r>
      <w:r w:rsidR="00E91BC1">
        <w:rPr>
          <w:lang w:val="es-AR"/>
        </w:rPr>
        <w:t>incluye</w:t>
      </w:r>
      <w:r w:rsidR="00015791" w:rsidRPr="00937ECA">
        <w:rPr>
          <w:lang w:val="es-AR"/>
        </w:rPr>
        <w:t xml:space="preserve"> </w:t>
      </w:r>
      <w:r w:rsidR="00456735" w:rsidRPr="00937ECA">
        <w:rPr>
          <w:lang w:val="es-AR"/>
        </w:rPr>
        <w:t xml:space="preserve">importaciones de coches nuevos y </w:t>
      </w:r>
      <w:r w:rsidR="00015791" w:rsidRPr="00937ECA">
        <w:rPr>
          <w:lang w:val="es-AR"/>
        </w:rPr>
        <w:t xml:space="preserve">usados y </w:t>
      </w:r>
      <w:r w:rsidR="00546C3B">
        <w:rPr>
          <w:lang w:val="es-AR"/>
        </w:rPr>
        <w:t>repuestos automotores</w:t>
      </w:r>
      <w:r>
        <w:rPr>
          <w:lang w:val="es-AR"/>
        </w:rPr>
        <w:t xml:space="preserve">.  </w:t>
      </w:r>
      <w:r w:rsidR="00015791" w:rsidRPr="00937ECA">
        <w:rPr>
          <w:lang w:val="es-AR"/>
        </w:rPr>
        <w:t xml:space="preserve">Para </w:t>
      </w:r>
      <w:r w:rsidR="008F1174" w:rsidRPr="00937ECA">
        <w:rPr>
          <w:lang w:val="es-AR"/>
        </w:rPr>
        <w:t xml:space="preserve">combatir </w:t>
      </w:r>
      <w:r w:rsidR="00015791" w:rsidRPr="00937ECA">
        <w:rPr>
          <w:lang w:val="es-AR"/>
        </w:rPr>
        <w:t>la crisis económica y financiera</w:t>
      </w:r>
      <w:r w:rsidR="00A76AB1" w:rsidRPr="00937ECA">
        <w:rPr>
          <w:lang w:val="es-AR"/>
        </w:rPr>
        <w:t xml:space="preserve">, </w:t>
      </w:r>
      <w:r w:rsidRPr="00937ECA">
        <w:rPr>
          <w:lang w:val="es-AR"/>
        </w:rPr>
        <w:t>a finales de 2023</w:t>
      </w:r>
      <w:r>
        <w:rPr>
          <w:lang w:val="es-AR"/>
        </w:rPr>
        <w:t xml:space="preserve"> </w:t>
      </w:r>
      <w:r w:rsidR="00A76AB1" w:rsidRPr="00937ECA">
        <w:rPr>
          <w:lang w:val="es-AR"/>
        </w:rPr>
        <w:t xml:space="preserve">el </w:t>
      </w:r>
      <w:r>
        <w:rPr>
          <w:lang w:val="es-AR"/>
        </w:rPr>
        <w:t>g</w:t>
      </w:r>
      <w:r w:rsidR="00A76AB1" w:rsidRPr="00937ECA">
        <w:rPr>
          <w:lang w:val="es-AR"/>
        </w:rPr>
        <w:t xml:space="preserve">obierno </w:t>
      </w:r>
      <w:r w:rsidR="00AA1706" w:rsidRPr="00937ECA">
        <w:rPr>
          <w:lang w:val="es-AR"/>
        </w:rPr>
        <w:t>del Líbano</w:t>
      </w:r>
      <w:r w:rsidR="00A76AB1" w:rsidRPr="00937ECA">
        <w:rPr>
          <w:lang w:val="es-AR"/>
        </w:rPr>
        <w:t xml:space="preserve"> </w:t>
      </w:r>
      <w:r w:rsidR="00546C3B">
        <w:rPr>
          <w:lang w:val="es-AR"/>
        </w:rPr>
        <w:t xml:space="preserve">aumentó </w:t>
      </w:r>
      <w:r w:rsidR="00015791" w:rsidRPr="00937ECA">
        <w:rPr>
          <w:lang w:val="es-AR"/>
        </w:rPr>
        <w:t xml:space="preserve">los aranceles </w:t>
      </w:r>
      <w:r w:rsidR="006D1C61" w:rsidRPr="00937ECA">
        <w:rPr>
          <w:lang w:val="es-AR"/>
        </w:rPr>
        <w:t xml:space="preserve">a la </w:t>
      </w:r>
      <w:r w:rsidR="00015791" w:rsidRPr="00937ECA">
        <w:rPr>
          <w:lang w:val="es-AR"/>
        </w:rPr>
        <w:t xml:space="preserve">importación de vehículos y </w:t>
      </w:r>
      <w:r>
        <w:rPr>
          <w:lang w:val="es-AR"/>
        </w:rPr>
        <w:t>productos automotores</w:t>
      </w:r>
      <w:r w:rsidR="00FB4F2E" w:rsidRPr="00937ECA">
        <w:rPr>
          <w:lang w:val="es-AR"/>
        </w:rPr>
        <w:t xml:space="preserve">. </w:t>
      </w:r>
      <w:r w:rsidR="00015791" w:rsidRPr="00937ECA">
        <w:rPr>
          <w:lang w:val="es-AR"/>
        </w:rPr>
        <w:t xml:space="preserve">Esto provocó </w:t>
      </w:r>
      <w:r w:rsidR="0044088F" w:rsidRPr="00937ECA">
        <w:rPr>
          <w:lang w:val="es-AR"/>
        </w:rPr>
        <w:t xml:space="preserve">una </w:t>
      </w:r>
      <w:r w:rsidR="00015791" w:rsidRPr="00937ECA">
        <w:rPr>
          <w:lang w:val="es-AR"/>
        </w:rPr>
        <w:t xml:space="preserve">reducción del mercado automovilístico. </w:t>
      </w:r>
      <w:r w:rsidR="00521863" w:rsidRPr="00937ECA">
        <w:rPr>
          <w:lang w:val="es-AR"/>
        </w:rPr>
        <w:t>Además</w:t>
      </w:r>
      <w:r w:rsidR="00015791" w:rsidRPr="00937ECA">
        <w:rPr>
          <w:lang w:val="es-AR"/>
        </w:rPr>
        <w:t xml:space="preserve">, en 2024, el Gobierno estableció exenciones arancelarias para los vehículos </w:t>
      </w:r>
      <w:r w:rsidR="00015791" w:rsidRPr="00152F17">
        <w:rPr>
          <w:lang w:val="es-AR"/>
        </w:rPr>
        <w:t xml:space="preserve">eléctricos </w:t>
      </w:r>
      <w:r w:rsidRPr="00152F17">
        <w:rPr>
          <w:lang w:val="es-AR"/>
        </w:rPr>
        <w:t>con</w:t>
      </w:r>
      <w:r w:rsidR="00015791" w:rsidRPr="00152F17">
        <w:rPr>
          <w:lang w:val="es-AR"/>
        </w:rPr>
        <w:t xml:space="preserve"> </w:t>
      </w:r>
      <w:r w:rsidR="004007EB" w:rsidRPr="00152F17">
        <w:rPr>
          <w:lang w:val="es-AR"/>
        </w:rPr>
        <w:t>batería</w:t>
      </w:r>
      <w:r w:rsidR="00015791" w:rsidRPr="00152F17">
        <w:rPr>
          <w:lang w:val="es-AR"/>
        </w:rPr>
        <w:t xml:space="preserve"> </w:t>
      </w:r>
      <w:r w:rsidR="00015791" w:rsidRPr="00937ECA">
        <w:rPr>
          <w:lang w:val="es-AR"/>
        </w:rPr>
        <w:t>y una reducción arancelaria del 80</w:t>
      </w:r>
      <w:r w:rsidR="005C2760" w:rsidRPr="00937ECA">
        <w:rPr>
          <w:lang w:val="es-AR"/>
        </w:rPr>
        <w:t xml:space="preserve"> por ciento</w:t>
      </w:r>
      <w:r w:rsidR="00015791" w:rsidRPr="00937ECA">
        <w:rPr>
          <w:lang w:val="es-AR"/>
        </w:rPr>
        <w:t xml:space="preserve"> para </w:t>
      </w:r>
      <w:r w:rsidR="00015791" w:rsidRPr="00CD5DED">
        <w:rPr>
          <w:lang w:val="es-AR"/>
        </w:rPr>
        <w:t xml:space="preserve">los vehículos </w:t>
      </w:r>
      <w:r w:rsidR="00CD5DED" w:rsidRPr="00CD5DED">
        <w:rPr>
          <w:lang w:val="es-AR"/>
        </w:rPr>
        <w:t xml:space="preserve">eléctricos </w:t>
      </w:r>
      <w:r w:rsidR="00015791" w:rsidRPr="00CD5DED">
        <w:rPr>
          <w:lang w:val="es-AR"/>
        </w:rPr>
        <w:t>híbridos</w:t>
      </w:r>
      <w:r w:rsidR="00C80178" w:rsidRPr="00CD5DED">
        <w:rPr>
          <w:lang w:val="es-AR"/>
        </w:rPr>
        <w:t xml:space="preserve">; </w:t>
      </w:r>
      <w:r w:rsidR="00015791" w:rsidRPr="00CD5DED">
        <w:rPr>
          <w:lang w:val="es-AR"/>
        </w:rPr>
        <w:t xml:space="preserve">teniendo en cuenta </w:t>
      </w:r>
      <w:r w:rsidR="00595AE1" w:rsidRPr="00CD5DED">
        <w:rPr>
          <w:lang w:val="es-AR"/>
        </w:rPr>
        <w:t>este incentivo</w:t>
      </w:r>
      <w:r w:rsidR="00015791" w:rsidRPr="00CD5DED">
        <w:rPr>
          <w:lang w:val="es-AR"/>
        </w:rPr>
        <w:t xml:space="preserve">, el mercado de los </w:t>
      </w:r>
      <w:r w:rsidR="008073F8" w:rsidRPr="00CD5DED">
        <w:rPr>
          <w:lang w:val="es-AR"/>
        </w:rPr>
        <w:t>vehículos</w:t>
      </w:r>
      <w:r w:rsidR="008073F8">
        <w:rPr>
          <w:lang w:val="es-AR"/>
        </w:rPr>
        <w:t xml:space="preserve"> eléctricos con batería</w:t>
      </w:r>
      <w:r w:rsidR="00015791" w:rsidRPr="00937ECA">
        <w:rPr>
          <w:lang w:val="es-AR"/>
        </w:rPr>
        <w:t xml:space="preserve"> y los </w:t>
      </w:r>
      <w:r w:rsidR="00CD5DED">
        <w:rPr>
          <w:lang w:val="es-AR"/>
        </w:rPr>
        <w:t>vehículos eléctricos híbridos</w:t>
      </w:r>
      <w:r w:rsidR="00015791" w:rsidRPr="00937ECA">
        <w:rPr>
          <w:lang w:val="es-AR"/>
        </w:rPr>
        <w:t xml:space="preserve"> pod</w:t>
      </w:r>
      <w:r w:rsidR="005C2760" w:rsidRPr="00937ECA">
        <w:rPr>
          <w:lang w:val="es-AR"/>
        </w:rPr>
        <w:t>r</w:t>
      </w:r>
      <w:r w:rsidR="00CD5DED">
        <w:rPr>
          <w:lang w:val="es-AR"/>
        </w:rPr>
        <w:t>ía</w:t>
      </w:r>
      <w:r w:rsidR="00015791" w:rsidRPr="00937ECA">
        <w:rPr>
          <w:lang w:val="es-AR"/>
        </w:rPr>
        <w:t xml:space="preserve"> ofrecer más </w:t>
      </w:r>
      <w:r w:rsidR="00B74CA3">
        <w:rPr>
          <w:lang w:val="es-AR"/>
        </w:rPr>
        <w:t>oportunidades</w:t>
      </w:r>
      <w:r w:rsidR="00015791" w:rsidRPr="00937ECA">
        <w:rPr>
          <w:lang w:val="es-AR"/>
        </w:rPr>
        <w:t xml:space="preserve"> para la introducción de </w:t>
      </w:r>
      <w:r w:rsidR="001A7A70" w:rsidRPr="00937ECA">
        <w:rPr>
          <w:lang w:val="es-AR"/>
        </w:rPr>
        <w:t xml:space="preserve">tecnologías </w:t>
      </w:r>
      <w:r w:rsidR="00015791" w:rsidRPr="00937ECA">
        <w:rPr>
          <w:lang w:val="es-AR"/>
        </w:rPr>
        <w:t xml:space="preserve">alternativas </w:t>
      </w:r>
      <w:r w:rsidR="000B4DB0" w:rsidRPr="00937ECA">
        <w:rPr>
          <w:lang w:val="es-AR"/>
        </w:rPr>
        <w:t>a base d</w:t>
      </w:r>
      <w:r w:rsidR="00015791" w:rsidRPr="00937ECA">
        <w:rPr>
          <w:lang w:val="es-AR"/>
        </w:rPr>
        <w:t xml:space="preserve">el </w:t>
      </w:r>
      <w:r w:rsidR="009C039D" w:rsidRPr="00937ECA">
        <w:rPr>
          <w:lang w:val="es-AR"/>
        </w:rPr>
        <w:t xml:space="preserve">HFC-134a </w:t>
      </w:r>
      <w:r w:rsidR="00015791" w:rsidRPr="00937ECA">
        <w:rPr>
          <w:lang w:val="es-AR"/>
        </w:rPr>
        <w:t xml:space="preserve">en el sector de </w:t>
      </w:r>
      <w:r w:rsidR="00B74CA3">
        <w:rPr>
          <w:lang w:val="es-AR"/>
        </w:rPr>
        <w:t xml:space="preserve">climatización </w:t>
      </w:r>
      <w:r w:rsidR="000B4DB0" w:rsidRPr="00937ECA">
        <w:rPr>
          <w:lang w:val="es-AR"/>
        </w:rPr>
        <w:t>vehicular</w:t>
      </w:r>
      <w:r w:rsidR="00015791" w:rsidRPr="00937ECA">
        <w:rPr>
          <w:lang w:val="es-AR"/>
        </w:rPr>
        <w:t>.</w:t>
      </w:r>
    </w:p>
    <w:p w14:paraId="2172B270" w14:textId="0F0394F3" w:rsidR="00015791" w:rsidRPr="00937ECA" w:rsidRDefault="00015791" w:rsidP="005C5574">
      <w:pPr>
        <w:pStyle w:val="Heading1"/>
        <w:rPr>
          <w:lang w:val="es-AR"/>
        </w:rPr>
      </w:pPr>
      <w:r w:rsidRPr="00937ECA">
        <w:rPr>
          <w:lang w:val="es-AR"/>
        </w:rPr>
        <w:t>E</w:t>
      </w:r>
      <w:r w:rsidR="00CD5DED" w:rsidRPr="00937ECA">
        <w:rPr>
          <w:lang w:val="es-AR"/>
        </w:rPr>
        <w:t xml:space="preserve">n el </w:t>
      </w:r>
      <w:r w:rsidR="00CD5DED">
        <w:rPr>
          <w:lang w:val="es-AR"/>
        </w:rPr>
        <w:t>sector de climatización vehicular</w:t>
      </w:r>
      <w:r w:rsidR="00CD5DED" w:rsidRPr="00937ECA">
        <w:rPr>
          <w:lang w:val="es-AR"/>
        </w:rPr>
        <w:t xml:space="preserve"> </w:t>
      </w:r>
      <w:r w:rsidR="00CD5DED">
        <w:rPr>
          <w:lang w:val="es-AR"/>
        </w:rPr>
        <w:t>e</w:t>
      </w:r>
      <w:r w:rsidRPr="00937ECA">
        <w:rPr>
          <w:lang w:val="es-AR"/>
        </w:rPr>
        <w:t xml:space="preserve">l HFC-134a es el refrigerante predominante. </w:t>
      </w:r>
      <w:r w:rsidR="006828C2" w:rsidRPr="00937ECA">
        <w:rPr>
          <w:lang w:val="es-AR"/>
        </w:rPr>
        <w:t xml:space="preserve">En 2021, había </w:t>
      </w:r>
      <w:r w:rsidR="00CD5DED">
        <w:rPr>
          <w:lang w:val="es-AR"/>
        </w:rPr>
        <w:t xml:space="preserve">alrededor de </w:t>
      </w:r>
      <w:r w:rsidR="00A82344" w:rsidRPr="00937ECA">
        <w:rPr>
          <w:lang w:val="es-AR"/>
        </w:rPr>
        <w:t xml:space="preserve">1,75 </w:t>
      </w:r>
      <w:r w:rsidRPr="00937ECA">
        <w:rPr>
          <w:lang w:val="es-AR"/>
        </w:rPr>
        <w:t>millones de vehículos matriculados</w:t>
      </w:r>
      <w:r w:rsidR="00B84CB8" w:rsidRPr="00937ECA">
        <w:rPr>
          <w:lang w:val="es-AR"/>
        </w:rPr>
        <w:t xml:space="preserve">, de los cuales 1 </w:t>
      </w:r>
      <w:r w:rsidRPr="00937ECA">
        <w:rPr>
          <w:lang w:val="es-AR"/>
        </w:rPr>
        <w:t xml:space="preserve">millón tenía 12 años o más. Debido al envejecimiento de la flota, los índices de </w:t>
      </w:r>
      <w:r w:rsidR="00546C3B">
        <w:rPr>
          <w:lang w:val="es-AR"/>
        </w:rPr>
        <w:t xml:space="preserve">fugas y </w:t>
      </w:r>
      <w:r w:rsidRPr="00937ECA">
        <w:rPr>
          <w:lang w:val="es-AR"/>
        </w:rPr>
        <w:t>servicio técnico son elevados</w:t>
      </w:r>
      <w:r w:rsidR="00773D98" w:rsidRPr="00937ECA">
        <w:rPr>
          <w:lang w:val="es-AR"/>
        </w:rPr>
        <w:t xml:space="preserve">, con casi </w:t>
      </w:r>
      <w:r w:rsidR="008E5F6B" w:rsidRPr="00937ECA">
        <w:rPr>
          <w:lang w:val="es-AR"/>
        </w:rPr>
        <w:t>un 50</w:t>
      </w:r>
      <w:r w:rsidR="005C2760" w:rsidRPr="00937ECA">
        <w:rPr>
          <w:lang w:val="es-AR"/>
        </w:rPr>
        <w:t xml:space="preserve"> por ciento</w:t>
      </w:r>
      <w:r w:rsidRPr="00937ECA">
        <w:rPr>
          <w:lang w:val="es-AR"/>
        </w:rPr>
        <w:t xml:space="preserve">, lo que se traduce en una importante demanda anual e importación </w:t>
      </w:r>
      <w:r w:rsidR="00647C52" w:rsidRPr="00937ECA">
        <w:rPr>
          <w:lang w:val="es-AR"/>
        </w:rPr>
        <w:t>de</w:t>
      </w:r>
      <w:r w:rsidR="00CD5DED">
        <w:rPr>
          <w:lang w:val="es-AR"/>
        </w:rPr>
        <w:t>l</w:t>
      </w:r>
      <w:r w:rsidR="00647C52" w:rsidRPr="00937ECA">
        <w:rPr>
          <w:lang w:val="es-AR"/>
        </w:rPr>
        <w:t xml:space="preserve"> </w:t>
      </w:r>
      <w:r w:rsidRPr="00937ECA">
        <w:rPr>
          <w:lang w:val="es-AR"/>
        </w:rPr>
        <w:t xml:space="preserve">HFC-134a. </w:t>
      </w:r>
      <w:r w:rsidR="005C5574" w:rsidRPr="00937ECA">
        <w:rPr>
          <w:lang w:val="es-AR"/>
        </w:rPr>
        <w:t xml:space="preserve">Como los </w:t>
      </w:r>
      <w:r w:rsidRPr="00937ECA">
        <w:rPr>
          <w:lang w:val="es-AR"/>
        </w:rPr>
        <w:t xml:space="preserve">impactos económicos </w:t>
      </w:r>
      <w:r w:rsidR="008E315D" w:rsidRPr="00937ECA">
        <w:rPr>
          <w:lang w:val="es-AR"/>
        </w:rPr>
        <w:t xml:space="preserve">reducen </w:t>
      </w:r>
      <w:r w:rsidR="0068144B" w:rsidRPr="00937ECA">
        <w:rPr>
          <w:lang w:val="es-AR"/>
        </w:rPr>
        <w:t xml:space="preserve">la </w:t>
      </w:r>
      <w:r w:rsidRPr="00937ECA">
        <w:rPr>
          <w:lang w:val="es-AR"/>
        </w:rPr>
        <w:t xml:space="preserve">capacidad de </w:t>
      </w:r>
      <w:r w:rsidR="0068144B" w:rsidRPr="00937ECA">
        <w:rPr>
          <w:lang w:val="es-AR"/>
        </w:rPr>
        <w:t xml:space="preserve">la población </w:t>
      </w:r>
      <w:r w:rsidRPr="00937ECA">
        <w:rPr>
          <w:lang w:val="es-AR"/>
        </w:rPr>
        <w:t>para reemplazar los coches viejos, se prevé que la demanda de</w:t>
      </w:r>
      <w:r w:rsidR="00CD5DED">
        <w:rPr>
          <w:lang w:val="es-AR"/>
        </w:rPr>
        <w:t>l</w:t>
      </w:r>
      <w:r w:rsidRPr="00937ECA">
        <w:rPr>
          <w:lang w:val="es-AR"/>
        </w:rPr>
        <w:t xml:space="preserve"> HFC-134a </w:t>
      </w:r>
      <w:r w:rsidR="006E5FE1" w:rsidRPr="00937ECA">
        <w:rPr>
          <w:lang w:val="es-AR"/>
        </w:rPr>
        <w:t xml:space="preserve">seguirá siendo </w:t>
      </w:r>
      <w:r w:rsidRPr="00937ECA">
        <w:rPr>
          <w:lang w:val="es-AR"/>
        </w:rPr>
        <w:t>elevada.</w:t>
      </w:r>
    </w:p>
    <w:p w14:paraId="7A32C7EB" w14:textId="016F750F" w:rsidR="000B4DB0" w:rsidRPr="00937ECA" w:rsidRDefault="00015791" w:rsidP="00015791">
      <w:pPr>
        <w:pStyle w:val="Heading1"/>
        <w:rPr>
          <w:lang w:val="es-AR"/>
        </w:rPr>
      </w:pPr>
      <w:r w:rsidRPr="00937ECA">
        <w:rPr>
          <w:lang w:val="es-AR"/>
        </w:rPr>
        <w:lastRenderedPageBreak/>
        <w:t xml:space="preserve">Líbano no </w:t>
      </w:r>
      <w:r w:rsidR="00CD5DED">
        <w:rPr>
          <w:lang w:val="es-AR"/>
        </w:rPr>
        <w:t xml:space="preserve">monta </w:t>
      </w:r>
      <w:r w:rsidRPr="00937ECA">
        <w:rPr>
          <w:lang w:val="es-AR"/>
        </w:rPr>
        <w:t xml:space="preserve">autobuses </w:t>
      </w:r>
      <w:r w:rsidR="001F3CE4">
        <w:rPr>
          <w:lang w:val="es-AR"/>
        </w:rPr>
        <w:t>localmente</w:t>
      </w:r>
      <w:r w:rsidR="001D3796" w:rsidRPr="00937ECA">
        <w:rPr>
          <w:lang w:val="es-AR"/>
        </w:rPr>
        <w:t xml:space="preserve">; </w:t>
      </w:r>
      <w:r w:rsidR="00B74CA3">
        <w:rPr>
          <w:lang w:val="es-AR"/>
        </w:rPr>
        <w:t xml:space="preserve">las importaciones satisfacen </w:t>
      </w:r>
      <w:r w:rsidRPr="00937ECA">
        <w:rPr>
          <w:lang w:val="es-AR"/>
        </w:rPr>
        <w:t xml:space="preserve">toda la demanda </w:t>
      </w:r>
      <w:r w:rsidR="000B4DB0" w:rsidRPr="00937ECA">
        <w:rPr>
          <w:lang w:val="es-AR"/>
        </w:rPr>
        <w:t>nacional</w:t>
      </w:r>
      <w:r w:rsidR="007242CF" w:rsidRPr="00937ECA">
        <w:rPr>
          <w:lang w:val="es-AR"/>
        </w:rPr>
        <w:t xml:space="preserve">. </w:t>
      </w:r>
      <w:r w:rsidR="0023119C" w:rsidRPr="00937ECA">
        <w:rPr>
          <w:lang w:val="es-AR"/>
        </w:rPr>
        <w:t xml:space="preserve">Debido al escaso desarrollo de </w:t>
      </w:r>
      <w:r w:rsidR="008B5542" w:rsidRPr="00937ECA">
        <w:rPr>
          <w:lang w:val="es-AR"/>
        </w:rPr>
        <w:t xml:space="preserve">los </w:t>
      </w:r>
      <w:r w:rsidRPr="00937ECA">
        <w:rPr>
          <w:lang w:val="es-AR"/>
        </w:rPr>
        <w:t>sistemas de transporte público, el uso de</w:t>
      </w:r>
      <w:r w:rsidR="00B74CA3">
        <w:rPr>
          <w:lang w:val="es-AR"/>
        </w:rPr>
        <w:t xml:space="preserve"> climatización vehicular</w:t>
      </w:r>
      <w:r w:rsidRPr="00937ECA">
        <w:rPr>
          <w:lang w:val="es-AR"/>
        </w:rPr>
        <w:t xml:space="preserve"> en estos sistemas es escaso.</w:t>
      </w:r>
    </w:p>
    <w:p w14:paraId="48ED439E" w14:textId="31894542" w:rsidR="0070038F" w:rsidRPr="00937ECA" w:rsidRDefault="0070038F" w:rsidP="002C2C32">
      <w:pPr>
        <w:pStyle w:val="Heading1"/>
        <w:keepNext/>
        <w:numPr>
          <w:ilvl w:val="0"/>
          <w:numId w:val="0"/>
        </w:numPr>
        <w:spacing w:before="240"/>
        <w:rPr>
          <w:i/>
          <w:iCs/>
          <w:lang w:val="es-AR"/>
        </w:rPr>
      </w:pPr>
      <w:r w:rsidRPr="00937ECA">
        <w:rPr>
          <w:i/>
          <w:iCs/>
          <w:lang w:val="es-AR"/>
        </w:rPr>
        <w:t>Sector de servicio técnico de refrigeración y climatización</w:t>
      </w:r>
    </w:p>
    <w:p w14:paraId="5147E534" w14:textId="0C79DA3F" w:rsidR="00F44251" w:rsidRPr="00937ECA" w:rsidRDefault="0070038F" w:rsidP="00C76491">
      <w:pPr>
        <w:pStyle w:val="Heading1"/>
        <w:rPr>
          <w:lang w:val="es-AR"/>
        </w:rPr>
      </w:pPr>
      <w:r w:rsidRPr="001F3CE4">
        <w:rPr>
          <w:lang w:val="es-AR"/>
        </w:rPr>
        <w:t xml:space="preserve">En </w:t>
      </w:r>
      <w:r w:rsidR="000D294E" w:rsidRPr="001F3CE4">
        <w:rPr>
          <w:lang w:val="es-AR"/>
        </w:rPr>
        <w:t xml:space="preserve">el Líbano </w:t>
      </w:r>
      <w:r w:rsidRPr="001F3CE4">
        <w:rPr>
          <w:lang w:val="es-AR"/>
        </w:rPr>
        <w:t xml:space="preserve">hay </w:t>
      </w:r>
      <w:r w:rsidR="001F3CE4" w:rsidRPr="001F3CE4">
        <w:rPr>
          <w:lang w:val="es-AR"/>
        </w:rPr>
        <w:t xml:space="preserve">unos </w:t>
      </w:r>
      <w:r w:rsidR="00A82344" w:rsidRPr="001F3CE4">
        <w:rPr>
          <w:lang w:val="es-AR"/>
        </w:rPr>
        <w:t xml:space="preserve">3.000 </w:t>
      </w:r>
      <w:r w:rsidRPr="001F3CE4">
        <w:rPr>
          <w:lang w:val="es-AR"/>
        </w:rPr>
        <w:t>técnicos</w:t>
      </w:r>
      <w:r w:rsidR="00345B47" w:rsidRPr="001F3CE4">
        <w:rPr>
          <w:lang w:val="es-AR"/>
        </w:rPr>
        <w:t>, con un número insignificante de mujeres</w:t>
      </w:r>
      <w:r w:rsidRPr="001F3CE4">
        <w:rPr>
          <w:lang w:val="es-AR"/>
        </w:rPr>
        <w:t xml:space="preserve">. </w:t>
      </w:r>
      <w:r w:rsidR="003D2B3D" w:rsidRPr="001F3CE4">
        <w:rPr>
          <w:lang w:val="es-AR"/>
        </w:rPr>
        <w:t>De ellos</w:t>
      </w:r>
      <w:r w:rsidR="00F36013" w:rsidRPr="001F3CE4">
        <w:rPr>
          <w:lang w:val="es-AR"/>
        </w:rPr>
        <w:t xml:space="preserve">, entre </w:t>
      </w:r>
      <w:r w:rsidR="00A82344" w:rsidRPr="001F3CE4">
        <w:rPr>
          <w:lang w:val="es-AR"/>
        </w:rPr>
        <w:t xml:space="preserve">1.500 </w:t>
      </w:r>
      <w:r w:rsidR="00F36013" w:rsidRPr="001F3CE4">
        <w:rPr>
          <w:lang w:val="es-AR"/>
        </w:rPr>
        <w:t xml:space="preserve">y </w:t>
      </w:r>
      <w:r w:rsidR="00A82344" w:rsidRPr="001F3CE4">
        <w:rPr>
          <w:lang w:val="es-AR"/>
        </w:rPr>
        <w:t xml:space="preserve">1.800 </w:t>
      </w:r>
      <w:r w:rsidR="00F36013" w:rsidRPr="001F3CE4">
        <w:rPr>
          <w:lang w:val="es-AR"/>
        </w:rPr>
        <w:t>técnicos trabajan en el sector de servicio técnico de refrigeración y climatización</w:t>
      </w:r>
      <w:r w:rsidR="00F76916" w:rsidRPr="001F3CE4">
        <w:rPr>
          <w:lang w:val="es-AR"/>
        </w:rPr>
        <w:t xml:space="preserve">, mientras que </w:t>
      </w:r>
      <w:r w:rsidR="00F36013" w:rsidRPr="001F3CE4">
        <w:rPr>
          <w:lang w:val="es-AR"/>
        </w:rPr>
        <w:t xml:space="preserve">el resto trabaja en el </w:t>
      </w:r>
      <w:r w:rsidR="00B74CA3" w:rsidRPr="001F3CE4">
        <w:rPr>
          <w:lang w:val="es-AR"/>
        </w:rPr>
        <w:t>sector de climatización vehicular</w:t>
      </w:r>
      <w:r w:rsidR="00F36013" w:rsidRPr="00937ECA">
        <w:rPr>
          <w:lang w:val="es-AR"/>
        </w:rPr>
        <w:t>.</w:t>
      </w:r>
    </w:p>
    <w:p w14:paraId="50C2F738" w14:textId="0729E479" w:rsidR="00F44251" w:rsidRPr="00937ECA" w:rsidRDefault="00F44251" w:rsidP="00F44251">
      <w:pPr>
        <w:pStyle w:val="Heading1"/>
        <w:rPr>
          <w:lang w:val="es-AR"/>
        </w:rPr>
      </w:pPr>
      <w:r w:rsidRPr="00937ECA">
        <w:rPr>
          <w:lang w:val="es-AR"/>
        </w:rPr>
        <w:t xml:space="preserve">Del mantenimiento de equipos se encargan </w:t>
      </w:r>
      <w:r w:rsidR="009054C7" w:rsidRPr="00937ECA">
        <w:rPr>
          <w:lang w:val="es-AR"/>
        </w:rPr>
        <w:t xml:space="preserve">grandes </w:t>
      </w:r>
      <w:r w:rsidRPr="00937ECA">
        <w:rPr>
          <w:lang w:val="es-AR"/>
        </w:rPr>
        <w:t xml:space="preserve">empresas de servicio técnico </w:t>
      </w:r>
      <w:r w:rsidR="009054C7" w:rsidRPr="00937ECA">
        <w:rPr>
          <w:lang w:val="es-AR"/>
        </w:rPr>
        <w:t xml:space="preserve">autorizadas </w:t>
      </w:r>
      <w:r w:rsidRPr="00937ECA">
        <w:rPr>
          <w:lang w:val="es-AR"/>
        </w:rPr>
        <w:t xml:space="preserve">y un número </w:t>
      </w:r>
      <w:r w:rsidR="00DA0C0D">
        <w:rPr>
          <w:lang w:val="es-AR"/>
        </w:rPr>
        <w:t xml:space="preserve">importante </w:t>
      </w:r>
      <w:r w:rsidRPr="00937ECA">
        <w:rPr>
          <w:lang w:val="es-AR"/>
        </w:rPr>
        <w:t xml:space="preserve">de pequeños talleres. Hay </w:t>
      </w:r>
      <w:r w:rsidR="00DA0C0D">
        <w:rPr>
          <w:lang w:val="es-AR"/>
        </w:rPr>
        <w:t xml:space="preserve">alrededor de </w:t>
      </w:r>
      <w:r w:rsidRPr="00937ECA">
        <w:rPr>
          <w:lang w:val="es-AR"/>
        </w:rPr>
        <w:t>658 talleres de servicio, de los cuales el 23</w:t>
      </w:r>
      <w:r w:rsidR="005C2760" w:rsidRPr="00937ECA">
        <w:rPr>
          <w:lang w:val="es-AR"/>
        </w:rPr>
        <w:t xml:space="preserve"> por ciento</w:t>
      </w:r>
      <w:r w:rsidRPr="00937ECA">
        <w:rPr>
          <w:lang w:val="es-AR"/>
        </w:rPr>
        <w:t xml:space="preserve"> se dedican a los </w:t>
      </w:r>
      <w:r w:rsidR="001F3CE4">
        <w:rPr>
          <w:lang w:val="es-AR"/>
        </w:rPr>
        <w:t xml:space="preserve">aparatos </w:t>
      </w:r>
      <w:r w:rsidRPr="001F3CE4">
        <w:rPr>
          <w:lang w:val="es-AR"/>
        </w:rPr>
        <w:t xml:space="preserve">estacionarios de aire acondicionado y </w:t>
      </w:r>
      <w:r w:rsidR="001F3CE4" w:rsidRPr="001F3CE4">
        <w:rPr>
          <w:lang w:val="es-AR"/>
        </w:rPr>
        <w:t xml:space="preserve">refrigeración </w:t>
      </w:r>
      <w:r w:rsidRPr="00937ECA">
        <w:rPr>
          <w:lang w:val="es-AR"/>
        </w:rPr>
        <w:t>y el 77</w:t>
      </w:r>
      <w:r w:rsidR="005C2760" w:rsidRPr="00937ECA">
        <w:rPr>
          <w:lang w:val="es-AR"/>
        </w:rPr>
        <w:t xml:space="preserve"> por ciento</w:t>
      </w:r>
      <w:r w:rsidRPr="00937ECA">
        <w:rPr>
          <w:lang w:val="es-AR"/>
        </w:rPr>
        <w:t xml:space="preserve"> a </w:t>
      </w:r>
      <w:r w:rsidR="00DA0C0D">
        <w:rPr>
          <w:lang w:val="es-AR"/>
        </w:rPr>
        <w:t xml:space="preserve">los aparatos de </w:t>
      </w:r>
      <w:r w:rsidR="00B74CA3">
        <w:rPr>
          <w:lang w:val="es-AR"/>
        </w:rPr>
        <w:t>climatización vehicular</w:t>
      </w:r>
      <w:r w:rsidRPr="00937ECA">
        <w:rPr>
          <w:lang w:val="es-AR"/>
        </w:rPr>
        <w:t xml:space="preserve"> (que ofrecen servicios para </w:t>
      </w:r>
      <w:r w:rsidR="00D54009" w:rsidRPr="001F3CE4">
        <w:rPr>
          <w:lang w:val="es-AR"/>
        </w:rPr>
        <w:t>coches</w:t>
      </w:r>
      <w:r w:rsidRPr="001F3CE4">
        <w:rPr>
          <w:lang w:val="es-AR"/>
        </w:rPr>
        <w:t>, camiones y autobuses</w:t>
      </w:r>
      <w:r w:rsidRPr="00937ECA">
        <w:rPr>
          <w:lang w:val="es-AR"/>
        </w:rPr>
        <w:t xml:space="preserve">). </w:t>
      </w:r>
      <w:r w:rsidR="001F3CE4">
        <w:rPr>
          <w:lang w:val="es-AR"/>
        </w:rPr>
        <w:t xml:space="preserve">Unos pocos </w:t>
      </w:r>
      <w:r w:rsidRPr="00937ECA">
        <w:rPr>
          <w:lang w:val="es-AR"/>
        </w:rPr>
        <w:t xml:space="preserve">talleres </w:t>
      </w:r>
      <w:r w:rsidR="001F3CE4" w:rsidRPr="00937ECA">
        <w:rPr>
          <w:lang w:val="es-AR"/>
        </w:rPr>
        <w:t xml:space="preserve">grandes </w:t>
      </w:r>
      <w:r w:rsidRPr="00937ECA">
        <w:rPr>
          <w:lang w:val="es-AR"/>
        </w:rPr>
        <w:t>de mantenimiento de</w:t>
      </w:r>
      <w:r w:rsidR="001F3CE4">
        <w:rPr>
          <w:lang w:val="es-AR"/>
        </w:rPr>
        <w:t xml:space="preserve"> equipos de</w:t>
      </w:r>
      <w:r w:rsidRPr="00937ECA">
        <w:rPr>
          <w:lang w:val="es-AR"/>
        </w:rPr>
        <w:t xml:space="preserve"> </w:t>
      </w:r>
      <w:r w:rsidR="005C2760" w:rsidRPr="00937ECA">
        <w:rPr>
          <w:lang w:val="es-AR"/>
        </w:rPr>
        <w:t>refrigeración y climatización</w:t>
      </w:r>
      <w:r w:rsidRPr="00937ECA">
        <w:rPr>
          <w:lang w:val="es-AR"/>
        </w:rPr>
        <w:t xml:space="preserve"> </w:t>
      </w:r>
      <w:r w:rsidR="001F3CE4">
        <w:rPr>
          <w:lang w:val="es-AR"/>
        </w:rPr>
        <w:t xml:space="preserve">ampliaron </w:t>
      </w:r>
      <w:r w:rsidRPr="00937ECA">
        <w:rPr>
          <w:lang w:val="es-AR"/>
        </w:rPr>
        <w:t xml:space="preserve">su actividad </w:t>
      </w:r>
      <w:r w:rsidR="001F3CE4">
        <w:rPr>
          <w:lang w:val="es-AR"/>
        </w:rPr>
        <w:t xml:space="preserve">para instalar y hacer el servicio de </w:t>
      </w:r>
      <w:r w:rsidRPr="00937ECA">
        <w:rPr>
          <w:lang w:val="es-AR"/>
        </w:rPr>
        <w:t xml:space="preserve">sistemas de refrigeración comercial e industrial, así como de sistemas de </w:t>
      </w:r>
      <w:r w:rsidR="000B4DB0" w:rsidRPr="00937ECA">
        <w:rPr>
          <w:lang w:val="es-AR"/>
        </w:rPr>
        <w:t>transporte refrigerado</w:t>
      </w:r>
      <w:r w:rsidRPr="00937ECA">
        <w:rPr>
          <w:lang w:val="es-AR"/>
        </w:rPr>
        <w:t>.</w:t>
      </w:r>
    </w:p>
    <w:p w14:paraId="0C0A2E2F" w14:textId="3EC685F2" w:rsidR="000B4DB0" w:rsidRPr="00937ECA" w:rsidRDefault="00DA0C0D" w:rsidP="00F44251">
      <w:pPr>
        <w:pStyle w:val="Heading1"/>
        <w:rPr>
          <w:lang w:val="es-AR"/>
        </w:rPr>
      </w:pPr>
      <w:r>
        <w:rPr>
          <w:lang w:val="es-AR"/>
        </w:rPr>
        <w:t>E</w:t>
      </w:r>
      <w:r w:rsidRPr="00937ECA">
        <w:rPr>
          <w:lang w:val="es-AR"/>
        </w:rPr>
        <w:t>l Cuadro 6</w:t>
      </w:r>
      <w:r>
        <w:rPr>
          <w:lang w:val="es-AR"/>
        </w:rPr>
        <w:t xml:space="preserve"> presenta l</w:t>
      </w:r>
      <w:r w:rsidR="00F44251" w:rsidRPr="00937ECA">
        <w:rPr>
          <w:lang w:val="es-AR"/>
        </w:rPr>
        <w:t xml:space="preserve">a distribución geográfica de estos talleres. El número de técnicos de servicio en estas empresas </w:t>
      </w:r>
      <w:r w:rsidR="00F95BE4" w:rsidRPr="00937ECA">
        <w:rPr>
          <w:lang w:val="es-AR"/>
        </w:rPr>
        <w:t>varía</w:t>
      </w:r>
      <w:r w:rsidR="00F44251" w:rsidRPr="00937ECA">
        <w:rPr>
          <w:lang w:val="es-AR"/>
        </w:rPr>
        <w:t xml:space="preserve"> </w:t>
      </w:r>
      <w:r w:rsidR="001F3CE4">
        <w:rPr>
          <w:lang w:val="es-AR"/>
        </w:rPr>
        <w:t xml:space="preserve">entre </w:t>
      </w:r>
      <w:r w:rsidR="001E62FE" w:rsidRPr="00937ECA">
        <w:rPr>
          <w:lang w:val="es-AR"/>
        </w:rPr>
        <w:t xml:space="preserve">dos </w:t>
      </w:r>
      <w:r w:rsidR="00F44251" w:rsidRPr="00937ECA">
        <w:rPr>
          <w:lang w:val="es-AR"/>
        </w:rPr>
        <w:t xml:space="preserve">(en el caso de los </w:t>
      </w:r>
      <w:r w:rsidR="00D5545F" w:rsidRPr="00937ECA">
        <w:rPr>
          <w:lang w:val="es-AR"/>
        </w:rPr>
        <w:t>talleres</w:t>
      </w:r>
      <w:r w:rsidR="00F44251" w:rsidRPr="00937ECA">
        <w:rPr>
          <w:lang w:val="es-AR"/>
        </w:rPr>
        <w:t xml:space="preserve"> pequeños) </w:t>
      </w:r>
      <w:r w:rsidR="001F3CE4">
        <w:rPr>
          <w:lang w:val="es-AR"/>
        </w:rPr>
        <w:t>y</w:t>
      </w:r>
      <w:r w:rsidR="00F44251" w:rsidRPr="00937ECA">
        <w:rPr>
          <w:lang w:val="es-AR"/>
        </w:rPr>
        <w:t xml:space="preserve"> 10 (en </w:t>
      </w:r>
      <w:r w:rsidR="00C54257" w:rsidRPr="00937ECA">
        <w:rPr>
          <w:lang w:val="es-AR"/>
        </w:rPr>
        <w:t>el</w:t>
      </w:r>
      <w:r w:rsidR="00F44251" w:rsidRPr="00937ECA">
        <w:rPr>
          <w:lang w:val="es-AR"/>
        </w:rPr>
        <w:t xml:space="preserve"> caso de las grandes empresas).</w:t>
      </w:r>
    </w:p>
    <w:p w14:paraId="40FB0676" w14:textId="272BC4F0" w:rsidR="00F44251" w:rsidRPr="00937ECA" w:rsidRDefault="00F44251" w:rsidP="00F44251">
      <w:pPr>
        <w:pStyle w:val="Heading1"/>
        <w:numPr>
          <w:ilvl w:val="0"/>
          <w:numId w:val="0"/>
        </w:numPr>
        <w:spacing w:after="0"/>
        <w:rPr>
          <w:rFonts w:asciiTheme="majorBidi" w:hAnsiTheme="majorBidi"/>
          <w:b/>
          <w:bCs/>
          <w:lang w:val="es-AR"/>
        </w:rPr>
      </w:pPr>
      <w:bookmarkStart w:id="8" w:name="_Hlk189764431"/>
      <w:r w:rsidRPr="00937ECA">
        <w:rPr>
          <w:rFonts w:asciiTheme="majorBidi" w:hAnsiTheme="majorBidi"/>
          <w:b/>
          <w:bCs/>
          <w:lang w:val="es-AR"/>
        </w:rPr>
        <w:t xml:space="preserve">Cuadro </w:t>
      </w:r>
      <w:r w:rsidR="00A25680" w:rsidRPr="00937ECA">
        <w:rPr>
          <w:rFonts w:asciiTheme="majorBidi" w:hAnsiTheme="majorBidi"/>
          <w:b/>
          <w:bCs/>
          <w:lang w:val="es-AR"/>
        </w:rPr>
        <w:t>6</w:t>
      </w:r>
      <w:r w:rsidRPr="00937ECA">
        <w:rPr>
          <w:rFonts w:asciiTheme="majorBidi" w:hAnsiTheme="majorBidi"/>
          <w:b/>
          <w:bCs/>
          <w:lang w:val="es-AR"/>
        </w:rPr>
        <w:t xml:space="preserve">. Número de </w:t>
      </w:r>
      <w:r w:rsidR="008E0C88" w:rsidRPr="00937ECA">
        <w:rPr>
          <w:rFonts w:asciiTheme="majorBidi" w:hAnsiTheme="majorBidi"/>
          <w:b/>
          <w:bCs/>
          <w:lang w:val="es-AR"/>
        </w:rPr>
        <w:t xml:space="preserve">talleres de servicio </w:t>
      </w:r>
      <w:r w:rsidR="00D0463B" w:rsidRPr="00937ECA">
        <w:rPr>
          <w:rFonts w:asciiTheme="majorBidi" w:hAnsiTheme="majorBidi"/>
          <w:b/>
          <w:bCs/>
          <w:lang w:val="es-AR"/>
        </w:rPr>
        <w:t xml:space="preserve">en los </w:t>
      </w:r>
      <w:r w:rsidRPr="00937ECA">
        <w:rPr>
          <w:rFonts w:asciiTheme="majorBidi" w:hAnsiTheme="majorBidi"/>
          <w:b/>
          <w:bCs/>
          <w:lang w:val="es-AR"/>
        </w:rPr>
        <w:t>sectores</w:t>
      </w:r>
      <w:r w:rsidR="005E051F">
        <w:rPr>
          <w:rFonts w:asciiTheme="majorBidi" w:hAnsiTheme="majorBidi"/>
          <w:b/>
          <w:bCs/>
          <w:lang w:val="es-AR"/>
        </w:rPr>
        <w:t xml:space="preserve"> de</w:t>
      </w:r>
      <w:r w:rsidR="00B74CA3">
        <w:rPr>
          <w:rFonts w:asciiTheme="majorBidi" w:hAnsiTheme="majorBidi"/>
          <w:b/>
          <w:bCs/>
          <w:lang w:val="es-AR"/>
        </w:rPr>
        <w:t xml:space="preserve"> climatización vehicular</w:t>
      </w:r>
      <w:r w:rsidRPr="00937ECA">
        <w:rPr>
          <w:rFonts w:asciiTheme="majorBidi" w:hAnsiTheme="majorBidi"/>
          <w:b/>
          <w:bCs/>
          <w:lang w:val="es-AR"/>
        </w:rPr>
        <w:t xml:space="preserve"> y </w:t>
      </w:r>
      <w:r w:rsidR="005C2760" w:rsidRPr="00937ECA">
        <w:rPr>
          <w:rFonts w:asciiTheme="majorBidi" w:hAnsiTheme="majorBidi"/>
          <w:b/>
          <w:bCs/>
          <w:lang w:val="es-AR"/>
        </w:rPr>
        <w:t>refrigeración y climatización</w:t>
      </w:r>
      <w:r w:rsidRPr="00937ECA">
        <w:rPr>
          <w:rFonts w:asciiTheme="majorBidi" w:hAnsiTheme="majorBidi"/>
          <w:b/>
          <w:bCs/>
          <w:lang w:val="es-AR"/>
        </w:rPr>
        <w:t xml:space="preserve"> en el Líbano (2023)</w:t>
      </w:r>
    </w:p>
    <w:tbl>
      <w:tblPr>
        <w:tblStyle w:val="TableGrid"/>
        <w:tblW w:w="9361" w:type="dxa"/>
        <w:tblLayout w:type="fixed"/>
        <w:tblLook w:val="04A0" w:firstRow="1" w:lastRow="0" w:firstColumn="1" w:lastColumn="0" w:noHBand="0" w:noVBand="1"/>
      </w:tblPr>
      <w:tblGrid>
        <w:gridCol w:w="1939"/>
        <w:gridCol w:w="1699"/>
        <w:gridCol w:w="1538"/>
        <w:gridCol w:w="1405"/>
        <w:gridCol w:w="1358"/>
        <w:gridCol w:w="1422"/>
      </w:tblGrid>
      <w:tr w:rsidR="00B679D5" w:rsidRPr="00937ECA" w14:paraId="1BD908C5" w14:textId="77777777" w:rsidTr="00665006">
        <w:trPr>
          <w:trHeight w:val="220"/>
        </w:trPr>
        <w:tc>
          <w:tcPr>
            <w:tcW w:w="1939" w:type="dxa"/>
            <w:shd w:val="clear" w:color="auto" w:fill="auto"/>
            <w:tcMar>
              <w:left w:w="108" w:type="dxa"/>
              <w:right w:w="108" w:type="dxa"/>
            </w:tcMar>
          </w:tcPr>
          <w:bookmarkEnd w:id="8"/>
          <w:p w14:paraId="7933A399" w14:textId="77777777" w:rsidR="00F44251" w:rsidRPr="00937ECA" w:rsidRDefault="00F44251" w:rsidP="007F200D">
            <w:pPr>
              <w:pStyle w:val="Heading1"/>
              <w:numPr>
                <w:ilvl w:val="0"/>
                <w:numId w:val="0"/>
              </w:numPr>
              <w:spacing w:after="0"/>
              <w:rPr>
                <w:rFonts w:asciiTheme="majorBidi" w:hAnsiTheme="majorBidi"/>
                <w:b/>
                <w:bCs/>
                <w:sz w:val="20"/>
                <w:szCs w:val="20"/>
                <w:lang w:val="es-AR"/>
              </w:rPr>
            </w:pPr>
            <w:r w:rsidRPr="00937ECA">
              <w:rPr>
                <w:rFonts w:asciiTheme="majorBidi" w:hAnsiTheme="majorBidi"/>
                <w:b/>
                <w:bCs/>
                <w:sz w:val="20"/>
                <w:szCs w:val="20"/>
                <w:lang w:val="es-AR"/>
              </w:rPr>
              <w:t>Subsector</w:t>
            </w:r>
          </w:p>
        </w:tc>
        <w:tc>
          <w:tcPr>
            <w:tcW w:w="1699" w:type="dxa"/>
            <w:shd w:val="clear" w:color="auto" w:fill="auto"/>
            <w:tcMar>
              <w:left w:w="108" w:type="dxa"/>
              <w:right w:w="108" w:type="dxa"/>
            </w:tcMar>
          </w:tcPr>
          <w:p w14:paraId="4D181067" w14:textId="77777777" w:rsidR="00F44251" w:rsidRPr="00937ECA" w:rsidRDefault="00F44251" w:rsidP="00665006">
            <w:pPr>
              <w:pStyle w:val="Heading1"/>
              <w:numPr>
                <w:ilvl w:val="0"/>
                <w:numId w:val="0"/>
              </w:numPr>
              <w:spacing w:after="0"/>
              <w:jc w:val="center"/>
              <w:rPr>
                <w:rFonts w:asciiTheme="majorBidi" w:hAnsiTheme="majorBidi"/>
                <w:b/>
                <w:bCs/>
                <w:sz w:val="20"/>
                <w:szCs w:val="20"/>
                <w:lang w:val="es-AR"/>
              </w:rPr>
            </w:pPr>
            <w:r w:rsidRPr="00937ECA">
              <w:rPr>
                <w:rFonts w:asciiTheme="majorBidi" w:hAnsiTheme="majorBidi"/>
                <w:b/>
                <w:bCs/>
                <w:sz w:val="20"/>
                <w:szCs w:val="20"/>
                <w:lang w:val="es-AR"/>
              </w:rPr>
              <w:t>Beirut</w:t>
            </w:r>
          </w:p>
        </w:tc>
        <w:tc>
          <w:tcPr>
            <w:tcW w:w="1538" w:type="dxa"/>
            <w:shd w:val="clear" w:color="auto" w:fill="auto"/>
            <w:tcMar>
              <w:left w:w="108" w:type="dxa"/>
              <w:right w:w="108" w:type="dxa"/>
            </w:tcMar>
          </w:tcPr>
          <w:p w14:paraId="2F3A27F2" w14:textId="77777777" w:rsidR="00F44251" w:rsidRPr="00937ECA" w:rsidRDefault="00F44251" w:rsidP="00665006">
            <w:pPr>
              <w:pStyle w:val="Heading1"/>
              <w:numPr>
                <w:ilvl w:val="0"/>
                <w:numId w:val="0"/>
              </w:numPr>
              <w:spacing w:after="0"/>
              <w:jc w:val="center"/>
              <w:rPr>
                <w:rFonts w:asciiTheme="majorBidi" w:hAnsiTheme="majorBidi"/>
                <w:b/>
                <w:bCs/>
                <w:sz w:val="20"/>
                <w:szCs w:val="20"/>
                <w:lang w:val="es-AR"/>
              </w:rPr>
            </w:pPr>
            <w:r w:rsidRPr="00937ECA">
              <w:rPr>
                <w:rFonts w:asciiTheme="majorBidi" w:hAnsiTheme="majorBidi"/>
                <w:b/>
                <w:bCs/>
                <w:sz w:val="20"/>
                <w:szCs w:val="20"/>
                <w:lang w:val="es-AR"/>
              </w:rPr>
              <w:t>Norte</w:t>
            </w:r>
          </w:p>
        </w:tc>
        <w:tc>
          <w:tcPr>
            <w:tcW w:w="1405" w:type="dxa"/>
            <w:shd w:val="clear" w:color="auto" w:fill="auto"/>
            <w:tcMar>
              <w:left w:w="108" w:type="dxa"/>
              <w:right w:w="108" w:type="dxa"/>
            </w:tcMar>
          </w:tcPr>
          <w:p w14:paraId="651B314C" w14:textId="77777777" w:rsidR="00F44251" w:rsidRPr="00937ECA" w:rsidRDefault="00F44251" w:rsidP="00665006">
            <w:pPr>
              <w:pStyle w:val="Heading1"/>
              <w:numPr>
                <w:ilvl w:val="0"/>
                <w:numId w:val="0"/>
              </w:numPr>
              <w:spacing w:after="0"/>
              <w:jc w:val="center"/>
              <w:rPr>
                <w:rFonts w:asciiTheme="majorBidi" w:hAnsiTheme="majorBidi"/>
                <w:b/>
                <w:bCs/>
                <w:sz w:val="20"/>
                <w:szCs w:val="20"/>
                <w:lang w:val="es-AR"/>
              </w:rPr>
            </w:pPr>
            <w:r w:rsidRPr="00937ECA">
              <w:rPr>
                <w:rFonts w:asciiTheme="majorBidi" w:hAnsiTheme="majorBidi"/>
                <w:b/>
                <w:bCs/>
                <w:sz w:val="20"/>
                <w:szCs w:val="20"/>
                <w:lang w:val="es-AR"/>
              </w:rPr>
              <w:t>Sur</w:t>
            </w:r>
          </w:p>
        </w:tc>
        <w:tc>
          <w:tcPr>
            <w:tcW w:w="1358" w:type="dxa"/>
            <w:shd w:val="clear" w:color="auto" w:fill="auto"/>
            <w:tcMar>
              <w:left w:w="108" w:type="dxa"/>
              <w:right w:w="108" w:type="dxa"/>
            </w:tcMar>
          </w:tcPr>
          <w:p w14:paraId="5F3F2E43" w14:textId="77777777" w:rsidR="00F44251" w:rsidRPr="00937ECA" w:rsidRDefault="00F44251" w:rsidP="00665006">
            <w:pPr>
              <w:pStyle w:val="Heading1"/>
              <w:numPr>
                <w:ilvl w:val="0"/>
                <w:numId w:val="0"/>
              </w:numPr>
              <w:spacing w:after="0"/>
              <w:jc w:val="center"/>
              <w:rPr>
                <w:rFonts w:asciiTheme="majorBidi" w:hAnsiTheme="majorBidi"/>
                <w:b/>
                <w:bCs/>
                <w:sz w:val="20"/>
                <w:szCs w:val="20"/>
                <w:lang w:val="es-AR"/>
              </w:rPr>
            </w:pPr>
            <w:r w:rsidRPr="00937ECA">
              <w:rPr>
                <w:rFonts w:asciiTheme="majorBidi" w:hAnsiTheme="majorBidi"/>
                <w:b/>
                <w:bCs/>
                <w:sz w:val="20"/>
                <w:szCs w:val="20"/>
                <w:lang w:val="es-AR"/>
              </w:rPr>
              <w:t>Bekaa</w:t>
            </w:r>
          </w:p>
        </w:tc>
        <w:tc>
          <w:tcPr>
            <w:tcW w:w="1422" w:type="dxa"/>
            <w:shd w:val="clear" w:color="auto" w:fill="auto"/>
            <w:tcMar>
              <w:left w:w="108" w:type="dxa"/>
              <w:right w:w="108" w:type="dxa"/>
            </w:tcMar>
          </w:tcPr>
          <w:p w14:paraId="1B515FE8" w14:textId="3FDF4D1B" w:rsidR="00F44251" w:rsidRPr="00937ECA" w:rsidRDefault="00F44251" w:rsidP="00665006">
            <w:pPr>
              <w:pStyle w:val="Heading1"/>
              <w:numPr>
                <w:ilvl w:val="0"/>
                <w:numId w:val="0"/>
              </w:numPr>
              <w:spacing w:after="0"/>
              <w:jc w:val="center"/>
              <w:rPr>
                <w:rFonts w:asciiTheme="majorBidi" w:hAnsiTheme="majorBidi"/>
                <w:b/>
                <w:bCs/>
                <w:sz w:val="20"/>
                <w:szCs w:val="20"/>
                <w:lang w:val="es-AR"/>
              </w:rPr>
            </w:pPr>
            <w:r w:rsidRPr="00937ECA">
              <w:rPr>
                <w:rFonts w:asciiTheme="majorBidi" w:hAnsiTheme="majorBidi"/>
                <w:b/>
                <w:bCs/>
                <w:sz w:val="20"/>
                <w:szCs w:val="20"/>
                <w:lang w:val="es-AR"/>
              </w:rPr>
              <w:t>Total</w:t>
            </w:r>
          </w:p>
        </w:tc>
      </w:tr>
      <w:tr w:rsidR="00B679D5" w:rsidRPr="00937ECA" w14:paraId="5F91EDF0" w14:textId="77777777" w:rsidTr="00665006">
        <w:trPr>
          <w:trHeight w:val="197"/>
        </w:trPr>
        <w:tc>
          <w:tcPr>
            <w:tcW w:w="1939" w:type="dxa"/>
            <w:shd w:val="clear" w:color="auto" w:fill="auto"/>
            <w:tcMar>
              <w:left w:w="108" w:type="dxa"/>
              <w:right w:w="108" w:type="dxa"/>
            </w:tcMar>
          </w:tcPr>
          <w:p w14:paraId="70323DF6" w14:textId="1DF73758" w:rsidR="00F44251" w:rsidRPr="00937ECA" w:rsidRDefault="00C8362F" w:rsidP="00C8362F">
            <w:pPr>
              <w:pStyle w:val="Heading1"/>
              <w:numPr>
                <w:ilvl w:val="0"/>
                <w:numId w:val="0"/>
              </w:numPr>
              <w:spacing w:after="0"/>
              <w:jc w:val="left"/>
              <w:rPr>
                <w:rFonts w:asciiTheme="majorBidi" w:hAnsiTheme="majorBidi"/>
                <w:sz w:val="20"/>
                <w:szCs w:val="20"/>
                <w:lang w:val="es-AR"/>
              </w:rPr>
            </w:pPr>
            <w:r w:rsidRPr="00937ECA">
              <w:rPr>
                <w:rFonts w:asciiTheme="majorBidi" w:hAnsiTheme="majorBidi"/>
                <w:sz w:val="20"/>
                <w:szCs w:val="20"/>
                <w:lang w:val="es-AR"/>
              </w:rPr>
              <w:t>Refrigeración y climatización</w:t>
            </w:r>
          </w:p>
        </w:tc>
        <w:tc>
          <w:tcPr>
            <w:tcW w:w="1699" w:type="dxa"/>
            <w:shd w:val="clear" w:color="auto" w:fill="auto"/>
            <w:tcMar>
              <w:left w:w="108" w:type="dxa"/>
              <w:right w:w="108" w:type="dxa"/>
            </w:tcMar>
          </w:tcPr>
          <w:p w14:paraId="528002BF"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90</w:t>
            </w:r>
          </w:p>
        </w:tc>
        <w:tc>
          <w:tcPr>
            <w:tcW w:w="1538" w:type="dxa"/>
            <w:shd w:val="clear" w:color="auto" w:fill="auto"/>
            <w:tcMar>
              <w:left w:w="108" w:type="dxa"/>
              <w:right w:w="108" w:type="dxa"/>
            </w:tcMar>
          </w:tcPr>
          <w:p w14:paraId="13F6474F"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27</w:t>
            </w:r>
          </w:p>
        </w:tc>
        <w:tc>
          <w:tcPr>
            <w:tcW w:w="1405" w:type="dxa"/>
            <w:shd w:val="clear" w:color="auto" w:fill="auto"/>
            <w:tcMar>
              <w:left w:w="108" w:type="dxa"/>
              <w:right w:w="108" w:type="dxa"/>
            </w:tcMar>
          </w:tcPr>
          <w:p w14:paraId="6A1A6715"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25</w:t>
            </w:r>
          </w:p>
        </w:tc>
        <w:tc>
          <w:tcPr>
            <w:tcW w:w="1358" w:type="dxa"/>
            <w:shd w:val="clear" w:color="auto" w:fill="auto"/>
            <w:tcMar>
              <w:left w:w="108" w:type="dxa"/>
              <w:right w:w="108" w:type="dxa"/>
            </w:tcMar>
          </w:tcPr>
          <w:p w14:paraId="11F1721D"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12</w:t>
            </w:r>
          </w:p>
        </w:tc>
        <w:tc>
          <w:tcPr>
            <w:tcW w:w="1422" w:type="dxa"/>
            <w:shd w:val="clear" w:color="auto" w:fill="auto"/>
            <w:tcMar>
              <w:left w:w="108" w:type="dxa"/>
              <w:right w:w="108" w:type="dxa"/>
            </w:tcMar>
          </w:tcPr>
          <w:p w14:paraId="76B38212"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154</w:t>
            </w:r>
          </w:p>
        </w:tc>
      </w:tr>
      <w:tr w:rsidR="00B679D5" w:rsidRPr="00937ECA" w14:paraId="3F4878A7" w14:textId="77777777" w:rsidTr="00665006">
        <w:trPr>
          <w:trHeight w:val="72"/>
        </w:trPr>
        <w:tc>
          <w:tcPr>
            <w:tcW w:w="1939" w:type="dxa"/>
            <w:shd w:val="clear" w:color="auto" w:fill="auto"/>
            <w:tcMar>
              <w:left w:w="108" w:type="dxa"/>
              <w:right w:w="108" w:type="dxa"/>
            </w:tcMar>
          </w:tcPr>
          <w:p w14:paraId="7C6204B3" w14:textId="4113DEFD" w:rsidR="00F44251" w:rsidRPr="00937ECA" w:rsidRDefault="005E051F" w:rsidP="00C8362F">
            <w:pPr>
              <w:pStyle w:val="Heading1"/>
              <w:numPr>
                <w:ilvl w:val="0"/>
                <w:numId w:val="0"/>
              </w:numPr>
              <w:spacing w:after="0"/>
              <w:jc w:val="left"/>
              <w:rPr>
                <w:rFonts w:asciiTheme="majorBidi" w:hAnsiTheme="majorBidi"/>
                <w:sz w:val="20"/>
                <w:szCs w:val="20"/>
                <w:lang w:val="es-AR"/>
              </w:rPr>
            </w:pPr>
            <w:r>
              <w:rPr>
                <w:rFonts w:asciiTheme="majorBidi" w:hAnsiTheme="majorBidi"/>
                <w:sz w:val="20"/>
                <w:szCs w:val="20"/>
                <w:lang w:val="es-AR"/>
              </w:rPr>
              <w:t xml:space="preserve">Climatización </w:t>
            </w:r>
            <w:r w:rsidR="00C8362F" w:rsidRPr="00937ECA">
              <w:rPr>
                <w:rFonts w:asciiTheme="majorBidi" w:hAnsiTheme="majorBidi"/>
                <w:sz w:val="20"/>
                <w:szCs w:val="20"/>
                <w:lang w:val="es-AR"/>
              </w:rPr>
              <w:t>vehicular</w:t>
            </w:r>
          </w:p>
        </w:tc>
        <w:tc>
          <w:tcPr>
            <w:tcW w:w="1699" w:type="dxa"/>
            <w:shd w:val="clear" w:color="auto" w:fill="auto"/>
            <w:tcMar>
              <w:left w:w="108" w:type="dxa"/>
              <w:right w:w="108" w:type="dxa"/>
            </w:tcMar>
          </w:tcPr>
          <w:p w14:paraId="575B322C"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415</w:t>
            </w:r>
          </w:p>
        </w:tc>
        <w:tc>
          <w:tcPr>
            <w:tcW w:w="1538" w:type="dxa"/>
            <w:shd w:val="clear" w:color="auto" w:fill="auto"/>
            <w:tcMar>
              <w:left w:w="108" w:type="dxa"/>
              <w:right w:w="108" w:type="dxa"/>
            </w:tcMar>
          </w:tcPr>
          <w:p w14:paraId="60A0B898"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45</w:t>
            </w:r>
          </w:p>
        </w:tc>
        <w:tc>
          <w:tcPr>
            <w:tcW w:w="1405" w:type="dxa"/>
            <w:shd w:val="clear" w:color="auto" w:fill="auto"/>
            <w:tcMar>
              <w:left w:w="108" w:type="dxa"/>
              <w:right w:w="108" w:type="dxa"/>
            </w:tcMar>
          </w:tcPr>
          <w:p w14:paraId="10D68DAB"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23</w:t>
            </w:r>
          </w:p>
        </w:tc>
        <w:tc>
          <w:tcPr>
            <w:tcW w:w="1358" w:type="dxa"/>
            <w:shd w:val="clear" w:color="auto" w:fill="auto"/>
            <w:tcMar>
              <w:left w:w="108" w:type="dxa"/>
              <w:right w:w="108" w:type="dxa"/>
            </w:tcMar>
          </w:tcPr>
          <w:p w14:paraId="1205828F"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21</w:t>
            </w:r>
          </w:p>
        </w:tc>
        <w:tc>
          <w:tcPr>
            <w:tcW w:w="1422" w:type="dxa"/>
            <w:shd w:val="clear" w:color="auto" w:fill="auto"/>
            <w:tcMar>
              <w:left w:w="108" w:type="dxa"/>
              <w:right w:w="108" w:type="dxa"/>
            </w:tcMar>
          </w:tcPr>
          <w:p w14:paraId="786E6C95" w14:textId="77777777" w:rsidR="00F44251" w:rsidRPr="00937ECA" w:rsidRDefault="00F44251" w:rsidP="001863B4">
            <w:pPr>
              <w:pStyle w:val="Heading1"/>
              <w:numPr>
                <w:ilvl w:val="0"/>
                <w:numId w:val="0"/>
              </w:numPr>
              <w:spacing w:after="0"/>
              <w:jc w:val="right"/>
              <w:rPr>
                <w:rFonts w:asciiTheme="majorBidi" w:hAnsiTheme="majorBidi"/>
                <w:sz w:val="20"/>
                <w:szCs w:val="20"/>
                <w:lang w:val="es-AR"/>
              </w:rPr>
            </w:pPr>
            <w:r w:rsidRPr="00937ECA">
              <w:rPr>
                <w:rFonts w:asciiTheme="majorBidi" w:hAnsiTheme="majorBidi"/>
                <w:sz w:val="20"/>
                <w:szCs w:val="20"/>
                <w:lang w:val="es-AR"/>
              </w:rPr>
              <w:t>504</w:t>
            </w:r>
          </w:p>
        </w:tc>
      </w:tr>
      <w:tr w:rsidR="00B679D5" w:rsidRPr="00937ECA" w14:paraId="0AAC6BB5" w14:textId="77777777" w:rsidTr="00665006">
        <w:trPr>
          <w:trHeight w:val="91"/>
        </w:trPr>
        <w:tc>
          <w:tcPr>
            <w:tcW w:w="1939" w:type="dxa"/>
            <w:shd w:val="clear" w:color="auto" w:fill="auto"/>
            <w:tcMar>
              <w:left w:w="108" w:type="dxa"/>
              <w:right w:w="108" w:type="dxa"/>
            </w:tcMar>
          </w:tcPr>
          <w:p w14:paraId="5A49877E" w14:textId="77777777" w:rsidR="00F44251" w:rsidRPr="00937ECA" w:rsidRDefault="00F44251" w:rsidP="007F200D">
            <w:pPr>
              <w:pStyle w:val="Heading1"/>
              <w:numPr>
                <w:ilvl w:val="0"/>
                <w:numId w:val="0"/>
              </w:numPr>
              <w:spacing w:after="0"/>
              <w:rPr>
                <w:rFonts w:asciiTheme="majorBidi" w:hAnsiTheme="majorBidi"/>
                <w:b/>
                <w:bCs/>
                <w:sz w:val="20"/>
                <w:szCs w:val="20"/>
                <w:lang w:val="es-AR"/>
              </w:rPr>
            </w:pPr>
            <w:r w:rsidRPr="00937ECA">
              <w:rPr>
                <w:rFonts w:asciiTheme="majorBidi" w:hAnsiTheme="majorBidi"/>
                <w:b/>
                <w:bCs/>
                <w:sz w:val="20"/>
                <w:szCs w:val="20"/>
                <w:lang w:val="es-AR"/>
              </w:rPr>
              <w:t xml:space="preserve">Total </w:t>
            </w:r>
          </w:p>
        </w:tc>
        <w:tc>
          <w:tcPr>
            <w:tcW w:w="1699" w:type="dxa"/>
            <w:shd w:val="clear" w:color="auto" w:fill="auto"/>
            <w:tcMar>
              <w:left w:w="108" w:type="dxa"/>
              <w:right w:w="108" w:type="dxa"/>
            </w:tcMar>
          </w:tcPr>
          <w:p w14:paraId="51DFCB08" w14:textId="77777777" w:rsidR="00F44251" w:rsidRPr="00937ECA" w:rsidRDefault="00F44251" w:rsidP="001863B4">
            <w:pPr>
              <w:pStyle w:val="Heading1"/>
              <w:numPr>
                <w:ilvl w:val="0"/>
                <w:numId w:val="0"/>
              </w:numPr>
              <w:spacing w:after="0"/>
              <w:jc w:val="right"/>
              <w:rPr>
                <w:rFonts w:asciiTheme="majorBidi" w:hAnsiTheme="majorBidi"/>
                <w:b/>
                <w:bCs/>
                <w:sz w:val="20"/>
                <w:szCs w:val="20"/>
                <w:lang w:val="es-AR"/>
              </w:rPr>
            </w:pPr>
            <w:r w:rsidRPr="00937ECA">
              <w:rPr>
                <w:rFonts w:asciiTheme="majorBidi" w:hAnsiTheme="majorBidi"/>
                <w:b/>
                <w:bCs/>
                <w:sz w:val="20"/>
                <w:szCs w:val="20"/>
                <w:lang w:val="es-AR"/>
              </w:rPr>
              <w:t>505</w:t>
            </w:r>
          </w:p>
        </w:tc>
        <w:tc>
          <w:tcPr>
            <w:tcW w:w="1538" w:type="dxa"/>
            <w:shd w:val="clear" w:color="auto" w:fill="auto"/>
            <w:tcMar>
              <w:left w:w="108" w:type="dxa"/>
              <w:right w:w="108" w:type="dxa"/>
            </w:tcMar>
          </w:tcPr>
          <w:p w14:paraId="117CDF14" w14:textId="77777777" w:rsidR="00F44251" w:rsidRPr="00937ECA" w:rsidRDefault="00F44251" w:rsidP="001863B4">
            <w:pPr>
              <w:pStyle w:val="Heading1"/>
              <w:numPr>
                <w:ilvl w:val="0"/>
                <w:numId w:val="0"/>
              </w:numPr>
              <w:spacing w:after="0"/>
              <w:jc w:val="right"/>
              <w:rPr>
                <w:rFonts w:asciiTheme="majorBidi" w:hAnsiTheme="majorBidi"/>
                <w:b/>
                <w:bCs/>
                <w:sz w:val="20"/>
                <w:szCs w:val="20"/>
                <w:lang w:val="es-AR"/>
              </w:rPr>
            </w:pPr>
            <w:r w:rsidRPr="00937ECA">
              <w:rPr>
                <w:rFonts w:asciiTheme="majorBidi" w:hAnsiTheme="majorBidi"/>
                <w:b/>
                <w:bCs/>
                <w:sz w:val="20"/>
                <w:szCs w:val="20"/>
                <w:lang w:val="es-AR"/>
              </w:rPr>
              <w:t>72</w:t>
            </w:r>
          </w:p>
        </w:tc>
        <w:tc>
          <w:tcPr>
            <w:tcW w:w="1405" w:type="dxa"/>
            <w:shd w:val="clear" w:color="auto" w:fill="auto"/>
            <w:tcMar>
              <w:left w:w="108" w:type="dxa"/>
              <w:right w:w="108" w:type="dxa"/>
            </w:tcMar>
          </w:tcPr>
          <w:p w14:paraId="7E86CEB0" w14:textId="77777777" w:rsidR="00F44251" w:rsidRPr="00937ECA" w:rsidRDefault="00F44251" w:rsidP="001863B4">
            <w:pPr>
              <w:pStyle w:val="Heading1"/>
              <w:numPr>
                <w:ilvl w:val="0"/>
                <w:numId w:val="0"/>
              </w:numPr>
              <w:spacing w:after="0"/>
              <w:jc w:val="right"/>
              <w:rPr>
                <w:rFonts w:asciiTheme="majorBidi" w:hAnsiTheme="majorBidi"/>
                <w:b/>
                <w:bCs/>
                <w:sz w:val="20"/>
                <w:szCs w:val="20"/>
                <w:lang w:val="es-AR"/>
              </w:rPr>
            </w:pPr>
            <w:r w:rsidRPr="00937ECA">
              <w:rPr>
                <w:rFonts w:asciiTheme="majorBidi" w:hAnsiTheme="majorBidi"/>
                <w:b/>
                <w:bCs/>
                <w:sz w:val="20"/>
                <w:szCs w:val="20"/>
                <w:lang w:val="es-AR"/>
              </w:rPr>
              <w:t>48</w:t>
            </w:r>
          </w:p>
        </w:tc>
        <w:tc>
          <w:tcPr>
            <w:tcW w:w="1358" w:type="dxa"/>
            <w:shd w:val="clear" w:color="auto" w:fill="auto"/>
            <w:tcMar>
              <w:left w:w="108" w:type="dxa"/>
              <w:right w:w="108" w:type="dxa"/>
            </w:tcMar>
          </w:tcPr>
          <w:p w14:paraId="14B440A2" w14:textId="77777777" w:rsidR="00F44251" w:rsidRPr="00937ECA" w:rsidRDefault="00F44251" w:rsidP="001863B4">
            <w:pPr>
              <w:pStyle w:val="Heading1"/>
              <w:numPr>
                <w:ilvl w:val="0"/>
                <w:numId w:val="0"/>
              </w:numPr>
              <w:spacing w:after="0"/>
              <w:jc w:val="right"/>
              <w:rPr>
                <w:rFonts w:asciiTheme="majorBidi" w:hAnsiTheme="majorBidi"/>
                <w:b/>
                <w:bCs/>
                <w:sz w:val="20"/>
                <w:szCs w:val="20"/>
                <w:lang w:val="es-AR"/>
              </w:rPr>
            </w:pPr>
            <w:r w:rsidRPr="00937ECA">
              <w:rPr>
                <w:rFonts w:asciiTheme="majorBidi" w:hAnsiTheme="majorBidi"/>
                <w:b/>
                <w:bCs/>
                <w:sz w:val="20"/>
                <w:szCs w:val="20"/>
                <w:lang w:val="es-AR"/>
              </w:rPr>
              <w:t>33</w:t>
            </w:r>
          </w:p>
        </w:tc>
        <w:tc>
          <w:tcPr>
            <w:tcW w:w="1422" w:type="dxa"/>
            <w:shd w:val="clear" w:color="auto" w:fill="auto"/>
            <w:tcMar>
              <w:left w:w="108" w:type="dxa"/>
              <w:right w:w="108" w:type="dxa"/>
            </w:tcMar>
          </w:tcPr>
          <w:p w14:paraId="622042B8" w14:textId="77777777" w:rsidR="00F44251" w:rsidRPr="00937ECA" w:rsidRDefault="00F44251" w:rsidP="001863B4">
            <w:pPr>
              <w:pStyle w:val="Heading1"/>
              <w:numPr>
                <w:ilvl w:val="0"/>
                <w:numId w:val="0"/>
              </w:numPr>
              <w:spacing w:after="0"/>
              <w:jc w:val="right"/>
              <w:rPr>
                <w:rFonts w:asciiTheme="majorBidi" w:hAnsiTheme="majorBidi"/>
                <w:b/>
                <w:bCs/>
                <w:sz w:val="20"/>
                <w:szCs w:val="20"/>
                <w:lang w:val="es-AR"/>
              </w:rPr>
            </w:pPr>
            <w:r w:rsidRPr="00937ECA">
              <w:rPr>
                <w:rFonts w:asciiTheme="majorBidi" w:hAnsiTheme="majorBidi"/>
                <w:b/>
                <w:bCs/>
                <w:sz w:val="20"/>
                <w:szCs w:val="20"/>
                <w:lang w:val="es-AR"/>
              </w:rPr>
              <w:t>658</w:t>
            </w:r>
          </w:p>
        </w:tc>
      </w:tr>
    </w:tbl>
    <w:p w14:paraId="2A64AC29" w14:textId="14529D38" w:rsidR="000B4DB0" w:rsidRPr="00937ECA" w:rsidRDefault="00F44251" w:rsidP="00F44251">
      <w:pPr>
        <w:pStyle w:val="Heading1"/>
        <w:spacing w:before="240"/>
        <w:rPr>
          <w:lang w:val="es-AR"/>
        </w:rPr>
      </w:pPr>
      <w:r w:rsidRPr="00937ECA">
        <w:rPr>
          <w:lang w:val="es-AR"/>
        </w:rPr>
        <w:t xml:space="preserve">La crisis económica y la gran </w:t>
      </w:r>
      <w:r w:rsidR="008601D2">
        <w:rPr>
          <w:lang w:val="es-AR"/>
        </w:rPr>
        <w:t>e</w:t>
      </w:r>
      <w:r w:rsidRPr="00937ECA">
        <w:rPr>
          <w:lang w:val="es-AR"/>
        </w:rPr>
        <w:t xml:space="preserve">migración de profesionales </w:t>
      </w:r>
      <w:r w:rsidR="000B4DB0" w:rsidRPr="00937ECA">
        <w:rPr>
          <w:lang w:val="es-AR"/>
        </w:rPr>
        <w:t>calificad</w:t>
      </w:r>
      <w:r w:rsidRPr="00937ECA">
        <w:rPr>
          <w:lang w:val="es-AR"/>
        </w:rPr>
        <w:t xml:space="preserve">os en los últimos años han afectado </w:t>
      </w:r>
      <w:r w:rsidR="00C60AD5" w:rsidRPr="00937ECA">
        <w:rPr>
          <w:lang w:val="es-AR"/>
        </w:rPr>
        <w:t xml:space="preserve">al </w:t>
      </w:r>
      <w:r w:rsidRPr="00937ECA">
        <w:rPr>
          <w:lang w:val="es-AR"/>
        </w:rPr>
        <w:t xml:space="preserve">sector de </w:t>
      </w:r>
      <w:r w:rsidR="00C60AD5" w:rsidRPr="00937ECA">
        <w:rPr>
          <w:lang w:val="es-AR"/>
        </w:rPr>
        <w:t>servicio técnico</w:t>
      </w:r>
      <w:r w:rsidR="008A4622" w:rsidRPr="00937ECA">
        <w:rPr>
          <w:lang w:val="es-AR"/>
        </w:rPr>
        <w:t xml:space="preserve">, </w:t>
      </w:r>
      <w:r w:rsidRPr="00937ECA">
        <w:rPr>
          <w:lang w:val="es-AR"/>
        </w:rPr>
        <w:t xml:space="preserve">dando como resultado un número limitado de técnicos </w:t>
      </w:r>
      <w:r w:rsidR="00FF7730" w:rsidRPr="00937ECA">
        <w:rPr>
          <w:lang w:val="es-AR"/>
        </w:rPr>
        <w:t xml:space="preserve">de servicio </w:t>
      </w:r>
      <w:r w:rsidRPr="00937ECA">
        <w:rPr>
          <w:lang w:val="es-AR"/>
        </w:rPr>
        <w:t xml:space="preserve">formados y activos. </w:t>
      </w:r>
      <w:r w:rsidR="000328A9" w:rsidRPr="00937ECA">
        <w:rPr>
          <w:lang w:val="es-AR"/>
        </w:rPr>
        <w:t xml:space="preserve">Por lo tanto, </w:t>
      </w:r>
      <w:r w:rsidR="00AF50ED" w:rsidRPr="00937ECA">
        <w:rPr>
          <w:lang w:val="es-AR"/>
        </w:rPr>
        <w:t xml:space="preserve">se necesita </w:t>
      </w:r>
      <w:r w:rsidRPr="00937ECA">
        <w:rPr>
          <w:lang w:val="es-AR"/>
        </w:rPr>
        <w:t xml:space="preserve">un apoyo adecuado para que el sector pueda dar servicio tanto </w:t>
      </w:r>
      <w:r w:rsidR="00282163" w:rsidRPr="00937ECA">
        <w:rPr>
          <w:lang w:val="es-AR"/>
        </w:rPr>
        <w:t xml:space="preserve">a los equipos </w:t>
      </w:r>
      <w:r w:rsidRPr="00937ECA">
        <w:rPr>
          <w:lang w:val="es-AR"/>
        </w:rPr>
        <w:t xml:space="preserve">existentes como a los nuevos que utilicen tecnologías </w:t>
      </w:r>
      <w:r w:rsidR="008601D2">
        <w:rPr>
          <w:lang w:val="es-AR"/>
        </w:rPr>
        <w:t>alternativas con más bajo/bajo potencia</w:t>
      </w:r>
      <w:r w:rsidR="008601D2" w:rsidRPr="00774141">
        <w:rPr>
          <w:lang w:val="es-AR"/>
        </w:rPr>
        <w:t>l</w:t>
      </w:r>
      <w:r w:rsidR="00E91BC1" w:rsidRPr="00774141">
        <w:rPr>
          <w:lang w:val="es-AR"/>
        </w:rPr>
        <w:t xml:space="preserve"> </w:t>
      </w:r>
      <w:r w:rsidR="00E91BC1" w:rsidRPr="008601D2">
        <w:rPr>
          <w:lang w:val="es-AR"/>
        </w:rPr>
        <w:t>de calentamiento atmosférico</w:t>
      </w:r>
      <w:r w:rsidR="00F74A94" w:rsidRPr="00937ECA">
        <w:rPr>
          <w:lang w:val="es-AR"/>
        </w:rPr>
        <w:t xml:space="preserve">. </w:t>
      </w:r>
      <w:r w:rsidR="008E0C88" w:rsidRPr="00937ECA">
        <w:rPr>
          <w:lang w:val="es-AR"/>
        </w:rPr>
        <w:t xml:space="preserve">Esto también </w:t>
      </w:r>
      <w:r w:rsidR="00270A0D" w:rsidRPr="00937ECA">
        <w:rPr>
          <w:lang w:val="es-AR"/>
        </w:rPr>
        <w:t>facilita</w:t>
      </w:r>
      <w:r w:rsidR="005C2760" w:rsidRPr="00937ECA">
        <w:rPr>
          <w:lang w:val="es-AR"/>
        </w:rPr>
        <w:t>r</w:t>
      </w:r>
      <w:r w:rsidR="008601D2">
        <w:rPr>
          <w:lang w:val="es-AR"/>
        </w:rPr>
        <w:t>ía</w:t>
      </w:r>
      <w:r w:rsidR="00270A0D" w:rsidRPr="00937ECA">
        <w:rPr>
          <w:lang w:val="es-AR"/>
        </w:rPr>
        <w:t xml:space="preserve"> </w:t>
      </w:r>
      <w:r w:rsidR="008E0C88" w:rsidRPr="00937ECA">
        <w:rPr>
          <w:lang w:val="es-AR"/>
        </w:rPr>
        <w:t xml:space="preserve">una adopción más rápida de las tecnologías de </w:t>
      </w:r>
      <w:r w:rsidR="008601D2">
        <w:rPr>
          <w:lang w:val="es-AR"/>
        </w:rPr>
        <w:t xml:space="preserve">más </w:t>
      </w:r>
      <w:r w:rsidR="00F54277" w:rsidRPr="008601D2">
        <w:rPr>
          <w:lang w:val="es-AR"/>
        </w:rPr>
        <w:t>bajo/bajo</w:t>
      </w:r>
      <w:r w:rsidR="00E91BC1" w:rsidRPr="008601D2">
        <w:rPr>
          <w:lang w:val="es-AR"/>
        </w:rPr>
        <w:t xml:space="preserve"> potencial</w:t>
      </w:r>
      <w:r w:rsidR="00E91BC1">
        <w:rPr>
          <w:lang w:val="es-AR"/>
        </w:rPr>
        <w:t xml:space="preserve"> de calentamiento atmosférico</w:t>
      </w:r>
      <w:r w:rsidR="008E0C88" w:rsidRPr="00937ECA">
        <w:rPr>
          <w:lang w:val="es-AR"/>
        </w:rPr>
        <w:t xml:space="preserve"> por parte de los diferentes usuarios finales</w:t>
      </w:r>
      <w:r w:rsidRPr="00937ECA">
        <w:rPr>
          <w:lang w:val="es-AR"/>
        </w:rPr>
        <w:t>.</w:t>
      </w:r>
    </w:p>
    <w:p w14:paraId="32E30672" w14:textId="0974DC62" w:rsidR="00F44251" w:rsidRPr="008601D2" w:rsidRDefault="008601D2" w:rsidP="008601D2">
      <w:pPr>
        <w:pStyle w:val="Heading1"/>
        <w:spacing w:before="240"/>
        <w:rPr>
          <w:lang w:val="es-AR"/>
        </w:rPr>
      </w:pPr>
      <w:r>
        <w:rPr>
          <w:lang w:val="es-AR"/>
        </w:rPr>
        <w:t>E</w:t>
      </w:r>
      <w:r w:rsidRPr="00937ECA">
        <w:rPr>
          <w:lang w:val="es-AR"/>
        </w:rPr>
        <w:t xml:space="preserve">n el Líbano </w:t>
      </w:r>
      <w:r>
        <w:rPr>
          <w:lang w:val="es-AR"/>
        </w:rPr>
        <w:t>l</w:t>
      </w:r>
      <w:r w:rsidR="00F44251" w:rsidRPr="00937ECA">
        <w:rPr>
          <w:lang w:val="es-AR"/>
        </w:rPr>
        <w:t xml:space="preserve">a </w:t>
      </w:r>
      <w:r w:rsidRPr="008601D2">
        <w:rPr>
          <w:lang w:val="es-AR"/>
        </w:rPr>
        <w:t>Enseñanza de Formación Vocacional</w:t>
      </w:r>
      <w:r w:rsidR="00F44251" w:rsidRPr="008601D2">
        <w:rPr>
          <w:lang w:val="es-AR"/>
        </w:rPr>
        <w:t xml:space="preserve"> depende del Ministerio de Educación y Enseñanza Superior, a través de la Dirección General de </w:t>
      </w:r>
      <w:r w:rsidRPr="008601D2">
        <w:rPr>
          <w:lang w:val="es-AR"/>
        </w:rPr>
        <w:t>Enseñanza de Formación Vocacional</w:t>
      </w:r>
      <w:r w:rsidR="00F44251" w:rsidRPr="008601D2">
        <w:rPr>
          <w:lang w:val="es-AR"/>
        </w:rPr>
        <w:t xml:space="preserve">. </w:t>
      </w:r>
      <w:r>
        <w:rPr>
          <w:lang w:val="es-AR"/>
        </w:rPr>
        <w:t xml:space="preserve">Dicha Dirección </w:t>
      </w:r>
      <w:r w:rsidR="00F44251" w:rsidRPr="008601D2">
        <w:rPr>
          <w:lang w:val="es-AR"/>
        </w:rPr>
        <w:t xml:space="preserve">administra escuelas de </w:t>
      </w:r>
      <w:r>
        <w:rPr>
          <w:lang w:val="es-AR"/>
        </w:rPr>
        <w:t xml:space="preserve">formación vocacional </w:t>
      </w:r>
      <w:r w:rsidR="00F44251" w:rsidRPr="008601D2">
        <w:rPr>
          <w:lang w:val="es-AR"/>
        </w:rPr>
        <w:t>tanto públicas como privadas</w:t>
      </w:r>
      <w:r w:rsidR="00303870" w:rsidRPr="008601D2">
        <w:rPr>
          <w:lang w:val="es-AR"/>
        </w:rPr>
        <w:t>.</w:t>
      </w:r>
    </w:p>
    <w:p w14:paraId="6CD3DE2D" w14:textId="55D24182" w:rsidR="00F44251" w:rsidRPr="00937ECA" w:rsidRDefault="00F44251" w:rsidP="00F44251">
      <w:pPr>
        <w:pStyle w:val="Heading1"/>
        <w:spacing w:before="240"/>
        <w:rPr>
          <w:lang w:val="es-AR"/>
        </w:rPr>
      </w:pPr>
      <w:r w:rsidRPr="00937ECA">
        <w:rPr>
          <w:lang w:val="es-AR"/>
        </w:rPr>
        <w:t xml:space="preserve">En el marco de </w:t>
      </w:r>
      <w:r w:rsidR="000F39B7" w:rsidRPr="00937ECA">
        <w:rPr>
          <w:lang w:val="es-AR"/>
        </w:rPr>
        <w:t xml:space="preserve">la etapa I del </w:t>
      </w:r>
      <w:r w:rsidRPr="00937ECA">
        <w:rPr>
          <w:lang w:val="es-AR"/>
        </w:rPr>
        <w:t xml:space="preserve">PGEH, se prestó ayuda a un </w:t>
      </w:r>
      <w:r w:rsidR="00F13136" w:rsidRPr="00937ECA">
        <w:rPr>
          <w:lang w:val="es-AR"/>
        </w:rPr>
        <w:t>centro de</w:t>
      </w:r>
      <w:r w:rsidRPr="00937ECA">
        <w:rPr>
          <w:lang w:val="es-AR"/>
        </w:rPr>
        <w:t xml:space="preserve"> capacitación</w:t>
      </w:r>
      <w:r w:rsidR="007D1EC4" w:rsidRPr="00937ECA">
        <w:rPr>
          <w:lang w:val="es-AR"/>
        </w:rPr>
        <w:t xml:space="preserve">. </w:t>
      </w:r>
      <w:r w:rsidRPr="00937ECA">
        <w:rPr>
          <w:lang w:val="es-AR"/>
        </w:rPr>
        <w:t>En la etapa II se prestó asistencia a tres centros</w:t>
      </w:r>
      <w:r w:rsidR="00085D36">
        <w:rPr>
          <w:lang w:val="es-AR"/>
        </w:rPr>
        <w:t>,</w:t>
      </w:r>
      <w:r w:rsidRPr="00937ECA">
        <w:rPr>
          <w:lang w:val="es-AR"/>
        </w:rPr>
        <w:t xml:space="preserve"> </w:t>
      </w:r>
      <w:r w:rsidR="006C7E14" w:rsidRPr="00937ECA">
        <w:rPr>
          <w:lang w:val="es-AR"/>
        </w:rPr>
        <w:t xml:space="preserve">mediante la mejora de sus </w:t>
      </w:r>
      <w:r w:rsidRPr="00937ECA">
        <w:rPr>
          <w:lang w:val="es-AR"/>
        </w:rPr>
        <w:t xml:space="preserve">infraestructuras y el </w:t>
      </w:r>
      <w:r w:rsidR="0092759E" w:rsidRPr="00937ECA">
        <w:rPr>
          <w:lang w:val="es-AR"/>
        </w:rPr>
        <w:t xml:space="preserve">suministro </w:t>
      </w:r>
      <w:r w:rsidRPr="00937ECA">
        <w:rPr>
          <w:lang w:val="es-AR"/>
        </w:rPr>
        <w:t xml:space="preserve">de herramientas de </w:t>
      </w:r>
      <w:r w:rsidRPr="008601D2">
        <w:rPr>
          <w:lang w:val="es-AR"/>
        </w:rPr>
        <w:t xml:space="preserve">servicio técnico </w:t>
      </w:r>
      <w:r w:rsidR="008601D2" w:rsidRPr="008601D2">
        <w:rPr>
          <w:lang w:val="es-AR"/>
        </w:rPr>
        <w:t xml:space="preserve">típicas </w:t>
      </w:r>
      <w:r w:rsidR="00D97D06" w:rsidRPr="008601D2">
        <w:rPr>
          <w:lang w:val="es-AR"/>
        </w:rPr>
        <w:t>de refrigeración</w:t>
      </w:r>
      <w:r w:rsidR="00D97D06" w:rsidRPr="00937ECA">
        <w:rPr>
          <w:lang w:val="es-AR"/>
        </w:rPr>
        <w:t xml:space="preserve"> y climatización </w:t>
      </w:r>
      <w:r w:rsidRPr="00937ECA">
        <w:rPr>
          <w:lang w:val="es-AR"/>
        </w:rPr>
        <w:t xml:space="preserve">para </w:t>
      </w:r>
      <w:r w:rsidR="0093079B" w:rsidRPr="00937ECA">
        <w:rPr>
          <w:lang w:val="es-AR"/>
        </w:rPr>
        <w:t xml:space="preserve">mejorar </w:t>
      </w:r>
      <w:r w:rsidRPr="00937ECA">
        <w:rPr>
          <w:lang w:val="es-AR"/>
        </w:rPr>
        <w:t xml:space="preserve">los métodos prácticos de enseñanza. </w:t>
      </w:r>
      <w:r w:rsidR="00820940" w:rsidRPr="00937ECA">
        <w:rPr>
          <w:lang w:val="es-AR"/>
        </w:rPr>
        <w:t xml:space="preserve">La </w:t>
      </w:r>
      <w:r w:rsidRPr="00937ECA">
        <w:rPr>
          <w:lang w:val="es-AR"/>
        </w:rPr>
        <w:t>etapa</w:t>
      </w:r>
      <w:r w:rsidR="005C2760" w:rsidRPr="00937ECA">
        <w:rPr>
          <w:lang w:val="es-AR"/>
        </w:rPr>
        <w:t>,</w:t>
      </w:r>
      <w:r w:rsidR="00820940" w:rsidRPr="00937ECA">
        <w:rPr>
          <w:lang w:val="es-AR"/>
        </w:rPr>
        <w:t xml:space="preserve"> actualmente en curso, está </w:t>
      </w:r>
      <w:r w:rsidRPr="00937ECA">
        <w:rPr>
          <w:lang w:val="es-AR"/>
        </w:rPr>
        <w:t xml:space="preserve">ayudando a los mismos tres </w:t>
      </w:r>
      <w:r w:rsidR="008430FE" w:rsidRPr="00937ECA">
        <w:rPr>
          <w:lang w:val="es-AR"/>
        </w:rPr>
        <w:t xml:space="preserve">centros </w:t>
      </w:r>
      <w:r w:rsidRPr="00937ECA">
        <w:rPr>
          <w:lang w:val="es-AR"/>
        </w:rPr>
        <w:t xml:space="preserve">a </w:t>
      </w:r>
      <w:r w:rsidR="00D513FD" w:rsidRPr="00937ECA">
        <w:rPr>
          <w:lang w:val="es-AR"/>
        </w:rPr>
        <w:t xml:space="preserve">mejorar </w:t>
      </w:r>
      <w:r w:rsidR="00DF4D00" w:rsidRPr="00937ECA">
        <w:rPr>
          <w:lang w:val="es-AR"/>
        </w:rPr>
        <w:t xml:space="preserve">aún </w:t>
      </w:r>
      <w:r w:rsidR="00D513FD" w:rsidRPr="00937ECA">
        <w:rPr>
          <w:lang w:val="es-AR"/>
        </w:rPr>
        <w:t xml:space="preserve">más </w:t>
      </w:r>
      <w:r w:rsidRPr="00937ECA">
        <w:rPr>
          <w:lang w:val="es-AR"/>
        </w:rPr>
        <w:t xml:space="preserve">sus </w:t>
      </w:r>
      <w:r w:rsidR="00A17305" w:rsidRPr="00937ECA">
        <w:rPr>
          <w:lang w:val="es-AR"/>
        </w:rPr>
        <w:t xml:space="preserve">capacidades de </w:t>
      </w:r>
      <w:r w:rsidRPr="00937ECA">
        <w:rPr>
          <w:lang w:val="es-AR"/>
        </w:rPr>
        <w:t xml:space="preserve">formación y acreditación mediante el </w:t>
      </w:r>
      <w:r w:rsidR="000F672B" w:rsidRPr="00937ECA">
        <w:rPr>
          <w:lang w:val="es-AR"/>
        </w:rPr>
        <w:t xml:space="preserve">suministro de </w:t>
      </w:r>
      <w:r w:rsidR="006B4844" w:rsidRPr="008601D2">
        <w:rPr>
          <w:lang w:val="es-AR"/>
        </w:rPr>
        <w:t>juegos</w:t>
      </w:r>
      <w:r w:rsidR="008601D2" w:rsidRPr="008601D2">
        <w:rPr>
          <w:lang w:val="es-AR"/>
        </w:rPr>
        <w:t xml:space="preserve"> de materiales</w:t>
      </w:r>
      <w:r w:rsidR="006B4844" w:rsidRPr="00937ECA">
        <w:rPr>
          <w:lang w:val="es-AR"/>
        </w:rPr>
        <w:t xml:space="preserve"> </w:t>
      </w:r>
      <w:r w:rsidRPr="00937ECA">
        <w:rPr>
          <w:lang w:val="es-AR"/>
        </w:rPr>
        <w:t xml:space="preserve">específicos para </w:t>
      </w:r>
      <w:r w:rsidR="00F629DE">
        <w:rPr>
          <w:lang w:val="es-AR"/>
        </w:rPr>
        <w:t>instructores</w:t>
      </w:r>
      <w:r w:rsidR="00642D71" w:rsidRPr="00937ECA">
        <w:rPr>
          <w:lang w:val="es-AR"/>
        </w:rPr>
        <w:t xml:space="preserve">, incluidos </w:t>
      </w:r>
      <w:r w:rsidRPr="00FD5EAF">
        <w:rPr>
          <w:lang w:val="es-AR"/>
        </w:rPr>
        <w:t>bancos de refrigeración</w:t>
      </w:r>
      <w:r w:rsidRPr="00937ECA">
        <w:rPr>
          <w:lang w:val="es-AR"/>
        </w:rPr>
        <w:t xml:space="preserve"> comercial y </w:t>
      </w:r>
      <w:r w:rsidR="00642D71" w:rsidRPr="00937ECA">
        <w:rPr>
          <w:lang w:val="es-AR"/>
        </w:rPr>
        <w:t xml:space="preserve">climatización de ambientes </w:t>
      </w:r>
      <w:r w:rsidRPr="00937ECA">
        <w:rPr>
          <w:lang w:val="es-AR"/>
        </w:rPr>
        <w:t>diseñados específicamente para fines de formación</w:t>
      </w:r>
      <w:r w:rsidR="0074590E" w:rsidRPr="00937ECA">
        <w:rPr>
          <w:lang w:val="es-AR"/>
        </w:rPr>
        <w:t xml:space="preserve">, que </w:t>
      </w:r>
      <w:r w:rsidRPr="00937ECA">
        <w:rPr>
          <w:lang w:val="es-AR"/>
        </w:rPr>
        <w:t xml:space="preserve">ahora funcionan de acuerdo con las normas internacionales. </w:t>
      </w:r>
      <w:r w:rsidR="00505178" w:rsidRPr="00937ECA">
        <w:rPr>
          <w:lang w:val="es-AR"/>
        </w:rPr>
        <w:t>Además</w:t>
      </w:r>
      <w:r w:rsidR="00C41509" w:rsidRPr="00937ECA">
        <w:rPr>
          <w:lang w:val="es-AR"/>
        </w:rPr>
        <w:t xml:space="preserve">, está previsto un programa de formación de </w:t>
      </w:r>
      <w:r w:rsidR="00303870">
        <w:rPr>
          <w:lang w:val="es-AR"/>
        </w:rPr>
        <w:t>instructores</w:t>
      </w:r>
      <w:r w:rsidR="00C41509" w:rsidRPr="00937ECA">
        <w:rPr>
          <w:lang w:val="es-AR"/>
        </w:rPr>
        <w:t xml:space="preserve"> para 15 </w:t>
      </w:r>
      <w:r w:rsidR="00FD5EAF">
        <w:rPr>
          <w:lang w:val="es-AR"/>
        </w:rPr>
        <w:t>profesores</w:t>
      </w:r>
      <w:r w:rsidR="00303870">
        <w:rPr>
          <w:lang w:val="es-AR"/>
        </w:rPr>
        <w:t xml:space="preserve"> </w:t>
      </w:r>
      <w:r w:rsidR="004323DE" w:rsidRPr="00937ECA">
        <w:rPr>
          <w:lang w:val="es-AR"/>
        </w:rPr>
        <w:t xml:space="preserve">en refrigeración y climatización </w:t>
      </w:r>
      <w:r w:rsidR="00022B21" w:rsidRPr="00937ECA">
        <w:rPr>
          <w:lang w:val="es-AR"/>
        </w:rPr>
        <w:t xml:space="preserve">con el fin de capacitar a los </w:t>
      </w:r>
      <w:r w:rsidR="000B4DB0" w:rsidRPr="00937ECA">
        <w:rPr>
          <w:lang w:val="es-AR"/>
        </w:rPr>
        <w:t>técnicos de servicio</w:t>
      </w:r>
      <w:r w:rsidR="00022B21" w:rsidRPr="00937ECA">
        <w:rPr>
          <w:lang w:val="es-AR"/>
        </w:rPr>
        <w:t xml:space="preserve"> en buenas prácticas de servicio y reducción de fugas</w:t>
      </w:r>
      <w:r w:rsidR="00C41509" w:rsidRPr="00937ECA">
        <w:rPr>
          <w:lang w:val="es-AR"/>
        </w:rPr>
        <w:t>.</w:t>
      </w:r>
    </w:p>
    <w:p w14:paraId="33378B0E" w14:textId="46BB5F93" w:rsidR="000B4DB0" w:rsidRPr="00937ECA" w:rsidRDefault="00F44251" w:rsidP="00F44251">
      <w:pPr>
        <w:pStyle w:val="Heading1"/>
        <w:spacing w:before="240"/>
        <w:rPr>
          <w:lang w:val="es-AR"/>
        </w:rPr>
      </w:pPr>
      <w:bookmarkStart w:id="9" w:name="_Hlk197103138"/>
      <w:r w:rsidRPr="00937ECA">
        <w:rPr>
          <w:lang w:val="es-AR"/>
        </w:rPr>
        <w:t xml:space="preserve">El sistema de acreditación </w:t>
      </w:r>
      <w:r w:rsidR="00480023" w:rsidRPr="00937ECA">
        <w:rPr>
          <w:lang w:val="es-AR"/>
        </w:rPr>
        <w:t xml:space="preserve">de </w:t>
      </w:r>
      <w:r w:rsidRPr="00937ECA">
        <w:rPr>
          <w:lang w:val="es-AR"/>
        </w:rPr>
        <w:t xml:space="preserve">las escuelas de </w:t>
      </w:r>
      <w:r w:rsidR="00303870">
        <w:rPr>
          <w:lang w:val="es-AR"/>
        </w:rPr>
        <w:t>formación vocacional</w:t>
      </w:r>
      <w:r w:rsidRPr="00937ECA">
        <w:rPr>
          <w:lang w:val="es-AR"/>
        </w:rPr>
        <w:t xml:space="preserve"> sigue fortaleciendo </w:t>
      </w:r>
      <w:r w:rsidR="00B06B8C" w:rsidRPr="00937ECA">
        <w:rPr>
          <w:lang w:val="es-AR"/>
        </w:rPr>
        <w:t xml:space="preserve">la </w:t>
      </w:r>
      <w:r w:rsidRPr="00937ECA">
        <w:rPr>
          <w:lang w:val="es-AR"/>
        </w:rPr>
        <w:t>capacidad de los nuevos técnicos</w:t>
      </w:r>
      <w:r w:rsidR="00855B44" w:rsidRPr="00937ECA">
        <w:rPr>
          <w:lang w:val="es-AR"/>
        </w:rPr>
        <w:t xml:space="preserve">, </w:t>
      </w:r>
      <w:r w:rsidRPr="00937ECA">
        <w:rPr>
          <w:lang w:val="es-AR"/>
        </w:rPr>
        <w:t xml:space="preserve">con el apoyo de un nuevo </w:t>
      </w:r>
      <w:r w:rsidR="00303870">
        <w:rPr>
          <w:lang w:val="es-AR"/>
        </w:rPr>
        <w:t>programa</w:t>
      </w:r>
      <w:r w:rsidRPr="00937ECA">
        <w:rPr>
          <w:lang w:val="es-AR"/>
        </w:rPr>
        <w:t xml:space="preserve"> de capacitación</w:t>
      </w:r>
      <w:r w:rsidR="00062B40" w:rsidRPr="00937ECA">
        <w:rPr>
          <w:lang w:val="es-AR"/>
        </w:rPr>
        <w:t xml:space="preserve">. </w:t>
      </w:r>
      <w:r w:rsidRPr="00937ECA">
        <w:rPr>
          <w:lang w:val="es-AR"/>
        </w:rPr>
        <w:t xml:space="preserve">Se llevaron a cabo tres talleres </w:t>
      </w:r>
      <w:r w:rsidRPr="00937ECA">
        <w:rPr>
          <w:lang w:val="es-AR"/>
        </w:rPr>
        <w:lastRenderedPageBreak/>
        <w:t xml:space="preserve">para 25 profesores y 209 estudiantes de refrigeración y climatización, y se elaboró </w:t>
      </w:r>
      <w:r w:rsidR="007E2BDF" w:rsidRPr="00937ECA">
        <w:rPr>
          <w:lang w:val="es-AR"/>
        </w:rPr>
        <w:t xml:space="preserve">y distribuyó </w:t>
      </w:r>
      <w:r w:rsidRPr="00937ECA">
        <w:rPr>
          <w:lang w:val="es-AR"/>
        </w:rPr>
        <w:t xml:space="preserve">una guía técnica de </w:t>
      </w:r>
      <w:r w:rsidR="005C2760" w:rsidRPr="00937ECA">
        <w:rPr>
          <w:lang w:val="es-AR"/>
        </w:rPr>
        <w:t>servicio técnico</w:t>
      </w:r>
      <w:r w:rsidRPr="00937ECA">
        <w:rPr>
          <w:lang w:val="es-AR"/>
        </w:rPr>
        <w:t xml:space="preserve"> </w:t>
      </w:r>
      <w:r w:rsidR="00303870">
        <w:rPr>
          <w:lang w:val="es-AR"/>
        </w:rPr>
        <w:t>entre</w:t>
      </w:r>
      <w:r w:rsidRPr="00937ECA">
        <w:rPr>
          <w:lang w:val="es-AR"/>
        </w:rPr>
        <w:t xml:space="preserve"> técnicos, profesores y estudiantes. Las actividades de sensibilización y </w:t>
      </w:r>
      <w:r w:rsidR="00F04D30" w:rsidRPr="00937ECA">
        <w:rPr>
          <w:lang w:val="es-AR"/>
        </w:rPr>
        <w:t>f</w:t>
      </w:r>
      <w:r w:rsidR="00303870">
        <w:rPr>
          <w:lang w:val="es-AR"/>
        </w:rPr>
        <w:t>ortalecimiento de capacidades</w:t>
      </w:r>
      <w:r w:rsidRPr="00937ECA">
        <w:rPr>
          <w:lang w:val="es-AR"/>
        </w:rPr>
        <w:t xml:space="preserve"> incluyeron talleres técnicos y temáticos sobre alternativas a los HCFC para usuarios finales, importadores y </w:t>
      </w:r>
      <w:r w:rsidR="00303870">
        <w:rPr>
          <w:lang w:val="es-AR"/>
        </w:rPr>
        <w:t>partes interesadas</w:t>
      </w:r>
      <w:r w:rsidRPr="00937ECA">
        <w:rPr>
          <w:lang w:val="es-AR"/>
        </w:rPr>
        <w:t xml:space="preserve"> del sector de servicio técnico.</w:t>
      </w:r>
    </w:p>
    <w:p w14:paraId="40F53298" w14:textId="7DD4AB98" w:rsidR="00F44251" w:rsidRPr="00937ECA" w:rsidRDefault="00F44251" w:rsidP="00F44251">
      <w:pPr>
        <w:pStyle w:val="Heading1"/>
        <w:spacing w:before="240"/>
        <w:rPr>
          <w:lang w:val="es-AR"/>
        </w:rPr>
      </w:pPr>
      <w:r w:rsidRPr="00937ECA">
        <w:rPr>
          <w:lang w:val="es-AR"/>
        </w:rPr>
        <w:t xml:space="preserve">Las escuelas de </w:t>
      </w:r>
      <w:r w:rsidR="00303870">
        <w:rPr>
          <w:lang w:val="es-AR"/>
        </w:rPr>
        <w:t>formación vocacional</w:t>
      </w:r>
      <w:r w:rsidRPr="00937ECA">
        <w:rPr>
          <w:lang w:val="es-AR"/>
        </w:rPr>
        <w:t xml:space="preserve"> </w:t>
      </w:r>
      <w:r w:rsidR="00226D5A" w:rsidRPr="00937ECA">
        <w:rPr>
          <w:lang w:val="es-AR"/>
        </w:rPr>
        <w:t xml:space="preserve">con </w:t>
      </w:r>
      <w:r w:rsidR="00303870">
        <w:rPr>
          <w:lang w:val="es-AR"/>
        </w:rPr>
        <w:t>programa</w:t>
      </w:r>
      <w:r w:rsidRPr="00937ECA">
        <w:rPr>
          <w:lang w:val="es-AR"/>
        </w:rPr>
        <w:t xml:space="preserve"> de capacitación para </w:t>
      </w:r>
      <w:r w:rsidR="005E698D" w:rsidRPr="00937ECA">
        <w:rPr>
          <w:lang w:val="es-AR"/>
        </w:rPr>
        <w:t xml:space="preserve">el </w:t>
      </w:r>
      <w:r w:rsidR="00B74CA3">
        <w:rPr>
          <w:lang w:val="es-AR"/>
        </w:rPr>
        <w:t>sector de climatización</w:t>
      </w:r>
      <w:r w:rsidR="00571AA8" w:rsidRPr="00937ECA">
        <w:rPr>
          <w:lang w:val="es-AR"/>
        </w:rPr>
        <w:t xml:space="preserve"> de ambientes </w:t>
      </w:r>
      <w:r w:rsidRPr="00937ECA">
        <w:rPr>
          <w:lang w:val="es-AR"/>
        </w:rPr>
        <w:t xml:space="preserve">no están totalmente equipadas para impartir el nivel más alto </w:t>
      </w:r>
      <w:r w:rsidR="00733E0D" w:rsidRPr="00937ECA">
        <w:rPr>
          <w:lang w:val="es-AR"/>
        </w:rPr>
        <w:t xml:space="preserve">de </w:t>
      </w:r>
      <w:r w:rsidRPr="00FD5EAF">
        <w:rPr>
          <w:lang w:val="es-AR"/>
        </w:rPr>
        <w:t>capacitación de buenas</w:t>
      </w:r>
      <w:r w:rsidRPr="00937ECA">
        <w:rPr>
          <w:lang w:val="es-AR"/>
        </w:rPr>
        <w:t xml:space="preserve"> prácticas. </w:t>
      </w:r>
      <w:r w:rsidR="004C2AF4" w:rsidRPr="00937ECA">
        <w:rPr>
          <w:lang w:val="es-AR"/>
        </w:rPr>
        <w:t xml:space="preserve">Para abordar </w:t>
      </w:r>
      <w:r w:rsidRPr="00937ECA">
        <w:rPr>
          <w:lang w:val="es-AR"/>
        </w:rPr>
        <w:t>est</w:t>
      </w:r>
      <w:r w:rsidR="00FD5EAF">
        <w:rPr>
          <w:lang w:val="es-AR"/>
        </w:rPr>
        <w:t>a dificultad,</w:t>
      </w:r>
      <w:r w:rsidRPr="00937ECA">
        <w:rPr>
          <w:lang w:val="es-AR"/>
        </w:rPr>
        <w:t xml:space="preserve"> la </w:t>
      </w:r>
      <w:r w:rsidR="00F561DE" w:rsidRPr="00937ECA">
        <w:rPr>
          <w:lang w:val="es-AR"/>
        </w:rPr>
        <w:t xml:space="preserve">Oficina Nacional del Ozono </w:t>
      </w:r>
      <w:r w:rsidR="00AF1140" w:rsidRPr="00937ECA">
        <w:rPr>
          <w:lang w:val="es-AR"/>
        </w:rPr>
        <w:t xml:space="preserve">y el Ministerio del Medio Ambiente han </w:t>
      </w:r>
      <w:r w:rsidRPr="00937ECA">
        <w:rPr>
          <w:lang w:val="es-AR"/>
        </w:rPr>
        <w:t xml:space="preserve">estado trabajando </w:t>
      </w:r>
      <w:r w:rsidR="005B4DAE" w:rsidRPr="00937ECA">
        <w:rPr>
          <w:lang w:val="es-AR"/>
        </w:rPr>
        <w:t xml:space="preserve">estrechamente </w:t>
      </w:r>
      <w:r w:rsidRPr="00937ECA">
        <w:rPr>
          <w:lang w:val="es-AR"/>
        </w:rPr>
        <w:t xml:space="preserve">con la </w:t>
      </w:r>
      <w:r w:rsidR="00FD5EAF" w:rsidRPr="008601D2">
        <w:rPr>
          <w:lang w:val="es-AR"/>
        </w:rPr>
        <w:t>Dirección General de Enseñanza de Formación Vocacional</w:t>
      </w:r>
      <w:r w:rsidR="00FD5EAF">
        <w:rPr>
          <w:lang w:val="es-AR"/>
        </w:rPr>
        <w:t>/</w:t>
      </w:r>
      <w:r w:rsidR="00FD5EAF" w:rsidRPr="008601D2">
        <w:rPr>
          <w:lang w:val="es-AR"/>
        </w:rPr>
        <w:t>Ministerio de Educación y Enseñanza Superior</w:t>
      </w:r>
      <w:r w:rsidR="00FD5EAF">
        <w:rPr>
          <w:lang w:val="es-AR"/>
        </w:rPr>
        <w:t xml:space="preserve"> </w:t>
      </w:r>
      <w:r w:rsidRPr="00937ECA">
        <w:rPr>
          <w:lang w:val="es-AR"/>
        </w:rPr>
        <w:t xml:space="preserve">para mejorar las capacidades de base de los planes de estudios de las escuelas de </w:t>
      </w:r>
      <w:r w:rsidR="00303870">
        <w:rPr>
          <w:lang w:val="es-AR"/>
        </w:rPr>
        <w:t>formación vocacional</w:t>
      </w:r>
      <w:r w:rsidRPr="00937ECA">
        <w:rPr>
          <w:lang w:val="es-AR"/>
        </w:rPr>
        <w:t xml:space="preserve"> capaces </w:t>
      </w:r>
      <w:r w:rsidR="00142BAF" w:rsidRPr="00937ECA">
        <w:rPr>
          <w:lang w:val="es-AR"/>
        </w:rPr>
        <w:t xml:space="preserve">de impartir </w:t>
      </w:r>
      <w:r w:rsidRPr="00937ECA">
        <w:rPr>
          <w:lang w:val="es-AR"/>
        </w:rPr>
        <w:t xml:space="preserve">formación </w:t>
      </w:r>
      <w:r w:rsidR="00A37088" w:rsidRPr="00937ECA">
        <w:rPr>
          <w:lang w:val="es-AR"/>
        </w:rPr>
        <w:t xml:space="preserve">relacionada con los equipos de </w:t>
      </w:r>
      <w:r w:rsidR="00607FDE" w:rsidRPr="00937ECA">
        <w:rPr>
          <w:lang w:val="es-AR"/>
        </w:rPr>
        <w:t xml:space="preserve">climatización </w:t>
      </w:r>
      <w:r w:rsidRPr="00FD5EAF">
        <w:rPr>
          <w:lang w:val="es-AR"/>
        </w:rPr>
        <w:t xml:space="preserve">comercial y de aire acondicionado </w:t>
      </w:r>
      <w:r w:rsidR="00A37088" w:rsidRPr="00937ECA">
        <w:rPr>
          <w:lang w:val="es-AR"/>
        </w:rPr>
        <w:t xml:space="preserve">que utilizan </w:t>
      </w:r>
      <w:r w:rsidR="00546C3B">
        <w:rPr>
          <w:lang w:val="es-AR"/>
        </w:rPr>
        <w:t xml:space="preserve">el </w:t>
      </w:r>
      <w:r w:rsidR="00A37088" w:rsidRPr="00937ECA">
        <w:rPr>
          <w:lang w:val="es-AR"/>
        </w:rPr>
        <w:t>HCFC-22</w:t>
      </w:r>
      <w:r w:rsidRPr="00937ECA">
        <w:rPr>
          <w:lang w:val="es-AR"/>
        </w:rPr>
        <w:t>. En 2021</w:t>
      </w:r>
      <w:r w:rsidR="00DF2B59" w:rsidRPr="00937ECA">
        <w:rPr>
          <w:lang w:val="es-AR"/>
        </w:rPr>
        <w:t xml:space="preserve">, </w:t>
      </w:r>
      <w:r w:rsidRPr="00937ECA">
        <w:rPr>
          <w:lang w:val="es-AR"/>
        </w:rPr>
        <w:t xml:space="preserve">se actualizó el </w:t>
      </w:r>
      <w:r w:rsidR="00303870">
        <w:rPr>
          <w:lang w:val="es-AR"/>
        </w:rPr>
        <w:t>programa</w:t>
      </w:r>
      <w:r w:rsidRPr="00937ECA">
        <w:rPr>
          <w:lang w:val="es-AR"/>
        </w:rPr>
        <w:t xml:space="preserve"> </w:t>
      </w:r>
      <w:r w:rsidR="00FC4154" w:rsidRPr="00937ECA">
        <w:rPr>
          <w:lang w:val="es-AR"/>
        </w:rPr>
        <w:t xml:space="preserve">para incorporar </w:t>
      </w:r>
      <w:r w:rsidRPr="00937ECA">
        <w:rPr>
          <w:lang w:val="es-AR"/>
        </w:rPr>
        <w:t xml:space="preserve">medidas </w:t>
      </w:r>
      <w:r w:rsidR="000B4DB0" w:rsidRPr="00937ECA">
        <w:rPr>
          <w:lang w:val="es-AR"/>
        </w:rPr>
        <w:t>ambiental</w:t>
      </w:r>
      <w:r w:rsidRPr="00937ECA">
        <w:rPr>
          <w:lang w:val="es-AR"/>
        </w:rPr>
        <w:t>es y técnicas alineadas con el Protocolo de Montreal.</w:t>
      </w:r>
    </w:p>
    <w:bookmarkEnd w:id="9"/>
    <w:p w14:paraId="5A9EED21" w14:textId="75A8AD40" w:rsidR="0070038F" w:rsidRPr="00937ECA" w:rsidRDefault="0070038F" w:rsidP="002C2C32">
      <w:pPr>
        <w:pStyle w:val="Heading1"/>
        <w:keepNext/>
        <w:numPr>
          <w:ilvl w:val="0"/>
          <w:numId w:val="0"/>
        </w:numPr>
        <w:rPr>
          <w:b/>
          <w:bCs/>
          <w:lang w:val="es-AR"/>
        </w:rPr>
      </w:pPr>
      <w:r w:rsidRPr="00937ECA">
        <w:rPr>
          <w:b/>
          <w:bCs/>
          <w:lang w:val="es-AR"/>
        </w:rPr>
        <w:t>IV.</w:t>
      </w:r>
      <w:r w:rsidR="002547A2" w:rsidRPr="00937ECA">
        <w:rPr>
          <w:b/>
          <w:bCs/>
          <w:lang w:val="es-AR"/>
        </w:rPr>
        <w:tab/>
      </w:r>
      <w:r w:rsidRPr="00937ECA">
        <w:rPr>
          <w:b/>
          <w:bCs/>
          <w:lang w:val="es-AR"/>
        </w:rPr>
        <w:t xml:space="preserve">Etapa I del plan de aplicación de la </w:t>
      </w:r>
      <w:r w:rsidR="00461B53">
        <w:rPr>
          <w:b/>
          <w:bCs/>
          <w:lang w:val="es-AR"/>
        </w:rPr>
        <w:t>Enmienda de Kigali relativo a los HFC</w:t>
      </w:r>
      <w:r w:rsidR="00FD5EAF">
        <w:rPr>
          <w:b/>
          <w:bCs/>
          <w:lang w:val="es-AR"/>
        </w:rPr>
        <w:t>, tal como se presentó</w:t>
      </w:r>
    </w:p>
    <w:p w14:paraId="1DFBE5E1" w14:textId="77777777" w:rsidR="0070038F" w:rsidRPr="00937ECA" w:rsidRDefault="0070038F" w:rsidP="002C2C32">
      <w:pPr>
        <w:keepNext/>
        <w:spacing w:after="240"/>
        <w:rPr>
          <w:u w:val="single"/>
          <w:lang w:val="es-AR"/>
        </w:rPr>
      </w:pPr>
      <w:r w:rsidRPr="00FD5EAF">
        <w:rPr>
          <w:u w:val="single"/>
          <w:lang w:val="es-AR"/>
        </w:rPr>
        <w:t>Marco reglamentario, normativo e institucional</w:t>
      </w:r>
    </w:p>
    <w:p w14:paraId="46171D48" w14:textId="618EAF76" w:rsidR="00485D98" w:rsidRPr="00937ECA" w:rsidRDefault="00F561DE" w:rsidP="00485D98">
      <w:pPr>
        <w:pStyle w:val="Heading1"/>
        <w:spacing w:before="240"/>
        <w:rPr>
          <w:u w:val="single"/>
          <w:lang w:val="es-AR"/>
        </w:rPr>
      </w:pPr>
      <w:bookmarkStart w:id="10" w:name="_Hlk197098506"/>
      <w:r w:rsidRPr="00937ECA">
        <w:rPr>
          <w:lang w:val="es-AR"/>
        </w:rPr>
        <w:t xml:space="preserve">La </w:t>
      </w:r>
      <w:r w:rsidR="00FD5EAF">
        <w:rPr>
          <w:lang w:val="es-AR"/>
        </w:rPr>
        <w:t>Oficina Nacional del Ozono</w:t>
      </w:r>
      <w:r w:rsidR="00DF5A46" w:rsidRPr="00937ECA">
        <w:rPr>
          <w:lang w:val="es-AR"/>
        </w:rPr>
        <w:t xml:space="preserve">, </w:t>
      </w:r>
      <w:r w:rsidR="00485D98" w:rsidRPr="00937ECA">
        <w:rPr>
          <w:lang w:val="es-AR"/>
        </w:rPr>
        <w:t xml:space="preserve">establecida dentro del Ministerio del Medio Ambiente, actúa como ente coordinador de la formulación de </w:t>
      </w:r>
      <w:r w:rsidR="005517B2">
        <w:rPr>
          <w:lang w:val="es-AR"/>
        </w:rPr>
        <w:t>normativas y reg</w:t>
      </w:r>
      <w:r w:rsidR="00287BB8">
        <w:rPr>
          <w:lang w:val="es-AR"/>
        </w:rPr>
        <w:t xml:space="preserve">ulaciones </w:t>
      </w:r>
      <w:r w:rsidR="005517B2">
        <w:rPr>
          <w:lang w:val="es-AR"/>
        </w:rPr>
        <w:t>l</w:t>
      </w:r>
      <w:r w:rsidR="0044598F" w:rsidRPr="00937ECA">
        <w:rPr>
          <w:lang w:val="es-AR"/>
        </w:rPr>
        <w:t xml:space="preserve">para </w:t>
      </w:r>
      <w:r w:rsidR="00485D98" w:rsidRPr="00937ECA">
        <w:rPr>
          <w:lang w:val="es-AR"/>
        </w:rPr>
        <w:t xml:space="preserve">el Protocolo de Montreal. Establece </w:t>
      </w:r>
      <w:r w:rsidR="005517B2">
        <w:rPr>
          <w:lang w:val="es-AR"/>
        </w:rPr>
        <w:t xml:space="preserve">el programa de políticas </w:t>
      </w:r>
      <w:r w:rsidR="00485D98" w:rsidRPr="00937ECA">
        <w:rPr>
          <w:lang w:val="es-AR"/>
        </w:rPr>
        <w:t xml:space="preserve">para el consumo de sustancias controladas y delinea las tecnologías y enfoques viables, incluido el </w:t>
      </w:r>
      <w:r w:rsidR="00A00AA0" w:rsidRPr="00937ECA">
        <w:rPr>
          <w:lang w:val="es-AR"/>
        </w:rPr>
        <w:t xml:space="preserve">asesoramiento a </w:t>
      </w:r>
      <w:r w:rsidR="00485D98" w:rsidRPr="00937ECA">
        <w:rPr>
          <w:lang w:val="es-AR"/>
        </w:rPr>
        <w:t xml:space="preserve">las empresas </w:t>
      </w:r>
      <w:r w:rsidR="00F86C9D" w:rsidRPr="00937ECA">
        <w:rPr>
          <w:lang w:val="es-AR"/>
        </w:rPr>
        <w:t xml:space="preserve">sobre el </w:t>
      </w:r>
      <w:r w:rsidR="00485D98" w:rsidRPr="005517B2">
        <w:rPr>
          <w:lang w:val="es-AR"/>
        </w:rPr>
        <w:t>control del crecimiento</w:t>
      </w:r>
      <w:r w:rsidR="00485D98" w:rsidRPr="00937ECA">
        <w:rPr>
          <w:lang w:val="es-AR"/>
        </w:rPr>
        <w:t xml:space="preserve"> y la eliminación/</w:t>
      </w:r>
      <w:r w:rsidR="000B4DB0" w:rsidRPr="00937ECA">
        <w:rPr>
          <w:lang w:val="es-AR"/>
        </w:rPr>
        <w:t>reducción</w:t>
      </w:r>
      <w:r w:rsidR="00485D98" w:rsidRPr="00937ECA">
        <w:rPr>
          <w:lang w:val="es-AR"/>
        </w:rPr>
        <w:t xml:space="preserve"> según los objetivos acordados.</w:t>
      </w:r>
    </w:p>
    <w:p w14:paraId="143B68FB" w14:textId="4B945624" w:rsidR="000B4DB0" w:rsidRPr="00937ECA" w:rsidRDefault="00485D98" w:rsidP="00485D98">
      <w:pPr>
        <w:pStyle w:val="Heading1"/>
        <w:spacing w:before="240"/>
        <w:rPr>
          <w:lang w:val="es-AR"/>
        </w:rPr>
      </w:pPr>
      <w:r w:rsidRPr="00937ECA">
        <w:rPr>
          <w:lang w:val="es-AR"/>
        </w:rPr>
        <w:t xml:space="preserve">El Ministerio del Medio Ambiente </w:t>
      </w:r>
      <w:r w:rsidR="005517B2">
        <w:rPr>
          <w:lang w:val="es-AR"/>
        </w:rPr>
        <w:t xml:space="preserve">supervisa </w:t>
      </w:r>
      <w:r w:rsidRPr="00937ECA">
        <w:rPr>
          <w:lang w:val="es-AR"/>
        </w:rPr>
        <w:t xml:space="preserve">las importaciones de sustancias controladas </w:t>
      </w:r>
      <w:r w:rsidR="005517B2">
        <w:rPr>
          <w:lang w:val="es-AR"/>
        </w:rPr>
        <w:t xml:space="preserve">bajo </w:t>
      </w:r>
      <w:r w:rsidRPr="00937ECA">
        <w:rPr>
          <w:lang w:val="es-AR"/>
        </w:rPr>
        <w:t xml:space="preserve">el Protocolo de Montreal </w:t>
      </w:r>
      <w:r w:rsidRPr="005517B2">
        <w:rPr>
          <w:lang w:val="es-AR"/>
        </w:rPr>
        <w:t>a través de</w:t>
      </w:r>
      <w:r w:rsidRPr="00937ECA">
        <w:rPr>
          <w:lang w:val="es-AR"/>
        </w:rPr>
        <w:t xml:space="preserve"> importadores autorizados. </w:t>
      </w:r>
      <w:r w:rsidR="00BB437A" w:rsidRPr="00937ECA">
        <w:rPr>
          <w:lang w:val="es-AR"/>
        </w:rPr>
        <w:t xml:space="preserve">Una </w:t>
      </w:r>
      <w:r w:rsidRPr="00937ECA">
        <w:rPr>
          <w:lang w:val="es-AR"/>
        </w:rPr>
        <w:t xml:space="preserve">decisión ministerial </w:t>
      </w:r>
      <w:r w:rsidR="009B0546" w:rsidRPr="00937ECA">
        <w:rPr>
          <w:lang w:val="es-AR"/>
        </w:rPr>
        <w:t xml:space="preserve">de </w:t>
      </w:r>
      <w:r w:rsidRPr="00937ECA">
        <w:rPr>
          <w:lang w:val="es-AR"/>
        </w:rPr>
        <w:t xml:space="preserve">diciembre de 2021 </w:t>
      </w:r>
      <w:r w:rsidR="006D3193" w:rsidRPr="00937ECA">
        <w:rPr>
          <w:lang w:val="es-AR"/>
        </w:rPr>
        <w:t xml:space="preserve">introdujo </w:t>
      </w:r>
      <w:r w:rsidR="00CF0433" w:rsidRPr="00937ECA">
        <w:rPr>
          <w:lang w:val="es-AR"/>
        </w:rPr>
        <w:t xml:space="preserve">un </w:t>
      </w:r>
      <w:r w:rsidRPr="00937ECA">
        <w:rPr>
          <w:lang w:val="es-AR"/>
        </w:rPr>
        <w:t xml:space="preserve">sistema de licencias </w:t>
      </w:r>
      <w:r w:rsidR="00CE40A5" w:rsidRPr="00937ECA">
        <w:rPr>
          <w:lang w:val="es-AR"/>
        </w:rPr>
        <w:t xml:space="preserve">y cuotas </w:t>
      </w:r>
      <w:r w:rsidRPr="00937ECA">
        <w:rPr>
          <w:lang w:val="es-AR"/>
        </w:rPr>
        <w:t>para los HFC a partir de 2023</w:t>
      </w:r>
      <w:r w:rsidR="004D539C" w:rsidRPr="00937ECA">
        <w:rPr>
          <w:lang w:val="es-AR"/>
        </w:rPr>
        <w:t>, controlado y supervisado por la O</w:t>
      </w:r>
      <w:r w:rsidR="005517B2">
        <w:rPr>
          <w:lang w:val="es-AR"/>
        </w:rPr>
        <w:t>ficina Nacional del Ozono</w:t>
      </w:r>
      <w:r w:rsidRPr="00937ECA">
        <w:rPr>
          <w:lang w:val="es-AR"/>
        </w:rPr>
        <w:t>.</w:t>
      </w:r>
    </w:p>
    <w:p w14:paraId="62005BDA" w14:textId="099A2950" w:rsidR="00485D98" w:rsidRPr="00937ECA" w:rsidRDefault="00485D98" w:rsidP="00485D98">
      <w:pPr>
        <w:pStyle w:val="Heading1"/>
        <w:spacing w:before="240"/>
        <w:rPr>
          <w:u w:val="single"/>
          <w:lang w:val="es-AR"/>
        </w:rPr>
      </w:pPr>
      <w:r w:rsidRPr="00937ECA">
        <w:rPr>
          <w:lang w:val="es-AR"/>
        </w:rPr>
        <w:t xml:space="preserve">El sistema de </w:t>
      </w:r>
      <w:r w:rsidR="005517B2">
        <w:rPr>
          <w:lang w:val="es-AR"/>
        </w:rPr>
        <w:t xml:space="preserve">licencias </w:t>
      </w:r>
      <w:r w:rsidRPr="00937ECA">
        <w:rPr>
          <w:lang w:val="es-AR"/>
        </w:rPr>
        <w:t xml:space="preserve">es un esfuerzo coordinado en el que participan el Ministerio de Medio Ambiente, las aduanas y los importadores. Este sistema </w:t>
      </w:r>
      <w:r w:rsidR="000753E9">
        <w:rPr>
          <w:lang w:val="es-AR"/>
        </w:rPr>
        <w:t>asegura</w:t>
      </w:r>
      <w:r w:rsidRPr="00937ECA">
        <w:rPr>
          <w:lang w:val="es-AR"/>
        </w:rPr>
        <w:t xml:space="preserve"> que tanto el Ministerio como las aduanas mantienen plena autoridad sobre la importación de </w:t>
      </w:r>
      <w:r w:rsidR="00F65D24" w:rsidRPr="00937ECA">
        <w:rPr>
          <w:lang w:val="es-AR"/>
        </w:rPr>
        <w:t>sustancias controladas</w:t>
      </w:r>
      <w:r w:rsidRPr="00937ECA">
        <w:rPr>
          <w:lang w:val="es-AR"/>
        </w:rPr>
        <w:t xml:space="preserve">, asegurando </w:t>
      </w:r>
      <w:r w:rsidR="00287BB8">
        <w:rPr>
          <w:lang w:val="es-AR"/>
        </w:rPr>
        <w:t xml:space="preserve">así </w:t>
      </w:r>
      <w:r w:rsidRPr="00937ECA">
        <w:rPr>
          <w:lang w:val="es-AR"/>
        </w:rPr>
        <w:t xml:space="preserve">el cumplimiento </w:t>
      </w:r>
      <w:r w:rsidR="005517B2">
        <w:rPr>
          <w:lang w:val="es-AR"/>
        </w:rPr>
        <w:t xml:space="preserve">de las regulaciones del </w:t>
      </w:r>
      <w:r w:rsidR="009768C0" w:rsidRPr="00937ECA">
        <w:rPr>
          <w:lang w:val="es-AR"/>
        </w:rPr>
        <w:t>Protocolo de Montreal</w:t>
      </w:r>
      <w:r w:rsidRPr="00937ECA">
        <w:rPr>
          <w:lang w:val="es-AR"/>
        </w:rPr>
        <w:t>.</w:t>
      </w:r>
    </w:p>
    <w:p w14:paraId="4B94533D" w14:textId="2BFCCFD1" w:rsidR="000B4DB0" w:rsidRPr="00937ECA" w:rsidRDefault="00485D98" w:rsidP="00485D98">
      <w:pPr>
        <w:pStyle w:val="Heading1"/>
        <w:spacing w:before="240"/>
        <w:rPr>
          <w:lang w:val="es-AR"/>
        </w:rPr>
      </w:pPr>
      <w:r w:rsidRPr="00937ECA">
        <w:rPr>
          <w:lang w:val="es-AR"/>
        </w:rPr>
        <w:t xml:space="preserve">Se aprobaron los códigos de </w:t>
      </w:r>
      <w:r w:rsidR="00721269" w:rsidRPr="00937ECA">
        <w:rPr>
          <w:lang w:val="es-AR"/>
        </w:rPr>
        <w:t xml:space="preserve">los sistemas armonizados </w:t>
      </w:r>
      <w:r w:rsidRPr="00937ECA">
        <w:rPr>
          <w:lang w:val="es-AR"/>
        </w:rPr>
        <w:t xml:space="preserve">para los HFC para 2022, que se utilizarán en 2024. El </w:t>
      </w:r>
      <w:r w:rsidR="00CB5A56" w:rsidRPr="00937ECA">
        <w:rPr>
          <w:lang w:val="es-AR"/>
        </w:rPr>
        <w:t xml:space="preserve">sistema de </w:t>
      </w:r>
      <w:r w:rsidRPr="00937ECA">
        <w:rPr>
          <w:lang w:val="es-AR"/>
        </w:rPr>
        <w:t xml:space="preserve">cuotas de HFC se concluyó y se utiliza para la asignación de </w:t>
      </w:r>
      <w:r w:rsidR="000753E9">
        <w:rPr>
          <w:lang w:val="es-AR"/>
        </w:rPr>
        <w:t>las mismas</w:t>
      </w:r>
      <w:r w:rsidR="00FA24E9" w:rsidRPr="00937ECA">
        <w:rPr>
          <w:lang w:val="es-AR"/>
        </w:rPr>
        <w:t xml:space="preserve">. </w:t>
      </w:r>
      <w:r w:rsidRPr="00937ECA">
        <w:rPr>
          <w:lang w:val="es-AR"/>
        </w:rPr>
        <w:t xml:space="preserve">Las cuotas totales de HFC se calcularán en toneladas de </w:t>
      </w:r>
      <w:r w:rsidR="000B4DB0" w:rsidRPr="00937ECA">
        <w:rPr>
          <w:lang w:val="es-AR"/>
        </w:rPr>
        <w:t>CO</w:t>
      </w:r>
      <w:r w:rsidR="000B4DB0" w:rsidRPr="00E30E2D">
        <w:rPr>
          <w:vertAlign w:val="subscript"/>
          <w:lang w:val="es-AR"/>
        </w:rPr>
        <w:t>2</w:t>
      </w:r>
      <w:r w:rsidR="000B4DB0" w:rsidRPr="00937ECA">
        <w:rPr>
          <w:lang w:val="es-AR"/>
        </w:rPr>
        <w:t xml:space="preserve"> </w:t>
      </w:r>
      <w:r w:rsidR="00D36A63" w:rsidRPr="00937ECA">
        <w:rPr>
          <w:lang w:val="es-AR"/>
        </w:rPr>
        <w:t xml:space="preserve">equivalente </w:t>
      </w:r>
      <w:r w:rsidRPr="00937ECA">
        <w:rPr>
          <w:lang w:val="es-AR"/>
        </w:rPr>
        <w:t xml:space="preserve">y se convertirán </w:t>
      </w:r>
      <w:r w:rsidR="000753E9">
        <w:rPr>
          <w:lang w:val="es-AR"/>
        </w:rPr>
        <w:t>a</w:t>
      </w:r>
      <w:r w:rsidRPr="00937ECA">
        <w:rPr>
          <w:lang w:val="es-AR"/>
        </w:rPr>
        <w:t xml:space="preserve"> toneladas métricas para las </w:t>
      </w:r>
      <w:r w:rsidRPr="005517B2">
        <w:rPr>
          <w:lang w:val="es-AR"/>
        </w:rPr>
        <w:t xml:space="preserve">sustancias individuales. </w:t>
      </w:r>
      <w:r w:rsidR="00CB5B0D" w:rsidRPr="005517B2">
        <w:rPr>
          <w:lang w:val="es-AR"/>
        </w:rPr>
        <w:t xml:space="preserve">Este </w:t>
      </w:r>
      <w:r w:rsidRPr="005517B2">
        <w:rPr>
          <w:lang w:val="es-AR"/>
        </w:rPr>
        <w:t>proceso</w:t>
      </w:r>
      <w:r w:rsidRPr="00937ECA">
        <w:rPr>
          <w:lang w:val="es-AR"/>
        </w:rPr>
        <w:t xml:space="preserve"> </w:t>
      </w:r>
      <w:r w:rsidR="000753E9">
        <w:rPr>
          <w:lang w:val="es-AR"/>
        </w:rPr>
        <w:t>asegura</w:t>
      </w:r>
      <w:r w:rsidR="00B379CB" w:rsidRPr="00937ECA">
        <w:rPr>
          <w:lang w:val="es-AR"/>
        </w:rPr>
        <w:t xml:space="preserve"> </w:t>
      </w:r>
      <w:r w:rsidRPr="00937ECA">
        <w:rPr>
          <w:lang w:val="es-AR"/>
        </w:rPr>
        <w:t xml:space="preserve">que </w:t>
      </w:r>
      <w:r w:rsidRPr="005517B2">
        <w:rPr>
          <w:lang w:val="es-AR"/>
        </w:rPr>
        <w:t xml:space="preserve">no se </w:t>
      </w:r>
      <w:r w:rsidR="005517B2" w:rsidRPr="005517B2">
        <w:rPr>
          <w:lang w:val="es-AR"/>
        </w:rPr>
        <w:t xml:space="preserve">sobrepasen </w:t>
      </w:r>
      <w:r w:rsidR="00461089" w:rsidRPr="005517B2">
        <w:rPr>
          <w:lang w:val="es-AR"/>
        </w:rPr>
        <w:t xml:space="preserve">los objetivos </w:t>
      </w:r>
      <w:r w:rsidR="00547D11" w:rsidRPr="005517B2">
        <w:rPr>
          <w:lang w:val="es-AR"/>
        </w:rPr>
        <w:t>anuales</w:t>
      </w:r>
      <w:r w:rsidR="00547D11" w:rsidRPr="00937ECA">
        <w:rPr>
          <w:lang w:val="es-AR"/>
        </w:rPr>
        <w:t xml:space="preserve"> de </w:t>
      </w:r>
      <w:r w:rsidRPr="00937ECA">
        <w:rPr>
          <w:lang w:val="es-AR"/>
        </w:rPr>
        <w:t>HFC.</w:t>
      </w:r>
    </w:p>
    <w:bookmarkEnd w:id="10"/>
    <w:p w14:paraId="3E9185CC" w14:textId="445E4050" w:rsidR="0070038F" w:rsidRPr="00937ECA" w:rsidRDefault="000B4DB0" w:rsidP="008203EE">
      <w:pPr>
        <w:keepNext/>
        <w:suppressAutoHyphens/>
        <w:spacing w:before="240" w:after="240"/>
        <w:rPr>
          <w:u w:val="single"/>
          <w:lang w:val="es-AR"/>
        </w:rPr>
      </w:pPr>
      <w:r w:rsidRPr="00937ECA">
        <w:rPr>
          <w:u w:val="single"/>
          <w:lang w:val="es-AR"/>
        </w:rPr>
        <w:t>Estrategia de reducción - etapa I del plan de aplicación de la Enmienda de Kigali</w:t>
      </w:r>
      <w:r w:rsidR="005517B2">
        <w:rPr>
          <w:u w:val="single"/>
          <w:lang w:val="es-AR"/>
        </w:rPr>
        <w:t xml:space="preserve"> </w:t>
      </w:r>
      <w:r w:rsidR="00287BB8">
        <w:rPr>
          <w:u w:val="single"/>
          <w:lang w:val="es-AR"/>
        </w:rPr>
        <w:t xml:space="preserve">relativa a </w:t>
      </w:r>
      <w:r w:rsidR="005517B2">
        <w:rPr>
          <w:u w:val="single"/>
          <w:lang w:val="es-AR"/>
        </w:rPr>
        <w:t>los HCF</w:t>
      </w:r>
    </w:p>
    <w:p w14:paraId="6FC6B694" w14:textId="108402F7" w:rsidR="0070038F" w:rsidRPr="00937ECA" w:rsidRDefault="0070038F" w:rsidP="002C2C32">
      <w:pPr>
        <w:keepNext/>
        <w:suppressAutoHyphens/>
        <w:spacing w:before="240" w:after="240"/>
        <w:outlineLvl w:val="0"/>
        <w:rPr>
          <w:i/>
          <w:iCs/>
          <w:lang w:val="es-AR"/>
        </w:rPr>
      </w:pPr>
      <w:r w:rsidRPr="00937ECA">
        <w:rPr>
          <w:i/>
          <w:iCs/>
          <w:lang w:val="es-AR"/>
        </w:rPr>
        <w:t xml:space="preserve">Estrategia </w:t>
      </w:r>
      <w:r w:rsidR="000753E9">
        <w:rPr>
          <w:i/>
          <w:iCs/>
          <w:lang w:val="es-AR"/>
        </w:rPr>
        <w:t xml:space="preserve">global </w:t>
      </w:r>
    </w:p>
    <w:p w14:paraId="182D3F36" w14:textId="6ED619AC" w:rsidR="004D1297" w:rsidRPr="00325D84" w:rsidRDefault="004D1297" w:rsidP="004D1297">
      <w:pPr>
        <w:pStyle w:val="Heading1"/>
        <w:rPr>
          <w:lang w:val="es-AR"/>
        </w:rPr>
      </w:pPr>
      <w:r w:rsidRPr="00937ECA">
        <w:rPr>
          <w:lang w:val="es-AR"/>
        </w:rPr>
        <w:t xml:space="preserve">La estrategia de </w:t>
      </w:r>
      <w:r w:rsidR="000B4DB0" w:rsidRPr="00937ECA">
        <w:rPr>
          <w:lang w:val="es-AR"/>
        </w:rPr>
        <w:t>reducción</w:t>
      </w:r>
      <w:r w:rsidRPr="00937ECA">
        <w:rPr>
          <w:lang w:val="es-AR"/>
        </w:rPr>
        <w:t xml:space="preserve"> para la etapa I </w:t>
      </w:r>
      <w:r w:rsidR="00E026C6" w:rsidRPr="00937ECA">
        <w:rPr>
          <w:lang w:val="es-AR"/>
        </w:rPr>
        <w:t xml:space="preserve">del PAK </w:t>
      </w:r>
      <w:r w:rsidRPr="00937ECA">
        <w:rPr>
          <w:lang w:val="es-AR"/>
        </w:rPr>
        <w:t xml:space="preserve">es </w:t>
      </w:r>
      <w:r w:rsidR="005517B2">
        <w:rPr>
          <w:lang w:val="es-AR"/>
        </w:rPr>
        <w:t xml:space="preserve">multifacética </w:t>
      </w:r>
      <w:r w:rsidRPr="00937ECA">
        <w:rPr>
          <w:lang w:val="es-AR"/>
        </w:rPr>
        <w:t xml:space="preserve">y consiste en un enfoque de </w:t>
      </w:r>
      <w:r w:rsidRPr="005517B2">
        <w:rPr>
          <w:lang w:val="es-AR"/>
        </w:rPr>
        <w:t>car</w:t>
      </w:r>
      <w:r w:rsidR="005517B2">
        <w:rPr>
          <w:lang w:val="es-AR"/>
        </w:rPr>
        <w:t xml:space="preserve">petas </w:t>
      </w:r>
      <w:r w:rsidRPr="005517B2">
        <w:rPr>
          <w:lang w:val="es-AR"/>
        </w:rPr>
        <w:t>de intervenciones que</w:t>
      </w:r>
      <w:r w:rsidRPr="00937ECA">
        <w:rPr>
          <w:lang w:val="es-AR"/>
        </w:rPr>
        <w:t xml:space="preserve">, integradas, pueden proporcionar las herramientas para que el Líbano alcance los objetivos de 2035 </w:t>
      </w:r>
      <w:r w:rsidR="00336EF9" w:rsidRPr="00937ECA">
        <w:rPr>
          <w:lang w:val="es-AR"/>
        </w:rPr>
        <w:t xml:space="preserve">antes </w:t>
      </w:r>
      <w:r w:rsidRPr="00937ECA">
        <w:rPr>
          <w:lang w:val="es-AR"/>
        </w:rPr>
        <w:t xml:space="preserve">del </w:t>
      </w:r>
      <w:r w:rsidR="00336EF9" w:rsidRPr="00937ECA">
        <w:rPr>
          <w:lang w:val="es-AR"/>
        </w:rPr>
        <w:t xml:space="preserve">plazo establecido </w:t>
      </w:r>
      <w:r w:rsidRPr="00937ECA">
        <w:rPr>
          <w:lang w:val="es-AR"/>
        </w:rPr>
        <w:t xml:space="preserve">por el Protocolo de Montreal. Esto </w:t>
      </w:r>
      <w:r w:rsidR="00E91BC1">
        <w:rPr>
          <w:lang w:val="es-AR"/>
        </w:rPr>
        <w:t>incluye</w:t>
      </w:r>
      <w:r w:rsidRPr="00937ECA">
        <w:rPr>
          <w:lang w:val="es-AR"/>
        </w:rPr>
        <w:t xml:space="preserve"> actividades para </w:t>
      </w:r>
      <w:r w:rsidR="00CD2175" w:rsidRPr="00937ECA">
        <w:rPr>
          <w:lang w:val="es-AR"/>
        </w:rPr>
        <w:t xml:space="preserve">la </w:t>
      </w:r>
      <w:r w:rsidRPr="00937ECA">
        <w:rPr>
          <w:lang w:val="es-AR"/>
        </w:rPr>
        <w:t xml:space="preserve">conversión de un fabricante de </w:t>
      </w:r>
      <w:r w:rsidR="005517B2">
        <w:rPr>
          <w:lang w:val="es-AR"/>
        </w:rPr>
        <w:t xml:space="preserve">aparatos de </w:t>
      </w:r>
      <w:r w:rsidR="0025079A" w:rsidRPr="00937ECA">
        <w:rPr>
          <w:lang w:val="es-AR"/>
        </w:rPr>
        <w:t xml:space="preserve">aire acondicionado </w:t>
      </w:r>
      <w:r w:rsidRPr="00937ECA">
        <w:rPr>
          <w:lang w:val="es-AR"/>
        </w:rPr>
        <w:t>residencial</w:t>
      </w:r>
      <w:r w:rsidR="005517B2">
        <w:rPr>
          <w:lang w:val="es-AR"/>
        </w:rPr>
        <w:t>es</w:t>
      </w:r>
      <w:r w:rsidRPr="00937ECA">
        <w:rPr>
          <w:lang w:val="es-AR"/>
        </w:rPr>
        <w:t xml:space="preserve">, Lematic </w:t>
      </w:r>
      <w:r w:rsidR="00DD5063" w:rsidRPr="00937ECA">
        <w:rPr>
          <w:lang w:val="es-AR"/>
        </w:rPr>
        <w:t>Industries</w:t>
      </w:r>
      <w:r w:rsidRPr="00937ECA">
        <w:rPr>
          <w:lang w:val="es-AR"/>
        </w:rPr>
        <w:t xml:space="preserve">, del R-410A al </w:t>
      </w:r>
      <w:r w:rsidR="00F54277" w:rsidRPr="00937ECA">
        <w:rPr>
          <w:lang w:val="es-AR"/>
        </w:rPr>
        <w:t>HFC-32</w:t>
      </w:r>
      <w:r w:rsidRPr="00937ECA">
        <w:rPr>
          <w:lang w:val="es-AR"/>
        </w:rPr>
        <w:t xml:space="preserve">, </w:t>
      </w:r>
      <w:r w:rsidR="002B5258" w:rsidRPr="00937ECA">
        <w:rPr>
          <w:lang w:val="es-AR"/>
        </w:rPr>
        <w:t xml:space="preserve">la </w:t>
      </w:r>
      <w:r w:rsidRPr="00937ECA">
        <w:rPr>
          <w:lang w:val="es-AR"/>
        </w:rPr>
        <w:t xml:space="preserve">conversión de 47 </w:t>
      </w:r>
      <w:r w:rsidR="002356E2">
        <w:rPr>
          <w:lang w:val="es-AR"/>
        </w:rPr>
        <w:t>PyMES</w:t>
      </w:r>
      <w:r w:rsidR="00DB02DA" w:rsidRPr="00937ECA">
        <w:rPr>
          <w:lang w:val="es-AR"/>
        </w:rPr>
        <w:t xml:space="preserve"> </w:t>
      </w:r>
      <w:r w:rsidR="00BD6081" w:rsidRPr="00937ECA">
        <w:rPr>
          <w:lang w:val="es-AR"/>
        </w:rPr>
        <w:t xml:space="preserve">que fabrican equipos de climatización comercial y </w:t>
      </w:r>
      <w:r w:rsidRPr="00937ECA">
        <w:rPr>
          <w:lang w:val="es-AR"/>
        </w:rPr>
        <w:t>consumen menos de 15 tm de HFC</w:t>
      </w:r>
      <w:r w:rsidR="00245604" w:rsidRPr="00937ECA">
        <w:rPr>
          <w:lang w:val="es-AR"/>
        </w:rPr>
        <w:t xml:space="preserve">, </w:t>
      </w:r>
      <w:r w:rsidRPr="00937ECA">
        <w:rPr>
          <w:lang w:val="es-AR"/>
        </w:rPr>
        <w:t xml:space="preserve">a </w:t>
      </w:r>
      <w:r w:rsidR="0025079A" w:rsidRPr="00937ECA">
        <w:rPr>
          <w:lang w:val="es-AR"/>
        </w:rPr>
        <w:t xml:space="preserve">tecnologías a </w:t>
      </w:r>
      <w:r w:rsidRPr="00937ECA">
        <w:rPr>
          <w:lang w:val="es-AR"/>
        </w:rPr>
        <w:t>base de</w:t>
      </w:r>
      <w:r w:rsidR="000753E9">
        <w:rPr>
          <w:lang w:val="es-AR"/>
        </w:rPr>
        <w:t>l</w:t>
      </w:r>
      <w:r w:rsidRPr="00937ECA">
        <w:rPr>
          <w:lang w:val="es-AR"/>
        </w:rPr>
        <w:t xml:space="preserve"> R-290; el fortalecimiento de </w:t>
      </w:r>
      <w:r w:rsidR="00F54277" w:rsidRPr="00937ECA">
        <w:rPr>
          <w:lang w:val="es-AR"/>
        </w:rPr>
        <w:t xml:space="preserve">capacidades </w:t>
      </w:r>
      <w:r w:rsidRPr="00937ECA">
        <w:rPr>
          <w:lang w:val="es-AR"/>
        </w:rPr>
        <w:t xml:space="preserve">y el apoyo a la formación </w:t>
      </w:r>
      <w:r w:rsidR="00BA0561" w:rsidRPr="00937ECA">
        <w:rPr>
          <w:lang w:val="es-AR"/>
        </w:rPr>
        <w:t xml:space="preserve">del </w:t>
      </w:r>
      <w:r w:rsidR="000753E9">
        <w:rPr>
          <w:lang w:val="es-AR"/>
        </w:rPr>
        <w:t>sector de servicio</w:t>
      </w:r>
      <w:r w:rsidR="005C2760" w:rsidRPr="00937ECA">
        <w:rPr>
          <w:lang w:val="es-AR"/>
        </w:rPr>
        <w:t xml:space="preserve"> técnico</w:t>
      </w:r>
      <w:r w:rsidR="004F5D8B" w:rsidRPr="00937ECA">
        <w:rPr>
          <w:lang w:val="es-AR"/>
        </w:rPr>
        <w:t xml:space="preserve">, </w:t>
      </w:r>
      <w:r w:rsidRPr="00937ECA">
        <w:rPr>
          <w:lang w:val="es-AR"/>
        </w:rPr>
        <w:t xml:space="preserve">principalmente </w:t>
      </w:r>
      <w:r w:rsidR="005517B2">
        <w:rPr>
          <w:lang w:val="es-AR"/>
        </w:rPr>
        <w:t xml:space="preserve">relacionado </w:t>
      </w:r>
      <w:r w:rsidRPr="00937ECA">
        <w:rPr>
          <w:lang w:val="es-AR"/>
        </w:rPr>
        <w:t xml:space="preserve">con la </w:t>
      </w:r>
      <w:r w:rsidR="00FA10E2">
        <w:rPr>
          <w:lang w:val="es-AR"/>
        </w:rPr>
        <w:t>refrigeración residencial</w:t>
      </w:r>
      <w:r w:rsidR="00EF4AC2" w:rsidRPr="00937ECA">
        <w:rPr>
          <w:lang w:val="es-AR"/>
        </w:rPr>
        <w:t xml:space="preserve"> </w:t>
      </w:r>
      <w:r w:rsidRPr="00937ECA">
        <w:rPr>
          <w:lang w:val="es-AR"/>
        </w:rPr>
        <w:t xml:space="preserve">y comercial y </w:t>
      </w:r>
      <w:r w:rsidR="00F41F4F" w:rsidRPr="00937ECA">
        <w:rPr>
          <w:lang w:val="es-AR"/>
        </w:rPr>
        <w:t>l</w:t>
      </w:r>
      <w:r w:rsidR="000753E9">
        <w:rPr>
          <w:lang w:val="es-AR"/>
        </w:rPr>
        <w:t>a</w:t>
      </w:r>
      <w:r w:rsidR="00B74CA3">
        <w:rPr>
          <w:lang w:val="es-AR"/>
        </w:rPr>
        <w:t xml:space="preserve"> climatización vehicular</w:t>
      </w:r>
      <w:r w:rsidRPr="00937ECA">
        <w:rPr>
          <w:lang w:val="es-AR"/>
        </w:rPr>
        <w:t xml:space="preserve">; </w:t>
      </w:r>
      <w:r w:rsidR="005517B2">
        <w:rPr>
          <w:lang w:val="es-AR"/>
        </w:rPr>
        <w:t xml:space="preserve">el aumento </w:t>
      </w:r>
      <w:r w:rsidR="00DF424A" w:rsidRPr="00937ECA">
        <w:rPr>
          <w:lang w:val="es-AR"/>
        </w:rPr>
        <w:t xml:space="preserve">de </w:t>
      </w:r>
      <w:r w:rsidRPr="00937ECA">
        <w:rPr>
          <w:lang w:val="es-AR"/>
        </w:rPr>
        <w:t xml:space="preserve">las capacidades de formación </w:t>
      </w:r>
      <w:r w:rsidR="00325D84">
        <w:rPr>
          <w:lang w:val="es-AR"/>
        </w:rPr>
        <w:t xml:space="preserve">de los centro de formación en refrigeración y </w:t>
      </w:r>
      <w:r w:rsidR="00B74CA3" w:rsidRPr="005517B2">
        <w:rPr>
          <w:lang w:val="es-AR"/>
        </w:rPr>
        <w:t>climatización vehicular</w:t>
      </w:r>
      <w:r w:rsidRPr="005517B2">
        <w:rPr>
          <w:lang w:val="es-AR"/>
        </w:rPr>
        <w:t xml:space="preserve">; el suministro de equipos de apoyo a los técnicos de servicio </w:t>
      </w:r>
      <w:r w:rsidR="00EC48F1" w:rsidRPr="005517B2">
        <w:rPr>
          <w:lang w:val="es-AR"/>
        </w:rPr>
        <w:t xml:space="preserve">para que </w:t>
      </w:r>
      <w:r w:rsidRPr="005517B2">
        <w:rPr>
          <w:lang w:val="es-AR"/>
        </w:rPr>
        <w:t>adopten buenas</w:t>
      </w:r>
      <w:r w:rsidRPr="00937ECA">
        <w:rPr>
          <w:lang w:val="es-AR"/>
        </w:rPr>
        <w:t xml:space="preserve"> prácticas de servicio y </w:t>
      </w:r>
      <w:r w:rsidR="007E6C48" w:rsidRPr="00937ECA">
        <w:rPr>
          <w:lang w:val="es-AR"/>
        </w:rPr>
        <w:t>maximicen</w:t>
      </w:r>
      <w:r w:rsidRPr="00937ECA">
        <w:rPr>
          <w:lang w:val="es-AR"/>
        </w:rPr>
        <w:t xml:space="preserve"> la recuperación y reutilización de refrigerantes; el </w:t>
      </w:r>
      <w:r w:rsidR="00325D84">
        <w:rPr>
          <w:lang w:val="es-AR"/>
        </w:rPr>
        <w:lastRenderedPageBreak/>
        <w:t xml:space="preserve">fortalecimiento del marco </w:t>
      </w:r>
      <w:r w:rsidRPr="00937ECA">
        <w:rPr>
          <w:lang w:val="es-AR"/>
        </w:rPr>
        <w:t xml:space="preserve">regulador, incluido el sistema de cuotas, para mejorar el control de los HFC y mantener </w:t>
      </w:r>
      <w:r w:rsidR="00325D84">
        <w:rPr>
          <w:lang w:val="es-AR"/>
        </w:rPr>
        <w:t>la reducción</w:t>
      </w:r>
      <w:r w:rsidRPr="00937ECA">
        <w:rPr>
          <w:lang w:val="es-AR"/>
        </w:rPr>
        <w:t xml:space="preserve">; y la </w:t>
      </w:r>
      <w:r w:rsidR="00794DE2" w:rsidRPr="00937ECA">
        <w:rPr>
          <w:lang w:val="es-AR"/>
        </w:rPr>
        <w:t xml:space="preserve">realización de </w:t>
      </w:r>
      <w:r w:rsidRPr="00937ECA">
        <w:rPr>
          <w:lang w:val="es-AR"/>
        </w:rPr>
        <w:t xml:space="preserve">actividades de sensibilización y divulgación para </w:t>
      </w:r>
      <w:r w:rsidR="004620B6">
        <w:rPr>
          <w:lang w:val="es-AR"/>
        </w:rPr>
        <w:t xml:space="preserve">concientizar </w:t>
      </w:r>
      <w:r w:rsidRPr="00937ECA">
        <w:rPr>
          <w:lang w:val="es-AR"/>
        </w:rPr>
        <w:t xml:space="preserve">al sector, </w:t>
      </w:r>
      <w:r w:rsidR="00325D84">
        <w:rPr>
          <w:lang w:val="es-AR"/>
        </w:rPr>
        <w:t xml:space="preserve">identificando los </w:t>
      </w:r>
      <w:r w:rsidRPr="00325D84">
        <w:rPr>
          <w:lang w:val="es-AR"/>
        </w:rPr>
        <w:t xml:space="preserve">obstáculos a la adopción de tecnologías </w:t>
      </w:r>
      <w:r w:rsidR="00325D84" w:rsidRPr="00325D84">
        <w:rPr>
          <w:lang w:val="es-AR"/>
        </w:rPr>
        <w:t xml:space="preserve">con </w:t>
      </w:r>
      <w:r w:rsidR="00F54277" w:rsidRPr="00325D84">
        <w:rPr>
          <w:lang w:val="es-AR"/>
        </w:rPr>
        <w:t>refrigerantes</w:t>
      </w:r>
      <w:r w:rsidRPr="00325D84">
        <w:rPr>
          <w:lang w:val="es-AR"/>
        </w:rPr>
        <w:t xml:space="preserve"> de </w:t>
      </w:r>
      <w:r w:rsidR="00325D84" w:rsidRPr="00325D84">
        <w:rPr>
          <w:lang w:val="es-AR"/>
        </w:rPr>
        <w:t>más bajo/</w:t>
      </w:r>
      <w:r w:rsidRPr="00325D84">
        <w:rPr>
          <w:lang w:val="es-AR"/>
        </w:rPr>
        <w:t xml:space="preserve">bajo </w:t>
      </w:r>
      <w:r w:rsidR="00E91BC1" w:rsidRPr="00325D84">
        <w:rPr>
          <w:lang w:val="es-AR"/>
        </w:rPr>
        <w:t xml:space="preserve">potencial de calentamiento atmosférico </w:t>
      </w:r>
      <w:r w:rsidRPr="00325D84">
        <w:rPr>
          <w:lang w:val="es-AR"/>
        </w:rPr>
        <w:t xml:space="preserve"> y </w:t>
      </w:r>
      <w:r w:rsidR="00F640D4" w:rsidRPr="00325D84">
        <w:rPr>
          <w:lang w:val="es-AR"/>
        </w:rPr>
        <w:t xml:space="preserve">difundiendo </w:t>
      </w:r>
      <w:r w:rsidRPr="00325D84">
        <w:rPr>
          <w:lang w:val="es-AR"/>
        </w:rPr>
        <w:t>información sobre tecnologías alternativas de bajo</w:t>
      </w:r>
      <w:r w:rsidR="00E91BC1" w:rsidRPr="00325D84">
        <w:rPr>
          <w:lang w:val="es-AR"/>
        </w:rPr>
        <w:t xml:space="preserve"> potencial de calentamiento atmosférico</w:t>
      </w:r>
      <w:r w:rsidRPr="00325D84">
        <w:rPr>
          <w:lang w:val="es-AR"/>
        </w:rPr>
        <w:t>.</w:t>
      </w:r>
    </w:p>
    <w:p w14:paraId="6C076D9C" w14:textId="45EE14F4" w:rsidR="004D1297" w:rsidRPr="00937ECA" w:rsidRDefault="004D1297" w:rsidP="004D1297">
      <w:pPr>
        <w:pStyle w:val="Heading1"/>
        <w:rPr>
          <w:lang w:val="es-AR"/>
        </w:rPr>
      </w:pPr>
      <w:r w:rsidRPr="00937ECA">
        <w:rPr>
          <w:lang w:val="es-AR"/>
        </w:rPr>
        <w:t xml:space="preserve">El Gobierno propone </w:t>
      </w:r>
      <w:r w:rsidR="007E7153" w:rsidRPr="00937ECA">
        <w:rPr>
          <w:lang w:val="es-AR"/>
        </w:rPr>
        <w:t xml:space="preserve">ayudar a </w:t>
      </w:r>
      <w:r w:rsidRPr="00937ECA">
        <w:rPr>
          <w:lang w:val="es-AR"/>
        </w:rPr>
        <w:t xml:space="preserve">los fabricantes </w:t>
      </w:r>
      <w:r w:rsidR="008B18EA" w:rsidRPr="00937ECA">
        <w:rPr>
          <w:lang w:val="es-AR"/>
        </w:rPr>
        <w:t xml:space="preserve">de </w:t>
      </w:r>
      <w:r w:rsidRPr="00937ECA">
        <w:rPr>
          <w:lang w:val="es-AR"/>
        </w:rPr>
        <w:t xml:space="preserve">equipos de refrigeración comercial de </w:t>
      </w:r>
      <w:r w:rsidR="00F911FE" w:rsidRPr="00937ECA">
        <w:rPr>
          <w:lang w:val="es-AR"/>
        </w:rPr>
        <w:t>gran</w:t>
      </w:r>
      <w:r w:rsidRPr="00937ECA">
        <w:rPr>
          <w:lang w:val="es-AR"/>
        </w:rPr>
        <w:t xml:space="preserve"> capacidad en una </w:t>
      </w:r>
      <w:r w:rsidR="008F6C61" w:rsidRPr="00937ECA">
        <w:rPr>
          <w:lang w:val="es-AR"/>
        </w:rPr>
        <w:t>etapa</w:t>
      </w:r>
      <w:r w:rsidRPr="00937ECA">
        <w:rPr>
          <w:lang w:val="es-AR"/>
        </w:rPr>
        <w:t xml:space="preserve"> posterior, ya que </w:t>
      </w:r>
      <w:r w:rsidR="00325D84" w:rsidRPr="00325D84">
        <w:rPr>
          <w:lang w:val="es-AR"/>
        </w:rPr>
        <w:t>en esta etapa</w:t>
      </w:r>
      <w:r w:rsidR="00325D84" w:rsidRPr="00937ECA">
        <w:rPr>
          <w:lang w:val="es-AR"/>
        </w:rPr>
        <w:t xml:space="preserve"> </w:t>
      </w:r>
      <w:r w:rsidR="00CA6296" w:rsidRPr="00937ECA">
        <w:rPr>
          <w:lang w:val="es-AR"/>
        </w:rPr>
        <w:t xml:space="preserve">las tecnologías </w:t>
      </w:r>
      <w:r w:rsidRPr="00937ECA">
        <w:rPr>
          <w:lang w:val="es-AR"/>
        </w:rPr>
        <w:t>alternativas de bajo</w:t>
      </w:r>
      <w:r w:rsidR="00E91BC1">
        <w:rPr>
          <w:lang w:val="es-AR"/>
        </w:rPr>
        <w:t xml:space="preserve"> potencial de calentamiento atmosférico</w:t>
      </w:r>
      <w:r w:rsidRPr="00937ECA">
        <w:rPr>
          <w:lang w:val="es-AR"/>
        </w:rPr>
        <w:t xml:space="preserve"> que pueden utilizarse </w:t>
      </w:r>
      <w:r w:rsidR="004620B6">
        <w:rPr>
          <w:lang w:val="es-AR"/>
        </w:rPr>
        <w:t xml:space="preserve">en forma segura </w:t>
      </w:r>
      <w:r w:rsidRPr="00937ECA">
        <w:rPr>
          <w:lang w:val="es-AR"/>
        </w:rPr>
        <w:t xml:space="preserve">en dichos equipos no están </w:t>
      </w:r>
      <w:r w:rsidR="000B4DB0" w:rsidRPr="00937ECA">
        <w:rPr>
          <w:lang w:val="es-AR"/>
        </w:rPr>
        <w:t>disponible</w:t>
      </w:r>
      <w:r w:rsidRPr="00937ECA">
        <w:rPr>
          <w:lang w:val="es-AR"/>
        </w:rPr>
        <w:t xml:space="preserve">s para su adopción </w:t>
      </w:r>
      <w:r w:rsidRPr="00325D84">
        <w:rPr>
          <w:lang w:val="es-AR"/>
        </w:rPr>
        <w:t>por el mercado</w:t>
      </w:r>
      <w:r w:rsidRPr="00937ECA">
        <w:rPr>
          <w:lang w:val="es-AR"/>
        </w:rPr>
        <w:t>.</w:t>
      </w:r>
    </w:p>
    <w:p w14:paraId="7A778E4F" w14:textId="2A0A7D99" w:rsidR="000B4DB0" w:rsidRPr="00937ECA" w:rsidRDefault="004D1297" w:rsidP="004D1297">
      <w:pPr>
        <w:pStyle w:val="Heading1"/>
        <w:rPr>
          <w:lang w:val="es-AR"/>
        </w:rPr>
      </w:pPr>
      <w:r w:rsidRPr="00937ECA">
        <w:rPr>
          <w:lang w:val="es-AR"/>
        </w:rPr>
        <w:t xml:space="preserve">Se espera que el consumo de HFC </w:t>
      </w:r>
      <w:r w:rsidR="00E501DC" w:rsidRPr="00937ECA">
        <w:rPr>
          <w:lang w:val="es-AR"/>
        </w:rPr>
        <w:t xml:space="preserve">en </w:t>
      </w:r>
      <w:r w:rsidR="00D65216" w:rsidRPr="00937ECA">
        <w:rPr>
          <w:lang w:val="es-AR"/>
        </w:rPr>
        <w:t xml:space="preserve">diversos usos aumente </w:t>
      </w:r>
      <w:r w:rsidRPr="00937ECA">
        <w:rPr>
          <w:lang w:val="es-AR"/>
        </w:rPr>
        <w:t xml:space="preserve">debido a la recuperación económica del país. Este </w:t>
      </w:r>
      <w:r w:rsidR="00AD132D" w:rsidRPr="00937ECA">
        <w:rPr>
          <w:lang w:val="es-AR"/>
        </w:rPr>
        <w:t xml:space="preserve">aumento estará </w:t>
      </w:r>
      <w:r w:rsidRPr="00937ECA">
        <w:rPr>
          <w:lang w:val="es-AR"/>
        </w:rPr>
        <w:t xml:space="preserve">impulsado </w:t>
      </w:r>
      <w:r w:rsidR="00AD132D" w:rsidRPr="00937ECA">
        <w:rPr>
          <w:lang w:val="es-AR"/>
        </w:rPr>
        <w:t xml:space="preserve">principalmente </w:t>
      </w:r>
      <w:r w:rsidRPr="00937ECA">
        <w:rPr>
          <w:lang w:val="es-AR"/>
        </w:rPr>
        <w:t>por el crecimiento en</w:t>
      </w:r>
      <w:r w:rsidR="00B74CA3">
        <w:rPr>
          <w:lang w:val="es-AR"/>
        </w:rPr>
        <w:t xml:space="preserve"> climatización vehicular</w:t>
      </w:r>
      <w:r w:rsidRPr="00937ECA">
        <w:rPr>
          <w:lang w:val="es-AR"/>
        </w:rPr>
        <w:t>, equipos estacionarios de aire acondicionado</w:t>
      </w:r>
      <w:r w:rsidR="001D4A36" w:rsidRPr="00937ECA">
        <w:rPr>
          <w:lang w:val="es-AR"/>
        </w:rPr>
        <w:t xml:space="preserve">, así como </w:t>
      </w:r>
      <w:r w:rsidRPr="00937ECA">
        <w:rPr>
          <w:lang w:val="es-AR"/>
        </w:rPr>
        <w:t xml:space="preserve">refrigeración residencial </w:t>
      </w:r>
      <w:r w:rsidR="001D4A36" w:rsidRPr="00937ECA">
        <w:rPr>
          <w:lang w:val="es-AR"/>
        </w:rPr>
        <w:t xml:space="preserve">y </w:t>
      </w:r>
      <w:r w:rsidRPr="00937ECA">
        <w:rPr>
          <w:lang w:val="es-AR"/>
        </w:rPr>
        <w:t xml:space="preserve">comercial. </w:t>
      </w:r>
      <w:r w:rsidR="00325D84">
        <w:rPr>
          <w:lang w:val="es-AR"/>
        </w:rPr>
        <w:t xml:space="preserve">Basado </w:t>
      </w:r>
      <w:r w:rsidRPr="00937ECA">
        <w:rPr>
          <w:lang w:val="es-AR"/>
        </w:rPr>
        <w:t xml:space="preserve">en las </w:t>
      </w:r>
      <w:r w:rsidR="003415AE" w:rsidRPr="00937ECA">
        <w:rPr>
          <w:lang w:val="es-AR"/>
        </w:rPr>
        <w:t xml:space="preserve">diversas </w:t>
      </w:r>
      <w:r w:rsidRPr="00937ECA">
        <w:rPr>
          <w:lang w:val="es-AR"/>
        </w:rPr>
        <w:t xml:space="preserve">acciones previstas en el marco de la etapa I del PAK, el Gobierno del Líbano propone controlar el crecimiento del </w:t>
      </w:r>
      <w:r w:rsidR="009C1A59" w:rsidRPr="00937ECA">
        <w:rPr>
          <w:lang w:val="es-AR"/>
        </w:rPr>
        <w:t xml:space="preserve">consumo de </w:t>
      </w:r>
      <w:r w:rsidRPr="00937ECA">
        <w:rPr>
          <w:lang w:val="es-AR"/>
        </w:rPr>
        <w:t>HFC</w:t>
      </w:r>
      <w:r w:rsidR="00325D84">
        <w:rPr>
          <w:lang w:val="es-AR"/>
        </w:rPr>
        <w:t>, mediante el logro</w:t>
      </w:r>
      <w:r w:rsidRPr="00937ECA">
        <w:rPr>
          <w:lang w:val="es-AR"/>
        </w:rPr>
        <w:t xml:space="preserve"> </w:t>
      </w:r>
      <w:r w:rsidR="00325D84">
        <w:rPr>
          <w:lang w:val="es-AR"/>
        </w:rPr>
        <w:t xml:space="preserve">de </w:t>
      </w:r>
      <w:r w:rsidR="009C1A59" w:rsidRPr="00937ECA">
        <w:rPr>
          <w:lang w:val="es-AR"/>
        </w:rPr>
        <w:t xml:space="preserve">una reducción del </w:t>
      </w:r>
      <w:r w:rsidR="00375DBA" w:rsidRPr="00937ECA">
        <w:rPr>
          <w:lang w:val="es-AR"/>
        </w:rPr>
        <w:t>15</w:t>
      </w:r>
      <w:r w:rsidR="005C2760" w:rsidRPr="00937ECA">
        <w:rPr>
          <w:lang w:val="es-AR"/>
        </w:rPr>
        <w:t xml:space="preserve"> por ciento</w:t>
      </w:r>
      <w:r w:rsidR="00375DBA" w:rsidRPr="00937ECA">
        <w:rPr>
          <w:lang w:val="es-AR"/>
        </w:rPr>
        <w:t xml:space="preserve"> </w:t>
      </w:r>
      <w:r w:rsidR="00EF31B5" w:rsidRPr="00937ECA">
        <w:rPr>
          <w:lang w:val="es-AR"/>
        </w:rPr>
        <w:t xml:space="preserve">con respecto a </w:t>
      </w:r>
      <w:r w:rsidR="009C1A59" w:rsidRPr="00937ECA">
        <w:rPr>
          <w:lang w:val="es-AR"/>
        </w:rPr>
        <w:t xml:space="preserve">la </w:t>
      </w:r>
      <w:r w:rsidR="000B4DB0" w:rsidRPr="00937ECA">
        <w:rPr>
          <w:lang w:val="es-AR"/>
        </w:rPr>
        <w:t>base de comparación</w:t>
      </w:r>
      <w:r w:rsidR="00375DBA" w:rsidRPr="00937ECA">
        <w:rPr>
          <w:lang w:val="es-AR"/>
        </w:rPr>
        <w:t xml:space="preserve"> para 2029</w:t>
      </w:r>
      <w:r w:rsidR="00325D84">
        <w:rPr>
          <w:lang w:val="es-AR"/>
        </w:rPr>
        <w:t>,</w:t>
      </w:r>
      <w:r w:rsidR="00375DBA" w:rsidRPr="00937ECA">
        <w:rPr>
          <w:lang w:val="es-AR"/>
        </w:rPr>
        <w:t xml:space="preserve"> y del 35</w:t>
      </w:r>
      <w:r w:rsidR="00E30E2D">
        <w:rPr>
          <w:lang w:val="es-AR"/>
        </w:rPr>
        <w:t xml:space="preserve"> por ciento </w:t>
      </w:r>
      <w:r w:rsidR="004620B6">
        <w:rPr>
          <w:lang w:val="es-AR"/>
        </w:rPr>
        <w:t>para e</w:t>
      </w:r>
      <w:r w:rsidR="000B4DB0" w:rsidRPr="00937ECA">
        <w:rPr>
          <w:lang w:val="es-AR"/>
        </w:rPr>
        <w:t>l año 20</w:t>
      </w:r>
      <w:r w:rsidR="00375DBA" w:rsidRPr="00937ECA">
        <w:rPr>
          <w:lang w:val="es-AR"/>
        </w:rPr>
        <w:t>35</w:t>
      </w:r>
      <w:r w:rsidRPr="00937ECA">
        <w:rPr>
          <w:lang w:val="es-AR"/>
        </w:rPr>
        <w:t>.</w:t>
      </w:r>
    </w:p>
    <w:p w14:paraId="6D4A2608" w14:textId="144A1E42" w:rsidR="007006DA" w:rsidRPr="00937ECA" w:rsidRDefault="007006DA" w:rsidP="002C2C32">
      <w:pPr>
        <w:pStyle w:val="Heading1"/>
        <w:keepNext/>
        <w:numPr>
          <w:ilvl w:val="0"/>
          <w:numId w:val="0"/>
        </w:numPr>
        <w:spacing w:before="240"/>
        <w:rPr>
          <w:i/>
          <w:iCs/>
          <w:lang w:val="es-AR"/>
        </w:rPr>
      </w:pPr>
      <w:r w:rsidRPr="00937ECA">
        <w:rPr>
          <w:i/>
          <w:iCs/>
          <w:lang w:val="es-AR"/>
        </w:rPr>
        <w:t>Reducciones propuestas</w:t>
      </w:r>
    </w:p>
    <w:p w14:paraId="50A202FB" w14:textId="0832F2AC" w:rsidR="007006DA" w:rsidRPr="00937ECA" w:rsidRDefault="00824712" w:rsidP="005E458B">
      <w:pPr>
        <w:pStyle w:val="Heading1"/>
        <w:rPr>
          <w:lang w:val="es-AR" w:eastAsia="en-CA"/>
        </w:rPr>
      </w:pPr>
      <w:r w:rsidRPr="00937ECA">
        <w:rPr>
          <w:lang w:val="es-AR"/>
        </w:rPr>
        <w:t xml:space="preserve">Como </w:t>
      </w:r>
      <w:r w:rsidR="002C23ED" w:rsidRPr="00937ECA">
        <w:rPr>
          <w:lang w:val="es-AR"/>
        </w:rPr>
        <w:t xml:space="preserve">ya </w:t>
      </w:r>
      <w:r w:rsidRPr="00937ECA">
        <w:rPr>
          <w:lang w:val="es-AR"/>
        </w:rPr>
        <w:t xml:space="preserve">se ha mencionado, el consumo actual de </w:t>
      </w:r>
      <w:r w:rsidR="002A1827" w:rsidRPr="00937ECA">
        <w:rPr>
          <w:lang w:val="es-AR"/>
        </w:rPr>
        <w:t xml:space="preserve">HFC </w:t>
      </w:r>
      <w:r w:rsidR="00BC7763" w:rsidRPr="00937ECA">
        <w:rPr>
          <w:lang w:val="es-AR"/>
        </w:rPr>
        <w:t xml:space="preserve">y las </w:t>
      </w:r>
      <w:r w:rsidRPr="00937ECA">
        <w:rPr>
          <w:lang w:val="es-AR"/>
        </w:rPr>
        <w:t xml:space="preserve">tendencias de </w:t>
      </w:r>
      <w:r w:rsidR="00484375" w:rsidRPr="00937ECA">
        <w:rPr>
          <w:lang w:val="es-AR"/>
        </w:rPr>
        <w:t xml:space="preserve">consumo </w:t>
      </w:r>
      <w:r w:rsidRPr="00937ECA">
        <w:rPr>
          <w:lang w:val="es-AR"/>
        </w:rPr>
        <w:t xml:space="preserve">recientes </w:t>
      </w:r>
      <w:r w:rsidR="00D85AED" w:rsidRPr="00937ECA">
        <w:rPr>
          <w:lang w:val="es-AR"/>
        </w:rPr>
        <w:t xml:space="preserve">se </w:t>
      </w:r>
      <w:r w:rsidR="004620B6">
        <w:rPr>
          <w:lang w:val="es-AR"/>
        </w:rPr>
        <w:t xml:space="preserve">vieron </w:t>
      </w:r>
      <w:r w:rsidR="00D85AED" w:rsidRPr="00937ECA">
        <w:rPr>
          <w:lang w:val="es-AR"/>
        </w:rPr>
        <w:t xml:space="preserve">influidos por </w:t>
      </w:r>
      <w:r w:rsidR="002A1827" w:rsidRPr="00937ECA">
        <w:rPr>
          <w:lang w:val="es-AR"/>
        </w:rPr>
        <w:t xml:space="preserve">la situación política y económica del Líbano en los últimos años </w:t>
      </w:r>
      <w:r w:rsidR="00C655A9" w:rsidRPr="00937ECA">
        <w:rPr>
          <w:lang w:val="es-AR"/>
        </w:rPr>
        <w:t>y</w:t>
      </w:r>
      <w:r w:rsidR="00181FEE" w:rsidRPr="00937ECA">
        <w:rPr>
          <w:lang w:val="es-AR"/>
        </w:rPr>
        <w:t xml:space="preserve">, en </w:t>
      </w:r>
      <w:r w:rsidR="005B15F2" w:rsidRPr="00937ECA">
        <w:rPr>
          <w:lang w:val="es-AR"/>
        </w:rPr>
        <w:t>consecuencia</w:t>
      </w:r>
      <w:r w:rsidR="004620B6">
        <w:rPr>
          <w:lang w:val="es-AR"/>
        </w:rPr>
        <w:t>,</w:t>
      </w:r>
      <w:r w:rsidR="005B15F2" w:rsidRPr="00937ECA">
        <w:rPr>
          <w:lang w:val="es-AR"/>
        </w:rPr>
        <w:t xml:space="preserve"> no</w:t>
      </w:r>
      <w:r w:rsidRPr="00937ECA">
        <w:rPr>
          <w:lang w:val="es-AR"/>
        </w:rPr>
        <w:t xml:space="preserve"> reflejan </w:t>
      </w:r>
      <w:r w:rsidR="00B258DC" w:rsidRPr="00937ECA">
        <w:rPr>
          <w:lang w:val="es-AR"/>
        </w:rPr>
        <w:t>niveles de</w:t>
      </w:r>
      <w:r w:rsidRPr="00937ECA">
        <w:rPr>
          <w:lang w:val="es-AR"/>
        </w:rPr>
        <w:t xml:space="preserve"> consumo </w:t>
      </w:r>
      <w:r w:rsidR="00D108DD" w:rsidRPr="00937ECA">
        <w:rPr>
          <w:lang w:val="es-AR"/>
        </w:rPr>
        <w:t xml:space="preserve">de HFC </w:t>
      </w:r>
      <w:r w:rsidR="00B258DC" w:rsidRPr="00937ECA">
        <w:rPr>
          <w:lang w:val="es-AR"/>
        </w:rPr>
        <w:t>realistas</w:t>
      </w:r>
      <w:r w:rsidRPr="00937ECA">
        <w:rPr>
          <w:lang w:val="es-AR"/>
        </w:rPr>
        <w:t xml:space="preserve">. </w:t>
      </w:r>
      <w:r w:rsidR="004620B6">
        <w:rPr>
          <w:lang w:val="es-AR"/>
        </w:rPr>
        <w:t xml:space="preserve">Basado </w:t>
      </w:r>
      <w:r w:rsidRPr="00937ECA">
        <w:rPr>
          <w:lang w:val="es-AR"/>
        </w:rPr>
        <w:t xml:space="preserve">en las aportaciones recibidas de la industria durante </w:t>
      </w:r>
      <w:r w:rsidR="00950999">
        <w:rPr>
          <w:lang w:val="es-AR"/>
        </w:rPr>
        <w:t xml:space="preserve">la encuesta del </w:t>
      </w:r>
      <w:r w:rsidRPr="00950999">
        <w:rPr>
          <w:lang w:val="es-AR"/>
        </w:rPr>
        <w:t>PAK</w:t>
      </w:r>
      <w:r w:rsidRPr="00937ECA">
        <w:rPr>
          <w:lang w:val="es-AR"/>
        </w:rPr>
        <w:t xml:space="preserve">, y </w:t>
      </w:r>
      <w:r w:rsidR="00310889" w:rsidRPr="00937ECA">
        <w:rPr>
          <w:lang w:val="es-AR"/>
        </w:rPr>
        <w:t xml:space="preserve">teniendo en cuenta </w:t>
      </w:r>
      <w:r w:rsidRPr="00937ECA">
        <w:rPr>
          <w:lang w:val="es-AR"/>
        </w:rPr>
        <w:t xml:space="preserve">la situación </w:t>
      </w:r>
      <w:r w:rsidR="00950999">
        <w:rPr>
          <w:lang w:val="es-AR"/>
        </w:rPr>
        <w:t xml:space="preserve">excepcional </w:t>
      </w:r>
      <w:r w:rsidRPr="00937ECA">
        <w:rPr>
          <w:lang w:val="es-AR"/>
        </w:rPr>
        <w:t xml:space="preserve">a la que se enfrenta el Líbano, </w:t>
      </w:r>
      <w:r w:rsidR="00E70770" w:rsidRPr="00937ECA">
        <w:rPr>
          <w:lang w:val="es-AR"/>
        </w:rPr>
        <w:t>se estima que el consumo de HFC crecerá un 8</w:t>
      </w:r>
      <w:r w:rsidR="005C2760" w:rsidRPr="00937ECA">
        <w:rPr>
          <w:lang w:val="es-AR"/>
        </w:rPr>
        <w:t xml:space="preserve"> por ciento</w:t>
      </w:r>
      <w:r w:rsidR="00E70770" w:rsidRPr="00937ECA">
        <w:rPr>
          <w:lang w:val="es-AR"/>
        </w:rPr>
        <w:t xml:space="preserve"> </w:t>
      </w:r>
      <w:r w:rsidR="004620B6">
        <w:rPr>
          <w:lang w:val="es-AR"/>
        </w:rPr>
        <w:t xml:space="preserve">entre </w:t>
      </w:r>
      <w:r w:rsidR="00F93DD7" w:rsidRPr="00937ECA">
        <w:rPr>
          <w:lang w:val="es-AR"/>
        </w:rPr>
        <w:t xml:space="preserve">2025 </w:t>
      </w:r>
      <w:r w:rsidR="004620B6">
        <w:rPr>
          <w:lang w:val="es-AR"/>
        </w:rPr>
        <w:t>y</w:t>
      </w:r>
      <w:r w:rsidRPr="00937ECA">
        <w:rPr>
          <w:lang w:val="es-AR"/>
        </w:rPr>
        <w:t xml:space="preserve"> </w:t>
      </w:r>
      <w:r w:rsidR="00D72150" w:rsidRPr="00937ECA">
        <w:rPr>
          <w:lang w:val="es-AR"/>
        </w:rPr>
        <w:t>2028</w:t>
      </w:r>
      <w:r w:rsidR="004620B6">
        <w:rPr>
          <w:lang w:val="es-AR"/>
        </w:rPr>
        <w:t>,</w:t>
      </w:r>
      <w:r w:rsidR="00D72150" w:rsidRPr="00937ECA">
        <w:rPr>
          <w:lang w:val="es-AR"/>
        </w:rPr>
        <w:t xml:space="preserve"> </w:t>
      </w:r>
      <w:r w:rsidR="00BF28B0" w:rsidRPr="00937ECA">
        <w:rPr>
          <w:lang w:val="es-AR"/>
        </w:rPr>
        <w:t xml:space="preserve">en el caso de una </w:t>
      </w:r>
      <w:r w:rsidR="007C6403" w:rsidRPr="00937ECA">
        <w:rPr>
          <w:lang w:val="es-AR"/>
        </w:rPr>
        <w:t xml:space="preserve">fuerte </w:t>
      </w:r>
      <w:r w:rsidR="00BF28B0" w:rsidRPr="00937ECA">
        <w:rPr>
          <w:lang w:val="es-AR"/>
        </w:rPr>
        <w:t xml:space="preserve">recuperación </w:t>
      </w:r>
      <w:r w:rsidR="00490ADC" w:rsidRPr="00937ECA">
        <w:rPr>
          <w:lang w:val="es-AR"/>
        </w:rPr>
        <w:t>económica</w:t>
      </w:r>
      <w:r w:rsidRPr="00937ECA">
        <w:rPr>
          <w:lang w:val="es-AR"/>
        </w:rPr>
        <w:t xml:space="preserve">, y </w:t>
      </w:r>
      <w:r w:rsidR="004A08A5" w:rsidRPr="00937ECA">
        <w:rPr>
          <w:lang w:val="es-AR"/>
        </w:rPr>
        <w:t>un 4</w:t>
      </w:r>
      <w:r w:rsidR="005C2760" w:rsidRPr="00937ECA">
        <w:rPr>
          <w:lang w:val="es-AR"/>
        </w:rPr>
        <w:t xml:space="preserve"> por ciento</w:t>
      </w:r>
      <w:r w:rsidR="004A08A5" w:rsidRPr="00937ECA">
        <w:rPr>
          <w:lang w:val="es-AR"/>
        </w:rPr>
        <w:t xml:space="preserve"> </w:t>
      </w:r>
      <w:r w:rsidR="004620B6">
        <w:rPr>
          <w:lang w:val="es-AR"/>
        </w:rPr>
        <w:t>entre</w:t>
      </w:r>
      <w:r w:rsidRPr="00937ECA">
        <w:rPr>
          <w:lang w:val="es-AR"/>
        </w:rPr>
        <w:t xml:space="preserve"> </w:t>
      </w:r>
      <w:r w:rsidR="00D72150" w:rsidRPr="00937ECA">
        <w:rPr>
          <w:lang w:val="es-AR"/>
        </w:rPr>
        <w:t xml:space="preserve">2029 </w:t>
      </w:r>
      <w:r w:rsidR="004620B6">
        <w:rPr>
          <w:lang w:val="es-AR"/>
        </w:rPr>
        <w:t>y</w:t>
      </w:r>
      <w:r w:rsidRPr="00937ECA">
        <w:rPr>
          <w:lang w:val="es-AR"/>
        </w:rPr>
        <w:t xml:space="preserve"> 2035</w:t>
      </w:r>
      <w:r w:rsidR="00720D3E" w:rsidRPr="00937ECA">
        <w:rPr>
          <w:lang w:val="es-AR"/>
        </w:rPr>
        <w:t xml:space="preserve">, cuando </w:t>
      </w:r>
      <w:r w:rsidR="00490ADC" w:rsidRPr="00937ECA">
        <w:rPr>
          <w:lang w:val="es-AR"/>
        </w:rPr>
        <w:t xml:space="preserve">se espera </w:t>
      </w:r>
      <w:r w:rsidR="007710FA" w:rsidRPr="00937ECA">
        <w:rPr>
          <w:lang w:val="es-AR"/>
        </w:rPr>
        <w:t>que</w:t>
      </w:r>
      <w:r w:rsidR="00490ADC" w:rsidRPr="00937ECA">
        <w:rPr>
          <w:lang w:val="es-AR"/>
        </w:rPr>
        <w:t xml:space="preserve"> el </w:t>
      </w:r>
      <w:r w:rsidR="00934131" w:rsidRPr="00937ECA">
        <w:rPr>
          <w:lang w:val="es-AR"/>
        </w:rPr>
        <w:t>crecimiento se normalice</w:t>
      </w:r>
      <w:r w:rsidRPr="00937ECA">
        <w:rPr>
          <w:lang w:val="es-AR"/>
        </w:rPr>
        <w:t xml:space="preserve">. El Cuadro </w:t>
      </w:r>
      <w:r w:rsidR="00A25680" w:rsidRPr="00937ECA">
        <w:rPr>
          <w:lang w:val="es-AR"/>
        </w:rPr>
        <w:t xml:space="preserve">7 </w:t>
      </w:r>
      <w:r w:rsidRPr="00937ECA">
        <w:rPr>
          <w:lang w:val="es-AR"/>
        </w:rPr>
        <w:t xml:space="preserve">presenta los </w:t>
      </w:r>
      <w:r w:rsidR="004620B6">
        <w:rPr>
          <w:lang w:val="es-AR"/>
        </w:rPr>
        <w:t>l</w:t>
      </w:r>
      <w:r w:rsidRPr="00937ECA">
        <w:rPr>
          <w:lang w:val="es-AR"/>
        </w:rPr>
        <w:t xml:space="preserve">ímites del Protocolo de Montreal, la previsión de consumo y las </w:t>
      </w:r>
      <w:r w:rsidRPr="00950999">
        <w:rPr>
          <w:lang w:val="es-AR"/>
        </w:rPr>
        <w:t>reducciones d</w:t>
      </w:r>
      <w:r w:rsidRPr="00937ECA">
        <w:rPr>
          <w:lang w:val="es-AR"/>
        </w:rPr>
        <w:t xml:space="preserve">e consumo de HFC propuestas para 2025 a </w:t>
      </w:r>
      <w:r w:rsidR="002C7E6A" w:rsidRPr="00937ECA">
        <w:rPr>
          <w:lang w:val="es-AR"/>
        </w:rPr>
        <w:t>2035</w:t>
      </w:r>
      <w:r w:rsidRPr="00937ECA">
        <w:rPr>
          <w:lang w:val="es-AR"/>
        </w:rPr>
        <w:t>.</w:t>
      </w:r>
    </w:p>
    <w:p w14:paraId="72593D9C" w14:textId="7D91049B" w:rsidR="007006DA" w:rsidRPr="00937ECA" w:rsidRDefault="007006DA" w:rsidP="0011698A">
      <w:pPr>
        <w:keepNext/>
        <w:rPr>
          <w:b/>
          <w:bCs/>
          <w:lang w:val="es-AR"/>
        </w:rPr>
      </w:pPr>
      <w:r w:rsidRPr="00937ECA">
        <w:rPr>
          <w:b/>
          <w:bCs/>
          <w:lang w:val="es-AR"/>
        </w:rPr>
        <w:t xml:space="preserve">Cuadro </w:t>
      </w:r>
      <w:r w:rsidR="00A25680" w:rsidRPr="00937ECA">
        <w:rPr>
          <w:b/>
          <w:bCs/>
          <w:lang w:val="es-AR"/>
        </w:rPr>
        <w:t>7</w:t>
      </w:r>
      <w:r w:rsidRPr="00937ECA">
        <w:rPr>
          <w:b/>
          <w:bCs/>
          <w:lang w:val="es-AR"/>
        </w:rPr>
        <w:t xml:space="preserve">. Pronóstico de consumo de HFC </w:t>
      </w:r>
      <w:r w:rsidR="00950999">
        <w:rPr>
          <w:b/>
          <w:bCs/>
          <w:lang w:val="es-AR"/>
        </w:rPr>
        <w:t>bajo el escenario libre</w:t>
      </w:r>
      <w:r w:rsidRPr="00937ECA">
        <w:rPr>
          <w:b/>
          <w:bCs/>
          <w:lang w:val="es-AR"/>
        </w:rPr>
        <w:t>, límites del Protocolo de Montreal y reducciones de HFC propuestas en</w:t>
      </w:r>
      <w:r w:rsidR="00950999">
        <w:rPr>
          <w:b/>
          <w:bCs/>
          <w:lang w:val="es-AR"/>
        </w:rPr>
        <w:t xml:space="preserve"> el marco de</w:t>
      </w:r>
      <w:r w:rsidRPr="00937ECA">
        <w:rPr>
          <w:b/>
          <w:bCs/>
          <w:lang w:val="es-AR"/>
        </w:rPr>
        <w:t xml:space="preserve"> la etapa I (</w:t>
      </w:r>
      <w:r w:rsidR="000B4DB0" w:rsidRPr="00937ECA">
        <w:rPr>
          <w:b/>
          <w:bCs/>
          <w:lang w:val="es-AR"/>
        </w:rPr>
        <w:t xml:space="preserve">tons. de </w:t>
      </w:r>
      <w:r w:rsidR="00E30E2D" w:rsidRPr="004620B6">
        <w:rPr>
          <w:b/>
          <w:bCs/>
          <w:lang w:val="es-AR"/>
        </w:rPr>
        <w:t>CO</w:t>
      </w:r>
      <w:r w:rsidR="00E30E2D" w:rsidRPr="004620B6">
        <w:rPr>
          <w:b/>
          <w:bCs/>
          <w:vertAlign w:val="subscript"/>
          <w:lang w:val="es-AR"/>
        </w:rPr>
        <w:t>2</w:t>
      </w:r>
      <w:r w:rsidR="000B4DB0" w:rsidRPr="004620B6">
        <w:rPr>
          <w:b/>
          <w:bCs/>
          <w:lang w:val="es-AR"/>
        </w:rPr>
        <w:t xml:space="preserve"> </w:t>
      </w:r>
      <w:r w:rsidR="00D36A63" w:rsidRPr="004620B6">
        <w:rPr>
          <w:b/>
          <w:bCs/>
          <w:lang w:val="es-AR"/>
        </w:rPr>
        <w:t>e</w:t>
      </w:r>
      <w:r w:rsidR="00D36A63" w:rsidRPr="00937ECA">
        <w:rPr>
          <w:b/>
          <w:bCs/>
          <w:lang w:val="es-AR"/>
        </w:rPr>
        <w:t>quivalente</w:t>
      </w:r>
      <w:r w:rsidR="00DD1BCD" w:rsidRPr="00937ECA">
        <w:rPr>
          <w:b/>
          <w:bCs/>
          <w:lang w:val="es-AR"/>
        </w:rPr>
        <w:t>)</w:t>
      </w:r>
    </w:p>
    <w:tbl>
      <w:tblPr>
        <w:tblW w:w="57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1023"/>
        <w:gridCol w:w="1023"/>
        <w:gridCol w:w="1024"/>
        <w:gridCol w:w="1024"/>
        <w:gridCol w:w="1024"/>
        <w:gridCol w:w="1024"/>
        <w:gridCol w:w="1024"/>
        <w:gridCol w:w="1021"/>
      </w:tblGrid>
      <w:tr w:rsidR="00B679D5" w:rsidRPr="00937ECA" w14:paraId="0D780DCC" w14:textId="77777777" w:rsidTr="00D72150">
        <w:trPr>
          <w:trHeight w:val="44"/>
          <w:tblHeader/>
        </w:trPr>
        <w:tc>
          <w:tcPr>
            <w:tcW w:w="1257" w:type="pct"/>
            <w:shd w:val="clear" w:color="000000" w:fill="FFFFFF"/>
            <w:tcMar>
              <w:left w:w="72" w:type="dxa"/>
              <w:right w:w="72" w:type="dxa"/>
            </w:tcMar>
            <w:hideMark/>
          </w:tcPr>
          <w:p w14:paraId="649D6F1F" w14:textId="77777777" w:rsidR="00E42443" w:rsidRPr="00937ECA" w:rsidRDefault="00E42443" w:rsidP="0011698A">
            <w:pPr>
              <w:keepNext/>
              <w:jc w:val="left"/>
              <w:rPr>
                <w:rFonts w:asciiTheme="majorBidi" w:hAnsiTheme="majorBidi" w:cstheme="majorBidi"/>
                <w:sz w:val="19"/>
                <w:szCs w:val="19"/>
                <w:lang w:val="es-AR"/>
              </w:rPr>
            </w:pPr>
          </w:p>
        </w:tc>
        <w:tc>
          <w:tcPr>
            <w:tcW w:w="468" w:type="pct"/>
            <w:shd w:val="clear" w:color="000000" w:fill="FFFFFF"/>
            <w:tcMar>
              <w:left w:w="72" w:type="dxa"/>
              <w:right w:w="72" w:type="dxa"/>
            </w:tcMar>
            <w:hideMark/>
          </w:tcPr>
          <w:p w14:paraId="06BCF65F" w14:textId="752CDB72"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2025-2028</w:t>
            </w:r>
          </w:p>
        </w:tc>
        <w:tc>
          <w:tcPr>
            <w:tcW w:w="468" w:type="pct"/>
            <w:shd w:val="clear" w:color="000000" w:fill="FFFFFF"/>
          </w:tcPr>
          <w:p w14:paraId="70A666A1" w14:textId="54EB8DD6"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2029</w:t>
            </w:r>
          </w:p>
        </w:tc>
        <w:tc>
          <w:tcPr>
            <w:tcW w:w="468" w:type="pct"/>
            <w:shd w:val="clear" w:color="000000" w:fill="FFFFFF"/>
          </w:tcPr>
          <w:p w14:paraId="742195EC" w14:textId="6BAD3A75"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2030</w:t>
            </w:r>
          </w:p>
        </w:tc>
        <w:tc>
          <w:tcPr>
            <w:tcW w:w="468" w:type="pct"/>
            <w:shd w:val="clear" w:color="000000" w:fill="FFFFFF"/>
          </w:tcPr>
          <w:p w14:paraId="57522328" w14:textId="6FA89409"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2031</w:t>
            </w:r>
          </w:p>
        </w:tc>
        <w:tc>
          <w:tcPr>
            <w:tcW w:w="468" w:type="pct"/>
            <w:shd w:val="clear" w:color="000000" w:fill="FFFFFF"/>
            <w:tcMar>
              <w:left w:w="72" w:type="dxa"/>
              <w:right w:w="72" w:type="dxa"/>
            </w:tcMar>
            <w:hideMark/>
          </w:tcPr>
          <w:p w14:paraId="1A444287" w14:textId="1B039589"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2032</w:t>
            </w:r>
          </w:p>
        </w:tc>
        <w:tc>
          <w:tcPr>
            <w:tcW w:w="468" w:type="pct"/>
            <w:shd w:val="clear" w:color="000000" w:fill="FFFFFF"/>
            <w:tcMar>
              <w:left w:w="72" w:type="dxa"/>
              <w:right w:w="72" w:type="dxa"/>
            </w:tcMar>
            <w:hideMark/>
          </w:tcPr>
          <w:p w14:paraId="47B8E85E" w14:textId="6F4D99EC"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2033</w:t>
            </w:r>
          </w:p>
        </w:tc>
        <w:tc>
          <w:tcPr>
            <w:tcW w:w="468" w:type="pct"/>
            <w:shd w:val="clear" w:color="000000" w:fill="FFFFFF"/>
            <w:tcMar>
              <w:left w:w="72" w:type="dxa"/>
              <w:right w:w="72" w:type="dxa"/>
            </w:tcMar>
            <w:hideMark/>
          </w:tcPr>
          <w:p w14:paraId="1BB74840" w14:textId="7A3FA34D"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2034</w:t>
            </w:r>
          </w:p>
        </w:tc>
        <w:tc>
          <w:tcPr>
            <w:tcW w:w="467" w:type="pct"/>
            <w:shd w:val="clear" w:color="000000" w:fill="FFFFFF"/>
            <w:tcMar>
              <w:left w:w="72" w:type="dxa"/>
              <w:right w:w="72" w:type="dxa"/>
            </w:tcMar>
            <w:hideMark/>
          </w:tcPr>
          <w:p w14:paraId="615B7A84" w14:textId="2804B858" w:rsidR="00E42443" w:rsidRPr="00937ECA" w:rsidRDefault="00E42443" w:rsidP="0011698A">
            <w:pPr>
              <w:keepNext/>
              <w:jc w:val="center"/>
              <w:rPr>
                <w:rFonts w:asciiTheme="majorBidi" w:hAnsiTheme="majorBidi" w:cstheme="majorBidi"/>
                <w:b/>
                <w:bCs/>
                <w:sz w:val="19"/>
                <w:szCs w:val="19"/>
                <w:lang w:val="es-AR"/>
              </w:rPr>
            </w:pPr>
            <w:r w:rsidRPr="00937ECA">
              <w:rPr>
                <w:rFonts w:asciiTheme="majorBidi" w:hAnsiTheme="majorBidi" w:cstheme="majorBidi"/>
                <w:b/>
                <w:bCs/>
                <w:sz w:val="19"/>
                <w:szCs w:val="19"/>
                <w:lang w:val="es-AR"/>
              </w:rPr>
              <w:t>2035</w:t>
            </w:r>
          </w:p>
        </w:tc>
      </w:tr>
      <w:tr w:rsidR="00B679D5" w:rsidRPr="00937ECA" w14:paraId="1FC23661" w14:textId="77777777" w:rsidTr="00D031CB">
        <w:trPr>
          <w:trHeight w:val="109"/>
        </w:trPr>
        <w:tc>
          <w:tcPr>
            <w:tcW w:w="1257" w:type="pct"/>
            <w:shd w:val="clear" w:color="000000" w:fill="FFFFFF"/>
            <w:tcMar>
              <w:left w:w="72" w:type="dxa"/>
              <w:right w:w="72" w:type="dxa"/>
            </w:tcMar>
            <w:hideMark/>
          </w:tcPr>
          <w:p w14:paraId="51B5F78B" w14:textId="776035A6" w:rsidR="00D72150" w:rsidRPr="00937ECA" w:rsidRDefault="00D72150" w:rsidP="00D72150">
            <w:pPr>
              <w:keepNext/>
              <w:jc w:val="left"/>
              <w:rPr>
                <w:rFonts w:asciiTheme="majorBidi" w:hAnsiTheme="majorBidi" w:cstheme="majorBidi"/>
                <w:sz w:val="19"/>
                <w:szCs w:val="19"/>
                <w:lang w:val="es-AR"/>
              </w:rPr>
            </w:pPr>
            <w:r w:rsidRPr="00950999">
              <w:rPr>
                <w:rFonts w:asciiTheme="majorBidi" w:hAnsiTheme="majorBidi" w:cstheme="majorBidi"/>
                <w:sz w:val="19"/>
                <w:szCs w:val="19"/>
                <w:lang w:val="es-AR"/>
              </w:rPr>
              <w:t xml:space="preserve">Previsión de consumo de HFC </w:t>
            </w:r>
            <w:r w:rsidRPr="00950999">
              <w:rPr>
                <w:rFonts w:asciiTheme="majorBidi" w:hAnsiTheme="majorBidi" w:cstheme="majorBidi"/>
                <w:sz w:val="19"/>
                <w:szCs w:val="19"/>
                <w:lang w:val="es-AR" w:eastAsia="zh-CN"/>
              </w:rPr>
              <w:t xml:space="preserve">con una </w:t>
            </w:r>
            <w:r w:rsidRPr="00950999">
              <w:rPr>
                <w:rFonts w:asciiTheme="majorBidi" w:hAnsiTheme="majorBidi" w:cstheme="majorBidi"/>
                <w:sz w:val="19"/>
                <w:szCs w:val="19"/>
                <w:lang w:val="es-AR"/>
              </w:rPr>
              <w:t>tasa de crecimiento anual</w:t>
            </w:r>
          </w:p>
        </w:tc>
        <w:tc>
          <w:tcPr>
            <w:tcW w:w="468" w:type="pct"/>
            <w:shd w:val="clear" w:color="auto" w:fill="auto"/>
            <w:tcMar>
              <w:left w:w="72" w:type="dxa"/>
              <w:right w:w="72" w:type="dxa"/>
            </w:tcMar>
          </w:tcPr>
          <w:p w14:paraId="4CE65E52" w14:textId="58101EDD"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1.699</w:t>
            </w:r>
            <w:r w:rsidR="00A16D77" w:rsidRPr="00937ECA">
              <w:rPr>
                <w:rFonts w:asciiTheme="majorBidi" w:hAnsiTheme="majorBidi" w:cstheme="majorBidi"/>
                <w:sz w:val="19"/>
                <w:szCs w:val="19"/>
                <w:lang w:val="es-AR"/>
              </w:rPr>
              <w:t xml:space="preserve">.854 </w:t>
            </w:r>
            <w:r w:rsidR="00D72150" w:rsidRPr="00937ECA">
              <w:rPr>
                <w:rFonts w:asciiTheme="majorBidi" w:hAnsiTheme="majorBidi" w:cstheme="majorBidi"/>
                <w:sz w:val="19"/>
                <w:szCs w:val="19"/>
                <w:lang w:val="es-AR"/>
              </w:rPr>
              <w:t xml:space="preserve">a </w:t>
            </w:r>
            <w:r w:rsidRPr="00937ECA">
              <w:rPr>
                <w:rFonts w:asciiTheme="majorBidi" w:hAnsiTheme="majorBidi" w:cstheme="majorBidi"/>
                <w:sz w:val="19"/>
                <w:szCs w:val="19"/>
                <w:lang w:val="es-AR"/>
              </w:rPr>
              <w:t>2.141</w:t>
            </w:r>
            <w:r w:rsidR="00A16D77" w:rsidRPr="00937ECA">
              <w:rPr>
                <w:rFonts w:asciiTheme="majorBidi" w:hAnsiTheme="majorBidi" w:cstheme="majorBidi"/>
                <w:sz w:val="19"/>
                <w:szCs w:val="19"/>
                <w:lang w:val="es-AR"/>
              </w:rPr>
              <w:t>.327</w:t>
            </w:r>
          </w:p>
        </w:tc>
        <w:tc>
          <w:tcPr>
            <w:tcW w:w="468" w:type="pct"/>
            <w:shd w:val="clear" w:color="000000" w:fill="FFFFFF"/>
          </w:tcPr>
          <w:p w14:paraId="2832F444" w14:textId="7C9B7367"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2.226</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980</w:t>
            </w:r>
          </w:p>
        </w:tc>
        <w:tc>
          <w:tcPr>
            <w:tcW w:w="468" w:type="pct"/>
            <w:shd w:val="clear" w:color="000000" w:fill="FFFFFF"/>
          </w:tcPr>
          <w:p w14:paraId="76E87983" w14:textId="12F2EE94"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2.316</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059</w:t>
            </w:r>
          </w:p>
        </w:tc>
        <w:tc>
          <w:tcPr>
            <w:tcW w:w="468" w:type="pct"/>
            <w:shd w:val="clear" w:color="000000" w:fill="FFFFFF"/>
          </w:tcPr>
          <w:p w14:paraId="550FFC66" w14:textId="7363971F"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2.408</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701</w:t>
            </w:r>
          </w:p>
        </w:tc>
        <w:tc>
          <w:tcPr>
            <w:tcW w:w="468" w:type="pct"/>
            <w:shd w:val="clear" w:color="000000" w:fill="FFFFFF"/>
            <w:tcMar>
              <w:left w:w="72" w:type="dxa"/>
              <w:right w:w="72" w:type="dxa"/>
            </w:tcMar>
          </w:tcPr>
          <w:p w14:paraId="3CBD4CED" w14:textId="53F2122C"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2.505</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049</w:t>
            </w:r>
          </w:p>
        </w:tc>
        <w:tc>
          <w:tcPr>
            <w:tcW w:w="468" w:type="pct"/>
            <w:shd w:val="clear" w:color="000000" w:fill="FFFFFF"/>
            <w:tcMar>
              <w:left w:w="72" w:type="dxa"/>
              <w:right w:w="72" w:type="dxa"/>
            </w:tcMar>
          </w:tcPr>
          <w:p w14:paraId="453CF178" w14:textId="62A47C17"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2.605</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251</w:t>
            </w:r>
          </w:p>
        </w:tc>
        <w:tc>
          <w:tcPr>
            <w:tcW w:w="468" w:type="pct"/>
            <w:shd w:val="clear" w:color="000000" w:fill="FFFFFF"/>
            <w:tcMar>
              <w:left w:w="72" w:type="dxa"/>
              <w:right w:w="72" w:type="dxa"/>
            </w:tcMar>
          </w:tcPr>
          <w:p w14:paraId="4E086C79" w14:textId="43B6D3CA"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2.709</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461</w:t>
            </w:r>
          </w:p>
        </w:tc>
        <w:tc>
          <w:tcPr>
            <w:tcW w:w="467" w:type="pct"/>
            <w:shd w:val="clear" w:color="000000" w:fill="FFFFFF"/>
            <w:tcMar>
              <w:left w:w="72" w:type="dxa"/>
              <w:right w:w="72" w:type="dxa"/>
            </w:tcMar>
          </w:tcPr>
          <w:p w14:paraId="34363CAB" w14:textId="739D9401" w:rsidR="00D72150" w:rsidRPr="00937ECA" w:rsidRDefault="00A82344" w:rsidP="00D72150">
            <w:pPr>
              <w:keepNext/>
              <w:jc w:val="right"/>
              <w:rPr>
                <w:rFonts w:asciiTheme="majorBidi" w:hAnsiTheme="majorBidi" w:cstheme="majorBidi"/>
                <w:sz w:val="19"/>
                <w:szCs w:val="19"/>
                <w:lang w:val="es-AR"/>
              </w:rPr>
            </w:pPr>
            <w:r w:rsidRPr="00937ECA">
              <w:rPr>
                <w:rFonts w:asciiTheme="majorBidi" w:hAnsiTheme="majorBidi" w:cstheme="majorBidi"/>
                <w:sz w:val="19"/>
                <w:szCs w:val="19"/>
                <w:lang w:val="es-AR"/>
              </w:rPr>
              <w:t>2.817</w:t>
            </w:r>
            <w:r w:rsidR="00950999">
              <w:rPr>
                <w:rFonts w:asciiTheme="majorBidi" w:hAnsiTheme="majorBidi" w:cstheme="majorBidi"/>
                <w:sz w:val="19"/>
                <w:szCs w:val="19"/>
                <w:lang w:val="es-AR"/>
              </w:rPr>
              <w:t>.</w:t>
            </w:r>
            <w:r w:rsidR="00D72150" w:rsidRPr="00937ECA">
              <w:rPr>
                <w:rFonts w:asciiTheme="majorBidi" w:hAnsiTheme="majorBidi" w:cstheme="majorBidi"/>
                <w:sz w:val="19"/>
                <w:szCs w:val="19"/>
                <w:lang w:val="es-AR"/>
              </w:rPr>
              <w:t>840</w:t>
            </w:r>
          </w:p>
        </w:tc>
      </w:tr>
      <w:tr w:rsidR="00B679D5" w:rsidRPr="00937ECA" w14:paraId="535B2BF3" w14:textId="77777777" w:rsidTr="00D72150">
        <w:trPr>
          <w:trHeight w:val="169"/>
        </w:trPr>
        <w:tc>
          <w:tcPr>
            <w:tcW w:w="1257" w:type="pct"/>
            <w:shd w:val="clear" w:color="000000" w:fill="FFFFFF"/>
            <w:tcMar>
              <w:left w:w="72" w:type="dxa"/>
              <w:right w:w="72" w:type="dxa"/>
            </w:tcMar>
            <w:hideMark/>
          </w:tcPr>
          <w:p w14:paraId="78ACDAF0" w14:textId="77777777" w:rsidR="00E42443" w:rsidRPr="00937ECA" w:rsidRDefault="00E42443" w:rsidP="00E77898">
            <w:pPr>
              <w:jc w:val="left"/>
              <w:rPr>
                <w:rFonts w:asciiTheme="majorBidi" w:hAnsiTheme="majorBidi" w:cstheme="majorBidi"/>
                <w:sz w:val="19"/>
                <w:szCs w:val="19"/>
                <w:lang w:val="es-AR"/>
              </w:rPr>
            </w:pPr>
            <w:r w:rsidRPr="00937ECA">
              <w:rPr>
                <w:rFonts w:asciiTheme="majorBidi" w:hAnsiTheme="majorBidi" w:cstheme="majorBidi"/>
                <w:sz w:val="19"/>
                <w:szCs w:val="19"/>
                <w:lang w:val="es-AR"/>
              </w:rPr>
              <w:t>Límites de consumo de HFC establecidos en el Protocolo de Montreal</w:t>
            </w:r>
          </w:p>
        </w:tc>
        <w:tc>
          <w:tcPr>
            <w:tcW w:w="468" w:type="pct"/>
            <w:shd w:val="clear" w:color="auto" w:fill="auto"/>
            <w:tcMar>
              <w:left w:w="72" w:type="dxa"/>
              <w:right w:w="72" w:type="dxa"/>
            </w:tcMar>
          </w:tcPr>
          <w:p w14:paraId="1A580FC4" w14:textId="681DD5F1"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2.556</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533</w:t>
            </w:r>
          </w:p>
        </w:tc>
        <w:tc>
          <w:tcPr>
            <w:tcW w:w="468" w:type="pct"/>
          </w:tcPr>
          <w:p w14:paraId="2C4D2188" w14:textId="71E93E3D"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2.300</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880</w:t>
            </w:r>
          </w:p>
        </w:tc>
        <w:tc>
          <w:tcPr>
            <w:tcW w:w="468" w:type="pct"/>
          </w:tcPr>
          <w:p w14:paraId="1CE018F1" w14:textId="1DC4E1CC"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2.300</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880</w:t>
            </w:r>
          </w:p>
        </w:tc>
        <w:tc>
          <w:tcPr>
            <w:tcW w:w="468" w:type="pct"/>
          </w:tcPr>
          <w:p w14:paraId="4FB7BEBC" w14:textId="008E51DD"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2.300</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880</w:t>
            </w:r>
          </w:p>
        </w:tc>
        <w:tc>
          <w:tcPr>
            <w:tcW w:w="468" w:type="pct"/>
            <w:shd w:val="clear" w:color="auto" w:fill="auto"/>
            <w:tcMar>
              <w:left w:w="72" w:type="dxa"/>
              <w:right w:w="72" w:type="dxa"/>
            </w:tcMar>
          </w:tcPr>
          <w:p w14:paraId="3F619F4E" w14:textId="3914A85E"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2.300</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880</w:t>
            </w:r>
          </w:p>
        </w:tc>
        <w:tc>
          <w:tcPr>
            <w:tcW w:w="468" w:type="pct"/>
            <w:shd w:val="clear" w:color="auto" w:fill="auto"/>
            <w:tcMar>
              <w:left w:w="72" w:type="dxa"/>
              <w:right w:w="72" w:type="dxa"/>
            </w:tcMar>
          </w:tcPr>
          <w:p w14:paraId="1F2949A8" w14:textId="59F81623"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2.300</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880</w:t>
            </w:r>
          </w:p>
        </w:tc>
        <w:tc>
          <w:tcPr>
            <w:tcW w:w="468" w:type="pct"/>
            <w:shd w:val="clear" w:color="auto" w:fill="auto"/>
            <w:tcMar>
              <w:left w:w="72" w:type="dxa"/>
              <w:right w:w="72" w:type="dxa"/>
            </w:tcMar>
          </w:tcPr>
          <w:p w14:paraId="0DFB6F1A" w14:textId="57714A11"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2.300</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880</w:t>
            </w:r>
          </w:p>
        </w:tc>
        <w:tc>
          <w:tcPr>
            <w:tcW w:w="467" w:type="pct"/>
            <w:shd w:val="clear" w:color="auto" w:fill="auto"/>
            <w:tcMar>
              <w:left w:w="72" w:type="dxa"/>
              <w:right w:w="72" w:type="dxa"/>
            </w:tcMar>
          </w:tcPr>
          <w:p w14:paraId="01E1ED59" w14:textId="3A8C910E"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1.789</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573</w:t>
            </w:r>
          </w:p>
        </w:tc>
      </w:tr>
      <w:tr w:rsidR="00B679D5" w:rsidRPr="00937ECA" w14:paraId="04043D06" w14:textId="77777777" w:rsidTr="00D72150">
        <w:trPr>
          <w:trHeight w:val="298"/>
        </w:trPr>
        <w:tc>
          <w:tcPr>
            <w:tcW w:w="1257" w:type="pct"/>
            <w:shd w:val="clear" w:color="000000" w:fill="FFFFFF"/>
            <w:tcMar>
              <w:left w:w="72" w:type="dxa"/>
              <w:right w:w="72" w:type="dxa"/>
            </w:tcMar>
          </w:tcPr>
          <w:p w14:paraId="6BB1E118" w14:textId="4CA17B68" w:rsidR="00E42443" w:rsidRPr="00937ECA" w:rsidRDefault="000B4DB0" w:rsidP="00E77898">
            <w:pPr>
              <w:jc w:val="left"/>
              <w:rPr>
                <w:rFonts w:asciiTheme="majorBidi" w:hAnsiTheme="majorBidi" w:cstheme="majorBidi"/>
                <w:sz w:val="19"/>
                <w:szCs w:val="19"/>
                <w:lang w:val="es-AR"/>
              </w:rPr>
            </w:pPr>
            <w:r w:rsidRPr="00937ECA">
              <w:rPr>
                <w:rFonts w:asciiTheme="majorBidi" w:hAnsiTheme="majorBidi" w:cstheme="majorBidi"/>
                <w:sz w:val="19"/>
                <w:szCs w:val="19"/>
                <w:lang w:val="es-AR" w:eastAsia="zh-CN"/>
              </w:rPr>
              <w:t>Niveles de consumo</w:t>
            </w:r>
            <w:r w:rsidR="00E42443" w:rsidRPr="00937ECA">
              <w:rPr>
                <w:rFonts w:asciiTheme="majorBidi" w:hAnsiTheme="majorBidi" w:cstheme="majorBidi"/>
                <w:sz w:val="19"/>
                <w:szCs w:val="19"/>
                <w:lang w:val="es-AR"/>
              </w:rPr>
              <w:t xml:space="preserve"> </w:t>
            </w:r>
            <w:r w:rsidR="00E42443" w:rsidRPr="00937ECA">
              <w:rPr>
                <w:rFonts w:asciiTheme="majorBidi" w:hAnsiTheme="majorBidi" w:cstheme="majorBidi"/>
                <w:sz w:val="19"/>
                <w:szCs w:val="19"/>
                <w:lang w:val="es-AR" w:eastAsia="zh-CN"/>
              </w:rPr>
              <w:t xml:space="preserve">propuestos </w:t>
            </w:r>
            <w:r w:rsidR="00E42443" w:rsidRPr="00937ECA">
              <w:rPr>
                <w:rFonts w:asciiTheme="majorBidi" w:hAnsiTheme="majorBidi" w:cstheme="majorBidi"/>
                <w:sz w:val="19"/>
                <w:szCs w:val="19"/>
                <w:lang w:val="es-AR"/>
              </w:rPr>
              <w:t xml:space="preserve">en el marco del </w:t>
            </w:r>
            <w:r w:rsidRPr="00937ECA">
              <w:rPr>
                <w:rFonts w:asciiTheme="majorBidi" w:hAnsiTheme="majorBidi" w:cstheme="majorBidi"/>
                <w:sz w:val="19"/>
                <w:szCs w:val="19"/>
                <w:lang w:val="es-AR"/>
              </w:rPr>
              <w:t>PAK</w:t>
            </w:r>
          </w:p>
        </w:tc>
        <w:tc>
          <w:tcPr>
            <w:tcW w:w="468" w:type="pct"/>
            <w:shd w:val="clear" w:color="auto" w:fill="auto"/>
            <w:tcMar>
              <w:left w:w="72" w:type="dxa"/>
              <w:right w:w="72" w:type="dxa"/>
            </w:tcMar>
          </w:tcPr>
          <w:p w14:paraId="22154211" w14:textId="1781C6ED"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2.556</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533</w:t>
            </w:r>
          </w:p>
        </w:tc>
        <w:tc>
          <w:tcPr>
            <w:tcW w:w="468" w:type="pct"/>
          </w:tcPr>
          <w:p w14:paraId="3205D978" w14:textId="22D4BF37"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2.173</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053</w:t>
            </w:r>
          </w:p>
        </w:tc>
        <w:tc>
          <w:tcPr>
            <w:tcW w:w="468" w:type="pct"/>
          </w:tcPr>
          <w:p w14:paraId="6208390C" w14:textId="78592080"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2.173</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053</w:t>
            </w:r>
          </w:p>
        </w:tc>
        <w:tc>
          <w:tcPr>
            <w:tcW w:w="468" w:type="pct"/>
          </w:tcPr>
          <w:p w14:paraId="57E34EBC" w14:textId="66D3A64F"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2.173</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053</w:t>
            </w:r>
          </w:p>
        </w:tc>
        <w:tc>
          <w:tcPr>
            <w:tcW w:w="468" w:type="pct"/>
            <w:shd w:val="clear" w:color="auto" w:fill="auto"/>
            <w:tcMar>
              <w:left w:w="72" w:type="dxa"/>
              <w:right w:w="72" w:type="dxa"/>
            </w:tcMar>
          </w:tcPr>
          <w:p w14:paraId="249452D4" w14:textId="77A3C6E5"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2.173</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053</w:t>
            </w:r>
          </w:p>
        </w:tc>
        <w:tc>
          <w:tcPr>
            <w:tcW w:w="468" w:type="pct"/>
            <w:shd w:val="clear" w:color="auto" w:fill="auto"/>
            <w:tcMar>
              <w:left w:w="72" w:type="dxa"/>
              <w:right w:w="72" w:type="dxa"/>
            </w:tcMar>
          </w:tcPr>
          <w:p w14:paraId="693A61E2" w14:textId="1025E4C3"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2.173</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053</w:t>
            </w:r>
          </w:p>
        </w:tc>
        <w:tc>
          <w:tcPr>
            <w:tcW w:w="468" w:type="pct"/>
            <w:shd w:val="clear" w:color="auto" w:fill="auto"/>
            <w:tcMar>
              <w:left w:w="72" w:type="dxa"/>
              <w:right w:w="72" w:type="dxa"/>
            </w:tcMar>
          </w:tcPr>
          <w:p w14:paraId="7FCA1741" w14:textId="73AC6966"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2.173</w:t>
            </w:r>
            <w:r w:rsidR="00950999">
              <w:rPr>
                <w:rFonts w:asciiTheme="majorBidi" w:hAnsiTheme="majorBidi" w:cstheme="majorBidi"/>
                <w:sz w:val="19"/>
                <w:szCs w:val="19"/>
                <w:lang w:val="es-AR"/>
              </w:rPr>
              <w:t>.</w:t>
            </w:r>
            <w:r w:rsidR="00E42443" w:rsidRPr="00937ECA">
              <w:rPr>
                <w:rFonts w:asciiTheme="majorBidi" w:hAnsiTheme="majorBidi" w:cstheme="majorBidi"/>
                <w:sz w:val="19"/>
                <w:szCs w:val="19"/>
                <w:lang w:val="es-AR"/>
              </w:rPr>
              <w:t>053</w:t>
            </w:r>
          </w:p>
        </w:tc>
        <w:tc>
          <w:tcPr>
            <w:tcW w:w="467" w:type="pct"/>
            <w:shd w:val="clear" w:color="auto" w:fill="auto"/>
            <w:tcMar>
              <w:left w:w="72" w:type="dxa"/>
              <w:right w:w="72" w:type="dxa"/>
            </w:tcMar>
          </w:tcPr>
          <w:p w14:paraId="06EB17FF" w14:textId="193F155A" w:rsidR="00E42443" w:rsidRPr="00937ECA" w:rsidRDefault="00A82344"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1.661</w:t>
            </w:r>
            <w:r w:rsidR="00950999">
              <w:rPr>
                <w:rFonts w:asciiTheme="majorBidi" w:hAnsiTheme="majorBidi" w:cstheme="majorBidi"/>
                <w:sz w:val="19"/>
                <w:szCs w:val="19"/>
                <w:lang w:val="es-AR"/>
              </w:rPr>
              <w:t>.</w:t>
            </w:r>
            <w:r w:rsidR="00AB5ED6" w:rsidRPr="00937ECA">
              <w:rPr>
                <w:rFonts w:asciiTheme="majorBidi" w:hAnsiTheme="majorBidi" w:cstheme="majorBidi"/>
                <w:sz w:val="19"/>
                <w:szCs w:val="19"/>
                <w:lang w:val="es-AR"/>
              </w:rPr>
              <w:t>746</w:t>
            </w:r>
          </w:p>
        </w:tc>
      </w:tr>
      <w:tr w:rsidR="00B679D5" w:rsidRPr="00937ECA" w14:paraId="0880D818" w14:textId="77777777" w:rsidTr="00D72150">
        <w:trPr>
          <w:trHeight w:val="78"/>
        </w:trPr>
        <w:tc>
          <w:tcPr>
            <w:tcW w:w="1257" w:type="pct"/>
            <w:shd w:val="clear" w:color="000000" w:fill="FFFFFF"/>
            <w:tcMar>
              <w:left w:w="72" w:type="dxa"/>
              <w:right w:w="72" w:type="dxa"/>
            </w:tcMar>
          </w:tcPr>
          <w:p w14:paraId="31A5C92D" w14:textId="2422D2E5" w:rsidR="00E42443" w:rsidRPr="00937ECA" w:rsidRDefault="00E42443" w:rsidP="00E77898">
            <w:pPr>
              <w:jc w:val="left"/>
              <w:rPr>
                <w:rFonts w:asciiTheme="majorBidi" w:hAnsiTheme="majorBidi" w:cstheme="majorBidi"/>
                <w:sz w:val="19"/>
                <w:szCs w:val="19"/>
                <w:lang w:val="es-AR"/>
              </w:rPr>
            </w:pPr>
            <w:r w:rsidRPr="00937ECA">
              <w:rPr>
                <w:rFonts w:asciiTheme="majorBidi" w:hAnsiTheme="majorBidi" w:cstheme="majorBidi"/>
                <w:sz w:val="19"/>
                <w:szCs w:val="19"/>
                <w:lang w:val="es-AR" w:eastAsia="zh-CN"/>
              </w:rPr>
              <w:t xml:space="preserve">Reducciones </w:t>
            </w:r>
            <w:r w:rsidRPr="00937ECA">
              <w:rPr>
                <w:rFonts w:asciiTheme="majorBidi" w:hAnsiTheme="majorBidi" w:cstheme="majorBidi"/>
                <w:sz w:val="19"/>
                <w:szCs w:val="19"/>
                <w:lang w:val="es-AR"/>
              </w:rPr>
              <w:t xml:space="preserve">propuestas </w:t>
            </w:r>
            <w:r w:rsidRPr="00937ECA">
              <w:rPr>
                <w:rFonts w:asciiTheme="majorBidi" w:hAnsiTheme="majorBidi" w:cstheme="majorBidi"/>
                <w:sz w:val="19"/>
                <w:szCs w:val="19"/>
                <w:lang w:val="es-AR" w:eastAsia="zh-CN"/>
              </w:rPr>
              <w:t xml:space="preserve">a partir de la </w:t>
            </w:r>
            <w:r w:rsidRPr="00937ECA">
              <w:rPr>
                <w:rFonts w:asciiTheme="majorBidi" w:hAnsiTheme="majorBidi" w:cstheme="majorBidi"/>
                <w:sz w:val="19"/>
                <w:szCs w:val="19"/>
                <w:lang w:val="es-AR"/>
              </w:rPr>
              <w:t>base de comparación para el consumo de HFC</w:t>
            </w:r>
            <w:r w:rsidR="004620B6">
              <w:rPr>
                <w:rFonts w:asciiTheme="majorBidi" w:hAnsiTheme="majorBidi" w:cstheme="majorBidi"/>
                <w:sz w:val="19"/>
                <w:szCs w:val="19"/>
                <w:lang w:val="es-AR"/>
              </w:rPr>
              <w:t xml:space="preserve"> </w:t>
            </w:r>
            <w:r w:rsidR="000B4DB0" w:rsidRPr="00937ECA">
              <w:rPr>
                <w:rFonts w:asciiTheme="majorBidi" w:hAnsiTheme="majorBidi" w:cstheme="majorBidi"/>
                <w:sz w:val="19"/>
                <w:szCs w:val="19"/>
                <w:lang w:val="es-AR"/>
              </w:rPr>
              <w:t>(%)</w:t>
            </w:r>
          </w:p>
        </w:tc>
        <w:tc>
          <w:tcPr>
            <w:tcW w:w="468" w:type="pct"/>
            <w:shd w:val="clear" w:color="auto" w:fill="auto"/>
            <w:tcMar>
              <w:left w:w="72" w:type="dxa"/>
              <w:right w:w="72" w:type="dxa"/>
            </w:tcMar>
          </w:tcPr>
          <w:p w14:paraId="40238D74" w14:textId="29684122" w:rsidR="00E42443" w:rsidRPr="00937ECA" w:rsidRDefault="00E42443"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0</w:t>
            </w:r>
          </w:p>
        </w:tc>
        <w:tc>
          <w:tcPr>
            <w:tcW w:w="468" w:type="pct"/>
          </w:tcPr>
          <w:p w14:paraId="59BE57EA" w14:textId="106F09BD" w:rsidR="00E42443" w:rsidRPr="00937ECA" w:rsidRDefault="00E42443"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15</w:t>
            </w:r>
          </w:p>
        </w:tc>
        <w:tc>
          <w:tcPr>
            <w:tcW w:w="468" w:type="pct"/>
          </w:tcPr>
          <w:p w14:paraId="62A725B2" w14:textId="5FD3C3EF" w:rsidR="00E42443" w:rsidRPr="00937ECA" w:rsidRDefault="00C41509"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15</w:t>
            </w:r>
          </w:p>
        </w:tc>
        <w:tc>
          <w:tcPr>
            <w:tcW w:w="468" w:type="pct"/>
          </w:tcPr>
          <w:p w14:paraId="716D0597" w14:textId="52028414" w:rsidR="00E42443" w:rsidRPr="00937ECA" w:rsidRDefault="00C41509"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15</w:t>
            </w:r>
          </w:p>
        </w:tc>
        <w:tc>
          <w:tcPr>
            <w:tcW w:w="468" w:type="pct"/>
            <w:shd w:val="clear" w:color="auto" w:fill="auto"/>
            <w:tcMar>
              <w:left w:w="72" w:type="dxa"/>
              <w:right w:w="72" w:type="dxa"/>
            </w:tcMar>
          </w:tcPr>
          <w:p w14:paraId="2EF66745" w14:textId="4591E7A1" w:rsidR="00E42443" w:rsidRPr="00937ECA" w:rsidRDefault="00C41509"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15</w:t>
            </w:r>
          </w:p>
        </w:tc>
        <w:tc>
          <w:tcPr>
            <w:tcW w:w="468" w:type="pct"/>
            <w:shd w:val="clear" w:color="auto" w:fill="auto"/>
            <w:tcMar>
              <w:left w:w="72" w:type="dxa"/>
              <w:right w:w="72" w:type="dxa"/>
            </w:tcMar>
          </w:tcPr>
          <w:p w14:paraId="3DE48A86" w14:textId="78206526" w:rsidR="00E42443" w:rsidRPr="00937ECA" w:rsidRDefault="00C41509"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15</w:t>
            </w:r>
          </w:p>
        </w:tc>
        <w:tc>
          <w:tcPr>
            <w:tcW w:w="468" w:type="pct"/>
            <w:shd w:val="clear" w:color="auto" w:fill="auto"/>
            <w:tcMar>
              <w:left w:w="72" w:type="dxa"/>
              <w:right w:w="72" w:type="dxa"/>
            </w:tcMar>
          </w:tcPr>
          <w:p w14:paraId="03A302F6" w14:textId="303B7ADF" w:rsidR="00E42443" w:rsidRPr="00937ECA" w:rsidRDefault="00C41509"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15</w:t>
            </w:r>
          </w:p>
        </w:tc>
        <w:tc>
          <w:tcPr>
            <w:tcW w:w="467" w:type="pct"/>
            <w:shd w:val="clear" w:color="auto" w:fill="auto"/>
            <w:tcMar>
              <w:left w:w="72" w:type="dxa"/>
              <w:right w:w="72" w:type="dxa"/>
            </w:tcMar>
          </w:tcPr>
          <w:p w14:paraId="1FB54766" w14:textId="76356B63" w:rsidR="00E42443" w:rsidRPr="00937ECA" w:rsidRDefault="00E42443" w:rsidP="005666FC">
            <w:pPr>
              <w:jc w:val="right"/>
              <w:rPr>
                <w:rFonts w:asciiTheme="majorBidi" w:hAnsiTheme="majorBidi" w:cstheme="majorBidi"/>
                <w:sz w:val="19"/>
                <w:szCs w:val="19"/>
                <w:lang w:val="es-AR"/>
              </w:rPr>
            </w:pPr>
            <w:r w:rsidRPr="00937ECA">
              <w:rPr>
                <w:rFonts w:asciiTheme="majorBidi" w:hAnsiTheme="majorBidi" w:cstheme="majorBidi"/>
                <w:sz w:val="19"/>
                <w:szCs w:val="19"/>
                <w:lang w:val="es-AR"/>
              </w:rPr>
              <w:t>35</w:t>
            </w:r>
          </w:p>
        </w:tc>
      </w:tr>
    </w:tbl>
    <w:p w14:paraId="610A29C9" w14:textId="5163F0B0" w:rsidR="006C2267" w:rsidRPr="00937ECA" w:rsidRDefault="0002001D" w:rsidP="006C2267">
      <w:pPr>
        <w:pStyle w:val="Heading1"/>
        <w:keepNext/>
        <w:numPr>
          <w:ilvl w:val="0"/>
          <w:numId w:val="0"/>
        </w:numPr>
        <w:spacing w:after="0"/>
        <w:rPr>
          <w:sz w:val="18"/>
          <w:szCs w:val="18"/>
          <w:lang w:val="es-AR"/>
        </w:rPr>
      </w:pPr>
      <w:r w:rsidRPr="00937ECA">
        <w:rPr>
          <w:sz w:val="18"/>
          <w:szCs w:val="18"/>
          <w:lang w:val="es-AR"/>
        </w:rPr>
        <w:t xml:space="preserve">*Cálculo basado en las tendencias de crecimiento </w:t>
      </w:r>
      <w:r w:rsidR="00B35B40" w:rsidRPr="00937ECA">
        <w:rPr>
          <w:sz w:val="18"/>
          <w:szCs w:val="18"/>
          <w:lang w:val="es-AR"/>
        </w:rPr>
        <w:t xml:space="preserve">previstas </w:t>
      </w:r>
      <w:r w:rsidRPr="00937ECA">
        <w:rPr>
          <w:sz w:val="18"/>
          <w:szCs w:val="18"/>
          <w:lang w:val="es-AR"/>
        </w:rPr>
        <w:t>en la industria</w:t>
      </w:r>
      <w:r w:rsidR="00BD2D70" w:rsidRPr="00937ECA">
        <w:rPr>
          <w:sz w:val="18"/>
          <w:szCs w:val="18"/>
          <w:lang w:val="es-AR"/>
        </w:rPr>
        <w:t>.</w:t>
      </w:r>
    </w:p>
    <w:p w14:paraId="2704E553" w14:textId="77777777" w:rsidR="0002001D" w:rsidRPr="00937ECA" w:rsidRDefault="0002001D" w:rsidP="0002001D">
      <w:pPr>
        <w:rPr>
          <w:lang w:val="es-AR"/>
        </w:rPr>
      </w:pPr>
    </w:p>
    <w:p w14:paraId="4F82087E" w14:textId="40F70F13" w:rsidR="0070038F" w:rsidRPr="00937ECA" w:rsidRDefault="00741343" w:rsidP="007710FA">
      <w:pPr>
        <w:pStyle w:val="Heading1"/>
        <w:keepNext/>
        <w:numPr>
          <w:ilvl w:val="0"/>
          <w:numId w:val="0"/>
        </w:numPr>
        <w:rPr>
          <w:i/>
          <w:iCs/>
          <w:lang w:val="es-AR"/>
        </w:rPr>
      </w:pPr>
      <w:r w:rsidRPr="00937ECA">
        <w:rPr>
          <w:i/>
          <w:iCs/>
          <w:lang w:val="es-AR"/>
        </w:rPr>
        <w:t>Actividades</w:t>
      </w:r>
      <w:r w:rsidR="0070038F" w:rsidRPr="00937ECA">
        <w:rPr>
          <w:i/>
          <w:iCs/>
          <w:lang w:val="es-AR"/>
        </w:rPr>
        <w:t xml:space="preserve"> propuestas</w:t>
      </w:r>
    </w:p>
    <w:p w14:paraId="23A187F1" w14:textId="647B32F1" w:rsidR="006268DB" w:rsidRPr="00937ECA" w:rsidRDefault="006268DB" w:rsidP="00F37813">
      <w:pPr>
        <w:pStyle w:val="Heading1"/>
        <w:keepNext/>
        <w:numPr>
          <w:ilvl w:val="0"/>
          <w:numId w:val="0"/>
        </w:numPr>
        <w:rPr>
          <w:i/>
          <w:iCs/>
          <w:u w:val="single"/>
          <w:lang w:val="es-AR"/>
        </w:rPr>
      </w:pPr>
      <w:r w:rsidRPr="00937ECA">
        <w:rPr>
          <w:i/>
          <w:iCs/>
          <w:u w:val="single"/>
          <w:lang w:val="es-AR"/>
        </w:rPr>
        <w:t xml:space="preserve">Sector </w:t>
      </w:r>
      <w:r w:rsidR="00EC38EB">
        <w:rPr>
          <w:i/>
          <w:iCs/>
          <w:u w:val="single"/>
          <w:lang w:val="es-AR"/>
        </w:rPr>
        <w:t>de fabricación</w:t>
      </w:r>
    </w:p>
    <w:p w14:paraId="7EB3C26C" w14:textId="6819C0A7" w:rsidR="000B4DB0" w:rsidRPr="00937ECA" w:rsidRDefault="006268DB" w:rsidP="00E92802">
      <w:pPr>
        <w:pStyle w:val="Heading1"/>
        <w:rPr>
          <w:lang w:val="es-AR"/>
        </w:rPr>
      </w:pPr>
      <w:r w:rsidRPr="00937ECA">
        <w:rPr>
          <w:lang w:val="es-AR"/>
        </w:rPr>
        <w:t xml:space="preserve">Las actividades del sector </w:t>
      </w:r>
      <w:r w:rsidR="00EC38EB">
        <w:rPr>
          <w:lang w:val="es-AR"/>
        </w:rPr>
        <w:t>de fabricación</w:t>
      </w:r>
      <w:r w:rsidRPr="00937ECA">
        <w:rPr>
          <w:lang w:val="es-AR"/>
        </w:rPr>
        <w:t xml:space="preserve"> </w:t>
      </w:r>
      <w:r w:rsidRPr="00950999">
        <w:rPr>
          <w:lang w:val="es-AR"/>
        </w:rPr>
        <w:t>eliminarán el</w:t>
      </w:r>
      <w:r w:rsidRPr="00937ECA">
        <w:rPr>
          <w:lang w:val="es-AR"/>
        </w:rPr>
        <w:t xml:space="preserve"> consumo de HFC en los </w:t>
      </w:r>
      <w:r w:rsidR="00C41509" w:rsidRPr="00937ECA">
        <w:rPr>
          <w:lang w:val="es-AR"/>
        </w:rPr>
        <w:t xml:space="preserve">equipos </w:t>
      </w:r>
      <w:r w:rsidRPr="00937ECA">
        <w:rPr>
          <w:lang w:val="es-AR"/>
        </w:rPr>
        <w:t xml:space="preserve">de climatización residencial y en los </w:t>
      </w:r>
      <w:r w:rsidR="00C41509" w:rsidRPr="00937ECA">
        <w:rPr>
          <w:lang w:val="es-AR"/>
        </w:rPr>
        <w:t>pequeños equipos de refrigeración comerciales</w:t>
      </w:r>
      <w:r w:rsidRPr="00937ECA">
        <w:rPr>
          <w:lang w:val="es-AR"/>
        </w:rPr>
        <w:t>.</w:t>
      </w:r>
    </w:p>
    <w:p w14:paraId="397F1A77" w14:textId="71579CC2" w:rsidR="000B4DB0" w:rsidRPr="00937ECA" w:rsidRDefault="006268DB" w:rsidP="00F73DA0">
      <w:pPr>
        <w:pStyle w:val="Heading1"/>
        <w:rPr>
          <w:lang w:val="es-AR"/>
        </w:rPr>
      </w:pPr>
      <w:bookmarkStart w:id="11" w:name="_Hlk197194637"/>
      <w:r w:rsidRPr="00937ECA">
        <w:rPr>
          <w:lang w:val="es-AR"/>
        </w:rPr>
        <w:t>L</w:t>
      </w:r>
      <w:r w:rsidR="00950999">
        <w:rPr>
          <w:lang w:val="es-AR"/>
        </w:rPr>
        <w:t>as actividades y l</w:t>
      </w:r>
      <w:r w:rsidRPr="00937ECA">
        <w:rPr>
          <w:lang w:val="es-AR"/>
        </w:rPr>
        <w:t xml:space="preserve">os costos de conversión </w:t>
      </w:r>
      <w:r w:rsidR="00A83791" w:rsidRPr="00950999">
        <w:rPr>
          <w:lang w:val="es-AR"/>
        </w:rPr>
        <w:t>estimad</w:t>
      </w:r>
      <w:r w:rsidR="00950999" w:rsidRPr="00950999">
        <w:rPr>
          <w:lang w:val="es-AR"/>
        </w:rPr>
        <w:t>o</w:t>
      </w:r>
      <w:r w:rsidR="00A83791" w:rsidRPr="00950999">
        <w:rPr>
          <w:lang w:val="es-AR"/>
        </w:rPr>
        <w:t>s</w:t>
      </w:r>
      <w:r w:rsidR="00A83791" w:rsidRPr="00937ECA">
        <w:rPr>
          <w:lang w:val="es-AR"/>
        </w:rPr>
        <w:t xml:space="preserve"> </w:t>
      </w:r>
      <w:r w:rsidRPr="00937ECA">
        <w:rPr>
          <w:lang w:val="es-AR"/>
        </w:rPr>
        <w:t xml:space="preserve">en Lematic </w:t>
      </w:r>
      <w:r w:rsidR="00DD5063" w:rsidRPr="00937ECA">
        <w:rPr>
          <w:lang w:val="es-AR"/>
        </w:rPr>
        <w:t xml:space="preserve">Industries </w:t>
      </w:r>
      <w:r w:rsidRPr="00937ECA">
        <w:rPr>
          <w:lang w:val="es-AR"/>
        </w:rPr>
        <w:t>incluyen los costos de capital de prototipos y pruebas (</w:t>
      </w:r>
      <w:r w:rsidR="000B4DB0" w:rsidRPr="00937ECA">
        <w:rPr>
          <w:lang w:val="es-AR"/>
        </w:rPr>
        <w:t>USD</w:t>
      </w:r>
      <w:r w:rsidR="00A82344" w:rsidRPr="00937ECA">
        <w:rPr>
          <w:lang w:val="es-AR"/>
        </w:rPr>
        <w:t xml:space="preserve"> 17.500</w:t>
      </w:r>
      <w:r w:rsidRPr="00937ECA">
        <w:rPr>
          <w:lang w:val="es-AR"/>
        </w:rPr>
        <w:t>), sistemas de almacenamiento y distribución de refrigerantes (</w:t>
      </w:r>
      <w:r w:rsidR="000B4DB0" w:rsidRPr="00937ECA">
        <w:rPr>
          <w:lang w:val="es-AR"/>
        </w:rPr>
        <w:t>USD</w:t>
      </w:r>
      <w:r w:rsidR="00A82344" w:rsidRPr="00937ECA">
        <w:rPr>
          <w:lang w:val="es-AR"/>
        </w:rPr>
        <w:t xml:space="preserve"> 15.000</w:t>
      </w:r>
      <w:r w:rsidRPr="00937ECA">
        <w:rPr>
          <w:lang w:val="es-AR"/>
        </w:rPr>
        <w:t xml:space="preserve">), modificaciones en el procesamiento </w:t>
      </w:r>
      <w:r w:rsidRPr="00C20F5F">
        <w:rPr>
          <w:lang w:val="es-AR"/>
        </w:rPr>
        <w:t>de chapa</w:t>
      </w:r>
      <w:r w:rsidR="00C20F5F">
        <w:rPr>
          <w:lang w:val="es-AR"/>
        </w:rPr>
        <w:t>s metálicas</w:t>
      </w:r>
      <w:r w:rsidRPr="00937ECA">
        <w:rPr>
          <w:lang w:val="es-AR"/>
        </w:rPr>
        <w:t xml:space="preserve"> (</w:t>
      </w:r>
      <w:r w:rsidR="000B4DB0" w:rsidRPr="00937ECA">
        <w:rPr>
          <w:lang w:val="es-AR"/>
        </w:rPr>
        <w:t xml:space="preserve">USD </w:t>
      </w:r>
      <w:r w:rsidR="00A82344" w:rsidRPr="00937ECA">
        <w:rPr>
          <w:lang w:val="es-AR"/>
        </w:rPr>
        <w:t>200.000</w:t>
      </w:r>
      <w:r w:rsidRPr="00937ECA">
        <w:rPr>
          <w:lang w:val="es-AR"/>
        </w:rPr>
        <w:t xml:space="preserve">), máquina de carga </w:t>
      </w:r>
      <w:r w:rsidRPr="00937ECA">
        <w:rPr>
          <w:lang w:val="es-AR"/>
        </w:rPr>
        <w:lastRenderedPageBreak/>
        <w:t>junto con la modificación de las áreas de carga y bombas de vacío/</w:t>
      </w:r>
      <w:r w:rsidRPr="00C20F5F">
        <w:rPr>
          <w:lang w:val="es-AR"/>
        </w:rPr>
        <w:t xml:space="preserve">detectores industriales </w:t>
      </w:r>
      <w:r w:rsidR="00C20F5F" w:rsidRPr="00C20F5F">
        <w:rPr>
          <w:lang w:val="es-AR"/>
        </w:rPr>
        <w:t>de fugas</w:t>
      </w:r>
      <w:r w:rsidR="00C20F5F" w:rsidRPr="00937ECA">
        <w:rPr>
          <w:lang w:val="es-AR"/>
        </w:rPr>
        <w:t xml:space="preserve"> </w:t>
      </w:r>
      <w:r w:rsidRPr="00937ECA">
        <w:rPr>
          <w:lang w:val="es-AR"/>
        </w:rPr>
        <w:t>(</w:t>
      </w:r>
      <w:r w:rsidR="000B4DB0" w:rsidRPr="00937ECA">
        <w:rPr>
          <w:lang w:val="es-AR"/>
        </w:rPr>
        <w:t>USD</w:t>
      </w:r>
      <w:r w:rsidR="00A82344" w:rsidRPr="00937ECA">
        <w:rPr>
          <w:lang w:val="es-AR"/>
        </w:rPr>
        <w:t xml:space="preserve"> 249.000</w:t>
      </w:r>
      <w:r w:rsidRPr="00937ECA">
        <w:rPr>
          <w:lang w:val="es-AR"/>
        </w:rPr>
        <w:t>), máquinas de solda</w:t>
      </w:r>
      <w:r w:rsidR="00C20F5F">
        <w:rPr>
          <w:lang w:val="es-AR"/>
        </w:rPr>
        <w:t>r</w:t>
      </w:r>
      <w:r w:rsidRPr="00937ECA">
        <w:rPr>
          <w:lang w:val="es-AR"/>
        </w:rPr>
        <w:t xml:space="preserve"> por ultrasonidos (</w:t>
      </w:r>
      <w:r w:rsidR="000B4DB0" w:rsidRPr="00937ECA">
        <w:rPr>
          <w:lang w:val="es-AR"/>
        </w:rPr>
        <w:t xml:space="preserve">USD </w:t>
      </w:r>
      <w:r w:rsidR="00A82344" w:rsidRPr="00937ECA">
        <w:rPr>
          <w:lang w:val="es-AR"/>
        </w:rPr>
        <w:t>25.000</w:t>
      </w:r>
      <w:r w:rsidRPr="00937ECA">
        <w:rPr>
          <w:lang w:val="es-AR"/>
        </w:rPr>
        <w:t>), sistema de seguridad contra incendios de la planta (</w:t>
      </w:r>
      <w:r w:rsidR="000B4DB0" w:rsidRPr="00937ECA">
        <w:rPr>
          <w:lang w:val="es-AR"/>
        </w:rPr>
        <w:t xml:space="preserve">USD </w:t>
      </w:r>
      <w:r w:rsidR="00A82344" w:rsidRPr="00937ECA">
        <w:rPr>
          <w:lang w:val="es-AR"/>
        </w:rPr>
        <w:t>15.000</w:t>
      </w:r>
      <w:r w:rsidRPr="00937ECA">
        <w:rPr>
          <w:lang w:val="es-AR"/>
        </w:rPr>
        <w:t>)</w:t>
      </w:r>
      <w:r w:rsidR="00D719D3" w:rsidRPr="00937ECA">
        <w:rPr>
          <w:lang w:val="es-AR"/>
        </w:rPr>
        <w:t xml:space="preserve">, </w:t>
      </w:r>
      <w:r w:rsidRPr="00937ECA">
        <w:rPr>
          <w:lang w:val="es-AR"/>
        </w:rPr>
        <w:t>asistencia técnica, modificación del área de inspección</w:t>
      </w:r>
      <w:r w:rsidR="00C20F5F">
        <w:rPr>
          <w:lang w:val="es-AR"/>
        </w:rPr>
        <w:t xml:space="preserve"> de calidad</w:t>
      </w:r>
      <w:r w:rsidRPr="00937ECA">
        <w:rPr>
          <w:lang w:val="es-AR"/>
        </w:rPr>
        <w:t xml:space="preserve"> y pruebas y </w:t>
      </w:r>
      <w:r w:rsidR="00C20F5F">
        <w:rPr>
          <w:lang w:val="es-AR"/>
        </w:rPr>
        <w:t xml:space="preserve">certificación </w:t>
      </w:r>
      <w:r w:rsidRPr="00937ECA">
        <w:rPr>
          <w:lang w:val="es-AR"/>
        </w:rPr>
        <w:t>del producto (</w:t>
      </w:r>
      <w:r w:rsidR="000B4DB0" w:rsidRPr="00937ECA">
        <w:rPr>
          <w:lang w:val="es-AR"/>
        </w:rPr>
        <w:t xml:space="preserve">USD </w:t>
      </w:r>
      <w:r w:rsidR="00A82344" w:rsidRPr="00937ECA">
        <w:rPr>
          <w:lang w:val="es-AR"/>
        </w:rPr>
        <w:t>39.000</w:t>
      </w:r>
      <w:r w:rsidRPr="00937ECA">
        <w:rPr>
          <w:lang w:val="es-AR"/>
        </w:rPr>
        <w:t xml:space="preserve">), </w:t>
      </w:r>
      <w:r w:rsidR="00B63C62" w:rsidRPr="00937ECA">
        <w:rPr>
          <w:lang w:val="es-AR"/>
        </w:rPr>
        <w:t xml:space="preserve">y </w:t>
      </w:r>
      <w:r w:rsidRPr="00937ECA">
        <w:rPr>
          <w:lang w:val="es-AR"/>
        </w:rPr>
        <w:t>gastos imprevistos (</w:t>
      </w:r>
      <w:r w:rsidR="000B4DB0" w:rsidRPr="00937ECA">
        <w:rPr>
          <w:lang w:val="es-AR"/>
        </w:rPr>
        <w:t>USD</w:t>
      </w:r>
      <w:r w:rsidR="00A82344" w:rsidRPr="00937ECA">
        <w:rPr>
          <w:lang w:val="es-AR"/>
        </w:rPr>
        <w:t xml:space="preserve"> 56.050</w:t>
      </w:r>
      <w:r w:rsidRPr="00937ECA">
        <w:rPr>
          <w:lang w:val="es-AR"/>
        </w:rPr>
        <w:t>)</w:t>
      </w:r>
      <w:r w:rsidR="00477323" w:rsidRPr="00937ECA">
        <w:rPr>
          <w:lang w:val="es-AR"/>
        </w:rPr>
        <w:t xml:space="preserve">, </w:t>
      </w:r>
      <w:r w:rsidR="003E4874" w:rsidRPr="00937ECA">
        <w:rPr>
          <w:lang w:val="es-AR"/>
        </w:rPr>
        <w:t xml:space="preserve">por un total de </w:t>
      </w:r>
      <w:r w:rsidR="000B4DB0" w:rsidRPr="00937ECA">
        <w:rPr>
          <w:lang w:val="es-AR"/>
        </w:rPr>
        <w:t>USD</w:t>
      </w:r>
      <w:r w:rsidR="00A82344" w:rsidRPr="00937ECA">
        <w:rPr>
          <w:lang w:val="es-AR"/>
        </w:rPr>
        <w:t xml:space="preserve"> 616.550</w:t>
      </w:r>
      <w:r w:rsidR="00062715" w:rsidRPr="00937ECA">
        <w:rPr>
          <w:lang w:val="es-AR"/>
        </w:rPr>
        <w:t xml:space="preserve">. </w:t>
      </w:r>
      <w:r w:rsidR="00525840" w:rsidRPr="00937ECA">
        <w:rPr>
          <w:lang w:val="es-AR"/>
        </w:rPr>
        <w:t>De conformidad con la decisión 95/86</w:t>
      </w:r>
      <w:r w:rsidR="005C2760" w:rsidRPr="00937ECA">
        <w:rPr>
          <w:lang w:val="es-AR"/>
        </w:rPr>
        <w:t xml:space="preserve"> a)</w:t>
      </w:r>
      <w:r w:rsidR="00525840" w:rsidRPr="00937ECA">
        <w:rPr>
          <w:lang w:val="es-AR"/>
        </w:rPr>
        <w:t xml:space="preserve">, los sobrecostos de operación se calcularon en </w:t>
      </w:r>
      <w:r w:rsidR="000B4DB0" w:rsidRPr="00937ECA">
        <w:rPr>
          <w:lang w:val="es-AR"/>
        </w:rPr>
        <w:t xml:space="preserve">USD </w:t>
      </w:r>
      <w:r w:rsidR="00A82344" w:rsidRPr="00937ECA">
        <w:rPr>
          <w:lang w:val="es-AR"/>
        </w:rPr>
        <w:t xml:space="preserve">7,60 </w:t>
      </w:r>
      <w:r w:rsidR="00525840" w:rsidRPr="00937ECA">
        <w:rPr>
          <w:lang w:val="es-AR"/>
        </w:rPr>
        <w:t xml:space="preserve">por </w:t>
      </w:r>
      <w:r w:rsidR="00E326A9" w:rsidRPr="00937ECA">
        <w:rPr>
          <w:lang w:val="es-AR"/>
        </w:rPr>
        <w:t xml:space="preserve">kg </w:t>
      </w:r>
      <w:r w:rsidR="00525840" w:rsidRPr="00937ECA">
        <w:rPr>
          <w:lang w:val="es-AR"/>
        </w:rPr>
        <w:t>(</w:t>
      </w:r>
      <w:r w:rsidR="000B4DB0" w:rsidRPr="00937ECA">
        <w:rPr>
          <w:lang w:val="es-AR"/>
        </w:rPr>
        <w:t>USD</w:t>
      </w:r>
      <w:r w:rsidR="00A82344" w:rsidRPr="00937ECA">
        <w:rPr>
          <w:lang w:val="es-AR"/>
        </w:rPr>
        <w:t xml:space="preserve"> 290.161</w:t>
      </w:r>
      <w:r w:rsidR="00525840" w:rsidRPr="00937ECA">
        <w:rPr>
          <w:lang w:val="es-AR"/>
        </w:rPr>
        <w:t>)</w:t>
      </w:r>
      <w:r w:rsidR="00FC68C5" w:rsidRPr="00937ECA">
        <w:rPr>
          <w:lang w:val="es-AR"/>
        </w:rPr>
        <w:t xml:space="preserve">, con lo que el </w:t>
      </w:r>
      <w:r w:rsidR="0004229D" w:rsidRPr="00937ECA">
        <w:rPr>
          <w:lang w:val="es-AR"/>
        </w:rPr>
        <w:t xml:space="preserve">costo total del proyecto se estimó en </w:t>
      </w:r>
      <w:r w:rsidR="000B4DB0" w:rsidRPr="00937ECA">
        <w:rPr>
          <w:lang w:val="es-AR"/>
        </w:rPr>
        <w:t>USD</w:t>
      </w:r>
      <w:r w:rsidR="00A82344" w:rsidRPr="00937ECA">
        <w:rPr>
          <w:lang w:val="es-AR"/>
        </w:rPr>
        <w:t xml:space="preserve"> 906.711</w:t>
      </w:r>
      <w:r w:rsidR="00A13E60" w:rsidRPr="00937ECA">
        <w:rPr>
          <w:lang w:val="es-AR"/>
        </w:rPr>
        <w:t xml:space="preserve">, con un nivel de </w:t>
      </w:r>
      <w:r w:rsidR="00F54277" w:rsidRPr="00937ECA">
        <w:rPr>
          <w:lang w:val="es-AR"/>
        </w:rPr>
        <w:t xml:space="preserve">costo-beneficio </w:t>
      </w:r>
      <w:r w:rsidR="00A13E60" w:rsidRPr="00937ECA">
        <w:rPr>
          <w:lang w:val="es-AR"/>
        </w:rPr>
        <w:t xml:space="preserve">de </w:t>
      </w:r>
      <w:r w:rsidR="000B4DB0" w:rsidRPr="00937ECA">
        <w:rPr>
          <w:lang w:val="es-AR"/>
        </w:rPr>
        <w:t>USD</w:t>
      </w:r>
      <w:r w:rsidR="00A82344" w:rsidRPr="00937ECA">
        <w:rPr>
          <w:lang w:val="es-AR"/>
        </w:rPr>
        <w:t xml:space="preserve"> 23,75 </w:t>
      </w:r>
      <w:r w:rsidR="00A13E60" w:rsidRPr="00937ECA">
        <w:rPr>
          <w:lang w:val="es-AR"/>
        </w:rPr>
        <w:t>por k</w:t>
      </w:r>
      <w:r w:rsidR="007D1AD5">
        <w:rPr>
          <w:lang w:val="es-AR"/>
        </w:rPr>
        <w:t>g</w:t>
      </w:r>
      <w:r w:rsidR="00A13E60" w:rsidRPr="00937ECA">
        <w:rPr>
          <w:lang w:val="es-AR"/>
        </w:rPr>
        <w:t xml:space="preserve"> para la reducción de </w:t>
      </w:r>
      <w:r w:rsidR="00A82344" w:rsidRPr="00937ECA">
        <w:rPr>
          <w:lang w:val="es-AR"/>
        </w:rPr>
        <w:t xml:space="preserve">38,18 </w:t>
      </w:r>
      <w:r w:rsidR="00A13E60" w:rsidRPr="00937ECA">
        <w:rPr>
          <w:lang w:val="es-AR"/>
        </w:rPr>
        <w:t>tm de consumo de R-410A</w:t>
      </w:r>
      <w:r w:rsidR="00E91BC1">
        <w:rPr>
          <w:lang w:val="es-AR"/>
        </w:rPr>
        <w:t>. No obstante,</w:t>
      </w:r>
      <w:r w:rsidR="0004229D" w:rsidRPr="00937ECA">
        <w:rPr>
          <w:lang w:val="es-AR"/>
        </w:rPr>
        <w:t xml:space="preserve"> se </w:t>
      </w:r>
      <w:r w:rsidRPr="00937ECA">
        <w:rPr>
          <w:lang w:val="es-AR"/>
        </w:rPr>
        <w:t xml:space="preserve">solicitó </w:t>
      </w:r>
      <w:r w:rsidR="005C2760" w:rsidRPr="00937ECA">
        <w:rPr>
          <w:lang w:val="es-AR"/>
        </w:rPr>
        <w:t>financiamiento</w:t>
      </w:r>
      <w:r w:rsidRPr="00937ECA">
        <w:rPr>
          <w:lang w:val="es-AR"/>
        </w:rPr>
        <w:t xml:space="preserve"> en </w:t>
      </w:r>
      <w:r w:rsidRPr="00C20F5F">
        <w:rPr>
          <w:lang w:val="es-AR"/>
        </w:rPr>
        <w:t xml:space="preserve">el </w:t>
      </w:r>
      <w:r w:rsidR="007D1AD5" w:rsidRPr="00C20F5F">
        <w:rPr>
          <w:lang w:val="es-AR"/>
        </w:rPr>
        <w:t>umbral de costo-beneficio</w:t>
      </w:r>
      <w:r w:rsidRPr="00C20F5F">
        <w:rPr>
          <w:lang w:val="es-AR"/>
        </w:rPr>
        <w:t xml:space="preserve"> especificado</w:t>
      </w:r>
      <w:r w:rsidRPr="00937ECA">
        <w:rPr>
          <w:lang w:val="es-AR"/>
        </w:rPr>
        <w:t xml:space="preserve"> en la decisión 95/86</w:t>
      </w:r>
      <w:r w:rsidR="005C2760" w:rsidRPr="00937ECA">
        <w:rPr>
          <w:lang w:val="es-AR"/>
        </w:rPr>
        <w:t xml:space="preserve"> a)</w:t>
      </w:r>
      <w:r w:rsidRPr="00937ECA">
        <w:rPr>
          <w:lang w:val="es-AR"/>
        </w:rPr>
        <w:t xml:space="preserve"> para el aire acondicionado residencial</w:t>
      </w:r>
      <w:r w:rsidR="00461FD4" w:rsidRPr="00937ECA">
        <w:rPr>
          <w:lang w:val="es-AR"/>
        </w:rPr>
        <w:t xml:space="preserve">, es decir, </w:t>
      </w:r>
      <w:r w:rsidR="000B4DB0" w:rsidRPr="00937ECA">
        <w:rPr>
          <w:lang w:val="es-AR"/>
        </w:rPr>
        <w:t>USD</w:t>
      </w:r>
      <w:r w:rsidR="00A82344" w:rsidRPr="00937ECA">
        <w:rPr>
          <w:lang w:val="es-AR"/>
        </w:rPr>
        <w:t xml:space="preserve"> 13,60 </w:t>
      </w:r>
      <w:r w:rsidRPr="00937ECA">
        <w:rPr>
          <w:lang w:val="es-AR"/>
        </w:rPr>
        <w:t xml:space="preserve">por </w:t>
      </w:r>
      <w:r w:rsidR="00E326A9" w:rsidRPr="00937ECA">
        <w:rPr>
          <w:lang w:val="es-AR"/>
        </w:rPr>
        <w:t>kg</w:t>
      </w:r>
      <w:r w:rsidR="00461FD4" w:rsidRPr="00937ECA">
        <w:rPr>
          <w:lang w:val="es-AR"/>
        </w:rPr>
        <w:t xml:space="preserve">, por un total de </w:t>
      </w:r>
      <w:r w:rsidR="000B4DB0" w:rsidRPr="00937ECA">
        <w:rPr>
          <w:lang w:val="es-AR"/>
        </w:rPr>
        <w:t xml:space="preserve">USD </w:t>
      </w:r>
      <w:r w:rsidR="00A82344" w:rsidRPr="00937ECA">
        <w:rPr>
          <w:lang w:val="es-AR"/>
        </w:rPr>
        <w:t>519.235</w:t>
      </w:r>
      <w:r w:rsidRPr="00937ECA">
        <w:rPr>
          <w:lang w:val="es-AR"/>
        </w:rPr>
        <w:t>.</w:t>
      </w:r>
    </w:p>
    <w:bookmarkEnd w:id="11"/>
    <w:p w14:paraId="651B167A" w14:textId="72FCE897" w:rsidR="000B4DB0" w:rsidRPr="00937ECA" w:rsidRDefault="006268DB" w:rsidP="00F73DA0">
      <w:pPr>
        <w:pStyle w:val="Heading1"/>
        <w:rPr>
          <w:lang w:val="es-AR"/>
        </w:rPr>
      </w:pPr>
      <w:r w:rsidRPr="00937ECA">
        <w:rPr>
          <w:lang w:val="es-AR"/>
        </w:rPr>
        <w:t xml:space="preserve">Los </w:t>
      </w:r>
      <w:r w:rsidR="005C2760" w:rsidRPr="00937ECA">
        <w:rPr>
          <w:lang w:val="es-AR"/>
        </w:rPr>
        <w:t>costo</w:t>
      </w:r>
      <w:r w:rsidRPr="00937ECA">
        <w:rPr>
          <w:lang w:val="es-AR"/>
        </w:rPr>
        <w:t xml:space="preserve">s de conversión en </w:t>
      </w:r>
      <w:r w:rsidR="007F0C8A" w:rsidRPr="00937ECA">
        <w:rPr>
          <w:lang w:val="es-AR"/>
        </w:rPr>
        <w:t xml:space="preserve">las </w:t>
      </w:r>
      <w:r w:rsidRPr="00937ECA">
        <w:rPr>
          <w:lang w:val="es-AR"/>
        </w:rPr>
        <w:t xml:space="preserve">22 </w:t>
      </w:r>
      <w:r w:rsidR="002356E2">
        <w:rPr>
          <w:lang w:val="es-AR"/>
        </w:rPr>
        <w:t>PyMES</w:t>
      </w:r>
      <w:r w:rsidRPr="00937ECA">
        <w:rPr>
          <w:lang w:val="es-AR"/>
        </w:rPr>
        <w:t xml:space="preserve"> </w:t>
      </w:r>
      <w:r w:rsidR="007F0C8A" w:rsidRPr="00937ECA">
        <w:rPr>
          <w:lang w:val="es-AR"/>
        </w:rPr>
        <w:t xml:space="preserve">y las 25 micropymes </w:t>
      </w:r>
      <w:r w:rsidR="005F5FE0" w:rsidRPr="00937ECA">
        <w:rPr>
          <w:lang w:val="es-AR"/>
        </w:rPr>
        <w:t>fabricantes de equipos de refrigeración comercial</w:t>
      </w:r>
      <w:r w:rsidR="007D1AD5">
        <w:rPr>
          <w:lang w:val="es-AR"/>
        </w:rPr>
        <w:t>,</w:t>
      </w:r>
      <w:r w:rsidR="005F5FE0" w:rsidRPr="00937ECA">
        <w:rPr>
          <w:lang w:val="es-AR"/>
        </w:rPr>
        <w:t xml:space="preserve"> </w:t>
      </w:r>
      <w:r w:rsidR="007F0C8A" w:rsidRPr="00937ECA">
        <w:rPr>
          <w:lang w:val="es-AR"/>
        </w:rPr>
        <w:t xml:space="preserve">con un consumo de HFC inferior </w:t>
      </w:r>
      <w:r w:rsidR="00A82344" w:rsidRPr="00937ECA">
        <w:rPr>
          <w:lang w:val="es-AR"/>
        </w:rPr>
        <w:t xml:space="preserve">a 15,0 </w:t>
      </w:r>
      <w:r w:rsidR="007F0C8A" w:rsidRPr="00937ECA">
        <w:rPr>
          <w:lang w:val="es-AR"/>
        </w:rPr>
        <w:t xml:space="preserve">tm </w:t>
      </w:r>
      <w:r w:rsidRPr="00937ECA">
        <w:rPr>
          <w:lang w:val="es-AR"/>
        </w:rPr>
        <w:t>anuales</w:t>
      </w:r>
      <w:r w:rsidR="007D1AD5">
        <w:rPr>
          <w:lang w:val="es-AR"/>
        </w:rPr>
        <w:t>,</w:t>
      </w:r>
      <w:r w:rsidRPr="00937ECA">
        <w:rPr>
          <w:lang w:val="es-AR"/>
        </w:rPr>
        <w:t xml:space="preserve"> incluían </w:t>
      </w:r>
      <w:r w:rsidR="005C2760" w:rsidRPr="00937ECA">
        <w:rPr>
          <w:lang w:val="es-AR"/>
        </w:rPr>
        <w:t>costo</w:t>
      </w:r>
      <w:r w:rsidRPr="00937ECA">
        <w:rPr>
          <w:lang w:val="es-AR"/>
        </w:rPr>
        <w:t>s de capital para prototipos y pruebas, sistemas de almacenamiento y distribución de refrigerantes, modificaciones en el procesamiento de chapas metálicas, máquina de carga junto con la modificación de las zonas de carga y bombas de vacío/detectores industriales</w:t>
      </w:r>
      <w:r w:rsidR="00C20F5F">
        <w:rPr>
          <w:lang w:val="es-AR"/>
        </w:rPr>
        <w:t xml:space="preserve"> </w:t>
      </w:r>
      <w:r w:rsidR="00C20F5F" w:rsidRPr="00937ECA">
        <w:rPr>
          <w:lang w:val="es-AR"/>
        </w:rPr>
        <w:t>de fugas</w:t>
      </w:r>
      <w:r w:rsidRPr="00937ECA">
        <w:rPr>
          <w:lang w:val="es-AR"/>
        </w:rPr>
        <w:t xml:space="preserve">, </w:t>
      </w:r>
      <w:r w:rsidRPr="00C20F5F">
        <w:rPr>
          <w:lang w:val="es-AR"/>
        </w:rPr>
        <w:t>máquinas de solda</w:t>
      </w:r>
      <w:r w:rsidR="00C20F5F" w:rsidRPr="00C20F5F">
        <w:rPr>
          <w:lang w:val="es-AR"/>
        </w:rPr>
        <w:t>r</w:t>
      </w:r>
      <w:r w:rsidRPr="00C20F5F">
        <w:rPr>
          <w:lang w:val="es-AR"/>
        </w:rPr>
        <w:t xml:space="preserve"> por ultrasonidos</w:t>
      </w:r>
      <w:r w:rsidRPr="00937ECA">
        <w:rPr>
          <w:lang w:val="es-AR"/>
        </w:rPr>
        <w:t>, sistema de seguridad contra incendios de la planta y asistencia técnica,</w:t>
      </w:r>
      <w:r w:rsidR="00C20F5F">
        <w:rPr>
          <w:lang w:val="es-AR"/>
        </w:rPr>
        <w:t xml:space="preserve"> modificación del área de pruebas e</w:t>
      </w:r>
      <w:r w:rsidRPr="00937ECA">
        <w:rPr>
          <w:lang w:val="es-AR"/>
        </w:rPr>
        <w:t xml:space="preserve"> inspección de calidad</w:t>
      </w:r>
      <w:r w:rsidR="00890B81" w:rsidRPr="00937ECA">
        <w:rPr>
          <w:lang w:val="es-AR"/>
        </w:rPr>
        <w:t xml:space="preserve">, </w:t>
      </w:r>
      <w:r w:rsidR="000B4DB0" w:rsidRPr="00937ECA">
        <w:rPr>
          <w:lang w:val="es-AR"/>
        </w:rPr>
        <w:t>acreditación</w:t>
      </w:r>
      <w:r w:rsidRPr="00937ECA">
        <w:rPr>
          <w:lang w:val="es-AR"/>
        </w:rPr>
        <w:t xml:space="preserve"> de productos e imprevistos.</w:t>
      </w:r>
    </w:p>
    <w:p w14:paraId="0F3CA925" w14:textId="5E7095C4" w:rsidR="006268DB" w:rsidRPr="00937ECA" w:rsidRDefault="007F0C8A" w:rsidP="00F73DA0">
      <w:pPr>
        <w:pStyle w:val="Heading1"/>
        <w:rPr>
          <w:lang w:val="es-AR"/>
        </w:rPr>
      </w:pPr>
      <w:r w:rsidRPr="00937ECA">
        <w:rPr>
          <w:lang w:val="es-AR"/>
        </w:rPr>
        <w:t xml:space="preserve">Para las 22 </w:t>
      </w:r>
      <w:r w:rsidR="002356E2">
        <w:rPr>
          <w:lang w:val="es-AR"/>
        </w:rPr>
        <w:t>PyMES</w:t>
      </w:r>
      <w:r w:rsidRPr="00937ECA">
        <w:rPr>
          <w:lang w:val="es-AR"/>
        </w:rPr>
        <w:t xml:space="preserve">, </w:t>
      </w:r>
      <w:r w:rsidR="0039161B" w:rsidRPr="00937ECA">
        <w:rPr>
          <w:lang w:val="es-AR"/>
        </w:rPr>
        <w:t xml:space="preserve">los </w:t>
      </w:r>
      <w:r w:rsidR="00C20F5F">
        <w:rPr>
          <w:lang w:val="es-AR"/>
        </w:rPr>
        <w:t>sobre</w:t>
      </w:r>
      <w:r w:rsidR="0039161B" w:rsidRPr="00937ECA">
        <w:rPr>
          <w:lang w:val="es-AR"/>
        </w:rPr>
        <w:t>costos de</w:t>
      </w:r>
      <w:r w:rsidR="006268DB" w:rsidRPr="00937ECA">
        <w:rPr>
          <w:lang w:val="es-AR"/>
        </w:rPr>
        <w:t xml:space="preserve"> capital para </w:t>
      </w:r>
      <w:r w:rsidR="0039161B" w:rsidRPr="00937ECA">
        <w:rPr>
          <w:lang w:val="es-AR"/>
        </w:rPr>
        <w:t xml:space="preserve">la </w:t>
      </w:r>
      <w:r w:rsidR="006268DB" w:rsidRPr="00937ECA">
        <w:rPr>
          <w:lang w:val="es-AR"/>
        </w:rPr>
        <w:t xml:space="preserve">conversión oscilaron entre </w:t>
      </w:r>
      <w:r w:rsidR="000B4DB0" w:rsidRPr="00937ECA">
        <w:rPr>
          <w:lang w:val="es-AR"/>
        </w:rPr>
        <w:t>USD</w:t>
      </w:r>
      <w:r w:rsidR="00A82344" w:rsidRPr="00937ECA">
        <w:rPr>
          <w:lang w:val="es-AR"/>
        </w:rPr>
        <w:t xml:space="preserve"> 31.900 </w:t>
      </w:r>
      <w:r w:rsidR="006268DB" w:rsidRPr="00937ECA">
        <w:rPr>
          <w:lang w:val="es-AR"/>
        </w:rPr>
        <w:t xml:space="preserve">y </w:t>
      </w:r>
      <w:r w:rsidR="000B4DB0" w:rsidRPr="00937ECA">
        <w:rPr>
          <w:lang w:val="es-AR"/>
        </w:rPr>
        <w:t>USD</w:t>
      </w:r>
      <w:r w:rsidR="00A82344" w:rsidRPr="00937ECA">
        <w:rPr>
          <w:lang w:val="es-AR"/>
        </w:rPr>
        <w:t xml:space="preserve"> 108.350</w:t>
      </w:r>
      <w:r w:rsidR="006268DB" w:rsidRPr="00937ECA">
        <w:rPr>
          <w:lang w:val="es-AR"/>
        </w:rPr>
        <w:t xml:space="preserve">, ya que variaron por empresa en función de sus equipos de base. Los </w:t>
      </w:r>
      <w:r w:rsidR="00FE6B9C" w:rsidRPr="00FE6B9C">
        <w:rPr>
          <w:lang w:val="es-AR"/>
        </w:rPr>
        <w:t>sobre</w:t>
      </w:r>
      <w:r w:rsidR="00487F4C" w:rsidRPr="00FE6B9C">
        <w:rPr>
          <w:lang w:val="es-AR"/>
        </w:rPr>
        <w:t>costos</w:t>
      </w:r>
      <w:r w:rsidR="006268DB" w:rsidRPr="00FE6B9C">
        <w:rPr>
          <w:lang w:val="es-AR"/>
        </w:rPr>
        <w:t xml:space="preserve"> </w:t>
      </w:r>
      <w:r w:rsidR="00FE6B9C" w:rsidRPr="00FE6B9C">
        <w:rPr>
          <w:lang w:val="es-AR"/>
        </w:rPr>
        <w:t xml:space="preserve">de operación </w:t>
      </w:r>
      <w:r w:rsidR="00487F4C" w:rsidRPr="00937ECA">
        <w:rPr>
          <w:lang w:val="es-AR"/>
        </w:rPr>
        <w:t xml:space="preserve">se </w:t>
      </w:r>
      <w:r w:rsidR="006268DB" w:rsidRPr="00937ECA">
        <w:rPr>
          <w:lang w:val="es-AR"/>
        </w:rPr>
        <w:t xml:space="preserve">calcularon </w:t>
      </w:r>
      <w:r w:rsidR="000B4DB0" w:rsidRPr="00937ECA">
        <w:rPr>
          <w:lang w:val="es-AR"/>
        </w:rPr>
        <w:t xml:space="preserve">en </w:t>
      </w:r>
      <w:r w:rsidR="00FE6B9C">
        <w:rPr>
          <w:lang w:val="es-AR"/>
        </w:rPr>
        <w:t xml:space="preserve">el monto </w:t>
      </w:r>
      <w:r w:rsidR="000B4DB0" w:rsidRPr="00937ECA">
        <w:rPr>
          <w:lang w:val="es-AR"/>
        </w:rPr>
        <w:t>de USD</w:t>
      </w:r>
      <w:r w:rsidR="006268DB" w:rsidRPr="00937ECA">
        <w:rPr>
          <w:lang w:val="es-AR"/>
        </w:rPr>
        <w:t xml:space="preserve"> </w:t>
      </w:r>
      <w:r w:rsidR="00A82344" w:rsidRPr="00937ECA">
        <w:rPr>
          <w:lang w:val="es-AR"/>
        </w:rPr>
        <w:t xml:space="preserve">431.204 </w:t>
      </w:r>
      <w:r w:rsidR="006268DB" w:rsidRPr="00937ECA">
        <w:rPr>
          <w:lang w:val="es-AR"/>
        </w:rPr>
        <w:t xml:space="preserve">para </w:t>
      </w:r>
      <w:r w:rsidR="009B4E75" w:rsidRPr="00937ECA">
        <w:rPr>
          <w:lang w:val="es-AR"/>
        </w:rPr>
        <w:t xml:space="preserve">la reducción </w:t>
      </w:r>
      <w:r w:rsidR="004A6153" w:rsidRPr="00937ECA">
        <w:rPr>
          <w:lang w:val="es-AR"/>
        </w:rPr>
        <w:t xml:space="preserve">del consumo de </w:t>
      </w:r>
      <w:r w:rsidR="00A82344" w:rsidRPr="00937ECA">
        <w:rPr>
          <w:lang w:val="es-AR"/>
        </w:rPr>
        <w:t xml:space="preserve">78,40 </w:t>
      </w:r>
      <w:r w:rsidR="006268DB" w:rsidRPr="00937ECA">
        <w:rPr>
          <w:lang w:val="es-AR"/>
        </w:rPr>
        <w:t xml:space="preserve">tm </w:t>
      </w:r>
      <w:r w:rsidR="009B4E75" w:rsidRPr="00937ECA">
        <w:rPr>
          <w:lang w:val="es-AR"/>
        </w:rPr>
        <w:t xml:space="preserve">de HFC </w:t>
      </w:r>
      <w:r w:rsidR="006268DB" w:rsidRPr="00937ECA">
        <w:rPr>
          <w:lang w:val="es-AR"/>
        </w:rPr>
        <w:t xml:space="preserve">a </w:t>
      </w:r>
      <w:r w:rsidR="000B4DB0" w:rsidRPr="00937ECA">
        <w:rPr>
          <w:lang w:val="es-AR"/>
        </w:rPr>
        <w:t>USD</w:t>
      </w:r>
      <w:r w:rsidR="00A82344" w:rsidRPr="00937ECA">
        <w:rPr>
          <w:lang w:val="es-AR"/>
        </w:rPr>
        <w:t xml:space="preserve"> 5,50 </w:t>
      </w:r>
      <w:r w:rsidR="006268DB" w:rsidRPr="00937ECA">
        <w:rPr>
          <w:lang w:val="es-AR"/>
        </w:rPr>
        <w:t xml:space="preserve">por </w:t>
      </w:r>
      <w:r w:rsidR="002151A3" w:rsidRPr="00937ECA">
        <w:rPr>
          <w:lang w:val="es-AR"/>
        </w:rPr>
        <w:t xml:space="preserve">kg </w:t>
      </w:r>
      <w:r w:rsidR="006268DB" w:rsidRPr="00937ECA">
        <w:rPr>
          <w:lang w:val="es-AR"/>
        </w:rPr>
        <w:t>(decisión 95/86</w:t>
      </w:r>
      <w:r w:rsidR="005C2760" w:rsidRPr="00937ECA">
        <w:rPr>
          <w:lang w:val="es-AR"/>
        </w:rPr>
        <w:t xml:space="preserve"> a)</w:t>
      </w:r>
      <w:r w:rsidR="006268DB" w:rsidRPr="00937ECA">
        <w:rPr>
          <w:lang w:val="es-AR"/>
        </w:rPr>
        <w:t xml:space="preserve">). </w:t>
      </w:r>
      <w:r w:rsidR="005C2760" w:rsidRPr="00937ECA">
        <w:rPr>
          <w:lang w:val="es-AR"/>
        </w:rPr>
        <w:t>El financiamiento</w:t>
      </w:r>
      <w:r w:rsidR="006268DB" w:rsidRPr="00937ECA">
        <w:rPr>
          <w:lang w:val="es-AR"/>
        </w:rPr>
        <w:t xml:space="preserve"> </w:t>
      </w:r>
      <w:r w:rsidR="007E7375" w:rsidRPr="00937ECA">
        <w:rPr>
          <w:lang w:val="es-AR"/>
        </w:rPr>
        <w:t>solicitad</w:t>
      </w:r>
      <w:r w:rsidR="007D1AD5">
        <w:rPr>
          <w:lang w:val="es-AR"/>
        </w:rPr>
        <w:t>o</w:t>
      </w:r>
      <w:r w:rsidR="007E7375" w:rsidRPr="00937ECA">
        <w:rPr>
          <w:lang w:val="es-AR"/>
        </w:rPr>
        <w:t xml:space="preserve"> </w:t>
      </w:r>
      <w:r w:rsidR="006268DB" w:rsidRPr="00937ECA">
        <w:rPr>
          <w:lang w:val="es-AR"/>
        </w:rPr>
        <w:t xml:space="preserve">al </w:t>
      </w:r>
      <w:r w:rsidR="007E7375" w:rsidRPr="00937ECA">
        <w:rPr>
          <w:lang w:val="es-AR"/>
        </w:rPr>
        <w:t xml:space="preserve">Fondo Multilateral </w:t>
      </w:r>
      <w:r w:rsidR="006268DB" w:rsidRPr="00937ECA">
        <w:rPr>
          <w:lang w:val="es-AR"/>
        </w:rPr>
        <w:t xml:space="preserve">se calculó al </w:t>
      </w:r>
      <w:r w:rsidR="00243E9C" w:rsidRPr="00937ECA">
        <w:rPr>
          <w:lang w:val="es-AR"/>
        </w:rPr>
        <w:t xml:space="preserve">valor </w:t>
      </w:r>
      <w:r w:rsidR="006268DB" w:rsidRPr="00937ECA">
        <w:rPr>
          <w:lang w:val="es-AR"/>
        </w:rPr>
        <w:t xml:space="preserve">más bajo </w:t>
      </w:r>
      <w:r w:rsidR="00243E9C" w:rsidRPr="00937ECA">
        <w:rPr>
          <w:lang w:val="es-AR"/>
        </w:rPr>
        <w:t xml:space="preserve">entre </w:t>
      </w:r>
      <w:r w:rsidR="006268DB" w:rsidRPr="00937ECA">
        <w:rPr>
          <w:lang w:val="es-AR"/>
        </w:rPr>
        <w:t xml:space="preserve">los </w:t>
      </w:r>
      <w:r w:rsidR="00FE6B9C">
        <w:rPr>
          <w:lang w:val="es-AR"/>
        </w:rPr>
        <w:t xml:space="preserve">sobrecostos </w:t>
      </w:r>
      <w:r w:rsidR="005C2760" w:rsidRPr="00937ECA">
        <w:rPr>
          <w:lang w:val="es-AR"/>
        </w:rPr>
        <w:t>costo</w:t>
      </w:r>
      <w:r w:rsidR="006268DB" w:rsidRPr="00937ECA">
        <w:rPr>
          <w:lang w:val="es-AR"/>
        </w:rPr>
        <w:t xml:space="preserve">s </w:t>
      </w:r>
      <w:r w:rsidR="00FE6B9C">
        <w:rPr>
          <w:lang w:val="es-AR"/>
        </w:rPr>
        <w:t xml:space="preserve">de operación </w:t>
      </w:r>
      <w:r w:rsidR="006268DB" w:rsidRPr="00937ECA">
        <w:rPr>
          <w:lang w:val="es-AR"/>
        </w:rPr>
        <w:t xml:space="preserve">reales </w:t>
      </w:r>
      <w:r w:rsidR="00AB7897" w:rsidRPr="00937ECA">
        <w:rPr>
          <w:lang w:val="es-AR"/>
        </w:rPr>
        <w:t xml:space="preserve">y el </w:t>
      </w:r>
      <w:r w:rsidR="006268DB" w:rsidRPr="00937ECA">
        <w:rPr>
          <w:lang w:val="es-AR"/>
        </w:rPr>
        <w:t xml:space="preserve">valor </w:t>
      </w:r>
      <w:r w:rsidR="005C2760" w:rsidRPr="00937ECA">
        <w:rPr>
          <w:lang w:val="es-AR"/>
        </w:rPr>
        <w:t>costo</w:t>
      </w:r>
      <w:r w:rsidR="00F54277" w:rsidRPr="00937ECA">
        <w:rPr>
          <w:lang w:val="es-AR"/>
        </w:rPr>
        <w:t xml:space="preserve">-beneficio </w:t>
      </w:r>
      <w:r w:rsidR="006268DB" w:rsidRPr="00937ECA">
        <w:rPr>
          <w:lang w:val="es-AR"/>
        </w:rPr>
        <w:t xml:space="preserve">de </w:t>
      </w:r>
      <w:r w:rsidR="000B4DB0" w:rsidRPr="00937ECA">
        <w:rPr>
          <w:lang w:val="es-AR"/>
        </w:rPr>
        <w:t>USD</w:t>
      </w:r>
      <w:r w:rsidR="00A82344" w:rsidRPr="00937ECA">
        <w:rPr>
          <w:lang w:val="es-AR"/>
        </w:rPr>
        <w:t xml:space="preserve"> 21,78 </w:t>
      </w:r>
      <w:r w:rsidR="00FD025C" w:rsidRPr="00937ECA">
        <w:rPr>
          <w:lang w:val="es-AR"/>
        </w:rPr>
        <w:t xml:space="preserve">por </w:t>
      </w:r>
      <w:r w:rsidR="002151A3" w:rsidRPr="00937ECA">
        <w:rPr>
          <w:lang w:val="es-AR"/>
        </w:rPr>
        <w:t xml:space="preserve">kg de </w:t>
      </w:r>
      <w:r w:rsidR="00832026" w:rsidRPr="00937ECA">
        <w:rPr>
          <w:lang w:val="es-AR"/>
        </w:rPr>
        <w:t xml:space="preserve">conformidad con </w:t>
      </w:r>
      <w:r w:rsidR="00212E97" w:rsidRPr="00937ECA">
        <w:rPr>
          <w:lang w:val="es-AR"/>
        </w:rPr>
        <w:t xml:space="preserve">la decisión </w:t>
      </w:r>
      <w:r w:rsidR="006268DB" w:rsidRPr="00937ECA">
        <w:rPr>
          <w:lang w:val="es-AR"/>
        </w:rPr>
        <w:t>95/86</w:t>
      </w:r>
      <w:r w:rsidR="005C2760" w:rsidRPr="00937ECA">
        <w:rPr>
          <w:lang w:val="es-AR"/>
        </w:rPr>
        <w:t xml:space="preserve"> d) i)</w:t>
      </w:r>
      <w:r w:rsidR="006268DB" w:rsidRPr="00937ECA">
        <w:rPr>
          <w:lang w:val="es-AR"/>
        </w:rPr>
        <w:t>,</w:t>
      </w:r>
      <w:r w:rsidR="0099554C" w:rsidRPr="00937ECA">
        <w:rPr>
          <w:rStyle w:val="FootnoteReference"/>
          <w:lang w:val="es-AR"/>
        </w:rPr>
        <w:footnoteReference w:id="5"/>
      </w:r>
      <w:r w:rsidR="006268DB" w:rsidRPr="00937ECA">
        <w:rPr>
          <w:lang w:val="es-AR"/>
        </w:rPr>
        <w:t xml:space="preserve"> </w:t>
      </w:r>
      <w:r w:rsidR="00FE6B9C">
        <w:rPr>
          <w:lang w:val="es-AR"/>
        </w:rPr>
        <w:t xml:space="preserve">dado </w:t>
      </w:r>
      <w:r w:rsidR="006268DB" w:rsidRPr="00937ECA">
        <w:rPr>
          <w:lang w:val="es-AR"/>
        </w:rPr>
        <w:t xml:space="preserve">que el valor total supera este umbral </w:t>
      </w:r>
      <w:r w:rsidR="007D1AD5">
        <w:rPr>
          <w:lang w:val="es-AR"/>
        </w:rPr>
        <w:t xml:space="preserve">de </w:t>
      </w:r>
      <w:r w:rsidR="005C2760" w:rsidRPr="00937ECA">
        <w:rPr>
          <w:lang w:val="es-AR"/>
        </w:rPr>
        <w:t>costo</w:t>
      </w:r>
      <w:r w:rsidR="00F54277" w:rsidRPr="00937ECA">
        <w:rPr>
          <w:lang w:val="es-AR"/>
        </w:rPr>
        <w:t>-beneficio</w:t>
      </w:r>
      <w:r w:rsidR="0050069D" w:rsidRPr="00937ECA">
        <w:rPr>
          <w:lang w:val="es-AR"/>
        </w:rPr>
        <w:t xml:space="preserve">. </w:t>
      </w:r>
      <w:r w:rsidR="00906431" w:rsidRPr="00937ECA">
        <w:rPr>
          <w:lang w:val="es-AR"/>
        </w:rPr>
        <w:t xml:space="preserve">El importe total solicitado asciende a </w:t>
      </w:r>
      <w:r w:rsidR="000B4DB0" w:rsidRPr="00937ECA">
        <w:rPr>
          <w:lang w:val="es-AR"/>
        </w:rPr>
        <w:t>USD</w:t>
      </w:r>
      <w:r w:rsidR="00A82344" w:rsidRPr="00937ECA">
        <w:rPr>
          <w:lang w:val="es-AR"/>
        </w:rPr>
        <w:t xml:space="preserve"> 1.590</w:t>
      </w:r>
      <w:r w:rsidR="0092389E" w:rsidRPr="00937ECA">
        <w:rPr>
          <w:lang w:val="es-AR"/>
        </w:rPr>
        <w:t>.357.</w:t>
      </w:r>
    </w:p>
    <w:p w14:paraId="2E687CD3" w14:textId="6EA956A3" w:rsidR="0092389E" w:rsidRPr="00937ECA" w:rsidRDefault="0094732A" w:rsidP="0092389E">
      <w:pPr>
        <w:pStyle w:val="Heading1"/>
        <w:rPr>
          <w:lang w:val="es-AR"/>
        </w:rPr>
      </w:pPr>
      <w:r w:rsidRPr="00937ECA">
        <w:rPr>
          <w:lang w:val="es-AR"/>
        </w:rPr>
        <w:t>Para las 25 micropymes</w:t>
      </w:r>
      <w:r w:rsidR="00B14256" w:rsidRPr="00937ECA">
        <w:rPr>
          <w:lang w:val="es-AR"/>
        </w:rPr>
        <w:t xml:space="preserve">, </w:t>
      </w:r>
      <w:r w:rsidR="00EE398C" w:rsidRPr="00937ECA">
        <w:rPr>
          <w:lang w:val="es-AR"/>
        </w:rPr>
        <w:t>los costos de</w:t>
      </w:r>
      <w:r w:rsidR="006268DB" w:rsidRPr="00937ECA">
        <w:rPr>
          <w:lang w:val="es-AR"/>
        </w:rPr>
        <w:t xml:space="preserve"> capital totales estimados para la conversión por empresa, </w:t>
      </w:r>
      <w:r w:rsidR="000B4DB0" w:rsidRPr="00937ECA">
        <w:rPr>
          <w:lang w:val="es-AR"/>
        </w:rPr>
        <w:t>según lo presentado</w:t>
      </w:r>
      <w:r w:rsidR="006268DB" w:rsidRPr="00937ECA">
        <w:rPr>
          <w:lang w:val="es-AR"/>
        </w:rPr>
        <w:t xml:space="preserve">, </w:t>
      </w:r>
      <w:r w:rsidR="00EE398C" w:rsidRPr="00937ECA">
        <w:rPr>
          <w:lang w:val="es-AR"/>
        </w:rPr>
        <w:t xml:space="preserve">ascienden a </w:t>
      </w:r>
      <w:r w:rsidR="000B4DB0" w:rsidRPr="00937ECA">
        <w:rPr>
          <w:lang w:val="es-AR"/>
        </w:rPr>
        <w:t>USD</w:t>
      </w:r>
      <w:r w:rsidR="00A82344" w:rsidRPr="00937ECA">
        <w:rPr>
          <w:lang w:val="es-AR"/>
        </w:rPr>
        <w:t xml:space="preserve"> 36.300</w:t>
      </w:r>
      <w:r w:rsidR="006268DB" w:rsidRPr="00937ECA">
        <w:rPr>
          <w:lang w:val="es-AR"/>
        </w:rPr>
        <w:t>. Los</w:t>
      </w:r>
      <w:r w:rsidR="00FE6B9C">
        <w:rPr>
          <w:lang w:val="es-AR"/>
        </w:rPr>
        <w:t xml:space="preserve"> sobrecostos de operación</w:t>
      </w:r>
      <w:r w:rsidR="006268DB" w:rsidRPr="00937ECA">
        <w:rPr>
          <w:lang w:val="es-AR"/>
        </w:rPr>
        <w:t xml:space="preserve"> se calcularon en </w:t>
      </w:r>
      <w:r w:rsidR="000B4DB0" w:rsidRPr="00937ECA">
        <w:rPr>
          <w:lang w:val="es-AR"/>
        </w:rPr>
        <w:t>USD</w:t>
      </w:r>
      <w:r w:rsidR="00A82344" w:rsidRPr="00937ECA">
        <w:rPr>
          <w:lang w:val="es-AR"/>
        </w:rPr>
        <w:t xml:space="preserve"> 5,50 </w:t>
      </w:r>
      <w:r w:rsidR="006268DB" w:rsidRPr="00937ECA">
        <w:rPr>
          <w:lang w:val="es-AR"/>
        </w:rPr>
        <w:t xml:space="preserve">por </w:t>
      </w:r>
      <w:r w:rsidR="001439BD" w:rsidRPr="00937ECA">
        <w:rPr>
          <w:lang w:val="es-AR"/>
        </w:rPr>
        <w:t xml:space="preserve">kg </w:t>
      </w:r>
      <w:r w:rsidR="006268DB" w:rsidRPr="00937ECA">
        <w:rPr>
          <w:lang w:val="es-AR"/>
        </w:rPr>
        <w:t>(decisión 95/86</w:t>
      </w:r>
      <w:r w:rsidR="005C2760" w:rsidRPr="00937ECA">
        <w:rPr>
          <w:lang w:val="es-AR"/>
        </w:rPr>
        <w:t xml:space="preserve"> a)</w:t>
      </w:r>
      <w:r w:rsidR="006268DB" w:rsidRPr="00937ECA">
        <w:rPr>
          <w:lang w:val="es-AR"/>
        </w:rPr>
        <w:t xml:space="preserve">). </w:t>
      </w:r>
      <w:r w:rsidR="005C2760" w:rsidRPr="00937ECA">
        <w:rPr>
          <w:lang w:val="es-AR"/>
        </w:rPr>
        <w:t>El financiamiento</w:t>
      </w:r>
      <w:r w:rsidR="007D1AD5">
        <w:rPr>
          <w:lang w:val="es-AR"/>
        </w:rPr>
        <w:t xml:space="preserve"> </w:t>
      </w:r>
      <w:r w:rsidR="00F11DC5" w:rsidRPr="00937ECA">
        <w:rPr>
          <w:lang w:val="es-AR"/>
        </w:rPr>
        <w:t>solicitad</w:t>
      </w:r>
      <w:r w:rsidR="007D1AD5">
        <w:rPr>
          <w:lang w:val="es-AR"/>
        </w:rPr>
        <w:t>o</w:t>
      </w:r>
      <w:r w:rsidR="00F11DC5" w:rsidRPr="00937ECA">
        <w:rPr>
          <w:lang w:val="es-AR"/>
        </w:rPr>
        <w:t xml:space="preserve"> </w:t>
      </w:r>
      <w:r w:rsidR="006268DB" w:rsidRPr="00937ECA">
        <w:rPr>
          <w:lang w:val="es-AR"/>
        </w:rPr>
        <w:t xml:space="preserve">al </w:t>
      </w:r>
      <w:r w:rsidR="00F11DC5" w:rsidRPr="00937ECA">
        <w:rPr>
          <w:lang w:val="es-AR"/>
        </w:rPr>
        <w:t xml:space="preserve">Fondo Multilateral </w:t>
      </w:r>
      <w:r w:rsidR="00A45EF8" w:rsidRPr="00937ECA">
        <w:rPr>
          <w:lang w:val="es-AR"/>
        </w:rPr>
        <w:t xml:space="preserve">para la reducción del consumo de </w:t>
      </w:r>
      <w:r w:rsidR="00A82344" w:rsidRPr="00937ECA">
        <w:rPr>
          <w:lang w:val="es-AR"/>
        </w:rPr>
        <w:t xml:space="preserve">16,63 </w:t>
      </w:r>
      <w:r w:rsidR="00A45EF8" w:rsidRPr="00937ECA">
        <w:rPr>
          <w:lang w:val="es-AR"/>
        </w:rPr>
        <w:t xml:space="preserve">tm de HFC </w:t>
      </w:r>
      <w:r w:rsidR="006268DB" w:rsidRPr="00937ECA">
        <w:rPr>
          <w:lang w:val="es-AR"/>
        </w:rPr>
        <w:t xml:space="preserve">se calculó al </w:t>
      </w:r>
      <w:r w:rsidR="006268DB" w:rsidRPr="00FE6B9C">
        <w:rPr>
          <w:lang w:val="es-AR"/>
        </w:rPr>
        <w:t xml:space="preserve">valor </w:t>
      </w:r>
      <w:r w:rsidR="00FE6B9C" w:rsidRPr="00FE6B9C">
        <w:rPr>
          <w:lang w:val="es-AR"/>
        </w:rPr>
        <w:t xml:space="preserve">del costo-beneficio </w:t>
      </w:r>
      <w:r w:rsidR="006268DB" w:rsidRPr="00937ECA">
        <w:rPr>
          <w:lang w:val="es-AR"/>
        </w:rPr>
        <w:t xml:space="preserve">de </w:t>
      </w:r>
      <w:r w:rsidR="000B4DB0" w:rsidRPr="00937ECA">
        <w:rPr>
          <w:lang w:val="es-AR"/>
        </w:rPr>
        <w:t>USD</w:t>
      </w:r>
      <w:r w:rsidR="00A82344" w:rsidRPr="00937ECA">
        <w:rPr>
          <w:lang w:val="es-AR"/>
        </w:rPr>
        <w:t xml:space="preserve"> 41,25 </w:t>
      </w:r>
      <w:r w:rsidR="005034B4" w:rsidRPr="00937ECA">
        <w:rPr>
          <w:lang w:val="es-AR"/>
        </w:rPr>
        <w:t xml:space="preserve">por </w:t>
      </w:r>
      <w:r w:rsidR="001439BD" w:rsidRPr="00937ECA">
        <w:rPr>
          <w:lang w:val="es-AR"/>
        </w:rPr>
        <w:t xml:space="preserve">kg </w:t>
      </w:r>
      <w:r w:rsidR="006268DB" w:rsidRPr="00937ECA">
        <w:rPr>
          <w:lang w:val="es-AR"/>
        </w:rPr>
        <w:t>(</w:t>
      </w:r>
      <w:r w:rsidR="008C2680" w:rsidRPr="00937ECA">
        <w:rPr>
          <w:lang w:val="es-AR"/>
        </w:rPr>
        <w:t xml:space="preserve">decisión </w:t>
      </w:r>
      <w:r w:rsidR="006268DB" w:rsidRPr="00937ECA">
        <w:rPr>
          <w:lang w:val="es-AR"/>
        </w:rPr>
        <w:t>95/86</w:t>
      </w:r>
      <w:r w:rsidR="005C2760" w:rsidRPr="00937ECA">
        <w:rPr>
          <w:lang w:val="es-AR"/>
        </w:rPr>
        <w:t xml:space="preserve"> e)</w:t>
      </w:r>
      <w:r w:rsidR="006268DB" w:rsidRPr="00937ECA">
        <w:rPr>
          <w:lang w:val="es-AR"/>
        </w:rPr>
        <w:t>),</w:t>
      </w:r>
      <w:r w:rsidR="0099554C" w:rsidRPr="00937ECA">
        <w:rPr>
          <w:rStyle w:val="FootnoteReference"/>
          <w:lang w:val="es-AR"/>
        </w:rPr>
        <w:footnoteReference w:id="6"/>
      </w:r>
      <w:r w:rsidR="006268DB" w:rsidRPr="00937ECA">
        <w:rPr>
          <w:lang w:val="es-AR"/>
        </w:rPr>
        <w:t xml:space="preserve"> </w:t>
      </w:r>
      <w:r w:rsidR="00FE6B9C">
        <w:rPr>
          <w:lang w:val="es-AR"/>
        </w:rPr>
        <w:t>dado</w:t>
      </w:r>
      <w:r w:rsidR="006268DB" w:rsidRPr="00937ECA">
        <w:rPr>
          <w:lang w:val="es-AR"/>
        </w:rPr>
        <w:t xml:space="preserve"> que el valor total supera este </w:t>
      </w:r>
      <w:r w:rsidR="007D1AD5">
        <w:rPr>
          <w:lang w:val="es-AR"/>
        </w:rPr>
        <w:t>umbral de costo-beneficio</w:t>
      </w:r>
      <w:r w:rsidR="006268DB" w:rsidRPr="00937ECA">
        <w:rPr>
          <w:lang w:val="es-AR"/>
        </w:rPr>
        <w:t xml:space="preserve">. </w:t>
      </w:r>
      <w:r w:rsidR="0092389E" w:rsidRPr="00937ECA">
        <w:rPr>
          <w:lang w:val="es-AR"/>
        </w:rPr>
        <w:t xml:space="preserve">El </w:t>
      </w:r>
      <w:r w:rsidR="007D1AD5">
        <w:rPr>
          <w:lang w:val="es-AR"/>
        </w:rPr>
        <w:t xml:space="preserve">monto </w:t>
      </w:r>
      <w:r w:rsidR="0092389E" w:rsidRPr="00937ECA">
        <w:rPr>
          <w:lang w:val="es-AR"/>
        </w:rPr>
        <w:t xml:space="preserve">total solicitado es de </w:t>
      </w:r>
      <w:r w:rsidR="000B4DB0" w:rsidRPr="00937ECA">
        <w:rPr>
          <w:lang w:val="es-AR"/>
        </w:rPr>
        <w:t>USD</w:t>
      </w:r>
      <w:r w:rsidR="00A82344" w:rsidRPr="00937ECA">
        <w:rPr>
          <w:lang w:val="es-AR"/>
        </w:rPr>
        <w:t xml:space="preserve"> 685.927</w:t>
      </w:r>
      <w:r w:rsidR="0092389E" w:rsidRPr="00937ECA">
        <w:rPr>
          <w:lang w:val="es-AR"/>
        </w:rPr>
        <w:t>.</w:t>
      </w:r>
    </w:p>
    <w:p w14:paraId="4A8C9E11" w14:textId="21B90B67" w:rsidR="0070038F" w:rsidRPr="00937ECA" w:rsidRDefault="006268DB" w:rsidP="00B94DB5">
      <w:pPr>
        <w:pStyle w:val="Heading1"/>
        <w:rPr>
          <w:lang w:val="es-AR"/>
        </w:rPr>
      </w:pPr>
      <w:r w:rsidRPr="00937ECA">
        <w:rPr>
          <w:lang w:val="es-AR"/>
        </w:rPr>
        <w:t xml:space="preserve">El </w:t>
      </w:r>
      <w:r w:rsidR="007D1AD5" w:rsidRPr="00937ECA">
        <w:rPr>
          <w:lang w:val="es-AR"/>
        </w:rPr>
        <w:t>Cuadro 8</w:t>
      </w:r>
      <w:r w:rsidR="007D1AD5">
        <w:rPr>
          <w:lang w:val="es-AR"/>
        </w:rPr>
        <w:t xml:space="preserve"> presenta </w:t>
      </w:r>
      <w:r w:rsidRPr="00937ECA">
        <w:rPr>
          <w:lang w:val="es-AR"/>
        </w:rPr>
        <w:t>resumen de los costos de conversión en climatización residencial y refrigeración comercial</w:t>
      </w:r>
      <w:r w:rsidR="00A25680" w:rsidRPr="00937ECA">
        <w:rPr>
          <w:lang w:val="es-AR"/>
        </w:rPr>
        <w:t>.</w:t>
      </w:r>
    </w:p>
    <w:p w14:paraId="0EAFE67A" w14:textId="47092279" w:rsidR="00B94DB5" w:rsidRPr="00937ECA" w:rsidRDefault="00B94DB5" w:rsidP="00E34FDC">
      <w:pPr>
        <w:keepNext/>
        <w:rPr>
          <w:b/>
          <w:bCs/>
          <w:lang w:val="es-AR"/>
        </w:rPr>
      </w:pPr>
      <w:r w:rsidRPr="00937ECA">
        <w:rPr>
          <w:b/>
          <w:bCs/>
          <w:lang w:val="es-AR"/>
        </w:rPr>
        <w:t xml:space="preserve">Cuadro </w:t>
      </w:r>
      <w:r w:rsidR="00A25680" w:rsidRPr="00937ECA">
        <w:rPr>
          <w:b/>
          <w:bCs/>
          <w:lang w:val="es-AR"/>
        </w:rPr>
        <w:t>8.</w:t>
      </w:r>
      <w:r w:rsidRPr="00937ECA">
        <w:rPr>
          <w:b/>
          <w:bCs/>
          <w:lang w:val="es-AR"/>
        </w:rPr>
        <w:t xml:space="preserve"> Actividades del sector </w:t>
      </w:r>
      <w:r w:rsidR="00EC38EB">
        <w:rPr>
          <w:b/>
          <w:bCs/>
          <w:lang w:val="es-AR"/>
        </w:rPr>
        <w:t>de fabricación</w:t>
      </w:r>
      <w:r w:rsidRPr="00937ECA">
        <w:rPr>
          <w:b/>
          <w:bCs/>
          <w:lang w:val="es-AR"/>
        </w:rPr>
        <w:t xml:space="preserve"> y sus costos en la etapa I del PAK para el Líbano</w:t>
      </w:r>
      <w:r w:rsidR="00FE6B9C">
        <w:rPr>
          <w:b/>
          <w:bCs/>
          <w:lang w:val="es-AR"/>
        </w:rPr>
        <w:t xml:space="preserve">, tal como se presentó </w:t>
      </w:r>
    </w:p>
    <w:tbl>
      <w:tblPr>
        <w:tblStyle w:val="TableGrid"/>
        <w:tblW w:w="9493" w:type="dxa"/>
        <w:tblLook w:val="04A0" w:firstRow="1" w:lastRow="0" w:firstColumn="1" w:lastColumn="0" w:noHBand="0" w:noVBand="1"/>
      </w:tblPr>
      <w:tblGrid>
        <w:gridCol w:w="2845"/>
        <w:gridCol w:w="1155"/>
        <w:gridCol w:w="1327"/>
        <w:gridCol w:w="1358"/>
        <w:gridCol w:w="1258"/>
        <w:gridCol w:w="1550"/>
      </w:tblGrid>
      <w:tr w:rsidR="00B679D5" w:rsidRPr="00937ECA" w14:paraId="3A9E766A" w14:textId="77777777" w:rsidTr="00F37813">
        <w:trPr>
          <w:tblHeader/>
        </w:trPr>
        <w:tc>
          <w:tcPr>
            <w:tcW w:w="3057" w:type="dxa"/>
          </w:tcPr>
          <w:p w14:paraId="42F1AD84" w14:textId="77777777" w:rsidR="00B94DB5" w:rsidRPr="00937ECA" w:rsidRDefault="00B94DB5" w:rsidP="00E34FDC">
            <w:pPr>
              <w:keepNext/>
              <w:rPr>
                <w:b/>
                <w:bCs/>
                <w:sz w:val="20"/>
                <w:szCs w:val="20"/>
                <w:lang w:val="es-AR"/>
              </w:rPr>
            </w:pPr>
            <w:r w:rsidRPr="00937ECA">
              <w:rPr>
                <w:b/>
                <w:bCs/>
                <w:sz w:val="20"/>
                <w:szCs w:val="20"/>
                <w:lang w:val="es-AR"/>
              </w:rPr>
              <w:t>Actividad</w:t>
            </w:r>
          </w:p>
        </w:tc>
        <w:tc>
          <w:tcPr>
            <w:tcW w:w="1161" w:type="dxa"/>
          </w:tcPr>
          <w:p w14:paraId="4C9A89A1" w14:textId="243BEA29" w:rsidR="00B94DB5" w:rsidRPr="00937ECA" w:rsidRDefault="006005FC" w:rsidP="00E34FDC">
            <w:pPr>
              <w:keepNext/>
              <w:jc w:val="center"/>
              <w:rPr>
                <w:b/>
                <w:bCs/>
                <w:sz w:val="20"/>
                <w:szCs w:val="20"/>
                <w:lang w:val="es-AR"/>
              </w:rPr>
            </w:pPr>
            <w:r w:rsidRPr="00937ECA">
              <w:rPr>
                <w:b/>
                <w:bCs/>
                <w:sz w:val="20"/>
                <w:szCs w:val="20"/>
                <w:lang w:val="es-AR"/>
              </w:rPr>
              <w:t>Sustancias</w:t>
            </w:r>
          </w:p>
        </w:tc>
        <w:tc>
          <w:tcPr>
            <w:tcW w:w="1372" w:type="dxa"/>
          </w:tcPr>
          <w:p w14:paraId="5F9EB5CF" w14:textId="003F1BDA" w:rsidR="00B94DB5" w:rsidRPr="00937ECA" w:rsidRDefault="00B94DB5" w:rsidP="00E34FDC">
            <w:pPr>
              <w:keepNext/>
              <w:jc w:val="center"/>
              <w:rPr>
                <w:b/>
                <w:bCs/>
                <w:sz w:val="20"/>
                <w:szCs w:val="20"/>
                <w:lang w:val="es-AR"/>
              </w:rPr>
            </w:pPr>
            <w:r w:rsidRPr="00937ECA">
              <w:rPr>
                <w:b/>
                <w:bCs/>
                <w:sz w:val="20"/>
                <w:szCs w:val="20"/>
                <w:lang w:val="es-AR"/>
              </w:rPr>
              <w:t xml:space="preserve">Consumo </w:t>
            </w:r>
            <w:r w:rsidR="00CF39DE" w:rsidRPr="00937ECA">
              <w:rPr>
                <w:b/>
                <w:bCs/>
                <w:sz w:val="20"/>
                <w:szCs w:val="20"/>
                <w:lang w:val="es-AR"/>
              </w:rPr>
              <w:t>(</w:t>
            </w:r>
            <w:r w:rsidRPr="00937ECA">
              <w:rPr>
                <w:b/>
                <w:bCs/>
                <w:sz w:val="20"/>
                <w:szCs w:val="20"/>
                <w:lang w:val="es-AR"/>
              </w:rPr>
              <w:t>tm</w:t>
            </w:r>
            <w:r w:rsidR="00CF39DE" w:rsidRPr="00937ECA">
              <w:rPr>
                <w:b/>
                <w:bCs/>
                <w:sz w:val="20"/>
                <w:szCs w:val="20"/>
                <w:lang w:val="es-AR"/>
              </w:rPr>
              <w:t>)</w:t>
            </w:r>
          </w:p>
        </w:tc>
        <w:tc>
          <w:tcPr>
            <w:tcW w:w="1372" w:type="dxa"/>
          </w:tcPr>
          <w:p w14:paraId="66B1BB9C" w14:textId="6F99ABD1" w:rsidR="00B94DB5" w:rsidRPr="00937ECA" w:rsidRDefault="00B94DB5" w:rsidP="00E34FDC">
            <w:pPr>
              <w:keepNext/>
              <w:jc w:val="center"/>
              <w:rPr>
                <w:b/>
                <w:bCs/>
                <w:sz w:val="20"/>
                <w:szCs w:val="20"/>
                <w:lang w:val="es-AR"/>
              </w:rPr>
            </w:pPr>
            <w:r w:rsidRPr="00937ECA">
              <w:rPr>
                <w:b/>
                <w:bCs/>
                <w:sz w:val="20"/>
                <w:szCs w:val="20"/>
                <w:lang w:val="es-AR"/>
              </w:rPr>
              <w:t xml:space="preserve">Consumo </w:t>
            </w:r>
            <w:r w:rsidR="00CF39DE" w:rsidRPr="00937ECA">
              <w:rPr>
                <w:b/>
                <w:bCs/>
                <w:sz w:val="20"/>
                <w:szCs w:val="20"/>
                <w:lang w:val="es-AR"/>
              </w:rPr>
              <w:t>(</w:t>
            </w:r>
            <w:r w:rsidR="007D1AD5">
              <w:rPr>
                <w:b/>
                <w:bCs/>
                <w:sz w:val="20"/>
                <w:szCs w:val="20"/>
                <w:lang w:val="es-AR"/>
              </w:rPr>
              <w:t>t</w:t>
            </w:r>
            <w:r w:rsidR="007E7147" w:rsidRPr="00937ECA">
              <w:rPr>
                <w:b/>
                <w:bCs/>
                <w:sz w:val="20"/>
                <w:szCs w:val="20"/>
                <w:lang w:val="es-AR"/>
              </w:rPr>
              <w:t xml:space="preserve">ons. de </w:t>
            </w:r>
            <w:r w:rsidR="00E30E2D" w:rsidRPr="007D1AD5">
              <w:rPr>
                <w:b/>
                <w:bCs/>
                <w:lang w:val="es-AR"/>
              </w:rPr>
              <w:t>CO</w:t>
            </w:r>
            <w:r w:rsidR="00E30E2D" w:rsidRPr="007D1AD5">
              <w:rPr>
                <w:b/>
                <w:bCs/>
                <w:vertAlign w:val="subscript"/>
                <w:lang w:val="es-AR"/>
              </w:rPr>
              <w:t>2</w:t>
            </w:r>
            <w:r w:rsidR="007E7147" w:rsidRPr="00937ECA">
              <w:rPr>
                <w:b/>
                <w:bCs/>
                <w:sz w:val="20"/>
                <w:szCs w:val="20"/>
                <w:lang w:val="es-AR"/>
              </w:rPr>
              <w:t xml:space="preserve"> </w:t>
            </w:r>
            <w:r w:rsidR="00D36A63" w:rsidRPr="00937ECA">
              <w:rPr>
                <w:b/>
                <w:bCs/>
                <w:sz w:val="20"/>
                <w:szCs w:val="20"/>
                <w:lang w:val="es-AR"/>
              </w:rPr>
              <w:t>equivalente</w:t>
            </w:r>
            <w:r w:rsidR="00DD1BCD" w:rsidRPr="00937ECA">
              <w:rPr>
                <w:b/>
                <w:bCs/>
                <w:sz w:val="20"/>
                <w:szCs w:val="20"/>
                <w:lang w:val="es-AR"/>
              </w:rPr>
              <w:t>)</w:t>
            </w:r>
          </w:p>
        </w:tc>
        <w:tc>
          <w:tcPr>
            <w:tcW w:w="1267" w:type="dxa"/>
          </w:tcPr>
          <w:p w14:paraId="4B7741B6" w14:textId="77777777" w:rsidR="00B94DB5" w:rsidRPr="00937ECA" w:rsidRDefault="00B94DB5" w:rsidP="00E34FDC">
            <w:pPr>
              <w:keepNext/>
              <w:jc w:val="center"/>
              <w:rPr>
                <w:b/>
                <w:bCs/>
                <w:sz w:val="20"/>
                <w:szCs w:val="20"/>
                <w:lang w:val="es-AR"/>
              </w:rPr>
            </w:pPr>
            <w:r w:rsidRPr="00937ECA">
              <w:rPr>
                <w:b/>
                <w:bCs/>
                <w:sz w:val="20"/>
                <w:szCs w:val="20"/>
                <w:lang w:val="es-AR"/>
              </w:rPr>
              <w:t>Alternativa</w:t>
            </w:r>
          </w:p>
        </w:tc>
        <w:tc>
          <w:tcPr>
            <w:tcW w:w="1264" w:type="dxa"/>
          </w:tcPr>
          <w:p w14:paraId="3920CE7D" w14:textId="188035EA" w:rsidR="00B94DB5" w:rsidRPr="00937ECA" w:rsidRDefault="00B94DB5" w:rsidP="00E34FDC">
            <w:pPr>
              <w:keepNext/>
              <w:jc w:val="center"/>
              <w:rPr>
                <w:b/>
                <w:bCs/>
                <w:sz w:val="20"/>
                <w:szCs w:val="20"/>
                <w:lang w:val="es-AR"/>
              </w:rPr>
            </w:pPr>
            <w:r w:rsidRPr="00937ECA">
              <w:rPr>
                <w:b/>
                <w:bCs/>
                <w:sz w:val="20"/>
                <w:szCs w:val="20"/>
                <w:lang w:val="es-AR"/>
              </w:rPr>
              <w:t xml:space="preserve">Financiamiento total </w:t>
            </w:r>
            <w:r w:rsidR="00532F6C" w:rsidRPr="00937ECA">
              <w:rPr>
                <w:b/>
                <w:bCs/>
                <w:sz w:val="20"/>
                <w:szCs w:val="20"/>
                <w:lang w:val="es-AR"/>
              </w:rPr>
              <w:t>(</w:t>
            </w:r>
            <w:r w:rsidRPr="00937ECA">
              <w:rPr>
                <w:b/>
                <w:bCs/>
                <w:sz w:val="20"/>
                <w:szCs w:val="20"/>
                <w:lang w:val="es-AR"/>
              </w:rPr>
              <w:t>USD</w:t>
            </w:r>
            <w:r w:rsidR="000B4DB0" w:rsidRPr="00937ECA">
              <w:rPr>
                <w:b/>
                <w:bCs/>
                <w:sz w:val="20"/>
                <w:szCs w:val="20"/>
                <w:lang w:val="es-AR"/>
              </w:rPr>
              <w:t>)</w:t>
            </w:r>
          </w:p>
        </w:tc>
      </w:tr>
      <w:tr w:rsidR="00B679D5" w:rsidRPr="00937ECA" w14:paraId="29690DF0" w14:textId="77777777" w:rsidTr="0074549A">
        <w:tc>
          <w:tcPr>
            <w:tcW w:w="3057" w:type="dxa"/>
          </w:tcPr>
          <w:p w14:paraId="6C3194A6" w14:textId="62F690C1" w:rsidR="00B94DB5" w:rsidRPr="00937ECA" w:rsidRDefault="000141A5" w:rsidP="00E34FDC">
            <w:pPr>
              <w:keepNext/>
              <w:jc w:val="left"/>
              <w:rPr>
                <w:sz w:val="20"/>
                <w:szCs w:val="20"/>
                <w:lang w:val="es-AR"/>
              </w:rPr>
            </w:pPr>
            <w:r w:rsidRPr="000141A5">
              <w:rPr>
                <w:sz w:val="20"/>
                <w:szCs w:val="20"/>
                <w:lang w:val="es-AR"/>
              </w:rPr>
              <w:t>C</w:t>
            </w:r>
            <w:r w:rsidR="00B94DB5" w:rsidRPr="000141A5">
              <w:rPr>
                <w:sz w:val="20"/>
                <w:szCs w:val="20"/>
                <w:lang w:val="es-AR"/>
              </w:rPr>
              <w:t>onversión de fabricación</w:t>
            </w:r>
            <w:r w:rsidR="00B94DB5" w:rsidRPr="00937ECA">
              <w:rPr>
                <w:sz w:val="20"/>
                <w:szCs w:val="20"/>
                <w:lang w:val="es-AR"/>
              </w:rPr>
              <w:t xml:space="preserve"> de equipos de </w:t>
            </w:r>
            <w:r w:rsidR="00F54277" w:rsidRPr="00937ECA">
              <w:rPr>
                <w:sz w:val="20"/>
                <w:szCs w:val="20"/>
                <w:lang w:val="es-AR"/>
              </w:rPr>
              <w:t>climatización</w:t>
            </w:r>
            <w:r w:rsidR="00B94DB5" w:rsidRPr="00937ECA">
              <w:rPr>
                <w:sz w:val="20"/>
                <w:szCs w:val="20"/>
                <w:lang w:val="es-AR"/>
              </w:rPr>
              <w:t xml:space="preserve"> residencial </w:t>
            </w:r>
            <w:r w:rsidR="00C3583A" w:rsidRPr="00937ECA">
              <w:rPr>
                <w:sz w:val="20"/>
                <w:szCs w:val="20"/>
                <w:lang w:val="es-AR"/>
              </w:rPr>
              <w:t xml:space="preserve">en </w:t>
            </w:r>
            <w:r w:rsidR="00B94DB5" w:rsidRPr="00937ECA">
              <w:rPr>
                <w:sz w:val="20"/>
                <w:szCs w:val="20"/>
                <w:lang w:val="es-AR"/>
              </w:rPr>
              <w:t xml:space="preserve">Lematic </w:t>
            </w:r>
            <w:r w:rsidR="00DD5063" w:rsidRPr="00937ECA">
              <w:rPr>
                <w:sz w:val="20"/>
                <w:szCs w:val="20"/>
                <w:lang w:val="es-AR"/>
              </w:rPr>
              <w:t>Industries</w:t>
            </w:r>
          </w:p>
        </w:tc>
        <w:tc>
          <w:tcPr>
            <w:tcW w:w="1161" w:type="dxa"/>
          </w:tcPr>
          <w:p w14:paraId="4520A3D5" w14:textId="77777777" w:rsidR="00B94DB5" w:rsidRPr="00937ECA" w:rsidRDefault="00B94DB5" w:rsidP="00E34FDC">
            <w:pPr>
              <w:keepNext/>
              <w:rPr>
                <w:sz w:val="20"/>
                <w:szCs w:val="20"/>
                <w:lang w:val="es-AR"/>
              </w:rPr>
            </w:pPr>
            <w:r w:rsidRPr="00937ECA">
              <w:rPr>
                <w:sz w:val="20"/>
                <w:szCs w:val="20"/>
                <w:lang w:val="es-AR"/>
              </w:rPr>
              <w:t>R-410A</w:t>
            </w:r>
          </w:p>
        </w:tc>
        <w:tc>
          <w:tcPr>
            <w:tcW w:w="1372" w:type="dxa"/>
          </w:tcPr>
          <w:p w14:paraId="103A0237" w14:textId="52D392BC" w:rsidR="00B94DB5" w:rsidRPr="00937ECA" w:rsidRDefault="00A82344" w:rsidP="00E34FDC">
            <w:pPr>
              <w:keepNext/>
              <w:jc w:val="right"/>
              <w:rPr>
                <w:sz w:val="20"/>
                <w:szCs w:val="20"/>
                <w:lang w:val="es-AR"/>
              </w:rPr>
            </w:pPr>
            <w:r w:rsidRPr="00937ECA">
              <w:rPr>
                <w:sz w:val="20"/>
                <w:szCs w:val="20"/>
                <w:lang w:val="es-AR"/>
              </w:rPr>
              <w:t>38,18</w:t>
            </w:r>
          </w:p>
        </w:tc>
        <w:tc>
          <w:tcPr>
            <w:tcW w:w="1372" w:type="dxa"/>
          </w:tcPr>
          <w:p w14:paraId="1C73B7AC" w14:textId="20CC7F1B" w:rsidR="00B94DB5" w:rsidRPr="00937ECA" w:rsidRDefault="00A82344" w:rsidP="00E34FDC">
            <w:pPr>
              <w:keepNext/>
              <w:jc w:val="right"/>
              <w:rPr>
                <w:sz w:val="20"/>
                <w:szCs w:val="20"/>
                <w:lang w:val="es-AR"/>
              </w:rPr>
            </w:pPr>
            <w:r w:rsidRPr="00937ECA">
              <w:rPr>
                <w:sz w:val="20"/>
                <w:szCs w:val="20"/>
                <w:lang w:val="es-AR"/>
              </w:rPr>
              <w:t>79.699</w:t>
            </w:r>
          </w:p>
        </w:tc>
        <w:tc>
          <w:tcPr>
            <w:tcW w:w="1267" w:type="dxa"/>
          </w:tcPr>
          <w:p w14:paraId="1E5A0419" w14:textId="77777777" w:rsidR="00B94DB5" w:rsidRPr="00937ECA" w:rsidRDefault="00B94DB5" w:rsidP="00E34FDC">
            <w:pPr>
              <w:keepNext/>
              <w:rPr>
                <w:sz w:val="20"/>
                <w:szCs w:val="20"/>
                <w:lang w:val="es-AR"/>
              </w:rPr>
            </w:pPr>
            <w:r w:rsidRPr="00937ECA">
              <w:rPr>
                <w:sz w:val="20"/>
                <w:szCs w:val="20"/>
                <w:lang w:val="es-AR"/>
              </w:rPr>
              <w:t>HFC-32</w:t>
            </w:r>
          </w:p>
        </w:tc>
        <w:tc>
          <w:tcPr>
            <w:tcW w:w="1264" w:type="dxa"/>
          </w:tcPr>
          <w:p w14:paraId="7E5BF8E9" w14:textId="24556333" w:rsidR="00B94DB5" w:rsidRPr="00937ECA" w:rsidRDefault="00A82344" w:rsidP="00E34FDC">
            <w:pPr>
              <w:keepNext/>
              <w:jc w:val="right"/>
              <w:rPr>
                <w:sz w:val="20"/>
                <w:szCs w:val="20"/>
                <w:lang w:val="es-AR"/>
              </w:rPr>
            </w:pPr>
            <w:r w:rsidRPr="00937ECA">
              <w:rPr>
                <w:sz w:val="20"/>
                <w:szCs w:val="20"/>
                <w:lang w:val="es-AR"/>
              </w:rPr>
              <w:t>519.235</w:t>
            </w:r>
          </w:p>
        </w:tc>
      </w:tr>
      <w:tr w:rsidR="00B679D5" w:rsidRPr="00937ECA" w14:paraId="05123055" w14:textId="77777777" w:rsidTr="0074549A">
        <w:trPr>
          <w:trHeight w:val="154"/>
        </w:trPr>
        <w:tc>
          <w:tcPr>
            <w:tcW w:w="3057" w:type="dxa"/>
            <w:vMerge w:val="restart"/>
          </w:tcPr>
          <w:p w14:paraId="605AF1C8" w14:textId="60D4F468" w:rsidR="000B4DB0" w:rsidRPr="00937ECA" w:rsidRDefault="000141A5" w:rsidP="00E34FDC">
            <w:pPr>
              <w:keepNext/>
              <w:jc w:val="left"/>
              <w:rPr>
                <w:sz w:val="20"/>
                <w:szCs w:val="20"/>
                <w:lang w:val="es-AR"/>
              </w:rPr>
            </w:pPr>
            <w:r>
              <w:rPr>
                <w:sz w:val="20"/>
                <w:szCs w:val="20"/>
                <w:lang w:val="es-AR"/>
              </w:rPr>
              <w:t>C</w:t>
            </w:r>
            <w:r w:rsidR="00055773" w:rsidRPr="00937ECA">
              <w:rPr>
                <w:sz w:val="20"/>
                <w:szCs w:val="20"/>
                <w:lang w:val="es-AR"/>
              </w:rPr>
              <w:t xml:space="preserve">onversión de 22 </w:t>
            </w:r>
            <w:r w:rsidR="002356E2">
              <w:rPr>
                <w:sz w:val="20"/>
                <w:szCs w:val="20"/>
                <w:lang w:val="es-AR"/>
              </w:rPr>
              <w:t>PyMES</w:t>
            </w:r>
          </w:p>
          <w:p w14:paraId="3E487D70" w14:textId="5B3A22EE" w:rsidR="008828E0" w:rsidRPr="00937ECA" w:rsidRDefault="008828E0" w:rsidP="00E34FDC">
            <w:pPr>
              <w:keepNext/>
              <w:jc w:val="left"/>
              <w:rPr>
                <w:sz w:val="20"/>
                <w:szCs w:val="20"/>
                <w:lang w:val="es-AR"/>
              </w:rPr>
            </w:pPr>
            <w:r w:rsidRPr="00937ECA">
              <w:rPr>
                <w:sz w:val="20"/>
                <w:szCs w:val="20"/>
                <w:lang w:val="es-AR" w:eastAsia="zh-CN"/>
              </w:rPr>
              <w:t xml:space="preserve">(consumo </w:t>
            </w:r>
            <w:r w:rsidR="00A82344" w:rsidRPr="00937ECA">
              <w:rPr>
                <w:sz w:val="20"/>
                <w:szCs w:val="20"/>
                <w:lang w:val="es-AR" w:eastAsia="zh-CN"/>
              </w:rPr>
              <w:t xml:space="preserve">1,5 </w:t>
            </w:r>
            <w:r w:rsidRPr="00937ECA">
              <w:rPr>
                <w:sz w:val="20"/>
                <w:szCs w:val="20"/>
                <w:lang w:val="es-AR" w:eastAsia="zh-CN"/>
              </w:rPr>
              <w:t xml:space="preserve">tm - </w:t>
            </w:r>
            <w:r w:rsidR="00A82344" w:rsidRPr="00937ECA">
              <w:rPr>
                <w:sz w:val="20"/>
                <w:szCs w:val="20"/>
                <w:lang w:val="es-AR" w:eastAsia="zh-CN"/>
              </w:rPr>
              <w:t xml:space="preserve">15,0 </w:t>
            </w:r>
            <w:r w:rsidRPr="00937ECA">
              <w:rPr>
                <w:sz w:val="20"/>
                <w:szCs w:val="20"/>
                <w:lang w:val="es-AR" w:eastAsia="zh-CN"/>
              </w:rPr>
              <w:t>tm/año)</w:t>
            </w:r>
          </w:p>
        </w:tc>
        <w:tc>
          <w:tcPr>
            <w:tcW w:w="1161" w:type="dxa"/>
          </w:tcPr>
          <w:p w14:paraId="271DC3C0" w14:textId="3294554A" w:rsidR="00055773" w:rsidRPr="00937ECA" w:rsidRDefault="00055773" w:rsidP="00E34FDC">
            <w:pPr>
              <w:keepNext/>
              <w:rPr>
                <w:b/>
                <w:bCs/>
                <w:sz w:val="20"/>
                <w:szCs w:val="20"/>
                <w:lang w:val="es-AR"/>
              </w:rPr>
            </w:pPr>
            <w:r w:rsidRPr="00937ECA">
              <w:rPr>
                <w:sz w:val="20"/>
                <w:szCs w:val="20"/>
                <w:lang w:val="es-AR"/>
              </w:rPr>
              <w:t>HFC-134a</w:t>
            </w:r>
          </w:p>
        </w:tc>
        <w:tc>
          <w:tcPr>
            <w:tcW w:w="1372" w:type="dxa"/>
          </w:tcPr>
          <w:p w14:paraId="385F692F" w14:textId="0362110B" w:rsidR="00055773" w:rsidRPr="00937ECA" w:rsidRDefault="00A82344" w:rsidP="00E34FDC">
            <w:pPr>
              <w:keepNext/>
              <w:jc w:val="right"/>
              <w:rPr>
                <w:b/>
                <w:bCs/>
                <w:sz w:val="20"/>
                <w:szCs w:val="20"/>
                <w:lang w:val="es-AR"/>
              </w:rPr>
            </w:pPr>
            <w:r w:rsidRPr="00937ECA">
              <w:rPr>
                <w:sz w:val="20"/>
                <w:szCs w:val="20"/>
                <w:lang w:val="es-AR"/>
              </w:rPr>
              <w:t>35,05</w:t>
            </w:r>
          </w:p>
        </w:tc>
        <w:tc>
          <w:tcPr>
            <w:tcW w:w="1372" w:type="dxa"/>
          </w:tcPr>
          <w:p w14:paraId="1EE17262" w14:textId="7FF832AC" w:rsidR="00055773" w:rsidRPr="00937ECA" w:rsidRDefault="00A82344" w:rsidP="00E34FDC">
            <w:pPr>
              <w:keepNext/>
              <w:jc w:val="right"/>
              <w:rPr>
                <w:sz w:val="20"/>
                <w:szCs w:val="20"/>
                <w:lang w:val="es-AR"/>
              </w:rPr>
            </w:pPr>
            <w:r w:rsidRPr="00937ECA">
              <w:rPr>
                <w:sz w:val="20"/>
                <w:szCs w:val="20"/>
                <w:lang w:val="es-AR"/>
              </w:rPr>
              <w:t>50.117</w:t>
            </w:r>
          </w:p>
        </w:tc>
        <w:tc>
          <w:tcPr>
            <w:tcW w:w="1267" w:type="dxa"/>
            <w:vMerge w:val="restart"/>
          </w:tcPr>
          <w:p w14:paraId="49EDD0AC" w14:textId="77777777" w:rsidR="00055773" w:rsidRPr="00937ECA" w:rsidRDefault="00055773" w:rsidP="00E34FDC">
            <w:pPr>
              <w:keepNext/>
              <w:rPr>
                <w:sz w:val="20"/>
                <w:szCs w:val="20"/>
                <w:lang w:val="es-AR"/>
              </w:rPr>
            </w:pPr>
            <w:r w:rsidRPr="00937ECA">
              <w:rPr>
                <w:sz w:val="20"/>
                <w:szCs w:val="20"/>
                <w:lang w:val="es-AR"/>
              </w:rPr>
              <w:t>R-290</w:t>
            </w:r>
          </w:p>
        </w:tc>
        <w:tc>
          <w:tcPr>
            <w:tcW w:w="1264" w:type="dxa"/>
            <w:vMerge w:val="restart"/>
          </w:tcPr>
          <w:p w14:paraId="436B43BB" w14:textId="7AAED0E2" w:rsidR="00055773" w:rsidRPr="00937ECA" w:rsidRDefault="00A82344" w:rsidP="00E34FDC">
            <w:pPr>
              <w:keepNext/>
              <w:jc w:val="right"/>
              <w:rPr>
                <w:sz w:val="20"/>
                <w:szCs w:val="20"/>
                <w:lang w:val="es-AR"/>
              </w:rPr>
            </w:pPr>
            <w:r w:rsidRPr="00937ECA">
              <w:rPr>
                <w:sz w:val="20"/>
                <w:szCs w:val="20"/>
                <w:lang w:val="es-AR"/>
              </w:rPr>
              <w:t>1.590</w:t>
            </w:r>
            <w:r w:rsidR="000141A5">
              <w:rPr>
                <w:sz w:val="20"/>
                <w:szCs w:val="20"/>
                <w:lang w:val="es-AR"/>
              </w:rPr>
              <w:t>.</w:t>
            </w:r>
            <w:r w:rsidR="00055773" w:rsidRPr="00937ECA">
              <w:rPr>
                <w:sz w:val="20"/>
                <w:szCs w:val="20"/>
                <w:lang w:val="es-AR"/>
              </w:rPr>
              <w:t>357</w:t>
            </w:r>
          </w:p>
        </w:tc>
      </w:tr>
      <w:tr w:rsidR="00B679D5" w:rsidRPr="00937ECA" w14:paraId="48B544E2" w14:textId="77777777" w:rsidTr="0074549A">
        <w:trPr>
          <w:trHeight w:val="153"/>
        </w:trPr>
        <w:tc>
          <w:tcPr>
            <w:tcW w:w="3057" w:type="dxa"/>
            <w:vMerge/>
          </w:tcPr>
          <w:p w14:paraId="1568004E" w14:textId="77777777" w:rsidR="00055773" w:rsidRPr="00937ECA" w:rsidRDefault="00055773" w:rsidP="00A3624E">
            <w:pPr>
              <w:jc w:val="left"/>
              <w:rPr>
                <w:sz w:val="20"/>
                <w:szCs w:val="20"/>
                <w:lang w:val="es-AR"/>
              </w:rPr>
            </w:pPr>
          </w:p>
        </w:tc>
        <w:tc>
          <w:tcPr>
            <w:tcW w:w="1161" w:type="dxa"/>
          </w:tcPr>
          <w:p w14:paraId="51E06DED" w14:textId="1B6D86FD" w:rsidR="00055773" w:rsidRPr="00937ECA" w:rsidRDefault="00055773" w:rsidP="00055773">
            <w:pPr>
              <w:rPr>
                <w:sz w:val="20"/>
                <w:szCs w:val="20"/>
                <w:lang w:val="es-AR"/>
              </w:rPr>
            </w:pPr>
            <w:r w:rsidRPr="00937ECA">
              <w:rPr>
                <w:sz w:val="20"/>
                <w:szCs w:val="20"/>
                <w:lang w:val="es-AR"/>
              </w:rPr>
              <w:t>R-404A</w:t>
            </w:r>
          </w:p>
        </w:tc>
        <w:tc>
          <w:tcPr>
            <w:tcW w:w="1372" w:type="dxa"/>
          </w:tcPr>
          <w:p w14:paraId="29E602C7" w14:textId="1BED71AC" w:rsidR="00055773" w:rsidRPr="00937ECA" w:rsidRDefault="00A82344" w:rsidP="00055773">
            <w:pPr>
              <w:jc w:val="right"/>
              <w:rPr>
                <w:sz w:val="20"/>
                <w:szCs w:val="20"/>
                <w:lang w:val="es-AR"/>
              </w:rPr>
            </w:pPr>
            <w:r w:rsidRPr="00937ECA">
              <w:rPr>
                <w:sz w:val="20"/>
                <w:szCs w:val="20"/>
                <w:lang w:val="es-AR"/>
              </w:rPr>
              <w:t>43,35</w:t>
            </w:r>
          </w:p>
        </w:tc>
        <w:tc>
          <w:tcPr>
            <w:tcW w:w="1372" w:type="dxa"/>
          </w:tcPr>
          <w:p w14:paraId="7805526C" w14:textId="67BFE2E9" w:rsidR="00055773" w:rsidRPr="00937ECA" w:rsidRDefault="00A82344" w:rsidP="00055773">
            <w:pPr>
              <w:jc w:val="right"/>
              <w:rPr>
                <w:sz w:val="20"/>
                <w:szCs w:val="20"/>
                <w:lang w:val="es-AR"/>
              </w:rPr>
            </w:pPr>
            <w:r w:rsidRPr="00937ECA">
              <w:rPr>
                <w:sz w:val="20"/>
                <w:szCs w:val="20"/>
                <w:lang w:val="es-AR"/>
              </w:rPr>
              <w:t>170.018</w:t>
            </w:r>
          </w:p>
        </w:tc>
        <w:tc>
          <w:tcPr>
            <w:tcW w:w="1267" w:type="dxa"/>
            <w:vMerge/>
          </w:tcPr>
          <w:p w14:paraId="7F37FA08" w14:textId="77777777" w:rsidR="00055773" w:rsidRPr="00937ECA" w:rsidRDefault="00055773" w:rsidP="007F200D">
            <w:pPr>
              <w:rPr>
                <w:sz w:val="20"/>
                <w:szCs w:val="20"/>
                <w:lang w:val="es-AR"/>
              </w:rPr>
            </w:pPr>
          </w:p>
        </w:tc>
        <w:tc>
          <w:tcPr>
            <w:tcW w:w="1264" w:type="dxa"/>
            <w:vMerge/>
          </w:tcPr>
          <w:p w14:paraId="21800E67" w14:textId="77777777" w:rsidR="00055773" w:rsidRPr="00937ECA" w:rsidRDefault="00055773" w:rsidP="007F200D">
            <w:pPr>
              <w:jc w:val="right"/>
              <w:rPr>
                <w:sz w:val="20"/>
                <w:szCs w:val="20"/>
                <w:lang w:val="es-AR"/>
              </w:rPr>
            </w:pPr>
          </w:p>
        </w:tc>
      </w:tr>
      <w:tr w:rsidR="00B679D5" w:rsidRPr="00937ECA" w14:paraId="4D496E42" w14:textId="77777777" w:rsidTr="0074549A">
        <w:trPr>
          <w:trHeight w:val="153"/>
        </w:trPr>
        <w:tc>
          <w:tcPr>
            <w:tcW w:w="3057" w:type="dxa"/>
            <w:vMerge/>
          </w:tcPr>
          <w:p w14:paraId="6D20662B" w14:textId="77777777" w:rsidR="00055773" w:rsidRPr="00937ECA" w:rsidRDefault="00055773" w:rsidP="00A3624E">
            <w:pPr>
              <w:jc w:val="left"/>
              <w:rPr>
                <w:sz w:val="20"/>
                <w:szCs w:val="20"/>
                <w:lang w:val="es-AR"/>
              </w:rPr>
            </w:pPr>
          </w:p>
        </w:tc>
        <w:tc>
          <w:tcPr>
            <w:tcW w:w="1161" w:type="dxa"/>
          </w:tcPr>
          <w:p w14:paraId="0EFC782F" w14:textId="65496544" w:rsidR="00055773" w:rsidRPr="00937ECA" w:rsidRDefault="00055773" w:rsidP="007F200D">
            <w:pPr>
              <w:rPr>
                <w:b/>
                <w:bCs/>
                <w:i/>
                <w:iCs/>
                <w:sz w:val="20"/>
                <w:szCs w:val="20"/>
                <w:lang w:val="es-AR"/>
              </w:rPr>
            </w:pPr>
            <w:r w:rsidRPr="00937ECA">
              <w:rPr>
                <w:b/>
                <w:bCs/>
                <w:i/>
                <w:iCs/>
                <w:sz w:val="20"/>
                <w:szCs w:val="20"/>
                <w:lang w:val="es-AR"/>
              </w:rPr>
              <w:t>Subtotal</w:t>
            </w:r>
          </w:p>
        </w:tc>
        <w:tc>
          <w:tcPr>
            <w:tcW w:w="1372" w:type="dxa"/>
          </w:tcPr>
          <w:p w14:paraId="069B6098" w14:textId="15547192" w:rsidR="00055773" w:rsidRPr="00937ECA" w:rsidRDefault="00A82344" w:rsidP="007F200D">
            <w:pPr>
              <w:jc w:val="right"/>
              <w:rPr>
                <w:b/>
                <w:bCs/>
                <w:i/>
                <w:iCs/>
                <w:sz w:val="20"/>
                <w:szCs w:val="20"/>
                <w:lang w:val="es-AR"/>
              </w:rPr>
            </w:pPr>
            <w:r w:rsidRPr="00937ECA">
              <w:rPr>
                <w:b/>
                <w:bCs/>
                <w:i/>
                <w:iCs/>
                <w:sz w:val="20"/>
                <w:szCs w:val="20"/>
                <w:lang w:val="es-AR"/>
              </w:rPr>
              <w:t>78,40</w:t>
            </w:r>
          </w:p>
        </w:tc>
        <w:tc>
          <w:tcPr>
            <w:tcW w:w="1372" w:type="dxa"/>
          </w:tcPr>
          <w:p w14:paraId="11D55F91" w14:textId="3D0D93D9" w:rsidR="00055773" w:rsidRPr="00937ECA" w:rsidRDefault="00A82344" w:rsidP="007F200D">
            <w:pPr>
              <w:jc w:val="right"/>
              <w:rPr>
                <w:b/>
                <w:bCs/>
                <w:i/>
                <w:iCs/>
                <w:sz w:val="20"/>
                <w:szCs w:val="20"/>
                <w:lang w:val="es-AR"/>
              </w:rPr>
            </w:pPr>
            <w:r w:rsidRPr="00937ECA">
              <w:rPr>
                <w:b/>
                <w:bCs/>
                <w:i/>
                <w:iCs/>
                <w:sz w:val="20"/>
                <w:szCs w:val="20"/>
                <w:lang w:val="es-AR"/>
              </w:rPr>
              <w:t>220.135</w:t>
            </w:r>
          </w:p>
        </w:tc>
        <w:tc>
          <w:tcPr>
            <w:tcW w:w="1267" w:type="dxa"/>
            <w:vMerge/>
          </w:tcPr>
          <w:p w14:paraId="41C007EE" w14:textId="77777777" w:rsidR="00055773" w:rsidRPr="00937ECA" w:rsidRDefault="00055773" w:rsidP="007F200D">
            <w:pPr>
              <w:rPr>
                <w:sz w:val="20"/>
                <w:szCs w:val="20"/>
                <w:lang w:val="es-AR"/>
              </w:rPr>
            </w:pPr>
          </w:p>
        </w:tc>
        <w:tc>
          <w:tcPr>
            <w:tcW w:w="1264" w:type="dxa"/>
            <w:vMerge/>
          </w:tcPr>
          <w:p w14:paraId="7EFD0F85" w14:textId="77777777" w:rsidR="00055773" w:rsidRPr="00937ECA" w:rsidRDefault="00055773" w:rsidP="007F200D">
            <w:pPr>
              <w:jc w:val="right"/>
              <w:rPr>
                <w:sz w:val="20"/>
                <w:szCs w:val="20"/>
                <w:lang w:val="es-AR"/>
              </w:rPr>
            </w:pPr>
          </w:p>
        </w:tc>
      </w:tr>
      <w:tr w:rsidR="00B679D5" w:rsidRPr="00937ECA" w14:paraId="11964A3B" w14:textId="77777777" w:rsidTr="0074549A">
        <w:trPr>
          <w:trHeight w:val="154"/>
        </w:trPr>
        <w:tc>
          <w:tcPr>
            <w:tcW w:w="3057" w:type="dxa"/>
            <w:vMerge w:val="restart"/>
          </w:tcPr>
          <w:p w14:paraId="206E834F" w14:textId="095169D0" w:rsidR="008828E0" w:rsidRPr="00937ECA" w:rsidRDefault="000141A5" w:rsidP="008E6169">
            <w:pPr>
              <w:jc w:val="left"/>
              <w:rPr>
                <w:sz w:val="20"/>
                <w:szCs w:val="20"/>
                <w:lang w:val="es-AR"/>
              </w:rPr>
            </w:pPr>
            <w:r>
              <w:rPr>
                <w:sz w:val="20"/>
                <w:szCs w:val="20"/>
                <w:lang w:val="es-AR"/>
              </w:rPr>
              <w:t>C</w:t>
            </w:r>
            <w:r w:rsidR="00B37408" w:rsidRPr="00937ECA">
              <w:rPr>
                <w:sz w:val="20"/>
                <w:szCs w:val="20"/>
                <w:lang w:val="es-AR"/>
              </w:rPr>
              <w:t>onversión de 25 microempresas</w:t>
            </w:r>
          </w:p>
          <w:p w14:paraId="25D4E6BA" w14:textId="2D3725D7" w:rsidR="00B37408" w:rsidRPr="00937ECA" w:rsidRDefault="008828E0" w:rsidP="008E6169">
            <w:pPr>
              <w:jc w:val="left"/>
              <w:rPr>
                <w:sz w:val="20"/>
                <w:szCs w:val="20"/>
                <w:lang w:val="es-AR"/>
              </w:rPr>
            </w:pPr>
            <w:r w:rsidRPr="00937ECA">
              <w:rPr>
                <w:sz w:val="20"/>
                <w:szCs w:val="20"/>
                <w:lang w:val="es-AR" w:eastAsia="zh-CN"/>
              </w:rPr>
              <w:t xml:space="preserve">(consumo &lt; </w:t>
            </w:r>
            <w:r w:rsidR="00A82344" w:rsidRPr="00937ECA">
              <w:rPr>
                <w:sz w:val="20"/>
                <w:szCs w:val="20"/>
                <w:lang w:val="es-AR" w:eastAsia="zh-CN"/>
              </w:rPr>
              <w:t xml:space="preserve">1,5 </w:t>
            </w:r>
            <w:r w:rsidRPr="00937ECA">
              <w:rPr>
                <w:sz w:val="20"/>
                <w:szCs w:val="20"/>
                <w:lang w:val="es-AR" w:eastAsia="zh-CN"/>
              </w:rPr>
              <w:t xml:space="preserve">tm/año) </w:t>
            </w:r>
          </w:p>
        </w:tc>
        <w:tc>
          <w:tcPr>
            <w:tcW w:w="1161" w:type="dxa"/>
          </w:tcPr>
          <w:p w14:paraId="1DB1582D" w14:textId="7E732520" w:rsidR="00B37408" w:rsidRPr="00937ECA" w:rsidRDefault="00B37408" w:rsidP="00D307F3">
            <w:pPr>
              <w:rPr>
                <w:sz w:val="20"/>
                <w:szCs w:val="20"/>
                <w:lang w:val="es-AR"/>
              </w:rPr>
            </w:pPr>
            <w:r w:rsidRPr="00937ECA">
              <w:rPr>
                <w:sz w:val="20"/>
                <w:szCs w:val="20"/>
                <w:lang w:val="es-AR"/>
              </w:rPr>
              <w:t>HFC-134a</w:t>
            </w:r>
          </w:p>
        </w:tc>
        <w:tc>
          <w:tcPr>
            <w:tcW w:w="1372" w:type="dxa"/>
          </w:tcPr>
          <w:p w14:paraId="09214FA8" w14:textId="0B88ED96" w:rsidR="00B37408" w:rsidRPr="00937ECA" w:rsidRDefault="00A82344" w:rsidP="00D307F3">
            <w:pPr>
              <w:jc w:val="right"/>
              <w:rPr>
                <w:sz w:val="20"/>
                <w:szCs w:val="20"/>
                <w:lang w:val="es-AR"/>
              </w:rPr>
            </w:pPr>
            <w:r w:rsidRPr="00937ECA">
              <w:rPr>
                <w:sz w:val="20"/>
                <w:szCs w:val="20"/>
                <w:lang w:val="es-AR"/>
              </w:rPr>
              <w:t>7,59</w:t>
            </w:r>
          </w:p>
        </w:tc>
        <w:tc>
          <w:tcPr>
            <w:tcW w:w="1372" w:type="dxa"/>
          </w:tcPr>
          <w:p w14:paraId="596915A3" w14:textId="34867786" w:rsidR="00B37408" w:rsidRPr="00937ECA" w:rsidRDefault="00A82344" w:rsidP="00D307F3">
            <w:pPr>
              <w:jc w:val="right"/>
              <w:rPr>
                <w:b/>
                <w:bCs/>
                <w:sz w:val="20"/>
                <w:szCs w:val="20"/>
                <w:lang w:val="es-AR"/>
              </w:rPr>
            </w:pPr>
            <w:r w:rsidRPr="00937ECA">
              <w:rPr>
                <w:sz w:val="20"/>
                <w:szCs w:val="20"/>
                <w:lang w:val="es-AR"/>
              </w:rPr>
              <w:t>10.853</w:t>
            </w:r>
          </w:p>
        </w:tc>
        <w:tc>
          <w:tcPr>
            <w:tcW w:w="1267" w:type="dxa"/>
            <w:vMerge w:val="restart"/>
          </w:tcPr>
          <w:p w14:paraId="2F6FE92E" w14:textId="77777777" w:rsidR="00B37408" w:rsidRPr="00937ECA" w:rsidRDefault="00B37408" w:rsidP="007F200D">
            <w:pPr>
              <w:rPr>
                <w:sz w:val="20"/>
                <w:szCs w:val="20"/>
                <w:lang w:val="es-AR"/>
              </w:rPr>
            </w:pPr>
            <w:r w:rsidRPr="00937ECA">
              <w:rPr>
                <w:sz w:val="20"/>
                <w:szCs w:val="20"/>
                <w:lang w:val="es-AR"/>
              </w:rPr>
              <w:t>R-290</w:t>
            </w:r>
          </w:p>
        </w:tc>
        <w:tc>
          <w:tcPr>
            <w:tcW w:w="1264" w:type="dxa"/>
            <w:vMerge w:val="restart"/>
          </w:tcPr>
          <w:p w14:paraId="735150D1" w14:textId="55DABCE7" w:rsidR="00B37408" w:rsidRPr="00937ECA" w:rsidRDefault="00A82344" w:rsidP="007F200D">
            <w:pPr>
              <w:jc w:val="right"/>
              <w:rPr>
                <w:sz w:val="20"/>
                <w:szCs w:val="20"/>
                <w:lang w:val="es-AR"/>
              </w:rPr>
            </w:pPr>
            <w:r w:rsidRPr="00937ECA">
              <w:rPr>
                <w:sz w:val="20"/>
                <w:szCs w:val="20"/>
                <w:lang w:val="es-AR"/>
              </w:rPr>
              <w:t>685.927</w:t>
            </w:r>
          </w:p>
        </w:tc>
      </w:tr>
      <w:tr w:rsidR="00B679D5" w:rsidRPr="00937ECA" w14:paraId="1949DBC8" w14:textId="77777777" w:rsidTr="0074549A">
        <w:trPr>
          <w:trHeight w:val="152"/>
        </w:trPr>
        <w:tc>
          <w:tcPr>
            <w:tcW w:w="3057" w:type="dxa"/>
            <w:vMerge/>
          </w:tcPr>
          <w:p w14:paraId="40B6A444" w14:textId="77777777" w:rsidR="00B37408" w:rsidRPr="00937ECA" w:rsidRDefault="00B37408" w:rsidP="008E6169">
            <w:pPr>
              <w:jc w:val="left"/>
              <w:rPr>
                <w:sz w:val="20"/>
                <w:szCs w:val="20"/>
                <w:lang w:val="es-AR"/>
              </w:rPr>
            </w:pPr>
          </w:p>
        </w:tc>
        <w:tc>
          <w:tcPr>
            <w:tcW w:w="1161" w:type="dxa"/>
          </w:tcPr>
          <w:p w14:paraId="39C891A8" w14:textId="753D6196" w:rsidR="00B37408" w:rsidRPr="00937ECA" w:rsidRDefault="00D307F3" w:rsidP="00D307F3">
            <w:pPr>
              <w:rPr>
                <w:sz w:val="20"/>
                <w:szCs w:val="20"/>
                <w:lang w:val="es-AR"/>
              </w:rPr>
            </w:pPr>
            <w:r w:rsidRPr="00937ECA">
              <w:rPr>
                <w:sz w:val="20"/>
                <w:szCs w:val="20"/>
                <w:lang w:val="es-AR"/>
              </w:rPr>
              <w:t>R-404A</w:t>
            </w:r>
          </w:p>
        </w:tc>
        <w:tc>
          <w:tcPr>
            <w:tcW w:w="1372" w:type="dxa"/>
          </w:tcPr>
          <w:p w14:paraId="5E88A269" w14:textId="1DE733D9" w:rsidR="00B37408" w:rsidRPr="00937ECA" w:rsidRDefault="00A82344" w:rsidP="00D307F3">
            <w:pPr>
              <w:jc w:val="right"/>
              <w:rPr>
                <w:sz w:val="20"/>
                <w:szCs w:val="20"/>
                <w:lang w:val="es-AR"/>
              </w:rPr>
            </w:pPr>
            <w:r w:rsidRPr="00937ECA">
              <w:rPr>
                <w:sz w:val="20"/>
                <w:szCs w:val="20"/>
                <w:lang w:val="es-AR"/>
              </w:rPr>
              <w:t>8,64</w:t>
            </w:r>
          </w:p>
        </w:tc>
        <w:tc>
          <w:tcPr>
            <w:tcW w:w="1372" w:type="dxa"/>
          </w:tcPr>
          <w:p w14:paraId="3ACB81D1" w14:textId="2F2826DA" w:rsidR="00B37408" w:rsidRPr="00937ECA" w:rsidRDefault="00A82344" w:rsidP="00D307F3">
            <w:pPr>
              <w:jc w:val="right"/>
              <w:rPr>
                <w:sz w:val="20"/>
                <w:szCs w:val="20"/>
                <w:lang w:val="es-AR"/>
              </w:rPr>
            </w:pPr>
            <w:r w:rsidRPr="00937ECA">
              <w:rPr>
                <w:sz w:val="20"/>
                <w:szCs w:val="20"/>
                <w:lang w:val="es-AR"/>
              </w:rPr>
              <w:t>33.879</w:t>
            </w:r>
          </w:p>
        </w:tc>
        <w:tc>
          <w:tcPr>
            <w:tcW w:w="1267" w:type="dxa"/>
            <w:vMerge/>
          </w:tcPr>
          <w:p w14:paraId="2C400971" w14:textId="77777777" w:rsidR="00B37408" w:rsidRPr="00937ECA" w:rsidRDefault="00B37408" w:rsidP="007F200D">
            <w:pPr>
              <w:rPr>
                <w:sz w:val="20"/>
                <w:szCs w:val="20"/>
                <w:lang w:val="es-AR"/>
              </w:rPr>
            </w:pPr>
          </w:p>
        </w:tc>
        <w:tc>
          <w:tcPr>
            <w:tcW w:w="1264" w:type="dxa"/>
            <w:vMerge/>
          </w:tcPr>
          <w:p w14:paraId="2FB6F7B6" w14:textId="77777777" w:rsidR="00B37408" w:rsidRPr="00937ECA" w:rsidRDefault="00B37408" w:rsidP="007F200D">
            <w:pPr>
              <w:jc w:val="right"/>
              <w:rPr>
                <w:sz w:val="20"/>
                <w:szCs w:val="20"/>
                <w:lang w:val="es-AR"/>
              </w:rPr>
            </w:pPr>
          </w:p>
        </w:tc>
      </w:tr>
      <w:tr w:rsidR="00B679D5" w:rsidRPr="00937ECA" w14:paraId="28BD2CA9" w14:textId="77777777" w:rsidTr="0074549A">
        <w:trPr>
          <w:trHeight w:val="152"/>
        </w:trPr>
        <w:tc>
          <w:tcPr>
            <w:tcW w:w="3057" w:type="dxa"/>
            <w:vMerge/>
          </w:tcPr>
          <w:p w14:paraId="41815941" w14:textId="77777777" w:rsidR="00B37408" w:rsidRPr="00937ECA" w:rsidRDefault="00B37408" w:rsidP="008E6169">
            <w:pPr>
              <w:jc w:val="left"/>
              <w:rPr>
                <w:sz w:val="20"/>
                <w:szCs w:val="20"/>
                <w:lang w:val="es-AR"/>
              </w:rPr>
            </w:pPr>
          </w:p>
        </w:tc>
        <w:tc>
          <w:tcPr>
            <w:tcW w:w="1161" w:type="dxa"/>
          </w:tcPr>
          <w:p w14:paraId="1A49E509" w14:textId="4DFB8321" w:rsidR="00B37408" w:rsidRPr="00937ECA" w:rsidRDefault="00D307F3" w:rsidP="00D307F3">
            <w:pPr>
              <w:rPr>
                <w:sz w:val="20"/>
                <w:szCs w:val="20"/>
                <w:lang w:val="es-AR"/>
              </w:rPr>
            </w:pPr>
            <w:r w:rsidRPr="00937ECA">
              <w:rPr>
                <w:sz w:val="20"/>
                <w:szCs w:val="20"/>
                <w:lang w:val="es-AR"/>
              </w:rPr>
              <w:t>R-408A</w:t>
            </w:r>
          </w:p>
        </w:tc>
        <w:tc>
          <w:tcPr>
            <w:tcW w:w="1372" w:type="dxa"/>
          </w:tcPr>
          <w:p w14:paraId="1FE45C9E" w14:textId="02BC429F" w:rsidR="00B37408" w:rsidRPr="00937ECA" w:rsidRDefault="00A82344" w:rsidP="00D307F3">
            <w:pPr>
              <w:jc w:val="right"/>
              <w:rPr>
                <w:sz w:val="20"/>
                <w:szCs w:val="20"/>
                <w:lang w:val="es-AR"/>
              </w:rPr>
            </w:pPr>
            <w:r w:rsidRPr="00937ECA">
              <w:rPr>
                <w:sz w:val="20"/>
                <w:szCs w:val="20"/>
                <w:lang w:val="es-AR"/>
              </w:rPr>
              <w:t>0,40</w:t>
            </w:r>
          </w:p>
        </w:tc>
        <w:tc>
          <w:tcPr>
            <w:tcW w:w="1372" w:type="dxa"/>
          </w:tcPr>
          <w:p w14:paraId="16C1E4C7" w14:textId="1EC44257" w:rsidR="00B37408" w:rsidRPr="00937ECA" w:rsidRDefault="00D307F3" w:rsidP="00D307F3">
            <w:pPr>
              <w:jc w:val="right"/>
              <w:rPr>
                <w:sz w:val="20"/>
                <w:szCs w:val="20"/>
                <w:lang w:val="es-AR"/>
              </w:rPr>
            </w:pPr>
            <w:r w:rsidRPr="00937ECA">
              <w:rPr>
                <w:sz w:val="20"/>
                <w:szCs w:val="20"/>
                <w:lang w:val="es-AR"/>
              </w:rPr>
              <w:t>920</w:t>
            </w:r>
          </w:p>
        </w:tc>
        <w:tc>
          <w:tcPr>
            <w:tcW w:w="1267" w:type="dxa"/>
            <w:vMerge/>
          </w:tcPr>
          <w:p w14:paraId="277275CB" w14:textId="77777777" w:rsidR="00B37408" w:rsidRPr="00937ECA" w:rsidRDefault="00B37408" w:rsidP="007F200D">
            <w:pPr>
              <w:rPr>
                <w:sz w:val="20"/>
                <w:szCs w:val="20"/>
                <w:lang w:val="es-AR"/>
              </w:rPr>
            </w:pPr>
          </w:p>
        </w:tc>
        <w:tc>
          <w:tcPr>
            <w:tcW w:w="1264" w:type="dxa"/>
            <w:vMerge/>
          </w:tcPr>
          <w:p w14:paraId="6D1DBBDE" w14:textId="77777777" w:rsidR="00B37408" w:rsidRPr="00937ECA" w:rsidRDefault="00B37408" w:rsidP="007F200D">
            <w:pPr>
              <w:jc w:val="right"/>
              <w:rPr>
                <w:sz w:val="20"/>
                <w:szCs w:val="20"/>
                <w:lang w:val="es-AR"/>
              </w:rPr>
            </w:pPr>
          </w:p>
        </w:tc>
      </w:tr>
      <w:tr w:rsidR="00B679D5" w:rsidRPr="00937ECA" w14:paraId="4DEB4A90" w14:textId="77777777" w:rsidTr="0074549A">
        <w:trPr>
          <w:trHeight w:val="152"/>
        </w:trPr>
        <w:tc>
          <w:tcPr>
            <w:tcW w:w="3057" w:type="dxa"/>
            <w:vMerge/>
          </w:tcPr>
          <w:p w14:paraId="7C67105B" w14:textId="77777777" w:rsidR="00B37408" w:rsidRPr="00937ECA" w:rsidRDefault="00B37408" w:rsidP="008E6169">
            <w:pPr>
              <w:jc w:val="left"/>
              <w:rPr>
                <w:sz w:val="20"/>
                <w:szCs w:val="20"/>
                <w:lang w:val="es-AR"/>
              </w:rPr>
            </w:pPr>
          </w:p>
        </w:tc>
        <w:tc>
          <w:tcPr>
            <w:tcW w:w="1161" w:type="dxa"/>
          </w:tcPr>
          <w:p w14:paraId="18EB5F68" w14:textId="25B2F740" w:rsidR="00B37408" w:rsidRPr="00937ECA" w:rsidRDefault="00D307F3" w:rsidP="007F200D">
            <w:pPr>
              <w:rPr>
                <w:b/>
                <w:bCs/>
                <w:i/>
                <w:iCs/>
                <w:sz w:val="20"/>
                <w:szCs w:val="20"/>
                <w:lang w:val="es-AR"/>
              </w:rPr>
            </w:pPr>
            <w:r w:rsidRPr="00937ECA">
              <w:rPr>
                <w:b/>
                <w:bCs/>
                <w:i/>
                <w:iCs/>
                <w:sz w:val="20"/>
                <w:szCs w:val="20"/>
                <w:lang w:val="es-AR"/>
              </w:rPr>
              <w:t>Subtotal</w:t>
            </w:r>
          </w:p>
        </w:tc>
        <w:tc>
          <w:tcPr>
            <w:tcW w:w="1372" w:type="dxa"/>
          </w:tcPr>
          <w:p w14:paraId="18B7E570" w14:textId="44FAC5A8" w:rsidR="00B37408" w:rsidRPr="00937ECA" w:rsidRDefault="00A82344" w:rsidP="007F200D">
            <w:pPr>
              <w:jc w:val="right"/>
              <w:rPr>
                <w:b/>
                <w:bCs/>
                <w:i/>
                <w:iCs/>
                <w:sz w:val="20"/>
                <w:szCs w:val="20"/>
                <w:lang w:val="es-AR"/>
              </w:rPr>
            </w:pPr>
            <w:r w:rsidRPr="00937ECA">
              <w:rPr>
                <w:b/>
                <w:bCs/>
                <w:i/>
                <w:iCs/>
                <w:sz w:val="20"/>
                <w:szCs w:val="20"/>
                <w:lang w:val="es-AR"/>
              </w:rPr>
              <w:t>16,63</w:t>
            </w:r>
          </w:p>
        </w:tc>
        <w:tc>
          <w:tcPr>
            <w:tcW w:w="1372" w:type="dxa"/>
          </w:tcPr>
          <w:p w14:paraId="61E9A631" w14:textId="0A1819F7" w:rsidR="00B37408" w:rsidRPr="00937ECA" w:rsidRDefault="00A82344" w:rsidP="007F200D">
            <w:pPr>
              <w:jc w:val="right"/>
              <w:rPr>
                <w:b/>
                <w:bCs/>
                <w:i/>
                <w:iCs/>
                <w:sz w:val="20"/>
                <w:szCs w:val="20"/>
                <w:lang w:val="es-AR"/>
              </w:rPr>
            </w:pPr>
            <w:r w:rsidRPr="00937ECA">
              <w:rPr>
                <w:b/>
                <w:bCs/>
                <w:i/>
                <w:iCs/>
                <w:sz w:val="20"/>
                <w:szCs w:val="20"/>
                <w:lang w:val="es-AR"/>
              </w:rPr>
              <w:t>45.652</w:t>
            </w:r>
          </w:p>
        </w:tc>
        <w:tc>
          <w:tcPr>
            <w:tcW w:w="1267" w:type="dxa"/>
            <w:vMerge/>
          </w:tcPr>
          <w:p w14:paraId="5B99A1F5" w14:textId="77777777" w:rsidR="00B37408" w:rsidRPr="00937ECA" w:rsidRDefault="00B37408" w:rsidP="007F200D">
            <w:pPr>
              <w:rPr>
                <w:sz w:val="20"/>
                <w:szCs w:val="20"/>
                <w:lang w:val="es-AR"/>
              </w:rPr>
            </w:pPr>
          </w:p>
        </w:tc>
        <w:tc>
          <w:tcPr>
            <w:tcW w:w="1264" w:type="dxa"/>
            <w:vMerge/>
          </w:tcPr>
          <w:p w14:paraId="2FE70D05" w14:textId="77777777" w:rsidR="00B37408" w:rsidRPr="00937ECA" w:rsidRDefault="00B37408" w:rsidP="007F200D">
            <w:pPr>
              <w:jc w:val="right"/>
              <w:rPr>
                <w:sz w:val="20"/>
                <w:szCs w:val="20"/>
                <w:lang w:val="es-AR"/>
              </w:rPr>
            </w:pPr>
          </w:p>
        </w:tc>
      </w:tr>
      <w:tr w:rsidR="00B679D5" w:rsidRPr="00937ECA" w14:paraId="0485EECC" w14:textId="77777777" w:rsidTr="0074549A">
        <w:tc>
          <w:tcPr>
            <w:tcW w:w="4218" w:type="dxa"/>
            <w:gridSpan w:val="2"/>
          </w:tcPr>
          <w:p w14:paraId="1D3B02AA" w14:textId="3D0172E2" w:rsidR="00F857E1" w:rsidRPr="00937ECA" w:rsidRDefault="00F857E1" w:rsidP="007F200D">
            <w:pPr>
              <w:rPr>
                <w:b/>
                <w:bCs/>
                <w:sz w:val="20"/>
                <w:szCs w:val="20"/>
                <w:lang w:val="es-AR"/>
              </w:rPr>
            </w:pPr>
            <w:r w:rsidRPr="00937ECA">
              <w:rPr>
                <w:b/>
                <w:bCs/>
                <w:sz w:val="20"/>
                <w:szCs w:val="20"/>
                <w:lang w:val="es-AR"/>
              </w:rPr>
              <w:t>Total</w:t>
            </w:r>
          </w:p>
        </w:tc>
        <w:tc>
          <w:tcPr>
            <w:tcW w:w="1372" w:type="dxa"/>
          </w:tcPr>
          <w:p w14:paraId="7BE1FD8F" w14:textId="1237406F" w:rsidR="00F857E1" w:rsidRPr="00937ECA" w:rsidRDefault="00A82344" w:rsidP="00566D90">
            <w:pPr>
              <w:jc w:val="right"/>
              <w:rPr>
                <w:b/>
                <w:bCs/>
                <w:sz w:val="20"/>
                <w:szCs w:val="20"/>
                <w:lang w:val="es-AR"/>
              </w:rPr>
            </w:pPr>
            <w:r w:rsidRPr="00937ECA">
              <w:rPr>
                <w:b/>
                <w:bCs/>
                <w:sz w:val="20"/>
                <w:szCs w:val="20"/>
                <w:lang w:val="es-AR"/>
              </w:rPr>
              <w:t>133,21</w:t>
            </w:r>
          </w:p>
        </w:tc>
        <w:tc>
          <w:tcPr>
            <w:tcW w:w="1372" w:type="dxa"/>
          </w:tcPr>
          <w:p w14:paraId="27C953EE" w14:textId="341B116A" w:rsidR="00F857E1" w:rsidRPr="00937ECA" w:rsidRDefault="00A82344" w:rsidP="00CD1C79">
            <w:pPr>
              <w:jc w:val="right"/>
              <w:rPr>
                <w:b/>
                <w:bCs/>
                <w:sz w:val="20"/>
                <w:szCs w:val="20"/>
                <w:lang w:val="es-AR"/>
              </w:rPr>
            </w:pPr>
            <w:r w:rsidRPr="00937ECA">
              <w:rPr>
                <w:b/>
                <w:bCs/>
                <w:sz w:val="20"/>
                <w:szCs w:val="20"/>
                <w:lang w:val="es-AR"/>
              </w:rPr>
              <w:t>345.486</w:t>
            </w:r>
          </w:p>
        </w:tc>
        <w:tc>
          <w:tcPr>
            <w:tcW w:w="1267" w:type="dxa"/>
          </w:tcPr>
          <w:p w14:paraId="71A5AA66" w14:textId="5D2FE4BB" w:rsidR="00F857E1" w:rsidRPr="00937ECA" w:rsidRDefault="005C2760" w:rsidP="007F200D">
            <w:pPr>
              <w:rPr>
                <w:b/>
                <w:bCs/>
                <w:sz w:val="20"/>
                <w:szCs w:val="20"/>
                <w:lang w:val="es-AR"/>
              </w:rPr>
            </w:pPr>
            <w:r w:rsidRPr="00937ECA">
              <w:rPr>
                <w:b/>
                <w:bCs/>
                <w:sz w:val="20"/>
                <w:szCs w:val="20"/>
                <w:lang w:val="es-AR"/>
              </w:rPr>
              <w:t>—</w:t>
            </w:r>
          </w:p>
        </w:tc>
        <w:tc>
          <w:tcPr>
            <w:tcW w:w="1264" w:type="dxa"/>
          </w:tcPr>
          <w:p w14:paraId="7B86FC31" w14:textId="745B6146" w:rsidR="00F857E1" w:rsidRPr="00937ECA" w:rsidRDefault="00F857E1" w:rsidP="007F200D">
            <w:pPr>
              <w:jc w:val="right"/>
              <w:rPr>
                <w:b/>
                <w:bCs/>
                <w:sz w:val="20"/>
                <w:szCs w:val="20"/>
                <w:lang w:val="es-AR"/>
              </w:rPr>
            </w:pPr>
            <w:r w:rsidRPr="00937ECA">
              <w:rPr>
                <w:b/>
                <w:bCs/>
                <w:sz w:val="20"/>
                <w:szCs w:val="20"/>
                <w:lang w:val="es-AR"/>
              </w:rPr>
              <w:fldChar w:fldCharType="begin"/>
            </w:r>
            <w:r w:rsidRPr="00937ECA">
              <w:rPr>
                <w:b/>
                <w:bCs/>
                <w:sz w:val="20"/>
                <w:szCs w:val="20"/>
                <w:lang w:val="es-AR"/>
              </w:rPr>
              <w:instrText xml:space="preserve"> =SUM(ABOVE) </w:instrText>
            </w:r>
            <w:r w:rsidRPr="00937ECA">
              <w:rPr>
                <w:b/>
                <w:bCs/>
                <w:sz w:val="20"/>
                <w:szCs w:val="20"/>
                <w:lang w:val="es-AR"/>
              </w:rPr>
              <w:fldChar w:fldCharType="separate"/>
            </w:r>
            <w:r w:rsidR="00A82344" w:rsidRPr="00937ECA">
              <w:rPr>
                <w:b/>
                <w:bCs/>
                <w:sz w:val="20"/>
                <w:szCs w:val="20"/>
                <w:lang w:val="es-AR"/>
              </w:rPr>
              <w:t>2.795</w:t>
            </w:r>
            <w:r w:rsidR="00287BB8">
              <w:rPr>
                <w:b/>
                <w:bCs/>
                <w:sz w:val="20"/>
                <w:szCs w:val="20"/>
                <w:lang w:val="es-AR"/>
              </w:rPr>
              <w:t>.</w:t>
            </w:r>
            <w:r w:rsidRPr="00937ECA">
              <w:rPr>
                <w:b/>
                <w:bCs/>
                <w:sz w:val="20"/>
                <w:szCs w:val="20"/>
                <w:lang w:val="es-AR"/>
              </w:rPr>
              <w:t>519</w:t>
            </w:r>
            <w:r w:rsidRPr="00937ECA">
              <w:rPr>
                <w:b/>
                <w:bCs/>
                <w:sz w:val="20"/>
                <w:szCs w:val="20"/>
                <w:lang w:val="es-AR"/>
              </w:rPr>
              <w:fldChar w:fldCharType="end"/>
            </w:r>
          </w:p>
        </w:tc>
      </w:tr>
    </w:tbl>
    <w:p w14:paraId="4D030743" w14:textId="1C397CFC" w:rsidR="00B94DB5" w:rsidRPr="00937ECA" w:rsidRDefault="000141A5" w:rsidP="00B94DB5">
      <w:pPr>
        <w:rPr>
          <w:sz w:val="18"/>
          <w:szCs w:val="18"/>
          <w:lang w:val="es-AR"/>
        </w:rPr>
      </w:pPr>
      <w:r>
        <w:rPr>
          <w:sz w:val="18"/>
          <w:szCs w:val="18"/>
          <w:lang w:val="es-AR"/>
        </w:rPr>
        <w:t>N</w:t>
      </w:r>
      <w:r w:rsidR="000B4DB0" w:rsidRPr="00937ECA">
        <w:rPr>
          <w:sz w:val="18"/>
          <w:szCs w:val="18"/>
          <w:lang w:val="es-AR"/>
        </w:rPr>
        <w:t>ota:</w:t>
      </w:r>
      <w:r w:rsidR="00B94DB5" w:rsidRPr="00937ECA">
        <w:rPr>
          <w:sz w:val="18"/>
          <w:szCs w:val="18"/>
          <w:lang w:val="es-AR"/>
        </w:rPr>
        <w:t xml:space="preserve"> </w:t>
      </w:r>
      <w:r w:rsidR="00504BFB" w:rsidRPr="00937ECA">
        <w:rPr>
          <w:sz w:val="18"/>
          <w:szCs w:val="18"/>
          <w:lang w:val="es-AR"/>
        </w:rPr>
        <w:t xml:space="preserve">El reemplazo </w:t>
      </w:r>
      <w:r w:rsidR="00865682" w:rsidRPr="00937ECA">
        <w:rPr>
          <w:sz w:val="18"/>
          <w:szCs w:val="18"/>
          <w:lang w:val="es-AR"/>
        </w:rPr>
        <w:t xml:space="preserve">de </w:t>
      </w:r>
      <w:r w:rsidR="00A82344" w:rsidRPr="00937ECA">
        <w:rPr>
          <w:sz w:val="18"/>
          <w:szCs w:val="18"/>
          <w:lang w:val="es-AR"/>
        </w:rPr>
        <w:t xml:space="preserve">38,18 </w:t>
      </w:r>
      <w:r w:rsidR="00B94DB5" w:rsidRPr="00937ECA">
        <w:rPr>
          <w:sz w:val="18"/>
          <w:szCs w:val="18"/>
          <w:lang w:val="es-AR"/>
        </w:rPr>
        <w:t>tm (</w:t>
      </w:r>
      <w:r w:rsidR="00A82344" w:rsidRPr="00937ECA">
        <w:rPr>
          <w:sz w:val="18"/>
          <w:szCs w:val="18"/>
          <w:lang w:val="es-AR"/>
        </w:rPr>
        <w:t>79</w:t>
      </w:r>
      <w:r>
        <w:rPr>
          <w:sz w:val="18"/>
          <w:szCs w:val="18"/>
          <w:lang w:val="es-AR"/>
        </w:rPr>
        <w:t>.</w:t>
      </w:r>
      <w:r w:rsidR="00A82344" w:rsidRPr="00937ECA">
        <w:rPr>
          <w:sz w:val="18"/>
          <w:szCs w:val="18"/>
          <w:lang w:val="es-AR"/>
        </w:rPr>
        <w:t xml:space="preserve">699 </w:t>
      </w:r>
      <w:r w:rsidR="00D044D0" w:rsidRPr="00937ECA">
        <w:rPr>
          <w:sz w:val="18"/>
          <w:szCs w:val="18"/>
          <w:lang w:val="es-AR"/>
        </w:rPr>
        <w:t xml:space="preserve">toneladas de </w:t>
      </w:r>
      <w:r w:rsidR="00E30E2D" w:rsidRPr="00937ECA">
        <w:rPr>
          <w:lang w:val="es-AR"/>
        </w:rPr>
        <w:t>CO</w:t>
      </w:r>
      <w:r w:rsidR="00E30E2D" w:rsidRPr="00E30E2D">
        <w:rPr>
          <w:vertAlign w:val="subscript"/>
          <w:lang w:val="es-AR"/>
        </w:rPr>
        <w:t>2</w:t>
      </w:r>
      <w:r w:rsidR="00D044D0" w:rsidRPr="00937ECA">
        <w:rPr>
          <w:sz w:val="18"/>
          <w:szCs w:val="18"/>
          <w:lang w:val="es-AR"/>
        </w:rPr>
        <w:t xml:space="preserve"> equivalente</w:t>
      </w:r>
      <w:r w:rsidR="00DD1BCD" w:rsidRPr="00937ECA">
        <w:rPr>
          <w:sz w:val="18"/>
          <w:szCs w:val="18"/>
          <w:lang w:val="es-AR"/>
        </w:rPr>
        <w:t>)</w:t>
      </w:r>
      <w:r w:rsidR="00B94DB5" w:rsidRPr="00937ECA">
        <w:rPr>
          <w:sz w:val="18"/>
          <w:szCs w:val="18"/>
          <w:lang w:val="es-AR"/>
        </w:rPr>
        <w:t xml:space="preserve"> de R-410A por HFC-32 se traduci</w:t>
      </w:r>
      <w:r w:rsidR="005C2760" w:rsidRPr="00937ECA">
        <w:rPr>
          <w:sz w:val="18"/>
          <w:szCs w:val="18"/>
          <w:lang w:val="es-AR"/>
        </w:rPr>
        <w:t>r</w:t>
      </w:r>
      <w:r>
        <w:rPr>
          <w:sz w:val="18"/>
          <w:szCs w:val="18"/>
          <w:lang w:val="es-AR"/>
        </w:rPr>
        <w:t>ía</w:t>
      </w:r>
      <w:r w:rsidR="00B94DB5" w:rsidRPr="00937ECA">
        <w:rPr>
          <w:sz w:val="18"/>
          <w:szCs w:val="18"/>
          <w:lang w:val="es-AR"/>
        </w:rPr>
        <w:t xml:space="preserve"> en un consumo de </w:t>
      </w:r>
      <w:r w:rsidR="00A82344" w:rsidRPr="00937ECA">
        <w:rPr>
          <w:sz w:val="18"/>
          <w:szCs w:val="18"/>
          <w:lang w:val="es-AR"/>
        </w:rPr>
        <w:t xml:space="preserve">34,36 </w:t>
      </w:r>
      <w:r w:rsidR="00B94DB5" w:rsidRPr="00937ECA">
        <w:rPr>
          <w:sz w:val="18"/>
          <w:szCs w:val="18"/>
          <w:lang w:val="es-AR"/>
        </w:rPr>
        <w:t>tm (</w:t>
      </w:r>
      <w:r w:rsidR="00A82344" w:rsidRPr="00937ECA">
        <w:rPr>
          <w:sz w:val="18"/>
          <w:szCs w:val="18"/>
          <w:lang w:val="es-AR"/>
        </w:rPr>
        <w:t>23</w:t>
      </w:r>
      <w:r w:rsidR="00287BB8">
        <w:rPr>
          <w:sz w:val="18"/>
          <w:szCs w:val="18"/>
          <w:lang w:val="es-AR"/>
        </w:rPr>
        <w:t>.</w:t>
      </w:r>
      <w:r w:rsidR="00A82344" w:rsidRPr="00937ECA">
        <w:rPr>
          <w:sz w:val="18"/>
          <w:szCs w:val="18"/>
          <w:lang w:val="es-AR"/>
        </w:rPr>
        <w:t xml:space="preserve">194 </w:t>
      </w:r>
      <w:r w:rsidR="00D044D0" w:rsidRPr="00937ECA">
        <w:rPr>
          <w:sz w:val="18"/>
          <w:szCs w:val="18"/>
          <w:lang w:val="es-AR"/>
        </w:rPr>
        <w:t xml:space="preserve">toneladas de </w:t>
      </w:r>
      <w:r w:rsidR="00E30E2D" w:rsidRPr="00937ECA">
        <w:rPr>
          <w:lang w:val="es-AR"/>
        </w:rPr>
        <w:t>CO</w:t>
      </w:r>
      <w:r w:rsidR="00E30E2D" w:rsidRPr="00E30E2D">
        <w:rPr>
          <w:vertAlign w:val="subscript"/>
          <w:lang w:val="es-AR"/>
        </w:rPr>
        <w:t>2</w:t>
      </w:r>
      <w:r w:rsidR="00D044D0" w:rsidRPr="00937ECA">
        <w:rPr>
          <w:sz w:val="18"/>
          <w:szCs w:val="18"/>
          <w:lang w:val="es-AR"/>
        </w:rPr>
        <w:t xml:space="preserve"> equivalente</w:t>
      </w:r>
      <w:r w:rsidR="00DD1BCD" w:rsidRPr="00937ECA">
        <w:rPr>
          <w:sz w:val="18"/>
          <w:szCs w:val="18"/>
          <w:lang w:val="es-AR"/>
        </w:rPr>
        <w:t>)</w:t>
      </w:r>
      <w:r w:rsidR="00B94DB5" w:rsidRPr="00937ECA">
        <w:rPr>
          <w:sz w:val="18"/>
          <w:szCs w:val="18"/>
          <w:lang w:val="es-AR"/>
        </w:rPr>
        <w:t xml:space="preserve"> de HFC-32.</w:t>
      </w:r>
    </w:p>
    <w:p w14:paraId="083A7D58" w14:textId="77777777" w:rsidR="00B94DB5" w:rsidRPr="00937ECA" w:rsidRDefault="00B94DB5" w:rsidP="00B94DB5">
      <w:pPr>
        <w:rPr>
          <w:lang w:val="es-AR"/>
        </w:rPr>
      </w:pPr>
    </w:p>
    <w:p w14:paraId="46E750F1" w14:textId="4DDB80C6" w:rsidR="00B94DB5" w:rsidRPr="00937ECA" w:rsidRDefault="00B94DB5" w:rsidP="00B94DB5">
      <w:pPr>
        <w:rPr>
          <w:i/>
          <w:iCs/>
          <w:u w:val="single"/>
          <w:lang w:val="es-AR"/>
        </w:rPr>
      </w:pPr>
      <w:r w:rsidRPr="00937ECA">
        <w:rPr>
          <w:i/>
          <w:iCs/>
          <w:u w:val="single"/>
          <w:lang w:val="es-AR"/>
        </w:rPr>
        <w:t>Sector de servicio técnico</w:t>
      </w:r>
      <w:r w:rsidR="001D2EBA">
        <w:rPr>
          <w:i/>
          <w:iCs/>
          <w:u w:val="single"/>
          <w:lang w:val="es-AR"/>
        </w:rPr>
        <w:t xml:space="preserve"> </w:t>
      </w:r>
    </w:p>
    <w:p w14:paraId="3318FB54" w14:textId="77777777" w:rsidR="00B94DB5" w:rsidRPr="00937ECA" w:rsidRDefault="00B94DB5" w:rsidP="00B94DB5">
      <w:pPr>
        <w:rPr>
          <w:lang w:val="es-AR"/>
        </w:rPr>
      </w:pPr>
    </w:p>
    <w:p w14:paraId="0F98D948" w14:textId="7651B8D8" w:rsidR="00470D36" w:rsidRPr="00937ECA" w:rsidRDefault="00427BAD" w:rsidP="00B94DB5">
      <w:pPr>
        <w:pStyle w:val="Heading1"/>
        <w:rPr>
          <w:lang w:val="es-AR"/>
        </w:rPr>
      </w:pPr>
      <w:r>
        <w:rPr>
          <w:lang w:val="es-AR"/>
        </w:rPr>
        <w:t>E</w:t>
      </w:r>
      <w:r w:rsidRPr="00937ECA">
        <w:rPr>
          <w:lang w:val="es-AR"/>
        </w:rPr>
        <w:t>l Cuadro 9</w:t>
      </w:r>
      <w:r>
        <w:rPr>
          <w:lang w:val="es-AR"/>
        </w:rPr>
        <w:t xml:space="preserve"> presenta l</w:t>
      </w:r>
      <w:r w:rsidR="00450C06" w:rsidRPr="00937ECA">
        <w:rPr>
          <w:lang w:val="es-AR"/>
        </w:rPr>
        <w:t xml:space="preserve">as actividades del sector de servicio técnico </w:t>
      </w:r>
      <w:r w:rsidR="00470D36" w:rsidRPr="00937ECA">
        <w:rPr>
          <w:lang w:val="es-AR"/>
        </w:rPr>
        <w:t xml:space="preserve">propuestas para su ejecución en la etapa </w:t>
      </w:r>
      <w:r w:rsidR="008203EE" w:rsidRPr="00937ECA">
        <w:rPr>
          <w:lang w:val="es-AR"/>
        </w:rPr>
        <w:t xml:space="preserve">I </w:t>
      </w:r>
      <w:r w:rsidR="006A5396" w:rsidRPr="00937ECA">
        <w:rPr>
          <w:lang w:val="es-AR"/>
        </w:rPr>
        <w:t xml:space="preserve">y el primer tramo </w:t>
      </w:r>
      <w:r w:rsidR="00470D36" w:rsidRPr="00937ECA">
        <w:rPr>
          <w:lang w:val="es-AR"/>
        </w:rPr>
        <w:t>y su desglose de costos</w:t>
      </w:r>
      <w:r w:rsidR="00A25680" w:rsidRPr="00937ECA">
        <w:rPr>
          <w:lang w:val="es-AR"/>
        </w:rPr>
        <w:t>.</w:t>
      </w:r>
    </w:p>
    <w:p w14:paraId="75D4503B" w14:textId="5B0290D7" w:rsidR="00470D36" w:rsidRPr="00937ECA" w:rsidRDefault="00470D36" w:rsidP="007721EE">
      <w:pPr>
        <w:keepNext/>
        <w:keepLines/>
        <w:shd w:val="clear" w:color="auto" w:fill="FFFFFF" w:themeFill="background1"/>
        <w:rPr>
          <w:b/>
          <w:bCs/>
          <w:lang w:val="es-AR"/>
        </w:rPr>
      </w:pPr>
      <w:r w:rsidRPr="00937ECA">
        <w:rPr>
          <w:b/>
          <w:bCs/>
          <w:lang w:val="es-AR"/>
        </w:rPr>
        <w:t xml:space="preserve">Cuadro </w:t>
      </w:r>
      <w:r w:rsidR="00A25680" w:rsidRPr="00937ECA">
        <w:rPr>
          <w:b/>
          <w:bCs/>
          <w:lang w:val="es-AR"/>
        </w:rPr>
        <w:t xml:space="preserve">9. </w:t>
      </w:r>
      <w:r w:rsidRPr="00937ECA">
        <w:rPr>
          <w:b/>
          <w:bCs/>
          <w:lang w:val="es-AR"/>
        </w:rPr>
        <w:t xml:space="preserve">Actividades de </w:t>
      </w:r>
      <w:r w:rsidR="007D370D" w:rsidRPr="00937ECA">
        <w:rPr>
          <w:b/>
          <w:bCs/>
          <w:lang w:val="es-AR"/>
        </w:rPr>
        <w:t xml:space="preserve">servicio técnico </w:t>
      </w:r>
      <w:r w:rsidRPr="00937ECA">
        <w:rPr>
          <w:b/>
          <w:bCs/>
          <w:lang w:val="es-AR"/>
        </w:rPr>
        <w:t xml:space="preserve">y </w:t>
      </w:r>
      <w:r w:rsidR="003E036D" w:rsidRPr="00937ECA">
        <w:rPr>
          <w:b/>
          <w:bCs/>
          <w:lang w:val="es-AR"/>
        </w:rPr>
        <w:t xml:space="preserve">sus </w:t>
      </w:r>
      <w:r w:rsidR="00ED5A71" w:rsidRPr="00937ECA">
        <w:rPr>
          <w:b/>
          <w:bCs/>
          <w:lang w:val="es-AR"/>
        </w:rPr>
        <w:t xml:space="preserve">costos </w:t>
      </w:r>
      <w:r w:rsidR="00C337D9" w:rsidRPr="00937ECA">
        <w:rPr>
          <w:b/>
          <w:bCs/>
          <w:lang w:val="es-AR"/>
        </w:rPr>
        <w:t xml:space="preserve">en la </w:t>
      </w:r>
      <w:r w:rsidRPr="00937ECA">
        <w:rPr>
          <w:b/>
          <w:bCs/>
          <w:lang w:val="es-AR"/>
        </w:rPr>
        <w:t xml:space="preserve">etapa </w:t>
      </w:r>
      <w:r w:rsidR="007D370D" w:rsidRPr="00937ECA">
        <w:rPr>
          <w:b/>
          <w:bCs/>
          <w:lang w:val="es-AR"/>
        </w:rPr>
        <w:t xml:space="preserve">I </w:t>
      </w:r>
      <w:r w:rsidR="00014018" w:rsidRPr="00937ECA">
        <w:rPr>
          <w:b/>
          <w:bCs/>
          <w:lang w:val="es-AR"/>
        </w:rPr>
        <w:t xml:space="preserve">y el primer tramo </w:t>
      </w:r>
      <w:r w:rsidR="004175AD" w:rsidRPr="00937ECA">
        <w:rPr>
          <w:b/>
          <w:bCs/>
          <w:lang w:val="es-AR"/>
        </w:rPr>
        <w:t xml:space="preserve">del PAK </w:t>
      </w:r>
      <w:r w:rsidRPr="00937ECA">
        <w:rPr>
          <w:b/>
          <w:bCs/>
          <w:lang w:val="es-AR"/>
        </w:rPr>
        <w:t xml:space="preserve">para </w:t>
      </w:r>
      <w:r w:rsidR="000D294E" w:rsidRPr="00937ECA">
        <w:rPr>
          <w:b/>
          <w:bCs/>
          <w:lang w:val="es-AR"/>
        </w:rPr>
        <w:t>el Líbano</w:t>
      </w:r>
      <w:r w:rsidRPr="00937ECA">
        <w:rPr>
          <w:b/>
          <w:bCs/>
          <w:lang w:val="es-AR"/>
        </w:rPr>
        <w:t xml:space="preserve">, </w:t>
      </w:r>
      <w:r w:rsidR="000B4DB0" w:rsidRPr="00937ECA">
        <w:rPr>
          <w:b/>
          <w:bCs/>
          <w:lang w:val="es-AR"/>
        </w:rPr>
        <w:t>según lo presentado</w:t>
      </w:r>
      <w:r w:rsidRPr="00937ECA">
        <w:rPr>
          <w:b/>
          <w:bCs/>
          <w:lang w:val="es-AR"/>
        </w:rPr>
        <w:t xml:space="preserve"> </w:t>
      </w:r>
    </w:p>
    <w:tbl>
      <w:tblPr>
        <w:tblStyle w:val="TableGrid"/>
        <w:tblW w:w="0" w:type="auto"/>
        <w:tblLayout w:type="fixed"/>
        <w:tblLook w:val="04A0" w:firstRow="1" w:lastRow="0" w:firstColumn="1" w:lastColumn="0" w:noHBand="0" w:noVBand="1"/>
      </w:tblPr>
      <w:tblGrid>
        <w:gridCol w:w="6516"/>
        <w:gridCol w:w="1417"/>
        <w:gridCol w:w="1417"/>
      </w:tblGrid>
      <w:tr w:rsidR="00B679D5" w:rsidRPr="00937ECA" w14:paraId="05AFA06C" w14:textId="77777777" w:rsidTr="00D4725F">
        <w:trPr>
          <w:trHeight w:val="48"/>
          <w:tblHeader/>
        </w:trPr>
        <w:tc>
          <w:tcPr>
            <w:tcW w:w="6516" w:type="dxa"/>
            <w:vMerge w:val="restart"/>
            <w:vAlign w:val="center"/>
          </w:tcPr>
          <w:p w14:paraId="38112E8D" w14:textId="7CAAB07D" w:rsidR="00214BE2" w:rsidRPr="00937ECA" w:rsidRDefault="00214BE2" w:rsidP="007F200D">
            <w:pPr>
              <w:keepNext/>
              <w:keepLines/>
              <w:shd w:val="clear" w:color="auto" w:fill="FFFFFF" w:themeFill="background1"/>
              <w:jc w:val="center"/>
              <w:rPr>
                <w:rFonts w:asciiTheme="majorBidi" w:hAnsiTheme="majorBidi" w:cstheme="majorBidi"/>
                <w:b/>
                <w:bCs/>
                <w:sz w:val="20"/>
                <w:szCs w:val="20"/>
                <w:lang w:val="es-AR"/>
              </w:rPr>
            </w:pPr>
            <w:r w:rsidRPr="00937ECA">
              <w:rPr>
                <w:rFonts w:asciiTheme="majorBidi" w:hAnsiTheme="majorBidi" w:cstheme="majorBidi"/>
                <w:b/>
                <w:bCs/>
                <w:sz w:val="20"/>
                <w:szCs w:val="20"/>
                <w:lang w:val="es-AR"/>
              </w:rPr>
              <w:t>Actividad</w:t>
            </w:r>
          </w:p>
        </w:tc>
        <w:tc>
          <w:tcPr>
            <w:tcW w:w="2834" w:type="dxa"/>
            <w:gridSpan w:val="2"/>
            <w:vAlign w:val="center"/>
          </w:tcPr>
          <w:p w14:paraId="0633A0E2" w14:textId="312C53E8" w:rsidR="00214BE2" w:rsidRPr="00937ECA" w:rsidRDefault="005C2760" w:rsidP="007F200D">
            <w:pPr>
              <w:keepNext/>
              <w:keepLines/>
              <w:shd w:val="clear" w:color="auto" w:fill="FFFFFF" w:themeFill="background1"/>
              <w:jc w:val="center"/>
              <w:rPr>
                <w:rFonts w:asciiTheme="majorBidi" w:hAnsiTheme="majorBidi" w:cstheme="majorBidi"/>
                <w:b/>
                <w:bCs/>
                <w:sz w:val="20"/>
                <w:szCs w:val="20"/>
                <w:lang w:val="es-AR"/>
              </w:rPr>
            </w:pPr>
            <w:r w:rsidRPr="00937ECA">
              <w:rPr>
                <w:rFonts w:asciiTheme="majorBidi" w:hAnsiTheme="majorBidi" w:cstheme="majorBidi"/>
                <w:b/>
                <w:bCs/>
                <w:sz w:val="20"/>
                <w:szCs w:val="20"/>
                <w:lang w:val="es-AR"/>
              </w:rPr>
              <w:t>Costo</w:t>
            </w:r>
            <w:r w:rsidR="00214BE2" w:rsidRPr="00937ECA">
              <w:rPr>
                <w:rFonts w:asciiTheme="majorBidi" w:hAnsiTheme="majorBidi" w:cstheme="majorBidi"/>
                <w:b/>
                <w:bCs/>
                <w:sz w:val="20"/>
                <w:szCs w:val="20"/>
                <w:lang w:val="es-AR"/>
              </w:rPr>
              <w:t xml:space="preserve"> (USD)</w:t>
            </w:r>
          </w:p>
        </w:tc>
      </w:tr>
      <w:tr w:rsidR="00B679D5" w:rsidRPr="00937ECA" w14:paraId="2A8A3172" w14:textId="77777777" w:rsidTr="00204218">
        <w:trPr>
          <w:trHeight w:val="78"/>
          <w:tblHeader/>
        </w:trPr>
        <w:tc>
          <w:tcPr>
            <w:tcW w:w="6516" w:type="dxa"/>
            <w:vMerge/>
            <w:vAlign w:val="center"/>
          </w:tcPr>
          <w:p w14:paraId="3F50851E" w14:textId="77777777" w:rsidR="00214BE2" w:rsidRPr="00937ECA" w:rsidRDefault="00214BE2" w:rsidP="007F200D">
            <w:pPr>
              <w:keepNext/>
              <w:keepLines/>
              <w:shd w:val="clear" w:color="auto" w:fill="FFFFFF" w:themeFill="background1"/>
              <w:jc w:val="center"/>
              <w:rPr>
                <w:rFonts w:asciiTheme="majorBidi" w:hAnsiTheme="majorBidi" w:cstheme="majorBidi"/>
                <w:b/>
                <w:bCs/>
                <w:sz w:val="20"/>
                <w:szCs w:val="20"/>
                <w:lang w:val="es-AR"/>
              </w:rPr>
            </w:pPr>
          </w:p>
        </w:tc>
        <w:tc>
          <w:tcPr>
            <w:tcW w:w="1417" w:type="dxa"/>
            <w:vAlign w:val="center"/>
          </w:tcPr>
          <w:p w14:paraId="0F0F9510" w14:textId="77777777" w:rsidR="00214BE2" w:rsidRPr="00937ECA" w:rsidRDefault="00214BE2" w:rsidP="007F200D">
            <w:pPr>
              <w:keepNext/>
              <w:keepLines/>
              <w:shd w:val="clear" w:color="auto" w:fill="FFFFFF" w:themeFill="background1"/>
              <w:jc w:val="center"/>
              <w:rPr>
                <w:rFonts w:asciiTheme="majorBidi" w:hAnsiTheme="majorBidi" w:cstheme="majorBidi"/>
                <w:b/>
                <w:bCs/>
                <w:sz w:val="20"/>
                <w:szCs w:val="20"/>
                <w:lang w:val="es-AR"/>
              </w:rPr>
            </w:pPr>
            <w:r w:rsidRPr="00937ECA">
              <w:rPr>
                <w:rFonts w:asciiTheme="majorBidi" w:hAnsiTheme="majorBidi" w:cstheme="majorBidi"/>
                <w:b/>
                <w:bCs/>
                <w:sz w:val="20"/>
                <w:szCs w:val="20"/>
                <w:lang w:val="es-AR"/>
              </w:rPr>
              <w:t>Etapa</w:t>
            </w:r>
          </w:p>
        </w:tc>
        <w:tc>
          <w:tcPr>
            <w:tcW w:w="1417" w:type="dxa"/>
            <w:vAlign w:val="center"/>
          </w:tcPr>
          <w:p w14:paraId="63D62D06" w14:textId="77777777" w:rsidR="00214BE2" w:rsidRPr="00937ECA" w:rsidRDefault="00214BE2" w:rsidP="007F200D">
            <w:pPr>
              <w:keepNext/>
              <w:keepLines/>
              <w:shd w:val="clear" w:color="auto" w:fill="FFFFFF" w:themeFill="background1"/>
              <w:jc w:val="center"/>
              <w:rPr>
                <w:rFonts w:asciiTheme="majorBidi" w:hAnsiTheme="majorBidi" w:cstheme="majorBidi"/>
                <w:b/>
                <w:bCs/>
                <w:sz w:val="20"/>
                <w:szCs w:val="20"/>
                <w:lang w:val="es-AR"/>
              </w:rPr>
            </w:pPr>
            <w:r w:rsidRPr="00937ECA">
              <w:rPr>
                <w:rFonts w:asciiTheme="majorBidi" w:hAnsiTheme="majorBidi" w:cstheme="majorBidi"/>
                <w:b/>
                <w:bCs/>
                <w:sz w:val="20"/>
                <w:szCs w:val="20"/>
                <w:lang w:val="es-AR"/>
              </w:rPr>
              <w:t>Primer tramo</w:t>
            </w:r>
          </w:p>
        </w:tc>
      </w:tr>
      <w:tr w:rsidR="00B679D5" w:rsidRPr="00937ECA" w14:paraId="2233FE23" w14:textId="77777777" w:rsidTr="00204218">
        <w:tc>
          <w:tcPr>
            <w:tcW w:w="6516" w:type="dxa"/>
          </w:tcPr>
          <w:p w14:paraId="6220BB27" w14:textId="052667D4" w:rsidR="00214BE2" w:rsidRPr="00937ECA" w:rsidRDefault="00214BE2" w:rsidP="009F2646">
            <w:pPr>
              <w:shd w:val="clear" w:color="auto" w:fill="FFFFFF" w:themeFill="background1"/>
              <w:jc w:val="left"/>
              <w:rPr>
                <w:rFonts w:asciiTheme="majorBidi" w:hAnsiTheme="majorBidi" w:cstheme="majorBidi"/>
                <w:sz w:val="20"/>
                <w:szCs w:val="20"/>
                <w:lang w:val="es-AR"/>
              </w:rPr>
            </w:pPr>
            <w:r w:rsidRPr="00937ECA">
              <w:rPr>
                <w:rFonts w:asciiTheme="majorBidi" w:hAnsiTheme="majorBidi" w:cstheme="majorBidi"/>
                <w:i/>
                <w:iCs/>
                <w:sz w:val="20"/>
                <w:szCs w:val="20"/>
                <w:lang w:val="es-AR"/>
              </w:rPr>
              <w:t xml:space="preserve">Fortalecimiento </w:t>
            </w:r>
            <w:r w:rsidR="005B3685" w:rsidRPr="00937ECA">
              <w:rPr>
                <w:rFonts w:asciiTheme="majorBidi" w:hAnsiTheme="majorBidi" w:cstheme="majorBidi"/>
                <w:i/>
                <w:iCs/>
                <w:sz w:val="20"/>
                <w:szCs w:val="20"/>
                <w:lang w:val="es-AR"/>
              </w:rPr>
              <w:t xml:space="preserve">y </w:t>
            </w:r>
            <w:r w:rsidR="00427BAD">
              <w:rPr>
                <w:rFonts w:asciiTheme="majorBidi" w:hAnsiTheme="majorBidi" w:cstheme="majorBidi"/>
                <w:i/>
                <w:iCs/>
                <w:sz w:val="20"/>
                <w:szCs w:val="20"/>
                <w:lang w:val="es-AR"/>
              </w:rPr>
              <w:t xml:space="preserve">aplicación </w:t>
            </w:r>
            <w:r w:rsidR="005B3685" w:rsidRPr="00937ECA">
              <w:rPr>
                <w:rFonts w:asciiTheme="majorBidi" w:hAnsiTheme="majorBidi" w:cstheme="majorBidi"/>
                <w:i/>
                <w:iCs/>
                <w:sz w:val="20"/>
                <w:szCs w:val="20"/>
                <w:lang w:val="es-AR"/>
              </w:rPr>
              <w:t xml:space="preserve">de las políticas y </w:t>
            </w:r>
            <w:r w:rsidR="00BB1769">
              <w:rPr>
                <w:rFonts w:asciiTheme="majorBidi" w:hAnsiTheme="majorBidi" w:cstheme="majorBidi"/>
                <w:i/>
                <w:iCs/>
                <w:sz w:val="20"/>
                <w:szCs w:val="20"/>
                <w:lang w:val="es-AR"/>
              </w:rPr>
              <w:t>regulaciones</w:t>
            </w:r>
            <w:r w:rsidRPr="00937ECA">
              <w:rPr>
                <w:rFonts w:asciiTheme="majorBidi" w:hAnsiTheme="majorBidi" w:cstheme="majorBidi"/>
                <w:sz w:val="20"/>
                <w:szCs w:val="20"/>
                <w:lang w:val="es-AR"/>
              </w:rPr>
              <w:t xml:space="preserve">: </w:t>
            </w:r>
            <w:r w:rsidR="002163C1" w:rsidRPr="00937ECA">
              <w:rPr>
                <w:rFonts w:asciiTheme="majorBidi" w:hAnsiTheme="majorBidi" w:cstheme="majorBidi"/>
                <w:sz w:val="20"/>
                <w:szCs w:val="20"/>
                <w:lang w:val="es-AR"/>
              </w:rPr>
              <w:t>Fortalecimiento de</w:t>
            </w:r>
            <w:r w:rsidR="00427BAD">
              <w:rPr>
                <w:rFonts w:asciiTheme="majorBidi" w:hAnsiTheme="majorBidi" w:cstheme="majorBidi"/>
                <w:sz w:val="20"/>
                <w:szCs w:val="20"/>
                <w:lang w:val="es-AR"/>
              </w:rPr>
              <w:t xml:space="preserve">l marco </w:t>
            </w:r>
            <w:r w:rsidR="00BB1769">
              <w:rPr>
                <w:rFonts w:asciiTheme="majorBidi" w:hAnsiTheme="majorBidi" w:cstheme="majorBidi"/>
                <w:sz w:val="20"/>
                <w:szCs w:val="20"/>
                <w:lang w:val="es-AR"/>
              </w:rPr>
              <w:t xml:space="preserve">de políticas </w:t>
            </w:r>
            <w:r w:rsidR="00427BAD">
              <w:rPr>
                <w:rFonts w:asciiTheme="majorBidi" w:hAnsiTheme="majorBidi" w:cstheme="majorBidi"/>
                <w:sz w:val="20"/>
                <w:szCs w:val="20"/>
                <w:lang w:val="es-AR"/>
              </w:rPr>
              <w:t>y</w:t>
            </w:r>
            <w:r w:rsidR="002163C1" w:rsidRPr="00937ECA">
              <w:rPr>
                <w:rFonts w:asciiTheme="majorBidi" w:hAnsiTheme="majorBidi" w:cstheme="majorBidi"/>
                <w:sz w:val="20"/>
                <w:szCs w:val="20"/>
                <w:lang w:val="es-AR"/>
              </w:rPr>
              <w:t xml:space="preserve"> </w:t>
            </w:r>
            <w:r w:rsidR="00BB1769">
              <w:rPr>
                <w:rFonts w:asciiTheme="majorBidi" w:hAnsiTheme="majorBidi" w:cstheme="majorBidi"/>
                <w:sz w:val="20"/>
                <w:szCs w:val="20"/>
                <w:lang w:val="es-AR"/>
              </w:rPr>
              <w:t xml:space="preserve">regulaciones </w:t>
            </w:r>
            <w:r w:rsidRPr="00937ECA">
              <w:rPr>
                <w:rFonts w:asciiTheme="majorBidi" w:hAnsiTheme="majorBidi" w:cstheme="majorBidi"/>
                <w:sz w:val="20"/>
                <w:szCs w:val="20"/>
                <w:lang w:val="es-AR"/>
              </w:rPr>
              <w:t xml:space="preserve">para </w:t>
            </w:r>
            <w:r w:rsidR="007730B1" w:rsidRPr="00937ECA">
              <w:rPr>
                <w:rFonts w:asciiTheme="majorBidi" w:hAnsiTheme="majorBidi" w:cstheme="majorBidi"/>
                <w:sz w:val="20"/>
                <w:szCs w:val="20"/>
                <w:lang w:val="es-AR"/>
              </w:rPr>
              <w:t xml:space="preserve">el </w:t>
            </w:r>
            <w:r w:rsidRPr="00937ECA">
              <w:rPr>
                <w:rFonts w:asciiTheme="majorBidi" w:hAnsiTheme="majorBidi" w:cstheme="majorBidi"/>
                <w:sz w:val="20"/>
                <w:szCs w:val="20"/>
                <w:lang w:val="es-AR"/>
              </w:rPr>
              <w:t xml:space="preserve">control </w:t>
            </w:r>
            <w:r w:rsidR="007730B1" w:rsidRPr="00937ECA">
              <w:rPr>
                <w:rFonts w:asciiTheme="majorBidi" w:hAnsiTheme="majorBidi" w:cstheme="majorBidi"/>
                <w:sz w:val="20"/>
                <w:szCs w:val="20"/>
                <w:lang w:val="es-AR"/>
              </w:rPr>
              <w:t xml:space="preserve">y la </w:t>
            </w:r>
            <w:r w:rsidR="005C2760" w:rsidRPr="00937ECA">
              <w:rPr>
                <w:rFonts w:asciiTheme="majorBidi" w:hAnsiTheme="majorBidi" w:cstheme="majorBidi"/>
                <w:sz w:val="20"/>
                <w:szCs w:val="20"/>
                <w:lang w:val="es-AR"/>
              </w:rPr>
              <w:t xml:space="preserve">prohibición de </w:t>
            </w:r>
            <w:r w:rsidR="00427BAD">
              <w:rPr>
                <w:rFonts w:asciiTheme="majorBidi" w:hAnsiTheme="majorBidi" w:cstheme="majorBidi"/>
                <w:sz w:val="20"/>
                <w:szCs w:val="20"/>
                <w:lang w:val="es-AR"/>
              </w:rPr>
              <w:t>la importación</w:t>
            </w:r>
            <w:r w:rsidRPr="00937ECA">
              <w:rPr>
                <w:rFonts w:asciiTheme="majorBidi" w:hAnsiTheme="majorBidi" w:cstheme="majorBidi"/>
                <w:sz w:val="20"/>
                <w:szCs w:val="20"/>
                <w:lang w:val="es-AR"/>
              </w:rPr>
              <w:t xml:space="preserve">, fabricación y venta de </w:t>
            </w:r>
            <w:r w:rsidR="007B6112" w:rsidRPr="00937ECA">
              <w:rPr>
                <w:rFonts w:asciiTheme="majorBidi" w:hAnsiTheme="majorBidi" w:cstheme="majorBidi"/>
                <w:sz w:val="20"/>
                <w:szCs w:val="20"/>
                <w:lang w:val="es-AR"/>
              </w:rPr>
              <w:t xml:space="preserve">acondicionadores de aire </w:t>
            </w:r>
            <w:r w:rsidRPr="00937ECA">
              <w:rPr>
                <w:rFonts w:asciiTheme="majorBidi" w:hAnsiTheme="majorBidi" w:cstheme="majorBidi"/>
                <w:sz w:val="20"/>
                <w:szCs w:val="20"/>
                <w:lang w:val="es-AR"/>
              </w:rPr>
              <w:t xml:space="preserve">residenciales a base de </w:t>
            </w:r>
            <w:r w:rsidR="00F54277" w:rsidRPr="00937ECA">
              <w:rPr>
                <w:rFonts w:asciiTheme="majorBidi" w:hAnsiTheme="majorBidi" w:cstheme="majorBidi"/>
                <w:sz w:val="20"/>
                <w:szCs w:val="20"/>
                <w:lang w:val="es-AR"/>
              </w:rPr>
              <w:t>R-410A</w:t>
            </w:r>
            <w:r w:rsidRPr="00937ECA">
              <w:rPr>
                <w:rFonts w:asciiTheme="majorBidi" w:hAnsiTheme="majorBidi" w:cstheme="majorBidi"/>
                <w:sz w:val="20"/>
                <w:szCs w:val="20"/>
                <w:lang w:val="es-AR"/>
              </w:rPr>
              <w:t xml:space="preserve">, refrigeradores </w:t>
            </w:r>
            <w:r w:rsidRPr="00937ECA">
              <w:rPr>
                <w:sz w:val="20"/>
                <w:szCs w:val="20"/>
                <w:lang w:val="es-AR"/>
              </w:rPr>
              <w:t>domésticos</w:t>
            </w:r>
            <w:r w:rsidR="00C17069">
              <w:rPr>
                <w:sz w:val="20"/>
                <w:szCs w:val="20"/>
                <w:lang w:val="es-AR"/>
              </w:rPr>
              <w:t xml:space="preserve"> con </w:t>
            </w:r>
            <w:r w:rsidRPr="00937ECA">
              <w:rPr>
                <w:rFonts w:asciiTheme="majorBidi" w:hAnsiTheme="majorBidi" w:cstheme="majorBidi"/>
                <w:sz w:val="20"/>
                <w:szCs w:val="20"/>
                <w:lang w:val="es-AR"/>
              </w:rPr>
              <w:t xml:space="preserve">HFC-134a y </w:t>
            </w:r>
            <w:r w:rsidR="005C2760" w:rsidRPr="00937ECA">
              <w:rPr>
                <w:rFonts w:asciiTheme="majorBidi" w:hAnsiTheme="majorBidi" w:cstheme="majorBidi"/>
                <w:sz w:val="20"/>
                <w:szCs w:val="20"/>
                <w:lang w:val="es-AR"/>
              </w:rPr>
              <w:t>equipos autónomos de refrigeración comercial</w:t>
            </w:r>
            <w:r w:rsidRPr="00937ECA">
              <w:rPr>
                <w:rFonts w:asciiTheme="majorBidi" w:hAnsiTheme="majorBidi" w:cstheme="majorBidi"/>
                <w:sz w:val="20"/>
                <w:szCs w:val="20"/>
                <w:lang w:val="es-AR"/>
              </w:rPr>
              <w:t xml:space="preserve"> a base de HFC; </w:t>
            </w:r>
            <w:r w:rsidR="007F55EA" w:rsidRPr="00937ECA">
              <w:rPr>
                <w:rFonts w:asciiTheme="majorBidi" w:hAnsiTheme="majorBidi" w:cstheme="majorBidi"/>
                <w:sz w:val="20"/>
                <w:szCs w:val="20"/>
                <w:lang w:val="es-AR"/>
              </w:rPr>
              <w:t xml:space="preserve">evaluación de </w:t>
            </w:r>
            <w:r w:rsidR="00CF1707" w:rsidRPr="00937ECA">
              <w:rPr>
                <w:rFonts w:asciiTheme="majorBidi" w:hAnsiTheme="majorBidi" w:cstheme="majorBidi"/>
                <w:sz w:val="20"/>
                <w:szCs w:val="20"/>
                <w:lang w:val="es-AR"/>
              </w:rPr>
              <w:t xml:space="preserve">las tendencias tecnológicas en el </w:t>
            </w:r>
            <w:r w:rsidRPr="00937ECA">
              <w:rPr>
                <w:rFonts w:asciiTheme="majorBidi" w:hAnsiTheme="majorBidi" w:cstheme="majorBidi"/>
                <w:sz w:val="20"/>
                <w:szCs w:val="20"/>
                <w:lang w:val="es-AR"/>
              </w:rPr>
              <w:t xml:space="preserve">sector de </w:t>
            </w:r>
            <w:r w:rsidR="00B62B89">
              <w:rPr>
                <w:rFonts w:asciiTheme="majorBidi" w:hAnsiTheme="majorBidi" w:cstheme="majorBidi"/>
                <w:sz w:val="20"/>
                <w:szCs w:val="20"/>
                <w:lang w:val="es-AR"/>
              </w:rPr>
              <w:t xml:space="preserve">climatizadores </w:t>
            </w:r>
            <w:r w:rsidR="00427BAD">
              <w:rPr>
                <w:rFonts w:asciiTheme="majorBidi" w:hAnsiTheme="majorBidi" w:cstheme="majorBidi"/>
                <w:sz w:val="20"/>
                <w:szCs w:val="20"/>
                <w:lang w:val="es-AR"/>
              </w:rPr>
              <w:t>vehiculares</w:t>
            </w:r>
            <w:r w:rsidRPr="00937ECA">
              <w:rPr>
                <w:rFonts w:asciiTheme="majorBidi" w:hAnsiTheme="majorBidi" w:cstheme="majorBidi"/>
                <w:sz w:val="20"/>
                <w:szCs w:val="20"/>
                <w:lang w:val="es-AR"/>
              </w:rPr>
              <w:t xml:space="preserve"> y </w:t>
            </w:r>
            <w:r w:rsidR="00B21F70" w:rsidRPr="00937ECA">
              <w:rPr>
                <w:rFonts w:asciiTheme="majorBidi" w:hAnsiTheme="majorBidi" w:cstheme="majorBidi"/>
                <w:sz w:val="20"/>
                <w:szCs w:val="20"/>
                <w:lang w:val="es-AR"/>
              </w:rPr>
              <w:t xml:space="preserve">determinación del </w:t>
            </w:r>
            <w:r w:rsidRPr="00937ECA">
              <w:rPr>
                <w:rFonts w:asciiTheme="majorBidi" w:hAnsiTheme="majorBidi" w:cstheme="majorBidi"/>
                <w:sz w:val="20"/>
                <w:szCs w:val="20"/>
                <w:lang w:val="es-AR"/>
              </w:rPr>
              <w:t xml:space="preserve">apoyo necesario para </w:t>
            </w:r>
            <w:r w:rsidR="00710FFD" w:rsidRPr="00937ECA">
              <w:rPr>
                <w:rFonts w:asciiTheme="majorBidi" w:hAnsiTheme="majorBidi" w:cstheme="majorBidi"/>
                <w:sz w:val="20"/>
                <w:szCs w:val="20"/>
                <w:lang w:val="es-AR"/>
              </w:rPr>
              <w:t xml:space="preserve">el </w:t>
            </w:r>
            <w:r w:rsidRPr="00937ECA">
              <w:rPr>
                <w:rFonts w:asciiTheme="majorBidi" w:hAnsiTheme="majorBidi" w:cstheme="majorBidi"/>
                <w:sz w:val="20"/>
                <w:szCs w:val="20"/>
                <w:lang w:val="es-AR"/>
              </w:rPr>
              <w:t xml:space="preserve">sector de servicio de </w:t>
            </w:r>
            <w:r w:rsidR="00B62B89">
              <w:rPr>
                <w:rFonts w:asciiTheme="majorBidi" w:hAnsiTheme="majorBidi" w:cstheme="majorBidi"/>
                <w:sz w:val="20"/>
                <w:szCs w:val="20"/>
                <w:lang w:val="es-AR"/>
              </w:rPr>
              <w:t>estos climatizadores</w:t>
            </w:r>
            <w:r w:rsidRPr="00937ECA">
              <w:rPr>
                <w:rFonts w:asciiTheme="majorBidi" w:hAnsiTheme="majorBidi" w:cstheme="majorBidi"/>
                <w:sz w:val="20"/>
                <w:szCs w:val="20"/>
                <w:lang w:val="es-AR"/>
              </w:rPr>
              <w:t xml:space="preserve">; fortalecimiento de las </w:t>
            </w:r>
            <w:r w:rsidR="00B62B89">
              <w:rPr>
                <w:rFonts w:asciiTheme="majorBidi" w:hAnsiTheme="majorBidi" w:cstheme="majorBidi"/>
                <w:sz w:val="20"/>
                <w:szCs w:val="20"/>
                <w:lang w:val="es-AR"/>
              </w:rPr>
              <w:t xml:space="preserve">regulaciones </w:t>
            </w:r>
            <w:r w:rsidRPr="00937ECA">
              <w:rPr>
                <w:rFonts w:asciiTheme="majorBidi" w:hAnsiTheme="majorBidi" w:cstheme="majorBidi"/>
                <w:sz w:val="20"/>
                <w:szCs w:val="20"/>
                <w:lang w:val="es-AR"/>
              </w:rPr>
              <w:t xml:space="preserve">y los procesos para </w:t>
            </w:r>
            <w:r w:rsidR="00D50840" w:rsidRPr="00937ECA">
              <w:rPr>
                <w:rFonts w:asciiTheme="majorBidi" w:hAnsiTheme="majorBidi" w:cstheme="majorBidi"/>
                <w:sz w:val="20"/>
                <w:szCs w:val="20"/>
                <w:lang w:val="es-AR"/>
              </w:rPr>
              <w:t xml:space="preserve">el </w:t>
            </w:r>
            <w:r w:rsidRPr="00937ECA">
              <w:rPr>
                <w:rFonts w:asciiTheme="majorBidi" w:hAnsiTheme="majorBidi" w:cstheme="majorBidi"/>
                <w:sz w:val="20"/>
                <w:szCs w:val="20"/>
                <w:lang w:val="es-AR"/>
              </w:rPr>
              <w:t xml:space="preserve">control y la supervisión </w:t>
            </w:r>
            <w:r w:rsidR="00D50840" w:rsidRPr="00937ECA">
              <w:rPr>
                <w:rFonts w:asciiTheme="majorBidi" w:hAnsiTheme="majorBidi" w:cstheme="majorBidi"/>
                <w:sz w:val="20"/>
                <w:szCs w:val="20"/>
                <w:lang w:val="es-AR"/>
              </w:rPr>
              <w:t xml:space="preserve">de las </w:t>
            </w:r>
            <w:r w:rsidRPr="00937ECA">
              <w:rPr>
                <w:rFonts w:asciiTheme="majorBidi" w:hAnsiTheme="majorBidi" w:cstheme="majorBidi"/>
                <w:sz w:val="20"/>
                <w:szCs w:val="20"/>
                <w:lang w:val="es-AR"/>
              </w:rPr>
              <w:t xml:space="preserve">importaciones de HFC; formación de 45 funcionarios de aduanas y agentes de importación sobre los procedimientos de supervisión y notificación de las importaciones de HFC y </w:t>
            </w:r>
            <w:r w:rsidR="006B22B6" w:rsidRPr="00937ECA">
              <w:rPr>
                <w:rFonts w:asciiTheme="majorBidi" w:hAnsiTheme="majorBidi" w:cstheme="majorBidi"/>
                <w:sz w:val="20"/>
                <w:szCs w:val="20"/>
                <w:lang w:val="es-AR"/>
              </w:rPr>
              <w:t xml:space="preserve">el </w:t>
            </w:r>
            <w:r w:rsidRPr="00937ECA">
              <w:rPr>
                <w:rFonts w:asciiTheme="majorBidi" w:hAnsiTheme="majorBidi" w:cstheme="majorBidi"/>
                <w:sz w:val="20"/>
                <w:szCs w:val="20"/>
                <w:lang w:val="es-AR"/>
              </w:rPr>
              <w:t xml:space="preserve">control </w:t>
            </w:r>
            <w:r w:rsidR="006B22B6" w:rsidRPr="00937ECA">
              <w:rPr>
                <w:rFonts w:asciiTheme="majorBidi" w:hAnsiTheme="majorBidi" w:cstheme="majorBidi"/>
                <w:sz w:val="20"/>
                <w:szCs w:val="20"/>
                <w:lang w:val="es-AR"/>
              </w:rPr>
              <w:t xml:space="preserve">del </w:t>
            </w:r>
            <w:r w:rsidR="00B62B89">
              <w:rPr>
                <w:rFonts w:asciiTheme="majorBidi" w:hAnsiTheme="majorBidi" w:cstheme="majorBidi"/>
                <w:sz w:val="20"/>
                <w:szCs w:val="20"/>
                <w:lang w:val="es-AR"/>
              </w:rPr>
              <w:t>comercio ilícito</w:t>
            </w:r>
            <w:r w:rsidR="00714D32" w:rsidRPr="00937ECA">
              <w:rPr>
                <w:rFonts w:asciiTheme="majorBidi" w:hAnsiTheme="majorBidi" w:cstheme="majorBidi"/>
                <w:sz w:val="20"/>
                <w:szCs w:val="20"/>
                <w:lang w:val="es-AR"/>
              </w:rPr>
              <w:t xml:space="preserve">; adquisición de </w:t>
            </w:r>
            <w:r w:rsidR="00AA3275" w:rsidRPr="00937ECA">
              <w:rPr>
                <w:rFonts w:asciiTheme="majorBidi" w:hAnsiTheme="majorBidi" w:cstheme="majorBidi"/>
                <w:sz w:val="20"/>
                <w:szCs w:val="20"/>
                <w:lang w:val="es-AR"/>
              </w:rPr>
              <w:t xml:space="preserve">ocho </w:t>
            </w:r>
            <w:r w:rsidR="00714D32" w:rsidRPr="00937ECA">
              <w:rPr>
                <w:rFonts w:asciiTheme="majorBidi" w:hAnsiTheme="majorBidi" w:cstheme="majorBidi"/>
                <w:sz w:val="20"/>
                <w:szCs w:val="20"/>
                <w:lang w:val="es-AR"/>
              </w:rPr>
              <w:t>identificadores de refrigerantes</w:t>
            </w:r>
            <w:r w:rsidRPr="00937ECA">
              <w:rPr>
                <w:rFonts w:asciiTheme="majorBidi" w:hAnsiTheme="majorBidi" w:cstheme="majorBidi"/>
                <w:sz w:val="20"/>
                <w:szCs w:val="20"/>
                <w:lang w:val="es-AR"/>
              </w:rPr>
              <w:t xml:space="preserve">. </w:t>
            </w:r>
          </w:p>
        </w:tc>
        <w:tc>
          <w:tcPr>
            <w:tcW w:w="1417" w:type="dxa"/>
          </w:tcPr>
          <w:p w14:paraId="1CB8C2CD" w14:textId="07D43329"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219.250</w:t>
            </w:r>
          </w:p>
        </w:tc>
        <w:tc>
          <w:tcPr>
            <w:tcW w:w="1417" w:type="dxa"/>
          </w:tcPr>
          <w:p w14:paraId="77160112" w14:textId="2DDBE938"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139.250</w:t>
            </w:r>
          </w:p>
        </w:tc>
      </w:tr>
      <w:tr w:rsidR="00B679D5" w:rsidRPr="00937ECA" w14:paraId="3E62A4E4" w14:textId="77777777" w:rsidTr="00204218">
        <w:tc>
          <w:tcPr>
            <w:tcW w:w="6516" w:type="dxa"/>
          </w:tcPr>
          <w:p w14:paraId="5A72FABF" w14:textId="16655024" w:rsidR="00214BE2" w:rsidRPr="00937ECA" w:rsidRDefault="00214BE2" w:rsidP="009F2646">
            <w:pPr>
              <w:shd w:val="clear" w:color="auto" w:fill="FFFFFF" w:themeFill="background1"/>
              <w:jc w:val="left"/>
              <w:rPr>
                <w:rFonts w:asciiTheme="majorBidi" w:hAnsiTheme="majorBidi" w:cstheme="majorBidi"/>
                <w:sz w:val="20"/>
                <w:szCs w:val="20"/>
                <w:lang w:val="es-AR"/>
              </w:rPr>
            </w:pPr>
            <w:r w:rsidRPr="00937ECA">
              <w:rPr>
                <w:rFonts w:asciiTheme="majorBidi" w:hAnsiTheme="majorBidi" w:cstheme="majorBidi"/>
                <w:i/>
                <w:iCs/>
                <w:sz w:val="20"/>
                <w:szCs w:val="20"/>
                <w:lang w:val="es-AR"/>
              </w:rPr>
              <w:t>Adquisición de equipos de capacitación</w:t>
            </w:r>
            <w:r w:rsidRPr="00937ECA">
              <w:rPr>
                <w:rFonts w:asciiTheme="majorBidi" w:hAnsiTheme="majorBidi" w:cstheme="majorBidi"/>
                <w:sz w:val="20"/>
                <w:szCs w:val="20"/>
                <w:lang w:val="es-AR"/>
              </w:rPr>
              <w:t xml:space="preserve">: Adquisición de 14 </w:t>
            </w:r>
            <w:r w:rsidR="002356E2">
              <w:rPr>
                <w:rFonts w:asciiTheme="majorBidi" w:hAnsiTheme="majorBidi" w:cstheme="majorBidi"/>
                <w:sz w:val="20"/>
                <w:szCs w:val="20"/>
                <w:lang w:val="es-AR"/>
              </w:rPr>
              <w:t>aparatos</w:t>
            </w:r>
            <w:r w:rsidRPr="00937ECA">
              <w:rPr>
                <w:rFonts w:asciiTheme="majorBidi" w:hAnsiTheme="majorBidi" w:cstheme="majorBidi"/>
                <w:sz w:val="20"/>
                <w:szCs w:val="20"/>
                <w:lang w:val="es-AR"/>
              </w:rPr>
              <w:t xml:space="preserve"> de </w:t>
            </w:r>
            <w:r w:rsidR="00F629DE">
              <w:rPr>
                <w:rFonts w:asciiTheme="majorBidi" w:hAnsiTheme="majorBidi" w:cstheme="majorBidi"/>
                <w:sz w:val="20"/>
                <w:szCs w:val="20"/>
                <w:lang w:val="es-AR"/>
              </w:rPr>
              <w:t xml:space="preserve">formación para </w:t>
            </w:r>
            <w:r w:rsidR="00B74CA3">
              <w:rPr>
                <w:rFonts w:asciiTheme="majorBidi" w:hAnsiTheme="majorBidi" w:cstheme="majorBidi"/>
                <w:sz w:val="20"/>
                <w:szCs w:val="20"/>
                <w:lang w:val="es-AR"/>
              </w:rPr>
              <w:t>climatización vehicular</w:t>
            </w:r>
            <w:r w:rsidR="002175AD" w:rsidRPr="00937ECA">
              <w:rPr>
                <w:rFonts w:asciiTheme="majorBidi" w:hAnsiTheme="majorBidi" w:cstheme="majorBidi"/>
                <w:sz w:val="20"/>
                <w:szCs w:val="20"/>
                <w:lang w:val="es-AR"/>
              </w:rPr>
              <w:t xml:space="preserve"> </w:t>
            </w:r>
            <w:r w:rsidRPr="00937ECA">
              <w:rPr>
                <w:rFonts w:asciiTheme="majorBidi" w:hAnsiTheme="majorBidi" w:cstheme="majorBidi"/>
                <w:sz w:val="20"/>
                <w:szCs w:val="20"/>
                <w:lang w:val="es-AR"/>
              </w:rPr>
              <w:t>(dos</w:t>
            </w:r>
            <w:r w:rsidR="00B62B89">
              <w:rPr>
                <w:rFonts w:asciiTheme="majorBidi" w:hAnsiTheme="majorBidi" w:cstheme="majorBidi"/>
                <w:sz w:val="20"/>
                <w:szCs w:val="20"/>
                <w:lang w:val="es-AR"/>
              </w:rPr>
              <w:t>,</w:t>
            </w:r>
            <w:r w:rsidRPr="00937ECA">
              <w:rPr>
                <w:rFonts w:asciiTheme="majorBidi" w:hAnsiTheme="majorBidi" w:cstheme="majorBidi"/>
                <w:sz w:val="20"/>
                <w:szCs w:val="20"/>
                <w:lang w:val="es-AR"/>
              </w:rPr>
              <w:t xml:space="preserve"> a base de </w:t>
            </w:r>
            <w:r w:rsidR="002247CA" w:rsidRPr="00937ECA">
              <w:rPr>
                <w:rFonts w:asciiTheme="majorBidi" w:hAnsiTheme="majorBidi" w:cstheme="majorBidi"/>
                <w:sz w:val="20"/>
                <w:szCs w:val="20"/>
                <w:lang w:val="es-AR"/>
              </w:rPr>
              <w:t xml:space="preserve">HFO-1234yf </w:t>
            </w:r>
            <w:r w:rsidR="00023301" w:rsidRPr="00937ECA">
              <w:rPr>
                <w:rFonts w:asciiTheme="majorBidi" w:hAnsiTheme="majorBidi" w:cstheme="majorBidi"/>
                <w:sz w:val="20"/>
                <w:szCs w:val="20"/>
                <w:lang w:val="es-AR"/>
              </w:rPr>
              <w:t xml:space="preserve">y </w:t>
            </w:r>
            <w:r w:rsidRPr="00937ECA">
              <w:rPr>
                <w:rFonts w:asciiTheme="majorBidi" w:hAnsiTheme="majorBidi" w:cstheme="majorBidi"/>
                <w:sz w:val="20"/>
                <w:szCs w:val="20"/>
                <w:lang w:val="es-AR"/>
              </w:rPr>
              <w:t>12</w:t>
            </w:r>
            <w:r w:rsidR="00B62B89">
              <w:rPr>
                <w:rFonts w:asciiTheme="majorBidi" w:hAnsiTheme="majorBidi" w:cstheme="majorBidi"/>
                <w:sz w:val="20"/>
                <w:szCs w:val="20"/>
                <w:lang w:val="es-AR"/>
              </w:rPr>
              <w:t>,</w:t>
            </w:r>
            <w:r w:rsidRPr="00937ECA">
              <w:rPr>
                <w:rFonts w:asciiTheme="majorBidi" w:hAnsiTheme="majorBidi" w:cstheme="majorBidi"/>
                <w:sz w:val="20"/>
                <w:szCs w:val="20"/>
                <w:lang w:val="es-AR"/>
              </w:rPr>
              <w:t xml:space="preserve"> a base de </w:t>
            </w:r>
            <w:r w:rsidR="002247CA" w:rsidRPr="00937ECA">
              <w:rPr>
                <w:rFonts w:asciiTheme="majorBidi" w:hAnsiTheme="majorBidi" w:cstheme="majorBidi"/>
                <w:sz w:val="20"/>
                <w:szCs w:val="20"/>
                <w:lang w:val="es-AR"/>
              </w:rPr>
              <w:t>HFC-134a</w:t>
            </w:r>
            <w:r w:rsidRPr="00937ECA">
              <w:rPr>
                <w:rFonts w:asciiTheme="majorBidi" w:hAnsiTheme="majorBidi" w:cstheme="majorBidi"/>
                <w:sz w:val="20"/>
                <w:szCs w:val="20"/>
                <w:lang w:val="es-AR"/>
              </w:rPr>
              <w:t xml:space="preserve">) </w:t>
            </w:r>
            <w:r w:rsidR="00F629DE">
              <w:rPr>
                <w:rFonts w:asciiTheme="majorBidi" w:hAnsiTheme="majorBidi" w:cstheme="majorBidi"/>
                <w:sz w:val="20"/>
                <w:szCs w:val="20"/>
                <w:lang w:val="es-AR"/>
              </w:rPr>
              <w:t xml:space="preserve">destinados a instruir a los </w:t>
            </w:r>
            <w:r w:rsidRPr="00937ECA">
              <w:rPr>
                <w:sz w:val="20"/>
                <w:szCs w:val="20"/>
                <w:lang w:val="es-AR"/>
              </w:rPr>
              <w:t xml:space="preserve">técnicos </w:t>
            </w:r>
            <w:r w:rsidRPr="00937ECA">
              <w:rPr>
                <w:rFonts w:asciiTheme="majorBidi" w:hAnsiTheme="majorBidi" w:cstheme="majorBidi"/>
                <w:sz w:val="20"/>
                <w:szCs w:val="20"/>
                <w:lang w:val="es-AR"/>
              </w:rPr>
              <w:t xml:space="preserve">en buenas prácticas de servicio; 12 equipos de recuperación y </w:t>
            </w:r>
            <w:r w:rsidR="00F629DE">
              <w:rPr>
                <w:rFonts w:asciiTheme="majorBidi" w:hAnsiTheme="majorBidi" w:cstheme="majorBidi"/>
                <w:sz w:val="20"/>
                <w:szCs w:val="20"/>
                <w:lang w:val="es-AR"/>
              </w:rPr>
              <w:t>reciclado</w:t>
            </w:r>
            <w:r w:rsidRPr="00937ECA">
              <w:rPr>
                <w:rFonts w:asciiTheme="majorBidi" w:hAnsiTheme="majorBidi" w:cstheme="majorBidi"/>
                <w:sz w:val="20"/>
                <w:szCs w:val="20"/>
                <w:lang w:val="es-AR"/>
              </w:rPr>
              <w:t xml:space="preserve"> para </w:t>
            </w:r>
            <w:r w:rsidR="007A6B85" w:rsidRPr="00937ECA">
              <w:rPr>
                <w:rFonts w:asciiTheme="majorBidi" w:hAnsiTheme="majorBidi" w:cstheme="majorBidi"/>
                <w:sz w:val="20"/>
                <w:szCs w:val="20"/>
                <w:lang w:val="es-AR"/>
              </w:rPr>
              <w:t xml:space="preserve">el </w:t>
            </w:r>
            <w:r w:rsidR="00B74CA3">
              <w:rPr>
                <w:rFonts w:asciiTheme="majorBidi" w:hAnsiTheme="majorBidi" w:cstheme="majorBidi"/>
                <w:sz w:val="20"/>
                <w:szCs w:val="20"/>
                <w:lang w:val="es-AR"/>
              </w:rPr>
              <w:t>sector de climatización vehicular</w:t>
            </w:r>
            <w:r w:rsidRPr="00937ECA">
              <w:rPr>
                <w:rFonts w:asciiTheme="majorBidi" w:hAnsiTheme="majorBidi" w:cstheme="majorBidi"/>
                <w:sz w:val="20"/>
                <w:szCs w:val="20"/>
                <w:lang w:val="es-AR"/>
              </w:rPr>
              <w:t xml:space="preserve">; 12 </w:t>
            </w:r>
            <w:r w:rsidR="00F629DE">
              <w:rPr>
                <w:rFonts w:asciiTheme="majorBidi" w:hAnsiTheme="majorBidi" w:cstheme="majorBidi"/>
                <w:sz w:val="20"/>
                <w:szCs w:val="20"/>
                <w:lang w:val="es-AR"/>
              </w:rPr>
              <w:t>aparatos de formación con</w:t>
            </w:r>
            <w:r w:rsidRPr="00937ECA">
              <w:rPr>
                <w:rFonts w:asciiTheme="majorBidi" w:hAnsiTheme="majorBidi" w:cstheme="majorBidi"/>
                <w:sz w:val="20"/>
                <w:szCs w:val="20"/>
                <w:lang w:val="es-AR"/>
              </w:rPr>
              <w:t xml:space="preserve"> R-600a para refrigeradores domésticos; </w:t>
            </w:r>
            <w:r w:rsidR="005C2760" w:rsidRPr="00937ECA">
              <w:rPr>
                <w:rFonts w:asciiTheme="majorBidi" w:hAnsiTheme="majorBidi" w:cstheme="majorBidi"/>
                <w:sz w:val="20"/>
                <w:szCs w:val="20"/>
                <w:lang w:val="es-AR"/>
              </w:rPr>
              <w:t>costo</w:t>
            </w:r>
            <w:r w:rsidRPr="00937ECA">
              <w:rPr>
                <w:rFonts w:asciiTheme="majorBidi" w:hAnsiTheme="majorBidi" w:cstheme="majorBidi"/>
                <w:sz w:val="20"/>
                <w:szCs w:val="20"/>
                <w:lang w:val="es-AR"/>
              </w:rPr>
              <w:t>s de transporte e instalación.</w:t>
            </w:r>
          </w:p>
        </w:tc>
        <w:tc>
          <w:tcPr>
            <w:tcW w:w="1417" w:type="dxa"/>
          </w:tcPr>
          <w:p w14:paraId="080A5AAA" w14:textId="504AC006"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450.589</w:t>
            </w:r>
          </w:p>
        </w:tc>
        <w:tc>
          <w:tcPr>
            <w:tcW w:w="1417" w:type="dxa"/>
          </w:tcPr>
          <w:p w14:paraId="1044E71B" w14:textId="55A9D547"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173.000</w:t>
            </w:r>
          </w:p>
        </w:tc>
      </w:tr>
      <w:tr w:rsidR="00B679D5" w:rsidRPr="00937ECA" w14:paraId="7D9C6565" w14:textId="77777777" w:rsidTr="00204218">
        <w:tc>
          <w:tcPr>
            <w:tcW w:w="6516" w:type="dxa"/>
          </w:tcPr>
          <w:p w14:paraId="1EAD5D11" w14:textId="66062F7E" w:rsidR="00214BE2" w:rsidRPr="00937ECA" w:rsidRDefault="00243336" w:rsidP="009F2646">
            <w:pPr>
              <w:shd w:val="clear" w:color="auto" w:fill="FFFFFF" w:themeFill="background1"/>
              <w:jc w:val="left"/>
              <w:rPr>
                <w:rFonts w:asciiTheme="majorBidi" w:hAnsiTheme="majorBidi" w:cstheme="majorBidi"/>
                <w:sz w:val="20"/>
                <w:szCs w:val="20"/>
                <w:lang w:val="es-AR"/>
              </w:rPr>
            </w:pPr>
            <w:r w:rsidRPr="00937ECA">
              <w:rPr>
                <w:rFonts w:asciiTheme="majorBidi" w:hAnsiTheme="majorBidi" w:cstheme="majorBidi"/>
                <w:i/>
                <w:iCs/>
                <w:sz w:val="20"/>
                <w:szCs w:val="20"/>
                <w:lang w:val="es-AR"/>
              </w:rPr>
              <w:t>Fortalecimiento</w:t>
            </w:r>
            <w:r w:rsidR="00214BE2" w:rsidRPr="00937ECA">
              <w:rPr>
                <w:rFonts w:asciiTheme="majorBidi" w:hAnsiTheme="majorBidi" w:cstheme="majorBidi"/>
                <w:i/>
                <w:iCs/>
                <w:sz w:val="20"/>
                <w:szCs w:val="20"/>
                <w:lang w:val="es-AR"/>
              </w:rPr>
              <w:t xml:space="preserve"> de capacidades para los </w:t>
            </w:r>
            <w:r w:rsidR="00955EB4" w:rsidRPr="00937ECA">
              <w:rPr>
                <w:rFonts w:asciiTheme="majorBidi" w:hAnsiTheme="majorBidi" w:cstheme="majorBidi"/>
                <w:i/>
                <w:iCs/>
                <w:sz w:val="20"/>
                <w:szCs w:val="20"/>
                <w:lang w:val="es-AR"/>
              </w:rPr>
              <w:t>sectores de</w:t>
            </w:r>
            <w:r w:rsidR="00214BE2" w:rsidRPr="00937ECA">
              <w:rPr>
                <w:rFonts w:asciiTheme="majorBidi" w:hAnsiTheme="majorBidi" w:cstheme="majorBidi"/>
                <w:i/>
                <w:iCs/>
                <w:sz w:val="20"/>
                <w:szCs w:val="20"/>
                <w:lang w:val="es-AR"/>
              </w:rPr>
              <w:t xml:space="preserve"> servicio de</w:t>
            </w:r>
            <w:r w:rsidR="00B74CA3">
              <w:rPr>
                <w:rFonts w:asciiTheme="majorBidi" w:hAnsiTheme="majorBidi" w:cstheme="majorBidi"/>
                <w:i/>
                <w:iCs/>
                <w:sz w:val="20"/>
                <w:szCs w:val="20"/>
                <w:lang w:val="es-AR"/>
              </w:rPr>
              <w:t xml:space="preserve"> climatización vehicular</w:t>
            </w:r>
            <w:r w:rsidR="00214BE2" w:rsidRPr="00937ECA">
              <w:rPr>
                <w:rFonts w:asciiTheme="majorBidi" w:hAnsiTheme="majorBidi" w:cstheme="majorBidi"/>
                <w:i/>
                <w:iCs/>
                <w:sz w:val="20"/>
                <w:szCs w:val="20"/>
                <w:lang w:val="es-AR"/>
              </w:rPr>
              <w:t xml:space="preserve"> y refrigeración residencial</w:t>
            </w:r>
            <w:r w:rsidR="00214BE2" w:rsidRPr="00937ECA">
              <w:rPr>
                <w:rFonts w:asciiTheme="majorBidi" w:hAnsiTheme="majorBidi" w:cstheme="majorBidi"/>
                <w:sz w:val="20"/>
                <w:szCs w:val="20"/>
                <w:lang w:val="es-AR"/>
              </w:rPr>
              <w:t xml:space="preserve">: Formación de 25 </w:t>
            </w:r>
            <w:r w:rsidR="00F629DE">
              <w:rPr>
                <w:rFonts w:asciiTheme="majorBidi" w:hAnsiTheme="majorBidi" w:cstheme="majorBidi"/>
                <w:sz w:val="20"/>
                <w:szCs w:val="20"/>
                <w:lang w:val="es-AR"/>
              </w:rPr>
              <w:t>instructores</w:t>
            </w:r>
            <w:r w:rsidR="00214BE2" w:rsidRPr="00937ECA">
              <w:rPr>
                <w:rFonts w:asciiTheme="majorBidi" w:hAnsiTheme="majorBidi" w:cstheme="majorBidi"/>
                <w:sz w:val="20"/>
                <w:szCs w:val="20"/>
                <w:lang w:val="es-AR"/>
              </w:rPr>
              <w:t xml:space="preserve"> de </w:t>
            </w:r>
            <w:r w:rsidR="00B62B89">
              <w:rPr>
                <w:rFonts w:asciiTheme="majorBidi" w:hAnsiTheme="majorBidi" w:cstheme="majorBidi"/>
                <w:sz w:val="20"/>
                <w:szCs w:val="20"/>
                <w:lang w:val="es-AR"/>
              </w:rPr>
              <w:t xml:space="preserve">servicio técnico para </w:t>
            </w:r>
            <w:r w:rsidR="00B74CA3">
              <w:rPr>
                <w:rFonts w:asciiTheme="majorBidi" w:hAnsiTheme="majorBidi" w:cstheme="majorBidi"/>
                <w:sz w:val="20"/>
                <w:szCs w:val="20"/>
                <w:lang w:val="es-AR"/>
              </w:rPr>
              <w:t>climatización vehicular</w:t>
            </w:r>
            <w:r w:rsidR="00214BE2" w:rsidRPr="00937ECA">
              <w:rPr>
                <w:rFonts w:asciiTheme="majorBidi" w:hAnsiTheme="majorBidi" w:cstheme="majorBidi"/>
                <w:sz w:val="20"/>
                <w:szCs w:val="20"/>
                <w:lang w:val="es-AR"/>
              </w:rPr>
              <w:t xml:space="preserve"> y de 50 </w:t>
            </w:r>
            <w:r w:rsidR="00F629DE">
              <w:rPr>
                <w:rFonts w:asciiTheme="majorBidi" w:hAnsiTheme="majorBidi" w:cstheme="majorBidi"/>
                <w:sz w:val="20"/>
                <w:szCs w:val="20"/>
                <w:lang w:val="es-AR"/>
              </w:rPr>
              <w:t>instructores</w:t>
            </w:r>
            <w:r w:rsidR="00214BE2" w:rsidRPr="00937ECA">
              <w:rPr>
                <w:rFonts w:asciiTheme="majorBidi" w:hAnsiTheme="majorBidi" w:cstheme="majorBidi"/>
                <w:sz w:val="20"/>
                <w:szCs w:val="20"/>
                <w:lang w:val="es-AR"/>
              </w:rPr>
              <w:t xml:space="preserve"> de </w:t>
            </w:r>
            <w:r w:rsidR="00B62B89">
              <w:rPr>
                <w:rFonts w:asciiTheme="majorBidi" w:hAnsiTheme="majorBidi" w:cstheme="majorBidi"/>
                <w:sz w:val="20"/>
                <w:szCs w:val="20"/>
                <w:lang w:val="es-AR"/>
              </w:rPr>
              <w:t xml:space="preserve">servicio técnico para </w:t>
            </w:r>
            <w:r w:rsidR="00214BE2" w:rsidRPr="00937ECA">
              <w:rPr>
                <w:rFonts w:asciiTheme="majorBidi" w:hAnsiTheme="majorBidi" w:cstheme="majorBidi"/>
                <w:sz w:val="20"/>
                <w:szCs w:val="20"/>
                <w:lang w:val="es-AR"/>
              </w:rPr>
              <w:t xml:space="preserve">refrigeración residencial </w:t>
            </w:r>
            <w:r w:rsidR="0045665D" w:rsidRPr="00937ECA">
              <w:rPr>
                <w:rFonts w:asciiTheme="majorBidi" w:hAnsiTheme="majorBidi" w:cstheme="majorBidi"/>
                <w:sz w:val="20"/>
                <w:szCs w:val="20"/>
                <w:lang w:val="es-AR"/>
              </w:rPr>
              <w:t xml:space="preserve">sobre </w:t>
            </w:r>
            <w:r w:rsidR="006A1A7E" w:rsidRPr="00937ECA">
              <w:rPr>
                <w:rFonts w:asciiTheme="majorBidi" w:hAnsiTheme="majorBidi" w:cstheme="majorBidi"/>
                <w:sz w:val="20"/>
                <w:szCs w:val="20"/>
                <w:lang w:val="es-AR"/>
              </w:rPr>
              <w:t xml:space="preserve">buenas </w:t>
            </w:r>
            <w:r w:rsidR="007F55EA" w:rsidRPr="00937ECA">
              <w:rPr>
                <w:rFonts w:asciiTheme="majorBidi" w:hAnsiTheme="majorBidi" w:cstheme="majorBidi"/>
                <w:sz w:val="20"/>
                <w:szCs w:val="20"/>
                <w:lang w:val="es-AR"/>
              </w:rPr>
              <w:t xml:space="preserve">prácticas, </w:t>
            </w:r>
            <w:r w:rsidR="006A050B" w:rsidRPr="00937ECA">
              <w:rPr>
                <w:rFonts w:asciiTheme="majorBidi" w:hAnsiTheme="majorBidi" w:cstheme="majorBidi"/>
                <w:sz w:val="20"/>
                <w:szCs w:val="20"/>
                <w:lang w:val="es-AR"/>
              </w:rPr>
              <w:t>minimización</w:t>
            </w:r>
            <w:r w:rsidR="007F55EA" w:rsidRPr="00937ECA">
              <w:rPr>
                <w:rFonts w:asciiTheme="majorBidi" w:hAnsiTheme="majorBidi" w:cstheme="majorBidi"/>
                <w:sz w:val="20"/>
                <w:szCs w:val="20"/>
                <w:lang w:val="es-AR"/>
              </w:rPr>
              <w:t xml:space="preserve"> de fugas, mantenimiento </w:t>
            </w:r>
            <w:r w:rsidR="00557737" w:rsidRPr="00937ECA">
              <w:rPr>
                <w:rFonts w:asciiTheme="majorBidi" w:hAnsiTheme="majorBidi" w:cstheme="majorBidi"/>
                <w:sz w:val="20"/>
                <w:szCs w:val="20"/>
                <w:lang w:val="es-AR"/>
              </w:rPr>
              <w:t xml:space="preserve">y </w:t>
            </w:r>
            <w:r w:rsidR="007F55EA" w:rsidRPr="00937ECA">
              <w:rPr>
                <w:rFonts w:asciiTheme="majorBidi" w:hAnsiTheme="majorBidi" w:cstheme="majorBidi"/>
                <w:sz w:val="20"/>
                <w:szCs w:val="20"/>
                <w:lang w:val="es-AR"/>
              </w:rPr>
              <w:t>reparación de los equipos</w:t>
            </w:r>
            <w:r w:rsidR="00F629DE">
              <w:rPr>
                <w:rFonts w:asciiTheme="majorBidi" w:hAnsiTheme="majorBidi" w:cstheme="majorBidi"/>
                <w:sz w:val="20"/>
                <w:szCs w:val="20"/>
                <w:lang w:val="es-AR"/>
              </w:rPr>
              <w:t xml:space="preserve"> en condiciones de seguridad</w:t>
            </w:r>
            <w:r w:rsidR="007F55EA" w:rsidRPr="00937ECA">
              <w:rPr>
                <w:rFonts w:asciiTheme="majorBidi" w:hAnsiTheme="majorBidi" w:cstheme="majorBidi"/>
                <w:sz w:val="20"/>
                <w:szCs w:val="20"/>
                <w:lang w:val="es-AR"/>
              </w:rPr>
              <w:t xml:space="preserve">, y </w:t>
            </w:r>
            <w:r w:rsidR="003B3089" w:rsidRPr="00937ECA">
              <w:rPr>
                <w:rFonts w:asciiTheme="majorBidi" w:hAnsiTheme="majorBidi" w:cstheme="majorBidi"/>
                <w:sz w:val="20"/>
                <w:szCs w:val="20"/>
                <w:lang w:val="es-AR"/>
              </w:rPr>
              <w:t xml:space="preserve">desarrollo de una </w:t>
            </w:r>
            <w:r w:rsidR="007F55EA" w:rsidRPr="00937ECA">
              <w:rPr>
                <w:rFonts w:asciiTheme="majorBidi" w:hAnsiTheme="majorBidi" w:cstheme="majorBidi"/>
                <w:sz w:val="20"/>
                <w:szCs w:val="20"/>
                <w:lang w:val="es-AR"/>
              </w:rPr>
              <w:t>cobertura de formación completa</w:t>
            </w:r>
            <w:r w:rsidR="004D1ABD" w:rsidRPr="00937ECA">
              <w:rPr>
                <w:rFonts w:asciiTheme="majorBidi" w:hAnsiTheme="majorBidi" w:cstheme="majorBidi"/>
                <w:sz w:val="20"/>
                <w:szCs w:val="20"/>
                <w:lang w:val="es-AR"/>
              </w:rPr>
              <w:t xml:space="preserve">, que incluya </w:t>
            </w:r>
            <w:r w:rsidR="00B62B89">
              <w:rPr>
                <w:rFonts w:asciiTheme="majorBidi" w:hAnsiTheme="majorBidi" w:cstheme="majorBidi"/>
                <w:sz w:val="20"/>
                <w:szCs w:val="20"/>
                <w:lang w:val="es-AR"/>
              </w:rPr>
              <w:t xml:space="preserve">aptitudes </w:t>
            </w:r>
            <w:r w:rsidR="004D1ABD" w:rsidRPr="00B62B89">
              <w:rPr>
                <w:rFonts w:asciiTheme="majorBidi" w:hAnsiTheme="majorBidi" w:cstheme="majorBidi"/>
                <w:sz w:val="20"/>
                <w:szCs w:val="20"/>
                <w:lang w:val="es-AR"/>
              </w:rPr>
              <w:t>interpersonales</w:t>
            </w:r>
            <w:r w:rsidR="004D1ABD" w:rsidRPr="00937ECA">
              <w:rPr>
                <w:rFonts w:asciiTheme="majorBidi" w:hAnsiTheme="majorBidi" w:cstheme="majorBidi"/>
                <w:sz w:val="20"/>
                <w:szCs w:val="20"/>
                <w:lang w:val="es-AR"/>
              </w:rPr>
              <w:t xml:space="preserve"> </w:t>
            </w:r>
            <w:r w:rsidR="007F55EA" w:rsidRPr="00937ECA">
              <w:rPr>
                <w:rFonts w:asciiTheme="majorBidi" w:hAnsiTheme="majorBidi" w:cstheme="majorBidi"/>
                <w:sz w:val="20"/>
                <w:szCs w:val="20"/>
                <w:lang w:val="es-AR"/>
              </w:rPr>
              <w:t>y contenidos para los técnicos</w:t>
            </w:r>
            <w:r w:rsidR="00214BE2" w:rsidRPr="00937ECA">
              <w:rPr>
                <w:rFonts w:asciiTheme="majorBidi" w:hAnsiTheme="majorBidi" w:cstheme="majorBidi"/>
                <w:sz w:val="20"/>
                <w:szCs w:val="20"/>
                <w:lang w:val="es-AR"/>
              </w:rPr>
              <w:t>; formación de 150 técnicos de</w:t>
            </w:r>
            <w:r w:rsidR="00B74CA3">
              <w:rPr>
                <w:rFonts w:asciiTheme="majorBidi" w:hAnsiTheme="majorBidi" w:cstheme="majorBidi"/>
                <w:sz w:val="20"/>
                <w:szCs w:val="20"/>
                <w:lang w:val="es-AR"/>
              </w:rPr>
              <w:t xml:space="preserve"> climatización vehicular</w:t>
            </w:r>
            <w:r w:rsidR="00214BE2" w:rsidRPr="00937ECA">
              <w:rPr>
                <w:rFonts w:asciiTheme="majorBidi" w:hAnsiTheme="majorBidi" w:cstheme="majorBidi"/>
                <w:sz w:val="20"/>
                <w:szCs w:val="20"/>
                <w:lang w:val="es-AR"/>
              </w:rPr>
              <w:t xml:space="preserve"> y 150 técnicos de mantenimiento </w:t>
            </w:r>
            <w:r w:rsidR="008F7BEF" w:rsidRPr="00937ECA">
              <w:rPr>
                <w:rFonts w:asciiTheme="majorBidi" w:hAnsiTheme="majorBidi" w:cstheme="majorBidi"/>
                <w:sz w:val="20"/>
                <w:szCs w:val="20"/>
                <w:lang w:val="es-AR"/>
              </w:rPr>
              <w:t xml:space="preserve">sobre </w:t>
            </w:r>
            <w:r w:rsidR="007F55EA" w:rsidRPr="00937ECA">
              <w:rPr>
                <w:rFonts w:asciiTheme="majorBidi" w:hAnsiTheme="majorBidi" w:cstheme="majorBidi"/>
                <w:sz w:val="20"/>
                <w:szCs w:val="20"/>
                <w:lang w:val="es-AR"/>
              </w:rPr>
              <w:t xml:space="preserve">buenas prácticas de </w:t>
            </w:r>
            <w:r w:rsidR="00F629DE">
              <w:rPr>
                <w:rFonts w:asciiTheme="majorBidi" w:hAnsiTheme="majorBidi" w:cstheme="majorBidi"/>
                <w:sz w:val="20"/>
                <w:szCs w:val="20"/>
                <w:lang w:val="es-AR"/>
              </w:rPr>
              <w:t>servicio</w:t>
            </w:r>
            <w:r w:rsidR="007F55EA" w:rsidRPr="00937ECA">
              <w:rPr>
                <w:rFonts w:asciiTheme="majorBidi" w:hAnsiTheme="majorBidi" w:cstheme="majorBidi"/>
                <w:sz w:val="20"/>
                <w:szCs w:val="20"/>
                <w:lang w:val="es-AR"/>
              </w:rPr>
              <w:t xml:space="preserve">, </w:t>
            </w:r>
            <w:r w:rsidR="0007235A" w:rsidRPr="00937ECA">
              <w:rPr>
                <w:rFonts w:asciiTheme="majorBidi" w:hAnsiTheme="majorBidi" w:cstheme="majorBidi"/>
                <w:sz w:val="20"/>
                <w:szCs w:val="20"/>
                <w:lang w:val="es-AR"/>
              </w:rPr>
              <w:t>minimización</w:t>
            </w:r>
            <w:r w:rsidR="007F55EA" w:rsidRPr="00937ECA">
              <w:rPr>
                <w:rFonts w:asciiTheme="majorBidi" w:hAnsiTheme="majorBidi" w:cstheme="majorBidi"/>
                <w:sz w:val="20"/>
                <w:szCs w:val="20"/>
                <w:lang w:val="es-AR"/>
              </w:rPr>
              <w:t xml:space="preserve"> de fugas y reparación </w:t>
            </w:r>
            <w:r w:rsidR="0007235A" w:rsidRPr="00937ECA">
              <w:rPr>
                <w:rFonts w:asciiTheme="majorBidi" w:hAnsiTheme="majorBidi" w:cstheme="majorBidi"/>
                <w:sz w:val="20"/>
                <w:szCs w:val="20"/>
                <w:lang w:val="es-AR"/>
              </w:rPr>
              <w:t xml:space="preserve">y </w:t>
            </w:r>
            <w:r w:rsidR="007F55EA" w:rsidRPr="00937ECA">
              <w:rPr>
                <w:rFonts w:asciiTheme="majorBidi" w:hAnsiTheme="majorBidi" w:cstheme="majorBidi"/>
                <w:sz w:val="20"/>
                <w:szCs w:val="20"/>
                <w:lang w:val="es-AR"/>
              </w:rPr>
              <w:t>mantenimiento de los equipos</w:t>
            </w:r>
            <w:r w:rsidR="00F629DE">
              <w:rPr>
                <w:rFonts w:asciiTheme="majorBidi" w:hAnsiTheme="majorBidi" w:cstheme="majorBidi"/>
                <w:sz w:val="20"/>
                <w:szCs w:val="20"/>
                <w:lang w:val="es-AR"/>
              </w:rPr>
              <w:t xml:space="preserve"> en condiciones de seguridad</w:t>
            </w:r>
            <w:r w:rsidR="00214BE2" w:rsidRPr="00937ECA">
              <w:rPr>
                <w:rFonts w:asciiTheme="majorBidi" w:hAnsiTheme="majorBidi" w:cstheme="majorBidi"/>
                <w:sz w:val="20"/>
                <w:szCs w:val="20"/>
                <w:lang w:val="es-AR"/>
              </w:rPr>
              <w:t xml:space="preserve">; suministro de 30 </w:t>
            </w:r>
            <w:r w:rsidR="002356E2">
              <w:rPr>
                <w:rFonts w:asciiTheme="majorBidi" w:hAnsiTheme="majorBidi" w:cstheme="majorBidi"/>
                <w:sz w:val="20"/>
                <w:szCs w:val="20"/>
                <w:lang w:val="es-AR"/>
              </w:rPr>
              <w:t>aparatos</w:t>
            </w:r>
            <w:r w:rsidR="00214BE2" w:rsidRPr="00937ECA">
              <w:rPr>
                <w:rFonts w:asciiTheme="majorBidi" w:hAnsiTheme="majorBidi" w:cstheme="majorBidi"/>
                <w:sz w:val="20"/>
                <w:szCs w:val="20"/>
                <w:lang w:val="es-AR"/>
              </w:rPr>
              <w:t xml:space="preserve"> de recuperación y </w:t>
            </w:r>
            <w:r w:rsidR="00F629DE">
              <w:rPr>
                <w:rFonts w:asciiTheme="majorBidi" w:hAnsiTheme="majorBidi" w:cstheme="majorBidi"/>
                <w:sz w:val="20"/>
                <w:szCs w:val="20"/>
                <w:lang w:val="es-AR"/>
              </w:rPr>
              <w:t>reciclado</w:t>
            </w:r>
            <w:r w:rsidR="00214BE2" w:rsidRPr="00937ECA">
              <w:rPr>
                <w:rFonts w:asciiTheme="majorBidi" w:hAnsiTheme="majorBidi" w:cstheme="majorBidi"/>
                <w:sz w:val="20"/>
                <w:szCs w:val="20"/>
                <w:lang w:val="es-AR"/>
              </w:rPr>
              <w:t xml:space="preserve"> para </w:t>
            </w:r>
            <w:r w:rsidR="002936EE" w:rsidRPr="00937ECA">
              <w:rPr>
                <w:rFonts w:asciiTheme="majorBidi" w:hAnsiTheme="majorBidi" w:cstheme="majorBidi"/>
                <w:sz w:val="20"/>
                <w:szCs w:val="20"/>
                <w:lang w:val="es-AR"/>
              </w:rPr>
              <w:t>técnicos de</w:t>
            </w:r>
            <w:r w:rsidR="00B74CA3">
              <w:rPr>
                <w:rFonts w:asciiTheme="majorBidi" w:hAnsiTheme="majorBidi" w:cstheme="majorBidi"/>
                <w:sz w:val="20"/>
                <w:szCs w:val="20"/>
                <w:lang w:val="es-AR"/>
              </w:rPr>
              <w:t xml:space="preserve"> climatización vehicular</w:t>
            </w:r>
            <w:r w:rsidR="00086DA4" w:rsidRPr="00937ECA">
              <w:rPr>
                <w:rFonts w:asciiTheme="majorBidi" w:hAnsiTheme="majorBidi" w:cstheme="majorBidi"/>
                <w:sz w:val="20"/>
                <w:szCs w:val="20"/>
                <w:lang w:val="es-AR"/>
              </w:rPr>
              <w:t xml:space="preserve">, </w:t>
            </w:r>
            <w:r w:rsidR="00F629DE">
              <w:rPr>
                <w:rFonts w:asciiTheme="majorBidi" w:hAnsiTheme="majorBidi" w:cstheme="majorBidi"/>
                <w:sz w:val="20"/>
                <w:szCs w:val="20"/>
                <w:lang w:val="es-AR"/>
              </w:rPr>
              <w:t xml:space="preserve">con </w:t>
            </w:r>
            <w:r w:rsidR="00214BE2" w:rsidRPr="00937ECA">
              <w:rPr>
                <w:rFonts w:asciiTheme="majorBidi" w:hAnsiTheme="majorBidi" w:cstheme="majorBidi"/>
                <w:sz w:val="20"/>
                <w:szCs w:val="20"/>
                <w:lang w:val="es-AR"/>
              </w:rPr>
              <w:t xml:space="preserve">herramientas y accesorios de apoyo; adquisición </w:t>
            </w:r>
            <w:r w:rsidR="00686579" w:rsidRPr="00937ECA">
              <w:rPr>
                <w:rFonts w:asciiTheme="majorBidi" w:hAnsiTheme="majorBidi" w:cstheme="majorBidi"/>
                <w:sz w:val="20"/>
                <w:szCs w:val="20"/>
                <w:lang w:val="es-AR"/>
              </w:rPr>
              <w:t xml:space="preserve">de herramientas </w:t>
            </w:r>
            <w:r w:rsidR="000B4DB0" w:rsidRPr="00937ECA">
              <w:rPr>
                <w:rFonts w:asciiTheme="majorBidi" w:hAnsiTheme="majorBidi" w:cstheme="majorBidi"/>
                <w:sz w:val="20"/>
                <w:szCs w:val="20"/>
                <w:lang w:val="es-AR"/>
              </w:rPr>
              <w:t>(</w:t>
            </w:r>
            <w:r w:rsidR="002356E2">
              <w:rPr>
                <w:rFonts w:asciiTheme="majorBidi" w:hAnsiTheme="majorBidi" w:cstheme="majorBidi"/>
                <w:sz w:val="20"/>
                <w:szCs w:val="20"/>
                <w:lang w:val="es-AR"/>
              </w:rPr>
              <w:t>aparatos</w:t>
            </w:r>
            <w:r w:rsidR="009B0291" w:rsidRPr="00937ECA">
              <w:rPr>
                <w:rFonts w:asciiTheme="majorBidi" w:hAnsiTheme="majorBidi" w:cstheme="majorBidi"/>
                <w:sz w:val="20"/>
                <w:szCs w:val="20"/>
                <w:lang w:val="es-AR"/>
              </w:rPr>
              <w:t xml:space="preserve"> de</w:t>
            </w:r>
            <w:r w:rsidR="00214BE2" w:rsidRPr="00937ECA">
              <w:rPr>
                <w:rFonts w:asciiTheme="majorBidi" w:hAnsiTheme="majorBidi" w:cstheme="majorBidi"/>
                <w:sz w:val="20"/>
                <w:szCs w:val="20"/>
                <w:lang w:val="es-AR"/>
              </w:rPr>
              <w:t xml:space="preserve"> recuperación y </w:t>
            </w:r>
            <w:r w:rsidR="00F629DE">
              <w:rPr>
                <w:rFonts w:asciiTheme="majorBidi" w:hAnsiTheme="majorBidi" w:cstheme="majorBidi"/>
                <w:sz w:val="20"/>
                <w:szCs w:val="20"/>
                <w:lang w:val="es-AR"/>
              </w:rPr>
              <w:t>reciclado</w:t>
            </w:r>
            <w:r w:rsidR="00214BE2" w:rsidRPr="00937ECA">
              <w:rPr>
                <w:rFonts w:asciiTheme="majorBidi" w:hAnsiTheme="majorBidi" w:cstheme="majorBidi"/>
                <w:sz w:val="20"/>
                <w:szCs w:val="20"/>
                <w:lang w:val="es-AR"/>
              </w:rPr>
              <w:t xml:space="preserve"> de refrigerantes, cilindros </w:t>
            </w:r>
            <w:r w:rsidR="00F629DE">
              <w:rPr>
                <w:rFonts w:asciiTheme="majorBidi" w:hAnsiTheme="majorBidi" w:cstheme="majorBidi"/>
                <w:sz w:val="20"/>
                <w:szCs w:val="20"/>
                <w:lang w:val="es-AR"/>
              </w:rPr>
              <w:t>para</w:t>
            </w:r>
            <w:r w:rsidR="00214BE2" w:rsidRPr="00937ECA">
              <w:rPr>
                <w:rFonts w:asciiTheme="majorBidi" w:hAnsiTheme="majorBidi" w:cstheme="majorBidi"/>
                <w:sz w:val="20"/>
                <w:szCs w:val="20"/>
                <w:lang w:val="es-AR"/>
              </w:rPr>
              <w:t xml:space="preserve"> refrigerante</w:t>
            </w:r>
            <w:r w:rsidR="00F629DE">
              <w:rPr>
                <w:rFonts w:asciiTheme="majorBidi" w:hAnsiTheme="majorBidi" w:cstheme="majorBidi"/>
                <w:sz w:val="20"/>
                <w:szCs w:val="20"/>
                <w:lang w:val="es-AR"/>
              </w:rPr>
              <w:t>s</w:t>
            </w:r>
            <w:r w:rsidR="00214BE2" w:rsidRPr="00937ECA">
              <w:rPr>
                <w:rFonts w:asciiTheme="majorBidi" w:hAnsiTheme="majorBidi" w:cstheme="majorBidi"/>
                <w:sz w:val="20"/>
                <w:szCs w:val="20"/>
                <w:lang w:val="es-AR"/>
              </w:rPr>
              <w:t xml:space="preserve">, báscula, herramientas de </w:t>
            </w:r>
            <w:r w:rsidR="00D03D12" w:rsidRPr="00937ECA">
              <w:rPr>
                <w:rFonts w:asciiTheme="majorBidi" w:hAnsiTheme="majorBidi" w:cstheme="majorBidi"/>
                <w:sz w:val="20"/>
                <w:szCs w:val="20"/>
                <w:lang w:val="es-AR"/>
              </w:rPr>
              <w:t>servicio técnico</w:t>
            </w:r>
            <w:r w:rsidR="00214BE2" w:rsidRPr="00937ECA">
              <w:rPr>
                <w:rFonts w:asciiTheme="majorBidi" w:hAnsiTheme="majorBidi" w:cstheme="majorBidi"/>
                <w:sz w:val="20"/>
                <w:szCs w:val="20"/>
                <w:lang w:val="es-AR"/>
              </w:rPr>
              <w:t xml:space="preserve">) </w:t>
            </w:r>
            <w:r w:rsidR="000732B2" w:rsidRPr="00937ECA">
              <w:rPr>
                <w:rFonts w:asciiTheme="majorBidi" w:hAnsiTheme="majorBidi" w:cstheme="majorBidi"/>
                <w:sz w:val="20"/>
                <w:szCs w:val="20"/>
                <w:lang w:val="es-AR"/>
              </w:rPr>
              <w:t xml:space="preserve">a los </w:t>
            </w:r>
            <w:r w:rsidR="00214BE2" w:rsidRPr="00937ECA">
              <w:rPr>
                <w:rFonts w:asciiTheme="majorBidi" w:hAnsiTheme="majorBidi" w:cstheme="majorBidi"/>
                <w:sz w:val="20"/>
                <w:szCs w:val="20"/>
                <w:lang w:val="es-AR"/>
              </w:rPr>
              <w:t xml:space="preserve">talleres de servicio para </w:t>
            </w:r>
            <w:r w:rsidR="00C11083" w:rsidRPr="00937ECA">
              <w:rPr>
                <w:rFonts w:asciiTheme="majorBidi" w:hAnsiTheme="majorBidi" w:cstheme="majorBidi"/>
                <w:sz w:val="20"/>
                <w:szCs w:val="20"/>
                <w:lang w:val="es-AR"/>
              </w:rPr>
              <w:t xml:space="preserve">la </w:t>
            </w:r>
            <w:r w:rsidR="00214BE2" w:rsidRPr="00937ECA">
              <w:rPr>
                <w:rFonts w:asciiTheme="majorBidi" w:hAnsiTheme="majorBidi" w:cstheme="majorBidi"/>
                <w:sz w:val="20"/>
                <w:szCs w:val="20"/>
                <w:lang w:val="es-AR"/>
              </w:rPr>
              <w:t xml:space="preserve">recuperación y reutilización de refrigerantes y el mantenimiento </w:t>
            </w:r>
            <w:r w:rsidR="00CE5A02">
              <w:rPr>
                <w:rFonts w:asciiTheme="majorBidi" w:hAnsiTheme="majorBidi" w:cstheme="majorBidi"/>
                <w:sz w:val="20"/>
                <w:szCs w:val="20"/>
                <w:lang w:val="es-AR"/>
              </w:rPr>
              <w:t>con</w:t>
            </w:r>
            <w:r w:rsidR="00214BE2" w:rsidRPr="00937ECA">
              <w:rPr>
                <w:rFonts w:asciiTheme="majorBidi" w:hAnsiTheme="majorBidi" w:cstheme="majorBidi"/>
                <w:sz w:val="20"/>
                <w:szCs w:val="20"/>
                <w:lang w:val="es-AR"/>
              </w:rPr>
              <w:t xml:space="preserve"> refrigerantes inflamables</w:t>
            </w:r>
            <w:r w:rsidR="00F629DE">
              <w:rPr>
                <w:rFonts w:asciiTheme="majorBidi" w:hAnsiTheme="majorBidi" w:cstheme="majorBidi"/>
                <w:sz w:val="20"/>
                <w:szCs w:val="20"/>
                <w:lang w:val="es-AR"/>
              </w:rPr>
              <w:t xml:space="preserve"> en condiciones de seguridad</w:t>
            </w:r>
            <w:r w:rsidR="00214BE2" w:rsidRPr="00937ECA">
              <w:rPr>
                <w:rFonts w:asciiTheme="majorBidi" w:hAnsiTheme="majorBidi" w:cstheme="majorBidi"/>
                <w:sz w:val="20"/>
                <w:szCs w:val="20"/>
                <w:lang w:val="es-AR"/>
              </w:rPr>
              <w:t>.</w:t>
            </w:r>
          </w:p>
        </w:tc>
        <w:tc>
          <w:tcPr>
            <w:tcW w:w="1417" w:type="dxa"/>
          </w:tcPr>
          <w:p w14:paraId="7BD8086C" w14:textId="224FA607"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1.222</w:t>
            </w:r>
            <w:r w:rsidR="00BB1769">
              <w:rPr>
                <w:rFonts w:asciiTheme="majorBidi" w:hAnsiTheme="majorBidi" w:cstheme="majorBidi"/>
                <w:sz w:val="20"/>
                <w:szCs w:val="20"/>
                <w:lang w:val="es-AR"/>
              </w:rPr>
              <w:t>.</w:t>
            </w:r>
            <w:r w:rsidR="00214BE2" w:rsidRPr="00937ECA">
              <w:rPr>
                <w:rFonts w:asciiTheme="majorBidi" w:hAnsiTheme="majorBidi" w:cstheme="majorBidi"/>
                <w:sz w:val="20"/>
                <w:szCs w:val="20"/>
                <w:lang w:val="es-AR"/>
              </w:rPr>
              <w:t>284</w:t>
            </w:r>
          </w:p>
        </w:tc>
        <w:tc>
          <w:tcPr>
            <w:tcW w:w="1417" w:type="dxa"/>
          </w:tcPr>
          <w:p w14:paraId="29C820BB" w14:textId="77777777" w:rsidR="00214BE2" w:rsidRPr="00937ECA" w:rsidRDefault="00214BE2"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0</w:t>
            </w:r>
          </w:p>
        </w:tc>
      </w:tr>
      <w:tr w:rsidR="00B679D5" w:rsidRPr="00937ECA" w14:paraId="1BEAB28A" w14:textId="77777777" w:rsidTr="00204218">
        <w:tc>
          <w:tcPr>
            <w:tcW w:w="6516" w:type="dxa"/>
          </w:tcPr>
          <w:p w14:paraId="11F273F9" w14:textId="1FF2B305" w:rsidR="00214BE2" w:rsidRPr="00937ECA" w:rsidRDefault="00214BE2" w:rsidP="009F2646">
            <w:pPr>
              <w:shd w:val="clear" w:color="auto" w:fill="FFFFFF" w:themeFill="background1"/>
              <w:jc w:val="left"/>
              <w:rPr>
                <w:rFonts w:asciiTheme="majorBidi" w:hAnsiTheme="majorBidi" w:cstheme="majorBidi"/>
                <w:sz w:val="20"/>
                <w:szCs w:val="20"/>
                <w:lang w:val="es-AR"/>
              </w:rPr>
            </w:pPr>
            <w:r w:rsidRPr="00937ECA">
              <w:rPr>
                <w:rFonts w:asciiTheme="majorBidi" w:hAnsiTheme="majorBidi" w:cstheme="majorBidi"/>
                <w:i/>
                <w:iCs/>
                <w:sz w:val="20"/>
                <w:szCs w:val="20"/>
                <w:lang w:val="es-AR"/>
              </w:rPr>
              <w:t>Sensibilización y extensión</w:t>
            </w:r>
            <w:r w:rsidRPr="00937ECA">
              <w:rPr>
                <w:rFonts w:asciiTheme="majorBidi" w:hAnsiTheme="majorBidi" w:cstheme="majorBidi"/>
                <w:sz w:val="20"/>
                <w:szCs w:val="20"/>
                <w:lang w:val="es-AR"/>
              </w:rPr>
              <w:t xml:space="preserve">: Campaña de sensibilización para </w:t>
            </w:r>
            <w:r w:rsidR="002936EE" w:rsidRPr="00937ECA">
              <w:rPr>
                <w:rFonts w:asciiTheme="majorBidi" w:hAnsiTheme="majorBidi" w:cstheme="majorBidi"/>
                <w:sz w:val="20"/>
                <w:szCs w:val="20"/>
                <w:lang w:val="es-AR"/>
              </w:rPr>
              <w:t xml:space="preserve">los usuarios </w:t>
            </w:r>
            <w:r w:rsidRPr="00937ECA">
              <w:rPr>
                <w:rFonts w:asciiTheme="majorBidi" w:hAnsiTheme="majorBidi" w:cstheme="majorBidi"/>
                <w:sz w:val="20"/>
                <w:szCs w:val="20"/>
                <w:lang w:val="es-AR"/>
              </w:rPr>
              <w:t xml:space="preserve">finales, incluido el sistema de distribución de equipos, sobre los productos sin HFC en diferentes aplicaciones </w:t>
            </w:r>
            <w:r w:rsidR="00046644" w:rsidRPr="00937ECA">
              <w:rPr>
                <w:rFonts w:asciiTheme="majorBidi" w:hAnsiTheme="majorBidi" w:cstheme="majorBidi"/>
                <w:sz w:val="20"/>
                <w:szCs w:val="20"/>
                <w:lang w:val="es-AR"/>
              </w:rPr>
              <w:t xml:space="preserve">de </w:t>
            </w:r>
            <w:r w:rsidR="005C2760" w:rsidRPr="00937ECA">
              <w:rPr>
                <w:rFonts w:asciiTheme="majorBidi" w:hAnsiTheme="majorBidi" w:cstheme="majorBidi"/>
                <w:sz w:val="20"/>
                <w:szCs w:val="20"/>
                <w:lang w:val="es-AR"/>
              </w:rPr>
              <w:t>refrigeración y climatización</w:t>
            </w:r>
            <w:r w:rsidRPr="00937ECA">
              <w:rPr>
                <w:rFonts w:asciiTheme="majorBidi" w:hAnsiTheme="majorBidi" w:cstheme="majorBidi"/>
                <w:sz w:val="20"/>
                <w:szCs w:val="20"/>
                <w:lang w:val="es-AR"/>
              </w:rPr>
              <w:t>; f</w:t>
            </w:r>
            <w:r w:rsidR="00303870">
              <w:rPr>
                <w:rFonts w:asciiTheme="majorBidi" w:hAnsiTheme="majorBidi" w:cstheme="majorBidi"/>
                <w:sz w:val="20"/>
                <w:szCs w:val="20"/>
                <w:lang w:val="es-AR"/>
              </w:rPr>
              <w:t>ortalecimiento de capacidades</w:t>
            </w:r>
            <w:r w:rsidRPr="00937ECA">
              <w:rPr>
                <w:rFonts w:asciiTheme="majorBidi" w:hAnsiTheme="majorBidi" w:cstheme="majorBidi"/>
                <w:sz w:val="20"/>
                <w:szCs w:val="20"/>
                <w:lang w:val="es-AR"/>
              </w:rPr>
              <w:t xml:space="preserve"> de </w:t>
            </w:r>
            <w:r w:rsidR="007F55EA" w:rsidRPr="00937ECA">
              <w:rPr>
                <w:rFonts w:asciiTheme="majorBidi" w:hAnsiTheme="majorBidi" w:cstheme="majorBidi"/>
                <w:sz w:val="20"/>
                <w:szCs w:val="20"/>
                <w:lang w:val="es-AR"/>
              </w:rPr>
              <w:t xml:space="preserve">diferentes </w:t>
            </w:r>
            <w:r w:rsidR="00B75C31" w:rsidRPr="00937ECA">
              <w:rPr>
                <w:rFonts w:asciiTheme="majorBidi" w:hAnsiTheme="majorBidi" w:cstheme="majorBidi"/>
                <w:sz w:val="20"/>
                <w:szCs w:val="20"/>
                <w:lang w:val="es-AR"/>
              </w:rPr>
              <w:t xml:space="preserve">partes interesadas </w:t>
            </w:r>
            <w:r w:rsidR="000B4DB0" w:rsidRPr="00937ECA">
              <w:rPr>
                <w:rFonts w:asciiTheme="majorBidi" w:hAnsiTheme="majorBidi" w:cstheme="majorBidi"/>
                <w:sz w:val="20"/>
                <w:szCs w:val="20"/>
                <w:lang w:val="es-AR"/>
              </w:rPr>
              <w:t>(</w:t>
            </w:r>
            <w:r w:rsidR="007F55EA" w:rsidRPr="00937ECA">
              <w:rPr>
                <w:rFonts w:asciiTheme="majorBidi" w:hAnsiTheme="majorBidi" w:cstheme="majorBidi"/>
                <w:sz w:val="20"/>
                <w:szCs w:val="20"/>
                <w:lang w:val="es-AR"/>
              </w:rPr>
              <w:t>usuarios finales, minoristas, organizaciones de</w:t>
            </w:r>
            <w:r w:rsidR="00ED66E1">
              <w:rPr>
                <w:rFonts w:asciiTheme="majorBidi" w:hAnsiTheme="majorBidi" w:cstheme="majorBidi"/>
                <w:sz w:val="20"/>
                <w:szCs w:val="20"/>
                <w:lang w:val="es-AR"/>
              </w:rPr>
              <w:t xml:space="preserve"> servicio técnico</w:t>
            </w:r>
            <w:r w:rsidR="007F55EA" w:rsidRPr="00937ECA">
              <w:rPr>
                <w:rFonts w:asciiTheme="majorBidi" w:hAnsiTheme="majorBidi" w:cstheme="majorBidi"/>
                <w:sz w:val="20"/>
                <w:szCs w:val="20"/>
                <w:lang w:val="es-AR"/>
              </w:rPr>
              <w:t xml:space="preserve">) </w:t>
            </w:r>
            <w:r w:rsidR="00230F70" w:rsidRPr="00937ECA">
              <w:rPr>
                <w:rFonts w:asciiTheme="majorBidi" w:hAnsiTheme="majorBidi" w:cstheme="majorBidi"/>
                <w:sz w:val="20"/>
                <w:szCs w:val="20"/>
                <w:lang w:val="es-AR"/>
              </w:rPr>
              <w:t xml:space="preserve">sobre </w:t>
            </w:r>
            <w:r w:rsidR="008F3F74" w:rsidRPr="00937ECA">
              <w:rPr>
                <w:rFonts w:asciiTheme="majorBidi" w:hAnsiTheme="majorBidi" w:cstheme="majorBidi"/>
                <w:sz w:val="20"/>
                <w:szCs w:val="20"/>
                <w:lang w:val="es-AR"/>
              </w:rPr>
              <w:t xml:space="preserve">tecnologías </w:t>
            </w:r>
            <w:r w:rsidRPr="00937ECA">
              <w:rPr>
                <w:rFonts w:asciiTheme="majorBidi" w:hAnsiTheme="majorBidi" w:cstheme="majorBidi"/>
                <w:sz w:val="20"/>
                <w:szCs w:val="20"/>
                <w:lang w:val="es-AR"/>
              </w:rPr>
              <w:lastRenderedPageBreak/>
              <w:t>alternativas de bajo</w:t>
            </w:r>
            <w:r w:rsidR="00E91BC1">
              <w:rPr>
                <w:rFonts w:asciiTheme="majorBidi" w:hAnsiTheme="majorBidi" w:cstheme="majorBidi"/>
                <w:sz w:val="20"/>
                <w:szCs w:val="20"/>
                <w:lang w:val="es-AR"/>
              </w:rPr>
              <w:t xml:space="preserve"> potencial de calentamiento atmosférico</w:t>
            </w:r>
            <w:r w:rsidR="00F54277" w:rsidRPr="00937ECA">
              <w:rPr>
                <w:rFonts w:asciiTheme="majorBidi" w:hAnsiTheme="majorBidi" w:cstheme="majorBidi"/>
                <w:sz w:val="20"/>
                <w:szCs w:val="20"/>
                <w:lang w:val="es-AR"/>
              </w:rPr>
              <w:t xml:space="preserve"> </w:t>
            </w:r>
            <w:r w:rsidRPr="00937ECA">
              <w:rPr>
                <w:rFonts w:asciiTheme="majorBidi" w:hAnsiTheme="majorBidi" w:cstheme="majorBidi"/>
                <w:sz w:val="20"/>
                <w:szCs w:val="20"/>
                <w:lang w:val="es-AR"/>
              </w:rPr>
              <w:t xml:space="preserve">y su instalación y </w:t>
            </w:r>
            <w:r w:rsidR="000B4DB0" w:rsidRPr="00937ECA">
              <w:rPr>
                <w:rFonts w:asciiTheme="majorBidi" w:hAnsiTheme="majorBidi" w:cstheme="majorBidi"/>
                <w:sz w:val="20"/>
                <w:szCs w:val="20"/>
                <w:lang w:val="es-AR"/>
              </w:rPr>
              <w:t>uso</w:t>
            </w:r>
            <w:r w:rsidRPr="00937ECA">
              <w:rPr>
                <w:rFonts w:asciiTheme="majorBidi" w:hAnsiTheme="majorBidi" w:cstheme="majorBidi"/>
                <w:sz w:val="20"/>
                <w:szCs w:val="20"/>
                <w:lang w:val="es-AR"/>
              </w:rPr>
              <w:t>s</w:t>
            </w:r>
            <w:r w:rsidR="00CE5A02">
              <w:rPr>
                <w:rFonts w:asciiTheme="majorBidi" w:hAnsiTheme="majorBidi" w:cstheme="majorBidi"/>
                <w:sz w:val="20"/>
                <w:szCs w:val="20"/>
                <w:lang w:val="es-AR"/>
              </w:rPr>
              <w:t xml:space="preserve"> seguros</w:t>
            </w:r>
            <w:r w:rsidRPr="00937ECA">
              <w:rPr>
                <w:rFonts w:asciiTheme="majorBidi" w:hAnsiTheme="majorBidi" w:cstheme="majorBidi"/>
                <w:sz w:val="20"/>
                <w:szCs w:val="20"/>
                <w:lang w:val="es-AR"/>
              </w:rPr>
              <w:t>.</w:t>
            </w:r>
          </w:p>
        </w:tc>
        <w:tc>
          <w:tcPr>
            <w:tcW w:w="1417" w:type="dxa"/>
          </w:tcPr>
          <w:p w14:paraId="1D57E2EA" w14:textId="483775B6"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lastRenderedPageBreak/>
              <w:t>145.000</w:t>
            </w:r>
          </w:p>
        </w:tc>
        <w:tc>
          <w:tcPr>
            <w:tcW w:w="1417" w:type="dxa"/>
          </w:tcPr>
          <w:p w14:paraId="4FA8DB1C" w14:textId="5A6663F0"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45.000</w:t>
            </w:r>
          </w:p>
        </w:tc>
      </w:tr>
      <w:tr w:rsidR="00B679D5" w:rsidRPr="00937ECA" w14:paraId="6BE17B25" w14:textId="77777777" w:rsidTr="00204218">
        <w:tc>
          <w:tcPr>
            <w:tcW w:w="6516" w:type="dxa"/>
          </w:tcPr>
          <w:p w14:paraId="6E145AE5" w14:textId="47DCD608" w:rsidR="00214BE2" w:rsidRPr="00937ECA" w:rsidRDefault="00214BE2" w:rsidP="009F2646">
            <w:pPr>
              <w:shd w:val="clear" w:color="auto" w:fill="FFFFFF" w:themeFill="background1"/>
              <w:jc w:val="left"/>
              <w:rPr>
                <w:rFonts w:asciiTheme="majorBidi" w:hAnsiTheme="majorBidi" w:cstheme="majorBidi"/>
                <w:sz w:val="20"/>
                <w:szCs w:val="20"/>
                <w:lang w:val="es-AR"/>
              </w:rPr>
            </w:pPr>
            <w:r w:rsidRPr="00937ECA">
              <w:rPr>
                <w:rFonts w:asciiTheme="majorBidi" w:hAnsiTheme="majorBidi" w:cstheme="majorBidi"/>
                <w:sz w:val="20"/>
                <w:szCs w:val="20"/>
                <w:lang w:val="es-AR"/>
              </w:rPr>
              <w:t xml:space="preserve">Actividades de </w:t>
            </w:r>
            <w:r w:rsidR="004710B8" w:rsidRPr="00937ECA">
              <w:rPr>
                <w:rFonts w:asciiTheme="majorBidi" w:hAnsiTheme="majorBidi" w:cstheme="majorBidi"/>
                <w:sz w:val="20"/>
                <w:szCs w:val="20"/>
                <w:lang w:val="es-AR"/>
              </w:rPr>
              <w:t xml:space="preserve">la </w:t>
            </w:r>
            <w:r w:rsidR="00CE5A02">
              <w:rPr>
                <w:rFonts w:asciiTheme="majorBidi" w:hAnsiTheme="majorBidi" w:cstheme="majorBidi"/>
                <w:sz w:val="20"/>
                <w:szCs w:val="20"/>
                <w:lang w:val="es-AR"/>
              </w:rPr>
              <w:t>Oficina de Gestión de Proyectos</w:t>
            </w:r>
            <w:r w:rsidRPr="00937ECA">
              <w:rPr>
                <w:rFonts w:asciiTheme="majorBidi" w:hAnsiTheme="majorBidi" w:cstheme="majorBidi"/>
                <w:sz w:val="20"/>
                <w:szCs w:val="20"/>
                <w:lang w:val="es-AR"/>
              </w:rPr>
              <w:t>, incluido el personal del proyecto (</w:t>
            </w:r>
            <w:r w:rsidR="000B4DB0" w:rsidRPr="00937ECA">
              <w:rPr>
                <w:rFonts w:asciiTheme="majorBidi" w:hAnsiTheme="majorBidi" w:cstheme="majorBidi"/>
                <w:sz w:val="20"/>
                <w:szCs w:val="20"/>
                <w:lang w:val="es-AR"/>
              </w:rPr>
              <w:t>USD</w:t>
            </w:r>
            <w:r w:rsidR="00A82344" w:rsidRPr="00937ECA">
              <w:rPr>
                <w:rFonts w:asciiTheme="majorBidi" w:hAnsiTheme="majorBidi" w:cstheme="majorBidi"/>
                <w:sz w:val="20"/>
                <w:szCs w:val="20"/>
                <w:lang w:val="es-AR"/>
              </w:rPr>
              <w:t xml:space="preserve"> 368.500</w:t>
            </w:r>
            <w:r w:rsidRPr="00937ECA">
              <w:rPr>
                <w:rFonts w:asciiTheme="majorBidi" w:hAnsiTheme="majorBidi" w:cstheme="majorBidi"/>
                <w:sz w:val="20"/>
                <w:szCs w:val="20"/>
                <w:lang w:val="es-AR"/>
              </w:rPr>
              <w:t>), los costos operacionales (</w:t>
            </w:r>
            <w:r w:rsidR="000B4DB0" w:rsidRPr="00937ECA">
              <w:rPr>
                <w:rFonts w:asciiTheme="majorBidi" w:hAnsiTheme="majorBidi" w:cstheme="majorBidi"/>
                <w:sz w:val="20"/>
                <w:szCs w:val="20"/>
                <w:lang w:val="es-AR"/>
              </w:rPr>
              <w:t>USD</w:t>
            </w:r>
            <w:r w:rsidR="00A82344" w:rsidRPr="00937ECA">
              <w:rPr>
                <w:rFonts w:asciiTheme="majorBidi" w:hAnsiTheme="majorBidi" w:cstheme="majorBidi"/>
                <w:sz w:val="20"/>
                <w:szCs w:val="20"/>
                <w:lang w:val="es-AR"/>
              </w:rPr>
              <w:t xml:space="preserve"> 13.000</w:t>
            </w:r>
            <w:r w:rsidRPr="00937ECA">
              <w:rPr>
                <w:rFonts w:asciiTheme="majorBidi" w:hAnsiTheme="majorBidi" w:cstheme="majorBidi"/>
                <w:sz w:val="20"/>
                <w:szCs w:val="20"/>
                <w:lang w:val="es-AR"/>
              </w:rPr>
              <w:t>), la ejecución y supervisión (</w:t>
            </w:r>
            <w:r w:rsidR="000B4DB0" w:rsidRPr="00937ECA">
              <w:rPr>
                <w:rFonts w:asciiTheme="majorBidi" w:hAnsiTheme="majorBidi" w:cstheme="majorBidi"/>
                <w:sz w:val="20"/>
                <w:szCs w:val="20"/>
                <w:lang w:val="es-AR"/>
              </w:rPr>
              <w:t>USD</w:t>
            </w:r>
            <w:r w:rsidR="00A82344" w:rsidRPr="00937ECA">
              <w:rPr>
                <w:rFonts w:asciiTheme="majorBidi" w:hAnsiTheme="majorBidi" w:cstheme="majorBidi"/>
                <w:sz w:val="20"/>
                <w:szCs w:val="20"/>
                <w:lang w:val="es-AR"/>
              </w:rPr>
              <w:t xml:space="preserve"> 25.000</w:t>
            </w:r>
            <w:r w:rsidRPr="00937ECA">
              <w:rPr>
                <w:rFonts w:asciiTheme="majorBidi" w:hAnsiTheme="majorBidi" w:cstheme="majorBidi"/>
                <w:sz w:val="20"/>
                <w:szCs w:val="20"/>
                <w:lang w:val="es-AR"/>
              </w:rPr>
              <w:t xml:space="preserve">) y la verificación de </w:t>
            </w:r>
            <w:r w:rsidR="00474293">
              <w:rPr>
                <w:rFonts w:asciiTheme="majorBidi" w:hAnsiTheme="majorBidi" w:cstheme="majorBidi"/>
                <w:sz w:val="20"/>
                <w:szCs w:val="20"/>
                <w:lang w:val="es-AR"/>
              </w:rPr>
              <w:t>las SAO</w:t>
            </w:r>
            <w:r w:rsidRPr="00937ECA">
              <w:rPr>
                <w:rFonts w:asciiTheme="majorBidi" w:hAnsiTheme="majorBidi" w:cstheme="majorBidi"/>
                <w:sz w:val="20"/>
                <w:szCs w:val="20"/>
                <w:lang w:val="es-AR"/>
              </w:rPr>
              <w:t xml:space="preserve"> (</w:t>
            </w:r>
            <w:r w:rsidR="000B4DB0" w:rsidRPr="00937ECA">
              <w:rPr>
                <w:rFonts w:asciiTheme="majorBidi" w:hAnsiTheme="majorBidi" w:cstheme="majorBidi"/>
                <w:sz w:val="20"/>
                <w:szCs w:val="20"/>
                <w:lang w:val="es-AR"/>
              </w:rPr>
              <w:t>USD</w:t>
            </w:r>
            <w:r w:rsidR="00A82344" w:rsidRPr="00937ECA">
              <w:rPr>
                <w:rFonts w:asciiTheme="majorBidi" w:hAnsiTheme="majorBidi" w:cstheme="majorBidi"/>
                <w:sz w:val="20"/>
                <w:szCs w:val="20"/>
                <w:lang w:val="es-AR"/>
              </w:rPr>
              <w:t xml:space="preserve"> 12.000</w:t>
            </w:r>
            <w:r w:rsidRPr="00937ECA">
              <w:rPr>
                <w:rFonts w:asciiTheme="majorBidi" w:hAnsiTheme="majorBidi" w:cstheme="majorBidi"/>
                <w:sz w:val="20"/>
                <w:szCs w:val="20"/>
                <w:lang w:val="es-AR"/>
              </w:rPr>
              <w:t>).</w:t>
            </w:r>
          </w:p>
        </w:tc>
        <w:tc>
          <w:tcPr>
            <w:tcW w:w="1417" w:type="dxa"/>
          </w:tcPr>
          <w:p w14:paraId="1DEFFA54" w14:textId="7CBB8683"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418.500</w:t>
            </w:r>
          </w:p>
        </w:tc>
        <w:tc>
          <w:tcPr>
            <w:tcW w:w="1417" w:type="dxa"/>
          </w:tcPr>
          <w:p w14:paraId="1A633B2A" w14:textId="08EDC8BB" w:rsidR="00214BE2" w:rsidRPr="00937ECA" w:rsidRDefault="00A82344" w:rsidP="007F200D">
            <w:pPr>
              <w:shd w:val="clear" w:color="auto" w:fill="FFFFFF" w:themeFill="background1"/>
              <w:jc w:val="right"/>
              <w:rPr>
                <w:rFonts w:asciiTheme="majorBidi" w:hAnsiTheme="majorBidi" w:cstheme="majorBidi"/>
                <w:sz w:val="20"/>
                <w:szCs w:val="20"/>
                <w:lang w:val="es-AR"/>
              </w:rPr>
            </w:pPr>
            <w:r w:rsidRPr="00937ECA">
              <w:rPr>
                <w:rFonts w:asciiTheme="majorBidi" w:hAnsiTheme="majorBidi" w:cstheme="majorBidi"/>
                <w:sz w:val="20"/>
                <w:szCs w:val="20"/>
                <w:lang w:val="es-AR"/>
              </w:rPr>
              <w:t>56.500</w:t>
            </w:r>
          </w:p>
        </w:tc>
      </w:tr>
      <w:tr w:rsidR="00B679D5" w:rsidRPr="00937ECA" w14:paraId="2CC28A20" w14:textId="77777777" w:rsidTr="00204218">
        <w:tc>
          <w:tcPr>
            <w:tcW w:w="6516" w:type="dxa"/>
          </w:tcPr>
          <w:p w14:paraId="443E1FD2" w14:textId="77777777" w:rsidR="00AB46EB" w:rsidRPr="00937ECA" w:rsidRDefault="00AB46EB" w:rsidP="007F200D">
            <w:pPr>
              <w:shd w:val="clear" w:color="auto" w:fill="FFFFFF" w:themeFill="background1"/>
              <w:jc w:val="left"/>
              <w:rPr>
                <w:rFonts w:asciiTheme="majorBidi" w:hAnsiTheme="majorBidi" w:cstheme="majorBidi"/>
                <w:sz w:val="20"/>
                <w:szCs w:val="20"/>
                <w:lang w:val="es-AR"/>
              </w:rPr>
            </w:pPr>
            <w:r w:rsidRPr="00937ECA">
              <w:rPr>
                <w:rFonts w:asciiTheme="majorBidi" w:hAnsiTheme="majorBidi" w:cstheme="majorBidi"/>
                <w:b/>
                <w:bCs/>
                <w:sz w:val="20"/>
                <w:szCs w:val="20"/>
                <w:lang w:val="es-AR"/>
              </w:rPr>
              <w:t>Total</w:t>
            </w:r>
          </w:p>
        </w:tc>
        <w:tc>
          <w:tcPr>
            <w:tcW w:w="1417" w:type="dxa"/>
          </w:tcPr>
          <w:p w14:paraId="1E578BFD" w14:textId="3AC723F0" w:rsidR="00AB46EB" w:rsidRPr="00937ECA" w:rsidRDefault="00A82344" w:rsidP="007F200D">
            <w:pPr>
              <w:shd w:val="clear" w:color="auto" w:fill="FFFFFF" w:themeFill="background1"/>
              <w:jc w:val="right"/>
              <w:rPr>
                <w:rFonts w:asciiTheme="majorBidi" w:hAnsiTheme="majorBidi" w:cstheme="majorBidi"/>
                <w:b/>
                <w:bCs/>
                <w:sz w:val="20"/>
                <w:szCs w:val="20"/>
                <w:lang w:val="es-AR"/>
              </w:rPr>
            </w:pPr>
            <w:r w:rsidRPr="00937ECA">
              <w:rPr>
                <w:rFonts w:asciiTheme="majorBidi" w:hAnsiTheme="majorBidi" w:cstheme="majorBidi"/>
                <w:b/>
                <w:bCs/>
                <w:sz w:val="20"/>
                <w:szCs w:val="20"/>
                <w:lang w:val="es-AR"/>
              </w:rPr>
              <w:t>2.455</w:t>
            </w:r>
            <w:r w:rsidR="00474293">
              <w:rPr>
                <w:rFonts w:asciiTheme="majorBidi" w:hAnsiTheme="majorBidi" w:cstheme="majorBidi"/>
                <w:b/>
                <w:bCs/>
                <w:sz w:val="20"/>
                <w:szCs w:val="20"/>
                <w:lang w:val="es-AR"/>
              </w:rPr>
              <w:t>.</w:t>
            </w:r>
            <w:r w:rsidR="00AB46EB" w:rsidRPr="00937ECA">
              <w:rPr>
                <w:rFonts w:asciiTheme="majorBidi" w:hAnsiTheme="majorBidi" w:cstheme="majorBidi"/>
                <w:b/>
                <w:bCs/>
                <w:sz w:val="20"/>
                <w:szCs w:val="20"/>
                <w:lang w:val="es-AR"/>
              </w:rPr>
              <w:t>623</w:t>
            </w:r>
          </w:p>
        </w:tc>
        <w:tc>
          <w:tcPr>
            <w:tcW w:w="1417" w:type="dxa"/>
          </w:tcPr>
          <w:p w14:paraId="1FA23471" w14:textId="7B97E583" w:rsidR="00AB46EB" w:rsidRPr="00937ECA" w:rsidRDefault="00AB46EB" w:rsidP="007F200D">
            <w:pPr>
              <w:shd w:val="clear" w:color="auto" w:fill="FFFFFF" w:themeFill="background1"/>
              <w:jc w:val="right"/>
              <w:rPr>
                <w:rFonts w:asciiTheme="majorBidi" w:hAnsiTheme="majorBidi" w:cstheme="majorBidi"/>
                <w:b/>
                <w:bCs/>
                <w:sz w:val="20"/>
                <w:szCs w:val="20"/>
                <w:lang w:val="es-AR"/>
              </w:rPr>
            </w:pPr>
            <w:r w:rsidRPr="00937ECA">
              <w:rPr>
                <w:rFonts w:asciiTheme="majorBidi" w:hAnsiTheme="majorBidi" w:cstheme="majorBidi"/>
                <w:b/>
                <w:bCs/>
                <w:sz w:val="20"/>
                <w:szCs w:val="20"/>
                <w:lang w:val="es-AR"/>
              </w:rPr>
              <w:fldChar w:fldCharType="begin"/>
            </w:r>
            <w:r w:rsidRPr="00937ECA">
              <w:rPr>
                <w:rFonts w:asciiTheme="majorBidi" w:hAnsiTheme="majorBidi" w:cstheme="majorBidi"/>
                <w:b/>
                <w:bCs/>
                <w:sz w:val="20"/>
                <w:szCs w:val="20"/>
                <w:lang w:val="es-AR"/>
              </w:rPr>
              <w:instrText xml:space="preserve"> =SUM(ABOVE) </w:instrText>
            </w:r>
            <w:r w:rsidRPr="00937ECA">
              <w:rPr>
                <w:rFonts w:asciiTheme="majorBidi" w:hAnsiTheme="majorBidi" w:cstheme="majorBidi"/>
                <w:b/>
                <w:bCs/>
                <w:sz w:val="20"/>
                <w:szCs w:val="20"/>
                <w:lang w:val="es-AR"/>
              </w:rPr>
              <w:fldChar w:fldCharType="separate"/>
            </w:r>
            <w:r w:rsidR="00A82344" w:rsidRPr="00937ECA">
              <w:rPr>
                <w:rFonts w:asciiTheme="majorBidi" w:hAnsiTheme="majorBidi" w:cstheme="majorBidi"/>
                <w:b/>
                <w:bCs/>
                <w:sz w:val="20"/>
                <w:szCs w:val="20"/>
                <w:lang w:val="es-AR"/>
              </w:rPr>
              <w:t>413.750</w:t>
            </w:r>
            <w:r w:rsidRPr="00937ECA">
              <w:rPr>
                <w:rFonts w:asciiTheme="majorBidi" w:hAnsiTheme="majorBidi" w:cstheme="majorBidi"/>
                <w:b/>
                <w:bCs/>
                <w:sz w:val="20"/>
                <w:szCs w:val="20"/>
                <w:lang w:val="es-AR"/>
              </w:rPr>
              <w:fldChar w:fldCharType="end"/>
            </w:r>
          </w:p>
        </w:tc>
      </w:tr>
    </w:tbl>
    <w:p w14:paraId="5897517D" w14:textId="77777777" w:rsidR="0070038F" w:rsidRPr="00937ECA" w:rsidRDefault="0070038F" w:rsidP="00A13B56">
      <w:pPr>
        <w:keepNext/>
        <w:widowControl w:val="0"/>
        <w:spacing w:before="240" w:after="240"/>
        <w:rPr>
          <w:i/>
          <w:iCs/>
          <w:lang w:val="es-AR"/>
        </w:rPr>
      </w:pPr>
      <w:r w:rsidRPr="00937ECA">
        <w:rPr>
          <w:i/>
          <w:iCs/>
          <w:lang w:val="es-AR"/>
        </w:rPr>
        <w:t>Ejecución, coordinación y supervisión del proyecto</w:t>
      </w:r>
    </w:p>
    <w:p w14:paraId="401E003A" w14:textId="51906F90" w:rsidR="0070038F" w:rsidRPr="00937ECA" w:rsidRDefault="00E4284A" w:rsidP="002C2C32">
      <w:pPr>
        <w:pStyle w:val="Heading1"/>
        <w:rPr>
          <w:lang w:val="es-AR"/>
        </w:rPr>
      </w:pPr>
      <w:bookmarkStart w:id="12" w:name="_Hlk197107008"/>
      <w:r w:rsidRPr="00937ECA">
        <w:rPr>
          <w:lang w:val="es-AR"/>
        </w:rPr>
        <w:t xml:space="preserve">La </w:t>
      </w:r>
      <w:r w:rsidR="00474293">
        <w:rPr>
          <w:lang w:val="es-AR"/>
        </w:rPr>
        <w:t>Oficina Nacional del Ozono</w:t>
      </w:r>
      <w:r w:rsidRPr="00937ECA">
        <w:rPr>
          <w:lang w:val="es-AR"/>
        </w:rPr>
        <w:t xml:space="preserve">, </w:t>
      </w:r>
      <w:r w:rsidR="00474293">
        <w:rPr>
          <w:lang w:val="es-AR"/>
        </w:rPr>
        <w:t xml:space="preserve">en calidad de asociado en la </w:t>
      </w:r>
      <w:r w:rsidRPr="00937ECA">
        <w:rPr>
          <w:lang w:val="es-AR"/>
        </w:rPr>
        <w:t xml:space="preserve">ejecución, será responsable de la planificación, </w:t>
      </w:r>
      <w:r w:rsidR="002F3884" w:rsidRPr="00937ECA">
        <w:rPr>
          <w:lang w:val="es-AR"/>
        </w:rPr>
        <w:t xml:space="preserve">ejecución </w:t>
      </w:r>
      <w:r w:rsidRPr="00937ECA">
        <w:rPr>
          <w:lang w:val="es-AR"/>
        </w:rPr>
        <w:t xml:space="preserve">y supervisión de todas las actividades aprobadas </w:t>
      </w:r>
      <w:r w:rsidR="00474293">
        <w:rPr>
          <w:lang w:val="es-AR"/>
        </w:rPr>
        <w:t xml:space="preserve">bajo </w:t>
      </w:r>
      <w:r w:rsidRPr="00937ECA">
        <w:rPr>
          <w:lang w:val="es-AR"/>
        </w:rPr>
        <w:t>la etapa I del PAK</w:t>
      </w:r>
      <w:r w:rsidR="008875CD" w:rsidRPr="00937ECA">
        <w:rPr>
          <w:lang w:val="es-AR"/>
        </w:rPr>
        <w:t xml:space="preserve">, </w:t>
      </w:r>
      <w:r w:rsidRPr="00937ECA">
        <w:rPr>
          <w:lang w:val="es-AR"/>
        </w:rPr>
        <w:t>en estrecha coordinación con el PNUD</w:t>
      </w:r>
      <w:r w:rsidR="00976191" w:rsidRPr="00937ECA">
        <w:rPr>
          <w:lang w:val="es-AR"/>
        </w:rPr>
        <w:t xml:space="preserve">. El PNUD </w:t>
      </w:r>
      <w:r w:rsidRPr="00937ECA">
        <w:rPr>
          <w:lang w:val="es-AR"/>
        </w:rPr>
        <w:t xml:space="preserve">gestionará y </w:t>
      </w:r>
      <w:r w:rsidR="00C27AC3" w:rsidRPr="00937ECA">
        <w:rPr>
          <w:lang w:val="es-AR"/>
        </w:rPr>
        <w:t xml:space="preserve">coordinará </w:t>
      </w:r>
      <w:r w:rsidRPr="00937ECA">
        <w:rPr>
          <w:lang w:val="es-AR"/>
        </w:rPr>
        <w:t xml:space="preserve">las actividades para </w:t>
      </w:r>
      <w:r w:rsidR="000753E9">
        <w:rPr>
          <w:lang w:val="es-AR"/>
        </w:rPr>
        <w:t>asegura</w:t>
      </w:r>
      <w:r w:rsidRPr="00937ECA">
        <w:rPr>
          <w:lang w:val="es-AR"/>
        </w:rPr>
        <w:t>r</w:t>
      </w:r>
      <w:r w:rsidR="00D36A63" w:rsidRPr="00937ECA">
        <w:rPr>
          <w:lang w:val="es-AR"/>
        </w:rPr>
        <w:t xml:space="preserve"> </w:t>
      </w:r>
      <w:r w:rsidRPr="00937ECA">
        <w:rPr>
          <w:lang w:val="es-AR"/>
        </w:rPr>
        <w:t xml:space="preserve">líneas de información adecuadas y </w:t>
      </w:r>
      <w:r w:rsidR="00C27AC3" w:rsidRPr="00937ECA">
        <w:rPr>
          <w:lang w:val="es-AR"/>
        </w:rPr>
        <w:t xml:space="preserve">el </w:t>
      </w:r>
      <w:r w:rsidRPr="00937ECA">
        <w:rPr>
          <w:lang w:val="es-AR"/>
        </w:rPr>
        <w:t xml:space="preserve">despliegue de actividades conjuntas. </w:t>
      </w:r>
      <w:r w:rsidR="004710B8" w:rsidRPr="00937ECA">
        <w:rPr>
          <w:lang w:val="es-AR"/>
        </w:rPr>
        <w:t>La O</w:t>
      </w:r>
      <w:r w:rsidR="00474293">
        <w:rPr>
          <w:lang w:val="es-AR"/>
        </w:rPr>
        <w:t>ficina de Gestión de Proyectos</w:t>
      </w:r>
      <w:r w:rsidR="00D56DCE" w:rsidRPr="00937ECA">
        <w:rPr>
          <w:lang w:val="es-AR"/>
        </w:rPr>
        <w:t xml:space="preserve">, compuesta por </w:t>
      </w:r>
      <w:r w:rsidRPr="00937ECA">
        <w:rPr>
          <w:lang w:val="es-AR"/>
        </w:rPr>
        <w:t>un director de proyectos</w:t>
      </w:r>
      <w:r w:rsidR="00474293">
        <w:rPr>
          <w:lang w:val="es-AR"/>
        </w:rPr>
        <w:t>,</w:t>
      </w:r>
      <w:r w:rsidRPr="00937ECA">
        <w:rPr>
          <w:lang w:val="es-AR"/>
        </w:rPr>
        <w:t xml:space="preserve"> apoyado </w:t>
      </w:r>
      <w:r w:rsidR="00853A90" w:rsidRPr="00937ECA">
        <w:rPr>
          <w:lang w:val="es-AR"/>
        </w:rPr>
        <w:t xml:space="preserve">por </w:t>
      </w:r>
      <w:r w:rsidR="00D55C5A" w:rsidRPr="00937ECA">
        <w:rPr>
          <w:lang w:val="es-AR"/>
        </w:rPr>
        <w:t>asistentes</w:t>
      </w:r>
      <w:r w:rsidRPr="00937ECA">
        <w:rPr>
          <w:lang w:val="es-AR"/>
        </w:rPr>
        <w:t xml:space="preserve"> y consultores</w:t>
      </w:r>
      <w:r w:rsidR="00D56DCE" w:rsidRPr="00937ECA">
        <w:rPr>
          <w:lang w:val="es-AR"/>
        </w:rPr>
        <w:t xml:space="preserve">, </w:t>
      </w:r>
      <w:r w:rsidRPr="00937ECA">
        <w:rPr>
          <w:lang w:val="es-AR"/>
        </w:rPr>
        <w:t xml:space="preserve">supervisará </w:t>
      </w:r>
      <w:r w:rsidR="00D56A64" w:rsidRPr="00937ECA">
        <w:rPr>
          <w:lang w:val="es-AR"/>
        </w:rPr>
        <w:t xml:space="preserve">la </w:t>
      </w:r>
      <w:r w:rsidRPr="00937ECA">
        <w:rPr>
          <w:lang w:val="es-AR"/>
        </w:rPr>
        <w:t>planificación y gestión de las actividades del proyecto</w:t>
      </w:r>
      <w:r w:rsidR="00FA2E66" w:rsidRPr="00937ECA">
        <w:rPr>
          <w:lang w:val="es-AR"/>
        </w:rPr>
        <w:t xml:space="preserve">, </w:t>
      </w:r>
      <w:r w:rsidR="00483AFA" w:rsidRPr="00937ECA">
        <w:rPr>
          <w:lang w:val="es-AR"/>
        </w:rPr>
        <w:t xml:space="preserve">trabajando </w:t>
      </w:r>
      <w:r w:rsidRPr="00937ECA">
        <w:rPr>
          <w:lang w:val="es-AR"/>
        </w:rPr>
        <w:t>bajo la supervisión general de la O</w:t>
      </w:r>
      <w:r w:rsidR="00474293">
        <w:rPr>
          <w:lang w:val="es-AR"/>
        </w:rPr>
        <w:t>ficina Nacional del Ozono</w:t>
      </w:r>
      <w:r w:rsidRPr="00937ECA">
        <w:rPr>
          <w:lang w:val="es-AR"/>
        </w:rPr>
        <w:t>.</w:t>
      </w:r>
    </w:p>
    <w:bookmarkEnd w:id="12"/>
    <w:p w14:paraId="59FB866A" w14:textId="02FEC8D2" w:rsidR="0070038F" w:rsidRPr="00937ECA" w:rsidRDefault="005C2760" w:rsidP="002C2C32">
      <w:pPr>
        <w:pStyle w:val="Heading1"/>
        <w:keepNext/>
        <w:widowControl w:val="0"/>
        <w:numPr>
          <w:ilvl w:val="0"/>
          <w:numId w:val="0"/>
        </w:numPr>
        <w:spacing w:before="240"/>
        <w:rPr>
          <w:u w:val="single"/>
          <w:lang w:val="es-AR"/>
        </w:rPr>
      </w:pPr>
      <w:r w:rsidRPr="00937ECA">
        <w:rPr>
          <w:u w:val="single"/>
          <w:lang w:val="es-AR"/>
        </w:rPr>
        <w:t>Costo</w:t>
      </w:r>
      <w:r w:rsidR="0070038F" w:rsidRPr="00937ECA">
        <w:rPr>
          <w:u w:val="single"/>
          <w:lang w:val="es-AR"/>
        </w:rPr>
        <w:t xml:space="preserve"> total de la etapa I del </w:t>
      </w:r>
      <w:r w:rsidR="000B4DB0" w:rsidRPr="00937ECA">
        <w:rPr>
          <w:u w:val="single"/>
          <w:lang w:val="es-AR"/>
        </w:rPr>
        <w:t>plan de aplicación de</w:t>
      </w:r>
      <w:r w:rsidR="00474293">
        <w:rPr>
          <w:u w:val="single"/>
          <w:lang w:val="es-AR"/>
        </w:rPr>
        <w:t xml:space="preserve"> la Enmienda de</w:t>
      </w:r>
      <w:r w:rsidR="000B4DB0" w:rsidRPr="00937ECA">
        <w:rPr>
          <w:u w:val="single"/>
          <w:lang w:val="es-AR"/>
        </w:rPr>
        <w:t xml:space="preserve"> Kigali</w:t>
      </w:r>
    </w:p>
    <w:p w14:paraId="6F427BE7" w14:textId="647C886A" w:rsidR="000B4DB0" w:rsidRPr="00937ECA" w:rsidRDefault="000B4DB0" w:rsidP="002C2C32">
      <w:pPr>
        <w:pStyle w:val="Heading1"/>
        <w:rPr>
          <w:lang w:val="es-AR"/>
        </w:rPr>
      </w:pPr>
      <w:r w:rsidRPr="00937ECA">
        <w:rPr>
          <w:lang w:val="es-AR"/>
        </w:rPr>
        <w:t>El presupuesto que se propone para la etapa I asciende a USD</w:t>
      </w:r>
      <w:r w:rsidR="0070038F" w:rsidRPr="00937ECA">
        <w:rPr>
          <w:lang w:val="es-AR"/>
        </w:rPr>
        <w:t xml:space="preserve"> 5</w:t>
      </w:r>
      <w:r w:rsidR="00A82344" w:rsidRPr="00937ECA">
        <w:rPr>
          <w:lang w:val="es-AR" w:eastAsia="en-CA"/>
        </w:rPr>
        <w:t>.251</w:t>
      </w:r>
      <w:r w:rsidR="002E6D53" w:rsidRPr="00937ECA">
        <w:rPr>
          <w:lang w:val="es-AR" w:eastAsia="en-CA"/>
        </w:rPr>
        <w:t>.142</w:t>
      </w:r>
      <w:r w:rsidR="0070038F" w:rsidRPr="00937ECA">
        <w:rPr>
          <w:lang w:val="es-AR"/>
        </w:rPr>
        <w:t>.</w:t>
      </w:r>
    </w:p>
    <w:p w14:paraId="0A38D161" w14:textId="7958A7D7" w:rsidR="0070038F" w:rsidRPr="00937ECA" w:rsidRDefault="00474293" w:rsidP="0070038F">
      <w:pPr>
        <w:pStyle w:val="Heading1"/>
        <w:rPr>
          <w:lang w:val="es-AR"/>
        </w:rPr>
      </w:pPr>
      <w:bookmarkStart w:id="13" w:name="_Hlk118631498"/>
      <w:r>
        <w:rPr>
          <w:lang w:val="es-AR"/>
        </w:rPr>
        <w:t>El Cuadro 10 resume l</w:t>
      </w:r>
      <w:r w:rsidR="0070038F" w:rsidRPr="00937ECA">
        <w:rPr>
          <w:lang w:val="es-AR"/>
        </w:rPr>
        <w:t>as actividades propuestas y los costos de la etapa I del PAK</w:t>
      </w:r>
      <w:r>
        <w:rPr>
          <w:lang w:val="es-AR"/>
        </w:rPr>
        <w:t>.</w:t>
      </w:r>
    </w:p>
    <w:bookmarkEnd w:id="13"/>
    <w:p w14:paraId="6E1B2079" w14:textId="7EDA6F2D" w:rsidR="00AC570B" w:rsidRPr="00937ECA" w:rsidRDefault="0070038F" w:rsidP="00A1791B">
      <w:pPr>
        <w:keepNext/>
        <w:widowControl w:val="0"/>
        <w:suppressAutoHyphens/>
        <w:rPr>
          <w:b/>
          <w:bCs/>
          <w:lang w:val="es-AR"/>
        </w:rPr>
      </w:pPr>
      <w:r w:rsidRPr="00937ECA">
        <w:rPr>
          <w:b/>
          <w:bCs/>
          <w:lang w:val="es-AR"/>
        </w:rPr>
        <w:t xml:space="preserve">Cuadro </w:t>
      </w:r>
      <w:r w:rsidR="00A25680" w:rsidRPr="00937ECA">
        <w:rPr>
          <w:b/>
          <w:bCs/>
          <w:lang w:val="es-AR"/>
        </w:rPr>
        <w:t xml:space="preserve">10. </w:t>
      </w:r>
      <w:r w:rsidR="000B4DB0" w:rsidRPr="00937ECA">
        <w:rPr>
          <w:b/>
          <w:bCs/>
          <w:lang w:val="es-AR"/>
        </w:rPr>
        <w:t>Costo propuesto de las actividades de la etapa I</w:t>
      </w:r>
      <w:r w:rsidRPr="00937ECA">
        <w:rPr>
          <w:b/>
          <w:bCs/>
          <w:lang w:val="es-AR"/>
        </w:rPr>
        <w:t xml:space="preserve"> del PAK para </w:t>
      </w:r>
      <w:r w:rsidR="000D294E" w:rsidRPr="00937ECA">
        <w:rPr>
          <w:b/>
          <w:bCs/>
          <w:lang w:val="es-AR"/>
        </w:rPr>
        <w:t xml:space="preserve">el Líbano </w:t>
      </w:r>
      <w:r w:rsidRPr="00937ECA">
        <w:rPr>
          <w:b/>
          <w:bCs/>
          <w:lang w:val="es-AR"/>
        </w:rPr>
        <w:t xml:space="preserve">(USD) </w:t>
      </w:r>
    </w:p>
    <w:tbl>
      <w:tblPr>
        <w:tblStyle w:val="TableGrid"/>
        <w:tblW w:w="0" w:type="auto"/>
        <w:tblLayout w:type="fixed"/>
        <w:tblLook w:val="04A0" w:firstRow="1" w:lastRow="0" w:firstColumn="1" w:lastColumn="0" w:noHBand="0" w:noVBand="1"/>
      </w:tblPr>
      <w:tblGrid>
        <w:gridCol w:w="6214"/>
        <w:gridCol w:w="1554"/>
        <w:gridCol w:w="1555"/>
      </w:tblGrid>
      <w:tr w:rsidR="00B679D5" w:rsidRPr="00937ECA" w14:paraId="32437DFB" w14:textId="77777777" w:rsidTr="007F200D">
        <w:trPr>
          <w:trHeight w:val="48"/>
          <w:tblHeader/>
        </w:trPr>
        <w:tc>
          <w:tcPr>
            <w:tcW w:w="6214" w:type="dxa"/>
            <w:vMerge w:val="restart"/>
            <w:vAlign w:val="center"/>
          </w:tcPr>
          <w:p w14:paraId="21B9C4C9" w14:textId="77777777" w:rsidR="00AC570B" w:rsidRPr="00937ECA" w:rsidRDefault="00AC570B" w:rsidP="007F200D">
            <w:pPr>
              <w:keepNext/>
              <w:keepLines/>
              <w:shd w:val="clear" w:color="auto" w:fill="FFFFFF" w:themeFill="background1"/>
              <w:jc w:val="center"/>
              <w:rPr>
                <w:rFonts w:asciiTheme="majorBidi" w:hAnsiTheme="majorBidi" w:cstheme="majorBidi"/>
                <w:b/>
                <w:bCs/>
                <w:lang w:val="es-AR"/>
              </w:rPr>
            </w:pPr>
            <w:r w:rsidRPr="00937ECA">
              <w:rPr>
                <w:rFonts w:asciiTheme="majorBidi" w:hAnsiTheme="majorBidi" w:cstheme="majorBidi"/>
                <w:b/>
                <w:bCs/>
                <w:lang w:val="es-AR"/>
              </w:rPr>
              <w:t>Actividad</w:t>
            </w:r>
          </w:p>
        </w:tc>
        <w:tc>
          <w:tcPr>
            <w:tcW w:w="3109" w:type="dxa"/>
            <w:gridSpan w:val="2"/>
            <w:vAlign w:val="center"/>
          </w:tcPr>
          <w:p w14:paraId="6EBF0C30" w14:textId="76E6D6C6" w:rsidR="00AC570B" w:rsidRPr="00937ECA" w:rsidRDefault="005C2760" w:rsidP="007F200D">
            <w:pPr>
              <w:keepNext/>
              <w:keepLines/>
              <w:shd w:val="clear" w:color="auto" w:fill="FFFFFF" w:themeFill="background1"/>
              <w:jc w:val="center"/>
              <w:rPr>
                <w:rFonts w:asciiTheme="majorBidi" w:hAnsiTheme="majorBidi" w:cstheme="majorBidi"/>
                <w:b/>
                <w:bCs/>
                <w:lang w:val="es-AR"/>
              </w:rPr>
            </w:pPr>
            <w:r w:rsidRPr="00937ECA">
              <w:rPr>
                <w:rFonts w:asciiTheme="majorBidi" w:hAnsiTheme="majorBidi" w:cstheme="majorBidi"/>
                <w:b/>
                <w:bCs/>
                <w:lang w:val="es-AR"/>
              </w:rPr>
              <w:t>Costo</w:t>
            </w:r>
            <w:r w:rsidR="00AC570B" w:rsidRPr="00937ECA">
              <w:rPr>
                <w:rFonts w:asciiTheme="majorBidi" w:hAnsiTheme="majorBidi" w:cstheme="majorBidi"/>
                <w:b/>
                <w:bCs/>
                <w:lang w:val="es-AR"/>
              </w:rPr>
              <w:t xml:space="preserve"> (USD)</w:t>
            </w:r>
          </w:p>
        </w:tc>
      </w:tr>
      <w:tr w:rsidR="00B679D5" w:rsidRPr="00937ECA" w14:paraId="5B40B9DF" w14:textId="77777777" w:rsidTr="007F200D">
        <w:trPr>
          <w:trHeight w:val="78"/>
          <w:tblHeader/>
        </w:trPr>
        <w:tc>
          <w:tcPr>
            <w:tcW w:w="6214" w:type="dxa"/>
            <w:vMerge/>
            <w:vAlign w:val="center"/>
          </w:tcPr>
          <w:p w14:paraId="6244D96D" w14:textId="77777777" w:rsidR="00AC570B" w:rsidRPr="00937ECA" w:rsidRDefault="00AC570B" w:rsidP="007F200D">
            <w:pPr>
              <w:keepNext/>
              <w:keepLines/>
              <w:shd w:val="clear" w:color="auto" w:fill="FFFFFF" w:themeFill="background1"/>
              <w:jc w:val="center"/>
              <w:rPr>
                <w:rFonts w:asciiTheme="majorBidi" w:hAnsiTheme="majorBidi" w:cstheme="majorBidi"/>
                <w:b/>
                <w:bCs/>
                <w:lang w:val="es-AR"/>
              </w:rPr>
            </w:pPr>
          </w:p>
        </w:tc>
        <w:tc>
          <w:tcPr>
            <w:tcW w:w="1554" w:type="dxa"/>
            <w:vAlign w:val="center"/>
          </w:tcPr>
          <w:p w14:paraId="0656233C" w14:textId="77777777" w:rsidR="00AC570B" w:rsidRPr="00937ECA" w:rsidRDefault="00AC570B" w:rsidP="007F200D">
            <w:pPr>
              <w:keepNext/>
              <w:keepLines/>
              <w:shd w:val="clear" w:color="auto" w:fill="FFFFFF" w:themeFill="background1"/>
              <w:jc w:val="center"/>
              <w:rPr>
                <w:rFonts w:asciiTheme="majorBidi" w:hAnsiTheme="majorBidi" w:cstheme="majorBidi"/>
                <w:b/>
                <w:bCs/>
                <w:lang w:val="es-AR"/>
              </w:rPr>
            </w:pPr>
            <w:r w:rsidRPr="00937ECA">
              <w:rPr>
                <w:rFonts w:asciiTheme="majorBidi" w:hAnsiTheme="majorBidi" w:cstheme="majorBidi"/>
                <w:b/>
                <w:bCs/>
                <w:lang w:val="es-AR"/>
              </w:rPr>
              <w:t>Etapa</w:t>
            </w:r>
          </w:p>
        </w:tc>
        <w:tc>
          <w:tcPr>
            <w:tcW w:w="1554" w:type="dxa"/>
            <w:vAlign w:val="center"/>
          </w:tcPr>
          <w:p w14:paraId="31927935" w14:textId="77777777" w:rsidR="00AC570B" w:rsidRPr="00937ECA" w:rsidRDefault="00AC570B" w:rsidP="007F200D">
            <w:pPr>
              <w:keepNext/>
              <w:keepLines/>
              <w:shd w:val="clear" w:color="auto" w:fill="FFFFFF" w:themeFill="background1"/>
              <w:jc w:val="center"/>
              <w:rPr>
                <w:rFonts w:asciiTheme="majorBidi" w:hAnsiTheme="majorBidi" w:cstheme="majorBidi"/>
                <w:b/>
                <w:bCs/>
                <w:lang w:val="es-AR"/>
              </w:rPr>
            </w:pPr>
            <w:r w:rsidRPr="00937ECA">
              <w:rPr>
                <w:rFonts w:asciiTheme="majorBidi" w:hAnsiTheme="majorBidi" w:cstheme="majorBidi"/>
                <w:b/>
                <w:bCs/>
                <w:lang w:val="es-AR"/>
              </w:rPr>
              <w:t>Primer tramo</w:t>
            </w:r>
          </w:p>
        </w:tc>
      </w:tr>
      <w:tr w:rsidR="00B679D5" w:rsidRPr="00937ECA" w14:paraId="5654F6AA" w14:textId="77777777" w:rsidTr="007F200D">
        <w:trPr>
          <w:trHeight w:val="226"/>
        </w:trPr>
        <w:tc>
          <w:tcPr>
            <w:tcW w:w="6214" w:type="dxa"/>
          </w:tcPr>
          <w:p w14:paraId="5D279520" w14:textId="0BF3371A" w:rsidR="00AC570B" w:rsidRPr="00937ECA" w:rsidRDefault="00AC570B" w:rsidP="007F200D">
            <w:pPr>
              <w:keepNext/>
              <w:keepLines/>
              <w:shd w:val="clear" w:color="auto" w:fill="FFFFFF" w:themeFill="background1"/>
              <w:jc w:val="left"/>
              <w:rPr>
                <w:rFonts w:asciiTheme="majorBidi" w:hAnsiTheme="majorBidi" w:cstheme="majorBidi"/>
                <w:lang w:val="es-AR"/>
              </w:rPr>
            </w:pPr>
            <w:r w:rsidRPr="00937ECA">
              <w:rPr>
                <w:rFonts w:asciiTheme="majorBidi" w:hAnsiTheme="majorBidi" w:cstheme="majorBidi"/>
                <w:lang w:val="es-AR"/>
              </w:rPr>
              <w:t xml:space="preserve">Sector </w:t>
            </w:r>
            <w:r w:rsidR="00EC38EB">
              <w:rPr>
                <w:rFonts w:asciiTheme="majorBidi" w:hAnsiTheme="majorBidi" w:cstheme="majorBidi"/>
                <w:lang w:val="es-AR"/>
              </w:rPr>
              <w:t>de fabricación</w:t>
            </w:r>
          </w:p>
        </w:tc>
        <w:tc>
          <w:tcPr>
            <w:tcW w:w="1554" w:type="dxa"/>
          </w:tcPr>
          <w:p w14:paraId="5290C2CB" w14:textId="03EA1D61" w:rsidR="00AC570B" w:rsidRPr="00937ECA" w:rsidRDefault="00A82344" w:rsidP="007F200D">
            <w:pPr>
              <w:keepNext/>
              <w:keepLines/>
              <w:shd w:val="clear" w:color="auto" w:fill="FFFFFF" w:themeFill="background1"/>
              <w:jc w:val="right"/>
              <w:rPr>
                <w:rFonts w:asciiTheme="majorBidi" w:hAnsiTheme="majorBidi" w:cstheme="majorBidi"/>
                <w:lang w:val="es-AR"/>
              </w:rPr>
            </w:pPr>
            <w:r w:rsidRPr="00937ECA">
              <w:rPr>
                <w:lang w:val="es-AR"/>
              </w:rPr>
              <w:t>2.795</w:t>
            </w:r>
            <w:r w:rsidR="00474293">
              <w:rPr>
                <w:lang w:val="es-AR"/>
              </w:rPr>
              <w:t>.</w:t>
            </w:r>
            <w:r w:rsidR="00AC570B" w:rsidRPr="00937ECA">
              <w:rPr>
                <w:lang w:val="es-AR"/>
              </w:rPr>
              <w:t>519</w:t>
            </w:r>
          </w:p>
        </w:tc>
        <w:tc>
          <w:tcPr>
            <w:tcW w:w="1554" w:type="dxa"/>
          </w:tcPr>
          <w:p w14:paraId="168DBB3E" w14:textId="0F89B06B" w:rsidR="00AC570B" w:rsidRPr="00937ECA" w:rsidRDefault="00A82344" w:rsidP="007F200D">
            <w:pPr>
              <w:keepNext/>
              <w:keepLines/>
              <w:shd w:val="clear" w:color="auto" w:fill="FFFFFF" w:themeFill="background1"/>
              <w:jc w:val="right"/>
              <w:rPr>
                <w:rFonts w:asciiTheme="majorBidi" w:hAnsiTheme="majorBidi" w:cstheme="majorBidi"/>
                <w:lang w:val="es-AR"/>
              </w:rPr>
            </w:pPr>
            <w:r w:rsidRPr="00937ECA">
              <w:rPr>
                <w:rFonts w:asciiTheme="majorBidi" w:hAnsiTheme="majorBidi" w:cstheme="majorBidi"/>
                <w:lang w:val="es-AR"/>
              </w:rPr>
              <w:t>1.657</w:t>
            </w:r>
            <w:r w:rsidR="00474293">
              <w:rPr>
                <w:rFonts w:asciiTheme="majorBidi" w:hAnsiTheme="majorBidi" w:cstheme="majorBidi"/>
                <w:lang w:val="es-AR"/>
              </w:rPr>
              <w:t>.</w:t>
            </w:r>
            <w:r w:rsidR="00AC570B" w:rsidRPr="00937ECA">
              <w:rPr>
                <w:rFonts w:asciiTheme="majorBidi" w:hAnsiTheme="majorBidi" w:cstheme="majorBidi"/>
                <w:lang w:val="es-AR"/>
              </w:rPr>
              <w:t>377</w:t>
            </w:r>
          </w:p>
        </w:tc>
      </w:tr>
      <w:tr w:rsidR="00B679D5" w:rsidRPr="00937ECA" w14:paraId="3E11524C" w14:textId="77777777" w:rsidTr="007F200D">
        <w:trPr>
          <w:trHeight w:val="188"/>
        </w:trPr>
        <w:tc>
          <w:tcPr>
            <w:tcW w:w="6214" w:type="dxa"/>
          </w:tcPr>
          <w:p w14:paraId="1487B9FE" w14:textId="77777777" w:rsidR="00AC570B" w:rsidRPr="00937ECA" w:rsidRDefault="00AC570B" w:rsidP="007F200D">
            <w:pPr>
              <w:shd w:val="clear" w:color="auto" w:fill="FFFFFF" w:themeFill="background1"/>
              <w:rPr>
                <w:rFonts w:asciiTheme="majorBidi" w:hAnsiTheme="majorBidi" w:cstheme="majorBidi"/>
                <w:lang w:val="es-AR"/>
              </w:rPr>
            </w:pPr>
            <w:r w:rsidRPr="00937ECA">
              <w:rPr>
                <w:rFonts w:asciiTheme="majorBidi" w:hAnsiTheme="majorBidi" w:cstheme="majorBidi"/>
                <w:lang w:val="es-AR"/>
              </w:rPr>
              <w:t>Sector de servicio técnico</w:t>
            </w:r>
          </w:p>
        </w:tc>
        <w:tc>
          <w:tcPr>
            <w:tcW w:w="1554" w:type="dxa"/>
          </w:tcPr>
          <w:p w14:paraId="35F6FDC5" w14:textId="7C57714C" w:rsidR="00AC570B" w:rsidRPr="00937ECA" w:rsidRDefault="00A82344" w:rsidP="007F200D">
            <w:pPr>
              <w:shd w:val="clear" w:color="auto" w:fill="FFFFFF" w:themeFill="background1"/>
              <w:jc w:val="right"/>
              <w:rPr>
                <w:rFonts w:asciiTheme="majorBidi" w:hAnsiTheme="majorBidi" w:cstheme="majorBidi"/>
                <w:lang w:val="es-AR"/>
              </w:rPr>
            </w:pPr>
            <w:r w:rsidRPr="00937ECA">
              <w:rPr>
                <w:rFonts w:asciiTheme="majorBidi" w:hAnsiTheme="majorBidi" w:cstheme="majorBidi"/>
                <w:lang w:val="es-AR"/>
              </w:rPr>
              <w:t>2.037</w:t>
            </w:r>
            <w:r w:rsidR="00474293">
              <w:rPr>
                <w:rFonts w:asciiTheme="majorBidi" w:hAnsiTheme="majorBidi" w:cstheme="majorBidi"/>
                <w:lang w:val="es-AR"/>
              </w:rPr>
              <w:t>.</w:t>
            </w:r>
            <w:r w:rsidR="00AC570B" w:rsidRPr="00937ECA">
              <w:rPr>
                <w:rFonts w:asciiTheme="majorBidi" w:hAnsiTheme="majorBidi" w:cstheme="majorBidi"/>
                <w:lang w:val="es-AR"/>
              </w:rPr>
              <w:t>23</w:t>
            </w:r>
          </w:p>
        </w:tc>
        <w:tc>
          <w:tcPr>
            <w:tcW w:w="1554" w:type="dxa"/>
          </w:tcPr>
          <w:p w14:paraId="5F7246C1" w14:textId="585DBE1D" w:rsidR="00AC570B" w:rsidRPr="00937ECA" w:rsidRDefault="00A82344" w:rsidP="007F200D">
            <w:pPr>
              <w:shd w:val="clear" w:color="auto" w:fill="FFFFFF" w:themeFill="background1"/>
              <w:jc w:val="right"/>
              <w:rPr>
                <w:rFonts w:asciiTheme="majorBidi" w:hAnsiTheme="majorBidi" w:cstheme="majorBidi"/>
                <w:lang w:val="es-AR"/>
              </w:rPr>
            </w:pPr>
            <w:r w:rsidRPr="00937ECA">
              <w:rPr>
                <w:rFonts w:asciiTheme="majorBidi" w:hAnsiTheme="majorBidi" w:cstheme="majorBidi"/>
                <w:lang w:val="es-AR"/>
              </w:rPr>
              <w:t>357.250</w:t>
            </w:r>
          </w:p>
        </w:tc>
      </w:tr>
      <w:tr w:rsidR="00B679D5" w:rsidRPr="00937ECA" w14:paraId="0D3B9D59" w14:textId="77777777" w:rsidTr="007F200D">
        <w:trPr>
          <w:trHeight w:val="188"/>
        </w:trPr>
        <w:tc>
          <w:tcPr>
            <w:tcW w:w="6214" w:type="dxa"/>
          </w:tcPr>
          <w:p w14:paraId="398F14F0" w14:textId="77777777" w:rsidR="00AC570B" w:rsidRPr="00937ECA" w:rsidRDefault="00AC570B" w:rsidP="007F200D">
            <w:pPr>
              <w:shd w:val="clear" w:color="auto" w:fill="FFFFFF" w:themeFill="background1"/>
              <w:rPr>
                <w:rFonts w:asciiTheme="majorBidi" w:hAnsiTheme="majorBidi" w:cstheme="majorBidi"/>
                <w:lang w:val="es-AR"/>
              </w:rPr>
            </w:pPr>
            <w:r w:rsidRPr="00937ECA">
              <w:rPr>
                <w:rFonts w:asciiTheme="majorBidi" w:hAnsiTheme="majorBidi" w:cstheme="majorBidi"/>
                <w:lang w:val="es-AR"/>
              </w:rPr>
              <w:t>Ejecución, coordinación y supervisión del proyecto</w:t>
            </w:r>
          </w:p>
        </w:tc>
        <w:tc>
          <w:tcPr>
            <w:tcW w:w="1554" w:type="dxa"/>
          </w:tcPr>
          <w:p w14:paraId="4123012C" w14:textId="6CE57740" w:rsidR="00AC570B" w:rsidRPr="00937ECA" w:rsidRDefault="00A82344" w:rsidP="007F200D">
            <w:pPr>
              <w:shd w:val="clear" w:color="auto" w:fill="FFFFFF" w:themeFill="background1"/>
              <w:jc w:val="right"/>
              <w:rPr>
                <w:rFonts w:asciiTheme="majorBidi" w:hAnsiTheme="majorBidi" w:cstheme="majorBidi"/>
                <w:lang w:val="es-AR"/>
              </w:rPr>
            </w:pPr>
            <w:r w:rsidRPr="00937ECA">
              <w:rPr>
                <w:rFonts w:asciiTheme="majorBidi" w:hAnsiTheme="majorBidi" w:cstheme="majorBidi"/>
                <w:lang w:val="es-AR"/>
              </w:rPr>
              <w:t>418.500</w:t>
            </w:r>
          </w:p>
        </w:tc>
        <w:tc>
          <w:tcPr>
            <w:tcW w:w="1554" w:type="dxa"/>
          </w:tcPr>
          <w:p w14:paraId="76F0C17C" w14:textId="610AD4AF" w:rsidR="00AC570B" w:rsidRPr="00937ECA" w:rsidRDefault="00A82344" w:rsidP="007F200D">
            <w:pPr>
              <w:shd w:val="clear" w:color="auto" w:fill="FFFFFF" w:themeFill="background1"/>
              <w:jc w:val="right"/>
              <w:rPr>
                <w:rFonts w:asciiTheme="majorBidi" w:hAnsiTheme="majorBidi" w:cstheme="majorBidi"/>
                <w:lang w:val="es-AR"/>
              </w:rPr>
            </w:pPr>
            <w:r w:rsidRPr="00937ECA">
              <w:rPr>
                <w:rFonts w:asciiTheme="majorBidi" w:hAnsiTheme="majorBidi" w:cstheme="majorBidi"/>
                <w:lang w:val="es-AR"/>
              </w:rPr>
              <w:t>56</w:t>
            </w:r>
            <w:r w:rsidR="00474293">
              <w:rPr>
                <w:rFonts w:asciiTheme="majorBidi" w:hAnsiTheme="majorBidi" w:cstheme="majorBidi"/>
                <w:lang w:val="es-AR"/>
              </w:rPr>
              <w:t>.</w:t>
            </w:r>
            <w:r w:rsidRPr="00937ECA">
              <w:rPr>
                <w:rFonts w:asciiTheme="majorBidi" w:hAnsiTheme="majorBidi" w:cstheme="majorBidi"/>
                <w:lang w:val="es-AR"/>
              </w:rPr>
              <w:t>500</w:t>
            </w:r>
          </w:p>
        </w:tc>
      </w:tr>
      <w:tr w:rsidR="00B679D5" w:rsidRPr="00937ECA" w14:paraId="217DDD00" w14:textId="77777777" w:rsidTr="007F200D">
        <w:trPr>
          <w:trHeight w:val="188"/>
        </w:trPr>
        <w:tc>
          <w:tcPr>
            <w:tcW w:w="6214" w:type="dxa"/>
          </w:tcPr>
          <w:p w14:paraId="43101701" w14:textId="77777777" w:rsidR="00AC570B" w:rsidRPr="00937ECA" w:rsidRDefault="00AC570B" w:rsidP="007F200D">
            <w:pPr>
              <w:shd w:val="clear" w:color="auto" w:fill="FFFFFF" w:themeFill="background1"/>
              <w:rPr>
                <w:rFonts w:asciiTheme="majorBidi" w:hAnsiTheme="majorBidi" w:cstheme="majorBidi"/>
                <w:b/>
                <w:bCs/>
                <w:lang w:val="es-AR"/>
              </w:rPr>
            </w:pPr>
            <w:r w:rsidRPr="00937ECA">
              <w:rPr>
                <w:rFonts w:asciiTheme="majorBidi" w:hAnsiTheme="majorBidi" w:cstheme="majorBidi"/>
                <w:b/>
                <w:bCs/>
                <w:lang w:val="es-AR"/>
              </w:rPr>
              <w:t>Total</w:t>
            </w:r>
          </w:p>
        </w:tc>
        <w:tc>
          <w:tcPr>
            <w:tcW w:w="1554" w:type="dxa"/>
          </w:tcPr>
          <w:p w14:paraId="5B4F59A1" w14:textId="06B30858" w:rsidR="00AC570B" w:rsidRPr="00937ECA" w:rsidRDefault="00A82344" w:rsidP="007F200D">
            <w:pPr>
              <w:shd w:val="clear" w:color="auto" w:fill="FFFFFF" w:themeFill="background1"/>
              <w:jc w:val="right"/>
              <w:rPr>
                <w:rFonts w:asciiTheme="majorBidi" w:hAnsiTheme="majorBidi" w:cstheme="majorBidi"/>
                <w:b/>
                <w:bCs/>
                <w:lang w:val="es-AR"/>
              </w:rPr>
            </w:pPr>
            <w:r w:rsidRPr="00937ECA">
              <w:rPr>
                <w:rFonts w:asciiTheme="majorBidi" w:hAnsiTheme="majorBidi" w:cstheme="majorBidi"/>
                <w:b/>
                <w:bCs/>
                <w:lang w:val="es-AR"/>
              </w:rPr>
              <w:t>5.251</w:t>
            </w:r>
            <w:r w:rsidR="00474293">
              <w:rPr>
                <w:rFonts w:asciiTheme="majorBidi" w:hAnsiTheme="majorBidi" w:cstheme="majorBidi"/>
                <w:b/>
                <w:bCs/>
                <w:lang w:val="es-AR"/>
              </w:rPr>
              <w:t>.</w:t>
            </w:r>
            <w:r w:rsidR="00AC570B" w:rsidRPr="00937ECA">
              <w:rPr>
                <w:rFonts w:asciiTheme="majorBidi" w:hAnsiTheme="majorBidi" w:cstheme="majorBidi"/>
                <w:b/>
                <w:bCs/>
                <w:lang w:val="es-AR"/>
              </w:rPr>
              <w:t>142</w:t>
            </w:r>
          </w:p>
        </w:tc>
        <w:tc>
          <w:tcPr>
            <w:tcW w:w="1554" w:type="dxa"/>
          </w:tcPr>
          <w:p w14:paraId="0E2E4E48" w14:textId="2601B72F" w:rsidR="00AC570B" w:rsidRPr="00937ECA" w:rsidRDefault="00A82344" w:rsidP="007F200D">
            <w:pPr>
              <w:shd w:val="clear" w:color="auto" w:fill="FFFFFF" w:themeFill="background1"/>
              <w:jc w:val="right"/>
              <w:rPr>
                <w:rFonts w:asciiTheme="majorBidi" w:hAnsiTheme="majorBidi" w:cstheme="majorBidi"/>
                <w:b/>
                <w:bCs/>
                <w:lang w:val="es-AR"/>
              </w:rPr>
            </w:pPr>
            <w:r w:rsidRPr="00937ECA">
              <w:rPr>
                <w:rFonts w:asciiTheme="majorBidi" w:hAnsiTheme="majorBidi" w:cstheme="majorBidi"/>
                <w:b/>
                <w:bCs/>
                <w:lang w:val="es-AR"/>
              </w:rPr>
              <w:t>2.071</w:t>
            </w:r>
            <w:r w:rsidR="00474293">
              <w:rPr>
                <w:rFonts w:asciiTheme="majorBidi" w:hAnsiTheme="majorBidi" w:cstheme="majorBidi"/>
                <w:b/>
                <w:bCs/>
                <w:lang w:val="es-AR"/>
              </w:rPr>
              <w:t>.</w:t>
            </w:r>
            <w:r w:rsidR="00AC570B" w:rsidRPr="00937ECA">
              <w:rPr>
                <w:rFonts w:asciiTheme="majorBidi" w:hAnsiTheme="majorBidi" w:cstheme="majorBidi"/>
                <w:b/>
                <w:bCs/>
                <w:lang w:val="es-AR"/>
              </w:rPr>
              <w:t>127</w:t>
            </w:r>
          </w:p>
        </w:tc>
      </w:tr>
    </w:tbl>
    <w:p w14:paraId="6781FBC7" w14:textId="77777777" w:rsidR="00741343" w:rsidRPr="00937ECA" w:rsidRDefault="00741343" w:rsidP="001204C6">
      <w:pPr>
        <w:keepNext/>
        <w:suppressAutoHyphens/>
        <w:spacing w:before="240" w:after="240"/>
        <w:outlineLvl w:val="0"/>
        <w:rPr>
          <w:u w:val="single"/>
          <w:lang w:val="es-AR"/>
        </w:rPr>
      </w:pPr>
      <w:r w:rsidRPr="00937ECA">
        <w:rPr>
          <w:u w:val="single"/>
          <w:lang w:val="es-AR"/>
        </w:rPr>
        <w:t xml:space="preserve">Plan de </w:t>
      </w:r>
      <w:r w:rsidR="0070038F" w:rsidRPr="00937ECA">
        <w:rPr>
          <w:u w:val="single"/>
          <w:lang w:val="es-AR"/>
        </w:rPr>
        <w:t>ejecución del primer tramo</w:t>
      </w:r>
    </w:p>
    <w:p w14:paraId="00A4FC54" w14:textId="3A04400D" w:rsidR="0070038F" w:rsidRPr="00937ECA" w:rsidRDefault="0070038F" w:rsidP="00741343">
      <w:pPr>
        <w:pStyle w:val="Heading1"/>
        <w:rPr>
          <w:lang w:val="es-AR"/>
        </w:rPr>
      </w:pPr>
      <w:r w:rsidRPr="00937ECA">
        <w:rPr>
          <w:lang w:val="es-AR"/>
        </w:rPr>
        <w:t xml:space="preserve">El primer tramo de financiamiento de la etapa I del PAK </w:t>
      </w:r>
      <w:r w:rsidR="008042B1" w:rsidRPr="00937ECA">
        <w:rPr>
          <w:lang w:val="es-AR"/>
        </w:rPr>
        <w:t xml:space="preserve">se </w:t>
      </w:r>
      <w:r w:rsidR="001F5724">
        <w:rPr>
          <w:lang w:val="es-AR"/>
        </w:rPr>
        <w:t xml:space="preserve">presentó </w:t>
      </w:r>
      <w:r w:rsidR="008042B1" w:rsidRPr="00937ECA">
        <w:rPr>
          <w:lang w:val="es-AR"/>
        </w:rPr>
        <w:t xml:space="preserve">por </w:t>
      </w:r>
      <w:r w:rsidR="00ED034E" w:rsidRPr="00937ECA">
        <w:rPr>
          <w:lang w:val="es-AR"/>
        </w:rPr>
        <w:t xml:space="preserve">un </w:t>
      </w:r>
      <w:r w:rsidRPr="00937ECA">
        <w:rPr>
          <w:lang w:val="es-AR"/>
        </w:rPr>
        <w:t xml:space="preserve">monto total de </w:t>
      </w:r>
      <w:r w:rsidR="000B4DB0" w:rsidRPr="00937ECA">
        <w:rPr>
          <w:lang w:val="es-AR"/>
        </w:rPr>
        <w:t>USD</w:t>
      </w:r>
      <w:r w:rsidR="00A82344" w:rsidRPr="00937ECA">
        <w:rPr>
          <w:lang w:val="es-AR"/>
        </w:rPr>
        <w:t xml:space="preserve"> 2.071</w:t>
      </w:r>
      <w:r w:rsidR="00362AD1" w:rsidRPr="00937ECA">
        <w:rPr>
          <w:lang w:val="es-AR"/>
        </w:rPr>
        <w:t>.127</w:t>
      </w:r>
      <w:r w:rsidR="00416B81" w:rsidRPr="00937ECA">
        <w:rPr>
          <w:lang w:val="es-AR"/>
        </w:rPr>
        <w:t xml:space="preserve">, como se </w:t>
      </w:r>
      <w:r w:rsidR="00CE5A02">
        <w:rPr>
          <w:lang w:val="es-AR"/>
        </w:rPr>
        <w:t xml:space="preserve">indica </w:t>
      </w:r>
      <w:r w:rsidR="00416B81" w:rsidRPr="00937ECA">
        <w:rPr>
          <w:lang w:val="es-AR"/>
        </w:rPr>
        <w:t xml:space="preserve">en </w:t>
      </w:r>
      <w:r w:rsidR="006E1583" w:rsidRPr="00937ECA">
        <w:rPr>
          <w:lang w:val="es-AR"/>
        </w:rPr>
        <w:t xml:space="preserve">el Cuadro </w:t>
      </w:r>
      <w:r w:rsidR="00A25680" w:rsidRPr="00937ECA">
        <w:rPr>
          <w:lang w:val="es-AR"/>
        </w:rPr>
        <w:t>10</w:t>
      </w:r>
      <w:r w:rsidR="00E1126F" w:rsidRPr="00937ECA">
        <w:rPr>
          <w:lang w:val="es-AR"/>
        </w:rPr>
        <w:t xml:space="preserve">, </w:t>
      </w:r>
      <w:r w:rsidR="00CE5A02">
        <w:rPr>
          <w:lang w:val="es-AR"/>
        </w:rPr>
        <w:t>y</w:t>
      </w:r>
      <w:r w:rsidR="008042B1" w:rsidRPr="00937ECA">
        <w:rPr>
          <w:lang w:val="es-AR"/>
        </w:rPr>
        <w:t xml:space="preserve"> </w:t>
      </w:r>
      <w:r w:rsidRPr="00937ECA">
        <w:rPr>
          <w:lang w:val="es-AR"/>
        </w:rPr>
        <w:t xml:space="preserve">se ejecutará entre </w:t>
      </w:r>
      <w:r w:rsidR="009B3821" w:rsidRPr="00937ECA">
        <w:rPr>
          <w:lang w:val="es-AR"/>
        </w:rPr>
        <w:t xml:space="preserve">junio </w:t>
      </w:r>
      <w:r w:rsidR="0054035B" w:rsidRPr="00937ECA">
        <w:rPr>
          <w:lang w:val="es-AR"/>
        </w:rPr>
        <w:t>de 2025 y junio de 2029</w:t>
      </w:r>
      <w:r w:rsidR="00FE5D7A" w:rsidRPr="00937ECA">
        <w:rPr>
          <w:lang w:val="es-AR"/>
        </w:rPr>
        <w:t xml:space="preserve">. El párrafo </w:t>
      </w:r>
      <w:r w:rsidR="005F29DC" w:rsidRPr="00937ECA">
        <w:rPr>
          <w:lang w:val="es-AR"/>
        </w:rPr>
        <w:t xml:space="preserve">73 </w:t>
      </w:r>
      <w:r w:rsidR="001F5724">
        <w:rPr>
          <w:lang w:val="es-AR"/>
        </w:rPr>
        <w:t xml:space="preserve">contiene </w:t>
      </w:r>
      <w:r w:rsidR="00ED034E" w:rsidRPr="00937ECA">
        <w:rPr>
          <w:lang w:val="es-AR"/>
        </w:rPr>
        <w:t xml:space="preserve">información detallada sobre las actividades que se ejecutarán </w:t>
      </w:r>
      <w:r w:rsidR="001F5724">
        <w:rPr>
          <w:lang w:val="es-AR"/>
        </w:rPr>
        <w:t xml:space="preserve">bajo </w:t>
      </w:r>
      <w:r w:rsidR="00ED034E" w:rsidRPr="00937ECA">
        <w:rPr>
          <w:lang w:val="es-AR"/>
        </w:rPr>
        <w:t xml:space="preserve">el primer tramo, </w:t>
      </w:r>
      <w:r w:rsidR="00E60D2F" w:rsidRPr="00937ECA">
        <w:rPr>
          <w:lang w:val="es-AR"/>
        </w:rPr>
        <w:t xml:space="preserve">incluido los </w:t>
      </w:r>
      <w:r w:rsidR="00ED034E" w:rsidRPr="00937ECA">
        <w:rPr>
          <w:lang w:val="es-AR"/>
        </w:rPr>
        <w:t xml:space="preserve">ajustes </w:t>
      </w:r>
      <w:r w:rsidR="00E60D2F" w:rsidRPr="00937ECA">
        <w:rPr>
          <w:lang w:val="es-AR"/>
        </w:rPr>
        <w:t xml:space="preserve">y el nivel de </w:t>
      </w:r>
      <w:r w:rsidR="00994EDF" w:rsidRPr="00937ECA">
        <w:rPr>
          <w:lang w:val="es-AR"/>
        </w:rPr>
        <w:t xml:space="preserve">financiamiento </w:t>
      </w:r>
      <w:r w:rsidR="00ED034E" w:rsidRPr="00937ECA">
        <w:rPr>
          <w:lang w:val="es-AR"/>
        </w:rPr>
        <w:t>acordado</w:t>
      </w:r>
      <w:r w:rsidR="00D93068" w:rsidRPr="00937ECA">
        <w:rPr>
          <w:lang w:val="es-AR"/>
        </w:rPr>
        <w:t>.</w:t>
      </w:r>
    </w:p>
    <w:p w14:paraId="5470DFBB" w14:textId="02CD1A84" w:rsidR="0070038F" w:rsidRPr="00937ECA" w:rsidRDefault="0070038F" w:rsidP="00FC4C4B">
      <w:pPr>
        <w:keepNext/>
        <w:widowControl w:val="0"/>
        <w:spacing w:before="360" w:after="240"/>
        <w:jc w:val="center"/>
        <w:rPr>
          <w:b/>
          <w:lang w:val="es-AR"/>
        </w:rPr>
      </w:pPr>
      <w:bookmarkStart w:id="14" w:name="_Hlk126916095"/>
      <w:r w:rsidRPr="00937ECA">
        <w:rPr>
          <w:b/>
          <w:lang w:val="es-AR"/>
        </w:rPr>
        <w:lastRenderedPageBreak/>
        <w:t xml:space="preserve">OBSERVACIONES Y RECOMENDACIÓN DE LA </w:t>
      </w:r>
      <w:r w:rsidR="000B4DB0" w:rsidRPr="00937ECA">
        <w:rPr>
          <w:b/>
          <w:lang w:val="es-AR"/>
        </w:rPr>
        <w:t>SECRETARÍA</w:t>
      </w:r>
    </w:p>
    <w:p w14:paraId="0943F223" w14:textId="772F52A4" w:rsidR="0070038F" w:rsidRPr="00937ECA" w:rsidRDefault="000B4DB0" w:rsidP="00FC4C4B">
      <w:pPr>
        <w:pStyle w:val="Heading2"/>
        <w:keepNext/>
        <w:numPr>
          <w:ilvl w:val="0"/>
          <w:numId w:val="0"/>
        </w:numPr>
        <w:rPr>
          <w:b/>
          <w:bCs/>
          <w:lang w:val="es-AR"/>
        </w:rPr>
      </w:pPr>
      <w:r w:rsidRPr="00937ECA">
        <w:rPr>
          <w:b/>
          <w:bCs/>
          <w:lang w:val="es-AR"/>
        </w:rPr>
        <w:t>V.</w:t>
      </w:r>
      <w:r w:rsidRPr="00937ECA">
        <w:rPr>
          <w:b/>
          <w:bCs/>
          <w:lang w:val="es-AR"/>
        </w:rPr>
        <w:tab/>
        <w:t>Observaciones</w:t>
      </w:r>
    </w:p>
    <w:p w14:paraId="3D6F8280" w14:textId="27803740" w:rsidR="000B4DB0" w:rsidRPr="00937ECA" w:rsidRDefault="0070038F" w:rsidP="00FC4C4B">
      <w:pPr>
        <w:pStyle w:val="Heading1"/>
        <w:keepNext/>
        <w:widowControl w:val="0"/>
        <w:numPr>
          <w:ilvl w:val="0"/>
          <w:numId w:val="0"/>
        </w:numPr>
        <w:rPr>
          <w:u w:val="single"/>
          <w:lang w:val="es-AR"/>
        </w:rPr>
      </w:pPr>
      <w:bookmarkStart w:id="15" w:name="_Hlk126916105"/>
      <w:bookmarkEnd w:id="14"/>
      <w:r w:rsidRPr="00937ECA">
        <w:rPr>
          <w:u w:val="single"/>
          <w:lang w:val="es-AR"/>
        </w:rPr>
        <w:t xml:space="preserve">Estrategia </w:t>
      </w:r>
      <w:r w:rsidR="001F5724">
        <w:rPr>
          <w:u w:val="single"/>
          <w:lang w:val="es-AR"/>
        </w:rPr>
        <w:t xml:space="preserve">global </w:t>
      </w:r>
    </w:p>
    <w:p w14:paraId="446575ED" w14:textId="204424F8" w:rsidR="000B4DB0" w:rsidRPr="00937ECA" w:rsidRDefault="0070038F" w:rsidP="00FC4C4B">
      <w:pPr>
        <w:pStyle w:val="Heading1"/>
        <w:rPr>
          <w:lang w:val="es-AR"/>
        </w:rPr>
      </w:pPr>
      <w:r w:rsidRPr="00937ECA">
        <w:rPr>
          <w:lang w:val="es-AR"/>
        </w:rPr>
        <w:t>De conformidad con la decisión 92/44,</w:t>
      </w:r>
      <w:r w:rsidR="00BA2B34" w:rsidRPr="00937ECA">
        <w:rPr>
          <w:rStyle w:val="FootnoteReference"/>
          <w:lang w:val="es-AR"/>
        </w:rPr>
        <w:footnoteReference w:id="7"/>
      </w:r>
      <w:r w:rsidRPr="00937ECA">
        <w:rPr>
          <w:lang w:val="es-AR"/>
        </w:rPr>
        <w:t xml:space="preserve"> el </w:t>
      </w:r>
      <w:r w:rsidR="001F5724">
        <w:rPr>
          <w:lang w:val="es-AR"/>
        </w:rPr>
        <w:t>gobierno</w:t>
      </w:r>
      <w:r w:rsidRPr="00937ECA">
        <w:rPr>
          <w:lang w:val="es-AR"/>
        </w:rPr>
        <w:t xml:space="preserve"> </w:t>
      </w:r>
      <w:r w:rsidR="000D294E" w:rsidRPr="00937ECA">
        <w:rPr>
          <w:lang w:val="es-AR"/>
        </w:rPr>
        <w:t xml:space="preserve">del Líbano </w:t>
      </w:r>
      <w:r w:rsidR="001F5724">
        <w:rPr>
          <w:lang w:val="es-AR"/>
        </w:rPr>
        <w:t xml:space="preserve">expresó </w:t>
      </w:r>
      <w:r w:rsidRPr="00937ECA">
        <w:rPr>
          <w:lang w:val="es-AR"/>
        </w:rPr>
        <w:t xml:space="preserve">su firme compromiso </w:t>
      </w:r>
      <w:r w:rsidR="001F5724">
        <w:rPr>
          <w:lang w:val="es-AR"/>
        </w:rPr>
        <w:t xml:space="preserve">de </w:t>
      </w:r>
      <w:r w:rsidR="00CE5A02">
        <w:rPr>
          <w:lang w:val="es-AR"/>
        </w:rPr>
        <w:t xml:space="preserve">apoyar las reducciones del consumo, anticipándose </w:t>
      </w:r>
      <w:r w:rsidR="000B4DB0" w:rsidRPr="00937ECA">
        <w:rPr>
          <w:lang w:val="es-AR"/>
        </w:rPr>
        <w:t>a las metas del Protocolo de Montreal</w:t>
      </w:r>
      <w:r w:rsidRPr="00937ECA">
        <w:rPr>
          <w:lang w:val="es-AR"/>
        </w:rPr>
        <w:t>.</w:t>
      </w:r>
      <w:r w:rsidRPr="00937ECA">
        <w:rPr>
          <w:rStyle w:val="FootnoteReference"/>
          <w:lang w:val="es-AR"/>
        </w:rPr>
        <w:footnoteReference w:id="8"/>
      </w:r>
      <w:r w:rsidR="00050B58" w:rsidRPr="00937ECA">
        <w:rPr>
          <w:lang w:val="es-AR"/>
        </w:rPr>
        <w:t xml:space="preserve"> </w:t>
      </w:r>
      <w:r w:rsidR="00CE5A02">
        <w:rPr>
          <w:lang w:val="es-AR"/>
        </w:rPr>
        <w:t>E</w:t>
      </w:r>
      <w:r w:rsidR="00CE5A02" w:rsidRPr="00937ECA">
        <w:rPr>
          <w:lang w:val="es-AR"/>
        </w:rPr>
        <w:t>n los párrafos 59 a 69 siguientes</w:t>
      </w:r>
      <w:r w:rsidR="00CE5A02">
        <w:rPr>
          <w:lang w:val="es-AR"/>
        </w:rPr>
        <w:t xml:space="preserve"> se </w:t>
      </w:r>
      <w:r w:rsidR="00CE5A02" w:rsidRPr="00937ECA">
        <w:rPr>
          <w:lang w:val="es-AR"/>
        </w:rPr>
        <w:t xml:space="preserve">presentan </w:t>
      </w:r>
      <w:r w:rsidR="00CE5A02">
        <w:rPr>
          <w:lang w:val="es-AR"/>
        </w:rPr>
        <w:t>l</w:t>
      </w:r>
      <w:r w:rsidR="00050B58" w:rsidRPr="00937ECA">
        <w:rPr>
          <w:lang w:val="es-AR"/>
        </w:rPr>
        <w:t xml:space="preserve">os detalles de las </w:t>
      </w:r>
      <w:r w:rsidR="001F5724">
        <w:rPr>
          <w:lang w:val="es-AR"/>
        </w:rPr>
        <w:t xml:space="preserve">deliberaciones </w:t>
      </w:r>
      <w:r w:rsidR="00050B58" w:rsidRPr="00937ECA">
        <w:rPr>
          <w:lang w:val="es-AR"/>
        </w:rPr>
        <w:t>y la estrategia.</w:t>
      </w:r>
    </w:p>
    <w:p w14:paraId="294EE9EF" w14:textId="79EE41F6" w:rsidR="0070038F" w:rsidRPr="00937ECA" w:rsidRDefault="0070038F" w:rsidP="00FC4C4B">
      <w:pPr>
        <w:keepNext/>
        <w:widowControl w:val="0"/>
        <w:spacing w:after="240"/>
        <w:rPr>
          <w:u w:val="single"/>
          <w:lang w:val="es-AR"/>
        </w:rPr>
      </w:pPr>
      <w:bookmarkStart w:id="16" w:name="_Hlk126916111"/>
      <w:bookmarkEnd w:id="15"/>
      <w:r w:rsidRPr="00937ECA">
        <w:rPr>
          <w:u w:val="single"/>
          <w:lang w:val="es-AR"/>
        </w:rPr>
        <w:t>Marco reglamentario, normativo e institucional</w:t>
      </w:r>
    </w:p>
    <w:bookmarkEnd w:id="16"/>
    <w:p w14:paraId="53713284" w14:textId="66973ECC" w:rsidR="0070038F" w:rsidRPr="00937ECA" w:rsidRDefault="0070038F" w:rsidP="00FC4C4B">
      <w:pPr>
        <w:keepNext/>
        <w:widowControl w:val="0"/>
        <w:suppressAutoHyphens/>
        <w:spacing w:after="240"/>
        <w:rPr>
          <w:i/>
          <w:iCs/>
          <w:lang w:val="es-AR"/>
        </w:rPr>
      </w:pPr>
      <w:r w:rsidRPr="00937ECA">
        <w:rPr>
          <w:i/>
          <w:iCs/>
          <w:lang w:val="es-AR"/>
        </w:rPr>
        <w:t xml:space="preserve">Sistema de licencias y cuotas </w:t>
      </w:r>
      <w:r w:rsidR="00CE5A02">
        <w:rPr>
          <w:i/>
          <w:iCs/>
          <w:lang w:val="es-AR"/>
        </w:rPr>
        <w:t>para</w:t>
      </w:r>
      <w:r w:rsidRPr="00937ECA">
        <w:rPr>
          <w:i/>
          <w:iCs/>
          <w:lang w:val="es-AR"/>
        </w:rPr>
        <w:t xml:space="preserve"> HFC</w:t>
      </w:r>
    </w:p>
    <w:p w14:paraId="38ABD0BD" w14:textId="53510BF3" w:rsidR="0070038F" w:rsidRPr="00937ECA" w:rsidRDefault="0070038F" w:rsidP="00FC4C4B">
      <w:pPr>
        <w:pStyle w:val="Heading1"/>
        <w:rPr>
          <w:lang w:val="es-AR"/>
        </w:rPr>
      </w:pPr>
      <w:r w:rsidRPr="00937ECA">
        <w:rPr>
          <w:lang w:val="es-AR"/>
        </w:rPr>
        <w:t>De conformidad con la decisión 87/50</w:t>
      </w:r>
      <w:r w:rsidR="000B4DB0" w:rsidRPr="00937ECA">
        <w:rPr>
          <w:lang w:val="es-AR"/>
        </w:rPr>
        <w:t xml:space="preserve"> g)</w:t>
      </w:r>
      <w:r w:rsidRPr="00937ECA">
        <w:rPr>
          <w:lang w:val="es-AR"/>
        </w:rPr>
        <w:t xml:space="preserve">, </w:t>
      </w:r>
      <w:r w:rsidR="000D294E" w:rsidRPr="00937ECA">
        <w:rPr>
          <w:lang w:val="es-AR"/>
        </w:rPr>
        <w:t xml:space="preserve">el PNUD </w:t>
      </w:r>
      <w:r w:rsidR="000B4DB0" w:rsidRPr="00937ECA">
        <w:rPr>
          <w:lang w:val="es-AR"/>
        </w:rPr>
        <w:t>confirma que</w:t>
      </w:r>
      <w:r w:rsidRPr="00937ECA">
        <w:rPr>
          <w:lang w:val="es-AR"/>
        </w:rPr>
        <w:t xml:space="preserve"> </w:t>
      </w:r>
      <w:r w:rsidR="000D294E" w:rsidRPr="00937ECA">
        <w:rPr>
          <w:lang w:val="es-AR"/>
        </w:rPr>
        <w:t xml:space="preserve">el Líbano </w:t>
      </w:r>
      <w:r w:rsidRPr="00937ECA">
        <w:rPr>
          <w:lang w:val="es-AR"/>
        </w:rPr>
        <w:t xml:space="preserve">cuenta con un sistema establecido y </w:t>
      </w:r>
      <w:r w:rsidR="000C17DC">
        <w:rPr>
          <w:lang w:val="es-AR"/>
        </w:rPr>
        <w:t xml:space="preserve">ejecutorio </w:t>
      </w:r>
      <w:r w:rsidRPr="00937ECA">
        <w:rPr>
          <w:lang w:val="es-AR"/>
        </w:rPr>
        <w:t xml:space="preserve">de licencias y cuotas para la supervisión de las importaciones y exportaciones de HFC. </w:t>
      </w:r>
      <w:r w:rsidR="008C3E42" w:rsidRPr="00937ECA">
        <w:rPr>
          <w:lang w:val="es-AR"/>
        </w:rPr>
        <w:t xml:space="preserve">El </w:t>
      </w:r>
      <w:r w:rsidR="001F5724">
        <w:rPr>
          <w:lang w:val="es-AR"/>
        </w:rPr>
        <w:t>gobierno</w:t>
      </w:r>
      <w:r w:rsidR="008C3E42" w:rsidRPr="00937ECA">
        <w:rPr>
          <w:lang w:val="es-AR"/>
        </w:rPr>
        <w:t xml:space="preserve"> del Líbano ha </w:t>
      </w:r>
      <w:r w:rsidR="000C17DC">
        <w:rPr>
          <w:lang w:val="es-AR"/>
        </w:rPr>
        <w:t xml:space="preserve">expedido </w:t>
      </w:r>
      <w:r w:rsidR="008C3E42" w:rsidRPr="00937ECA">
        <w:rPr>
          <w:lang w:val="es-AR"/>
        </w:rPr>
        <w:t>cuotas de importación de HFC para 2025</w:t>
      </w:r>
      <w:r w:rsidR="00CE5A02">
        <w:rPr>
          <w:lang w:val="es-AR"/>
        </w:rPr>
        <w:t>,</w:t>
      </w:r>
      <w:r w:rsidR="008C3E42" w:rsidRPr="00937ECA">
        <w:rPr>
          <w:lang w:val="es-AR"/>
        </w:rPr>
        <w:t xml:space="preserve"> de </w:t>
      </w:r>
      <w:r w:rsidR="00A82344" w:rsidRPr="00937ECA">
        <w:rPr>
          <w:lang w:val="es-AR"/>
        </w:rPr>
        <w:t>2.556</w:t>
      </w:r>
      <w:r w:rsidR="008C3E42" w:rsidRPr="00937ECA">
        <w:rPr>
          <w:lang w:val="es-AR"/>
        </w:rPr>
        <w:t xml:space="preserve">.533 toneladas de </w:t>
      </w:r>
      <w:r w:rsidR="00E30E2D" w:rsidRPr="00937ECA">
        <w:rPr>
          <w:lang w:val="es-AR"/>
        </w:rPr>
        <w:t>CO</w:t>
      </w:r>
      <w:r w:rsidR="00E30E2D" w:rsidRPr="00E30E2D">
        <w:rPr>
          <w:vertAlign w:val="subscript"/>
          <w:lang w:val="es-AR"/>
        </w:rPr>
        <w:t>2</w:t>
      </w:r>
      <w:r w:rsidR="000B4DB0" w:rsidRPr="00937ECA">
        <w:rPr>
          <w:lang w:val="es-AR"/>
        </w:rPr>
        <w:t xml:space="preserve"> </w:t>
      </w:r>
      <w:r w:rsidR="00D36A63" w:rsidRPr="00937ECA">
        <w:rPr>
          <w:lang w:val="es-AR"/>
        </w:rPr>
        <w:t>equivalente</w:t>
      </w:r>
      <w:r w:rsidR="008C3E42" w:rsidRPr="00937ECA">
        <w:rPr>
          <w:lang w:val="es-AR"/>
        </w:rPr>
        <w:t>, de acuerdo con los objetivos del Protocolo de Montreal.</w:t>
      </w:r>
    </w:p>
    <w:p w14:paraId="26FB143D" w14:textId="28C89A54" w:rsidR="00E21975" w:rsidRPr="00937ECA" w:rsidRDefault="00E21975" w:rsidP="00E21975">
      <w:pPr>
        <w:rPr>
          <w:i/>
          <w:iCs/>
          <w:lang w:val="es-AR"/>
        </w:rPr>
      </w:pPr>
      <w:r w:rsidRPr="00937ECA">
        <w:rPr>
          <w:i/>
          <w:iCs/>
          <w:lang w:val="es-AR"/>
        </w:rPr>
        <w:t xml:space="preserve">Políticas y </w:t>
      </w:r>
      <w:r w:rsidR="00CE5A02">
        <w:rPr>
          <w:i/>
          <w:iCs/>
          <w:lang w:val="es-AR"/>
        </w:rPr>
        <w:t xml:space="preserve">regulaciones </w:t>
      </w:r>
    </w:p>
    <w:p w14:paraId="16EA769C" w14:textId="77777777" w:rsidR="00E21975" w:rsidRPr="00937ECA" w:rsidRDefault="00E21975" w:rsidP="00E21975">
      <w:pPr>
        <w:rPr>
          <w:lang w:val="es-AR"/>
        </w:rPr>
      </w:pPr>
    </w:p>
    <w:p w14:paraId="620E6602" w14:textId="6E7187B3" w:rsidR="00E21975" w:rsidRPr="00937ECA" w:rsidRDefault="00E21975" w:rsidP="00E21975">
      <w:pPr>
        <w:pStyle w:val="Heading1"/>
        <w:rPr>
          <w:lang w:val="es-AR"/>
        </w:rPr>
      </w:pPr>
      <w:bookmarkStart w:id="17" w:name="_Hlk197004837"/>
      <w:r w:rsidRPr="00937ECA">
        <w:rPr>
          <w:lang w:val="es-AR"/>
        </w:rPr>
        <w:t xml:space="preserve">La </w:t>
      </w:r>
      <w:r w:rsidR="000B4DB0" w:rsidRPr="00937ECA">
        <w:rPr>
          <w:lang w:val="es-AR"/>
        </w:rPr>
        <w:t>Secretaría</w:t>
      </w:r>
      <w:r w:rsidRPr="00937ECA">
        <w:rPr>
          <w:lang w:val="es-AR"/>
        </w:rPr>
        <w:t xml:space="preserve"> </w:t>
      </w:r>
      <w:r w:rsidR="00B87680" w:rsidRPr="00937ECA">
        <w:rPr>
          <w:lang w:val="es-AR"/>
        </w:rPr>
        <w:t xml:space="preserve">consultó </w:t>
      </w:r>
      <w:r w:rsidR="00F77A6E" w:rsidRPr="00937ECA">
        <w:rPr>
          <w:lang w:val="es-AR"/>
        </w:rPr>
        <w:t xml:space="preserve">con el PNUD </w:t>
      </w:r>
      <w:r w:rsidRPr="00937ECA">
        <w:rPr>
          <w:lang w:val="es-AR"/>
        </w:rPr>
        <w:t xml:space="preserve">sobre </w:t>
      </w:r>
      <w:r w:rsidR="00C04BC7">
        <w:rPr>
          <w:lang w:val="es-AR"/>
        </w:rPr>
        <w:t xml:space="preserve">las fechas de </w:t>
      </w:r>
      <w:r w:rsidRPr="00937ECA">
        <w:rPr>
          <w:lang w:val="es-AR"/>
        </w:rPr>
        <w:t>l</w:t>
      </w:r>
      <w:r w:rsidR="00C04BC7">
        <w:rPr>
          <w:lang w:val="es-AR"/>
        </w:rPr>
        <w:t xml:space="preserve">as regulaciones </w:t>
      </w:r>
      <w:r w:rsidR="00A53662" w:rsidRPr="00937ECA">
        <w:rPr>
          <w:lang w:val="es-AR"/>
        </w:rPr>
        <w:t>destinad</w:t>
      </w:r>
      <w:r w:rsidR="00C04BC7">
        <w:rPr>
          <w:lang w:val="es-AR"/>
        </w:rPr>
        <w:t>a</w:t>
      </w:r>
      <w:r w:rsidR="00A53662" w:rsidRPr="00937ECA">
        <w:rPr>
          <w:lang w:val="es-AR"/>
        </w:rPr>
        <w:t xml:space="preserve">s a reducir el </w:t>
      </w:r>
      <w:r w:rsidRPr="00937ECA">
        <w:rPr>
          <w:lang w:val="es-AR"/>
        </w:rPr>
        <w:t xml:space="preserve">consumo de HFC en </w:t>
      </w:r>
      <w:r w:rsidR="00F77A6E" w:rsidRPr="00937ECA">
        <w:rPr>
          <w:lang w:val="es-AR"/>
        </w:rPr>
        <w:t xml:space="preserve">la </w:t>
      </w:r>
      <w:r w:rsidRPr="00937ECA">
        <w:rPr>
          <w:lang w:val="es-AR"/>
        </w:rPr>
        <w:t xml:space="preserve">fabricación, importación y venta de refrigeradores domésticos, </w:t>
      </w:r>
      <w:r w:rsidR="002356E2">
        <w:rPr>
          <w:lang w:val="es-AR"/>
        </w:rPr>
        <w:t>aparatos</w:t>
      </w:r>
      <w:r w:rsidR="00BF4CA4" w:rsidRPr="00937ECA">
        <w:rPr>
          <w:lang w:val="es-AR"/>
        </w:rPr>
        <w:t xml:space="preserve"> de </w:t>
      </w:r>
      <w:r w:rsidR="00F54277" w:rsidRPr="00937ECA">
        <w:rPr>
          <w:lang w:val="es-AR"/>
        </w:rPr>
        <w:t>aire</w:t>
      </w:r>
      <w:r w:rsidR="00BF4CA4" w:rsidRPr="00937ECA">
        <w:rPr>
          <w:lang w:val="es-AR"/>
        </w:rPr>
        <w:t xml:space="preserve"> acondicionado residenciales y </w:t>
      </w:r>
      <w:r w:rsidR="005C2760" w:rsidRPr="00937ECA">
        <w:rPr>
          <w:lang w:val="es-AR"/>
        </w:rPr>
        <w:t>equipos autónomos de refrigeración comercial</w:t>
      </w:r>
      <w:r w:rsidRPr="00937ECA">
        <w:rPr>
          <w:lang w:val="es-AR"/>
        </w:rPr>
        <w:t xml:space="preserve"> con un nivel de carga de HFC inferior </w:t>
      </w:r>
      <w:r w:rsidR="00502EAB" w:rsidRPr="00937ECA">
        <w:rPr>
          <w:lang w:val="es-AR"/>
        </w:rPr>
        <w:t xml:space="preserve">a 3 </w:t>
      </w:r>
      <w:r w:rsidR="001439BD" w:rsidRPr="00937ECA">
        <w:rPr>
          <w:lang w:val="es-AR"/>
        </w:rPr>
        <w:t xml:space="preserve">kg </w:t>
      </w:r>
      <w:r w:rsidRPr="00937ECA">
        <w:rPr>
          <w:lang w:val="es-AR"/>
        </w:rPr>
        <w:t>por unidad. Tras</w:t>
      </w:r>
      <w:r w:rsidR="00CE64D2" w:rsidRPr="00937ECA">
        <w:rPr>
          <w:lang w:val="es-AR"/>
        </w:rPr>
        <w:t xml:space="preserve"> </w:t>
      </w:r>
      <w:r w:rsidR="000C17DC">
        <w:rPr>
          <w:lang w:val="es-AR"/>
        </w:rPr>
        <w:t>exhaustivas</w:t>
      </w:r>
      <w:r w:rsidR="00C04BC7" w:rsidRPr="00937ECA">
        <w:rPr>
          <w:lang w:val="es-AR"/>
        </w:rPr>
        <w:t xml:space="preserve"> conversaciones</w:t>
      </w:r>
      <w:r w:rsidR="000C17DC">
        <w:rPr>
          <w:lang w:val="es-AR"/>
        </w:rPr>
        <w:t xml:space="preserve"> </w:t>
      </w:r>
      <w:r w:rsidRPr="00937ECA">
        <w:rPr>
          <w:lang w:val="es-AR"/>
        </w:rPr>
        <w:t xml:space="preserve">con el </w:t>
      </w:r>
      <w:r w:rsidR="001F5724">
        <w:rPr>
          <w:lang w:val="es-AR"/>
        </w:rPr>
        <w:t>gobierno</w:t>
      </w:r>
      <w:r w:rsidRPr="00937ECA">
        <w:rPr>
          <w:lang w:val="es-AR"/>
        </w:rPr>
        <w:t xml:space="preserve"> </w:t>
      </w:r>
      <w:r w:rsidR="002B07D7" w:rsidRPr="00937ECA">
        <w:rPr>
          <w:lang w:val="es-AR"/>
        </w:rPr>
        <w:t xml:space="preserve">del Líbano </w:t>
      </w:r>
      <w:r w:rsidR="00F77A6E" w:rsidRPr="00937ECA">
        <w:rPr>
          <w:lang w:val="es-AR"/>
        </w:rPr>
        <w:t xml:space="preserve">y </w:t>
      </w:r>
      <w:r w:rsidRPr="00937ECA">
        <w:rPr>
          <w:lang w:val="es-AR"/>
        </w:rPr>
        <w:t xml:space="preserve">teniendo en cuenta </w:t>
      </w:r>
      <w:r w:rsidR="00C04BC7">
        <w:rPr>
          <w:lang w:val="es-AR"/>
        </w:rPr>
        <w:t xml:space="preserve">las fechas </w:t>
      </w:r>
      <w:r w:rsidR="005C2760" w:rsidRPr="00937ECA">
        <w:rPr>
          <w:lang w:val="es-AR"/>
        </w:rPr>
        <w:t>de</w:t>
      </w:r>
      <w:r w:rsidRPr="00937ECA">
        <w:rPr>
          <w:lang w:val="es-AR"/>
        </w:rPr>
        <w:t xml:space="preserve"> los proyectos de conversión, </w:t>
      </w:r>
      <w:r w:rsidR="00CE64D2" w:rsidRPr="00937ECA">
        <w:rPr>
          <w:lang w:val="es-AR"/>
        </w:rPr>
        <w:t>el PNUD</w:t>
      </w:r>
      <w:r w:rsidR="00D36A63" w:rsidRPr="00937ECA">
        <w:rPr>
          <w:lang w:val="es-AR"/>
        </w:rPr>
        <w:t xml:space="preserve"> </w:t>
      </w:r>
      <w:r w:rsidR="005C2760" w:rsidRPr="00937ECA">
        <w:rPr>
          <w:lang w:val="es-AR"/>
        </w:rPr>
        <w:t>informó que</w:t>
      </w:r>
      <w:r w:rsidR="00455E5A" w:rsidRPr="00937ECA">
        <w:rPr>
          <w:lang w:val="es-AR"/>
        </w:rPr>
        <w:t xml:space="preserve"> se habían </w:t>
      </w:r>
      <w:r w:rsidR="00875D72" w:rsidRPr="00937ECA">
        <w:rPr>
          <w:lang w:val="es-AR"/>
        </w:rPr>
        <w:t xml:space="preserve">acordado </w:t>
      </w:r>
      <w:r w:rsidR="00455E5A" w:rsidRPr="00937ECA">
        <w:rPr>
          <w:lang w:val="es-AR"/>
        </w:rPr>
        <w:t xml:space="preserve">las siguientes fechas para </w:t>
      </w:r>
      <w:r w:rsidR="00030FE1" w:rsidRPr="00937ECA">
        <w:rPr>
          <w:lang w:val="es-AR"/>
        </w:rPr>
        <w:t>prohibir la importación, fabricación y venta de los diferentes equipos</w:t>
      </w:r>
      <w:r w:rsidR="00181DAF" w:rsidRPr="00937ECA">
        <w:rPr>
          <w:lang w:val="es-AR"/>
        </w:rPr>
        <w:t xml:space="preserve">: </w:t>
      </w:r>
      <w:r w:rsidR="00C16DA4" w:rsidRPr="00937ECA">
        <w:rPr>
          <w:lang w:val="es-AR"/>
        </w:rPr>
        <w:t>a partir del 31 de diciembre de 2027</w:t>
      </w:r>
      <w:r w:rsidR="001406AB" w:rsidRPr="00937ECA">
        <w:rPr>
          <w:lang w:val="es-AR"/>
        </w:rPr>
        <w:t xml:space="preserve">, </w:t>
      </w:r>
      <w:r w:rsidR="00030FE1" w:rsidRPr="00937ECA">
        <w:rPr>
          <w:lang w:val="es-AR"/>
        </w:rPr>
        <w:t xml:space="preserve">para los </w:t>
      </w:r>
      <w:r w:rsidR="000B4DB0" w:rsidRPr="00937ECA">
        <w:rPr>
          <w:lang w:val="es-AR"/>
        </w:rPr>
        <w:t>refrigeradores domésticos</w:t>
      </w:r>
      <w:r w:rsidRPr="00937ECA">
        <w:rPr>
          <w:lang w:val="es-AR"/>
        </w:rPr>
        <w:t xml:space="preserve"> que utilicen HFC-134a </w:t>
      </w:r>
      <w:r w:rsidR="00BE74F2" w:rsidRPr="00937ECA">
        <w:rPr>
          <w:lang w:val="es-AR"/>
        </w:rPr>
        <w:t xml:space="preserve">y </w:t>
      </w:r>
      <w:r w:rsidR="007B6112" w:rsidRPr="00937ECA">
        <w:rPr>
          <w:lang w:val="es-AR"/>
        </w:rPr>
        <w:t xml:space="preserve">los climatizadores </w:t>
      </w:r>
      <w:r w:rsidRPr="00937ECA">
        <w:rPr>
          <w:lang w:val="es-AR"/>
        </w:rPr>
        <w:t xml:space="preserve">residenciales que utilicen R-410A; y </w:t>
      </w:r>
      <w:r w:rsidR="00C16DA4" w:rsidRPr="00937ECA">
        <w:rPr>
          <w:lang w:val="es-AR"/>
        </w:rPr>
        <w:t>a partir del 31 de diciembre de 2032</w:t>
      </w:r>
      <w:r w:rsidR="001406AB" w:rsidRPr="00937ECA">
        <w:rPr>
          <w:lang w:val="es-AR"/>
        </w:rPr>
        <w:t xml:space="preserve">, </w:t>
      </w:r>
      <w:r w:rsidR="00030FE1" w:rsidRPr="00937ECA">
        <w:rPr>
          <w:lang w:val="es-AR"/>
        </w:rPr>
        <w:t xml:space="preserve">para </w:t>
      </w:r>
      <w:r w:rsidRPr="00937ECA">
        <w:rPr>
          <w:lang w:val="es-AR"/>
        </w:rPr>
        <w:t xml:space="preserve">los pequeños </w:t>
      </w:r>
      <w:r w:rsidR="005C2760" w:rsidRPr="00937ECA">
        <w:rPr>
          <w:lang w:val="es-AR"/>
        </w:rPr>
        <w:t>equipos autónomos de refrigeración comercial</w:t>
      </w:r>
      <w:r w:rsidRPr="00937ECA">
        <w:rPr>
          <w:lang w:val="es-AR"/>
        </w:rPr>
        <w:t xml:space="preserve"> que utilicen </w:t>
      </w:r>
      <w:r w:rsidR="00860740" w:rsidRPr="00937ECA">
        <w:rPr>
          <w:lang w:val="es-AR"/>
        </w:rPr>
        <w:t xml:space="preserve">HFC </w:t>
      </w:r>
      <w:r w:rsidRPr="00937ECA">
        <w:rPr>
          <w:lang w:val="es-AR"/>
        </w:rPr>
        <w:t>con un</w:t>
      </w:r>
      <w:r w:rsidR="00C04BC7">
        <w:rPr>
          <w:lang w:val="es-AR"/>
        </w:rPr>
        <w:t xml:space="preserve">a </w:t>
      </w:r>
      <w:r w:rsidRPr="00937ECA">
        <w:rPr>
          <w:lang w:val="es-AR"/>
        </w:rPr>
        <w:t xml:space="preserve">carga inferior a 3 </w:t>
      </w:r>
      <w:r w:rsidR="001439BD" w:rsidRPr="00937ECA">
        <w:rPr>
          <w:lang w:val="es-AR"/>
        </w:rPr>
        <w:t xml:space="preserve">kg </w:t>
      </w:r>
      <w:r w:rsidRPr="00937ECA">
        <w:rPr>
          <w:lang w:val="es-AR"/>
        </w:rPr>
        <w:t>por unidad.</w:t>
      </w:r>
    </w:p>
    <w:p w14:paraId="0CE2CE29" w14:textId="0E884A08" w:rsidR="000B4DB0" w:rsidRPr="00937ECA" w:rsidRDefault="000B4DB0" w:rsidP="00C6798D">
      <w:pPr>
        <w:keepNext/>
        <w:spacing w:after="240"/>
        <w:rPr>
          <w:u w:val="single"/>
          <w:lang w:val="es-AR"/>
        </w:rPr>
      </w:pPr>
      <w:bookmarkStart w:id="18" w:name="_Hlk126916116"/>
      <w:bookmarkEnd w:id="17"/>
      <w:r w:rsidRPr="00937ECA">
        <w:rPr>
          <w:u w:val="single"/>
          <w:lang w:val="es-AR"/>
        </w:rPr>
        <w:t>Aspectos técnicos y de costos</w:t>
      </w:r>
    </w:p>
    <w:p w14:paraId="5ACA8E41" w14:textId="7E15034B" w:rsidR="008070B8" w:rsidRPr="00937ECA" w:rsidRDefault="00BB2C51" w:rsidP="008070B8">
      <w:pPr>
        <w:pStyle w:val="Heading1"/>
        <w:numPr>
          <w:ilvl w:val="0"/>
          <w:numId w:val="0"/>
        </w:numPr>
        <w:rPr>
          <w:i/>
          <w:iCs/>
          <w:lang w:val="es-AR"/>
        </w:rPr>
      </w:pPr>
      <w:r w:rsidRPr="00937ECA">
        <w:rPr>
          <w:i/>
          <w:iCs/>
          <w:lang w:val="es-AR"/>
        </w:rPr>
        <w:t>S</w:t>
      </w:r>
      <w:r w:rsidR="000C17DC">
        <w:rPr>
          <w:i/>
          <w:iCs/>
          <w:lang w:val="es-AR"/>
        </w:rPr>
        <w:t>ector de climatización</w:t>
      </w:r>
      <w:r w:rsidR="008070B8" w:rsidRPr="00937ECA">
        <w:rPr>
          <w:i/>
          <w:iCs/>
          <w:lang w:val="es-AR"/>
        </w:rPr>
        <w:t xml:space="preserve"> residencial</w:t>
      </w:r>
    </w:p>
    <w:p w14:paraId="137702FD" w14:textId="6715F4BB" w:rsidR="008070B8" w:rsidRPr="00937ECA" w:rsidRDefault="008070B8" w:rsidP="008070B8">
      <w:pPr>
        <w:pStyle w:val="Heading1"/>
        <w:rPr>
          <w:lang w:val="es-AR"/>
        </w:rPr>
      </w:pPr>
      <w:r w:rsidRPr="00937ECA">
        <w:rPr>
          <w:lang w:val="es-AR"/>
        </w:rPr>
        <w:t>El PNUD declaró que</w:t>
      </w:r>
      <w:r w:rsidR="001A4014" w:rsidRPr="00937ECA">
        <w:rPr>
          <w:lang w:val="es-AR"/>
        </w:rPr>
        <w:t xml:space="preserve">, tras </w:t>
      </w:r>
      <w:r w:rsidR="00517E1F" w:rsidRPr="00937ECA">
        <w:rPr>
          <w:lang w:val="es-AR"/>
        </w:rPr>
        <w:t xml:space="preserve">consultar </w:t>
      </w:r>
      <w:r w:rsidR="001A4014" w:rsidRPr="00937ECA">
        <w:rPr>
          <w:lang w:val="es-AR"/>
        </w:rPr>
        <w:t xml:space="preserve">con la industria, </w:t>
      </w:r>
      <w:r w:rsidRPr="00937ECA">
        <w:rPr>
          <w:lang w:val="es-AR"/>
        </w:rPr>
        <w:t xml:space="preserve">el </w:t>
      </w:r>
      <w:r w:rsidR="001F5724">
        <w:rPr>
          <w:lang w:val="es-AR"/>
        </w:rPr>
        <w:t>gobierno</w:t>
      </w:r>
      <w:r w:rsidRPr="00937ECA">
        <w:rPr>
          <w:lang w:val="es-AR"/>
        </w:rPr>
        <w:t xml:space="preserve"> </w:t>
      </w:r>
      <w:r w:rsidR="00870501" w:rsidRPr="00937ECA">
        <w:rPr>
          <w:lang w:val="es-AR"/>
        </w:rPr>
        <w:t xml:space="preserve">del Líbano </w:t>
      </w:r>
      <w:r w:rsidR="000C17DC">
        <w:rPr>
          <w:lang w:val="es-AR"/>
        </w:rPr>
        <w:t xml:space="preserve">determinó </w:t>
      </w:r>
      <w:r w:rsidRPr="00937ECA">
        <w:rPr>
          <w:lang w:val="es-AR"/>
        </w:rPr>
        <w:t xml:space="preserve">que la </w:t>
      </w:r>
      <w:r w:rsidR="00FF1489" w:rsidRPr="00937ECA">
        <w:rPr>
          <w:lang w:val="es-AR"/>
        </w:rPr>
        <w:t xml:space="preserve">fabricación de </w:t>
      </w:r>
      <w:r w:rsidR="008A160E" w:rsidRPr="00937ECA">
        <w:rPr>
          <w:lang w:val="es-AR"/>
        </w:rPr>
        <w:t xml:space="preserve">climatizadores </w:t>
      </w:r>
      <w:r w:rsidRPr="00937ECA">
        <w:rPr>
          <w:lang w:val="es-AR"/>
        </w:rPr>
        <w:t xml:space="preserve">a base de HFC-32 </w:t>
      </w:r>
      <w:r w:rsidR="00A10E3C" w:rsidRPr="00937ECA">
        <w:rPr>
          <w:lang w:val="es-AR"/>
        </w:rPr>
        <w:t xml:space="preserve">es </w:t>
      </w:r>
      <w:r w:rsidRPr="00937ECA">
        <w:rPr>
          <w:lang w:val="es-AR"/>
        </w:rPr>
        <w:t xml:space="preserve">la </w:t>
      </w:r>
      <w:r w:rsidR="00A10E3C" w:rsidRPr="00937ECA">
        <w:rPr>
          <w:lang w:val="es-AR"/>
        </w:rPr>
        <w:t xml:space="preserve">estrategia </w:t>
      </w:r>
      <w:r w:rsidR="006C162A" w:rsidRPr="00937ECA">
        <w:rPr>
          <w:lang w:val="es-AR"/>
        </w:rPr>
        <w:t>óptima</w:t>
      </w:r>
      <w:r w:rsidR="00FF1489" w:rsidRPr="00937ECA">
        <w:rPr>
          <w:lang w:val="es-AR"/>
        </w:rPr>
        <w:t xml:space="preserve">, </w:t>
      </w:r>
      <w:r w:rsidRPr="00937ECA">
        <w:rPr>
          <w:lang w:val="es-AR"/>
        </w:rPr>
        <w:t xml:space="preserve">teniendo en </w:t>
      </w:r>
      <w:r w:rsidR="00B11A98" w:rsidRPr="00937ECA">
        <w:rPr>
          <w:lang w:val="es-AR"/>
        </w:rPr>
        <w:t xml:space="preserve">cuenta </w:t>
      </w:r>
      <w:r w:rsidRPr="00937ECA">
        <w:rPr>
          <w:lang w:val="es-AR"/>
        </w:rPr>
        <w:t xml:space="preserve">el </w:t>
      </w:r>
      <w:r w:rsidR="000C17DC">
        <w:rPr>
          <w:lang w:val="es-AR"/>
        </w:rPr>
        <w:t xml:space="preserve">desempeño </w:t>
      </w:r>
      <w:r w:rsidRPr="00937ECA">
        <w:rPr>
          <w:lang w:val="es-AR"/>
        </w:rPr>
        <w:t xml:space="preserve">del </w:t>
      </w:r>
      <w:r w:rsidR="00F54277" w:rsidRPr="00937ECA">
        <w:rPr>
          <w:lang w:val="es-AR"/>
        </w:rPr>
        <w:t>HFC-32</w:t>
      </w:r>
      <w:r w:rsidRPr="00937ECA">
        <w:rPr>
          <w:lang w:val="es-AR"/>
        </w:rPr>
        <w:t xml:space="preserve">, </w:t>
      </w:r>
      <w:r w:rsidR="00DB2F11" w:rsidRPr="00937ECA">
        <w:rPr>
          <w:lang w:val="es-AR"/>
        </w:rPr>
        <w:t xml:space="preserve">la </w:t>
      </w:r>
      <w:r w:rsidRPr="00937ECA">
        <w:rPr>
          <w:lang w:val="es-AR"/>
        </w:rPr>
        <w:t>disponibilidad y los costos de los componentes</w:t>
      </w:r>
      <w:r w:rsidR="00C04BC7">
        <w:rPr>
          <w:lang w:val="es-AR"/>
        </w:rPr>
        <w:t xml:space="preserve">, además de </w:t>
      </w:r>
      <w:r w:rsidRPr="00937ECA">
        <w:rPr>
          <w:lang w:val="es-AR"/>
        </w:rPr>
        <w:t>la aceptación del mercado</w:t>
      </w:r>
      <w:r w:rsidR="00F14706" w:rsidRPr="00937ECA">
        <w:rPr>
          <w:lang w:val="es-AR"/>
        </w:rPr>
        <w:t xml:space="preserve">. </w:t>
      </w:r>
      <w:r w:rsidRPr="00937ECA">
        <w:rPr>
          <w:lang w:val="es-AR"/>
        </w:rPr>
        <w:t xml:space="preserve">Este </w:t>
      </w:r>
      <w:r w:rsidR="0080334C" w:rsidRPr="00937ECA">
        <w:rPr>
          <w:lang w:val="es-AR"/>
        </w:rPr>
        <w:t xml:space="preserve">enfoque </w:t>
      </w:r>
      <w:r w:rsidR="00C747F1" w:rsidRPr="00937ECA">
        <w:rPr>
          <w:lang w:val="es-AR"/>
        </w:rPr>
        <w:t xml:space="preserve">pretende </w:t>
      </w:r>
      <w:r w:rsidRPr="00937ECA">
        <w:rPr>
          <w:lang w:val="es-AR"/>
        </w:rPr>
        <w:t xml:space="preserve">reducir la dependencia del país de los equipos </w:t>
      </w:r>
      <w:r w:rsidR="000C17DC">
        <w:rPr>
          <w:lang w:val="es-AR"/>
        </w:rPr>
        <w:t xml:space="preserve">que utilizan </w:t>
      </w:r>
      <w:r w:rsidRPr="00937ECA">
        <w:rPr>
          <w:lang w:val="es-AR"/>
        </w:rPr>
        <w:t>el R-410A.</w:t>
      </w:r>
    </w:p>
    <w:p w14:paraId="57BA50A4" w14:textId="32FB9F41" w:rsidR="008070B8" w:rsidRPr="00937ECA" w:rsidRDefault="000B4DB0" w:rsidP="008070B8">
      <w:pPr>
        <w:pStyle w:val="Heading1"/>
        <w:numPr>
          <w:ilvl w:val="0"/>
          <w:numId w:val="0"/>
        </w:numPr>
        <w:rPr>
          <w:i/>
          <w:iCs/>
          <w:lang w:val="es-AR"/>
        </w:rPr>
      </w:pPr>
      <w:r w:rsidRPr="00937ECA">
        <w:rPr>
          <w:i/>
          <w:iCs/>
          <w:lang w:val="es-AR"/>
        </w:rPr>
        <w:t>Sector de refrigeración</w:t>
      </w:r>
      <w:r w:rsidR="008070B8" w:rsidRPr="00937ECA">
        <w:rPr>
          <w:i/>
          <w:iCs/>
          <w:lang w:val="es-AR"/>
        </w:rPr>
        <w:t xml:space="preserve"> comercial</w:t>
      </w:r>
    </w:p>
    <w:p w14:paraId="26C30672" w14:textId="2914D006" w:rsidR="008070B8" w:rsidRPr="00937ECA" w:rsidRDefault="00240A21" w:rsidP="008070B8">
      <w:pPr>
        <w:pStyle w:val="Heading1"/>
        <w:rPr>
          <w:lang w:val="es-AR"/>
        </w:rPr>
      </w:pPr>
      <w:r w:rsidRPr="00937ECA">
        <w:rPr>
          <w:lang w:val="es-AR"/>
        </w:rPr>
        <w:t xml:space="preserve">En cuanto a </w:t>
      </w:r>
      <w:r w:rsidR="008070B8" w:rsidRPr="00937ECA">
        <w:rPr>
          <w:lang w:val="es-AR"/>
        </w:rPr>
        <w:t xml:space="preserve">los precios del HFC-134a, el R-404A y las alternativas </w:t>
      </w:r>
      <w:r w:rsidR="000B4DB0" w:rsidRPr="00937ECA">
        <w:rPr>
          <w:lang w:val="es-AR"/>
        </w:rPr>
        <w:t>(</w:t>
      </w:r>
      <w:r w:rsidR="008070B8" w:rsidRPr="00937ECA">
        <w:rPr>
          <w:lang w:val="es-AR"/>
        </w:rPr>
        <w:t xml:space="preserve">HFC-32, R-290), el PNUD explicó que </w:t>
      </w:r>
      <w:r w:rsidR="00FD33C0" w:rsidRPr="00937ECA">
        <w:rPr>
          <w:lang w:val="es-AR"/>
        </w:rPr>
        <w:t xml:space="preserve">los precios de las </w:t>
      </w:r>
      <w:r w:rsidR="00E9153C" w:rsidRPr="00937ECA">
        <w:rPr>
          <w:lang w:val="es-AR"/>
        </w:rPr>
        <w:t xml:space="preserve">alternativas </w:t>
      </w:r>
      <w:r w:rsidR="000C17DC">
        <w:rPr>
          <w:lang w:val="es-AR"/>
        </w:rPr>
        <w:t xml:space="preserve">dados </w:t>
      </w:r>
      <w:r w:rsidR="008070B8" w:rsidRPr="00937ECA">
        <w:rPr>
          <w:lang w:val="es-AR"/>
        </w:rPr>
        <w:t xml:space="preserve">en la </w:t>
      </w:r>
      <w:r w:rsidR="00872F07" w:rsidRPr="00937ECA">
        <w:rPr>
          <w:lang w:val="es-AR"/>
        </w:rPr>
        <w:t xml:space="preserve">presentación </w:t>
      </w:r>
      <w:r w:rsidR="008070B8" w:rsidRPr="00937ECA">
        <w:rPr>
          <w:lang w:val="es-AR"/>
        </w:rPr>
        <w:t xml:space="preserve">se basaban en los </w:t>
      </w:r>
      <w:r w:rsidR="008070B8" w:rsidRPr="00064C2A">
        <w:rPr>
          <w:lang w:val="es-AR"/>
        </w:rPr>
        <w:t>precios negociados de</w:t>
      </w:r>
      <w:r w:rsidR="008070B8" w:rsidRPr="00937ECA">
        <w:rPr>
          <w:lang w:val="es-AR"/>
        </w:rPr>
        <w:t xml:space="preserve"> que disponían las empresas. Las empresas de refrigeración comercial que consumen menos de 15 tm al año </w:t>
      </w:r>
      <w:r w:rsidR="00C96633" w:rsidRPr="00937ECA">
        <w:rPr>
          <w:lang w:val="es-AR"/>
        </w:rPr>
        <w:t xml:space="preserve">carecen </w:t>
      </w:r>
      <w:r w:rsidR="008070B8" w:rsidRPr="00937ECA">
        <w:rPr>
          <w:lang w:val="es-AR"/>
        </w:rPr>
        <w:t xml:space="preserve">de influencia para negociar precios </w:t>
      </w:r>
      <w:r w:rsidR="00254BD9" w:rsidRPr="00937ECA">
        <w:rPr>
          <w:lang w:val="es-AR"/>
        </w:rPr>
        <w:t xml:space="preserve">favorables </w:t>
      </w:r>
      <w:r w:rsidR="008070B8" w:rsidRPr="00937ECA">
        <w:rPr>
          <w:lang w:val="es-AR"/>
        </w:rPr>
        <w:t xml:space="preserve">para contratos comerciales de gran </w:t>
      </w:r>
      <w:r w:rsidR="0060093E" w:rsidRPr="00937ECA">
        <w:rPr>
          <w:lang w:val="es-AR"/>
        </w:rPr>
        <w:t>volumen</w:t>
      </w:r>
      <w:r w:rsidR="00444B92" w:rsidRPr="00937ECA">
        <w:rPr>
          <w:lang w:val="es-AR"/>
        </w:rPr>
        <w:t xml:space="preserve">. </w:t>
      </w:r>
      <w:r w:rsidR="00B06B9E" w:rsidRPr="00937ECA">
        <w:rPr>
          <w:lang w:val="es-AR"/>
        </w:rPr>
        <w:t>En consecuencia</w:t>
      </w:r>
      <w:r w:rsidR="008070B8" w:rsidRPr="00937ECA">
        <w:rPr>
          <w:lang w:val="es-AR"/>
        </w:rPr>
        <w:t xml:space="preserve">, los </w:t>
      </w:r>
      <w:r w:rsidR="00E60027" w:rsidRPr="00937ECA">
        <w:rPr>
          <w:lang w:val="es-AR"/>
        </w:rPr>
        <w:t>precios de</w:t>
      </w:r>
      <w:r w:rsidR="00C757EF" w:rsidRPr="00937ECA">
        <w:rPr>
          <w:lang w:val="es-AR"/>
        </w:rPr>
        <w:t xml:space="preserve"> los refrigerantes </w:t>
      </w:r>
      <w:r w:rsidR="008070B8" w:rsidRPr="00937ECA">
        <w:rPr>
          <w:lang w:val="es-AR"/>
        </w:rPr>
        <w:t xml:space="preserve">de la propuesta difieren de </w:t>
      </w:r>
      <w:r w:rsidR="00E60027" w:rsidRPr="00937ECA">
        <w:rPr>
          <w:lang w:val="es-AR"/>
        </w:rPr>
        <w:t xml:space="preserve">los </w:t>
      </w:r>
      <w:r w:rsidR="008070B8" w:rsidRPr="00937ECA">
        <w:rPr>
          <w:lang w:val="es-AR"/>
        </w:rPr>
        <w:t xml:space="preserve">datos del </w:t>
      </w:r>
      <w:r w:rsidR="00654A1A">
        <w:rPr>
          <w:lang w:val="es-AR"/>
        </w:rPr>
        <w:t>programa de país</w:t>
      </w:r>
      <w:r w:rsidR="008070B8" w:rsidRPr="00937ECA">
        <w:rPr>
          <w:lang w:val="es-AR"/>
        </w:rPr>
        <w:t>.</w:t>
      </w:r>
    </w:p>
    <w:p w14:paraId="241DAECA" w14:textId="77777777" w:rsidR="00097596" w:rsidRDefault="00BB5AAA" w:rsidP="00E31A26">
      <w:pPr>
        <w:pStyle w:val="Heading1"/>
        <w:rPr>
          <w:lang w:val="es-AR"/>
        </w:rPr>
      </w:pPr>
      <w:r w:rsidRPr="00097596">
        <w:rPr>
          <w:lang w:val="es-AR"/>
        </w:rPr>
        <w:lastRenderedPageBreak/>
        <w:t xml:space="preserve">En cuanto a </w:t>
      </w:r>
      <w:r w:rsidR="008070B8" w:rsidRPr="00097596">
        <w:rPr>
          <w:lang w:val="es-AR"/>
        </w:rPr>
        <w:t xml:space="preserve">las condiciones de admisibilidad de los proyectos generales destinados a la </w:t>
      </w:r>
      <w:r w:rsidR="00F54277" w:rsidRPr="00097596">
        <w:rPr>
          <w:lang w:val="es-AR"/>
        </w:rPr>
        <w:t>eliminación</w:t>
      </w:r>
      <w:r w:rsidR="008070B8" w:rsidRPr="00097596">
        <w:rPr>
          <w:lang w:val="es-AR"/>
        </w:rPr>
        <w:t xml:space="preserve"> total del sector o subsector, el PNUD explicó que las 10 grandes empresas </w:t>
      </w:r>
      <w:r w:rsidR="00845DA4" w:rsidRPr="00097596">
        <w:rPr>
          <w:lang w:val="es-AR"/>
        </w:rPr>
        <w:t xml:space="preserve">de refrigeración </w:t>
      </w:r>
      <w:r w:rsidR="008070B8" w:rsidRPr="00097596">
        <w:rPr>
          <w:lang w:val="es-AR"/>
        </w:rPr>
        <w:t xml:space="preserve">comercial </w:t>
      </w:r>
      <w:r w:rsidR="007635A1" w:rsidRPr="00097596">
        <w:rPr>
          <w:lang w:val="es-AR"/>
        </w:rPr>
        <w:t xml:space="preserve">fabrican </w:t>
      </w:r>
      <w:r w:rsidR="008070B8" w:rsidRPr="00097596">
        <w:rPr>
          <w:lang w:val="es-AR"/>
        </w:rPr>
        <w:t xml:space="preserve">equipos de </w:t>
      </w:r>
      <w:r w:rsidR="00D37C82" w:rsidRPr="00097596">
        <w:rPr>
          <w:lang w:val="es-AR"/>
        </w:rPr>
        <w:t>gran</w:t>
      </w:r>
      <w:r w:rsidR="008070B8" w:rsidRPr="00097596">
        <w:rPr>
          <w:lang w:val="es-AR"/>
        </w:rPr>
        <w:t xml:space="preserve"> tamaño </w:t>
      </w:r>
      <w:r w:rsidR="000B4DB0" w:rsidRPr="00097596">
        <w:rPr>
          <w:lang w:val="es-AR"/>
        </w:rPr>
        <w:t>(</w:t>
      </w:r>
      <w:r w:rsidR="008070B8" w:rsidRPr="00097596">
        <w:rPr>
          <w:lang w:val="es-AR"/>
        </w:rPr>
        <w:t xml:space="preserve">equipos de condensación), en los que </w:t>
      </w:r>
      <w:r w:rsidR="00494DC8" w:rsidRPr="00097596">
        <w:rPr>
          <w:lang w:val="es-AR"/>
        </w:rPr>
        <w:t xml:space="preserve">la </w:t>
      </w:r>
      <w:r w:rsidR="00D57864" w:rsidRPr="00097596">
        <w:rPr>
          <w:lang w:val="es-AR"/>
        </w:rPr>
        <w:t xml:space="preserve">aplicación </w:t>
      </w:r>
      <w:r w:rsidR="00494DC8" w:rsidRPr="00097596">
        <w:rPr>
          <w:lang w:val="es-AR"/>
        </w:rPr>
        <w:t xml:space="preserve">de </w:t>
      </w:r>
      <w:r w:rsidR="008070B8" w:rsidRPr="00097596">
        <w:rPr>
          <w:lang w:val="es-AR"/>
        </w:rPr>
        <w:t xml:space="preserve">tecnologías </w:t>
      </w:r>
      <w:r w:rsidR="000B4DB0" w:rsidRPr="00097596">
        <w:rPr>
          <w:lang w:val="es-AR"/>
        </w:rPr>
        <w:t>a base de</w:t>
      </w:r>
      <w:r w:rsidR="008070B8" w:rsidRPr="00097596">
        <w:rPr>
          <w:lang w:val="es-AR"/>
        </w:rPr>
        <w:t xml:space="preserve"> refrigerantes de bajo</w:t>
      </w:r>
      <w:r w:rsidR="00E91BC1" w:rsidRPr="00097596">
        <w:rPr>
          <w:lang w:val="es-AR"/>
        </w:rPr>
        <w:t xml:space="preserve"> potencial de calentamiento atmosférico </w:t>
      </w:r>
      <w:r w:rsidR="001E2248" w:rsidRPr="00097596">
        <w:rPr>
          <w:lang w:val="es-AR"/>
        </w:rPr>
        <w:t xml:space="preserve">supone </w:t>
      </w:r>
      <w:r w:rsidR="00064C2A" w:rsidRPr="00097596">
        <w:rPr>
          <w:lang w:val="es-AR"/>
        </w:rPr>
        <w:t xml:space="preserve">dificultades </w:t>
      </w:r>
      <w:r w:rsidR="008070B8" w:rsidRPr="00097596">
        <w:rPr>
          <w:lang w:val="es-AR"/>
        </w:rPr>
        <w:t>debido a consideraciones económicas y de seguridad</w:t>
      </w:r>
      <w:r w:rsidR="00E91BC1" w:rsidRPr="00097596">
        <w:rPr>
          <w:lang w:val="es-AR"/>
        </w:rPr>
        <w:t>. No obstante,</w:t>
      </w:r>
      <w:r w:rsidR="008070B8" w:rsidRPr="00097596">
        <w:rPr>
          <w:lang w:val="es-AR"/>
        </w:rPr>
        <w:t xml:space="preserve"> tras amplias consultas con la industria, el </w:t>
      </w:r>
      <w:r w:rsidR="001F5724" w:rsidRPr="00097596">
        <w:rPr>
          <w:lang w:val="es-AR"/>
        </w:rPr>
        <w:t>gobierno</w:t>
      </w:r>
      <w:r w:rsidR="008070B8" w:rsidRPr="00097596">
        <w:rPr>
          <w:lang w:val="es-AR"/>
        </w:rPr>
        <w:t xml:space="preserve"> </w:t>
      </w:r>
      <w:r w:rsidR="006004AA" w:rsidRPr="00097596">
        <w:rPr>
          <w:lang w:val="es-AR"/>
        </w:rPr>
        <w:t xml:space="preserve">del Líbano </w:t>
      </w:r>
      <w:r w:rsidR="00DA6CE1" w:rsidRPr="00097596">
        <w:rPr>
          <w:lang w:val="es-AR"/>
        </w:rPr>
        <w:t xml:space="preserve">decidió </w:t>
      </w:r>
      <w:r w:rsidR="008070B8" w:rsidRPr="00097596">
        <w:rPr>
          <w:lang w:val="es-AR"/>
        </w:rPr>
        <w:t xml:space="preserve">presentar el proyecto de conversión para las empresas de refrigeración comercial que fabrican pequeños equipos de </w:t>
      </w:r>
      <w:r w:rsidR="001A2084" w:rsidRPr="00097596">
        <w:rPr>
          <w:lang w:val="es-AR"/>
        </w:rPr>
        <w:t xml:space="preserve">refrigeración </w:t>
      </w:r>
      <w:r w:rsidR="008070B8" w:rsidRPr="00097596">
        <w:rPr>
          <w:lang w:val="es-AR"/>
        </w:rPr>
        <w:t>autónomos con un</w:t>
      </w:r>
      <w:r w:rsidR="00064C2A" w:rsidRPr="00097596">
        <w:rPr>
          <w:lang w:val="es-AR"/>
        </w:rPr>
        <w:t xml:space="preserve">a </w:t>
      </w:r>
      <w:r w:rsidR="008070B8" w:rsidRPr="00097596">
        <w:rPr>
          <w:lang w:val="es-AR"/>
        </w:rPr>
        <w:t xml:space="preserve">carga de </w:t>
      </w:r>
      <w:r w:rsidR="00984DE4" w:rsidRPr="00097596">
        <w:rPr>
          <w:lang w:val="es-AR"/>
        </w:rPr>
        <w:t xml:space="preserve">HFC </w:t>
      </w:r>
      <w:r w:rsidR="008070B8" w:rsidRPr="00097596">
        <w:rPr>
          <w:lang w:val="es-AR"/>
        </w:rPr>
        <w:t xml:space="preserve">inferior a 3 </w:t>
      </w:r>
      <w:r w:rsidR="001439BD" w:rsidRPr="00097596">
        <w:rPr>
          <w:lang w:val="es-AR"/>
        </w:rPr>
        <w:t xml:space="preserve">kg </w:t>
      </w:r>
      <w:r w:rsidR="008070B8" w:rsidRPr="00097596">
        <w:rPr>
          <w:lang w:val="es-AR"/>
        </w:rPr>
        <w:t xml:space="preserve">por unidad, ya que esto </w:t>
      </w:r>
      <w:r w:rsidR="006B2B7A" w:rsidRPr="00097596">
        <w:rPr>
          <w:lang w:val="es-AR"/>
        </w:rPr>
        <w:t>reduci</w:t>
      </w:r>
      <w:r w:rsidR="005C2760" w:rsidRPr="00097596">
        <w:rPr>
          <w:lang w:val="es-AR"/>
        </w:rPr>
        <w:t>rá</w:t>
      </w:r>
      <w:r w:rsidR="006B2B7A" w:rsidRPr="00097596">
        <w:rPr>
          <w:lang w:val="es-AR"/>
        </w:rPr>
        <w:t xml:space="preserve"> </w:t>
      </w:r>
      <w:r w:rsidR="008070B8" w:rsidRPr="00097596">
        <w:rPr>
          <w:lang w:val="es-AR"/>
        </w:rPr>
        <w:t>su dependencia de los HFC. El PNUD también confirmó que el proyecto general inclui</w:t>
      </w:r>
      <w:r w:rsidR="005C2760" w:rsidRPr="00097596">
        <w:rPr>
          <w:lang w:val="es-AR"/>
        </w:rPr>
        <w:t>r</w:t>
      </w:r>
      <w:r w:rsidR="00064C2A" w:rsidRPr="00097596">
        <w:rPr>
          <w:lang w:val="es-AR"/>
        </w:rPr>
        <w:t>ía</w:t>
      </w:r>
      <w:r w:rsidR="008070B8" w:rsidRPr="00097596">
        <w:rPr>
          <w:lang w:val="es-AR"/>
        </w:rPr>
        <w:t xml:space="preserve"> a todas las empresas del sector o sub</w:t>
      </w:r>
      <w:r w:rsidR="000B4DB0" w:rsidRPr="00097596">
        <w:rPr>
          <w:lang w:val="es-AR"/>
        </w:rPr>
        <w:t>sector de refrigeración</w:t>
      </w:r>
      <w:r w:rsidR="008070B8" w:rsidRPr="00097596">
        <w:rPr>
          <w:lang w:val="es-AR"/>
        </w:rPr>
        <w:t xml:space="preserve"> comercial para las que se hubieran establecido umbrales de </w:t>
      </w:r>
      <w:r w:rsidR="008E319C" w:rsidRPr="00097596">
        <w:rPr>
          <w:lang w:val="es-AR"/>
        </w:rPr>
        <w:t>costo-beneficio</w:t>
      </w:r>
      <w:r w:rsidR="008070B8" w:rsidRPr="00097596">
        <w:rPr>
          <w:lang w:val="es-AR"/>
        </w:rPr>
        <w:t xml:space="preserve">, excepto las 10 grandes empresas que fabrican equipos de </w:t>
      </w:r>
      <w:r w:rsidR="00F54277" w:rsidRPr="00097596">
        <w:rPr>
          <w:lang w:val="es-AR"/>
        </w:rPr>
        <w:t>gran</w:t>
      </w:r>
      <w:r w:rsidR="008070B8" w:rsidRPr="00097596">
        <w:rPr>
          <w:lang w:val="es-AR"/>
        </w:rPr>
        <w:t xml:space="preserve"> tamaño. </w:t>
      </w:r>
      <w:r w:rsidR="00063C0E" w:rsidRPr="00097596">
        <w:rPr>
          <w:lang w:val="es-AR"/>
        </w:rPr>
        <w:t xml:space="preserve">Se acordó </w:t>
      </w:r>
      <w:r w:rsidR="008070B8" w:rsidRPr="00097596">
        <w:rPr>
          <w:lang w:val="es-AR"/>
        </w:rPr>
        <w:t>que el Líbano no presenta</w:t>
      </w:r>
      <w:r w:rsidR="005C2760" w:rsidRPr="00097596">
        <w:rPr>
          <w:lang w:val="es-AR"/>
        </w:rPr>
        <w:t>rá</w:t>
      </w:r>
      <w:r w:rsidR="008070B8" w:rsidRPr="00097596">
        <w:rPr>
          <w:lang w:val="es-AR"/>
        </w:rPr>
        <w:t xml:space="preserve"> más solicitudes de financiamiento al Fondo Multilateral para ninguna empresa del subsector de refrigeración comercial para equipos con un consumo de HFC inferior </w:t>
      </w:r>
      <w:r w:rsidR="004F2E75" w:rsidRPr="00097596">
        <w:rPr>
          <w:lang w:val="es-AR"/>
        </w:rPr>
        <w:t xml:space="preserve">a 3 </w:t>
      </w:r>
      <w:r w:rsidR="001439BD" w:rsidRPr="00097596">
        <w:rPr>
          <w:lang w:val="es-AR"/>
        </w:rPr>
        <w:t xml:space="preserve">kg </w:t>
      </w:r>
      <w:r w:rsidR="008070B8" w:rsidRPr="00097596">
        <w:rPr>
          <w:lang w:val="es-AR"/>
        </w:rPr>
        <w:t>por unidad, conforme a lo dispuesto en la decisión 19/32</w:t>
      </w:r>
      <w:r w:rsidR="005C2760" w:rsidRPr="00097596">
        <w:rPr>
          <w:lang w:val="es-AR"/>
        </w:rPr>
        <w:t xml:space="preserve"> a)</w:t>
      </w:r>
      <w:r w:rsidR="008070B8" w:rsidRPr="00097596">
        <w:rPr>
          <w:lang w:val="es-AR"/>
        </w:rPr>
        <w:t xml:space="preserve">. El proyecto de conversión para las 10 grandes empresas de que fabrican equipos </w:t>
      </w:r>
      <w:r w:rsidR="00D85A8F" w:rsidRPr="00097596">
        <w:rPr>
          <w:lang w:val="es-AR"/>
        </w:rPr>
        <w:t xml:space="preserve">con un nivel de carga de HFC </w:t>
      </w:r>
      <w:r w:rsidR="008070B8" w:rsidRPr="00097596">
        <w:rPr>
          <w:lang w:val="es-AR"/>
        </w:rPr>
        <w:t xml:space="preserve">superior a 3 </w:t>
      </w:r>
      <w:r w:rsidR="001439BD" w:rsidRPr="00097596">
        <w:rPr>
          <w:lang w:val="es-AR"/>
        </w:rPr>
        <w:t xml:space="preserve">kg </w:t>
      </w:r>
      <w:r w:rsidR="008070B8" w:rsidRPr="00097596">
        <w:rPr>
          <w:lang w:val="es-AR"/>
        </w:rPr>
        <w:t>por unidad se presenta</w:t>
      </w:r>
      <w:r w:rsidR="005C2760" w:rsidRPr="00097596">
        <w:rPr>
          <w:lang w:val="es-AR"/>
        </w:rPr>
        <w:t>r</w:t>
      </w:r>
      <w:r w:rsidR="00064C2A" w:rsidRPr="00097596">
        <w:rPr>
          <w:lang w:val="es-AR"/>
        </w:rPr>
        <w:t>ía</w:t>
      </w:r>
      <w:r w:rsidR="008070B8" w:rsidRPr="00097596">
        <w:rPr>
          <w:lang w:val="es-AR"/>
        </w:rPr>
        <w:t xml:space="preserve"> en una fecha futura.</w:t>
      </w:r>
    </w:p>
    <w:p w14:paraId="535D3069" w14:textId="373FC2B7" w:rsidR="004C3D02" w:rsidRPr="00097596" w:rsidRDefault="004C3D02" w:rsidP="00E31A26">
      <w:pPr>
        <w:pStyle w:val="Heading1"/>
        <w:rPr>
          <w:lang w:val="es-AR"/>
        </w:rPr>
      </w:pPr>
      <w:r w:rsidRPr="00097596">
        <w:rPr>
          <w:lang w:val="es-AR"/>
        </w:rPr>
        <w:t xml:space="preserve">La </w:t>
      </w:r>
      <w:r w:rsidR="000B4DB0" w:rsidRPr="00097596">
        <w:rPr>
          <w:lang w:val="es-AR"/>
        </w:rPr>
        <w:t>Secretaría</w:t>
      </w:r>
      <w:r w:rsidRPr="00097596">
        <w:rPr>
          <w:lang w:val="es-AR"/>
        </w:rPr>
        <w:t xml:space="preserve"> </w:t>
      </w:r>
      <w:r w:rsidR="00D57864" w:rsidRPr="00097596">
        <w:rPr>
          <w:lang w:val="es-AR"/>
        </w:rPr>
        <w:t xml:space="preserve">trató </w:t>
      </w:r>
      <w:r w:rsidRPr="00097596">
        <w:rPr>
          <w:lang w:val="es-AR"/>
        </w:rPr>
        <w:t xml:space="preserve">con el PNUD </w:t>
      </w:r>
      <w:r w:rsidR="0054138F" w:rsidRPr="00097596">
        <w:rPr>
          <w:lang w:val="es-AR"/>
        </w:rPr>
        <w:t xml:space="preserve">varios </w:t>
      </w:r>
      <w:r w:rsidR="00C04E98" w:rsidRPr="00097596">
        <w:rPr>
          <w:lang w:val="es-AR"/>
        </w:rPr>
        <w:t xml:space="preserve">componentes relacionados </w:t>
      </w:r>
      <w:r w:rsidRPr="00097596">
        <w:rPr>
          <w:lang w:val="es-AR"/>
        </w:rPr>
        <w:t xml:space="preserve">con las intervenciones </w:t>
      </w:r>
      <w:r w:rsidR="00064C2A" w:rsidRPr="00097596">
        <w:rPr>
          <w:lang w:val="es-AR"/>
        </w:rPr>
        <w:t xml:space="preserve">regulatorias </w:t>
      </w:r>
      <w:r w:rsidRPr="00097596">
        <w:rPr>
          <w:lang w:val="es-AR"/>
        </w:rPr>
        <w:t xml:space="preserve">y </w:t>
      </w:r>
      <w:r w:rsidR="004C4516" w:rsidRPr="00097596">
        <w:rPr>
          <w:lang w:val="es-AR"/>
        </w:rPr>
        <w:t xml:space="preserve">el </w:t>
      </w:r>
      <w:r w:rsidRPr="00097596">
        <w:rPr>
          <w:lang w:val="es-AR"/>
        </w:rPr>
        <w:t>apoyo necesario para los técnicos de servicio</w:t>
      </w:r>
      <w:r w:rsidR="00613EEA" w:rsidRPr="00097596">
        <w:rPr>
          <w:lang w:val="es-AR"/>
        </w:rPr>
        <w:t xml:space="preserve">. </w:t>
      </w:r>
      <w:r w:rsidRPr="00097596">
        <w:rPr>
          <w:lang w:val="es-AR"/>
        </w:rPr>
        <w:t xml:space="preserve">Se acordó que </w:t>
      </w:r>
      <w:r w:rsidR="00557C5B" w:rsidRPr="00097596">
        <w:rPr>
          <w:lang w:val="es-AR"/>
        </w:rPr>
        <w:t>se reasigna</w:t>
      </w:r>
      <w:r w:rsidR="005C2760" w:rsidRPr="00097596">
        <w:rPr>
          <w:lang w:val="es-AR"/>
        </w:rPr>
        <w:t>r</w:t>
      </w:r>
      <w:r w:rsidR="00064C2A" w:rsidRPr="00097596">
        <w:rPr>
          <w:lang w:val="es-AR"/>
        </w:rPr>
        <w:t>ían</w:t>
      </w:r>
      <w:r w:rsidR="00557C5B" w:rsidRPr="00097596">
        <w:rPr>
          <w:lang w:val="es-AR"/>
        </w:rPr>
        <w:t xml:space="preserve"> </w:t>
      </w:r>
      <w:r w:rsidR="00A82344" w:rsidRPr="00097596">
        <w:rPr>
          <w:lang w:val="es-AR"/>
        </w:rPr>
        <w:t xml:space="preserve">55.000 USD </w:t>
      </w:r>
      <w:r w:rsidRPr="00097596">
        <w:rPr>
          <w:lang w:val="es-AR"/>
        </w:rPr>
        <w:t xml:space="preserve">de los servicios de </w:t>
      </w:r>
      <w:r w:rsidR="000B4DB0" w:rsidRPr="00097596">
        <w:rPr>
          <w:lang w:val="es-AR"/>
        </w:rPr>
        <w:t>consultoría</w:t>
      </w:r>
      <w:r w:rsidRPr="00097596">
        <w:rPr>
          <w:lang w:val="es-AR"/>
        </w:rPr>
        <w:t xml:space="preserve"> y servicios conexos </w:t>
      </w:r>
      <w:r w:rsidR="00970802" w:rsidRPr="00097596">
        <w:rPr>
          <w:lang w:val="es-AR"/>
        </w:rPr>
        <w:t xml:space="preserve">para la </w:t>
      </w:r>
      <w:r w:rsidRPr="00097596">
        <w:rPr>
          <w:lang w:val="es-AR"/>
        </w:rPr>
        <w:t xml:space="preserve">formulación </w:t>
      </w:r>
      <w:r w:rsidR="00160213" w:rsidRPr="00097596">
        <w:rPr>
          <w:lang w:val="es-AR"/>
        </w:rPr>
        <w:t xml:space="preserve">de políticas </w:t>
      </w:r>
      <w:r w:rsidRPr="00097596">
        <w:rPr>
          <w:lang w:val="es-AR"/>
        </w:rPr>
        <w:t>y r</w:t>
      </w:r>
      <w:r w:rsidR="00064C2A" w:rsidRPr="00097596">
        <w:rPr>
          <w:lang w:val="es-AR"/>
        </w:rPr>
        <w:t xml:space="preserve">egulaciones </w:t>
      </w:r>
      <w:r w:rsidRPr="00097596">
        <w:rPr>
          <w:lang w:val="es-AR"/>
        </w:rPr>
        <w:t xml:space="preserve">al apoyo en materia de equipos para los técnicos de servicio de </w:t>
      </w:r>
      <w:r w:rsidR="00B74CA3" w:rsidRPr="00097596">
        <w:rPr>
          <w:lang w:val="es-AR"/>
        </w:rPr>
        <w:t>climatización vehicular</w:t>
      </w:r>
      <w:r w:rsidR="00FB31F0" w:rsidRPr="00097596">
        <w:rPr>
          <w:lang w:val="es-AR"/>
        </w:rPr>
        <w:t xml:space="preserve">, así como a </w:t>
      </w:r>
      <w:r w:rsidRPr="00097596">
        <w:rPr>
          <w:lang w:val="es-AR"/>
        </w:rPr>
        <w:t>capacitación adicional para los técnicos de</w:t>
      </w:r>
      <w:r w:rsidR="00B74CA3" w:rsidRPr="00097596">
        <w:rPr>
          <w:lang w:val="es-AR"/>
        </w:rPr>
        <w:t xml:space="preserve"> climatización vehicular</w:t>
      </w:r>
      <w:r w:rsidRPr="00097596">
        <w:rPr>
          <w:lang w:val="es-AR"/>
        </w:rPr>
        <w:t xml:space="preserve"> y los de servicio de refrigeración.</w:t>
      </w:r>
    </w:p>
    <w:p w14:paraId="7A52120E" w14:textId="61DCD075" w:rsidR="00137C56" w:rsidRPr="00937ECA" w:rsidRDefault="005C2760" w:rsidP="00104F6F">
      <w:pPr>
        <w:keepNext/>
        <w:rPr>
          <w:u w:val="single"/>
          <w:lang w:val="es-AR"/>
        </w:rPr>
      </w:pPr>
      <w:r w:rsidRPr="00937ECA">
        <w:rPr>
          <w:u w:val="single"/>
          <w:lang w:val="es-AR"/>
        </w:rPr>
        <w:t>Costo</w:t>
      </w:r>
      <w:r w:rsidR="00137C56" w:rsidRPr="00937ECA">
        <w:rPr>
          <w:u w:val="single"/>
          <w:lang w:val="es-AR"/>
        </w:rPr>
        <w:t xml:space="preserve">s convenidos en el sector </w:t>
      </w:r>
      <w:r w:rsidR="00EC38EB">
        <w:rPr>
          <w:u w:val="single"/>
          <w:lang w:val="es-AR"/>
        </w:rPr>
        <w:t>de fabricación</w:t>
      </w:r>
    </w:p>
    <w:p w14:paraId="6A588825" w14:textId="77777777" w:rsidR="00137C56" w:rsidRPr="00937ECA" w:rsidRDefault="00137C56" w:rsidP="00104F6F">
      <w:pPr>
        <w:keepNext/>
        <w:rPr>
          <w:u w:val="single"/>
          <w:lang w:val="es-AR"/>
        </w:rPr>
      </w:pPr>
    </w:p>
    <w:p w14:paraId="398BA2C4" w14:textId="77777777" w:rsidR="00137C56" w:rsidRPr="00937ECA" w:rsidRDefault="00137C56" w:rsidP="00104F6F">
      <w:pPr>
        <w:keepNext/>
        <w:rPr>
          <w:i/>
          <w:iCs/>
          <w:lang w:val="es-AR"/>
        </w:rPr>
      </w:pPr>
      <w:r w:rsidRPr="00937ECA">
        <w:rPr>
          <w:i/>
          <w:iCs/>
          <w:lang w:val="es-AR"/>
        </w:rPr>
        <w:t>Fabricación de equipos de climatización residencial</w:t>
      </w:r>
    </w:p>
    <w:p w14:paraId="03890879" w14:textId="77777777" w:rsidR="00137C56" w:rsidRPr="00937ECA" w:rsidRDefault="00137C56" w:rsidP="00104F6F">
      <w:pPr>
        <w:keepNext/>
        <w:rPr>
          <w:i/>
          <w:iCs/>
          <w:lang w:val="es-AR"/>
        </w:rPr>
      </w:pPr>
    </w:p>
    <w:p w14:paraId="7F164537" w14:textId="4D2BA02E" w:rsidR="000B4DB0" w:rsidRPr="00937ECA" w:rsidRDefault="00137C56" w:rsidP="00104F6F">
      <w:pPr>
        <w:pStyle w:val="Heading1"/>
        <w:keepNext/>
        <w:rPr>
          <w:lang w:val="es-AR"/>
        </w:rPr>
      </w:pPr>
      <w:bookmarkStart w:id="19" w:name="_Hlk197010676"/>
      <w:r w:rsidRPr="00097596">
        <w:rPr>
          <w:lang w:val="es-AR"/>
        </w:rPr>
        <w:t xml:space="preserve">La </w:t>
      </w:r>
      <w:r w:rsidR="000B4DB0" w:rsidRPr="00097596">
        <w:rPr>
          <w:lang w:val="es-AR"/>
        </w:rPr>
        <w:t>Secretaría</w:t>
      </w:r>
      <w:r w:rsidRPr="00097596">
        <w:rPr>
          <w:lang w:val="es-AR"/>
        </w:rPr>
        <w:t xml:space="preserve"> mantuvo amplias consultas con el PNUD sobre las </w:t>
      </w:r>
      <w:r w:rsidR="003B3349" w:rsidRPr="00097596">
        <w:rPr>
          <w:lang w:val="es-AR"/>
        </w:rPr>
        <w:t xml:space="preserve">diversas </w:t>
      </w:r>
      <w:r w:rsidRPr="00097596">
        <w:rPr>
          <w:lang w:val="es-AR"/>
        </w:rPr>
        <w:t xml:space="preserve">partidas de costos para el proyecto de conversión de </w:t>
      </w:r>
      <w:r w:rsidR="00FF67CA" w:rsidRPr="00097596">
        <w:rPr>
          <w:lang w:val="es-AR"/>
        </w:rPr>
        <w:t xml:space="preserve">fabricación de </w:t>
      </w:r>
      <w:r w:rsidR="00887F7D" w:rsidRPr="00097596">
        <w:rPr>
          <w:lang w:val="es-AR"/>
        </w:rPr>
        <w:t>equipos</w:t>
      </w:r>
      <w:r w:rsidRPr="00097596">
        <w:rPr>
          <w:lang w:val="es-AR"/>
        </w:rPr>
        <w:t xml:space="preserve"> de climatización </w:t>
      </w:r>
      <w:r w:rsidR="00A268B5" w:rsidRPr="00097596">
        <w:rPr>
          <w:lang w:val="es-AR"/>
        </w:rPr>
        <w:t xml:space="preserve">en Lematic </w:t>
      </w:r>
      <w:r w:rsidR="00DD5063" w:rsidRPr="00097596">
        <w:rPr>
          <w:lang w:val="es-AR"/>
        </w:rPr>
        <w:t>Industries</w:t>
      </w:r>
      <w:r w:rsidR="00C571F7" w:rsidRPr="00097596">
        <w:rPr>
          <w:lang w:val="es-AR"/>
        </w:rPr>
        <w:t xml:space="preserve">, </w:t>
      </w:r>
      <w:r w:rsidR="00F10BC0" w:rsidRPr="00097596">
        <w:rPr>
          <w:lang w:val="es-AR"/>
        </w:rPr>
        <w:t xml:space="preserve">teniendo en cuenta </w:t>
      </w:r>
      <w:r w:rsidRPr="00097596">
        <w:rPr>
          <w:lang w:val="es-AR"/>
        </w:rPr>
        <w:t>las</w:t>
      </w:r>
      <w:r w:rsidR="00D36A63" w:rsidRPr="00097596">
        <w:rPr>
          <w:lang w:val="es-AR"/>
        </w:rPr>
        <w:t xml:space="preserve"> </w:t>
      </w:r>
      <w:r w:rsidR="00097596" w:rsidRPr="00097596">
        <w:rPr>
          <w:lang w:val="es-AR"/>
        </w:rPr>
        <w:t xml:space="preserve">orientaciones </w:t>
      </w:r>
      <w:r w:rsidRPr="00097596">
        <w:rPr>
          <w:lang w:val="es-AR"/>
        </w:rPr>
        <w:t>de costos especificadas en la decisión 95/86 y que el proyecto de conversión tend</w:t>
      </w:r>
      <w:r w:rsidR="005C2760" w:rsidRPr="00097596">
        <w:rPr>
          <w:lang w:val="es-AR"/>
        </w:rPr>
        <w:t>r</w:t>
      </w:r>
      <w:r w:rsidR="00097596" w:rsidRPr="00097596">
        <w:rPr>
          <w:lang w:val="es-AR"/>
        </w:rPr>
        <w:t>ía</w:t>
      </w:r>
      <w:r w:rsidRPr="00097596">
        <w:rPr>
          <w:lang w:val="es-AR"/>
        </w:rPr>
        <w:t xml:space="preserve"> como resultado la adopción del HFC-32, un refrigerante A2L.</w:t>
      </w:r>
      <w:r w:rsidRPr="00937ECA">
        <w:rPr>
          <w:lang w:val="es-AR"/>
        </w:rPr>
        <w:t xml:space="preserve"> Las </w:t>
      </w:r>
      <w:r w:rsidR="00D57864">
        <w:rPr>
          <w:lang w:val="es-AR"/>
        </w:rPr>
        <w:t xml:space="preserve">exhaustivas </w:t>
      </w:r>
      <w:r w:rsidR="00661149">
        <w:rPr>
          <w:lang w:val="es-AR"/>
        </w:rPr>
        <w:t xml:space="preserve">conversaciones </w:t>
      </w:r>
      <w:r w:rsidR="00A943F8" w:rsidRPr="00937ECA">
        <w:rPr>
          <w:lang w:val="es-AR"/>
        </w:rPr>
        <w:t xml:space="preserve">se centraron </w:t>
      </w:r>
      <w:r w:rsidRPr="00937ECA">
        <w:rPr>
          <w:lang w:val="es-AR"/>
        </w:rPr>
        <w:t xml:space="preserve">en la necesidad de contar con diferentes equipos </w:t>
      </w:r>
      <w:r w:rsidR="002458D7" w:rsidRPr="00937ECA">
        <w:rPr>
          <w:lang w:val="es-AR"/>
        </w:rPr>
        <w:t xml:space="preserve">para </w:t>
      </w:r>
      <w:r w:rsidRPr="00937ECA">
        <w:rPr>
          <w:lang w:val="es-AR"/>
        </w:rPr>
        <w:t xml:space="preserve">adoptar </w:t>
      </w:r>
      <w:r w:rsidR="00D57864" w:rsidRPr="00937ECA">
        <w:rPr>
          <w:lang w:val="es-AR"/>
        </w:rPr>
        <w:t xml:space="preserve">el HFC-32 </w:t>
      </w:r>
      <w:r w:rsidRPr="00661149">
        <w:rPr>
          <w:lang w:val="es-AR"/>
        </w:rPr>
        <w:t>de forma segura</w:t>
      </w:r>
      <w:r w:rsidRPr="00937ECA">
        <w:rPr>
          <w:lang w:val="es-AR"/>
        </w:rPr>
        <w:t xml:space="preserve"> en la fabricación de </w:t>
      </w:r>
      <w:r w:rsidR="00F54277" w:rsidRPr="00937ECA">
        <w:rPr>
          <w:lang w:val="es-AR"/>
        </w:rPr>
        <w:t xml:space="preserve">climatización </w:t>
      </w:r>
      <w:r w:rsidRPr="00937ECA">
        <w:rPr>
          <w:lang w:val="es-AR"/>
        </w:rPr>
        <w:t xml:space="preserve">y en los </w:t>
      </w:r>
      <w:r w:rsidR="00661149" w:rsidRPr="00661149">
        <w:rPr>
          <w:lang w:val="es-AR"/>
        </w:rPr>
        <w:t>sobrecostos</w:t>
      </w:r>
      <w:r w:rsidRPr="00661149">
        <w:rPr>
          <w:lang w:val="es-AR"/>
        </w:rPr>
        <w:t xml:space="preserve"> d</w:t>
      </w:r>
      <w:r w:rsidRPr="00937ECA">
        <w:rPr>
          <w:lang w:val="es-AR"/>
        </w:rPr>
        <w:t xml:space="preserve">e operación, </w:t>
      </w:r>
      <w:r w:rsidR="00970139" w:rsidRPr="00937ECA">
        <w:rPr>
          <w:lang w:val="es-AR"/>
        </w:rPr>
        <w:t xml:space="preserve">advirtiendo </w:t>
      </w:r>
      <w:r w:rsidRPr="00937ECA">
        <w:rPr>
          <w:lang w:val="es-AR"/>
        </w:rPr>
        <w:t xml:space="preserve">que los </w:t>
      </w:r>
      <w:r w:rsidR="00661149">
        <w:rPr>
          <w:lang w:val="es-AR"/>
        </w:rPr>
        <w:t>sobrecostos</w:t>
      </w:r>
      <w:r w:rsidRPr="00937ECA">
        <w:rPr>
          <w:lang w:val="es-AR"/>
        </w:rPr>
        <w:t xml:space="preserve"> </w:t>
      </w:r>
      <w:r w:rsidR="009F1226" w:rsidRPr="00937ECA">
        <w:rPr>
          <w:lang w:val="es-AR"/>
        </w:rPr>
        <w:t xml:space="preserve">eran </w:t>
      </w:r>
      <w:r w:rsidRPr="00937ECA">
        <w:rPr>
          <w:lang w:val="es-AR"/>
        </w:rPr>
        <w:t>nulos para los proyectos de conversión aprobados recientemente</w:t>
      </w:r>
      <w:r w:rsidR="000B4DB0" w:rsidRPr="00937ECA">
        <w:rPr>
          <w:lang w:val="es-AR"/>
        </w:rPr>
        <w:t>.</w:t>
      </w:r>
      <w:bookmarkEnd w:id="19"/>
    </w:p>
    <w:p w14:paraId="311870F4" w14:textId="5AAC14D0" w:rsidR="00137C56" w:rsidRPr="00937ECA" w:rsidRDefault="00FC207F" w:rsidP="00137C56">
      <w:pPr>
        <w:pStyle w:val="Heading1"/>
        <w:rPr>
          <w:lang w:val="es-AR"/>
        </w:rPr>
      </w:pPr>
      <w:r w:rsidRPr="00CD0B90">
        <w:rPr>
          <w:lang w:val="es-AR"/>
        </w:rPr>
        <w:t xml:space="preserve">Tras </w:t>
      </w:r>
      <w:r w:rsidR="00137C56" w:rsidRPr="00CD0B90">
        <w:rPr>
          <w:lang w:val="es-AR"/>
        </w:rPr>
        <w:t xml:space="preserve">las consultas, se acordó que </w:t>
      </w:r>
      <w:r w:rsidR="00661149" w:rsidRPr="00CD0B90">
        <w:rPr>
          <w:lang w:val="es-AR"/>
        </w:rPr>
        <w:t>los sobrecostos</w:t>
      </w:r>
      <w:r w:rsidR="00137C56" w:rsidRPr="00CD0B90">
        <w:rPr>
          <w:lang w:val="es-AR"/>
        </w:rPr>
        <w:t xml:space="preserve"> se reduci</w:t>
      </w:r>
      <w:r w:rsidR="005C2760" w:rsidRPr="00CD0B90">
        <w:rPr>
          <w:lang w:val="es-AR"/>
        </w:rPr>
        <w:t>rán</w:t>
      </w:r>
      <w:r w:rsidR="00137C56" w:rsidRPr="00CD0B90">
        <w:rPr>
          <w:lang w:val="es-AR"/>
        </w:rPr>
        <w:t xml:space="preserve"> de </w:t>
      </w:r>
      <w:r w:rsidR="000B4DB0" w:rsidRPr="00CD0B90">
        <w:rPr>
          <w:lang w:val="es-AR"/>
        </w:rPr>
        <w:t>USD</w:t>
      </w:r>
      <w:r w:rsidR="00A82344" w:rsidRPr="00CD0B90">
        <w:rPr>
          <w:lang w:val="es-AR"/>
        </w:rPr>
        <w:t xml:space="preserve"> 519.235 </w:t>
      </w:r>
      <w:r w:rsidR="00137C56" w:rsidRPr="00CD0B90">
        <w:rPr>
          <w:lang w:val="es-AR"/>
        </w:rPr>
        <w:t xml:space="preserve">a </w:t>
      </w:r>
      <w:r w:rsidR="000B4DB0" w:rsidRPr="00CD0B90">
        <w:rPr>
          <w:lang w:val="es-AR"/>
        </w:rPr>
        <w:t xml:space="preserve">USD </w:t>
      </w:r>
      <w:r w:rsidR="00A82344" w:rsidRPr="00CD0B90">
        <w:rPr>
          <w:lang w:val="es-AR"/>
        </w:rPr>
        <w:t>355.850</w:t>
      </w:r>
      <w:r w:rsidR="00B14F91" w:rsidRPr="00CD0B90">
        <w:rPr>
          <w:lang w:val="es-AR"/>
        </w:rPr>
        <w:t xml:space="preserve">. </w:t>
      </w:r>
      <w:r w:rsidR="00137C56" w:rsidRPr="00CD0B90">
        <w:rPr>
          <w:lang w:val="es-AR"/>
        </w:rPr>
        <w:t xml:space="preserve">Los </w:t>
      </w:r>
      <w:r w:rsidR="005C2760" w:rsidRPr="00CD0B90">
        <w:rPr>
          <w:lang w:val="es-AR"/>
        </w:rPr>
        <w:t>costo</w:t>
      </w:r>
      <w:r w:rsidR="00137C56" w:rsidRPr="00CD0B90">
        <w:rPr>
          <w:lang w:val="es-AR"/>
        </w:rPr>
        <w:t xml:space="preserve">s </w:t>
      </w:r>
      <w:r w:rsidR="00661149" w:rsidRPr="00CD0B90">
        <w:rPr>
          <w:lang w:val="es-AR"/>
        </w:rPr>
        <w:t xml:space="preserve">revisados </w:t>
      </w:r>
      <w:r w:rsidR="008C39B0" w:rsidRPr="00CD0B90">
        <w:rPr>
          <w:lang w:val="es-AR"/>
        </w:rPr>
        <w:t xml:space="preserve">se atribuyen </w:t>
      </w:r>
      <w:r w:rsidR="00137C56" w:rsidRPr="00CD0B90">
        <w:rPr>
          <w:lang w:val="es-AR"/>
        </w:rPr>
        <w:t>principalmente a ajustes en el procesamiento de chapas metálicas, bombas de vacío con especificaciones ATEX</w:t>
      </w:r>
      <w:r w:rsidR="00D57864" w:rsidRPr="00CD0B90">
        <w:rPr>
          <w:lang w:val="es-AR"/>
        </w:rPr>
        <w:t>,</w:t>
      </w:r>
      <w:r w:rsidR="00DC5161" w:rsidRPr="00CD0B90">
        <w:rPr>
          <w:rStyle w:val="FootnoteReference"/>
          <w:lang w:val="es-AR"/>
        </w:rPr>
        <w:footnoteReference w:id="9"/>
      </w:r>
      <w:r w:rsidR="00137C56" w:rsidRPr="00CD0B90">
        <w:rPr>
          <w:lang w:val="es-AR"/>
        </w:rPr>
        <w:t xml:space="preserve"> </w:t>
      </w:r>
      <w:r w:rsidR="00CD0B90" w:rsidRPr="00CD0B90">
        <w:rPr>
          <w:lang w:val="es-AR"/>
        </w:rPr>
        <w:t>sobre</w:t>
      </w:r>
      <w:r w:rsidR="005C2760" w:rsidRPr="00CD0B90">
        <w:rPr>
          <w:lang w:val="es-AR"/>
        </w:rPr>
        <w:t>costo</w:t>
      </w:r>
      <w:r w:rsidR="00137C56" w:rsidRPr="00CD0B90">
        <w:rPr>
          <w:lang w:val="es-AR"/>
        </w:rPr>
        <w:t xml:space="preserve">s operacionales nulos y algunos añadidos </w:t>
      </w:r>
      <w:r w:rsidR="00230D54" w:rsidRPr="00CD0B90">
        <w:rPr>
          <w:lang w:val="es-AR"/>
        </w:rPr>
        <w:t xml:space="preserve">relacionados con la </w:t>
      </w:r>
      <w:r w:rsidR="00137C56" w:rsidRPr="00CD0B90">
        <w:rPr>
          <w:lang w:val="es-AR"/>
        </w:rPr>
        <w:t xml:space="preserve">infraestructura de seguridad y la </w:t>
      </w:r>
      <w:r w:rsidR="000B4DB0" w:rsidRPr="00CD0B90">
        <w:rPr>
          <w:lang w:val="es-AR"/>
        </w:rPr>
        <w:t>asesoría</w:t>
      </w:r>
      <w:r w:rsidR="00137C56" w:rsidRPr="00CD0B90">
        <w:rPr>
          <w:lang w:val="es-AR"/>
        </w:rPr>
        <w:t xml:space="preserve"> técnica necesaria para la conversión</w:t>
      </w:r>
      <w:r w:rsidR="00137C56" w:rsidRPr="00937ECA">
        <w:rPr>
          <w:lang w:val="es-AR"/>
        </w:rPr>
        <w:t>.</w:t>
      </w:r>
    </w:p>
    <w:p w14:paraId="748FC1D1" w14:textId="77777777" w:rsidR="00137C56" w:rsidRPr="00937ECA" w:rsidRDefault="00137C56" w:rsidP="00137C56">
      <w:pPr>
        <w:rPr>
          <w:i/>
          <w:iCs/>
          <w:lang w:val="es-AR"/>
        </w:rPr>
      </w:pPr>
      <w:r w:rsidRPr="00937ECA">
        <w:rPr>
          <w:i/>
          <w:iCs/>
          <w:lang w:val="es-AR"/>
        </w:rPr>
        <w:t>Fabricación de refrigeradores comerciales</w:t>
      </w:r>
    </w:p>
    <w:p w14:paraId="4A0B5893" w14:textId="77777777" w:rsidR="00137C56" w:rsidRPr="00937ECA" w:rsidRDefault="00137C56" w:rsidP="00137C56">
      <w:pPr>
        <w:rPr>
          <w:lang w:val="es-AR"/>
        </w:rPr>
      </w:pPr>
    </w:p>
    <w:p w14:paraId="4C9219A6" w14:textId="6E4FB685" w:rsidR="000B4DB0" w:rsidRPr="00937ECA" w:rsidRDefault="00137C56" w:rsidP="00137C56">
      <w:pPr>
        <w:pStyle w:val="Heading1"/>
        <w:rPr>
          <w:lang w:val="es-AR"/>
        </w:rPr>
      </w:pPr>
      <w:r w:rsidRPr="00937ECA">
        <w:rPr>
          <w:lang w:val="es-AR"/>
        </w:rPr>
        <w:t xml:space="preserve">La </w:t>
      </w:r>
      <w:r w:rsidR="000B4DB0" w:rsidRPr="00937ECA">
        <w:rPr>
          <w:lang w:val="es-AR"/>
        </w:rPr>
        <w:t>Secretaría</w:t>
      </w:r>
      <w:r w:rsidRPr="00937ECA">
        <w:rPr>
          <w:lang w:val="es-AR"/>
        </w:rPr>
        <w:t xml:space="preserve"> mantuvo consultas con el PNUD sobre las distintas </w:t>
      </w:r>
      <w:r w:rsidRPr="00CD0B90">
        <w:rPr>
          <w:lang w:val="es-AR"/>
        </w:rPr>
        <w:t>partidas de costos</w:t>
      </w:r>
      <w:r w:rsidRPr="00937ECA">
        <w:rPr>
          <w:lang w:val="es-AR"/>
        </w:rPr>
        <w:t xml:space="preserve"> propuestas para la conversión </w:t>
      </w:r>
      <w:r w:rsidR="00BC7C93" w:rsidRPr="00937ECA">
        <w:rPr>
          <w:lang w:val="es-AR"/>
        </w:rPr>
        <w:t xml:space="preserve">de </w:t>
      </w:r>
      <w:r w:rsidRPr="00937ECA">
        <w:rPr>
          <w:lang w:val="es-AR"/>
        </w:rPr>
        <w:t xml:space="preserve">las </w:t>
      </w:r>
      <w:r w:rsidR="002356E2">
        <w:rPr>
          <w:lang w:val="es-AR"/>
        </w:rPr>
        <w:t>PyMES</w:t>
      </w:r>
      <w:r w:rsidRPr="00937ECA">
        <w:rPr>
          <w:lang w:val="es-AR"/>
        </w:rPr>
        <w:t xml:space="preserve"> que consumen entre </w:t>
      </w:r>
      <w:r w:rsidR="00A82344" w:rsidRPr="00937ECA">
        <w:rPr>
          <w:lang w:val="es-AR"/>
        </w:rPr>
        <w:t xml:space="preserve">1,5 </w:t>
      </w:r>
      <w:r w:rsidRPr="00937ECA">
        <w:rPr>
          <w:lang w:val="es-AR"/>
        </w:rPr>
        <w:t xml:space="preserve">tm y </w:t>
      </w:r>
      <w:r w:rsidR="00A82344" w:rsidRPr="00937ECA">
        <w:rPr>
          <w:lang w:val="es-AR"/>
        </w:rPr>
        <w:t xml:space="preserve">15,0 </w:t>
      </w:r>
      <w:r w:rsidRPr="00937ECA">
        <w:rPr>
          <w:lang w:val="es-AR"/>
        </w:rPr>
        <w:t xml:space="preserve">tm al año y las que consumen menos de </w:t>
      </w:r>
      <w:r w:rsidR="00A82344" w:rsidRPr="00937ECA">
        <w:rPr>
          <w:lang w:val="es-AR"/>
        </w:rPr>
        <w:t xml:space="preserve">1,5 </w:t>
      </w:r>
      <w:r w:rsidRPr="00937ECA">
        <w:rPr>
          <w:lang w:val="es-AR"/>
        </w:rPr>
        <w:t xml:space="preserve">tm al año, </w:t>
      </w:r>
      <w:r w:rsidR="00786083" w:rsidRPr="00937ECA">
        <w:rPr>
          <w:lang w:val="es-AR"/>
        </w:rPr>
        <w:t xml:space="preserve">teniendo en cuenta </w:t>
      </w:r>
      <w:r w:rsidRPr="00937ECA">
        <w:rPr>
          <w:lang w:val="es-AR"/>
        </w:rPr>
        <w:t>los parámetros de costos aprobados en la decisión 95/86.</w:t>
      </w:r>
    </w:p>
    <w:p w14:paraId="35791A00" w14:textId="698EE159" w:rsidR="000B4DB0" w:rsidRPr="00872651" w:rsidRDefault="00137C56" w:rsidP="009D0DDB">
      <w:pPr>
        <w:pStyle w:val="Heading1"/>
        <w:rPr>
          <w:lang w:val="es-AR"/>
        </w:rPr>
      </w:pPr>
      <w:r w:rsidRPr="00872651">
        <w:rPr>
          <w:lang w:val="es-AR"/>
        </w:rPr>
        <w:t xml:space="preserve">Para las 22 </w:t>
      </w:r>
      <w:r w:rsidR="002356E2" w:rsidRPr="00872651">
        <w:rPr>
          <w:lang w:val="es-AR"/>
        </w:rPr>
        <w:t>PyMES</w:t>
      </w:r>
      <w:r w:rsidRPr="00872651">
        <w:rPr>
          <w:lang w:val="es-AR"/>
        </w:rPr>
        <w:t xml:space="preserve"> con un consumo anual de HFC </w:t>
      </w:r>
      <w:r w:rsidR="00A82344" w:rsidRPr="00872651">
        <w:rPr>
          <w:lang w:val="es-AR"/>
        </w:rPr>
        <w:t xml:space="preserve">de entre 1,5 </w:t>
      </w:r>
      <w:r w:rsidRPr="00872651">
        <w:rPr>
          <w:lang w:val="es-AR"/>
        </w:rPr>
        <w:t xml:space="preserve">tm y </w:t>
      </w:r>
      <w:r w:rsidR="00A82344" w:rsidRPr="00872651">
        <w:rPr>
          <w:lang w:val="es-AR"/>
        </w:rPr>
        <w:t xml:space="preserve">15,0 </w:t>
      </w:r>
      <w:r w:rsidRPr="00872651">
        <w:rPr>
          <w:lang w:val="es-AR"/>
        </w:rPr>
        <w:t xml:space="preserve">tm al año, se </w:t>
      </w:r>
      <w:r w:rsidR="00D57864" w:rsidRPr="00872651">
        <w:rPr>
          <w:lang w:val="es-AR"/>
        </w:rPr>
        <w:t xml:space="preserve">trataron </w:t>
      </w:r>
      <w:r w:rsidRPr="00872651">
        <w:rPr>
          <w:lang w:val="es-AR"/>
        </w:rPr>
        <w:t xml:space="preserve">los </w:t>
      </w:r>
      <w:r w:rsidR="00CD0B90" w:rsidRPr="00872651">
        <w:rPr>
          <w:lang w:val="es-AR"/>
        </w:rPr>
        <w:t>sobre</w:t>
      </w:r>
      <w:r w:rsidRPr="00872651">
        <w:rPr>
          <w:lang w:val="es-AR"/>
        </w:rPr>
        <w:t>costos de capital para las empresas individuales en función de los requisitos de conversión</w:t>
      </w:r>
      <w:r w:rsidR="008500DE" w:rsidRPr="00872651">
        <w:rPr>
          <w:lang w:val="es-AR"/>
        </w:rPr>
        <w:t xml:space="preserve">, </w:t>
      </w:r>
      <w:r w:rsidR="006016A8" w:rsidRPr="00872651">
        <w:rPr>
          <w:lang w:val="es-AR"/>
        </w:rPr>
        <w:t xml:space="preserve">teniendo en cuenta los equipos de </w:t>
      </w:r>
      <w:r w:rsidR="00872651" w:rsidRPr="00872651">
        <w:rPr>
          <w:lang w:val="es-AR"/>
        </w:rPr>
        <w:t xml:space="preserve">base </w:t>
      </w:r>
      <w:r w:rsidR="006016A8" w:rsidRPr="00872651">
        <w:rPr>
          <w:lang w:val="es-AR"/>
        </w:rPr>
        <w:t xml:space="preserve">y los equipos necesarios para la conversión a tecnologías </w:t>
      </w:r>
      <w:r w:rsidR="00872651" w:rsidRPr="00872651">
        <w:rPr>
          <w:lang w:val="es-AR"/>
        </w:rPr>
        <w:t xml:space="preserve">que utilizan </w:t>
      </w:r>
      <w:r w:rsidR="006016A8" w:rsidRPr="00872651">
        <w:rPr>
          <w:lang w:val="es-AR"/>
        </w:rPr>
        <w:t>HFC</w:t>
      </w:r>
      <w:r w:rsidR="00802FED" w:rsidRPr="00872651">
        <w:rPr>
          <w:lang w:val="es-AR"/>
        </w:rPr>
        <w:t xml:space="preserve">. </w:t>
      </w:r>
      <w:r w:rsidRPr="00872651">
        <w:rPr>
          <w:lang w:val="es-AR"/>
        </w:rPr>
        <w:t xml:space="preserve">En el caso de las 25 </w:t>
      </w:r>
      <w:r w:rsidR="00860740" w:rsidRPr="00872651">
        <w:rPr>
          <w:lang w:val="es-AR"/>
        </w:rPr>
        <w:t xml:space="preserve">micropymes </w:t>
      </w:r>
      <w:r w:rsidRPr="00872651">
        <w:rPr>
          <w:lang w:val="es-AR"/>
        </w:rPr>
        <w:t xml:space="preserve">con un consumo anual de HFC inferior a </w:t>
      </w:r>
      <w:r w:rsidR="00A82344" w:rsidRPr="00872651">
        <w:rPr>
          <w:lang w:val="es-AR"/>
        </w:rPr>
        <w:t xml:space="preserve">1,5 </w:t>
      </w:r>
      <w:r w:rsidRPr="00872651">
        <w:rPr>
          <w:lang w:val="es-AR"/>
        </w:rPr>
        <w:t xml:space="preserve">tm al año, se acordaron los sobrecostos de capital </w:t>
      </w:r>
      <w:r w:rsidR="00872651" w:rsidRPr="00872651">
        <w:rPr>
          <w:lang w:val="es-AR"/>
        </w:rPr>
        <w:t xml:space="preserve">basado </w:t>
      </w:r>
      <w:r w:rsidRPr="00872651">
        <w:rPr>
          <w:lang w:val="es-AR"/>
        </w:rPr>
        <w:t xml:space="preserve">en el equipo de capital </w:t>
      </w:r>
      <w:r w:rsidR="00715C2A" w:rsidRPr="00872651">
        <w:rPr>
          <w:lang w:val="es-AR"/>
        </w:rPr>
        <w:t xml:space="preserve">necesario </w:t>
      </w:r>
      <w:r w:rsidR="00714D32" w:rsidRPr="00872651">
        <w:rPr>
          <w:lang w:val="es-AR"/>
        </w:rPr>
        <w:t xml:space="preserve">y el apoyo relacionado </w:t>
      </w:r>
      <w:r w:rsidR="000B4DB0" w:rsidRPr="00872651">
        <w:rPr>
          <w:lang w:val="es-AR"/>
        </w:rPr>
        <w:t>(</w:t>
      </w:r>
      <w:r w:rsidR="00714D32" w:rsidRPr="00872651">
        <w:rPr>
          <w:lang w:val="es-AR"/>
        </w:rPr>
        <w:t xml:space="preserve">equipo de carga, </w:t>
      </w:r>
      <w:r w:rsidR="00714D32" w:rsidRPr="00872651">
        <w:rPr>
          <w:lang w:val="es-AR"/>
        </w:rPr>
        <w:lastRenderedPageBreak/>
        <w:t xml:space="preserve">detectores de fugas, infraestructura </w:t>
      </w:r>
      <w:r w:rsidR="00773BD1" w:rsidRPr="00872651">
        <w:rPr>
          <w:lang w:val="es-AR"/>
        </w:rPr>
        <w:t>relacionada</w:t>
      </w:r>
      <w:r w:rsidR="00714D32" w:rsidRPr="00872651">
        <w:rPr>
          <w:lang w:val="es-AR"/>
        </w:rPr>
        <w:t xml:space="preserve"> con la seguridad, apoyo técnico y verificación) </w:t>
      </w:r>
      <w:r w:rsidR="00773BD1" w:rsidRPr="00872651">
        <w:rPr>
          <w:lang w:val="es-AR"/>
        </w:rPr>
        <w:t xml:space="preserve">necesarios </w:t>
      </w:r>
      <w:r w:rsidRPr="00872651">
        <w:rPr>
          <w:lang w:val="es-AR"/>
        </w:rPr>
        <w:t xml:space="preserve">para que </w:t>
      </w:r>
      <w:r w:rsidR="00887C09" w:rsidRPr="00872651">
        <w:rPr>
          <w:lang w:val="es-AR"/>
        </w:rPr>
        <w:t xml:space="preserve">estas </w:t>
      </w:r>
      <w:r w:rsidR="00BC4912" w:rsidRPr="00872651">
        <w:rPr>
          <w:lang w:val="es-AR"/>
        </w:rPr>
        <w:t xml:space="preserve">empresas </w:t>
      </w:r>
      <w:r w:rsidR="008F4743" w:rsidRPr="00872651">
        <w:rPr>
          <w:lang w:val="es-AR"/>
        </w:rPr>
        <w:t xml:space="preserve">realicen la transición </w:t>
      </w:r>
      <w:r w:rsidRPr="00872651">
        <w:rPr>
          <w:lang w:val="es-AR"/>
        </w:rPr>
        <w:t xml:space="preserve">a pequeños equipos de refrigeración comercial </w:t>
      </w:r>
      <w:r w:rsidR="000B4DB0" w:rsidRPr="00872651">
        <w:rPr>
          <w:lang w:val="es-AR"/>
        </w:rPr>
        <w:t>a base de</w:t>
      </w:r>
      <w:r w:rsidRPr="00872651">
        <w:rPr>
          <w:lang w:val="es-AR"/>
        </w:rPr>
        <w:t xml:space="preserve"> HC</w:t>
      </w:r>
      <w:r w:rsidR="00AA7647" w:rsidRPr="00872651">
        <w:rPr>
          <w:lang w:val="es-AR"/>
        </w:rPr>
        <w:t>.</w:t>
      </w:r>
    </w:p>
    <w:p w14:paraId="1F24C200" w14:textId="192E76A3" w:rsidR="000B4DB0" w:rsidRPr="00937ECA" w:rsidRDefault="00AA7647" w:rsidP="00137C56">
      <w:pPr>
        <w:pStyle w:val="Heading1"/>
        <w:rPr>
          <w:lang w:val="es-AR"/>
        </w:rPr>
      </w:pPr>
      <w:r w:rsidRPr="00937ECA">
        <w:rPr>
          <w:lang w:val="es-AR"/>
        </w:rPr>
        <w:t>En ambos casos</w:t>
      </w:r>
      <w:r w:rsidR="00761BC3" w:rsidRPr="00937ECA">
        <w:rPr>
          <w:lang w:val="es-AR"/>
        </w:rPr>
        <w:t xml:space="preserve">, </w:t>
      </w:r>
      <w:r w:rsidR="00137C56" w:rsidRPr="00937ECA">
        <w:rPr>
          <w:lang w:val="es-AR"/>
        </w:rPr>
        <w:t>se acordaron</w:t>
      </w:r>
      <w:r w:rsidR="00D36A63" w:rsidRPr="00937ECA">
        <w:rPr>
          <w:lang w:val="es-AR"/>
        </w:rPr>
        <w:t xml:space="preserve"> </w:t>
      </w:r>
      <w:r w:rsidR="00872651">
        <w:rPr>
          <w:lang w:val="es-AR"/>
        </w:rPr>
        <w:t>sobrecostos operativos</w:t>
      </w:r>
      <w:r w:rsidR="00137C56" w:rsidRPr="00937ECA">
        <w:rPr>
          <w:lang w:val="es-AR"/>
        </w:rPr>
        <w:t xml:space="preserve"> de </w:t>
      </w:r>
      <w:r w:rsidR="00FE501C" w:rsidRPr="00937ECA">
        <w:rPr>
          <w:lang w:val="es-AR"/>
        </w:rPr>
        <w:t xml:space="preserve">USD </w:t>
      </w:r>
      <w:r w:rsidR="00A82344" w:rsidRPr="00937ECA">
        <w:rPr>
          <w:lang w:val="es-AR"/>
        </w:rPr>
        <w:t xml:space="preserve">5,5 </w:t>
      </w:r>
      <w:r w:rsidR="00745E7C" w:rsidRPr="00937ECA">
        <w:rPr>
          <w:lang w:val="es-AR"/>
        </w:rPr>
        <w:t xml:space="preserve">por </w:t>
      </w:r>
      <w:r w:rsidR="00B35DC7" w:rsidRPr="00937ECA">
        <w:rPr>
          <w:lang w:val="es-AR"/>
        </w:rPr>
        <w:t>kg</w:t>
      </w:r>
      <w:r w:rsidR="00792223" w:rsidRPr="00937ECA">
        <w:rPr>
          <w:lang w:val="es-AR"/>
        </w:rPr>
        <w:t xml:space="preserve">, </w:t>
      </w:r>
      <w:r w:rsidR="00137C56" w:rsidRPr="00937ECA">
        <w:rPr>
          <w:lang w:val="es-AR"/>
        </w:rPr>
        <w:t xml:space="preserve">advirtiendo que los </w:t>
      </w:r>
      <w:r w:rsidR="00872651">
        <w:rPr>
          <w:lang w:val="es-AR"/>
        </w:rPr>
        <w:t>sobrecostos operativos</w:t>
      </w:r>
      <w:r w:rsidR="00137C56" w:rsidRPr="00937ECA">
        <w:rPr>
          <w:lang w:val="es-AR"/>
        </w:rPr>
        <w:t xml:space="preserve"> reales </w:t>
      </w:r>
      <w:r w:rsidR="004E44BE" w:rsidRPr="00937ECA">
        <w:rPr>
          <w:lang w:val="es-AR"/>
        </w:rPr>
        <w:t xml:space="preserve">eran </w:t>
      </w:r>
      <w:r w:rsidR="00137C56" w:rsidRPr="00937ECA">
        <w:rPr>
          <w:lang w:val="es-AR"/>
        </w:rPr>
        <w:t>mucho más elevados</w:t>
      </w:r>
      <w:r w:rsidR="00A30080">
        <w:rPr>
          <w:lang w:val="es-AR"/>
        </w:rPr>
        <w:t>,</w:t>
      </w:r>
      <w:r w:rsidR="00137C56" w:rsidRPr="00937ECA">
        <w:rPr>
          <w:lang w:val="es-AR"/>
        </w:rPr>
        <w:t xml:space="preserve"> debido al mayor </w:t>
      </w:r>
      <w:r w:rsidR="005C2760" w:rsidRPr="00937ECA">
        <w:rPr>
          <w:lang w:val="es-AR"/>
        </w:rPr>
        <w:t>costo</w:t>
      </w:r>
      <w:r w:rsidR="00137C56" w:rsidRPr="00937ECA">
        <w:rPr>
          <w:lang w:val="es-AR"/>
        </w:rPr>
        <w:t xml:space="preserve"> de los compresores y componentes necesarios para la conversión a equipos </w:t>
      </w:r>
      <w:r w:rsidR="00A30080">
        <w:rPr>
          <w:lang w:val="es-AR"/>
        </w:rPr>
        <w:t xml:space="preserve">que utilizan </w:t>
      </w:r>
      <w:r w:rsidR="00F54277" w:rsidRPr="00937ECA">
        <w:rPr>
          <w:lang w:val="es-AR"/>
        </w:rPr>
        <w:t>hidrocarburos</w:t>
      </w:r>
      <w:r w:rsidR="00137C56" w:rsidRPr="00937ECA">
        <w:rPr>
          <w:lang w:val="es-AR"/>
        </w:rPr>
        <w:t>.</w:t>
      </w:r>
    </w:p>
    <w:p w14:paraId="757BB5F9" w14:textId="0082AA7B" w:rsidR="00137C56" w:rsidRPr="00872651" w:rsidRDefault="00E6178F" w:rsidP="00F37813">
      <w:pPr>
        <w:pStyle w:val="Heading1"/>
        <w:rPr>
          <w:lang w:val="es-AR"/>
        </w:rPr>
      </w:pPr>
      <w:r w:rsidRPr="00872651">
        <w:rPr>
          <w:lang w:val="es-AR"/>
        </w:rPr>
        <w:t>Las necesidades de</w:t>
      </w:r>
      <w:r w:rsidR="00137C56" w:rsidRPr="00872651">
        <w:rPr>
          <w:lang w:val="es-AR"/>
        </w:rPr>
        <w:t xml:space="preserve"> financiamiento estimadas para </w:t>
      </w:r>
      <w:r w:rsidR="002E3D07" w:rsidRPr="00872651">
        <w:rPr>
          <w:lang w:val="es-AR"/>
        </w:rPr>
        <w:t xml:space="preserve">las </w:t>
      </w:r>
      <w:r w:rsidR="002356E2" w:rsidRPr="00872651">
        <w:rPr>
          <w:lang w:val="es-AR"/>
        </w:rPr>
        <w:t>PyMES</w:t>
      </w:r>
      <w:r w:rsidR="002E3D07" w:rsidRPr="00872651">
        <w:rPr>
          <w:lang w:val="es-AR"/>
        </w:rPr>
        <w:t xml:space="preserve"> y </w:t>
      </w:r>
      <w:r w:rsidR="00982CD3" w:rsidRPr="00872651">
        <w:rPr>
          <w:lang w:val="es-AR"/>
        </w:rPr>
        <w:t xml:space="preserve">las micropymes </w:t>
      </w:r>
      <w:r w:rsidR="00137C56" w:rsidRPr="00872651">
        <w:rPr>
          <w:lang w:val="es-AR"/>
        </w:rPr>
        <w:t xml:space="preserve">se basaron en el menor de los dos valores siguientes: </w:t>
      </w:r>
      <w:r w:rsidR="00661149" w:rsidRPr="00872651">
        <w:rPr>
          <w:lang w:val="es-AR"/>
        </w:rPr>
        <w:t>sobrecostos</w:t>
      </w:r>
      <w:r w:rsidR="00137C56" w:rsidRPr="00872651">
        <w:rPr>
          <w:lang w:val="es-AR"/>
        </w:rPr>
        <w:t xml:space="preserve"> totales por </w:t>
      </w:r>
      <w:r w:rsidR="00B35DC7" w:rsidRPr="00872651">
        <w:rPr>
          <w:lang w:val="es-AR"/>
        </w:rPr>
        <w:t>k</w:t>
      </w:r>
      <w:r w:rsidR="00A30080" w:rsidRPr="00872651">
        <w:rPr>
          <w:lang w:val="es-AR"/>
        </w:rPr>
        <w:t>ilogramo,</w:t>
      </w:r>
      <w:r w:rsidR="00B35DC7" w:rsidRPr="00872651">
        <w:rPr>
          <w:lang w:val="es-AR"/>
        </w:rPr>
        <w:t xml:space="preserve"> </w:t>
      </w:r>
      <w:r w:rsidR="00802FED" w:rsidRPr="00872651">
        <w:rPr>
          <w:lang w:val="es-AR"/>
        </w:rPr>
        <w:t xml:space="preserve">estimados sobre la base de los </w:t>
      </w:r>
      <w:r w:rsidR="00661149" w:rsidRPr="00872651">
        <w:rPr>
          <w:lang w:val="es-AR"/>
        </w:rPr>
        <w:t>sobrecostos</w:t>
      </w:r>
      <w:r w:rsidR="00802FED" w:rsidRPr="00872651">
        <w:rPr>
          <w:lang w:val="es-AR"/>
        </w:rPr>
        <w:t xml:space="preserve"> para el equipo necesario acordado </w:t>
      </w:r>
      <w:r w:rsidR="00137C56" w:rsidRPr="00872651">
        <w:rPr>
          <w:lang w:val="es-AR"/>
        </w:rPr>
        <w:t>o el valor de</w:t>
      </w:r>
      <w:r w:rsidR="00872651" w:rsidRPr="00872651">
        <w:rPr>
          <w:lang w:val="es-AR"/>
        </w:rPr>
        <w:t xml:space="preserve"> parámetro de </w:t>
      </w:r>
      <w:r w:rsidR="00137C56" w:rsidRPr="00872651">
        <w:rPr>
          <w:lang w:val="es-AR"/>
        </w:rPr>
        <w:t xml:space="preserve">costos aprobado </w:t>
      </w:r>
      <w:r w:rsidR="007B475C" w:rsidRPr="00872651">
        <w:rPr>
          <w:lang w:val="es-AR"/>
        </w:rPr>
        <w:t>en la decisión 95/86</w:t>
      </w:r>
      <w:r w:rsidR="005C2760" w:rsidRPr="00872651">
        <w:rPr>
          <w:lang w:val="es-AR"/>
        </w:rPr>
        <w:t xml:space="preserve"> d)</w:t>
      </w:r>
      <w:r w:rsidR="007B475C" w:rsidRPr="00872651">
        <w:rPr>
          <w:lang w:val="es-AR"/>
        </w:rPr>
        <w:t xml:space="preserve"> </w:t>
      </w:r>
      <w:r w:rsidR="000C2CE0" w:rsidRPr="00872651">
        <w:rPr>
          <w:lang w:val="es-AR"/>
        </w:rPr>
        <w:t>y</w:t>
      </w:r>
      <w:r w:rsidR="00D36A63" w:rsidRPr="00872651">
        <w:rPr>
          <w:lang w:val="es-AR"/>
        </w:rPr>
        <w:t xml:space="preserve"> </w:t>
      </w:r>
      <w:r w:rsidR="005C2760" w:rsidRPr="00872651">
        <w:rPr>
          <w:lang w:val="es-AR"/>
        </w:rPr>
        <w:t>e)</w:t>
      </w:r>
      <w:r w:rsidR="00D06EF1" w:rsidRPr="00872651">
        <w:rPr>
          <w:lang w:val="es-AR"/>
        </w:rPr>
        <w:t xml:space="preserve"> </w:t>
      </w:r>
      <w:r w:rsidR="00137C56" w:rsidRPr="00872651">
        <w:rPr>
          <w:lang w:val="es-AR"/>
        </w:rPr>
        <w:t xml:space="preserve">para las </w:t>
      </w:r>
      <w:r w:rsidR="002356E2" w:rsidRPr="00872651">
        <w:rPr>
          <w:lang w:val="es-AR"/>
        </w:rPr>
        <w:t>PyMES</w:t>
      </w:r>
      <w:r w:rsidR="00137C56" w:rsidRPr="00872651">
        <w:rPr>
          <w:lang w:val="es-AR"/>
        </w:rPr>
        <w:t xml:space="preserve"> </w:t>
      </w:r>
      <w:r w:rsidR="00BE4464" w:rsidRPr="00872651">
        <w:rPr>
          <w:lang w:val="es-AR"/>
        </w:rPr>
        <w:t xml:space="preserve">que fabrican </w:t>
      </w:r>
      <w:r w:rsidR="00137C56" w:rsidRPr="00872651">
        <w:rPr>
          <w:lang w:val="es-AR"/>
        </w:rPr>
        <w:t xml:space="preserve">equipos de refrigeración comercial </w:t>
      </w:r>
      <w:r w:rsidR="000B4DB0" w:rsidRPr="00872651">
        <w:rPr>
          <w:lang w:val="es-AR"/>
        </w:rPr>
        <w:t>(</w:t>
      </w:r>
      <w:r w:rsidR="00FE501C" w:rsidRPr="00937ECA">
        <w:rPr>
          <w:lang w:val="es-AR"/>
        </w:rPr>
        <w:t xml:space="preserve">USD </w:t>
      </w:r>
      <w:r w:rsidR="00A82344" w:rsidRPr="00872651">
        <w:rPr>
          <w:lang w:val="es-AR"/>
        </w:rPr>
        <w:t xml:space="preserve">21,78 </w:t>
      </w:r>
      <w:r w:rsidR="00802FED" w:rsidRPr="00872651">
        <w:rPr>
          <w:lang w:val="es-AR"/>
        </w:rPr>
        <w:t xml:space="preserve">por </w:t>
      </w:r>
      <w:r w:rsidR="00B35DC7" w:rsidRPr="00872651">
        <w:rPr>
          <w:lang w:val="es-AR"/>
        </w:rPr>
        <w:t xml:space="preserve">kg </w:t>
      </w:r>
      <w:r w:rsidR="00802FED" w:rsidRPr="00872651">
        <w:rPr>
          <w:lang w:val="es-AR"/>
        </w:rPr>
        <w:t xml:space="preserve">para las empresas que consuman </w:t>
      </w:r>
      <w:r w:rsidR="007C3D52" w:rsidRPr="00872651">
        <w:rPr>
          <w:lang w:val="es-AR"/>
        </w:rPr>
        <w:t xml:space="preserve">entre </w:t>
      </w:r>
      <w:r w:rsidR="00A82344" w:rsidRPr="00872651">
        <w:rPr>
          <w:lang w:val="es-AR"/>
        </w:rPr>
        <w:t xml:space="preserve">1,5 </w:t>
      </w:r>
      <w:r w:rsidR="00802FED" w:rsidRPr="00872651">
        <w:rPr>
          <w:lang w:val="es-AR"/>
        </w:rPr>
        <w:t xml:space="preserve">tm y 15 tm </w:t>
      </w:r>
      <w:r w:rsidR="00F62C0C" w:rsidRPr="00872651">
        <w:rPr>
          <w:lang w:val="es-AR"/>
        </w:rPr>
        <w:t xml:space="preserve">de HFC </w:t>
      </w:r>
      <w:r w:rsidR="00802FED" w:rsidRPr="00872651">
        <w:rPr>
          <w:lang w:val="es-AR"/>
        </w:rPr>
        <w:t xml:space="preserve">al año, y </w:t>
      </w:r>
      <w:r w:rsidR="00FE501C" w:rsidRPr="00937ECA">
        <w:rPr>
          <w:lang w:val="es-AR"/>
        </w:rPr>
        <w:t xml:space="preserve">USD </w:t>
      </w:r>
      <w:r w:rsidR="00A82344" w:rsidRPr="00872651">
        <w:rPr>
          <w:lang w:val="es-AR"/>
        </w:rPr>
        <w:t xml:space="preserve">41,25 </w:t>
      </w:r>
      <w:r w:rsidR="00802FED" w:rsidRPr="00872651">
        <w:rPr>
          <w:lang w:val="es-AR"/>
        </w:rPr>
        <w:t xml:space="preserve">por </w:t>
      </w:r>
      <w:r w:rsidR="00B35DC7" w:rsidRPr="00872651">
        <w:rPr>
          <w:lang w:val="es-AR"/>
        </w:rPr>
        <w:t xml:space="preserve">kg </w:t>
      </w:r>
      <w:r w:rsidR="00802FED" w:rsidRPr="00872651">
        <w:rPr>
          <w:lang w:val="es-AR"/>
        </w:rPr>
        <w:t>para las empresas que consuman menos de</w:t>
      </w:r>
      <w:r w:rsidR="00A82344" w:rsidRPr="00872651">
        <w:rPr>
          <w:lang w:val="es-AR"/>
        </w:rPr>
        <w:t xml:space="preserve"> 1,5 </w:t>
      </w:r>
      <w:r w:rsidR="00802FED" w:rsidRPr="00872651">
        <w:rPr>
          <w:lang w:val="es-AR"/>
        </w:rPr>
        <w:t xml:space="preserve">tm al año). </w:t>
      </w:r>
      <w:r w:rsidR="00F37813" w:rsidRPr="00872651">
        <w:rPr>
          <w:lang w:val="es-AR"/>
        </w:rPr>
        <w:t xml:space="preserve">Así, los costos convenidos para </w:t>
      </w:r>
      <w:r w:rsidR="00AE6C8D" w:rsidRPr="00872651">
        <w:rPr>
          <w:lang w:val="es-AR"/>
        </w:rPr>
        <w:t xml:space="preserve">las </w:t>
      </w:r>
      <w:r w:rsidR="002356E2" w:rsidRPr="00872651">
        <w:rPr>
          <w:lang w:val="es-AR"/>
        </w:rPr>
        <w:t>PyMES</w:t>
      </w:r>
      <w:r w:rsidR="00F37813" w:rsidRPr="00872651">
        <w:rPr>
          <w:lang w:val="es-AR"/>
        </w:rPr>
        <w:t xml:space="preserve"> y </w:t>
      </w:r>
      <w:r w:rsidR="00C97EF5" w:rsidRPr="00872651">
        <w:rPr>
          <w:lang w:val="es-AR"/>
        </w:rPr>
        <w:t xml:space="preserve">las micropymes son de </w:t>
      </w:r>
      <w:r w:rsidR="000B4DB0" w:rsidRPr="00872651">
        <w:rPr>
          <w:lang w:val="es-AR"/>
        </w:rPr>
        <w:t>USD</w:t>
      </w:r>
      <w:r w:rsidR="00A82344" w:rsidRPr="00872651">
        <w:rPr>
          <w:lang w:val="es-AR"/>
        </w:rPr>
        <w:t xml:space="preserve"> 1.465</w:t>
      </w:r>
      <w:r w:rsidR="00A30080" w:rsidRPr="00872651">
        <w:rPr>
          <w:lang w:val="es-AR"/>
        </w:rPr>
        <w:t>.</w:t>
      </w:r>
      <w:r w:rsidR="00346741" w:rsidRPr="00872651">
        <w:rPr>
          <w:lang w:val="es-AR"/>
        </w:rPr>
        <w:t xml:space="preserve">140 </w:t>
      </w:r>
      <w:r w:rsidR="00F37813" w:rsidRPr="00872651">
        <w:rPr>
          <w:lang w:val="es-AR"/>
        </w:rPr>
        <w:t xml:space="preserve">y </w:t>
      </w:r>
      <w:r w:rsidR="000B4DB0" w:rsidRPr="00872651">
        <w:rPr>
          <w:lang w:val="es-AR"/>
        </w:rPr>
        <w:t>USD</w:t>
      </w:r>
      <w:r w:rsidR="00A82344" w:rsidRPr="00872651">
        <w:rPr>
          <w:lang w:val="es-AR"/>
        </w:rPr>
        <w:t xml:space="preserve"> 482.616</w:t>
      </w:r>
      <w:r w:rsidR="00F37813" w:rsidRPr="00872651">
        <w:rPr>
          <w:lang w:val="es-AR"/>
        </w:rPr>
        <w:t>, respectivamente.</w:t>
      </w:r>
    </w:p>
    <w:p w14:paraId="12C749DE" w14:textId="22870B88" w:rsidR="00137C56" w:rsidRPr="00872651" w:rsidRDefault="00137C56" w:rsidP="00137C56">
      <w:pPr>
        <w:pStyle w:val="Heading1"/>
        <w:rPr>
          <w:lang w:val="es-AR"/>
        </w:rPr>
      </w:pPr>
      <w:bookmarkStart w:id="20" w:name="_Hlk197012313"/>
      <w:r w:rsidRPr="00872651">
        <w:rPr>
          <w:lang w:val="es-AR"/>
        </w:rPr>
        <w:t xml:space="preserve">Además, el PNUD y la </w:t>
      </w:r>
      <w:r w:rsidR="000B4DB0" w:rsidRPr="00872651">
        <w:rPr>
          <w:lang w:val="es-AR"/>
        </w:rPr>
        <w:t>Secretaría</w:t>
      </w:r>
      <w:r w:rsidRPr="00872651">
        <w:rPr>
          <w:lang w:val="es-AR"/>
        </w:rPr>
        <w:t xml:space="preserve"> </w:t>
      </w:r>
      <w:r w:rsidR="00A30080" w:rsidRPr="00872651">
        <w:rPr>
          <w:lang w:val="es-AR"/>
        </w:rPr>
        <w:t xml:space="preserve">trataron </w:t>
      </w:r>
      <w:r w:rsidR="003B437F" w:rsidRPr="00872651">
        <w:rPr>
          <w:lang w:val="es-AR"/>
        </w:rPr>
        <w:t>las necesidades de</w:t>
      </w:r>
      <w:r w:rsidRPr="00872651">
        <w:rPr>
          <w:lang w:val="es-AR"/>
        </w:rPr>
        <w:t xml:space="preserve"> apoyo </w:t>
      </w:r>
      <w:r w:rsidR="00023AFF" w:rsidRPr="00872651">
        <w:rPr>
          <w:lang w:val="es-AR"/>
        </w:rPr>
        <w:t xml:space="preserve">de esas </w:t>
      </w:r>
      <w:r w:rsidR="002356E2" w:rsidRPr="00872651">
        <w:rPr>
          <w:lang w:val="es-AR"/>
        </w:rPr>
        <w:t>PyMES</w:t>
      </w:r>
      <w:r w:rsidR="00CC3504" w:rsidRPr="00872651">
        <w:rPr>
          <w:lang w:val="es-AR"/>
        </w:rPr>
        <w:t xml:space="preserve"> para </w:t>
      </w:r>
      <w:r w:rsidR="00985D00" w:rsidRPr="00872651">
        <w:rPr>
          <w:lang w:val="es-AR"/>
        </w:rPr>
        <w:t xml:space="preserve">la </w:t>
      </w:r>
      <w:r w:rsidRPr="00872651">
        <w:rPr>
          <w:lang w:val="es-AR"/>
        </w:rPr>
        <w:t xml:space="preserve">adopción sin problemas de las tecnologías a base de hidrocarburos en los próximos 10 años. Para </w:t>
      </w:r>
      <w:r w:rsidR="00030298" w:rsidRPr="00872651">
        <w:rPr>
          <w:lang w:val="es-AR"/>
        </w:rPr>
        <w:t xml:space="preserve">facilitar </w:t>
      </w:r>
      <w:r w:rsidRPr="00872651">
        <w:rPr>
          <w:lang w:val="es-AR"/>
        </w:rPr>
        <w:t xml:space="preserve">esta </w:t>
      </w:r>
      <w:r w:rsidR="00030298" w:rsidRPr="00872651">
        <w:rPr>
          <w:lang w:val="es-AR"/>
        </w:rPr>
        <w:t>transición</w:t>
      </w:r>
      <w:r w:rsidRPr="00872651">
        <w:rPr>
          <w:lang w:val="es-AR"/>
        </w:rPr>
        <w:t xml:space="preserve">, se </w:t>
      </w:r>
      <w:r w:rsidR="009C6F27" w:rsidRPr="00872651">
        <w:rPr>
          <w:lang w:val="es-AR"/>
        </w:rPr>
        <w:t>acordó</w:t>
      </w:r>
      <w:r w:rsidRPr="00872651">
        <w:rPr>
          <w:lang w:val="es-AR"/>
        </w:rPr>
        <w:t xml:space="preserve"> un financiamiento adicional de</w:t>
      </w:r>
      <w:r w:rsidR="00A30080" w:rsidRPr="00872651">
        <w:rPr>
          <w:lang w:val="es-AR"/>
        </w:rPr>
        <w:t xml:space="preserve"> USD</w:t>
      </w:r>
      <w:r w:rsidRPr="00872651">
        <w:rPr>
          <w:lang w:val="es-AR"/>
        </w:rPr>
        <w:t xml:space="preserve"> </w:t>
      </w:r>
      <w:r w:rsidR="00A82344" w:rsidRPr="00872651">
        <w:rPr>
          <w:lang w:val="es-AR"/>
        </w:rPr>
        <w:t xml:space="preserve">50.000 </w:t>
      </w:r>
      <w:r w:rsidR="00872651" w:rsidRPr="00872651">
        <w:rPr>
          <w:lang w:val="es-AR"/>
        </w:rPr>
        <w:t xml:space="preserve">destinado a </w:t>
      </w:r>
      <w:r w:rsidRPr="00872651">
        <w:rPr>
          <w:lang w:val="es-AR"/>
        </w:rPr>
        <w:t xml:space="preserve">proporcionar un apoyo específico </w:t>
      </w:r>
      <w:r w:rsidR="002A4811" w:rsidRPr="00872651">
        <w:rPr>
          <w:lang w:val="es-AR"/>
        </w:rPr>
        <w:t xml:space="preserve">a las </w:t>
      </w:r>
      <w:r w:rsidRPr="00872651">
        <w:rPr>
          <w:lang w:val="es-AR"/>
        </w:rPr>
        <w:t xml:space="preserve">empresas de fabricación y un fortalecimiento de </w:t>
      </w:r>
      <w:r w:rsidR="00FC4AE6" w:rsidRPr="00872651">
        <w:rPr>
          <w:lang w:val="es-AR"/>
        </w:rPr>
        <w:t>capacidades</w:t>
      </w:r>
      <w:r w:rsidRPr="00872651">
        <w:rPr>
          <w:lang w:val="es-AR"/>
        </w:rPr>
        <w:t xml:space="preserve"> adicional para </w:t>
      </w:r>
      <w:r w:rsidR="000B4DB0" w:rsidRPr="00872651">
        <w:rPr>
          <w:lang w:val="es-AR"/>
        </w:rPr>
        <w:t>incentivar</w:t>
      </w:r>
      <w:r w:rsidRPr="00872651">
        <w:rPr>
          <w:lang w:val="es-AR"/>
        </w:rPr>
        <w:t xml:space="preserve"> a los usuarios finales a adoptar los equipos </w:t>
      </w:r>
      <w:r w:rsidR="00872651">
        <w:rPr>
          <w:lang w:val="es-AR"/>
        </w:rPr>
        <w:t>en condiciones de seguridad</w:t>
      </w:r>
      <w:r w:rsidRPr="00872651">
        <w:rPr>
          <w:lang w:val="es-AR"/>
        </w:rPr>
        <w:t>.</w:t>
      </w:r>
    </w:p>
    <w:bookmarkEnd w:id="20"/>
    <w:p w14:paraId="42713CE4" w14:textId="7115EAF1" w:rsidR="00C6147B" w:rsidRPr="00937ECA" w:rsidRDefault="00075A49" w:rsidP="00137C56">
      <w:pPr>
        <w:pStyle w:val="Heading1"/>
        <w:rPr>
          <w:lang w:val="es-AR"/>
        </w:rPr>
      </w:pPr>
      <w:r w:rsidRPr="00937ECA">
        <w:rPr>
          <w:lang w:val="es-AR"/>
        </w:rPr>
        <w:t>A la luz de l</w:t>
      </w:r>
      <w:r w:rsidR="00A30080">
        <w:rPr>
          <w:lang w:val="es-AR"/>
        </w:rPr>
        <w:t xml:space="preserve">as deliberaciones </w:t>
      </w:r>
      <w:r w:rsidRPr="00937ECA">
        <w:rPr>
          <w:lang w:val="es-AR"/>
        </w:rPr>
        <w:t xml:space="preserve">anteriores, </w:t>
      </w:r>
      <w:r w:rsidR="00137C56" w:rsidRPr="00937ECA">
        <w:rPr>
          <w:lang w:val="es-AR"/>
        </w:rPr>
        <w:t xml:space="preserve">el Cuadro </w:t>
      </w:r>
      <w:r w:rsidR="00BA1905" w:rsidRPr="00937ECA">
        <w:rPr>
          <w:lang w:val="es-AR"/>
        </w:rPr>
        <w:t xml:space="preserve">11 </w:t>
      </w:r>
      <w:r w:rsidR="00137C56" w:rsidRPr="00937ECA">
        <w:rPr>
          <w:lang w:val="es-AR"/>
        </w:rPr>
        <w:t xml:space="preserve">ofrece un resumen de los </w:t>
      </w:r>
      <w:r w:rsidR="005C2760" w:rsidRPr="00937ECA">
        <w:rPr>
          <w:lang w:val="es-AR"/>
        </w:rPr>
        <w:t>costo</w:t>
      </w:r>
      <w:r w:rsidR="00137C56" w:rsidRPr="00937ECA">
        <w:rPr>
          <w:lang w:val="es-AR"/>
        </w:rPr>
        <w:t xml:space="preserve">s de </w:t>
      </w:r>
      <w:r w:rsidR="00713489" w:rsidRPr="00937ECA">
        <w:rPr>
          <w:lang w:val="es-AR"/>
        </w:rPr>
        <w:t xml:space="preserve">conversión </w:t>
      </w:r>
      <w:r w:rsidR="00137C56" w:rsidRPr="00937ECA">
        <w:rPr>
          <w:lang w:val="es-AR"/>
        </w:rPr>
        <w:t xml:space="preserve">convenidos </w:t>
      </w:r>
      <w:r w:rsidR="00713489" w:rsidRPr="00937ECA">
        <w:rPr>
          <w:lang w:val="es-AR"/>
        </w:rPr>
        <w:t xml:space="preserve">en los </w:t>
      </w:r>
      <w:r w:rsidR="00137C56" w:rsidRPr="00937ECA">
        <w:rPr>
          <w:lang w:val="es-AR"/>
        </w:rPr>
        <w:t xml:space="preserve">equipos de </w:t>
      </w:r>
      <w:r w:rsidR="00713489" w:rsidRPr="00937ECA">
        <w:rPr>
          <w:lang w:val="es-AR"/>
        </w:rPr>
        <w:t xml:space="preserve">climatización y </w:t>
      </w:r>
      <w:r w:rsidR="00137C56" w:rsidRPr="00937ECA">
        <w:rPr>
          <w:lang w:val="es-AR"/>
        </w:rPr>
        <w:t>refrigeración comercial.</w:t>
      </w:r>
    </w:p>
    <w:p w14:paraId="5EF10B44" w14:textId="757DAB34" w:rsidR="00210D00" w:rsidRPr="00937ECA" w:rsidRDefault="00210D00" w:rsidP="00210D00">
      <w:pPr>
        <w:rPr>
          <w:b/>
          <w:bCs/>
          <w:lang w:val="es-AR"/>
        </w:rPr>
      </w:pPr>
      <w:r w:rsidRPr="00937ECA">
        <w:rPr>
          <w:b/>
          <w:bCs/>
          <w:lang w:val="es-AR"/>
        </w:rPr>
        <w:t xml:space="preserve">Cuadro </w:t>
      </w:r>
      <w:r w:rsidR="00BA1905" w:rsidRPr="00937ECA">
        <w:rPr>
          <w:b/>
          <w:bCs/>
          <w:lang w:val="es-AR"/>
        </w:rPr>
        <w:t>11</w:t>
      </w:r>
      <w:r w:rsidRPr="00937ECA">
        <w:rPr>
          <w:b/>
          <w:bCs/>
          <w:lang w:val="es-AR"/>
        </w:rPr>
        <w:t>. Resumen de los costos convenidos, inclu</w:t>
      </w:r>
      <w:r w:rsidR="00872651">
        <w:rPr>
          <w:b/>
          <w:bCs/>
          <w:lang w:val="es-AR"/>
        </w:rPr>
        <w:t>sive</w:t>
      </w:r>
      <w:r w:rsidRPr="00937ECA">
        <w:rPr>
          <w:b/>
          <w:bCs/>
          <w:lang w:val="es-AR"/>
        </w:rPr>
        <w:t xml:space="preserve"> las etapas de cálculo y las reducciones</w:t>
      </w:r>
      <w:r w:rsidR="0004014A" w:rsidRPr="00937ECA">
        <w:rPr>
          <w:b/>
          <w:bCs/>
          <w:lang w:val="es-AR"/>
        </w:rPr>
        <w:t xml:space="preserve">, para el </w:t>
      </w:r>
      <w:r w:rsidR="008A6090" w:rsidRPr="00937ECA">
        <w:rPr>
          <w:b/>
          <w:bCs/>
          <w:lang w:val="es-AR"/>
        </w:rPr>
        <w:t xml:space="preserve">sector </w:t>
      </w:r>
      <w:r w:rsidR="00EC38EB">
        <w:rPr>
          <w:b/>
          <w:bCs/>
          <w:lang w:val="es-AR"/>
        </w:rPr>
        <w:t>de fabricación</w:t>
      </w:r>
      <w:r w:rsidR="008A6090" w:rsidRPr="00937ECA">
        <w:rPr>
          <w:b/>
          <w:bCs/>
          <w:lang w:val="es-AR"/>
        </w:rPr>
        <w:t xml:space="preserve"> </w:t>
      </w:r>
    </w:p>
    <w:tbl>
      <w:tblPr>
        <w:tblStyle w:val="TableGrid"/>
        <w:tblW w:w="9446" w:type="dxa"/>
        <w:tblLayout w:type="fixed"/>
        <w:tblLook w:val="04A0" w:firstRow="1" w:lastRow="0" w:firstColumn="1" w:lastColumn="0" w:noHBand="0" w:noVBand="1"/>
      </w:tblPr>
      <w:tblGrid>
        <w:gridCol w:w="2972"/>
        <w:gridCol w:w="1134"/>
        <w:gridCol w:w="1276"/>
        <w:gridCol w:w="1559"/>
        <w:gridCol w:w="1252"/>
        <w:gridCol w:w="1253"/>
      </w:tblGrid>
      <w:tr w:rsidR="00B679D5" w:rsidRPr="00937ECA" w14:paraId="15CBA8D8" w14:textId="77777777" w:rsidTr="009D777D">
        <w:trPr>
          <w:trHeight w:val="463"/>
          <w:tblHeader/>
        </w:trPr>
        <w:tc>
          <w:tcPr>
            <w:tcW w:w="2972" w:type="dxa"/>
          </w:tcPr>
          <w:p w14:paraId="2EDAB6F0" w14:textId="59E6CE8F" w:rsidR="00210D00" w:rsidRPr="00937ECA" w:rsidRDefault="00504B0A" w:rsidP="00504B0A">
            <w:pPr>
              <w:jc w:val="left"/>
              <w:rPr>
                <w:b/>
                <w:bCs/>
                <w:sz w:val="20"/>
                <w:szCs w:val="20"/>
                <w:lang w:val="es-AR"/>
              </w:rPr>
            </w:pPr>
            <w:r w:rsidRPr="00937ECA">
              <w:rPr>
                <w:b/>
                <w:bCs/>
                <w:sz w:val="20"/>
                <w:szCs w:val="20"/>
                <w:lang w:val="es-AR"/>
              </w:rPr>
              <w:t>Actividad</w:t>
            </w:r>
          </w:p>
        </w:tc>
        <w:tc>
          <w:tcPr>
            <w:tcW w:w="1134" w:type="dxa"/>
            <w:tcMar>
              <w:left w:w="57" w:type="dxa"/>
              <w:right w:w="57" w:type="dxa"/>
            </w:tcMar>
          </w:tcPr>
          <w:p w14:paraId="17A8DC39" w14:textId="538158E3" w:rsidR="00210D00" w:rsidRPr="00937ECA" w:rsidRDefault="00210D00" w:rsidP="00686E51">
            <w:pPr>
              <w:jc w:val="center"/>
              <w:rPr>
                <w:b/>
                <w:bCs/>
                <w:sz w:val="20"/>
                <w:szCs w:val="20"/>
                <w:lang w:val="es-AR"/>
              </w:rPr>
            </w:pPr>
            <w:r w:rsidRPr="00937ECA">
              <w:rPr>
                <w:b/>
                <w:bCs/>
                <w:sz w:val="20"/>
                <w:szCs w:val="20"/>
                <w:lang w:val="es-AR"/>
              </w:rPr>
              <w:t xml:space="preserve">Sustancias </w:t>
            </w:r>
          </w:p>
        </w:tc>
        <w:tc>
          <w:tcPr>
            <w:tcW w:w="1276" w:type="dxa"/>
            <w:tcMar>
              <w:left w:w="57" w:type="dxa"/>
              <w:right w:w="57" w:type="dxa"/>
            </w:tcMar>
          </w:tcPr>
          <w:p w14:paraId="441531AD" w14:textId="6C8CE9FA" w:rsidR="00210D00" w:rsidRPr="00937ECA" w:rsidRDefault="00210D00" w:rsidP="00686E51">
            <w:pPr>
              <w:jc w:val="center"/>
              <w:rPr>
                <w:b/>
                <w:bCs/>
                <w:sz w:val="20"/>
                <w:szCs w:val="20"/>
                <w:lang w:val="es-AR"/>
              </w:rPr>
            </w:pPr>
            <w:r w:rsidRPr="00937ECA">
              <w:rPr>
                <w:b/>
                <w:bCs/>
                <w:sz w:val="20"/>
                <w:szCs w:val="20"/>
                <w:lang w:val="es-AR"/>
              </w:rPr>
              <w:t xml:space="preserve">Consumo </w:t>
            </w:r>
            <w:r w:rsidR="00686E51" w:rsidRPr="00937ECA">
              <w:rPr>
                <w:b/>
                <w:bCs/>
                <w:sz w:val="20"/>
                <w:szCs w:val="20"/>
                <w:lang w:val="es-AR"/>
              </w:rPr>
              <w:t>(</w:t>
            </w:r>
            <w:r w:rsidRPr="00937ECA">
              <w:rPr>
                <w:b/>
                <w:bCs/>
                <w:sz w:val="20"/>
                <w:szCs w:val="20"/>
                <w:lang w:val="es-AR"/>
              </w:rPr>
              <w:t>tm</w:t>
            </w:r>
            <w:r w:rsidR="00686E51" w:rsidRPr="00937ECA">
              <w:rPr>
                <w:b/>
                <w:bCs/>
                <w:sz w:val="20"/>
                <w:szCs w:val="20"/>
                <w:lang w:val="es-AR"/>
              </w:rPr>
              <w:t>)</w:t>
            </w:r>
          </w:p>
        </w:tc>
        <w:tc>
          <w:tcPr>
            <w:tcW w:w="1559" w:type="dxa"/>
            <w:tcMar>
              <w:left w:w="57" w:type="dxa"/>
              <w:right w:w="57" w:type="dxa"/>
            </w:tcMar>
          </w:tcPr>
          <w:p w14:paraId="7C1F91CF" w14:textId="25091CB1" w:rsidR="00210D00" w:rsidRPr="00937ECA" w:rsidRDefault="00210D00" w:rsidP="00686E51">
            <w:pPr>
              <w:jc w:val="center"/>
              <w:rPr>
                <w:b/>
                <w:bCs/>
                <w:sz w:val="20"/>
                <w:szCs w:val="20"/>
                <w:lang w:val="es-AR"/>
              </w:rPr>
            </w:pPr>
            <w:r w:rsidRPr="00937ECA">
              <w:rPr>
                <w:b/>
                <w:bCs/>
                <w:sz w:val="20"/>
                <w:szCs w:val="20"/>
                <w:lang w:val="es-AR"/>
              </w:rPr>
              <w:t xml:space="preserve">Consumo </w:t>
            </w:r>
            <w:r w:rsidR="00686E51" w:rsidRPr="00937ECA">
              <w:rPr>
                <w:b/>
                <w:bCs/>
                <w:sz w:val="20"/>
                <w:szCs w:val="20"/>
                <w:lang w:val="es-AR"/>
              </w:rPr>
              <w:t>(</w:t>
            </w:r>
            <w:r w:rsidR="00872651">
              <w:rPr>
                <w:b/>
                <w:bCs/>
                <w:sz w:val="20"/>
                <w:szCs w:val="20"/>
                <w:lang w:val="es-AR"/>
              </w:rPr>
              <w:t>t</w:t>
            </w:r>
            <w:r w:rsidR="007E7147" w:rsidRPr="00937ECA">
              <w:rPr>
                <w:b/>
                <w:bCs/>
                <w:sz w:val="20"/>
                <w:szCs w:val="20"/>
                <w:lang w:val="es-AR"/>
              </w:rPr>
              <w:t xml:space="preserve">ons. de </w:t>
            </w:r>
            <w:r w:rsidR="00E30E2D" w:rsidRPr="00872651">
              <w:rPr>
                <w:b/>
                <w:bCs/>
                <w:lang w:val="es-AR"/>
              </w:rPr>
              <w:t>CO</w:t>
            </w:r>
            <w:r w:rsidR="00E30E2D" w:rsidRPr="00872651">
              <w:rPr>
                <w:b/>
                <w:bCs/>
                <w:vertAlign w:val="subscript"/>
                <w:lang w:val="es-AR"/>
              </w:rPr>
              <w:t>2</w:t>
            </w:r>
            <w:r w:rsidR="007E7147" w:rsidRPr="00872651">
              <w:rPr>
                <w:b/>
                <w:bCs/>
                <w:sz w:val="20"/>
                <w:szCs w:val="20"/>
                <w:lang w:val="es-AR"/>
              </w:rPr>
              <w:t xml:space="preserve"> </w:t>
            </w:r>
            <w:r w:rsidR="00D36A63" w:rsidRPr="00937ECA">
              <w:rPr>
                <w:b/>
                <w:bCs/>
                <w:sz w:val="20"/>
                <w:szCs w:val="20"/>
                <w:lang w:val="es-AR"/>
              </w:rPr>
              <w:t>equivalente</w:t>
            </w:r>
            <w:r w:rsidR="00DD1BCD" w:rsidRPr="00937ECA">
              <w:rPr>
                <w:b/>
                <w:bCs/>
                <w:sz w:val="20"/>
                <w:szCs w:val="20"/>
                <w:lang w:val="es-AR"/>
              </w:rPr>
              <w:t>)</w:t>
            </w:r>
          </w:p>
        </w:tc>
        <w:tc>
          <w:tcPr>
            <w:tcW w:w="1252" w:type="dxa"/>
            <w:tcMar>
              <w:left w:w="57" w:type="dxa"/>
              <w:right w:w="57" w:type="dxa"/>
            </w:tcMar>
          </w:tcPr>
          <w:p w14:paraId="6229BBD7" w14:textId="01D4F24B" w:rsidR="00210D00" w:rsidRPr="00937ECA" w:rsidRDefault="005C2760" w:rsidP="00686E51">
            <w:pPr>
              <w:jc w:val="center"/>
              <w:rPr>
                <w:b/>
                <w:bCs/>
                <w:sz w:val="20"/>
                <w:szCs w:val="20"/>
                <w:lang w:val="es-AR"/>
              </w:rPr>
            </w:pPr>
            <w:r w:rsidRPr="00937ECA">
              <w:rPr>
                <w:b/>
                <w:bCs/>
                <w:sz w:val="20"/>
                <w:szCs w:val="20"/>
                <w:lang w:val="es-AR"/>
              </w:rPr>
              <w:t>Presentado</w:t>
            </w:r>
            <w:r w:rsidR="00210D00" w:rsidRPr="00937ECA">
              <w:rPr>
                <w:b/>
                <w:bCs/>
                <w:sz w:val="20"/>
                <w:szCs w:val="20"/>
                <w:lang w:val="es-AR"/>
              </w:rPr>
              <w:t xml:space="preserve"> </w:t>
            </w:r>
            <w:r w:rsidR="00686E51" w:rsidRPr="00937ECA">
              <w:rPr>
                <w:b/>
                <w:bCs/>
                <w:sz w:val="20"/>
                <w:szCs w:val="20"/>
                <w:lang w:val="es-AR"/>
              </w:rPr>
              <w:t>(</w:t>
            </w:r>
            <w:r w:rsidR="00210D00" w:rsidRPr="00937ECA">
              <w:rPr>
                <w:b/>
                <w:bCs/>
                <w:sz w:val="20"/>
                <w:szCs w:val="20"/>
                <w:lang w:val="es-AR"/>
              </w:rPr>
              <w:t>USD</w:t>
            </w:r>
            <w:r w:rsidR="000B4DB0" w:rsidRPr="00937ECA">
              <w:rPr>
                <w:b/>
                <w:bCs/>
                <w:sz w:val="20"/>
                <w:szCs w:val="20"/>
                <w:lang w:val="es-AR"/>
              </w:rPr>
              <w:t>)</w:t>
            </w:r>
          </w:p>
        </w:tc>
        <w:tc>
          <w:tcPr>
            <w:tcW w:w="1253" w:type="dxa"/>
            <w:tcMar>
              <w:left w:w="57" w:type="dxa"/>
              <w:right w:w="57" w:type="dxa"/>
            </w:tcMar>
          </w:tcPr>
          <w:p w14:paraId="1B5F4F5C" w14:textId="2C297167" w:rsidR="00802689" w:rsidRPr="00937ECA" w:rsidRDefault="00872651" w:rsidP="00686E51">
            <w:pPr>
              <w:jc w:val="center"/>
              <w:rPr>
                <w:b/>
                <w:bCs/>
                <w:sz w:val="20"/>
                <w:szCs w:val="20"/>
                <w:lang w:val="es-AR"/>
              </w:rPr>
            </w:pPr>
            <w:r>
              <w:rPr>
                <w:b/>
                <w:bCs/>
                <w:sz w:val="20"/>
                <w:szCs w:val="20"/>
                <w:lang w:val="es-AR"/>
              </w:rPr>
              <w:t>A</w:t>
            </w:r>
            <w:r w:rsidR="00210D00" w:rsidRPr="00937ECA">
              <w:rPr>
                <w:b/>
                <w:bCs/>
                <w:sz w:val="20"/>
                <w:szCs w:val="20"/>
                <w:lang w:val="es-AR"/>
              </w:rPr>
              <w:t>cordado</w:t>
            </w:r>
          </w:p>
          <w:p w14:paraId="76181ADE" w14:textId="615FC6A4" w:rsidR="00210D00" w:rsidRPr="00937ECA" w:rsidRDefault="00686E51" w:rsidP="00686E51">
            <w:pPr>
              <w:jc w:val="center"/>
              <w:rPr>
                <w:b/>
                <w:bCs/>
                <w:caps/>
                <w:sz w:val="20"/>
                <w:szCs w:val="20"/>
                <w:lang w:val="es-AR"/>
              </w:rPr>
            </w:pPr>
            <w:r w:rsidRPr="00937ECA">
              <w:rPr>
                <w:b/>
                <w:bCs/>
                <w:sz w:val="20"/>
                <w:szCs w:val="20"/>
                <w:lang w:val="es-AR"/>
              </w:rPr>
              <w:t>(</w:t>
            </w:r>
            <w:r w:rsidR="00210D00" w:rsidRPr="00937ECA">
              <w:rPr>
                <w:b/>
                <w:bCs/>
                <w:sz w:val="20"/>
                <w:szCs w:val="20"/>
                <w:lang w:val="es-AR"/>
              </w:rPr>
              <w:t>USD</w:t>
            </w:r>
            <w:r w:rsidR="000B4DB0" w:rsidRPr="00937ECA">
              <w:rPr>
                <w:b/>
                <w:bCs/>
                <w:sz w:val="20"/>
                <w:szCs w:val="20"/>
                <w:lang w:val="es-AR"/>
              </w:rPr>
              <w:t>)</w:t>
            </w:r>
          </w:p>
        </w:tc>
      </w:tr>
      <w:tr w:rsidR="00B679D5" w:rsidRPr="00937ECA" w14:paraId="33032209" w14:textId="77777777" w:rsidTr="009D777D">
        <w:trPr>
          <w:trHeight w:val="436"/>
        </w:trPr>
        <w:tc>
          <w:tcPr>
            <w:tcW w:w="2972" w:type="dxa"/>
          </w:tcPr>
          <w:p w14:paraId="71D107A5" w14:textId="50E0DD31" w:rsidR="00E54A0D" w:rsidRPr="00937ECA" w:rsidRDefault="00F005C8" w:rsidP="00607FBB">
            <w:pPr>
              <w:jc w:val="left"/>
              <w:rPr>
                <w:sz w:val="20"/>
                <w:szCs w:val="20"/>
                <w:lang w:val="es-AR" w:eastAsia="zh-CN"/>
              </w:rPr>
            </w:pPr>
            <w:r>
              <w:rPr>
                <w:sz w:val="20"/>
                <w:szCs w:val="20"/>
                <w:lang w:val="es-AR"/>
              </w:rPr>
              <w:t>C</w:t>
            </w:r>
            <w:r w:rsidR="00E54A0D" w:rsidRPr="00937ECA">
              <w:rPr>
                <w:sz w:val="20"/>
                <w:szCs w:val="20"/>
                <w:lang w:val="es-AR"/>
              </w:rPr>
              <w:t xml:space="preserve">onversión de la fabricación de equipos de </w:t>
            </w:r>
            <w:r w:rsidR="00F54277" w:rsidRPr="00937ECA">
              <w:rPr>
                <w:sz w:val="20"/>
                <w:szCs w:val="20"/>
                <w:lang w:val="es-AR"/>
              </w:rPr>
              <w:t>climatización</w:t>
            </w:r>
            <w:r w:rsidR="00E54A0D" w:rsidRPr="00937ECA">
              <w:rPr>
                <w:sz w:val="20"/>
                <w:szCs w:val="20"/>
                <w:lang w:val="es-AR"/>
              </w:rPr>
              <w:t xml:space="preserve"> residencial en Lematic </w:t>
            </w:r>
            <w:r w:rsidR="00DD5063" w:rsidRPr="00937ECA">
              <w:rPr>
                <w:sz w:val="20"/>
                <w:szCs w:val="20"/>
                <w:lang w:val="es-AR"/>
              </w:rPr>
              <w:t>Industries</w:t>
            </w:r>
          </w:p>
        </w:tc>
        <w:tc>
          <w:tcPr>
            <w:tcW w:w="1134" w:type="dxa"/>
          </w:tcPr>
          <w:p w14:paraId="7B1F2E5D" w14:textId="77777777" w:rsidR="00E54A0D" w:rsidRPr="00937ECA" w:rsidRDefault="00E54A0D" w:rsidP="00607FBB">
            <w:pPr>
              <w:jc w:val="center"/>
              <w:rPr>
                <w:sz w:val="20"/>
                <w:szCs w:val="20"/>
                <w:lang w:val="es-AR"/>
              </w:rPr>
            </w:pPr>
            <w:r w:rsidRPr="00937ECA">
              <w:rPr>
                <w:sz w:val="20"/>
                <w:szCs w:val="20"/>
                <w:lang w:val="es-AR"/>
              </w:rPr>
              <w:t>R-410A</w:t>
            </w:r>
          </w:p>
        </w:tc>
        <w:tc>
          <w:tcPr>
            <w:tcW w:w="1276" w:type="dxa"/>
            <w:tcBorders>
              <w:top w:val="nil"/>
              <w:left w:val="nil"/>
              <w:bottom w:val="single" w:sz="4" w:space="0" w:color="auto"/>
              <w:right w:val="single" w:sz="4" w:space="0" w:color="auto"/>
            </w:tcBorders>
            <w:shd w:val="clear" w:color="auto" w:fill="auto"/>
          </w:tcPr>
          <w:p w14:paraId="76429580" w14:textId="1208F9A8" w:rsidR="00E54A0D" w:rsidRPr="00937ECA" w:rsidRDefault="00A82344" w:rsidP="00607FBB">
            <w:pPr>
              <w:jc w:val="right"/>
              <w:rPr>
                <w:sz w:val="20"/>
                <w:szCs w:val="20"/>
                <w:lang w:val="es-AR" w:eastAsia="zh-CN"/>
              </w:rPr>
            </w:pPr>
            <w:r w:rsidRPr="00937ECA">
              <w:rPr>
                <w:sz w:val="20"/>
                <w:szCs w:val="20"/>
                <w:lang w:val="es-AR" w:eastAsia="zh-CN"/>
              </w:rPr>
              <w:t>38,18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6E491B" w14:textId="13CFC83F" w:rsidR="00E54A0D" w:rsidRPr="00937ECA" w:rsidRDefault="00A82344" w:rsidP="00607FBB">
            <w:pPr>
              <w:jc w:val="right"/>
              <w:rPr>
                <w:sz w:val="20"/>
                <w:szCs w:val="20"/>
                <w:lang w:val="es-AR"/>
              </w:rPr>
            </w:pPr>
            <w:r w:rsidRPr="00937ECA">
              <w:rPr>
                <w:sz w:val="20"/>
                <w:szCs w:val="20"/>
                <w:lang w:val="es-AR" w:eastAsia="zh-CN"/>
              </w:rPr>
              <w:t>79.699</w:t>
            </w:r>
          </w:p>
        </w:tc>
        <w:tc>
          <w:tcPr>
            <w:tcW w:w="1252" w:type="dxa"/>
          </w:tcPr>
          <w:p w14:paraId="68F78984" w14:textId="0F83475E" w:rsidR="00E54A0D" w:rsidRPr="00937ECA" w:rsidRDefault="00A82344" w:rsidP="00607FBB">
            <w:pPr>
              <w:jc w:val="right"/>
              <w:rPr>
                <w:sz w:val="20"/>
                <w:szCs w:val="20"/>
                <w:lang w:val="es-AR"/>
              </w:rPr>
            </w:pPr>
            <w:r w:rsidRPr="00937ECA">
              <w:rPr>
                <w:sz w:val="20"/>
                <w:szCs w:val="20"/>
                <w:lang w:val="es-AR" w:eastAsia="zh-CN"/>
              </w:rPr>
              <w:t>519.235</w:t>
            </w:r>
          </w:p>
        </w:tc>
        <w:tc>
          <w:tcPr>
            <w:tcW w:w="1253" w:type="dxa"/>
            <w:tcBorders>
              <w:top w:val="nil"/>
              <w:left w:val="nil"/>
              <w:bottom w:val="single" w:sz="4" w:space="0" w:color="auto"/>
              <w:right w:val="single" w:sz="4" w:space="0" w:color="auto"/>
            </w:tcBorders>
            <w:shd w:val="clear" w:color="auto" w:fill="auto"/>
          </w:tcPr>
          <w:p w14:paraId="7B637EC4" w14:textId="048E604D" w:rsidR="00E54A0D" w:rsidRPr="00937ECA" w:rsidRDefault="00A82344" w:rsidP="00607FBB">
            <w:pPr>
              <w:jc w:val="right"/>
              <w:rPr>
                <w:sz w:val="20"/>
                <w:szCs w:val="20"/>
                <w:lang w:val="es-AR" w:eastAsia="zh-CN"/>
              </w:rPr>
            </w:pPr>
            <w:r w:rsidRPr="00937ECA">
              <w:rPr>
                <w:sz w:val="20"/>
                <w:szCs w:val="20"/>
                <w:lang w:val="es-AR" w:eastAsia="zh-CN"/>
              </w:rPr>
              <w:t>355.850</w:t>
            </w:r>
          </w:p>
        </w:tc>
      </w:tr>
      <w:tr w:rsidR="00B679D5" w:rsidRPr="00937ECA" w14:paraId="643950E8" w14:textId="77777777" w:rsidTr="009D777D">
        <w:trPr>
          <w:trHeight w:val="436"/>
        </w:trPr>
        <w:tc>
          <w:tcPr>
            <w:tcW w:w="2972" w:type="dxa"/>
          </w:tcPr>
          <w:p w14:paraId="3B4BFEE7" w14:textId="76560202" w:rsidR="00210D00" w:rsidRPr="00937ECA" w:rsidRDefault="00F005C8" w:rsidP="008828E0">
            <w:pPr>
              <w:jc w:val="left"/>
              <w:rPr>
                <w:sz w:val="20"/>
                <w:szCs w:val="20"/>
                <w:lang w:val="es-AR" w:eastAsia="zh-CN"/>
              </w:rPr>
            </w:pPr>
            <w:r>
              <w:rPr>
                <w:sz w:val="20"/>
                <w:szCs w:val="20"/>
                <w:lang w:val="es-AR" w:eastAsia="zh-CN"/>
              </w:rPr>
              <w:t>C</w:t>
            </w:r>
            <w:r w:rsidR="008828E0" w:rsidRPr="00937ECA">
              <w:rPr>
                <w:sz w:val="20"/>
                <w:szCs w:val="20"/>
                <w:lang w:val="es-AR" w:eastAsia="zh-CN"/>
              </w:rPr>
              <w:t xml:space="preserve">onversión de </w:t>
            </w:r>
            <w:r w:rsidR="00EF249F" w:rsidRPr="00937ECA">
              <w:rPr>
                <w:sz w:val="20"/>
                <w:szCs w:val="20"/>
                <w:lang w:val="es-AR" w:eastAsia="zh-CN"/>
              </w:rPr>
              <w:t xml:space="preserve">22 </w:t>
            </w:r>
            <w:r w:rsidR="002356E2">
              <w:rPr>
                <w:sz w:val="20"/>
                <w:szCs w:val="20"/>
                <w:lang w:val="es-AR" w:eastAsia="zh-CN"/>
              </w:rPr>
              <w:t>PyMES</w:t>
            </w:r>
            <w:r w:rsidR="00AC2182" w:rsidRPr="00937ECA">
              <w:rPr>
                <w:sz w:val="20"/>
                <w:szCs w:val="20"/>
                <w:lang w:val="es-AR" w:eastAsia="zh-CN"/>
              </w:rPr>
              <w:t xml:space="preserve"> </w:t>
            </w:r>
          </w:p>
        </w:tc>
        <w:tc>
          <w:tcPr>
            <w:tcW w:w="1134" w:type="dxa"/>
          </w:tcPr>
          <w:p w14:paraId="6D7ECAA4" w14:textId="77777777" w:rsidR="00210D00" w:rsidRPr="00937ECA" w:rsidRDefault="00210D00" w:rsidP="007F200D">
            <w:pPr>
              <w:jc w:val="center"/>
              <w:rPr>
                <w:sz w:val="20"/>
                <w:szCs w:val="20"/>
                <w:lang w:val="es-AR"/>
              </w:rPr>
            </w:pPr>
            <w:r w:rsidRPr="00937ECA">
              <w:rPr>
                <w:sz w:val="20"/>
                <w:szCs w:val="20"/>
                <w:lang w:val="es-AR"/>
              </w:rPr>
              <w:t>HFC-134a</w:t>
            </w:r>
          </w:p>
          <w:p w14:paraId="557CE989" w14:textId="71BEA813" w:rsidR="00210D00" w:rsidRPr="00937ECA" w:rsidRDefault="00210D00" w:rsidP="00860740">
            <w:pPr>
              <w:jc w:val="center"/>
              <w:rPr>
                <w:sz w:val="20"/>
                <w:szCs w:val="20"/>
                <w:lang w:val="es-AR"/>
              </w:rPr>
            </w:pPr>
            <w:r w:rsidRPr="00937ECA">
              <w:rPr>
                <w:sz w:val="20"/>
                <w:szCs w:val="20"/>
                <w:lang w:val="es-AR"/>
              </w:rPr>
              <w:t>R-404A</w:t>
            </w:r>
          </w:p>
        </w:tc>
        <w:tc>
          <w:tcPr>
            <w:tcW w:w="1276" w:type="dxa"/>
            <w:tcBorders>
              <w:top w:val="nil"/>
              <w:left w:val="nil"/>
              <w:bottom w:val="single" w:sz="4" w:space="0" w:color="auto"/>
              <w:right w:val="single" w:sz="4" w:space="0" w:color="auto"/>
            </w:tcBorders>
            <w:shd w:val="clear" w:color="auto" w:fill="auto"/>
          </w:tcPr>
          <w:p w14:paraId="34182302" w14:textId="0058485B" w:rsidR="00210D00" w:rsidRPr="00937ECA" w:rsidRDefault="00A82344" w:rsidP="00C20B44">
            <w:pPr>
              <w:jc w:val="right"/>
              <w:rPr>
                <w:sz w:val="20"/>
                <w:szCs w:val="20"/>
                <w:lang w:val="es-AR"/>
              </w:rPr>
            </w:pPr>
            <w:r w:rsidRPr="00937ECA">
              <w:rPr>
                <w:sz w:val="20"/>
                <w:szCs w:val="20"/>
                <w:lang w:val="es-AR" w:eastAsia="zh-CN"/>
              </w:rPr>
              <w:t>78,40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03CF55" w14:textId="59309466" w:rsidR="00210D00" w:rsidRPr="00937ECA" w:rsidRDefault="00A82344" w:rsidP="007F200D">
            <w:pPr>
              <w:jc w:val="right"/>
              <w:rPr>
                <w:sz w:val="20"/>
                <w:szCs w:val="20"/>
                <w:lang w:val="es-AR"/>
              </w:rPr>
            </w:pPr>
            <w:r w:rsidRPr="00937ECA">
              <w:rPr>
                <w:sz w:val="20"/>
                <w:szCs w:val="20"/>
                <w:lang w:val="es-AR"/>
              </w:rPr>
              <w:t>220.135</w:t>
            </w:r>
          </w:p>
        </w:tc>
        <w:tc>
          <w:tcPr>
            <w:tcW w:w="1252" w:type="dxa"/>
          </w:tcPr>
          <w:p w14:paraId="3635ADEC" w14:textId="511C7E07" w:rsidR="00210D00" w:rsidRPr="00937ECA" w:rsidRDefault="00A82344" w:rsidP="007F200D">
            <w:pPr>
              <w:jc w:val="right"/>
              <w:rPr>
                <w:sz w:val="20"/>
                <w:szCs w:val="20"/>
                <w:lang w:val="es-AR"/>
              </w:rPr>
            </w:pPr>
            <w:r w:rsidRPr="00937ECA">
              <w:rPr>
                <w:sz w:val="20"/>
                <w:szCs w:val="20"/>
                <w:lang w:val="es-AR"/>
              </w:rPr>
              <w:t>1.590</w:t>
            </w:r>
            <w:r w:rsidR="00F92686">
              <w:rPr>
                <w:sz w:val="20"/>
                <w:szCs w:val="20"/>
                <w:lang w:val="es-AR"/>
              </w:rPr>
              <w:t>.</w:t>
            </w:r>
            <w:r w:rsidR="00210D00" w:rsidRPr="00937ECA">
              <w:rPr>
                <w:sz w:val="20"/>
                <w:szCs w:val="20"/>
                <w:lang w:val="es-AR"/>
              </w:rPr>
              <w:t>357</w:t>
            </w:r>
          </w:p>
        </w:tc>
        <w:tc>
          <w:tcPr>
            <w:tcW w:w="1253" w:type="dxa"/>
            <w:tcBorders>
              <w:top w:val="nil"/>
              <w:left w:val="nil"/>
              <w:bottom w:val="single" w:sz="4" w:space="0" w:color="auto"/>
              <w:right w:val="single" w:sz="4" w:space="0" w:color="auto"/>
            </w:tcBorders>
            <w:shd w:val="clear" w:color="auto" w:fill="auto"/>
          </w:tcPr>
          <w:p w14:paraId="445DF97F" w14:textId="384DFD35" w:rsidR="00210D00" w:rsidRPr="00937ECA" w:rsidRDefault="00A82344" w:rsidP="007F200D">
            <w:pPr>
              <w:jc w:val="right"/>
              <w:rPr>
                <w:sz w:val="20"/>
                <w:szCs w:val="20"/>
                <w:lang w:val="es-AR"/>
              </w:rPr>
            </w:pPr>
            <w:r w:rsidRPr="00937ECA">
              <w:rPr>
                <w:sz w:val="20"/>
                <w:szCs w:val="20"/>
                <w:lang w:val="es-AR" w:eastAsia="zh-CN"/>
              </w:rPr>
              <w:t>1.465</w:t>
            </w:r>
            <w:r w:rsidR="00F92686">
              <w:rPr>
                <w:sz w:val="20"/>
                <w:szCs w:val="20"/>
                <w:lang w:val="es-AR" w:eastAsia="zh-CN"/>
              </w:rPr>
              <w:t>.</w:t>
            </w:r>
            <w:r w:rsidR="00210D00" w:rsidRPr="00937ECA">
              <w:rPr>
                <w:sz w:val="20"/>
                <w:szCs w:val="20"/>
                <w:lang w:val="es-AR" w:eastAsia="zh-CN"/>
              </w:rPr>
              <w:t>140</w:t>
            </w:r>
          </w:p>
        </w:tc>
      </w:tr>
      <w:tr w:rsidR="00B679D5" w:rsidRPr="00937ECA" w14:paraId="5D4323C2" w14:textId="77777777" w:rsidTr="009D777D">
        <w:trPr>
          <w:trHeight w:val="574"/>
        </w:trPr>
        <w:tc>
          <w:tcPr>
            <w:tcW w:w="2972" w:type="dxa"/>
            <w:tcBorders>
              <w:bottom w:val="single" w:sz="4" w:space="0" w:color="auto"/>
            </w:tcBorders>
          </w:tcPr>
          <w:p w14:paraId="5503B2AA" w14:textId="2C7A8FA0" w:rsidR="00A04CA2" w:rsidRPr="00937ECA" w:rsidRDefault="00F005C8" w:rsidP="007F200D">
            <w:pPr>
              <w:jc w:val="left"/>
              <w:rPr>
                <w:sz w:val="20"/>
                <w:szCs w:val="20"/>
                <w:lang w:val="es-AR" w:eastAsia="zh-CN"/>
              </w:rPr>
            </w:pPr>
            <w:r>
              <w:rPr>
                <w:sz w:val="20"/>
                <w:szCs w:val="20"/>
                <w:lang w:val="es-AR" w:eastAsia="zh-CN"/>
              </w:rPr>
              <w:t>C</w:t>
            </w:r>
            <w:r w:rsidR="008828E0" w:rsidRPr="00937ECA">
              <w:rPr>
                <w:sz w:val="20"/>
                <w:szCs w:val="20"/>
                <w:lang w:val="es-AR" w:eastAsia="zh-CN"/>
              </w:rPr>
              <w:t xml:space="preserve">onversión de </w:t>
            </w:r>
            <w:r w:rsidR="00911508" w:rsidRPr="00937ECA">
              <w:rPr>
                <w:sz w:val="20"/>
                <w:szCs w:val="20"/>
                <w:lang w:val="es-AR" w:eastAsia="zh-CN"/>
              </w:rPr>
              <w:t xml:space="preserve">25 </w:t>
            </w:r>
            <w:r w:rsidR="002356E2">
              <w:rPr>
                <w:sz w:val="20"/>
                <w:szCs w:val="20"/>
                <w:lang w:val="es-AR" w:eastAsia="zh-CN"/>
              </w:rPr>
              <w:t>PyMES</w:t>
            </w:r>
          </w:p>
          <w:p w14:paraId="05E1B0F9" w14:textId="31AC13CC" w:rsidR="00210D00" w:rsidRPr="00937ECA" w:rsidRDefault="00210D00" w:rsidP="007F200D">
            <w:pPr>
              <w:jc w:val="left"/>
              <w:rPr>
                <w:sz w:val="20"/>
                <w:szCs w:val="20"/>
                <w:lang w:val="es-AR" w:eastAsia="zh-CN"/>
              </w:rPr>
            </w:pPr>
          </w:p>
        </w:tc>
        <w:tc>
          <w:tcPr>
            <w:tcW w:w="1134" w:type="dxa"/>
            <w:tcBorders>
              <w:bottom w:val="single" w:sz="4" w:space="0" w:color="auto"/>
            </w:tcBorders>
          </w:tcPr>
          <w:p w14:paraId="3E4EE805" w14:textId="77777777" w:rsidR="00210D00" w:rsidRPr="00937ECA" w:rsidRDefault="00210D00" w:rsidP="007F200D">
            <w:pPr>
              <w:jc w:val="center"/>
              <w:rPr>
                <w:sz w:val="20"/>
                <w:szCs w:val="20"/>
                <w:lang w:val="es-AR"/>
              </w:rPr>
            </w:pPr>
            <w:r w:rsidRPr="00937ECA">
              <w:rPr>
                <w:sz w:val="20"/>
                <w:szCs w:val="20"/>
                <w:lang w:val="es-AR"/>
              </w:rPr>
              <w:t>HFC-134a</w:t>
            </w:r>
          </w:p>
          <w:p w14:paraId="7427DE0E" w14:textId="77777777" w:rsidR="00210D00" w:rsidRPr="00937ECA" w:rsidRDefault="00210D00" w:rsidP="007F200D">
            <w:pPr>
              <w:jc w:val="center"/>
              <w:rPr>
                <w:sz w:val="20"/>
                <w:szCs w:val="20"/>
                <w:lang w:val="es-AR"/>
              </w:rPr>
            </w:pPr>
            <w:r w:rsidRPr="00937ECA">
              <w:rPr>
                <w:sz w:val="20"/>
                <w:szCs w:val="20"/>
                <w:lang w:val="es-AR"/>
              </w:rPr>
              <w:t>R-404A</w:t>
            </w:r>
          </w:p>
          <w:p w14:paraId="387EC1E9" w14:textId="77777777" w:rsidR="00210D00" w:rsidRPr="00937ECA" w:rsidRDefault="00210D00" w:rsidP="007F200D">
            <w:pPr>
              <w:jc w:val="center"/>
              <w:rPr>
                <w:sz w:val="20"/>
                <w:szCs w:val="20"/>
                <w:lang w:val="es-AR"/>
              </w:rPr>
            </w:pPr>
            <w:r w:rsidRPr="00937ECA">
              <w:rPr>
                <w:sz w:val="20"/>
                <w:szCs w:val="20"/>
                <w:lang w:val="es-AR"/>
              </w:rPr>
              <w:t>R-408A</w:t>
            </w:r>
          </w:p>
        </w:tc>
        <w:tc>
          <w:tcPr>
            <w:tcW w:w="1276" w:type="dxa"/>
            <w:tcBorders>
              <w:top w:val="nil"/>
              <w:left w:val="nil"/>
              <w:bottom w:val="single" w:sz="4" w:space="0" w:color="auto"/>
              <w:right w:val="single" w:sz="4" w:space="0" w:color="auto"/>
            </w:tcBorders>
            <w:shd w:val="clear" w:color="auto" w:fill="auto"/>
          </w:tcPr>
          <w:p w14:paraId="71E1E72D" w14:textId="207CCBEA" w:rsidR="00210D00" w:rsidRPr="00937ECA" w:rsidRDefault="00A82344" w:rsidP="007F200D">
            <w:pPr>
              <w:jc w:val="right"/>
              <w:rPr>
                <w:sz w:val="20"/>
                <w:szCs w:val="20"/>
                <w:lang w:val="es-AR" w:eastAsia="zh-CN"/>
              </w:rPr>
            </w:pPr>
            <w:r w:rsidRPr="00937ECA">
              <w:rPr>
                <w:sz w:val="20"/>
                <w:szCs w:val="20"/>
                <w:lang w:val="es-AR" w:eastAsia="zh-CN"/>
              </w:rPr>
              <w:t>16,63</w:t>
            </w:r>
          </w:p>
        </w:tc>
        <w:tc>
          <w:tcPr>
            <w:tcW w:w="1559" w:type="dxa"/>
            <w:tcBorders>
              <w:top w:val="nil"/>
              <w:left w:val="single" w:sz="4" w:space="0" w:color="auto"/>
              <w:bottom w:val="single" w:sz="4" w:space="0" w:color="auto"/>
              <w:right w:val="single" w:sz="4" w:space="0" w:color="auto"/>
            </w:tcBorders>
            <w:shd w:val="clear" w:color="auto" w:fill="auto"/>
          </w:tcPr>
          <w:p w14:paraId="026E99E5" w14:textId="255B313D" w:rsidR="00210D00" w:rsidRPr="00937ECA" w:rsidRDefault="00A82344" w:rsidP="007F200D">
            <w:pPr>
              <w:jc w:val="right"/>
              <w:rPr>
                <w:sz w:val="20"/>
                <w:szCs w:val="20"/>
                <w:lang w:val="es-AR"/>
              </w:rPr>
            </w:pPr>
            <w:r w:rsidRPr="00937ECA">
              <w:rPr>
                <w:sz w:val="20"/>
                <w:szCs w:val="20"/>
                <w:lang w:val="es-AR"/>
              </w:rPr>
              <w:t>45.652</w:t>
            </w:r>
          </w:p>
        </w:tc>
        <w:tc>
          <w:tcPr>
            <w:tcW w:w="1252" w:type="dxa"/>
            <w:tcBorders>
              <w:bottom w:val="single" w:sz="4" w:space="0" w:color="auto"/>
            </w:tcBorders>
          </w:tcPr>
          <w:p w14:paraId="68129312" w14:textId="7E7CA77E" w:rsidR="00210D00" w:rsidRPr="00937ECA" w:rsidRDefault="00A82344" w:rsidP="007F200D">
            <w:pPr>
              <w:jc w:val="right"/>
              <w:rPr>
                <w:sz w:val="20"/>
                <w:szCs w:val="20"/>
                <w:lang w:val="es-AR"/>
              </w:rPr>
            </w:pPr>
            <w:r w:rsidRPr="00937ECA">
              <w:rPr>
                <w:sz w:val="20"/>
                <w:szCs w:val="20"/>
                <w:lang w:val="es-AR"/>
              </w:rPr>
              <w:t>685.927</w:t>
            </w:r>
          </w:p>
        </w:tc>
        <w:tc>
          <w:tcPr>
            <w:tcW w:w="1253" w:type="dxa"/>
            <w:tcBorders>
              <w:top w:val="nil"/>
              <w:left w:val="nil"/>
              <w:bottom w:val="single" w:sz="4" w:space="0" w:color="auto"/>
              <w:right w:val="single" w:sz="4" w:space="0" w:color="auto"/>
            </w:tcBorders>
            <w:shd w:val="clear" w:color="auto" w:fill="auto"/>
          </w:tcPr>
          <w:p w14:paraId="2BA1122D" w14:textId="179B889C" w:rsidR="00210D00" w:rsidRPr="00937ECA" w:rsidRDefault="00A82344" w:rsidP="007F200D">
            <w:pPr>
              <w:jc w:val="right"/>
              <w:rPr>
                <w:sz w:val="20"/>
                <w:szCs w:val="20"/>
                <w:lang w:val="es-AR" w:eastAsia="zh-CN"/>
              </w:rPr>
            </w:pPr>
            <w:r w:rsidRPr="00937ECA">
              <w:rPr>
                <w:sz w:val="20"/>
                <w:szCs w:val="20"/>
                <w:lang w:val="es-AR" w:eastAsia="zh-CN"/>
              </w:rPr>
              <w:t>482.616</w:t>
            </w:r>
          </w:p>
        </w:tc>
      </w:tr>
      <w:tr w:rsidR="00B679D5" w:rsidRPr="00937ECA" w14:paraId="3589A978" w14:textId="77777777" w:rsidTr="009D777D">
        <w:trPr>
          <w:trHeight w:val="154"/>
        </w:trPr>
        <w:tc>
          <w:tcPr>
            <w:tcW w:w="4106" w:type="dxa"/>
            <w:gridSpan w:val="2"/>
            <w:tcBorders>
              <w:top w:val="single" w:sz="4" w:space="0" w:color="auto"/>
              <w:bottom w:val="single" w:sz="4" w:space="0" w:color="auto"/>
            </w:tcBorders>
          </w:tcPr>
          <w:p w14:paraId="3B2E2C42" w14:textId="3961FF74" w:rsidR="009D777D" w:rsidRPr="00937ECA" w:rsidRDefault="009D777D" w:rsidP="00B865CF">
            <w:pPr>
              <w:rPr>
                <w:sz w:val="20"/>
                <w:szCs w:val="20"/>
                <w:lang w:val="es-AR"/>
              </w:rPr>
            </w:pPr>
            <w:r w:rsidRPr="00937ECA">
              <w:rPr>
                <w:sz w:val="20"/>
                <w:szCs w:val="20"/>
                <w:lang w:val="es-AR" w:eastAsia="zh-CN"/>
              </w:rPr>
              <w:t>Asistencia técnica</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216324" w14:textId="2C6A6056" w:rsidR="009D777D" w:rsidRPr="00937ECA" w:rsidRDefault="005C2760" w:rsidP="007F200D">
            <w:pPr>
              <w:jc w:val="right"/>
              <w:rPr>
                <w:sz w:val="20"/>
                <w:szCs w:val="20"/>
                <w:lang w:val="es-AR"/>
              </w:rPr>
            </w:pPr>
            <w:r w:rsidRPr="00937ECA">
              <w:rPr>
                <w:sz w:val="20"/>
                <w:szCs w:val="20"/>
                <w:lang w:val="es-AR"/>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2EE531DF" w14:textId="4AA9C529" w:rsidR="009D777D" w:rsidRPr="00937ECA" w:rsidRDefault="005C2760" w:rsidP="007F200D">
            <w:pPr>
              <w:jc w:val="right"/>
              <w:rPr>
                <w:sz w:val="20"/>
                <w:szCs w:val="20"/>
                <w:lang w:val="es-AR"/>
              </w:rPr>
            </w:pPr>
            <w:r w:rsidRPr="00937ECA">
              <w:rPr>
                <w:sz w:val="20"/>
                <w:szCs w:val="20"/>
                <w:lang w:val="es-AR"/>
              </w:rPr>
              <w:t>—</w:t>
            </w:r>
          </w:p>
        </w:tc>
        <w:tc>
          <w:tcPr>
            <w:tcW w:w="1252" w:type="dxa"/>
            <w:tcBorders>
              <w:top w:val="single" w:sz="4" w:space="0" w:color="auto"/>
              <w:left w:val="nil"/>
              <w:bottom w:val="single" w:sz="4" w:space="0" w:color="auto"/>
              <w:right w:val="single" w:sz="4" w:space="0" w:color="auto"/>
            </w:tcBorders>
            <w:shd w:val="clear" w:color="auto" w:fill="auto"/>
            <w:vAlign w:val="center"/>
          </w:tcPr>
          <w:p w14:paraId="29B71107" w14:textId="5589F5B3" w:rsidR="009D777D" w:rsidRPr="00937ECA" w:rsidRDefault="000D6920" w:rsidP="007F200D">
            <w:pPr>
              <w:jc w:val="right"/>
              <w:rPr>
                <w:sz w:val="20"/>
                <w:szCs w:val="20"/>
                <w:lang w:val="es-AR"/>
              </w:rPr>
            </w:pPr>
            <w:r w:rsidRPr="00937ECA">
              <w:rPr>
                <w:sz w:val="20"/>
                <w:szCs w:val="20"/>
                <w:lang w:val="es-AR"/>
              </w:rPr>
              <w:t>0</w:t>
            </w:r>
          </w:p>
        </w:tc>
        <w:tc>
          <w:tcPr>
            <w:tcW w:w="1253" w:type="dxa"/>
            <w:tcBorders>
              <w:top w:val="single" w:sz="4" w:space="0" w:color="auto"/>
              <w:left w:val="nil"/>
              <w:bottom w:val="single" w:sz="4" w:space="0" w:color="auto"/>
              <w:right w:val="single" w:sz="4" w:space="0" w:color="auto"/>
            </w:tcBorders>
            <w:shd w:val="clear" w:color="auto" w:fill="auto"/>
            <w:vAlign w:val="center"/>
          </w:tcPr>
          <w:p w14:paraId="7564C294" w14:textId="0BC5ABB1" w:rsidR="009D777D" w:rsidRPr="00937ECA" w:rsidRDefault="00A82344" w:rsidP="007F200D">
            <w:pPr>
              <w:jc w:val="right"/>
              <w:rPr>
                <w:sz w:val="20"/>
                <w:szCs w:val="20"/>
                <w:lang w:val="es-AR"/>
              </w:rPr>
            </w:pPr>
            <w:r w:rsidRPr="00937ECA">
              <w:rPr>
                <w:sz w:val="20"/>
                <w:szCs w:val="20"/>
                <w:lang w:val="es-AR" w:eastAsia="zh-CN"/>
              </w:rPr>
              <w:t>50.000</w:t>
            </w:r>
          </w:p>
        </w:tc>
      </w:tr>
      <w:tr w:rsidR="00354065" w:rsidRPr="00937ECA" w14:paraId="52A34DF9" w14:textId="77777777" w:rsidTr="009D777D">
        <w:trPr>
          <w:trHeight w:val="226"/>
        </w:trPr>
        <w:tc>
          <w:tcPr>
            <w:tcW w:w="4106" w:type="dxa"/>
            <w:gridSpan w:val="2"/>
            <w:tcBorders>
              <w:top w:val="single" w:sz="4" w:space="0" w:color="auto"/>
            </w:tcBorders>
          </w:tcPr>
          <w:p w14:paraId="4776AC47" w14:textId="55EB394D" w:rsidR="00412D25" w:rsidRPr="00937ECA" w:rsidRDefault="00412D25" w:rsidP="007F200D">
            <w:pPr>
              <w:jc w:val="left"/>
              <w:rPr>
                <w:b/>
                <w:bCs/>
                <w:sz w:val="20"/>
                <w:szCs w:val="20"/>
                <w:lang w:val="es-AR"/>
              </w:rPr>
            </w:pPr>
            <w:r w:rsidRPr="00937ECA">
              <w:rPr>
                <w:b/>
                <w:bCs/>
                <w:sz w:val="20"/>
                <w:szCs w:val="20"/>
                <w:lang w:val="es-AR" w:eastAsia="zh-CN"/>
              </w:rPr>
              <w:t>Total</w:t>
            </w:r>
          </w:p>
        </w:tc>
        <w:tc>
          <w:tcPr>
            <w:tcW w:w="1276" w:type="dxa"/>
            <w:tcBorders>
              <w:top w:val="single" w:sz="4" w:space="0" w:color="auto"/>
            </w:tcBorders>
          </w:tcPr>
          <w:p w14:paraId="2EBBF18B" w14:textId="7EEE6A21" w:rsidR="00412D25" w:rsidRPr="00937ECA" w:rsidRDefault="00A82344" w:rsidP="007F200D">
            <w:pPr>
              <w:jc w:val="right"/>
              <w:rPr>
                <w:b/>
                <w:bCs/>
                <w:sz w:val="20"/>
                <w:szCs w:val="20"/>
                <w:lang w:val="es-AR"/>
              </w:rPr>
            </w:pPr>
            <w:r w:rsidRPr="00937ECA">
              <w:rPr>
                <w:b/>
                <w:bCs/>
                <w:sz w:val="20"/>
                <w:szCs w:val="20"/>
                <w:lang w:val="es-AR"/>
              </w:rPr>
              <w:t>133,21</w:t>
            </w:r>
          </w:p>
        </w:tc>
        <w:tc>
          <w:tcPr>
            <w:tcW w:w="1559" w:type="dxa"/>
            <w:tcBorders>
              <w:top w:val="single" w:sz="4" w:space="0" w:color="auto"/>
            </w:tcBorders>
            <w:vAlign w:val="center"/>
          </w:tcPr>
          <w:p w14:paraId="7B2E1B7D" w14:textId="3BEA5D2C" w:rsidR="00412D25" w:rsidRPr="00937ECA" w:rsidRDefault="00A82344" w:rsidP="007F200D">
            <w:pPr>
              <w:jc w:val="right"/>
              <w:rPr>
                <w:b/>
                <w:bCs/>
                <w:sz w:val="20"/>
                <w:szCs w:val="20"/>
                <w:lang w:val="es-AR"/>
              </w:rPr>
            </w:pPr>
            <w:r w:rsidRPr="00937ECA">
              <w:rPr>
                <w:b/>
                <w:bCs/>
                <w:sz w:val="20"/>
                <w:szCs w:val="20"/>
                <w:lang w:val="es-AR"/>
              </w:rPr>
              <w:t>345.486</w:t>
            </w:r>
          </w:p>
        </w:tc>
        <w:tc>
          <w:tcPr>
            <w:tcW w:w="1252" w:type="dxa"/>
            <w:tcBorders>
              <w:top w:val="single" w:sz="4" w:space="0" w:color="auto"/>
            </w:tcBorders>
            <w:vAlign w:val="bottom"/>
          </w:tcPr>
          <w:p w14:paraId="32E17AE1" w14:textId="14B64388" w:rsidR="00412D25" w:rsidRPr="00937ECA" w:rsidRDefault="00A82344" w:rsidP="007F200D">
            <w:pPr>
              <w:jc w:val="right"/>
              <w:rPr>
                <w:b/>
                <w:bCs/>
                <w:sz w:val="20"/>
                <w:szCs w:val="20"/>
                <w:lang w:val="es-AR"/>
              </w:rPr>
            </w:pPr>
            <w:r w:rsidRPr="00937ECA">
              <w:rPr>
                <w:b/>
                <w:bCs/>
                <w:sz w:val="20"/>
                <w:szCs w:val="20"/>
                <w:lang w:val="es-AR"/>
              </w:rPr>
              <w:t>2.795</w:t>
            </w:r>
            <w:r w:rsidR="00F92686">
              <w:rPr>
                <w:b/>
                <w:bCs/>
                <w:sz w:val="20"/>
                <w:szCs w:val="20"/>
                <w:lang w:val="es-AR"/>
              </w:rPr>
              <w:t>.</w:t>
            </w:r>
            <w:r w:rsidR="00690245" w:rsidRPr="00937ECA">
              <w:rPr>
                <w:b/>
                <w:bCs/>
                <w:sz w:val="20"/>
                <w:szCs w:val="20"/>
                <w:lang w:val="es-AR"/>
              </w:rPr>
              <w:t>519</w:t>
            </w:r>
          </w:p>
        </w:tc>
        <w:tc>
          <w:tcPr>
            <w:tcW w:w="1253" w:type="dxa"/>
            <w:tcBorders>
              <w:top w:val="single" w:sz="4" w:space="0" w:color="auto"/>
              <w:left w:val="nil"/>
              <w:bottom w:val="single" w:sz="4" w:space="0" w:color="auto"/>
              <w:right w:val="single" w:sz="4" w:space="0" w:color="auto"/>
            </w:tcBorders>
            <w:shd w:val="clear" w:color="auto" w:fill="auto"/>
            <w:vAlign w:val="bottom"/>
          </w:tcPr>
          <w:p w14:paraId="0F33D5F2" w14:textId="2E88D11A" w:rsidR="00412D25" w:rsidRPr="00937ECA" w:rsidRDefault="00A82344" w:rsidP="007F200D">
            <w:pPr>
              <w:jc w:val="right"/>
              <w:rPr>
                <w:b/>
                <w:bCs/>
                <w:sz w:val="20"/>
                <w:szCs w:val="20"/>
                <w:lang w:val="es-AR" w:eastAsia="zh-CN"/>
              </w:rPr>
            </w:pPr>
            <w:r w:rsidRPr="00937ECA">
              <w:rPr>
                <w:b/>
                <w:bCs/>
                <w:sz w:val="20"/>
                <w:szCs w:val="20"/>
                <w:lang w:val="es-AR" w:eastAsia="zh-CN"/>
              </w:rPr>
              <w:t>2.353</w:t>
            </w:r>
            <w:r w:rsidR="00F92686">
              <w:rPr>
                <w:b/>
                <w:bCs/>
                <w:sz w:val="20"/>
                <w:szCs w:val="20"/>
                <w:lang w:val="es-AR" w:eastAsia="zh-CN"/>
              </w:rPr>
              <w:t>.</w:t>
            </w:r>
            <w:r w:rsidR="00690245" w:rsidRPr="00937ECA">
              <w:rPr>
                <w:b/>
                <w:bCs/>
                <w:sz w:val="20"/>
                <w:szCs w:val="20"/>
                <w:lang w:val="es-AR" w:eastAsia="zh-CN"/>
              </w:rPr>
              <w:t>606</w:t>
            </w:r>
          </w:p>
        </w:tc>
      </w:tr>
    </w:tbl>
    <w:p w14:paraId="0C2A0438" w14:textId="77777777" w:rsidR="000A3185" w:rsidRPr="00937ECA" w:rsidRDefault="000A3185" w:rsidP="00210D00">
      <w:pPr>
        <w:rPr>
          <w:sz w:val="18"/>
          <w:szCs w:val="18"/>
          <w:lang w:val="es-AR"/>
        </w:rPr>
      </w:pPr>
    </w:p>
    <w:p w14:paraId="13742D59" w14:textId="14B2C5EF" w:rsidR="001B685A" w:rsidRPr="00937ECA" w:rsidRDefault="005C2760" w:rsidP="001B685A">
      <w:pPr>
        <w:rPr>
          <w:u w:val="single"/>
          <w:lang w:val="es-AR"/>
        </w:rPr>
      </w:pPr>
      <w:r w:rsidRPr="00937ECA">
        <w:rPr>
          <w:u w:val="single"/>
          <w:lang w:val="es-AR"/>
        </w:rPr>
        <w:t>Costo</w:t>
      </w:r>
      <w:r w:rsidR="002256E2" w:rsidRPr="00937ECA">
        <w:rPr>
          <w:u w:val="single"/>
          <w:lang w:val="es-AR"/>
        </w:rPr>
        <w:t xml:space="preserve">s convenidos en el </w:t>
      </w:r>
      <w:r w:rsidR="001B685A" w:rsidRPr="00937ECA">
        <w:rPr>
          <w:u w:val="single"/>
          <w:lang w:val="es-AR"/>
        </w:rPr>
        <w:t xml:space="preserve">sector de </w:t>
      </w:r>
      <w:r w:rsidR="00591C81" w:rsidRPr="00937ECA">
        <w:rPr>
          <w:u w:val="single"/>
          <w:lang w:val="es-AR"/>
        </w:rPr>
        <w:t>servicio</w:t>
      </w:r>
      <w:r w:rsidR="001B685A" w:rsidRPr="00937ECA">
        <w:rPr>
          <w:u w:val="single"/>
          <w:lang w:val="es-AR"/>
        </w:rPr>
        <w:t xml:space="preserve"> técnico</w:t>
      </w:r>
    </w:p>
    <w:p w14:paraId="6AFC7D55" w14:textId="77777777" w:rsidR="001B685A" w:rsidRPr="00937ECA" w:rsidRDefault="001B685A" w:rsidP="001B685A">
      <w:pPr>
        <w:rPr>
          <w:lang w:val="es-AR"/>
        </w:rPr>
      </w:pPr>
    </w:p>
    <w:p w14:paraId="2605AE44" w14:textId="6248EFD1" w:rsidR="000B4DB0" w:rsidRPr="00F005C8" w:rsidRDefault="00587629" w:rsidP="001B685A">
      <w:pPr>
        <w:pStyle w:val="Heading1"/>
        <w:rPr>
          <w:lang w:val="es-AR"/>
        </w:rPr>
      </w:pPr>
      <w:bookmarkStart w:id="21" w:name="_Hlk197014551"/>
      <w:r w:rsidRPr="00F005C8">
        <w:rPr>
          <w:lang w:val="es-AR"/>
        </w:rPr>
        <w:t xml:space="preserve">La </w:t>
      </w:r>
      <w:r w:rsidR="000B4DB0" w:rsidRPr="00F005C8">
        <w:rPr>
          <w:lang w:val="es-AR"/>
        </w:rPr>
        <w:t>Secretaría</w:t>
      </w:r>
      <w:r w:rsidRPr="00F005C8">
        <w:rPr>
          <w:lang w:val="es-AR"/>
        </w:rPr>
        <w:t xml:space="preserve"> tomó nota de la solicitud del </w:t>
      </w:r>
      <w:r w:rsidR="001F5724" w:rsidRPr="00F005C8">
        <w:rPr>
          <w:lang w:val="es-AR"/>
        </w:rPr>
        <w:t>gobierno</w:t>
      </w:r>
      <w:r w:rsidRPr="00F005C8">
        <w:rPr>
          <w:lang w:val="es-AR"/>
        </w:rPr>
        <w:t xml:space="preserve"> </w:t>
      </w:r>
      <w:r w:rsidR="00AA1706" w:rsidRPr="00F005C8">
        <w:rPr>
          <w:lang w:val="es-AR"/>
        </w:rPr>
        <w:t>del Líbano</w:t>
      </w:r>
      <w:r w:rsidRPr="00F005C8">
        <w:rPr>
          <w:lang w:val="es-AR"/>
        </w:rPr>
        <w:t xml:space="preserve"> de fondos adicionales para el sector de </w:t>
      </w:r>
      <w:r w:rsidR="000B4DB0" w:rsidRPr="00F005C8">
        <w:rPr>
          <w:lang w:val="es-AR"/>
        </w:rPr>
        <w:t>servicio técnico</w:t>
      </w:r>
      <w:r w:rsidRPr="00F005C8">
        <w:rPr>
          <w:lang w:val="es-AR"/>
        </w:rPr>
        <w:t>, de conformidad con su firme compromiso de lograr una reducción del 35</w:t>
      </w:r>
      <w:r w:rsidR="005C2760" w:rsidRPr="00F005C8">
        <w:rPr>
          <w:lang w:val="es-AR"/>
        </w:rPr>
        <w:t xml:space="preserve"> por ciento</w:t>
      </w:r>
      <w:r w:rsidRPr="00F005C8">
        <w:rPr>
          <w:lang w:val="es-AR"/>
        </w:rPr>
        <w:t xml:space="preserve"> de su </w:t>
      </w:r>
      <w:r w:rsidR="000B4DB0" w:rsidRPr="00F005C8">
        <w:rPr>
          <w:lang w:val="es-AR"/>
        </w:rPr>
        <w:t xml:space="preserve">consumo </w:t>
      </w:r>
      <w:r w:rsidR="00F005C8" w:rsidRPr="00F005C8">
        <w:rPr>
          <w:lang w:val="es-AR"/>
        </w:rPr>
        <w:t xml:space="preserve">de </w:t>
      </w:r>
      <w:r w:rsidR="000B4DB0" w:rsidRPr="00F005C8">
        <w:rPr>
          <w:lang w:val="es-AR"/>
        </w:rPr>
        <w:t>base</w:t>
      </w:r>
      <w:r w:rsidRPr="00F005C8">
        <w:rPr>
          <w:lang w:val="es-AR"/>
        </w:rPr>
        <w:t xml:space="preserve"> para 2035, </w:t>
      </w:r>
      <w:r w:rsidR="00F005C8" w:rsidRPr="00F005C8">
        <w:rPr>
          <w:lang w:val="es-AR"/>
        </w:rPr>
        <w:t xml:space="preserve">anticipándose a </w:t>
      </w:r>
      <w:r w:rsidRPr="00F005C8">
        <w:rPr>
          <w:lang w:val="es-AR"/>
        </w:rPr>
        <w:t>los objetivos del Protocolo de Montreal</w:t>
      </w:r>
      <w:r w:rsidR="00C4259C" w:rsidRPr="00F005C8">
        <w:rPr>
          <w:lang w:val="es-AR"/>
        </w:rPr>
        <w:t xml:space="preserve">. </w:t>
      </w:r>
      <w:r w:rsidR="00C32C4F" w:rsidRPr="00F005C8">
        <w:rPr>
          <w:lang w:val="es-AR"/>
        </w:rPr>
        <w:t xml:space="preserve">Se celebraron </w:t>
      </w:r>
      <w:r w:rsidR="001B685A" w:rsidRPr="00F005C8">
        <w:rPr>
          <w:lang w:val="es-AR"/>
        </w:rPr>
        <w:t xml:space="preserve">amplias </w:t>
      </w:r>
      <w:r w:rsidR="006351B6" w:rsidRPr="00F005C8">
        <w:rPr>
          <w:lang w:val="es-AR"/>
        </w:rPr>
        <w:t xml:space="preserve">consultas </w:t>
      </w:r>
      <w:r w:rsidR="001B685A" w:rsidRPr="00F005C8">
        <w:rPr>
          <w:lang w:val="es-AR"/>
        </w:rPr>
        <w:t>con el PNUD</w:t>
      </w:r>
      <w:r w:rsidR="00C32C4F" w:rsidRPr="00F005C8">
        <w:rPr>
          <w:lang w:val="es-AR"/>
        </w:rPr>
        <w:t xml:space="preserve">, </w:t>
      </w:r>
      <w:r w:rsidR="004B272F" w:rsidRPr="00F005C8">
        <w:rPr>
          <w:lang w:val="es-AR"/>
        </w:rPr>
        <w:t xml:space="preserve">teniendo en cuenta </w:t>
      </w:r>
      <w:r w:rsidR="005C2760" w:rsidRPr="00F005C8">
        <w:rPr>
          <w:lang w:val="es-AR"/>
        </w:rPr>
        <w:t>los parámetros de costos</w:t>
      </w:r>
      <w:r w:rsidR="001B685A" w:rsidRPr="00F005C8">
        <w:rPr>
          <w:lang w:val="es-AR"/>
        </w:rPr>
        <w:t xml:space="preserve"> especificad</w:t>
      </w:r>
      <w:r w:rsidR="00A30080" w:rsidRPr="00F005C8">
        <w:rPr>
          <w:lang w:val="es-AR"/>
        </w:rPr>
        <w:t>o</w:t>
      </w:r>
      <w:r w:rsidR="001B685A" w:rsidRPr="00F005C8">
        <w:rPr>
          <w:lang w:val="es-AR"/>
        </w:rPr>
        <w:t>s en la decisión 92/37</w:t>
      </w:r>
      <w:r w:rsidR="005C2760" w:rsidRPr="00F005C8">
        <w:rPr>
          <w:lang w:val="es-AR"/>
        </w:rPr>
        <w:t xml:space="preserve"> b) iii)</w:t>
      </w:r>
      <w:r w:rsidR="001B685A" w:rsidRPr="00F005C8">
        <w:rPr>
          <w:lang w:val="es-AR"/>
        </w:rPr>
        <w:t xml:space="preserve"> para los países </w:t>
      </w:r>
      <w:r w:rsidR="00F005C8" w:rsidRPr="00F005C8">
        <w:rPr>
          <w:lang w:val="es-AR"/>
        </w:rPr>
        <w:t xml:space="preserve">de mayor consumo </w:t>
      </w:r>
      <w:r w:rsidR="000B4DB0" w:rsidRPr="00F005C8">
        <w:rPr>
          <w:lang w:val="es-AR"/>
        </w:rPr>
        <w:t>servicio técnico</w:t>
      </w:r>
      <w:r w:rsidR="001B685A" w:rsidRPr="00F005C8">
        <w:rPr>
          <w:lang w:val="es-AR"/>
        </w:rPr>
        <w:t xml:space="preserve">, decisión 92/44, y </w:t>
      </w:r>
      <w:r w:rsidR="00AA740E" w:rsidRPr="00F005C8">
        <w:rPr>
          <w:lang w:val="es-AR"/>
        </w:rPr>
        <w:t xml:space="preserve">la </w:t>
      </w:r>
      <w:r w:rsidR="001B685A" w:rsidRPr="00F005C8">
        <w:rPr>
          <w:lang w:val="es-AR"/>
        </w:rPr>
        <w:t>aprobación de fondos adicionales para el PAK en Malawi</w:t>
      </w:r>
      <w:r w:rsidR="00863F51" w:rsidRPr="00F005C8">
        <w:rPr>
          <w:rStyle w:val="FootnoteReference"/>
          <w:lang w:val="es-AR"/>
        </w:rPr>
        <w:footnoteReference w:id="10"/>
      </w:r>
      <w:r w:rsidR="001B685A" w:rsidRPr="00F005C8">
        <w:rPr>
          <w:lang w:val="es-AR"/>
        </w:rPr>
        <w:t xml:space="preserve"> a un nivel </w:t>
      </w:r>
      <w:r w:rsidR="00F005C8" w:rsidRPr="00F005C8">
        <w:rPr>
          <w:lang w:val="es-AR"/>
        </w:rPr>
        <w:t xml:space="preserve">de 10 por ciento </w:t>
      </w:r>
      <w:r w:rsidR="001B685A" w:rsidRPr="00F005C8">
        <w:rPr>
          <w:lang w:val="es-AR"/>
        </w:rPr>
        <w:t xml:space="preserve">superior al especificado en la decisión 92/37. La </w:t>
      </w:r>
      <w:r w:rsidR="000B4DB0" w:rsidRPr="00F005C8">
        <w:rPr>
          <w:lang w:val="es-AR"/>
        </w:rPr>
        <w:t>Secretaría</w:t>
      </w:r>
      <w:r w:rsidR="001B685A" w:rsidRPr="00F005C8">
        <w:rPr>
          <w:lang w:val="es-AR"/>
        </w:rPr>
        <w:t xml:space="preserve"> también advierte que estos fondos adicionales </w:t>
      </w:r>
      <w:r w:rsidR="000D5A36" w:rsidRPr="00F005C8">
        <w:rPr>
          <w:lang w:val="es-AR"/>
        </w:rPr>
        <w:t>facilita</w:t>
      </w:r>
      <w:r w:rsidR="005C2760" w:rsidRPr="00F005C8">
        <w:rPr>
          <w:lang w:val="es-AR"/>
        </w:rPr>
        <w:t>rán</w:t>
      </w:r>
      <w:r w:rsidR="000D5A36" w:rsidRPr="00F005C8">
        <w:rPr>
          <w:lang w:val="es-AR"/>
        </w:rPr>
        <w:t xml:space="preserve"> </w:t>
      </w:r>
      <w:r w:rsidR="001B685A" w:rsidRPr="00F005C8">
        <w:rPr>
          <w:lang w:val="es-AR"/>
        </w:rPr>
        <w:t xml:space="preserve">las acciones tempranas de reducción del consumo de </w:t>
      </w:r>
      <w:r w:rsidR="00755659" w:rsidRPr="00F005C8">
        <w:rPr>
          <w:lang w:val="es-AR"/>
        </w:rPr>
        <w:t xml:space="preserve">HFC </w:t>
      </w:r>
      <w:r w:rsidR="001B685A" w:rsidRPr="00F005C8">
        <w:rPr>
          <w:lang w:val="es-AR"/>
        </w:rPr>
        <w:t xml:space="preserve">y la </w:t>
      </w:r>
      <w:r w:rsidR="00755659" w:rsidRPr="00F005C8">
        <w:rPr>
          <w:lang w:val="es-AR"/>
        </w:rPr>
        <w:t xml:space="preserve">reducción </w:t>
      </w:r>
      <w:r w:rsidR="00F005C8" w:rsidRPr="00F005C8">
        <w:rPr>
          <w:lang w:val="es-AR"/>
        </w:rPr>
        <w:t xml:space="preserve">general </w:t>
      </w:r>
      <w:r w:rsidR="00755659" w:rsidRPr="00F005C8">
        <w:rPr>
          <w:lang w:val="es-AR"/>
        </w:rPr>
        <w:t xml:space="preserve">del consumo de HFC en el </w:t>
      </w:r>
      <w:r w:rsidR="001B685A" w:rsidRPr="00F005C8">
        <w:rPr>
          <w:lang w:val="es-AR"/>
        </w:rPr>
        <w:t>sector de servicio técnico.</w:t>
      </w:r>
      <w:bookmarkEnd w:id="21"/>
    </w:p>
    <w:p w14:paraId="37DD14BA" w14:textId="1CF0D460" w:rsidR="000B4DB0" w:rsidRPr="00F005C8" w:rsidRDefault="00265B4A" w:rsidP="00190FC1">
      <w:pPr>
        <w:pStyle w:val="Heading1"/>
        <w:rPr>
          <w:lang w:val="es-AR"/>
        </w:rPr>
      </w:pPr>
      <w:bookmarkStart w:id="22" w:name="_Hlk197017124"/>
      <w:bookmarkStart w:id="23" w:name="_Hlk197256472"/>
      <w:r w:rsidRPr="00F005C8">
        <w:rPr>
          <w:lang w:val="es-AR"/>
        </w:rPr>
        <w:lastRenderedPageBreak/>
        <w:t xml:space="preserve">Basado </w:t>
      </w:r>
      <w:r w:rsidR="005C0167" w:rsidRPr="00F005C8">
        <w:rPr>
          <w:lang w:val="es-AR"/>
        </w:rPr>
        <w:t xml:space="preserve">en estas consultas, la </w:t>
      </w:r>
      <w:r w:rsidR="000B4DB0" w:rsidRPr="00F005C8">
        <w:rPr>
          <w:lang w:val="es-AR"/>
        </w:rPr>
        <w:t>Secretaría</w:t>
      </w:r>
      <w:r w:rsidR="005C0167" w:rsidRPr="00F005C8">
        <w:rPr>
          <w:lang w:val="es-AR"/>
        </w:rPr>
        <w:t xml:space="preserve"> se mostró de acuerdo con el nivel de financiamiento, según lo </w:t>
      </w:r>
      <w:r w:rsidR="004501EA" w:rsidRPr="00F005C8">
        <w:rPr>
          <w:lang w:val="es-AR"/>
        </w:rPr>
        <w:t>solicitado originalmente</w:t>
      </w:r>
      <w:r w:rsidR="005C0167" w:rsidRPr="00F005C8">
        <w:rPr>
          <w:lang w:val="es-AR"/>
        </w:rPr>
        <w:t xml:space="preserve">, de </w:t>
      </w:r>
      <w:r w:rsidR="00FE501C">
        <w:rPr>
          <w:lang w:val="es-AR"/>
        </w:rPr>
        <w:t xml:space="preserve">USD </w:t>
      </w:r>
      <w:r w:rsidR="00A82344" w:rsidRPr="00F005C8">
        <w:rPr>
          <w:lang w:val="es-AR"/>
        </w:rPr>
        <w:t>2.037</w:t>
      </w:r>
      <w:r w:rsidR="005C0167" w:rsidRPr="00F005C8">
        <w:rPr>
          <w:lang w:val="es-AR"/>
        </w:rPr>
        <w:t xml:space="preserve">.123 </w:t>
      </w:r>
      <w:r w:rsidR="000B4DB0" w:rsidRPr="00F005C8">
        <w:rPr>
          <w:lang w:val="es-AR"/>
        </w:rPr>
        <w:t xml:space="preserve">para </w:t>
      </w:r>
      <w:r w:rsidR="005C0167" w:rsidRPr="00F005C8">
        <w:rPr>
          <w:lang w:val="es-AR"/>
        </w:rPr>
        <w:t xml:space="preserve">el sector de servicio técnico. </w:t>
      </w:r>
      <w:r w:rsidR="00604FD8" w:rsidRPr="00F005C8">
        <w:rPr>
          <w:lang w:val="es-AR"/>
        </w:rPr>
        <w:t xml:space="preserve">El Cuadro 12 </w:t>
      </w:r>
      <w:r w:rsidR="00456166" w:rsidRPr="00F005C8">
        <w:rPr>
          <w:lang w:val="es-AR"/>
        </w:rPr>
        <w:t xml:space="preserve">resume </w:t>
      </w:r>
      <w:r w:rsidR="00604FD8" w:rsidRPr="00F005C8">
        <w:rPr>
          <w:lang w:val="es-AR"/>
        </w:rPr>
        <w:t xml:space="preserve">los cálculos de las </w:t>
      </w:r>
      <w:r w:rsidR="005A560F" w:rsidRPr="00F005C8">
        <w:rPr>
          <w:lang w:val="es-AR"/>
        </w:rPr>
        <w:t xml:space="preserve">reducciones </w:t>
      </w:r>
      <w:r w:rsidR="00604FD8" w:rsidRPr="00F005C8">
        <w:rPr>
          <w:lang w:val="es-AR"/>
        </w:rPr>
        <w:t>que se logra</w:t>
      </w:r>
      <w:r w:rsidR="005C2760" w:rsidRPr="00F005C8">
        <w:rPr>
          <w:lang w:val="es-AR"/>
        </w:rPr>
        <w:t>r</w:t>
      </w:r>
      <w:r w:rsidR="00F005C8" w:rsidRPr="00F005C8">
        <w:rPr>
          <w:lang w:val="es-AR"/>
        </w:rPr>
        <w:t>ía</w:t>
      </w:r>
      <w:r w:rsidR="005C2760" w:rsidRPr="00F005C8">
        <w:rPr>
          <w:lang w:val="es-AR"/>
        </w:rPr>
        <w:t>n</w:t>
      </w:r>
      <w:r w:rsidR="00604FD8" w:rsidRPr="00F005C8">
        <w:rPr>
          <w:lang w:val="es-AR"/>
        </w:rPr>
        <w:t xml:space="preserve"> en </w:t>
      </w:r>
      <w:r w:rsidR="005A560F" w:rsidRPr="00F005C8">
        <w:rPr>
          <w:lang w:val="es-AR"/>
        </w:rPr>
        <w:t xml:space="preserve">este </w:t>
      </w:r>
      <w:r w:rsidR="00604FD8" w:rsidRPr="00F005C8">
        <w:rPr>
          <w:lang w:val="es-AR"/>
        </w:rPr>
        <w:t xml:space="preserve">sector. Teniendo en cuenta </w:t>
      </w:r>
      <w:r w:rsidR="005C2760" w:rsidRPr="00F005C8">
        <w:rPr>
          <w:lang w:val="es-AR"/>
        </w:rPr>
        <w:t xml:space="preserve">el </w:t>
      </w:r>
      <w:r w:rsidR="000B4DB0" w:rsidRPr="00F005C8">
        <w:rPr>
          <w:lang w:val="es-AR"/>
        </w:rPr>
        <w:t>financiamiento convenido</w:t>
      </w:r>
      <w:r w:rsidR="00604FD8" w:rsidRPr="00F005C8">
        <w:rPr>
          <w:lang w:val="es-AR"/>
        </w:rPr>
        <w:t xml:space="preserve"> </w:t>
      </w:r>
      <w:r w:rsidR="00D258B2" w:rsidRPr="00F005C8">
        <w:rPr>
          <w:lang w:val="es-AR"/>
        </w:rPr>
        <w:t xml:space="preserve">para el </w:t>
      </w:r>
      <w:r w:rsidR="00604FD8" w:rsidRPr="00F005C8">
        <w:rPr>
          <w:lang w:val="es-AR"/>
        </w:rPr>
        <w:t xml:space="preserve">sector de </w:t>
      </w:r>
      <w:r w:rsidR="00BF4730" w:rsidRPr="00F005C8">
        <w:rPr>
          <w:lang w:val="es-AR"/>
        </w:rPr>
        <w:t xml:space="preserve">servicio </w:t>
      </w:r>
      <w:r w:rsidR="00604FD8" w:rsidRPr="00F005C8">
        <w:rPr>
          <w:lang w:val="es-AR"/>
        </w:rPr>
        <w:t xml:space="preserve">y las </w:t>
      </w:r>
      <w:r w:rsidR="00E75101" w:rsidRPr="00F005C8">
        <w:rPr>
          <w:lang w:val="es-AR"/>
        </w:rPr>
        <w:t xml:space="preserve">reducciones </w:t>
      </w:r>
      <w:r w:rsidR="00E91253" w:rsidRPr="00F005C8">
        <w:rPr>
          <w:lang w:val="es-AR"/>
        </w:rPr>
        <w:t xml:space="preserve">de </w:t>
      </w:r>
      <w:r w:rsidR="00A82344" w:rsidRPr="00F005C8">
        <w:rPr>
          <w:lang w:val="es-AR"/>
        </w:rPr>
        <w:t>345</w:t>
      </w:r>
      <w:r w:rsidRPr="00F005C8">
        <w:rPr>
          <w:lang w:val="es-AR"/>
        </w:rPr>
        <w:t>.</w:t>
      </w:r>
      <w:r w:rsidR="00A82344" w:rsidRPr="00F005C8">
        <w:rPr>
          <w:lang w:val="es-AR"/>
        </w:rPr>
        <w:t xml:space="preserve">486 </w:t>
      </w:r>
      <w:r w:rsidR="00E91253" w:rsidRPr="00F005C8">
        <w:rPr>
          <w:lang w:val="es-AR"/>
        </w:rPr>
        <w:t xml:space="preserve">toneladas de </w:t>
      </w:r>
      <w:r w:rsidR="00E30E2D" w:rsidRPr="00F005C8">
        <w:rPr>
          <w:lang w:val="es-AR"/>
        </w:rPr>
        <w:t>CO</w:t>
      </w:r>
      <w:r w:rsidR="00E30E2D" w:rsidRPr="00F005C8">
        <w:rPr>
          <w:vertAlign w:val="subscript"/>
          <w:lang w:val="es-AR"/>
        </w:rPr>
        <w:t>2</w:t>
      </w:r>
      <w:r w:rsidR="000B4DB0" w:rsidRPr="00F005C8">
        <w:rPr>
          <w:lang w:val="es-AR"/>
        </w:rPr>
        <w:t xml:space="preserve"> </w:t>
      </w:r>
      <w:r w:rsidR="00D36A63" w:rsidRPr="00F005C8">
        <w:rPr>
          <w:lang w:val="es-AR"/>
        </w:rPr>
        <w:t xml:space="preserve">equivalente </w:t>
      </w:r>
      <w:r w:rsidR="00604FD8" w:rsidRPr="00F005C8">
        <w:rPr>
          <w:lang w:val="es-AR"/>
        </w:rPr>
        <w:t xml:space="preserve">en la fabricación, las </w:t>
      </w:r>
      <w:r w:rsidR="00E91253" w:rsidRPr="00F005C8">
        <w:rPr>
          <w:lang w:val="es-AR"/>
        </w:rPr>
        <w:t xml:space="preserve">reducciones </w:t>
      </w:r>
      <w:r w:rsidR="00864899" w:rsidRPr="00F005C8">
        <w:rPr>
          <w:lang w:val="es-AR"/>
        </w:rPr>
        <w:t xml:space="preserve">adicionales </w:t>
      </w:r>
      <w:r w:rsidR="00E91253" w:rsidRPr="00F005C8">
        <w:rPr>
          <w:lang w:val="es-AR"/>
        </w:rPr>
        <w:t xml:space="preserve">que deben lograrse en el </w:t>
      </w:r>
      <w:r w:rsidR="00604FD8" w:rsidRPr="00F005C8">
        <w:rPr>
          <w:lang w:val="es-AR"/>
        </w:rPr>
        <w:t xml:space="preserve">sector de </w:t>
      </w:r>
      <w:r w:rsidR="0010109B" w:rsidRPr="00F005C8">
        <w:rPr>
          <w:lang w:val="es-AR"/>
        </w:rPr>
        <w:t xml:space="preserve">servicio </w:t>
      </w:r>
      <w:r w:rsidR="00E412C5" w:rsidRPr="00F005C8">
        <w:rPr>
          <w:lang w:val="es-AR"/>
        </w:rPr>
        <w:t xml:space="preserve">más allá de </w:t>
      </w:r>
      <w:r w:rsidR="00604FD8" w:rsidRPr="00F005C8">
        <w:rPr>
          <w:lang w:val="es-AR"/>
        </w:rPr>
        <w:t xml:space="preserve">los objetivos del Protocolo de Montreal se estiman </w:t>
      </w:r>
      <w:r w:rsidR="00802FED" w:rsidRPr="00F005C8">
        <w:rPr>
          <w:lang w:val="es-AR"/>
        </w:rPr>
        <w:t xml:space="preserve">en </w:t>
      </w:r>
      <w:r w:rsidR="00A82344" w:rsidRPr="00F005C8">
        <w:rPr>
          <w:lang w:val="es-AR"/>
        </w:rPr>
        <w:t>214</w:t>
      </w:r>
      <w:r w:rsidR="00F005C8" w:rsidRPr="00F005C8">
        <w:rPr>
          <w:lang w:val="es-AR"/>
        </w:rPr>
        <w:t>.</w:t>
      </w:r>
      <w:r w:rsidR="00A82344" w:rsidRPr="00F005C8">
        <w:rPr>
          <w:lang w:val="es-AR"/>
        </w:rPr>
        <w:t xml:space="preserve">057 </w:t>
      </w:r>
      <w:r w:rsidR="00802FED" w:rsidRPr="00F005C8">
        <w:rPr>
          <w:lang w:val="es-AR"/>
        </w:rPr>
        <w:t xml:space="preserve">toneladas de </w:t>
      </w:r>
      <w:r w:rsidR="00E30E2D" w:rsidRPr="00F005C8">
        <w:rPr>
          <w:lang w:val="es-AR"/>
        </w:rPr>
        <w:t>CO</w:t>
      </w:r>
      <w:r w:rsidR="00E30E2D" w:rsidRPr="00F005C8">
        <w:rPr>
          <w:vertAlign w:val="subscript"/>
          <w:lang w:val="es-AR"/>
        </w:rPr>
        <w:t>2</w:t>
      </w:r>
      <w:r w:rsidR="000B4DB0" w:rsidRPr="00F005C8">
        <w:rPr>
          <w:lang w:val="es-AR"/>
        </w:rPr>
        <w:t xml:space="preserve"> </w:t>
      </w:r>
      <w:r w:rsidR="00D36A63" w:rsidRPr="00F005C8">
        <w:rPr>
          <w:lang w:val="es-AR"/>
        </w:rPr>
        <w:t>equivalente</w:t>
      </w:r>
      <w:r w:rsidR="007F195C" w:rsidRPr="00F005C8">
        <w:rPr>
          <w:lang w:val="es-AR"/>
        </w:rPr>
        <w:t xml:space="preserve">, tal como se muestra </w:t>
      </w:r>
      <w:r w:rsidR="00604FD8" w:rsidRPr="00F005C8">
        <w:rPr>
          <w:lang w:val="es-AR"/>
        </w:rPr>
        <w:t xml:space="preserve">en el Cuadro </w:t>
      </w:r>
      <w:r w:rsidR="000C47F5" w:rsidRPr="00F005C8">
        <w:rPr>
          <w:lang w:val="es-AR"/>
        </w:rPr>
        <w:t>12</w:t>
      </w:r>
      <w:r w:rsidR="00B4020A" w:rsidRPr="00F005C8">
        <w:rPr>
          <w:lang w:val="es-AR"/>
        </w:rPr>
        <w:t xml:space="preserve">. </w:t>
      </w:r>
      <w:r w:rsidR="00675B2C" w:rsidRPr="00F005C8">
        <w:rPr>
          <w:lang w:val="es-AR"/>
        </w:rPr>
        <w:t>Para incentivar</w:t>
      </w:r>
      <w:r w:rsidR="00D36A63" w:rsidRPr="00F005C8">
        <w:rPr>
          <w:lang w:val="es-AR"/>
        </w:rPr>
        <w:t xml:space="preserve"> </w:t>
      </w:r>
      <w:r w:rsidR="00361B8C" w:rsidRPr="00F005C8">
        <w:rPr>
          <w:lang w:val="es-AR"/>
        </w:rPr>
        <w:t>objetivos de reducción más elevados</w:t>
      </w:r>
      <w:r w:rsidR="00CE5A51" w:rsidRPr="00F005C8">
        <w:rPr>
          <w:lang w:val="es-AR"/>
        </w:rPr>
        <w:t xml:space="preserve">, se calcularon </w:t>
      </w:r>
      <w:r w:rsidR="005C0167" w:rsidRPr="00F005C8">
        <w:rPr>
          <w:lang w:val="es-AR"/>
        </w:rPr>
        <w:t xml:space="preserve">fondos adicionales </w:t>
      </w:r>
      <w:r w:rsidR="00B5639F" w:rsidRPr="00F005C8">
        <w:rPr>
          <w:lang w:val="es-AR"/>
        </w:rPr>
        <w:t xml:space="preserve">con una relación </w:t>
      </w:r>
      <w:r w:rsidR="005C2760" w:rsidRPr="00F005C8">
        <w:rPr>
          <w:lang w:val="es-AR"/>
        </w:rPr>
        <w:t>costo</w:t>
      </w:r>
      <w:r w:rsidR="00F54277" w:rsidRPr="00F005C8">
        <w:rPr>
          <w:lang w:val="es-AR"/>
        </w:rPr>
        <w:t xml:space="preserve">-beneficio </w:t>
      </w:r>
      <w:r w:rsidR="00A82344" w:rsidRPr="00F005C8">
        <w:rPr>
          <w:lang w:val="es-AR"/>
        </w:rPr>
        <w:t xml:space="preserve">de </w:t>
      </w:r>
      <w:r w:rsidR="00FE501C">
        <w:rPr>
          <w:lang w:val="es-AR"/>
        </w:rPr>
        <w:t xml:space="preserve">USD </w:t>
      </w:r>
      <w:r w:rsidR="00A82344" w:rsidRPr="00F005C8">
        <w:rPr>
          <w:lang w:val="es-AR"/>
        </w:rPr>
        <w:t xml:space="preserve">0,51 </w:t>
      </w:r>
      <w:r w:rsidR="005C0167" w:rsidRPr="00F005C8">
        <w:rPr>
          <w:lang w:val="es-AR"/>
        </w:rPr>
        <w:t xml:space="preserve">por </w:t>
      </w:r>
      <w:r w:rsidR="00B35DC7" w:rsidRPr="00F005C8">
        <w:rPr>
          <w:lang w:val="es-AR"/>
        </w:rPr>
        <w:t xml:space="preserve">kg </w:t>
      </w:r>
      <w:r w:rsidR="000B4DB0" w:rsidRPr="00F005C8">
        <w:rPr>
          <w:lang w:val="es-AR"/>
        </w:rPr>
        <w:t>(</w:t>
      </w:r>
      <w:r w:rsidR="005C0167" w:rsidRPr="00F005C8">
        <w:rPr>
          <w:lang w:val="es-AR"/>
        </w:rPr>
        <w:t>el 10</w:t>
      </w:r>
      <w:r w:rsidR="005C2760" w:rsidRPr="00F005C8">
        <w:rPr>
          <w:lang w:val="es-AR"/>
        </w:rPr>
        <w:t xml:space="preserve"> por ciento</w:t>
      </w:r>
      <w:r w:rsidR="005C0167" w:rsidRPr="00F005C8">
        <w:rPr>
          <w:lang w:val="es-AR"/>
        </w:rPr>
        <w:t xml:space="preserve"> de la </w:t>
      </w:r>
      <w:r w:rsidR="00DE7615" w:rsidRPr="00F005C8">
        <w:rPr>
          <w:lang w:val="es-AR"/>
        </w:rPr>
        <w:t xml:space="preserve">relación </w:t>
      </w:r>
      <w:r w:rsidR="005C2760" w:rsidRPr="00F005C8">
        <w:rPr>
          <w:lang w:val="es-AR"/>
        </w:rPr>
        <w:t>costo</w:t>
      </w:r>
      <w:r w:rsidR="00DE7615" w:rsidRPr="00F005C8">
        <w:rPr>
          <w:lang w:val="es-AR"/>
        </w:rPr>
        <w:t xml:space="preserve">-beneficio </w:t>
      </w:r>
      <w:r w:rsidR="005C0167" w:rsidRPr="00F005C8">
        <w:rPr>
          <w:lang w:val="es-AR"/>
        </w:rPr>
        <w:t>especificada en la decisión 92/37</w:t>
      </w:r>
      <w:r w:rsidR="005C2760" w:rsidRPr="00F005C8">
        <w:rPr>
          <w:lang w:val="es-AR"/>
        </w:rPr>
        <w:t xml:space="preserve"> b) iii)</w:t>
      </w:r>
      <w:r w:rsidR="005C0167" w:rsidRPr="00F005C8">
        <w:rPr>
          <w:lang w:val="es-AR"/>
        </w:rPr>
        <w:t>)</w:t>
      </w:r>
      <w:r w:rsidR="00CE5A51" w:rsidRPr="00F005C8">
        <w:rPr>
          <w:lang w:val="es-AR"/>
        </w:rPr>
        <w:t xml:space="preserve">, que asciende a </w:t>
      </w:r>
      <w:r w:rsidR="00F005C8" w:rsidRPr="00F005C8">
        <w:rPr>
          <w:lang w:val="es-AR"/>
        </w:rPr>
        <w:t xml:space="preserve">USD </w:t>
      </w:r>
      <w:r w:rsidR="00A82344" w:rsidRPr="00F005C8">
        <w:rPr>
          <w:lang w:val="es-AR"/>
        </w:rPr>
        <w:t>66.378</w:t>
      </w:r>
      <w:r w:rsidR="005C0167" w:rsidRPr="00F005C8">
        <w:rPr>
          <w:lang w:val="es-AR"/>
        </w:rPr>
        <w:t xml:space="preserve">. </w:t>
      </w:r>
      <w:r w:rsidR="00F005C8" w:rsidRPr="00F005C8">
        <w:rPr>
          <w:lang w:val="es-AR"/>
        </w:rPr>
        <w:t xml:space="preserve">Esto resulta en un costo-beneficio USD </w:t>
      </w:r>
      <w:r w:rsidR="00A82344" w:rsidRPr="00F005C8">
        <w:rPr>
          <w:lang w:val="es-AR"/>
        </w:rPr>
        <w:t xml:space="preserve">5,27 </w:t>
      </w:r>
      <w:r w:rsidR="00802FED" w:rsidRPr="00F005C8">
        <w:rPr>
          <w:lang w:val="es-AR"/>
        </w:rPr>
        <w:t xml:space="preserve">por </w:t>
      </w:r>
      <w:r w:rsidR="00B35DC7" w:rsidRPr="00F005C8">
        <w:rPr>
          <w:lang w:val="es-AR"/>
        </w:rPr>
        <w:t>kg</w:t>
      </w:r>
      <w:r w:rsidR="00506190" w:rsidRPr="00F005C8">
        <w:rPr>
          <w:lang w:val="es-AR"/>
        </w:rPr>
        <w:t xml:space="preserve">, aproximadamente </w:t>
      </w:r>
      <w:r w:rsidR="00A82344" w:rsidRPr="00F005C8">
        <w:rPr>
          <w:lang w:val="es-AR"/>
        </w:rPr>
        <w:t>un 3,</w:t>
      </w:r>
      <w:r w:rsidR="00802FED" w:rsidRPr="00F005C8">
        <w:rPr>
          <w:lang w:val="es-AR"/>
        </w:rPr>
        <w:t>3</w:t>
      </w:r>
      <w:r w:rsidR="005C2760" w:rsidRPr="00F005C8">
        <w:rPr>
          <w:lang w:val="es-AR"/>
        </w:rPr>
        <w:t xml:space="preserve"> por ciento</w:t>
      </w:r>
      <w:r w:rsidR="00802FED" w:rsidRPr="00F005C8">
        <w:rPr>
          <w:lang w:val="es-AR"/>
        </w:rPr>
        <w:t xml:space="preserve"> por encima de los </w:t>
      </w:r>
      <w:r w:rsidR="00F005C8" w:rsidRPr="00F005C8">
        <w:rPr>
          <w:lang w:val="es-AR"/>
        </w:rPr>
        <w:t xml:space="preserve">USD </w:t>
      </w:r>
      <w:r w:rsidR="00A82344" w:rsidRPr="00F005C8">
        <w:rPr>
          <w:lang w:val="es-AR"/>
        </w:rPr>
        <w:t xml:space="preserve">5,10 </w:t>
      </w:r>
      <w:r w:rsidR="00802FED" w:rsidRPr="00F005C8">
        <w:rPr>
          <w:lang w:val="es-AR"/>
        </w:rPr>
        <w:t xml:space="preserve">por </w:t>
      </w:r>
      <w:r w:rsidR="00B35DC7" w:rsidRPr="00F005C8">
        <w:rPr>
          <w:lang w:val="es-AR"/>
        </w:rPr>
        <w:t xml:space="preserve">kg </w:t>
      </w:r>
      <w:r w:rsidR="00802FED" w:rsidRPr="00F005C8">
        <w:rPr>
          <w:lang w:val="es-AR"/>
        </w:rPr>
        <w:t>especificados en la decisión 92/37</w:t>
      </w:r>
      <w:r w:rsidR="005C2760" w:rsidRPr="00F005C8">
        <w:rPr>
          <w:lang w:val="es-AR"/>
        </w:rPr>
        <w:t xml:space="preserve"> b) iii)</w:t>
      </w:r>
      <w:r w:rsidR="00802FED" w:rsidRPr="00F005C8">
        <w:rPr>
          <w:lang w:val="es-AR"/>
        </w:rPr>
        <w:t>.</w:t>
      </w:r>
      <w:bookmarkEnd w:id="22"/>
    </w:p>
    <w:bookmarkEnd w:id="23"/>
    <w:p w14:paraId="231F32B8" w14:textId="2F810DFD" w:rsidR="000A3185" w:rsidRPr="001C5319" w:rsidRDefault="001B685A" w:rsidP="00E34FDC">
      <w:pPr>
        <w:rPr>
          <w:b/>
          <w:bCs/>
          <w:lang w:val="es-AR"/>
        </w:rPr>
      </w:pPr>
      <w:r w:rsidRPr="00937ECA">
        <w:rPr>
          <w:b/>
          <w:bCs/>
          <w:lang w:val="es-AR"/>
        </w:rPr>
        <w:t xml:space="preserve">Cuadro </w:t>
      </w:r>
      <w:r w:rsidR="00B166AF" w:rsidRPr="00937ECA">
        <w:rPr>
          <w:b/>
          <w:bCs/>
          <w:lang w:val="es-AR"/>
        </w:rPr>
        <w:t>12</w:t>
      </w:r>
      <w:r w:rsidR="00E67B4E" w:rsidRPr="00937ECA">
        <w:rPr>
          <w:b/>
          <w:bCs/>
          <w:lang w:val="es-AR"/>
        </w:rPr>
        <w:t xml:space="preserve">. </w:t>
      </w:r>
      <w:r w:rsidRPr="001C5319">
        <w:rPr>
          <w:b/>
          <w:bCs/>
          <w:lang w:val="es-AR"/>
        </w:rPr>
        <w:t xml:space="preserve">Resumen de los </w:t>
      </w:r>
      <w:r w:rsidR="009055E8" w:rsidRPr="001C5319">
        <w:rPr>
          <w:b/>
          <w:bCs/>
          <w:lang w:val="es-AR"/>
        </w:rPr>
        <w:t xml:space="preserve">cálculos de </w:t>
      </w:r>
      <w:r w:rsidRPr="001C5319">
        <w:rPr>
          <w:b/>
          <w:bCs/>
          <w:lang w:val="es-AR"/>
        </w:rPr>
        <w:t xml:space="preserve">costos </w:t>
      </w:r>
      <w:r w:rsidR="00F005C8" w:rsidRPr="001C5319">
        <w:rPr>
          <w:b/>
          <w:bCs/>
          <w:lang w:val="es-AR"/>
        </w:rPr>
        <w:t>adicionales</w:t>
      </w:r>
      <w:r w:rsidRPr="001C5319">
        <w:rPr>
          <w:b/>
          <w:bCs/>
          <w:lang w:val="es-AR"/>
        </w:rPr>
        <w:t>, incluid</w:t>
      </w:r>
      <w:r w:rsidR="00265B4A" w:rsidRPr="001C5319">
        <w:rPr>
          <w:b/>
          <w:bCs/>
          <w:lang w:val="es-AR"/>
        </w:rPr>
        <w:t>o</w:t>
      </w:r>
      <w:r w:rsidRPr="001C5319">
        <w:rPr>
          <w:b/>
          <w:bCs/>
          <w:lang w:val="es-AR"/>
        </w:rPr>
        <w:t xml:space="preserve"> las reducciones en </w:t>
      </w:r>
      <w:r w:rsidR="001C618A" w:rsidRPr="001C5319">
        <w:rPr>
          <w:b/>
          <w:bCs/>
          <w:lang w:val="es-AR"/>
        </w:rPr>
        <w:t xml:space="preserve">el </w:t>
      </w:r>
      <w:r w:rsidRPr="001C5319">
        <w:rPr>
          <w:b/>
          <w:bCs/>
          <w:lang w:val="es-AR"/>
        </w:rPr>
        <w:t xml:space="preserve">sector de </w:t>
      </w:r>
      <w:r w:rsidR="001C618A" w:rsidRPr="001C5319">
        <w:rPr>
          <w:b/>
          <w:bCs/>
          <w:lang w:val="es-AR"/>
        </w:rPr>
        <w:t>servicio</w:t>
      </w:r>
      <w:r w:rsidRPr="001C5319">
        <w:rPr>
          <w:b/>
          <w:bCs/>
          <w:lang w:val="es-AR"/>
        </w:rPr>
        <w:t xml:space="preserve"> técnico</w:t>
      </w:r>
    </w:p>
    <w:tbl>
      <w:tblPr>
        <w:tblStyle w:val="TableGrid"/>
        <w:tblW w:w="9446" w:type="dxa"/>
        <w:tblLook w:val="04A0" w:firstRow="1" w:lastRow="0" w:firstColumn="1" w:lastColumn="0" w:noHBand="0" w:noVBand="1"/>
      </w:tblPr>
      <w:tblGrid>
        <w:gridCol w:w="6374"/>
        <w:gridCol w:w="1276"/>
        <w:gridCol w:w="1796"/>
      </w:tblGrid>
      <w:tr w:rsidR="00B679D5" w:rsidRPr="001C5319" w14:paraId="0FCB9C93" w14:textId="77777777" w:rsidTr="008E62E0">
        <w:trPr>
          <w:trHeight w:val="256"/>
          <w:tblHeader/>
        </w:trPr>
        <w:tc>
          <w:tcPr>
            <w:tcW w:w="6374" w:type="dxa"/>
          </w:tcPr>
          <w:p w14:paraId="24617442" w14:textId="77777777" w:rsidR="00CA597A" w:rsidRPr="001C5319" w:rsidRDefault="00CA597A" w:rsidP="00E34FDC">
            <w:pPr>
              <w:rPr>
                <w:rFonts w:asciiTheme="majorBidi" w:hAnsiTheme="majorBidi" w:cstheme="majorBidi"/>
                <w:b/>
                <w:bCs/>
                <w:sz w:val="20"/>
                <w:szCs w:val="20"/>
                <w:lang w:val="es-AR"/>
              </w:rPr>
            </w:pPr>
            <w:r w:rsidRPr="001C5319">
              <w:rPr>
                <w:rFonts w:asciiTheme="majorBidi" w:hAnsiTheme="majorBidi" w:cstheme="majorBidi"/>
                <w:b/>
                <w:bCs/>
                <w:sz w:val="20"/>
                <w:szCs w:val="20"/>
                <w:lang w:val="es-AR"/>
              </w:rPr>
              <w:t>Detalles</w:t>
            </w:r>
          </w:p>
        </w:tc>
        <w:tc>
          <w:tcPr>
            <w:tcW w:w="1276" w:type="dxa"/>
          </w:tcPr>
          <w:p w14:paraId="49B5CC29" w14:textId="77777777" w:rsidR="00CA597A" w:rsidRPr="001C5319" w:rsidRDefault="00CA597A" w:rsidP="00E34FDC">
            <w:pPr>
              <w:rPr>
                <w:rFonts w:asciiTheme="majorBidi" w:hAnsiTheme="majorBidi" w:cstheme="majorBidi"/>
                <w:b/>
                <w:bCs/>
                <w:sz w:val="20"/>
                <w:szCs w:val="20"/>
                <w:lang w:val="es-AR"/>
              </w:rPr>
            </w:pPr>
          </w:p>
        </w:tc>
        <w:tc>
          <w:tcPr>
            <w:tcW w:w="1796" w:type="dxa"/>
          </w:tcPr>
          <w:p w14:paraId="5E6625F9" w14:textId="77777777" w:rsidR="00CA597A" w:rsidRPr="001C5319" w:rsidRDefault="00CA597A" w:rsidP="00E34FDC">
            <w:pPr>
              <w:jc w:val="center"/>
              <w:rPr>
                <w:rFonts w:asciiTheme="majorBidi" w:hAnsiTheme="majorBidi" w:cstheme="majorBidi"/>
                <w:b/>
                <w:bCs/>
                <w:sz w:val="20"/>
                <w:szCs w:val="20"/>
                <w:lang w:val="es-AR"/>
              </w:rPr>
            </w:pPr>
            <w:r w:rsidRPr="001C5319">
              <w:rPr>
                <w:rFonts w:asciiTheme="majorBidi" w:hAnsiTheme="majorBidi" w:cstheme="majorBidi"/>
                <w:b/>
                <w:bCs/>
                <w:sz w:val="20"/>
                <w:szCs w:val="20"/>
                <w:lang w:val="es-AR"/>
              </w:rPr>
              <w:t>Valores</w:t>
            </w:r>
          </w:p>
        </w:tc>
      </w:tr>
      <w:tr w:rsidR="00B679D5" w:rsidRPr="001C5319" w14:paraId="1137F905" w14:textId="77777777" w:rsidTr="00BE3B1C">
        <w:trPr>
          <w:trHeight w:val="236"/>
        </w:trPr>
        <w:tc>
          <w:tcPr>
            <w:tcW w:w="6374" w:type="dxa"/>
          </w:tcPr>
          <w:p w14:paraId="11426216" w14:textId="08F09F35" w:rsidR="00CA597A" w:rsidRPr="001C5319" w:rsidRDefault="00CA597A"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 xml:space="preserve">Base de comparación para HFC </w:t>
            </w:r>
            <w:r w:rsidR="000B4DB0" w:rsidRPr="001C5319">
              <w:rPr>
                <w:rFonts w:asciiTheme="majorBidi" w:hAnsiTheme="majorBidi" w:cstheme="majorBidi"/>
                <w:sz w:val="20"/>
                <w:szCs w:val="20"/>
                <w:lang w:val="es-AR"/>
              </w:rPr>
              <w:t xml:space="preserve">(tons. de </w:t>
            </w:r>
            <w:r w:rsidR="00E30E2D" w:rsidRPr="001C5319">
              <w:rPr>
                <w:lang w:val="es-AR"/>
              </w:rPr>
              <w:t>CO</w:t>
            </w:r>
            <w:r w:rsidR="00E30E2D" w:rsidRPr="001C5319">
              <w:rPr>
                <w:vertAlign w:val="subscript"/>
                <w:lang w:val="es-AR"/>
              </w:rPr>
              <w:t>2</w:t>
            </w:r>
            <w:r w:rsidR="000B4DB0" w:rsidRPr="001C5319">
              <w:rPr>
                <w:rFonts w:asciiTheme="majorBidi" w:hAnsiTheme="majorBidi" w:cstheme="majorBidi"/>
                <w:sz w:val="20"/>
                <w:szCs w:val="20"/>
                <w:lang w:val="es-AR"/>
              </w:rPr>
              <w:t xml:space="preserve"> </w:t>
            </w:r>
            <w:r w:rsidR="00D36A63" w:rsidRPr="001C5319">
              <w:rPr>
                <w:rFonts w:asciiTheme="majorBidi" w:hAnsiTheme="majorBidi" w:cstheme="majorBidi"/>
                <w:sz w:val="20"/>
                <w:szCs w:val="20"/>
                <w:lang w:val="es-AR"/>
              </w:rPr>
              <w:t>equivalente</w:t>
            </w:r>
            <w:r w:rsidR="00DD1BCD" w:rsidRPr="001C5319">
              <w:rPr>
                <w:rFonts w:asciiTheme="majorBidi" w:hAnsiTheme="majorBidi" w:cstheme="majorBidi"/>
                <w:sz w:val="20"/>
                <w:szCs w:val="20"/>
                <w:lang w:val="es-AR"/>
              </w:rPr>
              <w:t>)</w:t>
            </w:r>
          </w:p>
        </w:tc>
        <w:tc>
          <w:tcPr>
            <w:tcW w:w="1276" w:type="dxa"/>
          </w:tcPr>
          <w:p w14:paraId="3AB99FB0" w14:textId="35C6C29B" w:rsidR="00CA597A" w:rsidRPr="001C5319" w:rsidRDefault="00201E10"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a</w:t>
            </w:r>
          </w:p>
        </w:tc>
        <w:tc>
          <w:tcPr>
            <w:tcW w:w="1796" w:type="dxa"/>
          </w:tcPr>
          <w:p w14:paraId="7E2FF787" w14:textId="49287E10" w:rsidR="00CA597A" w:rsidRPr="001C5319" w:rsidRDefault="00A82344" w:rsidP="00E34FDC">
            <w:pPr>
              <w:jc w:val="right"/>
              <w:rPr>
                <w:rFonts w:asciiTheme="majorBidi" w:hAnsiTheme="majorBidi" w:cstheme="majorBidi"/>
                <w:sz w:val="20"/>
                <w:szCs w:val="20"/>
                <w:lang w:val="es-AR"/>
              </w:rPr>
            </w:pPr>
            <w:r w:rsidRPr="001C5319">
              <w:rPr>
                <w:rFonts w:asciiTheme="majorBidi" w:hAnsiTheme="majorBidi" w:cstheme="majorBidi"/>
                <w:sz w:val="20"/>
                <w:szCs w:val="20"/>
                <w:lang w:val="es-AR"/>
              </w:rPr>
              <w:t>2.556</w:t>
            </w:r>
            <w:r w:rsidR="00F005C8" w:rsidRPr="001C5319">
              <w:rPr>
                <w:rFonts w:asciiTheme="majorBidi" w:hAnsiTheme="majorBidi" w:cstheme="majorBidi"/>
                <w:sz w:val="20"/>
                <w:szCs w:val="20"/>
                <w:lang w:val="es-AR"/>
              </w:rPr>
              <w:t>.</w:t>
            </w:r>
            <w:r w:rsidR="00CA597A" w:rsidRPr="001C5319">
              <w:rPr>
                <w:rFonts w:asciiTheme="majorBidi" w:hAnsiTheme="majorBidi" w:cstheme="majorBidi"/>
                <w:sz w:val="20"/>
                <w:szCs w:val="20"/>
                <w:lang w:val="es-AR"/>
              </w:rPr>
              <w:t>533</w:t>
            </w:r>
          </w:p>
        </w:tc>
      </w:tr>
      <w:tr w:rsidR="00B679D5" w:rsidRPr="001C5319" w14:paraId="77B6D1C8" w14:textId="77777777" w:rsidTr="00BE3B1C">
        <w:trPr>
          <w:trHeight w:val="236"/>
        </w:trPr>
        <w:tc>
          <w:tcPr>
            <w:tcW w:w="6374" w:type="dxa"/>
          </w:tcPr>
          <w:p w14:paraId="2B58FBC6" w14:textId="3AF1D9F2" w:rsidR="00CA597A" w:rsidRPr="001C5319" w:rsidRDefault="00CA597A"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Objetivos de consumo de HFC para 2035</w:t>
            </w:r>
            <w:r w:rsidR="00265B4A" w:rsidRPr="001C5319">
              <w:rPr>
                <w:rFonts w:asciiTheme="majorBidi" w:hAnsiTheme="majorBidi" w:cstheme="majorBidi"/>
                <w:sz w:val="20"/>
                <w:szCs w:val="20"/>
                <w:lang w:val="es-AR"/>
              </w:rPr>
              <w:t>,</w:t>
            </w:r>
            <w:r w:rsidRPr="001C5319">
              <w:rPr>
                <w:rFonts w:asciiTheme="majorBidi" w:hAnsiTheme="majorBidi" w:cstheme="majorBidi"/>
                <w:sz w:val="20"/>
                <w:szCs w:val="20"/>
                <w:lang w:val="es-AR"/>
              </w:rPr>
              <w:t xml:space="preserve"> según el Protocolo de Montreal (</w:t>
            </w:r>
            <w:r w:rsidR="00265B4A" w:rsidRPr="001C5319">
              <w:rPr>
                <w:rFonts w:asciiTheme="majorBidi" w:hAnsiTheme="majorBidi" w:cstheme="majorBidi"/>
                <w:sz w:val="20"/>
                <w:szCs w:val="20"/>
                <w:lang w:val="es-AR"/>
              </w:rPr>
              <w:t>t</w:t>
            </w:r>
            <w:r w:rsidR="007E7147" w:rsidRPr="001C5319">
              <w:rPr>
                <w:rFonts w:asciiTheme="majorBidi" w:hAnsiTheme="majorBidi" w:cstheme="majorBidi"/>
                <w:sz w:val="20"/>
                <w:szCs w:val="20"/>
                <w:lang w:val="es-AR"/>
              </w:rPr>
              <w:t xml:space="preserve">ons. de </w:t>
            </w:r>
            <w:r w:rsidR="00E30E2D" w:rsidRPr="001C5319">
              <w:rPr>
                <w:lang w:val="es-AR"/>
              </w:rPr>
              <w:t>CO</w:t>
            </w:r>
            <w:r w:rsidR="00E30E2D" w:rsidRPr="001C5319">
              <w:rPr>
                <w:vertAlign w:val="subscript"/>
                <w:lang w:val="es-AR"/>
              </w:rPr>
              <w:t>2</w:t>
            </w:r>
            <w:r w:rsidR="007E7147" w:rsidRPr="001C5319">
              <w:rPr>
                <w:rFonts w:asciiTheme="majorBidi" w:hAnsiTheme="majorBidi" w:cstheme="majorBidi"/>
                <w:sz w:val="20"/>
                <w:szCs w:val="20"/>
                <w:lang w:val="es-AR"/>
              </w:rPr>
              <w:t xml:space="preserve"> </w:t>
            </w:r>
            <w:r w:rsidR="00D36A63" w:rsidRPr="001C5319">
              <w:rPr>
                <w:rFonts w:asciiTheme="majorBidi" w:hAnsiTheme="majorBidi" w:cstheme="majorBidi"/>
                <w:sz w:val="20"/>
                <w:szCs w:val="20"/>
                <w:lang w:val="es-AR"/>
              </w:rPr>
              <w:t>equivalente</w:t>
            </w:r>
            <w:r w:rsidR="00DD1BCD" w:rsidRPr="001C5319">
              <w:rPr>
                <w:rFonts w:asciiTheme="majorBidi" w:hAnsiTheme="majorBidi" w:cstheme="majorBidi"/>
                <w:sz w:val="20"/>
                <w:szCs w:val="20"/>
                <w:lang w:val="es-AR"/>
              </w:rPr>
              <w:t>)</w:t>
            </w:r>
          </w:p>
        </w:tc>
        <w:tc>
          <w:tcPr>
            <w:tcW w:w="1276" w:type="dxa"/>
          </w:tcPr>
          <w:p w14:paraId="0FBFB54C" w14:textId="77777777" w:rsidR="00CA597A" w:rsidRPr="001C5319" w:rsidRDefault="00CA597A"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b</w:t>
            </w:r>
          </w:p>
        </w:tc>
        <w:tc>
          <w:tcPr>
            <w:tcW w:w="1796" w:type="dxa"/>
          </w:tcPr>
          <w:p w14:paraId="489ADA55" w14:textId="0B872195" w:rsidR="00CA597A" w:rsidRPr="001C5319" w:rsidRDefault="00A82344" w:rsidP="00E34FDC">
            <w:pPr>
              <w:jc w:val="right"/>
              <w:rPr>
                <w:rFonts w:asciiTheme="majorBidi" w:hAnsiTheme="majorBidi" w:cstheme="majorBidi"/>
                <w:sz w:val="20"/>
                <w:szCs w:val="20"/>
                <w:lang w:val="es-AR"/>
              </w:rPr>
            </w:pPr>
            <w:r w:rsidRPr="001C5319">
              <w:rPr>
                <w:rFonts w:asciiTheme="majorBidi" w:hAnsiTheme="majorBidi" w:cstheme="majorBidi"/>
                <w:sz w:val="20"/>
                <w:szCs w:val="20"/>
                <w:lang w:val="es-AR"/>
              </w:rPr>
              <w:t>1.789</w:t>
            </w:r>
            <w:r w:rsidR="00F005C8" w:rsidRPr="001C5319">
              <w:rPr>
                <w:rFonts w:asciiTheme="majorBidi" w:hAnsiTheme="majorBidi" w:cstheme="majorBidi"/>
                <w:sz w:val="20"/>
                <w:szCs w:val="20"/>
                <w:lang w:val="es-AR"/>
              </w:rPr>
              <w:t>.</w:t>
            </w:r>
            <w:r w:rsidR="00CA597A" w:rsidRPr="001C5319">
              <w:rPr>
                <w:rFonts w:asciiTheme="majorBidi" w:hAnsiTheme="majorBidi" w:cstheme="majorBidi"/>
                <w:sz w:val="20"/>
                <w:szCs w:val="20"/>
                <w:lang w:val="es-AR"/>
              </w:rPr>
              <w:t>573</w:t>
            </w:r>
          </w:p>
        </w:tc>
      </w:tr>
      <w:tr w:rsidR="00B679D5" w:rsidRPr="001C5319" w14:paraId="2A9C6A75" w14:textId="77777777" w:rsidTr="00BE3B1C">
        <w:trPr>
          <w:trHeight w:val="236"/>
        </w:trPr>
        <w:tc>
          <w:tcPr>
            <w:tcW w:w="6374" w:type="dxa"/>
          </w:tcPr>
          <w:p w14:paraId="3B9ADCDE" w14:textId="007335DD" w:rsidR="00CA597A" w:rsidRPr="001C5319" w:rsidRDefault="00CA597A"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Objetivos de consumo de HFC para 2035</w:t>
            </w:r>
            <w:r w:rsidR="00265B4A" w:rsidRPr="001C5319">
              <w:rPr>
                <w:rFonts w:asciiTheme="majorBidi" w:hAnsiTheme="majorBidi" w:cstheme="majorBidi"/>
                <w:sz w:val="20"/>
                <w:szCs w:val="20"/>
                <w:lang w:val="es-AR"/>
              </w:rPr>
              <w:t>,</w:t>
            </w:r>
            <w:r w:rsidRPr="001C5319">
              <w:rPr>
                <w:rFonts w:asciiTheme="majorBidi" w:hAnsiTheme="majorBidi" w:cstheme="majorBidi"/>
                <w:sz w:val="20"/>
                <w:szCs w:val="20"/>
                <w:lang w:val="es-AR"/>
              </w:rPr>
              <w:t xml:space="preserve"> según lo acordado </w:t>
            </w:r>
            <w:r w:rsidR="000B4DB0" w:rsidRPr="001C5319">
              <w:rPr>
                <w:rFonts w:asciiTheme="majorBidi" w:hAnsiTheme="majorBidi" w:cstheme="majorBidi"/>
                <w:sz w:val="20"/>
                <w:szCs w:val="20"/>
                <w:lang w:val="es-AR"/>
              </w:rPr>
              <w:t xml:space="preserve">(tons. de </w:t>
            </w:r>
            <w:r w:rsidR="00E30E2D" w:rsidRPr="001C5319">
              <w:rPr>
                <w:lang w:val="es-AR"/>
              </w:rPr>
              <w:t>CO</w:t>
            </w:r>
            <w:r w:rsidR="00E30E2D" w:rsidRPr="001C5319">
              <w:rPr>
                <w:vertAlign w:val="subscript"/>
                <w:lang w:val="es-AR"/>
              </w:rPr>
              <w:t>2</w:t>
            </w:r>
            <w:r w:rsidR="000B4DB0" w:rsidRPr="001C5319">
              <w:rPr>
                <w:rFonts w:asciiTheme="majorBidi" w:hAnsiTheme="majorBidi" w:cstheme="majorBidi"/>
                <w:sz w:val="20"/>
                <w:szCs w:val="20"/>
                <w:lang w:val="es-AR"/>
              </w:rPr>
              <w:t xml:space="preserve"> </w:t>
            </w:r>
            <w:r w:rsidR="00D36A63" w:rsidRPr="001C5319">
              <w:rPr>
                <w:rFonts w:asciiTheme="majorBidi" w:hAnsiTheme="majorBidi" w:cstheme="majorBidi"/>
                <w:sz w:val="20"/>
                <w:szCs w:val="20"/>
                <w:lang w:val="es-AR"/>
              </w:rPr>
              <w:t>equivalente</w:t>
            </w:r>
            <w:r w:rsidR="00DD1BCD" w:rsidRPr="001C5319">
              <w:rPr>
                <w:rFonts w:asciiTheme="majorBidi" w:hAnsiTheme="majorBidi" w:cstheme="majorBidi"/>
                <w:sz w:val="20"/>
                <w:szCs w:val="20"/>
                <w:lang w:val="es-AR"/>
              </w:rPr>
              <w:t>)</w:t>
            </w:r>
          </w:p>
        </w:tc>
        <w:tc>
          <w:tcPr>
            <w:tcW w:w="1276" w:type="dxa"/>
          </w:tcPr>
          <w:p w14:paraId="3F180A30" w14:textId="77777777" w:rsidR="00CA597A" w:rsidRPr="001C5319" w:rsidRDefault="00CA597A"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c</w:t>
            </w:r>
          </w:p>
        </w:tc>
        <w:tc>
          <w:tcPr>
            <w:tcW w:w="1796" w:type="dxa"/>
          </w:tcPr>
          <w:p w14:paraId="184BAF9A" w14:textId="1C7C9C08" w:rsidR="00CA597A" w:rsidRPr="001C5319" w:rsidRDefault="00A82344" w:rsidP="00E34FDC">
            <w:pPr>
              <w:jc w:val="right"/>
              <w:rPr>
                <w:rFonts w:asciiTheme="majorBidi" w:hAnsiTheme="majorBidi" w:cstheme="majorBidi"/>
                <w:sz w:val="20"/>
                <w:szCs w:val="20"/>
                <w:lang w:val="es-AR"/>
              </w:rPr>
            </w:pPr>
            <w:r w:rsidRPr="001C5319">
              <w:rPr>
                <w:rFonts w:asciiTheme="majorBidi" w:hAnsiTheme="majorBidi" w:cstheme="majorBidi"/>
                <w:sz w:val="20"/>
                <w:szCs w:val="20"/>
                <w:lang w:val="es-AR"/>
              </w:rPr>
              <w:t>1.575</w:t>
            </w:r>
            <w:r w:rsidR="00F005C8" w:rsidRPr="001C5319">
              <w:rPr>
                <w:rFonts w:asciiTheme="majorBidi" w:hAnsiTheme="majorBidi" w:cstheme="majorBidi"/>
                <w:sz w:val="20"/>
                <w:szCs w:val="20"/>
                <w:lang w:val="es-AR"/>
              </w:rPr>
              <w:t>.</w:t>
            </w:r>
            <w:r w:rsidR="00CA597A" w:rsidRPr="001C5319">
              <w:rPr>
                <w:rFonts w:asciiTheme="majorBidi" w:hAnsiTheme="majorBidi" w:cstheme="majorBidi"/>
                <w:sz w:val="20"/>
                <w:szCs w:val="20"/>
                <w:lang w:val="es-AR"/>
              </w:rPr>
              <w:t>516</w:t>
            </w:r>
          </w:p>
        </w:tc>
      </w:tr>
      <w:tr w:rsidR="00B679D5" w:rsidRPr="001C5319" w14:paraId="004F9DFD" w14:textId="77777777" w:rsidTr="00BE3B1C">
        <w:trPr>
          <w:trHeight w:val="476"/>
        </w:trPr>
        <w:tc>
          <w:tcPr>
            <w:tcW w:w="6374" w:type="dxa"/>
          </w:tcPr>
          <w:p w14:paraId="4DACD73B" w14:textId="602F971D" w:rsidR="00CA597A" w:rsidRPr="001C5319" w:rsidRDefault="00890ECB"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Reducciones</w:t>
            </w:r>
            <w:r w:rsidR="00CA597A" w:rsidRPr="001C5319">
              <w:rPr>
                <w:rFonts w:asciiTheme="majorBidi" w:hAnsiTheme="majorBidi" w:cstheme="majorBidi"/>
                <w:sz w:val="20"/>
                <w:szCs w:val="20"/>
                <w:lang w:val="es-AR"/>
              </w:rPr>
              <w:t xml:space="preserve"> adicionales del consumo de HFC en 2035 en comparación con los objetivos del Protocolo de Montreal </w:t>
            </w:r>
            <w:r w:rsidR="000B4DB0" w:rsidRPr="001C5319">
              <w:rPr>
                <w:rFonts w:asciiTheme="majorBidi" w:hAnsiTheme="majorBidi" w:cstheme="majorBidi"/>
                <w:sz w:val="20"/>
                <w:szCs w:val="20"/>
                <w:lang w:val="es-AR"/>
              </w:rPr>
              <w:t xml:space="preserve">(tons. de </w:t>
            </w:r>
            <w:r w:rsidR="00E30E2D" w:rsidRPr="001C5319">
              <w:rPr>
                <w:lang w:val="es-AR"/>
              </w:rPr>
              <w:t>CO</w:t>
            </w:r>
            <w:r w:rsidR="00E30E2D" w:rsidRPr="001C5319">
              <w:rPr>
                <w:vertAlign w:val="subscript"/>
                <w:lang w:val="es-AR"/>
              </w:rPr>
              <w:t>2</w:t>
            </w:r>
            <w:r w:rsidR="000B4DB0" w:rsidRPr="001C5319">
              <w:rPr>
                <w:rFonts w:asciiTheme="majorBidi" w:hAnsiTheme="majorBidi" w:cstheme="majorBidi"/>
                <w:sz w:val="20"/>
                <w:szCs w:val="20"/>
                <w:lang w:val="es-AR"/>
              </w:rPr>
              <w:t xml:space="preserve"> </w:t>
            </w:r>
            <w:r w:rsidR="00D36A63" w:rsidRPr="001C5319">
              <w:rPr>
                <w:rFonts w:asciiTheme="majorBidi" w:hAnsiTheme="majorBidi" w:cstheme="majorBidi"/>
                <w:sz w:val="20"/>
                <w:szCs w:val="20"/>
                <w:lang w:val="es-AR"/>
              </w:rPr>
              <w:t>equivalente</w:t>
            </w:r>
            <w:r w:rsidR="00DD1BCD" w:rsidRPr="001C5319">
              <w:rPr>
                <w:rFonts w:asciiTheme="majorBidi" w:hAnsiTheme="majorBidi" w:cstheme="majorBidi"/>
                <w:sz w:val="20"/>
                <w:szCs w:val="20"/>
                <w:lang w:val="es-AR"/>
              </w:rPr>
              <w:t>)</w:t>
            </w:r>
            <w:r w:rsidR="001C5319" w:rsidRPr="001C5319">
              <w:rPr>
                <w:rFonts w:asciiTheme="majorBidi" w:hAnsiTheme="majorBidi" w:cstheme="majorBidi"/>
                <w:sz w:val="20"/>
                <w:szCs w:val="20"/>
                <w:lang w:val="es-AR"/>
              </w:rPr>
              <w:t>.</w:t>
            </w:r>
            <w:r w:rsidR="00CA597A" w:rsidRPr="001C5319">
              <w:rPr>
                <w:sz w:val="20"/>
                <w:szCs w:val="20"/>
                <w:lang w:val="es-AR"/>
              </w:rPr>
              <w:t>*</w:t>
            </w:r>
          </w:p>
        </w:tc>
        <w:tc>
          <w:tcPr>
            <w:tcW w:w="1276" w:type="dxa"/>
          </w:tcPr>
          <w:p w14:paraId="7AC9CC45" w14:textId="77777777" w:rsidR="00CA597A" w:rsidRPr="001C5319" w:rsidRDefault="00CA597A"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d=b-c</w:t>
            </w:r>
          </w:p>
        </w:tc>
        <w:tc>
          <w:tcPr>
            <w:tcW w:w="1796" w:type="dxa"/>
            <w:shd w:val="clear" w:color="auto" w:fill="auto"/>
          </w:tcPr>
          <w:p w14:paraId="2AAE6B1A" w14:textId="781F5AA5" w:rsidR="00CA597A" w:rsidRPr="001C5319" w:rsidRDefault="00A82344" w:rsidP="00E34FDC">
            <w:pPr>
              <w:jc w:val="right"/>
              <w:rPr>
                <w:sz w:val="20"/>
                <w:szCs w:val="20"/>
                <w:lang w:val="es-AR"/>
              </w:rPr>
            </w:pPr>
            <w:r w:rsidRPr="001C5319">
              <w:rPr>
                <w:sz w:val="20"/>
                <w:szCs w:val="20"/>
                <w:lang w:val="es-AR"/>
              </w:rPr>
              <w:t>214.057</w:t>
            </w:r>
          </w:p>
        </w:tc>
      </w:tr>
      <w:tr w:rsidR="00B679D5" w:rsidRPr="001C5319" w14:paraId="17481504" w14:textId="77777777" w:rsidTr="00BE3B1C">
        <w:trPr>
          <w:trHeight w:val="230"/>
        </w:trPr>
        <w:tc>
          <w:tcPr>
            <w:tcW w:w="6374" w:type="dxa"/>
          </w:tcPr>
          <w:p w14:paraId="096CA8B6" w14:textId="174D50E0" w:rsidR="00CA597A" w:rsidRPr="001C5319" w:rsidRDefault="00265B4A"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P</w:t>
            </w:r>
            <w:r w:rsidR="001C5319" w:rsidRPr="001C5319">
              <w:rPr>
                <w:rFonts w:asciiTheme="majorBidi" w:hAnsiTheme="majorBidi" w:cstheme="majorBidi"/>
                <w:sz w:val="20"/>
                <w:szCs w:val="20"/>
                <w:lang w:val="es-AR"/>
              </w:rPr>
              <w:t>romedio de p</w:t>
            </w:r>
            <w:r w:rsidR="00E91BC1" w:rsidRPr="001C5319">
              <w:rPr>
                <w:rFonts w:asciiTheme="majorBidi" w:hAnsiTheme="majorBidi" w:cstheme="majorBidi"/>
                <w:sz w:val="20"/>
                <w:szCs w:val="20"/>
                <w:lang w:val="es-AR"/>
              </w:rPr>
              <w:t>otencial de calentamiento atmosféric</w:t>
            </w:r>
            <w:r w:rsidR="001C5319" w:rsidRPr="001C5319">
              <w:rPr>
                <w:rFonts w:asciiTheme="majorBidi" w:hAnsiTheme="majorBidi" w:cstheme="majorBidi"/>
                <w:sz w:val="20"/>
                <w:szCs w:val="20"/>
                <w:lang w:val="es-AR"/>
              </w:rPr>
              <w:t>o</w:t>
            </w:r>
            <w:r w:rsidR="00CA597A" w:rsidRPr="001C5319">
              <w:rPr>
                <w:rFonts w:asciiTheme="majorBidi" w:hAnsiTheme="majorBidi" w:cstheme="majorBidi"/>
                <w:sz w:val="20"/>
                <w:szCs w:val="20"/>
                <w:lang w:val="es-AR"/>
              </w:rPr>
              <w:t xml:space="preserve"> de los HFC en el sector de </w:t>
            </w:r>
            <w:r w:rsidR="005C2760" w:rsidRPr="001C5319">
              <w:rPr>
                <w:rFonts w:asciiTheme="majorBidi" w:hAnsiTheme="majorBidi" w:cstheme="majorBidi"/>
                <w:sz w:val="20"/>
                <w:szCs w:val="20"/>
                <w:lang w:val="es-AR"/>
              </w:rPr>
              <w:t>servicio técnico</w:t>
            </w:r>
            <w:r w:rsidR="00604FD8" w:rsidRPr="001C5319">
              <w:rPr>
                <w:rFonts w:asciiTheme="majorBidi" w:hAnsiTheme="majorBidi" w:cstheme="majorBidi"/>
                <w:sz w:val="20"/>
                <w:szCs w:val="20"/>
                <w:lang w:val="es-AR"/>
              </w:rPr>
              <w:t>**</w:t>
            </w:r>
          </w:p>
        </w:tc>
        <w:tc>
          <w:tcPr>
            <w:tcW w:w="1276" w:type="dxa"/>
          </w:tcPr>
          <w:p w14:paraId="289111A1" w14:textId="77777777" w:rsidR="00CA597A" w:rsidRPr="001C5319" w:rsidRDefault="00CA597A"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e</w:t>
            </w:r>
          </w:p>
        </w:tc>
        <w:tc>
          <w:tcPr>
            <w:tcW w:w="1796" w:type="dxa"/>
            <w:shd w:val="clear" w:color="auto" w:fill="auto"/>
          </w:tcPr>
          <w:p w14:paraId="605E2897" w14:textId="01198C50" w:rsidR="00CA597A" w:rsidRPr="001C5319" w:rsidRDefault="00F005C8" w:rsidP="00E34FDC">
            <w:pPr>
              <w:jc w:val="right"/>
              <w:rPr>
                <w:sz w:val="20"/>
                <w:szCs w:val="20"/>
                <w:lang w:val="es-AR"/>
              </w:rPr>
            </w:pPr>
            <w:r w:rsidRPr="001C5319">
              <w:rPr>
                <w:sz w:val="20"/>
                <w:szCs w:val="20"/>
                <w:lang w:val="es-AR"/>
              </w:rPr>
              <w:t>1.645</w:t>
            </w:r>
          </w:p>
        </w:tc>
      </w:tr>
      <w:tr w:rsidR="00B679D5" w:rsidRPr="001C5319" w14:paraId="0D6BA9A4" w14:textId="77777777" w:rsidTr="00BE3B1C">
        <w:trPr>
          <w:trHeight w:val="230"/>
        </w:trPr>
        <w:tc>
          <w:tcPr>
            <w:tcW w:w="6374" w:type="dxa"/>
          </w:tcPr>
          <w:p w14:paraId="435B08AE" w14:textId="31D83A4B" w:rsidR="00CA597A" w:rsidRPr="001C5319" w:rsidRDefault="00CA597A"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 xml:space="preserve">Reducciones adicionales </w:t>
            </w:r>
            <w:r w:rsidR="00890ECB" w:rsidRPr="001C5319">
              <w:rPr>
                <w:rFonts w:asciiTheme="majorBidi" w:hAnsiTheme="majorBidi" w:cstheme="majorBidi"/>
                <w:sz w:val="20"/>
                <w:szCs w:val="20"/>
                <w:lang w:val="es-AR"/>
              </w:rPr>
              <w:t xml:space="preserve">del consumo de HFC en 2035 </w:t>
            </w:r>
            <w:r w:rsidRPr="001C5319">
              <w:rPr>
                <w:rFonts w:asciiTheme="majorBidi" w:hAnsiTheme="majorBidi" w:cstheme="majorBidi"/>
                <w:sz w:val="20"/>
                <w:szCs w:val="20"/>
                <w:lang w:val="es-AR"/>
              </w:rPr>
              <w:t xml:space="preserve">en comparación con los objetivos del Protocolo de Montreal </w:t>
            </w:r>
            <w:r w:rsidR="002D6D2B" w:rsidRPr="001C5319">
              <w:rPr>
                <w:rFonts w:asciiTheme="majorBidi" w:hAnsiTheme="majorBidi" w:cstheme="majorBidi"/>
                <w:sz w:val="20"/>
                <w:szCs w:val="20"/>
                <w:lang w:val="es-AR"/>
              </w:rPr>
              <w:t>(tm)</w:t>
            </w:r>
            <w:r w:rsidR="00CF3C8A" w:rsidRPr="001C5319">
              <w:rPr>
                <w:rFonts w:asciiTheme="majorBidi" w:hAnsiTheme="majorBidi" w:cstheme="majorBidi"/>
                <w:sz w:val="20"/>
                <w:szCs w:val="20"/>
                <w:lang w:val="es-AR"/>
              </w:rPr>
              <w:t>***</w:t>
            </w:r>
          </w:p>
        </w:tc>
        <w:tc>
          <w:tcPr>
            <w:tcW w:w="1276" w:type="dxa"/>
          </w:tcPr>
          <w:p w14:paraId="1668C6F7" w14:textId="77777777" w:rsidR="00CA597A" w:rsidRPr="001C5319" w:rsidRDefault="00CA597A"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f=d/e</w:t>
            </w:r>
          </w:p>
        </w:tc>
        <w:tc>
          <w:tcPr>
            <w:tcW w:w="1796" w:type="dxa"/>
            <w:shd w:val="clear" w:color="auto" w:fill="auto"/>
          </w:tcPr>
          <w:p w14:paraId="4CA5BDB5" w14:textId="4C64C7A1" w:rsidR="00CA597A" w:rsidRPr="001C5319" w:rsidRDefault="00A82344" w:rsidP="00E34FDC">
            <w:pPr>
              <w:jc w:val="right"/>
              <w:rPr>
                <w:sz w:val="20"/>
                <w:szCs w:val="20"/>
                <w:lang w:val="es-AR"/>
              </w:rPr>
            </w:pPr>
            <w:r w:rsidRPr="001C5319">
              <w:rPr>
                <w:sz w:val="20"/>
                <w:szCs w:val="20"/>
                <w:lang w:val="es-AR"/>
              </w:rPr>
              <w:t>130,</w:t>
            </w:r>
            <w:r w:rsidR="00F005C8" w:rsidRPr="001C5319">
              <w:rPr>
                <w:sz w:val="20"/>
                <w:szCs w:val="20"/>
                <w:lang w:val="es-AR"/>
              </w:rPr>
              <w:t>15</w:t>
            </w:r>
          </w:p>
        </w:tc>
      </w:tr>
      <w:tr w:rsidR="00B679D5" w:rsidRPr="001C5319" w14:paraId="31B12959" w14:textId="77777777" w:rsidTr="00BE3B1C">
        <w:trPr>
          <w:trHeight w:val="230"/>
        </w:trPr>
        <w:tc>
          <w:tcPr>
            <w:tcW w:w="6374" w:type="dxa"/>
          </w:tcPr>
          <w:p w14:paraId="7657A6BB" w14:textId="2C6D2EAA" w:rsidR="00CA597A" w:rsidRPr="001C5319" w:rsidRDefault="005C2760"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Financiamiento</w:t>
            </w:r>
            <w:r w:rsidR="00CA597A" w:rsidRPr="001C5319">
              <w:rPr>
                <w:rFonts w:asciiTheme="majorBidi" w:hAnsiTheme="majorBidi" w:cstheme="majorBidi"/>
                <w:sz w:val="20"/>
                <w:szCs w:val="20"/>
                <w:lang w:val="es-AR"/>
              </w:rPr>
              <w:t xml:space="preserve"> para reducciones adicionales con una </w:t>
            </w:r>
            <w:r w:rsidR="00AF52B1" w:rsidRPr="001C5319">
              <w:rPr>
                <w:rFonts w:asciiTheme="majorBidi" w:hAnsiTheme="majorBidi" w:cstheme="majorBidi"/>
                <w:sz w:val="20"/>
                <w:szCs w:val="20"/>
                <w:lang w:val="es-AR"/>
              </w:rPr>
              <w:t xml:space="preserve">relación </w:t>
            </w:r>
            <w:r w:rsidRPr="001C5319">
              <w:rPr>
                <w:rFonts w:asciiTheme="majorBidi" w:hAnsiTheme="majorBidi" w:cstheme="majorBidi"/>
                <w:sz w:val="20"/>
                <w:szCs w:val="20"/>
                <w:lang w:val="es-AR"/>
              </w:rPr>
              <w:t>costo</w:t>
            </w:r>
            <w:r w:rsidR="00AF52B1" w:rsidRPr="001C5319">
              <w:rPr>
                <w:rFonts w:asciiTheme="majorBidi" w:hAnsiTheme="majorBidi" w:cstheme="majorBidi"/>
                <w:sz w:val="20"/>
                <w:szCs w:val="20"/>
                <w:lang w:val="es-AR"/>
              </w:rPr>
              <w:t xml:space="preserve">-beneficio </w:t>
            </w:r>
            <w:r w:rsidR="00CA597A" w:rsidRPr="001C5319">
              <w:rPr>
                <w:rFonts w:asciiTheme="majorBidi" w:hAnsiTheme="majorBidi" w:cstheme="majorBidi"/>
                <w:sz w:val="20"/>
                <w:szCs w:val="20"/>
                <w:lang w:val="es-AR"/>
              </w:rPr>
              <w:t xml:space="preserve">de </w:t>
            </w:r>
            <w:r w:rsidR="000B4DB0" w:rsidRPr="001C5319">
              <w:rPr>
                <w:rFonts w:asciiTheme="majorBidi" w:hAnsiTheme="majorBidi" w:cstheme="majorBidi"/>
                <w:sz w:val="20"/>
                <w:szCs w:val="20"/>
                <w:lang w:val="es-AR"/>
              </w:rPr>
              <w:t>USD</w:t>
            </w:r>
            <w:r w:rsidR="00A82344" w:rsidRPr="001C5319">
              <w:rPr>
                <w:rFonts w:asciiTheme="majorBidi" w:hAnsiTheme="majorBidi" w:cstheme="majorBidi"/>
                <w:sz w:val="20"/>
                <w:szCs w:val="20"/>
                <w:lang w:val="es-AR"/>
              </w:rPr>
              <w:t xml:space="preserve"> 0,</w:t>
            </w:r>
            <w:r w:rsidR="00A9559A" w:rsidRPr="001C5319">
              <w:rPr>
                <w:rFonts w:asciiTheme="majorBidi" w:hAnsiTheme="majorBidi" w:cstheme="majorBidi"/>
                <w:sz w:val="20"/>
                <w:szCs w:val="20"/>
                <w:lang w:val="es-AR"/>
              </w:rPr>
              <w:t xml:space="preserve">51/kg**** </w:t>
            </w:r>
            <w:r w:rsidR="00CA597A" w:rsidRPr="001C5319">
              <w:rPr>
                <w:rFonts w:asciiTheme="majorBidi" w:hAnsiTheme="majorBidi" w:cstheme="majorBidi"/>
                <w:sz w:val="20"/>
                <w:szCs w:val="20"/>
                <w:lang w:val="es-AR"/>
              </w:rPr>
              <w:t>(</w:t>
            </w:r>
            <w:r w:rsidR="002C77B0" w:rsidRPr="001C5319">
              <w:rPr>
                <w:rFonts w:asciiTheme="majorBidi" w:hAnsiTheme="majorBidi" w:cstheme="majorBidi"/>
                <w:sz w:val="20"/>
                <w:szCs w:val="20"/>
                <w:lang w:val="es-AR"/>
              </w:rPr>
              <w:t>US</w:t>
            </w:r>
            <w:r w:rsidR="00CA597A" w:rsidRPr="001C5319">
              <w:rPr>
                <w:rFonts w:asciiTheme="majorBidi" w:hAnsiTheme="majorBidi" w:cstheme="majorBidi"/>
                <w:sz w:val="20"/>
                <w:szCs w:val="20"/>
                <w:lang w:val="es-AR"/>
              </w:rPr>
              <w:t>D)</w:t>
            </w:r>
          </w:p>
        </w:tc>
        <w:tc>
          <w:tcPr>
            <w:tcW w:w="1276" w:type="dxa"/>
          </w:tcPr>
          <w:p w14:paraId="1BA44FF1" w14:textId="77777777" w:rsidR="00CA597A" w:rsidRPr="001C5319" w:rsidRDefault="00CA597A"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g</w:t>
            </w:r>
          </w:p>
        </w:tc>
        <w:tc>
          <w:tcPr>
            <w:tcW w:w="1796" w:type="dxa"/>
          </w:tcPr>
          <w:p w14:paraId="099B9BB5" w14:textId="3CE72DAB" w:rsidR="00CA597A" w:rsidRPr="001C5319" w:rsidRDefault="00A82344" w:rsidP="00E34FDC">
            <w:pPr>
              <w:jc w:val="right"/>
              <w:rPr>
                <w:rFonts w:asciiTheme="majorBidi" w:hAnsiTheme="majorBidi" w:cstheme="majorBidi"/>
                <w:sz w:val="20"/>
                <w:szCs w:val="20"/>
                <w:lang w:val="es-AR"/>
              </w:rPr>
            </w:pPr>
            <w:r w:rsidRPr="001C5319">
              <w:rPr>
                <w:rFonts w:asciiTheme="majorBidi" w:hAnsiTheme="majorBidi" w:cstheme="majorBidi"/>
                <w:sz w:val="20"/>
                <w:szCs w:val="20"/>
                <w:lang w:val="es-AR"/>
              </w:rPr>
              <w:t>66.378</w:t>
            </w:r>
          </w:p>
        </w:tc>
      </w:tr>
      <w:tr w:rsidR="00B679D5" w:rsidRPr="001C5319" w14:paraId="23A79634" w14:textId="77777777" w:rsidTr="00D64762">
        <w:trPr>
          <w:trHeight w:val="230"/>
        </w:trPr>
        <w:tc>
          <w:tcPr>
            <w:tcW w:w="6374" w:type="dxa"/>
          </w:tcPr>
          <w:p w14:paraId="14EE2137" w14:textId="727F18E3" w:rsidR="0022345F" w:rsidRPr="001C5319" w:rsidRDefault="005C2760" w:rsidP="00E34FDC">
            <w:pPr>
              <w:rPr>
                <w:rFonts w:asciiTheme="majorBidi" w:hAnsiTheme="majorBidi" w:cstheme="majorBidi"/>
                <w:sz w:val="20"/>
                <w:szCs w:val="20"/>
                <w:lang w:val="es-AR"/>
              </w:rPr>
            </w:pPr>
            <w:r w:rsidRPr="001C5319">
              <w:rPr>
                <w:rFonts w:asciiTheme="majorBidi" w:hAnsiTheme="majorBidi" w:cstheme="majorBidi"/>
                <w:sz w:val="20"/>
                <w:szCs w:val="20"/>
                <w:lang w:val="es-AR"/>
              </w:rPr>
              <w:t>Financiamiento</w:t>
            </w:r>
            <w:r w:rsidR="0022345F" w:rsidRPr="001C5319">
              <w:rPr>
                <w:rFonts w:asciiTheme="majorBidi" w:hAnsiTheme="majorBidi" w:cstheme="majorBidi"/>
                <w:sz w:val="20"/>
                <w:szCs w:val="20"/>
                <w:lang w:val="es-AR"/>
              </w:rPr>
              <w:t xml:space="preserve"> para la reducción de </w:t>
            </w:r>
            <w:r w:rsidR="00A82344" w:rsidRPr="001C5319">
              <w:rPr>
                <w:rFonts w:asciiTheme="majorBidi" w:hAnsiTheme="majorBidi" w:cstheme="majorBidi"/>
                <w:sz w:val="20"/>
                <w:szCs w:val="20"/>
                <w:lang w:val="es-AR"/>
              </w:rPr>
              <w:t xml:space="preserve">386,42 </w:t>
            </w:r>
            <w:r w:rsidR="0022345F" w:rsidRPr="001C5319">
              <w:rPr>
                <w:rFonts w:asciiTheme="majorBidi" w:hAnsiTheme="majorBidi" w:cstheme="majorBidi"/>
                <w:sz w:val="20"/>
                <w:szCs w:val="20"/>
                <w:lang w:val="es-AR"/>
              </w:rPr>
              <w:t xml:space="preserve">tm </w:t>
            </w:r>
            <w:r w:rsidR="0001176F" w:rsidRPr="001C5319">
              <w:rPr>
                <w:rFonts w:asciiTheme="majorBidi" w:hAnsiTheme="majorBidi" w:cstheme="majorBidi"/>
                <w:sz w:val="20"/>
                <w:szCs w:val="20"/>
                <w:lang w:val="es-AR"/>
              </w:rPr>
              <w:t xml:space="preserve">a un </w:t>
            </w:r>
            <w:r w:rsidRPr="001C5319">
              <w:rPr>
                <w:rFonts w:asciiTheme="majorBidi" w:hAnsiTheme="majorBidi" w:cstheme="majorBidi"/>
                <w:sz w:val="20"/>
                <w:szCs w:val="20"/>
                <w:lang w:val="es-AR"/>
              </w:rPr>
              <w:t>costo</w:t>
            </w:r>
            <w:r w:rsidR="000252EB" w:rsidRPr="001C5319">
              <w:rPr>
                <w:rFonts w:asciiTheme="majorBidi" w:hAnsiTheme="majorBidi" w:cstheme="majorBidi"/>
                <w:sz w:val="20"/>
                <w:szCs w:val="20"/>
                <w:lang w:val="es-AR"/>
              </w:rPr>
              <w:t xml:space="preserve">-eficacia </w:t>
            </w:r>
            <w:r w:rsidR="0022345F" w:rsidRPr="001C5319">
              <w:rPr>
                <w:rFonts w:asciiTheme="majorBidi" w:hAnsiTheme="majorBidi" w:cstheme="majorBidi"/>
                <w:sz w:val="20"/>
                <w:szCs w:val="20"/>
                <w:lang w:val="es-AR"/>
              </w:rPr>
              <w:t xml:space="preserve">de </w:t>
            </w:r>
            <w:r w:rsidR="000B4DB0" w:rsidRPr="001C5319">
              <w:rPr>
                <w:rFonts w:asciiTheme="majorBidi" w:hAnsiTheme="majorBidi" w:cstheme="majorBidi"/>
                <w:sz w:val="20"/>
                <w:szCs w:val="20"/>
                <w:lang w:val="es-AR"/>
              </w:rPr>
              <w:t>USD</w:t>
            </w:r>
            <w:r w:rsidR="00A82344" w:rsidRPr="001C5319">
              <w:rPr>
                <w:rFonts w:asciiTheme="majorBidi" w:hAnsiTheme="majorBidi" w:cstheme="majorBidi"/>
                <w:sz w:val="20"/>
                <w:szCs w:val="20"/>
                <w:lang w:val="es-AR"/>
              </w:rPr>
              <w:t xml:space="preserve"> 5,1/kg </w:t>
            </w:r>
            <w:r w:rsidR="0022345F" w:rsidRPr="001C5319">
              <w:rPr>
                <w:rFonts w:asciiTheme="majorBidi" w:hAnsiTheme="majorBidi" w:cstheme="majorBidi"/>
                <w:sz w:val="20"/>
                <w:szCs w:val="20"/>
                <w:lang w:val="es-AR"/>
              </w:rPr>
              <w:t>(USD)</w:t>
            </w:r>
          </w:p>
        </w:tc>
        <w:tc>
          <w:tcPr>
            <w:tcW w:w="1276" w:type="dxa"/>
          </w:tcPr>
          <w:p w14:paraId="0E7D06D0" w14:textId="55D9D7E1" w:rsidR="0022345F" w:rsidRPr="001C5319" w:rsidRDefault="0022345F"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h</w:t>
            </w:r>
          </w:p>
        </w:tc>
        <w:tc>
          <w:tcPr>
            <w:tcW w:w="1796" w:type="dxa"/>
            <w:shd w:val="clear" w:color="auto" w:fill="auto"/>
          </w:tcPr>
          <w:p w14:paraId="6D7B0624" w14:textId="0AAE36B2" w:rsidR="0022345F" w:rsidRPr="001C5319" w:rsidRDefault="00A82344" w:rsidP="00E34FDC">
            <w:pPr>
              <w:jc w:val="right"/>
              <w:rPr>
                <w:sz w:val="20"/>
                <w:szCs w:val="20"/>
                <w:lang w:val="es-AR"/>
              </w:rPr>
            </w:pPr>
            <w:r w:rsidRPr="001C5319">
              <w:rPr>
                <w:rFonts w:asciiTheme="majorBidi" w:hAnsiTheme="majorBidi" w:cstheme="majorBidi"/>
                <w:sz w:val="20"/>
                <w:szCs w:val="20"/>
                <w:lang w:val="es-AR"/>
              </w:rPr>
              <w:t>1.970</w:t>
            </w:r>
            <w:r w:rsidR="001C5319" w:rsidRPr="001C5319">
              <w:rPr>
                <w:rFonts w:asciiTheme="majorBidi" w:hAnsiTheme="majorBidi" w:cstheme="majorBidi"/>
                <w:sz w:val="20"/>
                <w:szCs w:val="20"/>
                <w:lang w:val="es-AR"/>
              </w:rPr>
              <w:t>.</w:t>
            </w:r>
            <w:r w:rsidR="00697B18" w:rsidRPr="001C5319">
              <w:rPr>
                <w:rFonts w:asciiTheme="majorBidi" w:hAnsiTheme="majorBidi" w:cstheme="majorBidi"/>
                <w:sz w:val="20"/>
                <w:szCs w:val="20"/>
                <w:lang w:val="es-AR"/>
              </w:rPr>
              <w:t>745</w:t>
            </w:r>
          </w:p>
        </w:tc>
      </w:tr>
      <w:tr w:rsidR="00B679D5" w:rsidRPr="00265B4A" w14:paraId="263501CF" w14:textId="77777777" w:rsidTr="00BE3B1C">
        <w:trPr>
          <w:trHeight w:val="230"/>
        </w:trPr>
        <w:tc>
          <w:tcPr>
            <w:tcW w:w="6374" w:type="dxa"/>
          </w:tcPr>
          <w:p w14:paraId="3F670272" w14:textId="764F5C48" w:rsidR="0022345F" w:rsidRPr="001C5319" w:rsidRDefault="001C5319" w:rsidP="00E34FDC">
            <w:pPr>
              <w:rPr>
                <w:rFonts w:asciiTheme="majorBidi" w:hAnsiTheme="majorBidi" w:cstheme="majorBidi"/>
                <w:sz w:val="20"/>
                <w:szCs w:val="20"/>
                <w:lang w:val="es-AR"/>
              </w:rPr>
            </w:pPr>
            <w:r>
              <w:rPr>
                <w:rFonts w:asciiTheme="majorBidi" w:hAnsiTheme="majorBidi" w:cstheme="majorBidi"/>
                <w:sz w:val="20"/>
                <w:szCs w:val="20"/>
                <w:lang w:val="es-AR"/>
              </w:rPr>
              <w:t>Total del f</w:t>
            </w:r>
            <w:r w:rsidR="0022345F" w:rsidRPr="001C5319">
              <w:rPr>
                <w:rFonts w:asciiTheme="majorBidi" w:hAnsiTheme="majorBidi" w:cstheme="majorBidi"/>
                <w:sz w:val="20"/>
                <w:szCs w:val="20"/>
                <w:lang w:val="es-AR"/>
              </w:rPr>
              <w:t>inanciamiento convenido para el sector de servicio técnico</w:t>
            </w:r>
          </w:p>
        </w:tc>
        <w:tc>
          <w:tcPr>
            <w:tcW w:w="1276" w:type="dxa"/>
          </w:tcPr>
          <w:p w14:paraId="6DD59D0A" w14:textId="7BA82DDA" w:rsidR="0022345F" w:rsidRPr="001C5319" w:rsidRDefault="0022345F" w:rsidP="00E34FDC">
            <w:pPr>
              <w:jc w:val="center"/>
              <w:rPr>
                <w:rFonts w:asciiTheme="majorBidi" w:hAnsiTheme="majorBidi" w:cstheme="majorBidi"/>
                <w:sz w:val="20"/>
                <w:szCs w:val="20"/>
                <w:lang w:val="es-AR"/>
              </w:rPr>
            </w:pPr>
            <w:r w:rsidRPr="001C5319">
              <w:rPr>
                <w:rFonts w:asciiTheme="majorBidi" w:hAnsiTheme="majorBidi" w:cstheme="majorBidi"/>
                <w:sz w:val="20"/>
                <w:szCs w:val="20"/>
                <w:lang w:val="es-AR"/>
              </w:rPr>
              <w:t>i=g+h</w:t>
            </w:r>
          </w:p>
        </w:tc>
        <w:tc>
          <w:tcPr>
            <w:tcW w:w="1796" w:type="dxa"/>
          </w:tcPr>
          <w:p w14:paraId="36F6695E" w14:textId="18E2384D" w:rsidR="0022345F" w:rsidRPr="001C5319" w:rsidRDefault="00A82344" w:rsidP="00E34FDC">
            <w:pPr>
              <w:jc w:val="right"/>
              <w:rPr>
                <w:rFonts w:asciiTheme="majorBidi" w:hAnsiTheme="majorBidi" w:cstheme="majorBidi"/>
                <w:sz w:val="20"/>
                <w:szCs w:val="20"/>
                <w:lang w:val="es-AR"/>
              </w:rPr>
            </w:pPr>
            <w:r w:rsidRPr="001C5319">
              <w:rPr>
                <w:rFonts w:asciiTheme="majorBidi" w:hAnsiTheme="majorBidi" w:cstheme="majorBidi"/>
                <w:sz w:val="20"/>
                <w:szCs w:val="20"/>
                <w:lang w:val="es-AR"/>
              </w:rPr>
              <w:t>2.037</w:t>
            </w:r>
            <w:r w:rsidR="001C5319" w:rsidRPr="001C5319">
              <w:rPr>
                <w:rFonts w:asciiTheme="majorBidi" w:hAnsiTheme="majorBidi" w:cstheme="majorBidi"/>
                <w:sz w:val="20"/>
                <w:szCs w:val="20"/>
                <w:lang w:val="es-AR"/>
              </w:rPr>
              <w:t>.</w:t>
            </w:r>
            <w:r w:rsidR="0022345F" w:rsidRPr="001C5319">
              <w:rPr>
                <w:rFonts w:asciiTheme="majorBidi" w:hAnsiTheme="majorBidi" w:cstheme="majorBidi"/>
                <w:sz w:val="20"/>
                <w:szCs w:val="20"/>
                <w:lang w:val="es-AR"/>
              </w:rPr>
              <w:t>123</w:t>
            </w:r>
          </w:p>
        </w:tc>
      </w:tr>
    </w:tbl>
    <w:p w14:paraId="59F49C59" w14:textId="7FDC26F7" w:rsidR="00CA597A" w:rsidRPr="00937ECA" w:rsidRDefault="00CA597A" w:rsidP="00E34FDC">
      <w:pPr>
        <w:rPr>
          <w:sz w:val="18"/>
          <w:szCs w:val="18"/>
          <w:lang w:val="es-AR"/>
        </w:rPr>
      </w:pPr>
      <w:r w:rsidRPr="00937ECA">
        <w:rPr>
          <w:sz w:val="18"/>
          <w:szCs w:val="18"/>
          <w:lang w:val="es-AR"/>
        </w:rPr>
        <w:t xml:space="preserve">*Se considera que todo el aumento de la reducción procede </w:t>
      </w:r>
      <w:r w:rsidR="00C570EA" w:rsidRPr="00937ECA">
        <w:rPr>
          <w:sz w:val="18"/>
          <w:szCs w:val="18"/>
          <w:lang w:val="es-AR"/>
        </w:rPr>
        <w:t xml:space="preserve">del </w:t>
      </w:r>
      <w:r w:rsidRPr="00937ECA">
        <w:rPr>
          <w:sz w:val="18"/>
          <w:szCs w:val="18"/>
          <w:lang w:val="es-AR"/>
        </w:rPr>
        <w:t xml:space="preserve">sector de </w:t>
      </w:r>
      <w:r w:rsidR="005C2760" w:rsidRPr="00937ECA">
        <w:rPr>
          <w:sz w:val="18"/>
          <w:szCs w:val="18"/>
          <w:lang w:val="es-AR"/>
        </w:rPr>
        <w:t>servicio técnico</w:t>
      </w:r>
      <w:r w:rsidR="00486D87" w:rsidRPr="00937ECA">
        <w:rPr>
          <w:sz w:val="18"/>
          <w:szCs w:val="18"/>
          <w:lang w:val="es-AR"/>
        </w:rPr>
        <w:t>.</w:t>
      </w:r>
    </w:p>
    <w:p w14:paraId="02C24D53" w14:textId="193881B5" w:rsidR="000B4DB0" w:rsidRPr="00937ECA" w:rsidRDefault="000B55E0" w:rsidP="00E34FDC">
      <w:pPr>
        <w:rPr>
          <w:sz w:val="18"/>
          <w:szCs w:val="18"/>
          <w:lang w:val="es-AR"/>
        </w:rPr>
      </w:pPr>
      <w:r w:rsidRPr="00937ECA">
        <w:rPr>
          <w:sz w:val="18"/>
          <w:szCs w:val="18"/>
          <w:lang w:val="es-AR"/>
        </w:rPr>
        <w:t xml:space="preserve">**Es </w:t>
      </w:r>
      <w:r w:rsidR="00A73B99" w:rsidRPr="00937ECA">
        <w:rPr>
          <w:sz w:val="18"/>
          <w:szCs w:val="18"/>
          <w:lang w:val="es-AR"/>
        </w:rPr>
        <w:t xml:space="preserve">igual al consumo </w:t>
      </w:r>
      <w:r w:rsidR="000B4DB0" w:rsidRPr="00937ECA">
        <w:rPr>
          <w:sz w:val="18"/>
          <w:szCs w:val="18"/>
          <w:lang w:val="es-AR"/>
        </w:rPr>
        <w:t>promedio de HFC en servicio técnico</w:t>
      </w:r>
      <w:r w:rsidR="00A73B99" w:rsidRPr="00937ECA">
        <w:rPr>
          <w:sz w:val="18"/>
          <w:szCs w:val="18"/>
          <w:lang w:val="es-AR"/>
        </w:rPr>
        <w:t xml:space="preserve"> para </w:t>
      </w:r>
      <w:r w:rsidR="00381F3B" w:rsidRPr="00937ECA">
        <w:rPr>
          <w:sz w:val="18"/>
          <w:szCs w:val="18"/>
          <w:lang w:val="es-AR"/>
        </w:rPr>
        <w:t>2020-2022</w:t>
      </w:r>
      <w:r w:rsidR="00265B4A">
        <w:rPr>
          <w:sz w:val="18"/>
          <w:szCs w:val="18"/>
          <w:lang w:val="es-AR"/>
        </w:rPr>
        <w:t>,</w:t>
      </w:r>
      <w:r w:rsidR="00381F3B" w:rsidRPr="00937ECA">
        <w:rPr>
          <w:sz w:val="18"/>
          <w:szCs w:val="18"/>
          <w:lang w:val="es-AR"/>
        </w:rPr>
        <w:t xml:space="preserve"> </w:t>
      </w:r>
      <w:r w:rsidR="00763404" w:rsidRPr="00937ECA">
        <w:rPr>
          <w:sz w:val="18"/>
          <w:szCs w:val="18"/>
          <w:lang w:val="es-AR"/>
        </w:rPr>
        <w:t xml:space="preserve">en </w:t>
      </w:r>
      <w:r w:rsidR="00A82344" w:rsidRPr="00937ECA">
        <w:rPr>
          <w:sz w:val="18"/>
          <w:szCs w:val="18"/>
          <w:lang w:val="es-AR"/>
        </w:rPr>
        <w:t>916</w:t>
      </w:r>
      <w:r w:rsidR="001C5319">
        <w:rPr>
          <w:sz w:val="18"/>
          <w:szCs w:val="18"/>
          <w:lang w:val="es-AR"/>
        </w:rPr>
        <w:t>.</w:t>
      </w:r>
      <w:r w:rsidR="00A82344" w:rsidRPr="00937ECA">
        <w:rPr>
          <w:sz w:val="18"/>
          <w:szCs w:val="18"/>
          <w:lang w:val="es-AR"/>
        </w:rPr>
        <w:t xml:space="preserve">022 </w:t>
      </w:r>
      <w:r w:rsidR="00E34056" w:rsidRPr="00937ECA">
        <w:rPr>
          <w:sz w:val="18"/>
          <w:szCs w:val="18"/>
          <w:lang w:val="es-AR"/>
        </w:rPr>
        <w:t xml:space="preserve">toneladas de </w:t>
      </w:r>
      <w:r w:rsidR="00E30E2D" w:rsidRPr="00937ECA">
        <w:rPr>
          <w:lang w:val="es-AR"/>
        </w:rPr>
        <w:t>CO</w:t>
      </w:r>
      <w:r w:rsidR="00E30E2D" w:rsidRPr="00E30E2D">
        <w:rPr>
          <w:vertAlign w:val="subscript"/>
          <w:lang w:val="es-AR"/>
        </w:rPr>
        <w:t>2</w:t>
      </w:r>
      <w:r w:rsidR="000B4DB0" w:rsidRPr="00937ECA">
        <w:rPr>
          <w:sz w:val="18"/>
          <w:szCs w:val="18"/>
          <w:lang w:val="es-AR"/>
        </w:rPr>
        <w:t xml:space="preserve"> </w:t>
      </w:r>
      <w:r w:rsidR="00D36A63" w:rsidRPr="00937ECA">
        <w:rPr>
          <w:sz w:val="18"/>
          <w:szCs w:val="18"/>
          <w:lang w:val="es-AR"/>
        </w:rPr>
        <w:t xml:space="preserve">equivalente </w:t>
      </w:r>
      <w:r w:rsidR="00E34056" w:rsidRPr="00937ECA">
        <w:rPr>
          <w:sz w:val="18"/>
          <w:szCs w:val="18"/>
          <w:lang w:val="es-AR"/>
        </w:rPr>
        <w:t xml:space="preserve">dividido </w:t>
      </w:r>
      <w:r w:rsidR="00E34056" w:rsidRPr="001C5319">
        <w:rPr>
          <w:sz w:val="18"/>
          <w:szCs w:val="18"/>
          <w:lang w:val="es-AR"/>
        </w:rPr>
        <w:t>por 557 tm</w:t>
      </w:r>
      <w:r w:rsidR="00486D87" w:rsidRPr="001C5319">
        <w:rPr>
          <w:sz w:val="18"/>
          <w:szCs w:val="18"/>
          <w:lang w:val="es-AR"/>
        </w:rPr>
        <w:t>.</w:t>
      </w:r>
    </w:p>
    <w:p w14:paraId="5DBF3C2F" w14:textId="6337198D" w:rsidR="00604FD8" w:rsidRPr="001C5319" w:rsidRDefault="00604FD8" w:rsidP="00E34FDC">
      <w:pPr>
        <w:rPr>
          <w:sz w:val="18"/>
          <w:szCs w:val="18"/>
          <w:lang w:val="es-AR"/>
        </w:rPr>
      </w:pPr>
      <w:r w:rsidRPr="00937ECA">
        <w:rPr>
          <w:sz w:val="18"/>
          <w:szCs w:val="18"/>
          <w:lang w:val="es-AR"/>
        </w:rPr>
        <w:t>***</w:t>
      </w:r>
      <w:r w:rsidRPr="001C5319">
        <w:rPr>
          <w:sz w:val="18"/>
          <w:szCs w:val="18"/>
          <w:lang w:val="es-AR"/>
        </w:rPr>
        <w:t>Redond</w:t>
      </w:r>
      <w:r w:rsidR="001C5319" w:rsidRPr="001C5319">
        <w:rPr>
          <w:sz w:val="18"/>
          <w:szCs w:val="18"/>
          <w:lang w:val="es-AR"/>
        </w:rPr>
        <w:t>eado</w:t>
      </w:r>
    </w:p>
    <w:p w14:paraId="29E1AB81" w14:textId="599614C3" w:rsidR="00604FD8" w:rsidRPr="00937ECA" w:rsidRDefault="00CA597A" w:rsidP="00E34FDC">
      <w:pPr>
        <w:rPr>
          <w:sz w:val="18"/>
          <w:szCs w:val="18"/>
          <w:lang w:val="es-AR"/>
        </w:rPr>
      </w:pPr>
      <w:r w:rsidRPr="001C5319">
        <w:rPr>
          <w:sz w:val="18"/>
          <w:szCs w:val="18"/>
          <w:lang w:val="es-AR"/>
        </w:rPr>
        <w:t>****</w:t>
      </w:r>
      <w:r w:rsidR="001C5319">
        <w:rPr>
          <w:sz w:val="18"/>
          <w:szCs w:val="18"/>
          <w:lang w:val="es-AR"/>
        </w:rPr>
        <w:t>Este valor s</w:t>
      </w:r>
      <w:r w:rsidRPr="001C5319">
        <w:rPr>
          <w:sz w:val="18"/>
          <w:szCs w:val="18"/>
          <w:lang w:val="es-AR"/>
        </w:rPr>
        <w:t xml:space="preserve">e estimó </w:t>
      </w:r>
      <w:r w:rsidR="001C5319">
        <w:rPr>
          <w:sz w:val="18"/>
          <w:szCs w:val="18"/>
          <w:lang w:val="es-AR"/>
        </w:rPr>
        <w:t xml:space="preserve">a un </w:t>
      </w:r>
      <w:r w:rsidRPr="001C5319">
        <w:rPr>
          <w:sz w:val="18"/>
          <w:szCs w:val="18"/>
          <w:lang w:val="es-AR"/>
        </w:rPr>
        <w:t>10</w:t>
      </w:r>
      <w:r w:rsidR="005C2760" w:rsidRPr="001C5319">
        <w:rPr>
          <w:sz w:val="18"/>
          <w:szCs w:val="18"/>
          <w:lang w:val="es-AR"/>
        </w:rPr>
        <w:t xml:space="preserve"> por ciento</w:t>
      </w:r>
      <w:r w:rsidRPr="001C5319">
        <w:rPr>
          <w:sz w:val="18"/>
          <w:szCs w:val="18"/>
          <w:lang w:val="es-AR"/>
        </w:rPr>
        <w:t xml:space="preserve"> superior a los umbrales </w:t>
      </w:r>
      <w:r w:rsidR="004550CD" w:rsidRPr="001C5319">
        <w:rPr>
          <w:sz w:val="18"/>
          <w:szCs w:val="18"/>
          <w:lang w:val="es-AR"/>
        </w:rPr>
        <w:t xml:space="preserve">de costo-beneficio </w:t>
      </w:r>
      <w:r w:rsidRPr="001C5319">
        <w:rPr>
          <w:sz w:val="18"/>
          <w:szCs w:val="18"/>
          <w:lang w:val="es-AR"/>
        </w:rPr>
        <w:t xml:space="preserve">para </w:t>
      </w:r>
      <w:r w:rsidR="00470AFB" w:rsidRPr="001C5319">
        <w:rPr>
          <w:sz w:val="18"/>
          <w:szCs w:val="18"/>
          <w:lang w:val="es-AR"/>
        </w:rPr>
        <w:t xml:space="preserve">el </w:t>
      </w:r>
      <w:r w:rsidRPr="001C5319">
        <w:rPr>
          <w:sz w:val="18"/>
          <w:szCs w:val="18"/>
          <w:lang w:val="es-AR"/>
        </w:rPr>
        <w:t xml:space="preserve">sector de </w:t>
      </w:r>
      <w:r w:rsidR="00470AFB" w:rsidRPr="001C5319">
        <w:rPr>
          <w:sz w:val="18"/>
          <w:szCs w:val="18"/>
          <w:lang w:val="es-AR"/>
        </w:rPr>
        <w:t>servicio</w:t>
      </w:r>
      <w:r w:rsidRPr="001C5319">
        <w:rPr>
          <w:sz w:val="18"/>
          <w:szCs w:val="18"/>
          <w:lang w:val="es-AR"/>
        </w:rPr>
        <w:t xml:space="preserve"> técnico especificados en </w:t>
      </w:r>
      <w:r w:rsidR="00A34628" w:rsidRPr="001C5319">
        <w:rPr>
          <w:sz w:val="18"/>
          <w:szCs w:val="18"/>
          <w:lang w:val="es-AR"/>
        </w:rPr>
        <w:t xml:space="preserve">la decisión </w:t>
      </w:r>
      <w:r w:rsidRPr="001C5319">
        <w:rPr>
          <w:sz w:val="18"/>
          <w:szCs w:val="18"/>
          <w:lang w:val="es-AR"/>
        </w:rPr>
        <w:t>92/37</w:t>
      </w:r>
      <w:r w:rsidR="005C2760" w:rsidRPr="001C5319">
        <w:rPr>
          <w:sz w:val="18"/>
          <w:szCs w:val="18"/>
          <w:lang w:val="es-AR"/>
        </w:rPr>
        <w:t xml:space="preserve"> b) iii)</w:t>
      </w:r>
      <w:r w:rsidRPr="001C5319">
        <w:rPr>
          <w:sz w:val="18"/>
          <w:szCs w:val="18"/>
          <w:lang w:val="es-AR"/>
        </w:rPr>
        <w:t>.</w:t>
      </w:r>
    </w:p>
    <w:p w14:paraId="771605EF" w14:textId="77777777" w:rsidR="00CA597A" w:rsidRPr="00937ECA" w:rsidRDefault="00CA597A" w:rsidP="00CA597A">
      <w:pPr>
        <w:rPr>
          <w:lang w:val="es-AR"/>
        </w:rPr>
      </w:pPr>
    </w:p>
    <w:p w14:paraId="22EE8914" w14:textId="205AEC40" w:rsidR="00CA597A" w:rsidRPr="00937ECA" w:rsidRDefault="00265B4A" w:rsidP="00E0504E">
      <w:pPr>
        <w:pStyle w:val="Heading1"/>
        <w:rPr>
          <w:lang w:val="es-AR"/>
        </w:rPr>
      </w:pPr>
      <w:r>
        <w:rPr>
          <w:lang w:val="es-AR"/>
        </w:rPr>
        <w:t>E</w:t>
      </w:r>
      <w:r w:rsidRPr="00937ECA">
        <w:rPr>
          <w:lang w:val="es-AR"/>
        </w:rPr>
        <w:t>l Cuadro 13</w:t>
      </w:r>
      <w:r>
        <w:rPr>
          <w:lang w:val="es-AR"/>
        </w:rPr>
        <w:t xml:space="preserve"> presenta l</w:t>
      </w:r>
      <w:r w:rsidR="00CA597A" w:rsidRPr="00937ECA">
        <w:rPr>
          <w:lang w:val="es-AR"/>
        </w:rPr>
        <w:t>as revisiones de las reducciones que incluyen reducciones adicionales de 2029 a 2035</w:t>
      </w:r>
      <w:r w:rsidR="00B166AF" w:rsidRPr="00937ECA">
        <w:rPr>
          <w:lang w:val="es-AR"/>
        </w:rPr>
        <w:t xml:space="preserve">. </w:t>
      </w:r>
      <w:r w:rsidR="00CA597A" w:rsidRPr="00937ECA">
        <w:rPr>
          <w:lang w:val="es-AR"/>
        </w:rPr>
        <w:t xml:space="preserve">El objetivo final de </w:t>
      </w:r>
      <w:r w:rsidR="00A82344" w:rsidRPr="00937ECA">
        <w:rPr>
          <w:lang w:val="es-AR"/>
        </w:rPr>
        <w:t>1.575</w:t>
      </w:r>
      <w:r w:rsidR="00CA597A" w:rsidRPr="00937ECA">
        <w:rPr>
          <w:lang w:val="es-AR"/>
        </w:rPr>
        <w:t xml:space="preserve">.516 </w:t>
      </w:r>
      <w:r w:rsidR="000B4DB0" w:rsidRPr="00937ECA">
        <w:rPr>
          <w:lang w:val="es-AR"/>
        </w:rPr>
        <w:t xml:space="preserve">toneladas de </w:t>
      </w:r>
      <w:r w:rsidR="00E30E2D" w:rsidRPr="00937ECA">
        <w:rPr>
          <w:lang w:val="es-AR"/>
        </w:rPr>
        <w:t>CO</w:t>
      </w:r>
      <w:r w:rsidR="00E30E2D" w:rsidRPr="00E30E2D">
        <w:rPr>
          <w:vertAlign w:val="subscript"/>
          <w:lang w:val="es-AR"/>
        </w:rPr>
        <w:t>2</w:t>
      </w:r>
      <w:r w:rsidR="000B4DB0" w:rsidRPr="00937ECA">
        <w:rPr>
          <w:lang w:val="es-AR"/>
        </w:rPr>
        <w:t xml:space="preserve"> </w:t>
      </w:r>
      <w:r w:rsidR="00D36A63" w:rsidRPr="00937ECA">
        <w:rPr>
          <w:lang w:val="es-AR"/>
        </w:rPr>
        <w:t xml:space="preserve">equivalente </w:t>
      </w:r>
      <w:r w:rsidR="00655D11" w:rsidRPr="00937ECA">
        <w:rPr>
          <w:lang w:val="es-AR"/>
        </w:rPr>
        <w:t xml:space="preserve">representa </w:t>
      </w:r>
      <w:r w:rsidR="00A82344" w:rsidRPr="00937ECA">
        <w:rPr>
          <w:lang w:val="es-AR"/>
        </w:rPr>
        <w:t>el 61,</w:t>
      </w:r>
      <w:r w:rsidR="00CA597A" w:rsidRPr="00937ECA">
        <w:rPr>
          <w:lang w:val="es-AR"/>
        </w:rPr>
        <w:t>6</w:t>
      </w:r>
      <w:r w:rsidR="005C2760" w:rsidRPr="00937ECA">
        <w:rPr>
          <w:lang w:val="es-AR"/>
        </w:rPr>
        <w:t xml:space="preserve"> por ciento</w:t>
      </w:r>
      <w:r w:rsidR="00CA597A" w:rsidRPr="00937ECA">
        <w:rPr>
          <w:lang w:val="es-AR"/>
        </w:rPr>
        <w:t xml:space="preserve"> de la </w:t>
      </w:r>
      <w:r w:rsidR="00654A1A">
        <w:rPr>
          <w:lang w:val="es-AR"/>
        </w:rPr>
        <w:t>base de comparación</w:t>
      </w:r>
      <w:r w:rsidR="00CA597A" w:rsidRPr="00937ECA">
        <w:rPr>
          <w:lang w:val="es-AR"/>
        </w:rPr>
        <w:t xml:space="preserve"> y es inferior </w:t>
      </w:r>
      <w:r w:rsidR="00A15A01" w:rsidRPr="00937ECA">
        <w:rPr>
          <w:lang w:val="es-AR"/>
        </w:rPr>
        <w:t xml:space="preserve">al </w:t>
      </w:r>
      <w:r w:rsidR="00CA597A" w:rsidRPr="00937ECA">
        <w:rPr>
          <w:lang w:val="es-AR"/>
        </w:rPr>
        <w:t xml:space="preserve">componente de HFC de la </w:t>
      </w:r>
      <w:r w:rsidR="00654A1A">
        <w:rPr>
          <w:lang w:val="es-AR"/>
        </w:rPr>
        <w:t>base de comparación</w:t>
      </w:r>
      <w:r w:rsidR="00CA597A" w:rsidRPr="00937ECA">
        <w:rPr>
          <w:lang w:val="es-AR"/>
        </w:rPr>
        <w:t xml:space="preserve"> (</w:t>
      </w:r>
      <w:r w:rsidR="00A82344" w:rsidRPr="00937ECA">
        <w:rPr>
          <w:lang w:val="es-AR"/>
        </w:rPr>
        <w:t>1.626</w:t>
      </w:r>
      <w:r w:rsidR="00CA597A" w:rsidRPr="00937ECA">
        <w:rPr>
          <w:lang w:val="es-AR"/>
        </w:rPr>
        <w:t xml:space="preserve">.723 </w:t>
      </w:r>
      <w:r w:rsidR="000B4DB0" w:rsidRPr="00937ECA">
        <w:rPr>
          <w:lang w:val="es-AR"/>
        </w:rPr>
        <w:t xml:space="preserve">tons. de </w:t>
      </w:r>
      <w:r w:rsidR="00E30E2D" w:rsidRPr="00937ECA">
        <w:rPr>
          <w:lang w:val="es-AR"/>
        </w:rPr>
        <w:t>CO</w:t>
      </w:r>
      <w:r w:rsidR="00E30E2D" w:rsidRPr="00E30E2D">
        <w:rPr>
          <w:vertAlign w:val="subscript"/>
          <w:lang w:val="es-AR"/>
        </w:rPr>
        <w:t>2</w:t>
      </w:r>
      <w:r w:rsidR="000B4DB0" w:rsidRPr="00937ECA">
        <w:rPr>
          <w:lang w:val="es-AR"/>
        </w:rPr>
        <w:t xml:space="preserve"> </w:t>
      </w:r>
      <w:r w:rsidR="00D36A63" w:rsidRPr="00937ECA">
        <w:rPr>
          <w:lang w:val="es-AR"/>
        </w:rPr>
        <w:t>equivalente</w:t>
      </w:r>
      <w:r w:rsidR="00DD1BCD" w:rsidRPr="00937ECA">
        <w:rPr>
          <w:lang w:val="es-AR"/>
        </w:rPr>
        <w:t>)</w:t>
      </w:r>
      <w:r w:rsidR="00CA597A" w:rsidRPr="00937ECA">
        <w:rPr>
          <w:lang w:val="es-AR"/>
        </w:rPr>
        <w:t>.</w:t>
      </w:r>
    </w:p>
    <w:p w14:paraId="5F77E993" w14:textId="34CAB243" w:rsidR="000A3185" w:rsidRPr="001C5319" w:rsidRDefault="00CA597A" w:rsidP="00001F54">
      <w:pPr>
        <w:keepNext/>
        <w:rPr>
          <w:b/>
          <w:bCs/>
          <w:lang w:val="es-AR"/>
        </w:rPr>
      </w:pPr>
      <w:r w:rsidRPr="001C5319">
        <w:rPr>
          <w:b/>
          <w:bCs/>
          <w:lang w:val="es-AR"/>
        </w:rPr>
        <w:t xml:space="preserve">Cuadro </w:t>
      </w:r>
      <w:r w:rsidR="00B166AF" w:rsidRPr="001C5319">
        <w:rPr>
          <w:b/>
          <w:bCs/>
          <w:lang w:val="es-AR"/>
        </w:rPr>
        <w:t>13.</w:t>
      </w:r>
      <w:r w:rsidRPr="001C5319">
        <w:rPr>
          <w:b/>
          <w:bCs/>
          <w:lang w:val="es-AR"/>
        </w:rPr>
        <w:t xml:space="preserve"> Resumen de los objetivos de consumo de HFC acordados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88"/>
        <w:gridCol w:w="989"/>
        <w:gridCol w:w="989"/>
        <w:gridCol w:w="989"/>
        <w:gridCol w:w="988"/>
        <w:gridCol w:w="989"/>
        <w:gridCol w:w="989"/>
        <w:gridCol w:w="989"/>
      </w:tblGrid>
      <w:tr w:rsidR="00B679D5" w:rsidRPr="001C5319" w14:paraId="226B037E" w14:textId="77777777" w:rsidTr="007F200D">
        <w:trPr>
          <w:trHeight w:val="370"/>
        </w:trPr>
        <w:tc>
          <w:tcPr>
            <w:tcW w:w="1440" w:type="dxa"/>
            <w:shd w:val="clear" w:color="auto" w:fill="auto"/>
            <w:noWrap/>
            <w:hideMark/>
          </w:tcPr>
          <w:p w14:paraId="64DAB903" w14:textId="77777777" w:rsidR="00CA597A" w:rsidRPr="001C5319" w:rsidRDefault="00CA597A" w:rsidP="00001F54">
            <w:pPr>
              <w:keepNext/>
              <w:jc w:val="center"/>
              <w:rPr>
                <w:sz w:val="18"/>
                <w:szCs w:val="18"/>
                <w:lang w:val="es-AR" w:eastAsia="zh-CN"/>
              </w:rPr>
            </w:pPr>
          </w:p>
        </w:tc>
        <w:tc>
          <w:tcPr>
            <w:tcW w:w="988" w:type="dxa"/>
            <w:shd w:val="clear" w:color="auto" w:fill="auto"/>
            <w:noWrap/>
            <w:hideMark/>
          </w:tcPr>
          <w:p w14:paraId="35F89DF4" w14:textId="6812246C" w:rsidR="00CA597A" w:rsidRPr="001C5319" w:rsidRDefault="00CA597A" w:rsidP="00001F54">
            <w:pPr>
              <w:keepNext/>
              <w:jc w:val="center"/>
              <w:rPr>
                <w:b/>
                <w:bCs/>
                <w:sz w:val="18"/>
                <w:szCs w:val="18"/>
                <w:lang w:val="es-AR" w:eastAsia="zh-CN"/>
              </w:rPr>
            </w:pPr>
            <w:r w:rsidRPr="001C5319">
              <w:rPr>
                <w:b/>
                <w:bCs/>
                <w:sz w:val="18"/>
                <w:szCs w:val="18"/>
                <w:lang w:val="es-AR" w:eastAsia="zh-CN"/>
              </w:rPr>
              <w:t>2025-2026</w:t>
            </w:r>
          </w:p>
        </w:tc>
        <w:tc>
          <w:tcPr>
            <w:tcW w:w="989" w:type="dxa"/>
          </w:tcPr>
          <w:p w14:paraId="1DD068C4"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2027-2028</w:t>
            </w:r>
          </w:p>
        </w:tc>
        <w:tc>
          <w:tcPr>
            <w:tcW w:w="989" w:type="dxa"/>
            <w:shd w:val="clear" w:color="auto" w:fill="auto"/>
            <w:noWrap/>
            <w:hideMark/>
          </w:tcPr>
          <w:p w14:paraId="5F4FF9D9"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2029</w:t>
            </w:r>
          </w:p>
        </w:tc>
        <w:tc>
          <w:tcPr>
            <w:tcW w:w="989" w:type="dxa"/>
            <w:shd w:val="clear" w:color="auto" w:fill="auto"/>
            <w:noWrap/>
            <w:hideMark/>
          </w:tcPr>
          <w:p w14:paraId="1A30E116"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2030-2031</w:t>
            </w:r>
          </w:p>
        </w:tc>
        <w:tc>
          <w:tcPr>
            <w:tcW w:w="988" w:type="dxa"/>
          </w:tcPr>
          <w:p w14:paraId="6037C801"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2032</w:t>
            </w:r>
          </w:p>
        </w:tc>
        <w:tc>
          <w:tcPr>
            <w:tcW w:w="989" w:type="dxa"/>
          </w:tcPr>
          <w:p w14:paraId="5700C559"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2033</w:t>
            </w:r>
          </w:p>
        </w:tc>
        <w:tc>
          <w:tcPr>
            <w:tcW w:w="989" w:type="dxa"/>
          </w:tcPr>
          <w:p w14:paraId="539FD241"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2034</w:t>
            </w:r>
          </w:p>
        </w:tc>
        <w:tc>
          <w:tcPr>
            <w:tcW w:w="989" w:type="dxa"/>
          </w:tcPr>
          <w:p w14:paraId="3551E92C" w14:textId="77777777" w:rsidR="00CA597A" w:rsidRPr="001C5319" w:rsidRDefault="00CA597A" w:rsidP="00001F54">
            <w:pPr>
              <w:keepNext/>
              <w:jc w:val="center"/>
              <w:rPr>
                <w:b/>
                <w:bCs/>
                <w:sz w:val="18"/>
                <w:szCs w:val="18"/>
                <w:lang w:val="es-AR" w:eastAsia="zh-CN"/>
              </w:rPr>
            </w:pPr>
            <w:r w:rsidRPr="001C5319">
              <w:rPr>
                <w:b/>
                <w:bCs/>
                <w:sz w:val="18"/>
                <w:szCs w:val="18"/>
                <w:lang w:val="es-AR" w:eastAsia="zh-CN"/>
              </w:rPr>
              <w:t>2035</w:t>
            </w:r>
          </w:p>
        </w:tc>
      </w:tr>
      <w:tr w:rsidR="00B679D5" w:rsidRPr="001C5319" w14:paraId="397963F7" w14:textId="77777777" w:rsidTr="007F200D">
        <w:trPr>
          <w:trHeight w:val="370"/>
        </w:trPr>
        <w:tc>
          <w:tcPr>
            <w:tcW w:w="1440" w:type="dxa"/>
            <w:shd w:val="clear" w:color="auto" w:fill="auto"/>
            <w:noWrap/>
            <w:hideMark/>
          </w:tcPr>
          <w:p w14:paraId="7E71CFB0" w14:textId="265C4C28" w:rsidR="00CA597A" w:rsidRPr="001C5319" w:rsidRDefault="00677B00" w:rsidP="007F200D">
            <w:pPr>
              <w:jc w:val="left"/>
              <w:rPr>
                <w:sz w:val="18"/>
                <w:szCs w:val="18"/>
                <w:lang w:val="es-AR" w:eastAsia="zh-CN"/>
              </w:rPr>
            </w:pPr>
            <w:r w:rsidRPr="001C5319">
              <w:rPr>
                <w:sz w:val="18"/>
                <w:szCs w:val="18"/>
                <w:lang w:val="es-AR" w:eastAsia="zh-CN"/>
              </w:rPr>
              <w:t xml:space="preserve">Límites de consumo establecidos </w:t>
            </w:r>
            <w:r w:rsidR="00CA597A" w:rsidRPr="001C5319">
              <w:rPr>
                <w:sz w:val="18"/>
                <w:szCs w:val="18"/>
                <w:lang w:val="es-AR" w:eastAsia="zh-CN"/>
              </w:rPr>
              <w:t>en el Protocolo de Montreal</w:t>
            </w:r>
          </w:p>
        </w:tc>
        <w:tc>
          <w:tcPr>
            <w:tcW w:w="988" w:type="dxa"/>
            <w:shd w:val="clear" w:color="auto" w:fill="auto"/>
            <w:noWrap/>
            <w:hideMark/>
          </w:tcPr>
          <w:p w14:paraId="6F3987C0" w14:textId="4A3EC5A8" w:rsidR="00CA597A" w:rsidRPr="001C5319" w:rsidRDefault="00A82344" w:rsidP="00D670EB">
            <w:pPr>
              <w:jc w:val="right"/>
              <w:rPr>
                <w:sz w:val="18"/>
                <w:szCs w:val="18"/>
                <w:lang w:val="es-AR" w:eastAsia="zh-CN"/>
              </w:rPr>
            </w:pPr>
            <w:r w:rsidRPr="001C5319">
              <w:rPr>
                <w:sz w:val="18"/>
                <w:szCs w:val="18"/>
                <w:lang w:val="es-AR"/>
              </w:rPr>
              <w:t>2.556</w:t>
            </w:r>
            <w:r w:rsidR="001C5319" w:rsidRPr="001C5319">
              <w:rPr>
                <w:sz w:val="18"/>
                <w:szCs w:val="18"/>
                <w:lang w:val="es-AR"/>
              </w:rPr>
              <w:t>.</w:t>
            </w:r>
            <w:r w:rsidR="00CA597A" w:rsidRPr="001C5319">
              <w:rPr>
                <w:sz w:val="18"/>
                <w:szCs w:val="18"/>
                <w:lang w:val="es-AR"/>
              </w:rPr>
              <w:t>533</w:t>
            </w:r>
          </w:p>
        </w:tc>
        <w:tc>
          <w:tcPr>
            <w:tcW w:w="989" w:type="dxa"/>
            <w:shd w:val="clear" w:color="auto" w:fill="auto"/>
          </w:tcPr>
          <w:p w14:paraId="0D19B17C" w14:textId="38F2AAD3" w:rsidR="00CA597A" w:rsidRPr="001C5319" w:rsidRDefault="00A82344" w:rsidP="00D670EB">
            <w:pPr>
              <w:jc w:val="right"/>
              <w:rPr>
                <w:sz w:val="18"/>
                <w:szCs w:val="18"/>
                <w:lang w:val="es-AR"/>
              </w:rPr>
            </w:pPr>
            <w:r w:rsidRPr="001C5319">
              <w:rPr>
                <w:sz w:val="18"/>
                <w:szCs w:val="18"/>
                <w:lang w:val="es-AR"/>
              </w:rPr>
              <w:t>2.556</w:t>
            </w:r>
            <w:r w:rsidR="001C5319" w:rsidRPr="001C5319">
              <w:rPr>
                <w:sz w:val="18"/>
                <w:szCs w:val="18"/>
                <w:lang w:val="es-AR"/>
              </w:rPr>
              <w:t>.</w:t>
            </w:r>
            <w:r w:rsidR="00CA597A" w:rsidRPr="001C5319">
              <w:rPr>
                <w:sz w:val="18"/>
                <w:szCs w:val="18"/>
                <w:lang w:val="es-AR"/>
              </w:rPr>
              <w:t>533</w:t>
            </w:r>
          </w:p>
        </w:tc>
        <w:tc>
          <w:tcPr>
            <w:tcW w:w="989" w:type="dxa"/>
            <w:shd w:val="clear" w:color="auto" w:fill="auto"/>
            <w:noWrap/>
          </w:tcPr>
          <w:p w14:paraId="2DBAA8B5" w14:textId="477A0CF2" w:rsidR="00CA597A" w:rsidRPr="001C5319" w:rsidRDefault="00A82344" w:rsidP="00D670EB">
            <w:pPr>
              <w:jc w:val="right"/>
              <w:rPr>
                <w:sz w:val="18"/>
                <w:szCs w:val="18"/>
                <w:lang w:val="es-AR" w:eastAsia="zh-CN"/>
              </w:rPr>
            </w:pPr>
            <w:r w:rsidRPr="001C5319">
              <w:rPr>
                <w:sz w:val="18"/>
                <w:szCs w:val="18"/>
                <w:lang w:val="es-AR"/>
              </w:rPr>
              <w:t>2.300</w:t>
            </w:r>
            <w:r w:rsidR="001C5319" w:rsidRPr="001C5319">
              <w:rPr>
                <w:sz w:val="18"/>
                <w:szCs w:val="18"/>
                <w:lang w:val="es-AR"/>
              </w:rPr>
              <w:t>.</w:t>
            </w:r>
            <w:r w:rsidR="00CA597A" w:rsidRPr="001C5319">
              <w:rPr>
                <w:sz w:val="18"/>
                <w:szCs w:val="18"/>
                <w:lang w:val="es-AR"/>
              </w:rPr>
              <w:t>880</w:t>
            </w:r>
          </w:p>
        </w:tc>
        <w:tc>
          <w:tcPr>
            <w:tcW w:w="989" w:type="dxa"/>
            <w:shd w:val="clear" w:color="auto" w:fill="auto"/>
            <w:noWrap/>
          </w:tcPr>
          <w:p w14:paraId="6CE6E63E" w14:textId="7540A44C" w:rsidR="00CA597A" w:rsidRPr="001C5319" w:rsidRDefault="00A82344" w:rsidP="00D670EB">
            <w:pPr>
              <w:jc w:val="right"/>
              <w:rPr>
                <w:sz w:val="18"/>
                <w:szCs w:val="18"/>
                <w:lang w:val="es-AR" w:eastAsia="zh-CN"/>
              </w:rPr>
            </w:pPr>
            <w:r w:rsidRPr="001C5319">
              <w:rPr>
                <w:sz w:val="18"/>
                <w:szCs w:val="18"/>
                <w:lang w:val="es-AR"/>
              </w:rPr>
              <w:t>2.300</w:t>
            </w:r>
            <w:r w:rsidR="001C5319" w:rsidRPr="001C5319">
              <w:rPr>
                <w:sz w:val="18"/>
                <w:szCs w:val="18"/>
                <w:lang w:val="es-AR"/>
              </w:rPr>
              <w:t>.</w:t>
            </w:r>
            <w:r w:rsidR="00CA597A" w:rsidRPr="001C5319">
              <w:rPr>
                <w:sz w:val="18"/>
                <w:szCs w:val="18"/>
                <w:lang w:val="es-AR"/>
              </w:rPr>
              <w:t>880</w:t>
            </w:r>
          </w:p>
        </w:tc>
        <w:tc>
          <w:tcPr>
            <w:tcW w:w="988" w:type="dxa"/>
          </w:tcPr>
          <w:p w14:paraId="711BC518" w14:textId="364F7B28" w:rsidR="00CA597A" w:rsidRPr="001C5319" w:rsidRDefault="00A82344" w:rsidP="00D670EB">
            <w:pPr>
              <w:jc w:val="right"/>
              <w:rPr>
                <w:sz w:val="18"/>
                <w:szCs w:val="18"/>
                <w:lang w:val="es-AR" w:eastAsia="zh-CN"/>
              </w:rPr>
            </w:pPr>
            <w:r w:rsidRPr="001C5319">
              <w:rPr>
                <w:sz w:val="18"/>
                <w:szCs w:val="18"/>
                <w:lang w:val="es-AR"/>
              </w:rPr>
              <w:t>2.300</w:t>
            </w:r>
            <w:r w:rsidR="001C5319" w:rsidRPr="001C5319">
              <w:rPr>
                <w:sz w:val="18"/>
                <w:szCs w:val="18"/>
                <w:lang w:val="es-AR"/>
              </w:rPr>
              <w:t>.</w:t>
            </w:r>
            <w:r w:rsidR="00CA597A" w:rsidRPr="001C5319">
              <w:rPr>
                <w:sz w:val="18"/>
                <w:szCs w:val="18"/>
                <w:lang w:val="es-AR"/>
              </w:rPr>
              <w:t>880</w:t>
            </w:r>
          </w:p>
        </w:tc>
        <w:tc>
          <w:tcPr>
            <w:tcW w:w="989" w:type="dxa"/>
          </w:tcPr>
          <w:p w14:paraId="51650B33" w14:textId="518B1817" w:rsidR="00CA597A" w:rsidRPr="001C5319" w:rsidRDefault="00A82344" w:rsidP="00D670EB">
            <w:pPr>
              <w:jc w:val="right"/>
              <w:rPr>
                <w:sz w:val="18"/>
                <w:szCs w:val="18"/>
                <w:lang w:val="es-AR" w:eastAsia="zh-CN"/>
              </w:rPr>
            </w:pPr>
            <w:r w:rsidRPr="001C5319">
              <w:rPr>
                <w:sz w:val="18"/>
                <w:szCs w:val="18"/>
                <w:lang w:val="es-AR"/>
              </w:rPr>
              <w:t>2.300</w:t>
            </w:r>
            <w:r w:rsidR="001C5319" w:rsidRPr="001C5319">
              <w:rPr>
                <w:sz w:val="18"/>
                <w:szCs w:val="18"/>
                <w:lang w:val="es-AR"/>
              </w:rPr>
              <w:t>.</w:t>
            </w:r>
            <w:r w:rsidR="00CA597A" w:rsidRPr="001C5319">
              <w:rPr>
                <w:sz w:val="18"/>
                <w:szCs w:val="18"/>
                <w:lang w:val="es-AR"/>
              </w:rPr>
              <w:t>880</w:t>
            </w:r>
          </w:p>
        </w:tc>
        <w:tc>
          <w:tcPr>
            <w:tcW w:w="989" w:type="dxa"/>
          </w:tcPr>
          <w:p w14:paraId="2C6B8982" w14:textId="7E0437FE" w:rsidR="00CA597A" w:rsidRPr="001C5319" w:rsidRDefault="00A82344" w:rsidP="00D670EB">
            <w:pPr>
              <w:jc w:val="right"/>
              <w:rPr>
                <w:sz w:val="18"/>
                <w:szCs w:val="18"/>
                <w:lang w:val="es-AR" w:eastAsia="zh-CN"/>
              </w:rPr>
            </w:pPr>
            <w:r w:rsidRPr="001C5319">
              <w:rPr>
                <w:sz w:val="18"/>
                <w:szCs w:val="18"/>
                <w:lang w:val="es-AR"/>
              </w:rPr>
              <w:t>2.300</w:t>
            </w:r>
            <w:r w:rsidR="001C5319" w:rsidRPr="001C5319">
              <w:rPr>
                <w:sz w:val="18"/>
                <w:szCs w:val="18"/>
                <w:lang w:val="es-AR"/>
              </w:rPr>
              <w:t>.</w:t>
            </w:r>
            <w:r w:rsidR="00CA597A" w:rsidRPr="001C5319">
              <w:rPr>
                <w:sz w:val="18"/>
                <w:szCs w:val="18"/>
                <w:lang w:val="es-AR"/>
              </w:rPr>
              <w:t>880</w:t>
            </w:r>
          </w:p>
        </w:tc>
        <w:tc>
          <w:tcPr>
            <w:tcW w:w="989" w:type="dxa"/>
          </w:tcPr>
          <w:p w14:paraId="3486FBDF" w14:textId="25809551" w:rsidR="00CA597A" w:rsidRPr="001C5319" w:rsidRDefault="00A82344" w:rsidP="00D670EB">
            <w:pPr>
              <w:jc w:val="right"/>
              <w:rPr>
                <w:sz w:val="18"/>
                <w:szCs w:val="18"/>
                <w:lang w:val="es-AR" w:eastAsia="zh-CN"/>
              </w:rPr>
            </w:pPr>
            <w:r w:rsidRPr="001C5319">
              <w:rPr>
                <w:sz w:val="18"/>
                <w:szCs w:val="18"/>
                <w:lang w:val="es-AR"/>
              </w:rPr>
              <w:t>1.789</w:t>
            </w:r>
            <w:r w:rsidR="001C5319" w:rsidRPr="001C5319">
              <w:rPr>
                <w:sz w:val="18"/>
                <w:szCs w:val="18"/>
                <w:lang w:val="es-AR"/>
              </w:rPr>
              <w:t>.</w:t>
            </w:r>
            <w:r w:rsidR="00CA597A" w:rsidRPr="001C5319">
              <w:rPr>
                <w:sz w:val="18"/>
                <w:szCs w:val="18"/>
                <w:lang w:val="es-AR"/>
              </w:rPr>
              <w:t>573</w:t>
            </w:r>
          </w:p>
        </w:tc>
      </w:tr>
      <w:tr w:rsidR="00B679D5" w:rsidRPr="001C5319" w14:paraId="6B077636" w14:textId="77777777" w:rsidTr="007F200D">
        <w:trPr>
          <w:trHeight w:val="370"/>
        </w:trPr>
        <w:tc>
          <w:tcPr>
            <w:tcW w:w="1440" w:type="dxa"/>
            <w:shd w:val="clear" w:color="auto" w:fill="auto"/>
            <w:noWrap/>
            <w:hideMark/>
          </w:tcPr>
          <w:p w14:paraId="00FCDF4A" w14:textId="17D79B54" w:rsidR="00CA597A" w:rsidRPr="001C5319" w:rsidRDefault="00CA597A" w:rsidP="007F200D">
            <w:pPr>
              <w:jc w:val="left"/>
              <w:rPr>
                <w:sz w:val="18"/>
                <w:szCs w:val="18"/>
                <w:lang w:val="es-AR" w:eastAsia="zh-CN"/>
              </w:rPr>
            </w:pPr>
            <w:r w:rsidRPr="001C5319">
              <w:rPr>
                <w:sz w:val="18"/>
                <w:szCs w:val="18"/>
                <w:lang w:val="es-AR" w:eastAsia="zh-CN"/>
              </w:rPr>
              <w:t xml:space="preserve">Objetivos </w:t>
            </w:r>
            <w:r w:rsidR="00265B4A" w:rsidRPr="001C5319">
              <w:rPr>
                <w:sz w:val="18"/>
                <w:szCs w:val="18"/>
                <w:lang w:val="es-AR" w:eastAsia="zh-CN"/>
              </w:rPr>
              <w:t xml:space="preserve">del </w:t>
            </w:r>
            <w:r w:rsidRPr="001C5319">
              <w:rPr>
                <w:sz w:val="18"/>
                <w:szCs w:val="18"/>
                <w:lang w:val="es-AR" w:eastAsia="zh-CN"/>
              </w:rPr>
              <w:t>PAK</w:t>
            </w:r>
            <w:r w:rsidR="001C5319">
              <w:rPr>
                <w:sz w:val="18"/>
                <w:szCs w:val="18"/>
                <w:lang w:val="es-AR" w:eastAsia="zh-CN"/>
              </w:rPr>
              <w:t>, tal como se presentaron</w:t>
            </w:r>
          </w:p>
        </w:tc>
        <w:tc>
          <w:tcPr>
            <w:tcW w:w="988" w:type="dxa"/>
            <w:shd w:val="clear" w:color="auto" w:fill="auto"/>
            <w:noWrap/>
            <w:hideMark/>
          </w:tcPr>
          <w:p w14:paraId="000EC439" w14:textId="30E33F95" w:rsidR="00CA597A" w:rsidRPr="001C5319" w:rsidRDefault="00A82344" w:rsidP="00D670EB">
            <w:pPr>
              <w:jc w:val="right"/>
              <w:rPr>
                <w:sz w:val="18"/>
                <w:szCs w:val="18"/>
                <w:lang w:val="es-AR" w:eastAsia="zh-CN"/>
              </w:rPr>
            </w:pPr>
            <w:r w:rsidRPr="001C5319">
              <w:rPr>
                <w:sz w:val="18"/>
                <w:szCs w:val="18"/>
                <w:lang w:val="es-AR" w:eastAsia="zh-CN"/>
              </w:rPr>
              <w:t>2.556</w:t>
            </w:r>
            <w:r w:rsidR="001C5319" w:rsidRPr="001C5319">
              <w:rPr>
                <w:sz w:val="18"/>
                <w:szCs w:val="18"/>
                <w:lang w:val="es-AR" w:eastAsia="zh-CN"/>
              </w:rPr>
              <w:t>.</w:t>
            </w:r>
            <w:r w:rsidR="00CA597A" w:rsidRPr="001C5319">
              <w:rPr>
                <w:sz w:val="18"/>
                <w:szCs w:val="18"/>
                <w:lang w:val="es-AR" w:eastAsia="zh-CN"/>
              </w:rPr>
              <w:t>533</w:t>
            </w:r>
          </w:p>
        </w:tc>
        <w:tc>
          <w:tcPr>
            <w:tcW w:w="989" w:type="dxa"/>
            <w:shd w:val="clear" w:color="auto" w:fill="auto"/>
          </w:tcPr>
          <w:p w14:paraId="518A63DF" w14:textId="55B6ECDF" w:rsidR="00CA597A" w:rsidRPr="001C5319" w:rsidRDefault="00A82344" w:rsidP="00D670EB">
            <w:pPr>
              <w:jc w:val="right"/>
              <w:rPr>
                <w:sz w:val="18"/>
                <w:szCs w:val="18"/>
                <w:lang w:val="es-AR"/>
              </w:rPr>
            </w:pPr>
            <w:r w:rsidRPr="001C5319">
              <w:rPr>
                <w:sz w:val="18"/>
                <w:szCs w:val="18"/>
                <w:lang w:val="es-AR" w:eastAsia="zh-CN"/>
              </w:rPr>
              <w:t>2.556</w:t>
            </w:r>
            <w:r w:rsidR="001C5319" w:rsidRPr="001C5319">
              <w:rPr>
                <w:sz w:val="18"/>
                <w:szCs w:val="18"/>
                <w:lang w:val="es-AR" w:eastAsia="zh-CN"/>
              </w:rPr>
              <w:t>.</w:t>
            </w:r>
            <w:r w:rsidR="00CA597A" w:rsidRPr="001C5319">
              <w:rPr>
                <w:sz w:val="18"/>
                <w:szCs w:val="18"/>
                <w:lang w:val="es-AR" w:eastAsia="zh-CN"/>
              </w:rPr>
              <w:t>533</w:t>
            </w:r>
          </w:p>
        </w:tc>
        <w:tc>
          <w:tcPr>
            <w:tcW w:w="989" w:type="dxa"/>
            <w:shd w:val="clear" w:color="auto" w:fill="auto"/>
            <w:noWrap/>
            <w:hideMark/>
          </w:tcPr>
          <w:p w14:paraId="45264AF2" w14:textId="48BE1C89" w:rsidR="00CA597A" w:rsidRPr="001C5319" w:rsidRDefault="00A82344" w:rsidP="00D670EB">
            <w:pPr>
              <w:jc w:val="right"/>
              <w:rPr>
                <w:sz w:val="18"/>
                <w:szCs w:val="18"/>
                <w:lang w:val="es-AR" w:eastAsia="zh-CN"/>
              </w:rPr>
            </w:pPr>
            <w:r w:rsidRPr="001C5319">
              <w:rPr>
                <w:sz w:val="18"/>
                <w:szCs w:val="18"/>
                <w:lang w:val="es-AR"/>
              </w:rPr>
              <w:t>2.173</w:t>
            </w:r>
            <w:r w:rsidR="001C5319" w:rsidRPr="001C5319">
              <w:rPr>
                <w:sz w:val="18"/>
                <w:szCs w:val="18"/>
                <w:lang w:val="es-AR"/>
              </w:rPr>
              <w:t>.</w:t>
            </w:r>
            <w:r w:rsidR="00CA597A" w:rsidRPr="001C5319">
              <w:rPr>
                <w:sz w:val="18"/>
                <w:szCs w:val="18"/>
                <w:lang w:val="es-AR"/>
              </w:rPr>
              <w:t>053</w:t>
            </w:r>
          </w:p>
        </w:tc>
        <w:tc>
          <w:tcPr>
            <w:tcW w:w="989" w:type="dxa"/>
            <w:shd w:val="clear" w:color="auto" w:fill="auto"/>
            <w:noWrap/>
            <w:hideMark/>
          </w:tcPr>
          <w:p w14:paraId="69160CF0" w14:textId="475DE28D" w:rsidR="00CA597A" w:rsidRPr="001C5319" w:rsidRDefault="00A82344" w:rsidP="00D670EB">
            <w:pPr>
              <w:jc w:val="right"/>
              <w:rPr>
                <w:sz w:val="18"/>
                <w:szCs w:val="18"/>
                <w:lang w:val="es-AR" w:eastAsia="zh-CN"/>
              </w:rPr>
            </w:pPr>
            <w:r w:rsidRPr="001C5319">
              <w:rPr>
                <w:sz w:val="18"/>
                <w:szCs w:val="18"/>
                <w:lang w:val="es-AR"/>
              </w:rPr>
              <w:t>2.173</w:t>
            </w:r>
            <w:r w:rsidR="001C5319" w:rsidRPr="001C5319">
              <w:rPr>
                <w:sz w:val="18"/>
                <w:szCs w:val="18"/>
                <w:lang w:val="es-AR"/>
              </w:rPr>
              <w:t>.</w:t>
            </w:r>
            <w:r w:rsidR="00CA597A" w:rsidRPr="001C5319">
              <w:rPr>
                <w:sz w:val="18"/>
                <w:szCs w:val="18"/>
                <w:lang w:val="es-AR"/>
              </w:rPr>
              <w:t>053</w:t>
            </w:r>
          </w:p>
        </w:tc>
        <w:tc>
          <w:tcPr>
            <w:tcW w:w="988" w:type="dxa"/>
          </w:tcPr>
          <w:p w14:paraId="0DFB4A07" w14:textId="76682D6F" w:rsidR="00CA597A" w:rsidRPr="001C5319" w:rsidRDefault="00A82344" w:rsidP="00D670EB">
            <w:pPr>
              <w:jc w:val="right"/>
              <w:rPr>
                <w:sz w:val="18"/>
                <w:szCs w:val="18"/>
                <w:lang w:val="es-AR" w:eastAsia="zh-CN"/>
              </w:rPr>
            </w:pPr>
            <w:r w:rsidRPr="001C5319">
              <w:rPr>
                <w:sz w:val="18"/>
                <w:szCs w:val="18"/>
                <w:lang w:val="es-AR" w:eastAsia="zh-CN"/>
              </w:rPr>
              <w:t>2.173</w:t>
            </w:r>
            <w:r w:rsidR="001C5319" w:rsidRPr="001C5319">
              <w:rPr>
                <w:sz w:val="18"/>
                <w:szCs w:val="18"/>
                <w:lang w:val="es-AR" w:eastAsia="zh-CN"/>
              </w:rPr>
              <w:t>.</w:t>
            </w:r>
            <w:r w:rsidR="00CA597A" w:rsidRPr="001C5319">
              <w:rPr>
                <w:sz w:val="18"/>
                <w:szCs w:val="18"/>
                <w:lang w:val="es-AR" w:eastAsia="zh-CN"/>
              </w:rPr>
              <w:t>053</w:t>
            </w:r>
          </w:p>
        </w:tc>
        <w:tc>
          <w:tcPr>
            <w:tcW w:w="989" w:type="dxa"/>
          </w:tcPr>
          <w:p w14:paraId="7C53A52A" w14:textId="4B746424" w:rsidR="00CA597A" w:rsidRPr="001C5319" w:rsidRDefault="00A82344" w:rsidP="00D670EB">
            <w:pPr>
              <w:jc w:val="right"/>
              <w:rPr>
                <w:sz w:val="18"/>
                <w:szCs w:val="18"/>
                <w:lang w:val="es-AR" w:eastAsia="zh-CN"/>
              </w:rPr>
            </w:pPr>
            <w:r w:rsidRPr="001C5319">
              <w:rPr>
                <w:sz w:val="18"/>
                <w:szCs w:val="18"/>
                <w:lang w:val="es-AR"/>
              </w:rPr>
              <w:t>2.173</w:t>
            </w:r>
            <w:r w:rsidR="001C5319" w:rsidRPr="001C5319">
              <w:rPr>
                <w:sz w:val="18"/>
                <w:szCs w:val="18"/>
                <w:lang w:val="es-AR"/>
              </w:rPr>
              <w:t>.</w:t>
            </w:r>
            <w:r w:rsidR="00CA597A" w:rsidRPr="001C5319">
              <w:rPr>
                <w:sz w:val="18"/>
                <w:szCs w:val="18"/>
                <w:lang w:val="es-AR"/>
              </w:rPr>
              <w:t>053</w:t>
            </w:r>
          </w:p>
        </w:tc>
        <w:tc>
          <w:tcPr>
            <w:tcW w:w="989" w:type="dxa"/>
          </w:tcPr>
          <w:p w14:paraId="2FF4260F" w14:textId="6C6C47DD" w:rsidR="00CA597A" w:rsidRPr="001C5319" w:rsidRDefault="00A82344" w:rsidP="00D670EB">
            <w:pPr>
              <w:jc w:val="right"/>
              <w:rPr>
                <w:sz w:val="18"/>
                <w:szCs w:val="18"/>
                <w:lang w:val="es-AR" w:eastAsia="zh-CN"/>
              </w:rPr>
            </w:pPr>
            <w:r w:rsidRPr="001C5319">
              <w:rPr>
                <w:sz w:val="18"/>
                <w:szCs w:val="18"/>
                <w:lang w:val="es-AR" w:eastAsia="zh-CN"/>
              </w:rPr>
              <w:t>2.173</w:t>
            </w:r>
            <w:r w:rsidR="001C5319" w:rsidRPr="001C5319">
              <w:rPr>
                <w:sz w:val="18"/>
                <w:szCs w:val="18"/>
                <w:lang w:val="es-AR" w:eastAsia="zh-CN"/>
              </w:rPr>
              <w:t>.</w:t>
            </w:r>
            <w:r w:rsidR="00CA597A" w:rsidRPr="001C5319">
              <w:rPr>
                <w:sz w:val="18"/>
                <w:szCs w:val="18"/>
                <w:lang w:val="es-AR" w:eastAsia="zh-CN"/>
              </w:rPr>
              <w:t>053</w:t>
            </w:r>
          </w:p>
        </w:tc>
        <w:tc>
          <w:tcPr>
            <w:tcW w:w="989" w:type="dxa"/>
          </w:tcPr>
          <w:p w14:paraId="4464D335" w14:textId="59A4418B" w:rsidR="00CA597A" w:rsidRPr="001C5319" w:rsidRDefault="00A82344" w:rsidP="00D670EB">
            <w:pPr>
              <w:jc w:val="right"/>
              <w:rPr>
                <w:sz w:val="18"/>
                <w:szCs w:val="18"/>
                <w:lang w:val="es-AR" w:eastAsia="zh-CN"/>
              </w:rPr>
            </w:pPr>
            <w:r w:rsidRPr="001C5319">
              <w:rPr>
                <w:sz w:val="18"/>
                <w:szCs w:val="18"/>
                <w:lang w:val="es-AR" w:eastAsia="zh-CN"/>
              </w:rPr>
              <w:t>1.661</w:t>
            </w:r>
            <w:r w:rsidR="001C5319" w:rsidRPr="001C5319">
              <w:rPr>
                <w:sz w:val="18"/>
                <w:szCs w:val="18"/>
                <w:lang w:val="es-AR" w:eastAsia="zh-CN"/>
              </w:rPr>
              <w:t>.</w:t>
            </w:r>
            <w:r w:rsidR="00CA597A" w:rsidRPr="001C5319">
              <w:rPr>
                <w:sz w:val="18"/>
                <w:szCs w:val="18"/>
                <w:lang w:val="es-AR" w:eastAsia="zh-CN"/>
              </w:rPr>
              <w:t>746</w:t>
            </w:r>
          </w:p>
        </w:tc>
      </w:tr>
      <w:tr w:rsidR="00B679D5" w:rsidRPr="001C5319" w14:paraId="3EA2E3D1" w14:textId="77777777" w:rsidTr="007F200D">
        <w:trPr>
          <w:trHeight w:val="370"/>
        </w:trPr>
        <w:tc>
          <w:tcPr>
            <w:tcW w:w="1440" w:type="dxa"/>
            <w:shd w:val="clear" w:color="auto" w:fill="auto"/>
            <w:noWrap/>
            <w:hideMark/>
          </w:tcPr>
          <w:p w14:paraId="184EED48" w14:textId="56629628" w:rsidR="00CA597A" w:rsidRPr="001C5319" w:rsidRDefault="00CA597A" w:rsidP="007F200D">
            <w:pPr>
              <w:jc w:val="left"/>
              <w:rPr>
                <w:sz w:val="18"/>
                <w:szCs w:val="18"/>
                <w:lang w:val="es-AR" w:eastAsia="zh-CN"/>
              </w:rPr>
            </w:pPr>
            <w:r w:rsidRPr="001C5319">
              <w:rPr>
                <w:sz w:val="18"/>
                <w:szCs w:val="18"/>
                <w:lang w:val="es-AR" w:eastAsia="zh-CN"/>
              </w:rPr>
              <w:t>Objetivos del PAK (</w:t>
            </w:r>
            <w:r w:rsidR="001C5319">
              <w:rPr>
                <w:sz w:val="18"/>
                <w:szCs w:val="18"/>
                <w:lang w:val="es-AR" w:eastAsia="zh-CN"/>
              </w:rPr>
              <w:t>revisados</w:t>
            </w:r>
            <w:r w:rsidRPr="001C5319">
              <w:rPr>
                <w:sz w:val="18"/>
                <w:szCs w:val="18"/>
                <w:lang w:val="es-AR" w:eastAsia="zh-CN"/>
              </w:rPr>
              <w:t>)</w:t>
            </w:r>
          </w:p>
        </w:tc>
        <w:tc>
          <w:tcPr>
            <w:tcW w:w="988" w:type="dxa"/>
            <w:shd w:val="clear" w:color="auto" w:fill="auto"/>
            <w:noWrap/>
            <w:hideMark/>
          </w:tcPr>
          <w:p w14:paraId="26F199C8" w14:textId="1D7C78A1" w:rsidR="00CA597A" w:rsidRPr="001C5319" w:rsidRDefault="00A82344" w:rsidP="00D670EB">
            <w:pPr>
              <w:jc w:val="right"/>
              <w:rPr>
                <w:sz w:val="18"/>
                <w:szCs w:val="18"/>
                <w:lang w:val="es-AR" w:eastAsia="zh-CN"/>
              </w:rPr>
            </w:pPr>
            <w:r w:rsidRPr="001C5319">
              <w:rPr>
                <w:sz w:val="18"/>
                <w:szCs w:val="18"/>
                <w:lang w:val="es-AR" w:eastAsia="zh-CN"/>
              </w:rPr>
              <w:t>2.556</w:t>
            </w:r>
            <w:r w:rsidR="001C5319" w:rsidRPr="001C5319">
              <w:rPr>
                <w:sz w:val="18"/>
                <w:szCs w:val="18"/>
                <w:lang w:val="es-AR" w:eastAsia="zh-CN"/>
              </w:rPr>
              <w:t>.</w:t>
            </w:r>
            <w:r w:rsidR="00CA597A" w:rsidRPr="001C5319">
              <w:rPr>
                <w:sz w:val="18"/>
                <w:szCs w:val="18"/>
                <w:lang w:val="es-AR" w:eastAsia="zh-CN"/>
              </w:rPr>
              <w:t>533</w:t>
            </w:r>
          </w:p>
        </w:tc>
        <w:tc>
          <w:tcPr>
            <w:tcW w:w="989" w:type="dxa"/>
          </w:tcPr>
          <w:p w14:paraId="1DA55118" w14:textId="0410FF11" w:rsidR="00CA597A" w:rsidRPr="001C5319" w:rsidRDefault="00A82344" w:rsidP="00D670EB">
            <w:pPr>
              <w:jc w:val="right"/>
              <w:rPr>
                <w:sz w:val="18"/>
                <w:szCs w:val="18"/>
                <w:lang w:val="es-AR"/>
              </w:rPr>
            </w:pPr>
            <w:r w:rsidRPr="001C5319">
              <w:rPr>
                <w:sz w:val="18"/>
                <w:szCs w:val="18"/>
                <w:lang w:val="es-AR"/>
              </w:rPr>
              <w:t>2.428</w:t>
            </w:r>
            <w:r w:rsidR="001C5319" w:rsidRPr="001C5319">
              <w:rPr>
                <w:sz w:val="18"/>
                <w:szCs w:val="18"/>
                <w:lang w:val="es-AR"/>
              </w:rPr>
              <w:t>.</w:t>
            </w:r>
            <w:r w:rsidR="00CA597A" w:rsidRPr="001C5319">
              <w:rPr>
                <w:sz w:val="18"/>
                <w:szCs w:val="18"/>
                <w:lang w:val="es-AR"/>
              </w:rPr>
              <w:t>706</w:t>
            </w:r>
          </w:p>
        </w:tc>
        <w:tc>
          <w:tcPr>
            <w:tcW w:w="989" w:type="dxa"/>
            <w:shd w:val="clear" w:color="auto" w:fill="auto"/>
            <w:noWrap/>
            <w:hideMark/>
          </w:tcPr>
          <w:p w14:paraId="6A24CB7A" w14:textId="332900E2" w:rsidR="00CA597A" w:rsidRPr="001C5319" w:rsidRDefault="00A82344" w:rsidP="00D670EB">
            <w:pPr>
              <w:jc w:val="right"/>
              <w:rPr>
                <w:sz w:val="18"/>
                <w:szCs w:val="18"/>
                <w:lang w:val="es-AR" w:eastAsia="zh-CN"/>
              </w:rPr>
            </w:pPr>
            <w:r w:rsidRPr="001C5319">
              <w:rPr>
                <w:sz w:val="18"/>
                <w:szCs w:val="18"/>
                <w:lang w:val="es-AR"/>
              </w:rPr>
              <w:t>2.173</w:t>
            </w:r>
            <w:r w:rsidR="001C5319" w:rsidRPr="001C5319">
              <w:rPr>
                <w:sz w:val="18"/>
                <w:szCs w:val="18"/>
                <w:lang w:val="es-AR"/>
              </w:rPr>
              <w:t>.</w:t>
            </w:r>
            <w:r w:rsidR="00CA597A" w:rsidRPr="001C5319">
              <w:rPr>
                <w:sz w:val="18"/>
                <w:szCs w:val="18"/>
                <w:lang w:val="es-AR"/>
              </w:rPr>
              <w:t>053</w:t>
            </w:r>
          </w:p>
        </w:tc>
        <w:tc>
          <w:tcPr>
            <w:tcW w:w="989" w:type="dxa"/>
            <w:shd w:val="clear" w:color="auto" w:fill="auto"/>
            <w:noWrap/>
            <w:hideMark/>
          </w:tcPr>
          <w:p w14:paraId="209EE548" w14:textId="57906C3C" w:rsidR="00CA597A" w:rsidRPr="001C5319" w:rsidRDefault="00A82344" w:rsidP="00D670EB">
            <w:pPr>
              <w:jc w:val="right"/>
              <w:rPr>
                <w:sz w:val="18"/>
                <w:szCs w:val="18"/>
                <w:lang w:val="es-AR" w:eastAsia="zh-CN"/>
              </w:rPr>
            </w:pPr>
            <w:r w:rsidRPr="001C5319">
              <w:rPr>
                <w:sz w:val="18"/>
                <w:szCs w:val="18"/>
                <w:lang w:val="es-AR"/>
              </w:rPr>
              <w:t>2.173</w:t>
            </w:r>
            <w:r w:rsidR="001C5319" w:rsidRPr="001C5319">
              <w:rPr>
                <w:sz w:val="18"/>
                <w:szCs w:val="18"/>
                <w:lang w:val="es-AR"/>
              </w:rPr>
              <w:t>.</w:t>
            </w:r>
            <w:r w:rsidR="00CA597A" w:rsidRPr="001C5319">
              <w:rPr>
                <w:sz w:val="18"/>
                <w:szCs w:val="18"/>
                <w:lang w:val="es-AR"/>
              </w:rPr>
              <w:t>053</w:t>
            </w:r>
          </w:p>
        </w:tc>
        <w:tc>
          <w:tcPr>
            <w:tcW w:w="988" w:type="dxa"/>
          </w:tcPr>
          <w:p w14:paraId="0ACECC75" w14:textId="2580B5FB" w:rsidR="00CA597A" w:rsidRPr="001C5319" w:rsidRDefault="00A82344" w:rsidP="00D670EB">
            <w:pPr>
              <w:jc w:val="right"/>
              <w:rPr>
                <w:sz w:val="18"/>
                <w:szCs w:val="18"/>
                <w:lang w:val="es-AR" w:eastAsia="zh-CN"/>
              </w:rPr>
            </w:pPr>
            <w:r w:rsidRPr="001C5319">
              <w:rPr>
                <w:sz w:val="18"/>
                <w:szCs w:val="18"/>
                <w:lang w:val="es-AR" w:eastAsia="zh-CN"/>
              </w:rPr>
              <w:t>1.866</w:t>
            </w:r>
            <w:r w:rsidR="001C5319" w:rsidRPr="001C5319">
              <w:rPr>
                <w:sz w:val="18"/>
                <w:szCs w:val="18"/>
                <w:lang w:val="es-AR" w:eastAsia="zh-CN"/>
              </w:rPr>
              <w:t>.</w:t>
            </w:r>
            <w:r w:rsidR="00CA597A" w:rsidRPr="001C5319">
              <w:rPr>
                <w:sz w:val="18"/>
                <w:szCs w:val="18"/>
                <w:lang w:val="es-AR" w:eastAsia="zh-CN"/>
              </w:rPr>
              <w:t>269</w:t>
            </w:r>
          </w:p>
        </w:tc>
        <w:tc>
          <w:tcPr>
            <w:tcW w:w="989" w:type="dxa"/>
          </w:tcPr>
          <w:p w14:paraId="3A865B0D" w14:textId="7B717EB8" w:rsidR="00CA597A" w:rsidRPr="001C5319" w:rsidRDefault="00A82344" w:rsidP="00D670EB">
            <w:pPr>
              <w:jc w:val="right"/>
              <w:rPr>
                <w:sz w:val="18"/>
                <w:szCs w:val="18"/>
                <w:lang w:val="es-AR" w:eastAsia="zh-CN"/>
              </w:rPr>
            </w:pPr>
            <w:r w:rsidRPr="001C5319">
              <w:rPr>
                <w:sz w:val="18"/>
                <w:szCs w:val="18"/>
                <w:lang w:val="es-AR" w:eastAsia="zh-CN"/>
              </w:rPr>
              <w:t>1.866</w:t>
            </w:r>
            <w:r w:rsidR="001C5319" w:rsidRPr="001C5319">
              <w:rPr>
                <w:sz w:val="18"/>
                <w:szCs w:val="18"/>
                <w:lang w:val="es-AR" w:eastAsia="zh-CN"/>
              </w:rPr>
              <w:t>.</w:t>
            </w:r>
            <w:r w:rsidR="00CA597A" w:rsidRPr="001C5319">
              <w:rPr>
                <w:sz w:val="18"/>
                <w:szCs w:val="18"/>
                <w:lang w:val="es-AR" w:eastAsia="zh-CN"/>
              </w:rPr>
              <w:t>269</w:t>
            </w:r>
          </w:p>
        </w:tc>
        <w:tc>
          <w:tcPr>
            <w:tcW w:w="989" w:type="dxa"/>
          </w:tcPr>
          <w:p w14:paraId="4F5FE48D" w14:textId="38B6FC8D" w:rsidR="00CA597A" w:rsidRPr="001C5319" w:rsidRDefault="00A82344" w:rsidP="00D670EB">
            <w:pPr>
              <w:jc w:val="right"/>
              <w:rPr>
                <w:sz w:val="18"/>
                <w:szCs w:val="18"/>
                <w:lang w:val="es-AR" w:eastAsia="zh-CN"/>
              </w:rPr>
            </w:pPr>
            <w:r w:rsidRPr="001C5319">
              <w:rPr>
                <w:sz w:val="18"/>
                <w:szCs w:val="18"/>
                <w:lang w:val="es-AR" w:eastAsia="zh-CN"/>
              </w:rPr>
              <w:t>1.866</w:t>
            </w:r>
            <w:r w:rsidR="001C5319" w:rsidRPr="001C5319">
              <w:rPr>
                <w:sz w:val="18"/>
                <w:szCs w:val="18"/>
                <w:lang w:val="es-AR" w:eastAsia="zh-CN"/>
              </w:rPr>
              <w:t>.</w:t>
            </w:r>
            <w:r w:rsidR="00CA597A" w:rsidRPr="001C5319">
              <w:rPr>
                <w:sz w:val="18"/>
                <w:szCs w:val="18"/>
                <w:lang w:val="es-AR" w:eastAsia="zh-CN"/>
              </w:rPr>
              <w:t>269</w:t>
            </w:r>
          </w:p>
        </w:tc>
        <w:tc>
          <w:tcPr>
            <w:tcW w:w="989" w:type="dxa"/>
          </w:tcPr>
          <w:p w14:paraId="2CCFE577" w14:textId="22CF001A" w:rsidR="00CA597A" w:rsidRPr="001C5319" w:rsidRDefault="00A82344" w:rsidP="00D670EB">
            <w:pPr>
              <w:jc w:val="right"/>
              <w:rPr>
                <w:sz w:val="18"/>
                <w:szCs w:val="18"/>
                <w:lang w:val="es-AR" w:eastAsia="zh-CN"/>
              </w:rPr>
            </w:pPr>
            <w:r w:rsidRPr="001C5319">
              <w:rPr>
                <w:sz w:val="18"/>
                <w:szCs w:val="18"/>
                <w:lang w:val="es-AR" w:eastAsia="zh-CN"/>
              </w:rPr>
              <w:t>1.575</w:t>
            </w:r>
            <w:r w:rsidR="001C5319" w:rsidRPr="001C5319">
              <w:rPr>
                <w:sz w:val="18"/>
                <w:szCs w:val="18"/>
                <w:lang w:val="es-AR" w:eastAsia="zh-CN"/>
              </w:rPr>
              <w:t>.</w:t>
            </w:r>
            <w:r w:rsidR="00CA597A" w:rsidRPr="001C5319">
              <w:rPr>
                <w:sz w:val="18"/>
                <w:szCs w:val="18"/>
                <w:lang w:val="es-AR" w:eastAsia="zh-CN"/>
              </w:rPr>
              <w:t>516</w:t>
            </w:r>
          </w:p>
        </w:tc>
      </w:tr>
      <w:tr w:rsidR="00CA597A" w:rsidRPr="00937ECA" w14:paraId="6F865752" w14:textId="77777777" w:rsidTr="007F200D">
        <w:trPr>
          <w:trHeight w:val="370"/>
        </w:trPr>
        <w:tc>
          <w:tcPr>
            <w:tcW w:w="1440" w:type="dxa"/>
            <w:shd w:val="clear" w:color="auto" w:fill="auto"/>
            <w:noWrap/>
          </w:tcPr>
          <w:p w14:paraId="0A0A9DC0" w14:textId="3D116DE1" w:rsidR="00CA597A" w:rsidRPr="001C5319" w:rsidRDefault="00CA597A" w:rsidP="007F200D">
            <w:pPr>
              <w:jc w:val="left"/>
              <w:rPr>
                <w:sz w:val="18"/>
                <w:szCs w:val="18"/>
                <w:lang w:val="es-AR" w:eastAsia="zh-CN"/>
              </w:rPr>
            </w:pPr>
            <w:r w:rsidRPr="001C5319">
              <w:rPr>
                <w:sz w:val="18"/>
                <w:szCs w:val="18"/>
                <w:lang w:val="es-AR" w:eastAsia="zh-CN"/>
              </w:rPr>
              <w:lastRenderedPageBreak/>
              <w:t xml:space="preserve">Porcentaje </w:t>
            </w:r>
            <w:r w:rsidR="00221A23" w:rsidRPr="001C5319">
              <w:rPr>
                <w:sz w:val="18"/>
                <w:szCs w:val="18"/>
                <w:lang w:val="es-AR" w:eastAsia="zh-CN"/>
              </w:rPr>
              <w:t xml:space="preserve">comparado </w:t>
            </w:r>
            <w:r w:rsidRPr="001C5319">
              <w:rPr>
                <w:sz w:val="18"/>
                <w:szCs w:val="18"/>
                <w:lang w:val="es-AR" w:eastAsia="zh-CN"/>
              </w:rPr>
              <w:t xml:space="preserve">con los </w:t>
            </w:r>
            <w:r w:rsidR="00FC2D5A" w:rsidRPr="001C5319">
              <w:rPr>
                <w:sz w:val="18"/>
                <w:szCs w:val="18"/>
                <w:lang w:val="es-AR" w:eastAsia="zh-CN"/>
              </w:rPr>
              <w:t xml:space="preserve">Límites </w:t>
            </w:r>
            <w:r w:rsidRPr="001C5319">
              <w:rPr>
                <w:sz w:val="18"/>
                <w:szCs w:val="18"/>
                <w:lang w:val="es-AR" w:eastAsia="zh-CN"/>
              </w:rPr>
              <w:t>del Protocolo de Montreal</w:t>
            </w:r>
          </w:p>
        </w:tc>
        <w:tc>
          <w:tcPr>
            <w:tcW w:w="988" w:type="dxa"/>
            <w:shd w:val="clear" w:color="auto" w:fill="auto"/>
            <w:noWrap/>
          </w:tcPr>
          <w:p w14:paraId="5452738A" w14:textId="29D27576" w:rsidR="00CA597A" w:rsidRPr="001C5319" w:rsidRDefault="00A82344" w:rsidP="007F200D">
            <w:pPr>
              <w:jc w:val="center"/>
              <w:rPr>
                <w:sz w:val="18"/>
                <w:szCs w:val="18"/>
                <w:lang w:val="es-AR" w:eastAsia="zh-CN"/>
              </w:rPr>
            </w:pPr>
            <w:r w:rsidRPr="001C5319">
              <w:rPr>
                <w:sz w:val="18"/>
                <w:szCs w:val="18"/>
                <w:lang w:val="es-AR" w:eastAsia="zh-CN"/>
              </w:rPr>
              <w:t>100,0</w:t>
            </w:r>
          </w:p>
        </w:tc>
        <w:tc>
          <w:tcPr>
            <w:tcW w:w="989" w:type="dxa"/>
          </w:tcPr>
          <w:p w14:paraId="7A275616" w14:textId="5DB73ED3" w:rsidR="00CA597A" w:rsidRPr="001C5319" w:rsidRDefault="00A82344" w:rsidP="007F200D">
            <w:pPr>
              <w:jc w:val="center"/>
              <w:rPr>
                <w:sz w:val="18"/>
                <w:szCs w:val="18"/>
                <w:lang w:val="es-AR" w:eastAsia="zh-CN"/>
              </w:rPr>
            </w:pPr>
            <w:r w:rsidRPr="001C5319">
              <w:rPr>
                <w:sz w:val="18"/>
                <w:szCs w:val="18"/>
                <w:lang w:val="es-AR" w:eastAsia="zh-CN"/>
              </w:rPr>
              <w:t>95,0</w:t>
            </w:r>
          </w:p>
        </w:tc>
        <w:tc>
          <w:tcPr>
            <w:tcW w:w="989" w:type="dxa"/>
            <w:shd w:val="clear" w:color="auto" w:fill="auto"/>
            <w:noWrap/>
          </w:tcPr>
          <w:p w14:paraId="521E8BD8" w14:textId="7DC920B9" w:rsidR="00CA597A" w:rsidRPr="001C5319" w:rsidRDefault="00A82344" w:rsidP="007F200D">
            <w:pPr>
              <w:jc w:val="center"/>
              <w:rPr>
                <w:sz w:val="18"/>
                <w:szCs w:val="18"/>
                <w:lang w:val="es-AR" w:eastAsia="zh-CN"/>
              </w:rPr>
            </w:pPr>
            <w:r w:rsidRPr="001C5319">
              <w:rPr>
                <w:sz w:val="18"/>
                <w:szCs w:val="18"/>
                <w:lang w:val="es-AR" w:eastAsia="zh-CN"/>
              </w:rPr>
              <w:t>94,4</w:t>
            </w:r>
          </w:p>
        </w:tc>
        <w:tc>
          <w:tcPr>
            <w:tcW w:w="989" w:type="dxa"/>
            <w:shd w:val="clear" w:color="auto" w:fill="auto"/>
            <w:noWrap/>
          </w:tcPr>
          <w:p w14:paraId="78E7AF10" w14:textId="59333518" w:rsidR="00CA597A" w:rsidRPr="001C5319" w:rsidRDefault="00A82344" w:rsidP="007F200D">
            <w:pPr>
              <w:jc w:val="center"/>
              <w:rPr>
                <w:sz w:val="18"/>
                <w:szCs w:val="18"/>
                <w:lang w:val="es-AR" w:eastAsia="zh-CN"/>
              </w:rPr>
            </w:pPr>
            <w:r w:rsidRPr="001C5319">
              <w:rPr>
                <w:sz w:val="18"/>
                <w:szCs w:val="18"/>
                <w:lang w:val="es-AR" w:eastAsia="zh-CN"/>
              </w:rPr>
              <w:t>94,4</w:t>
            </w:r>
          </w:p>
        </w:tc>
        <w:tc>
          <w:tcPr>
            <w:tcW w:w="988" w:type="dxa"/>
          </w:tcPr>
          <w:p w14:paraId="6B33F198" w14:textId="50039A68" w:rsidR="00CA597A" w:rsidRPr="001C5319" w:rsidRDefault="00A82344" w:rsidP="007F200D">
            <w:pPr>
              <w:jc w:val="center"/>
              <w:rPr>
                <w:sz w:val="18"/>
                <w:szCs w:val="18"/>
                <w:lang w:val="es-AR" w:eastAsia="zh-CN"/>
              </w:rPr>
            </w:pPr>
            <w:r w:rsidRPr="001C5319">
              <w:rPr>
                <w:sz w:val="18"/>
                <w:szCs w:val="18"/>
                <w:lang w:val="es-AR" w:eastAsia="zh-CN"/>
              </w:rPr>
              <w:t>81,1</w:t>
            </w:r>
          </w:p>
        </w:tc>
        <w:tc>
          <w:tcPr>
            <w:tcW w:w="989" w:type="dxa"/>
          </w:tcPr>
          <w:p w14:paraId="42C84CEE" w14:textId="57DBE15F" w:rsidR="00CA597A" w:rsidRPr="001C5319" w:rsidRDefault="00A82344" w:rsidP="007F200D">
            <w:pPr>
              <w:jc w:val="center"/>
              <w:rPr>
                <w:sz w:val="18"/>
                <w:szCs w:val="18"/>
                <w:lang w:val="es-AR" w:eastAsia="zh-CN"/>
              </w:rPr>
            </w:pPr>
            <w:r w:rsidRPr="001C5319">
              <w:rPr>
                <w:sz w:val="18"/>
                <w:szCs w:val="18"/>
                <w:lang w:val="es-AR" w:eastAsia="zh-CN"/>
              </w:rPr>
              <w:t>81,1</w:t>
            </w:r>
          </w:p>
        </w:tc>
        <w:tc>
          <w:tcPr>
            <w:tcW w:w="989" w:type="dxa"/>
          </w:tcPr>
          <w:p w14:paraId="193C11EB" w14:textId="14BEDC5B" w:rsidR="00CA597A" w:rsidRPr="001C5319" w:rsidRDefault="00A82344" w:rsidP="007F200D">
            <w:pPr>
              <w:jc w:val="center"/>
              <w:rPr>
                <w:sz w:val="18"/>
                <w:szCs w:val="18"/>
                <w:lang w:val="es-AR" w:eastAsia="zh-CN"/>
              </w:rPr>
            </w:pPr>
            <w:r w:rsidRPr="001C5319">
              <w:rPr>
                <w:sz w:val="18"/>
                <w:szCs w:val="18"/>
                <w:lang w:val="es-AR" w:eastAsia="zh-CN"/>
              </w:rPr>
              <w:t>81,1</w:t>
            </w:r>
          </w:p>
        </w:tc>
        <w:tc>
          <w:tcPr>
            <w:tcW w:w="989" w:type="dxa"/>
          </w:tcPr>
          <w:p w14:paraId="3088147A" w14:textId="6AC1777F" w:rsidR="00CA597A" w:rsidRPr="00937ECA" w:rsidRDefault="00A82344" w:rsidP="007F200D">
            <w:pPr>
              <w:jc w:val="center"/>
              <w:rPr>
                <w:sz w:val="18"/>
                <w:szCs w:val="18"/>
                <w:lang w:val="es-AR" w:eastAsia="zh-CN"/>
              </w:rPr>
            </w:pPr>
            <w:r w:rsidRPr="001C5319">
              <w:rPr>
                <w:sz w:val="18"/>
                <w:szCs w:val="18"/>
                <w:lang w:val="es-AR" w:eastAsia="zh-CN"/>
              </w:rPr>
              <w:t>88,0</w:t>
            </w:r>
          </w:p>
        </w:tc>
      </w:tr>
    </w:tbl>
    <w:p w14:paraId="6BA5D011" w14:textId="77777777" w:rsidR="00CA597A" w:rsidRPr="00937ECA" w:rsidRDefault="00CA597A" w:rsidP="00CA597A">
      <w:pPr>
        <w:rPr>
          <w:lang w:val="es-AR"/>
        </w:rPr>
      </w:pPr>
    </w:p>
    <w:p w14:paraId="7ECA78FF" w14:textId="7008A4E6" w:rsidR="00C6147B" w:rsidRPr="00937ECA" w:rsidRDefault="00792BEE" w:rsidP="00C6147B">
      <w:pPr>
        <w:rPr>
          <w:i/>
          <w:iCs/>
          <w:lang w:val="es-AR"/>
        </w:rPr>
      </w:pPr>
      <w:r w:rsidRPr="00937ECA">
        <w:rPr>
          <w:i/>
          <w:iCs/>
          <w:lang w:val="es-AR"/>
        </w:rPr>
        <w:t xml:space="preserve">Cálculo de las reducciones del consumo de HFC a partir </w:t>
      </w:r>
      <w:r w:rsidRPr="00CF4069">
        <w:rPr>
          <w:i/>
          <w:iCs/>
          <w:lang w:val="es-AR"/>
        </w:rPr>
        <w:t>del punto de partida</w:t>
      </w:r>
    </w:p>
    <w:bookmarkEnd w:id="18"/>
    <w:p w14:paraId="7EBC7BF2" w14:textId="71A109B3" w:rsidR="004E08EE" w:rsidRPr="00CF4069" w:rsidRDefault="00CF4069" w:rsidP="00C6798D">
      <w:pPr>
        <w:pStyle w:val="Heading1"/>
        <w:spacing w:before="240"/>
        <w:rPr>
          <w:lang w:val="es-AR"/>
        </w:rPr>
      </w:pPr>
      <w:r w:rsidRPr="00CF4069">
        <w:rPr>
          <w:lang w:val="es-AR"/>
        </w:rPr>
        <w:t xml:space="preserve">Basado </w:t>
      </w:r>
      <w:r w:rsidR="004E08EE" w:rsidRPr="00CF4069">
        <w:rPr>
          <w:lang w:val="es-AR"/>
        </w:rPr>
        <w:t xml:space="preserve">en el </w:t>
      </w:r>
      <w:r w:rsidR="005C2760" w:rsidRPr="00CF4069">
        <w:rPr>
          <w:lang w:val="es-AR"/>
        </w:rPr>
        <w:t>costo</w:t>
      </w:r>
      <w:r w:rsidR="004E08EE" w:rsidRPr="00CF4069">
        <w:rPr>
          <w:lang w:val="es-AR"/>
        </w:rPr>
        <w:t xml:space="preserve"> </w:t>
      </w:r>
      <w:r w:rsidR="007B4B0B" w:rsidRPr="00CF4069">
        <w:rPr>
          <w:lang w:val="es-AR"/>
        </w:rPr>
        <w:t xml:space="preserve">de las actividades del sector de </w:t>
      </w:r>
      <w:r w:rsidR="000B4DB0" w:rsidRPr="00CF4069">
        <w:rPr>
          <w:lang w:val="es-AR"/>
        </w:rPr>
        <w:t>servicio técnico</w:t>
      </w:r>
      <w:r w:rsidR="00C6798D" w:rsidRPr="00CF4069">
        <w:rPr>
          <w:lang w:val="es-AR"/>
        </w:rPr>
        <w:t xml:space="preserve">, </w:t>
      </w:r>
      <w:r w:rsidR="007B4B0B" w:rsidRPr="00CF4069">
        <w:rPr>
          <w:lang w:val="es-AR"/>
        </w:rPr>
        <w:t xml:space="preserve">acordado en </w:t>
      </w:r>
      <w:r w:rsidRPr="00CF4069">
        <w:rPr>
          <w:lang w:val="es-AR"/>
        </w:rPr>
        <w:t xml:space="preserve">USD </w:t>
      </w:r>
      <w:r w:rsidR="007B4B0B" w:rsidRPr="00CF4069">
        <w:rPr>
          <w:lang w:val="es-AR"/>
        </w:rPr>
        <w:t>2</w:t>
      </w:r>
      <w:r w:rsidR="00A82344" w:rsidRPr="00CF4069">
        <w:rPr>
          <w:lang w:val="es-AR"/>
        </w:rPr>
        <w:t>.037</w:t>
      </w:r>
      <w:r w:rsidR="0095355C" w:rsidRPr="00CF4069">
        <w:rPr>
          <w:lang w:val="es-AR"/>
        </w:rPr>
        <w:t>.123</w:t>
      </w:r>
      <w:r w:rsidR="004E08EE" w:rsidRPr="00CF4069">
        <w:rPr>
          <w:lang w:val="es-AR"/>
        </w:rPr>
        <w:t xml:space="preserve">, </w:t>
      </w:r>
      <w:r w:rsidR="007B4B0B" w:rsidRPr="00CF4069">
        <w:rPr>
          <w:lang w:val="es-AR"/>
        </w:rPr>
        <w:t xml:space="preserve">las reducciones </w:t>
      </w:r>
      <w:r w:rsidR="004E08EE" w:rsidRPr="00CF4069">
        <w:rPr>
          <w:lang w:val="es-AR"/>
        </w:rPr>
        <w:t xml:space="preserve">del consumo de HFC admisible para financiamiento </w:t>
      </w:r>
      <w:r w:rsidR="00D505F2" w:rsidRPr="00CF4069">
        <w:rPr>
          <w:lang w:val="es-AR"/>
        </w:rPr>
        <w:t xml:space="preserve">ascienden a </w:t>
      </w:r>
      <w:r w:rsidR="00A82344" w:rsidRPr="00CF4069">
        <w:rPr>
          <w:lang w:val="es-AR"/>
        </w:rPr>
        <w:t xml:space="preserve">635.531 </w:t>
      </w:r>
      <w:r w:rsidR="004E08EE" w:rsidRPr="00CF4069">
        <w:rPr>
          <w:lang w:val="es-AR"/>
        </w:rPr>
        <w:t xml:space="preserve">toneladas de </w:t>
      </w:r>
      <w:r w:rsidR="00E30E2D" w:rsidRPr="00CF4069">
        <w:rPr>
          <w:lang w:val="es-AR"/>
        </w:rPr>
        <w:t>CO</w:t>
      </w:r>
      <w:r w:rsidR="00E30E2D" w:rsidRPr="00CF4069">
        <w:rPr>
          <w:vertAlign w:val="subscript"/>
          <w:lang w:val="es-AR"/>
        </w:rPr>
        <w:t>2</w:t>
      </w:r>
      <w:r w:rsidR="000B4DB0" w:rsidRPr="00CF4069">
        <w:rPr>
          <w:lang w:val="es-AR"/>
        </w:rPr>
        <w:t xml:space="preserve"> </w:t>
      </w:r>
      <w:r w:rsidR="00D36A63" w:rsidRPr="00CF4069">
        <w:rPr>
          <w:lang w:val="es-AR"/>
        </w:rPr>
        <w:t>equivalente</w:t>
      </w:r>
      <w:r w:rsidR="004E08EE" w:rsidRPr="00CF4069">
        <w:rPr>
          <w:lang w:val="es-AR"/>
        </w:rPr>
        <w:t xml:space="preserve">, tal como se resume en el Cuadro </w:t>
      </w:r>
      <w:r w:rsidR="00B166AF" w:rsidRPr="00CF4069">
        <w:rPr>
          <w:lang w:val="es-AR"/>
        </w:rPr>
        <w:t xml:space="preserve">14. </w:t>
      </w:r>
      <w:r w:rsidR="006C4C73" w:rsidRPr="00CF4069">
        <w:rPr>
          <w:lang w:val="es-AR"/>
        </w:rPr>
        <w:t>En consecuencia</w:t>
      </w:r>
      <w:r w:rsidR="004E08EE" w:rsidRPr="00CF4069">
        <w:rPr>
          <w:lang w:val="es-AR"/>
        </w:rPr>
        <w:t xml:space="preserve">, el </w:t>
      </w:r>
      <w:r w:rsidR="001F5724" w:rsidRPr="00CF4069">
        <w:rPr>
          <w:lang w:val="es-AR"/>
        </w:rPr>
        <w:t>gobierno</w:t>
      </w:r>
      <w:r w:rsidR="004E08EE" w:rsidRPr="00CF4069">
        <w:rPr>
          <w:lang w:val="es-AR"/>
        </w:rPr>
        <w:t xml:space="preserve"> </w:t>
      </w:r>
      <w:r w:rsidR="000D294E" w:rsidRPr="00CF4069">
        <w:rPr>
          <w:lang w:val="es-AR"/>
        </w:rPr>
        <w:t xml:space="preserve">del Líbano </w:t>
      </w:r>
      <w:r w:rsidR="00265B4A" w:rsidRPr="00CF4069">
        <w:rPr>
          <w:lang w:val="es-AR"/>
        </w:rPr>
        <w:t xml:space="preserve">acordó </w:t>
      </w:r>
      <w:r w:rsidR="004E08EE" w:rsidRPr="00CF4069">
        <w:rPr>
          <w:lang w:val="es-AR"/>
        </w:rPr>
        <w:t>reducir su consumo de</w:t>
      </w:r>
      <w:r w:rsidR="00D36A63" w:rsidRPr="00CF4069">
        <w:rPr>
          <w:lang w:val="es-AR"/>
        </w:rPr>
        <w:t xml:space="preserve"> </w:t>
      </w:r>
      <w:r w:rsidR="00535447" w:rsidRPr="00CF4069">
        <w:rPr>
          <w:lang w:val="es-AR"/>
        </w:rPr>
        <w:t xml:space="preserve">2035 </w:t>
      </w:r>
      <w:r w:rsidR="004E08EE" w:rsidRPr="00CF4069">
        <w:rPr>
          <w:lang w:val="es-AR"/>
        </w:rPr>
        <w:t xml:space="preserve">a </w:t>
      </w:r>
      <w:r w:rsidR="00A82344" w:rsidRPr="00CF4069">
        <w:rPr>
          <w:lang w:val="es-AR"/>
        </w:rPr>
        <w:t>1.575</w:t>
      </w:r>
      <w:r w:rsidR="000136BB" w:rsidRPr="00CF4069">
        <w:rPr>
          <w:lang w:val="es-AR"/>
        </w:rPr>
        <w:t xml:space="preserve">.516 </w:t>
      </w:r>
      <w:r w:rsidR="004E08EE" w:rsidRPr="00CF4069">
        <w:rPr>
          <w:lang w:val="es-AR"/>
        </w:rPr>
        <w:t xml:space="preserve">toneladas </w:t>
      </w:r>
      <w:r w:rsidR="00F54277" w:rsidRPr="00CF4069">
        <w:rPr>
          <w:lang w:val="es-AR"/>
        </w:rPr>
        <w:t xml:space="preserve">de </w:t>
      </w:r>
      <w:r w:rsidR="00E30E2D" w:rsidRPr="00CF4069">
        <w:rPr>
          <w:lang w:val="es-AR"/>
        </w:rPr>
        <w:t>CO</w:t>
      </w:r>
      <w:r w:rsidR="00E30E2D" w:rsidRPr="00CF4069">
        <w:rPr>
          <w:vertAlign w:val="subscript"/>
          <w:lang w:val="es-AR"/>
        </w:rPr>
        <w:t>2</w:t>
      </w:r>
      <w:r w:rsidR="000B4DB0" w:rsidRPr="00CF4069">
        <w:rPr>
          <w:lang w:val="es-AR"/>
        </w:rPr>
        <w:t xml:space="preserve"> </w:t>
      </w:r>
      <w:r w:rsidR="00D36A63" w:rsidRPr="00CF4069">
        <w:rPr>
          <w:lang w:val="es-AR"/>
        </w:rPr>
        <w:t>equivalente</w:t>
      </w:r>
      <w:r w:rsidR="004E08EE" w:rsidRPr="00CF4069">
        <w:rPr>
          <w:lang w:val="es-AR"/>
        </w:rPr>
        <w:t xml:space="preserve">, lo </w:t>
      </w:r>
      <w:r w:rsidR="006C4C73" w:rsidRPr="00CF4069">
        <w:rPr>
          <w:lang w:val="es-AR"/>
        </w:rPr>
        <w:t xml:space="preserve">que representa </w:t>
      </w:r>
      <w:r w:rsidR="00A82344" w:rsidRPr="00CF4069">
        <w:rPr>
          <w:lang w:val="es-AR"/>
        </w:rPr>
        <w:t>el 61,</w:t>
      </w:r>
      <w:r w:rsidR="004E08EE" w:rsidRPr="00CF4069">
        <w:rPr>
          <w:lang w:val="es-AR"/>
        </w:rPr>
        <w:t>6</w:t>
      </w:r>
      <w:r w:rsidR="005C2760" w:rsidRPr="00CF4069">
        <w:rPr>
          <w:lang w:val="es-AR"/>
        </w:rPr>
        <w:t xml:space="preserve"> por ciento</w:t>
      </w:r>
      <w:r w:rsidR="004E08EE" w:rsidRPr="00CF4069">
        <w:rPr>
          <w:lang w:val="es-AR"/>
        </w:rPr>
        <w:t xml:space="preserve"> </w:t>
      </w:r>
      <w:r w:rsidR="007B4B0B" w:rsidRPr="00CF4069">
        <w:rPr>
          <w:lang w:val="es-AR"/>
        </w:rPr>
        <w:t xml:space="preserve">de </w:t>
      </w:r>
      <w:r w:rsidR="004E08EE" w:rsidRPr="00CF4069">
        <w:rPr>
          <w:lang w:val="es-AR"/>
        </w:rPr>
        <w:t>la base de comparación para HFC del país para su cumplimiento.</w:t>
      </w:r>
      <w:r w:rsidR="005C137F" w:rsidRPr="00CF4069">
        <w:rPr>
          <w:lang w:val="es-AR"/>
        </w:rPr>
        <w:t xml:space="preserve"> Esta reducción es superior a las metas de cumplimiento del Protocolo de Montreal.</w:t>
      </w:r>
    </w:p>
    <w:p w14:paraId="1FEBE2C9" w14:textId="12414F77" w:rsidR="004E08EE" w:rsidRPr="00937ECA" w:rsidRDefault="004E08EE" w:rsidP="004E08EE">
      <w:pPr>
        <w:keepNext/>
        <w:widowControl w:val="0"/>
        <w:spacing w:before="240"/>
        <w:rPr>
          <w:b/>
          <w:bCs/>
          <w:lang w:val="es-AR"/>
        </w:rPr>
      </w:pPr>
      <w:r w:rsidRPr="00B41E5C">
        <w:rPr>
          <w:b/>
          <w:bCs/>
          <w:lang w:val="es-AR"/>
        </w:rPr>
        <w:t xml:space="preserve">Cuadro </w:t>
      </w:r>
      <w:r w:rsidR="00B166AF" w:rsidRPr="00B41E5C">
        <w:rPr>
          <w:b/>
          <w:lang w:val="es-AR"/>
        </w:rPr>
        <w:t>14.</w:t>
      </w:r>
      <w:r w:rsidRPr="00B41E5C">
        <w:rPr>
          <w:b/>
          <w:bCs/>
          <w:lang w:val="es-AR"/>
        </w:rPr>
        <w:t xml:space="preserve"> </w:t>
      </w:r>
      <w:r w:rsidR="005C2760" w:rsidRPr="00B41E5C">
        <w:rPr>
          <w:b/>
          <w:bCs/>
          <w:lang w:val="es-AR"/>
        </w:rPr>
        <w:t>Costo</w:t>
      </w:r>
      <w:r w:rsidRPr="00B41E5C">
        <w:rPr>
          <w:b/>
          <w:bCs/>
          <w:lang w:val="es-AR"/>
        </w:rPr>
        <w:t>s convenidos y reducciones del consumo de HFC admisibles para financiamiento y objetivo para 2029</w:t>
      </w:r>
    </w:p>
    <w:tbl>
      <w:tblPr>
        <w:tblW w:w="4976" w:type="pct"/>
        <w:tblLook w:val="04A0" w:firstRow="1" w:lastRow="0" w:firstColumn="1" w:lastColumn="0" w:noHBand="0" w:noVBand="1"/>
      </w:tblPr>
      <w:tblGrid>
        <w:gridCol w:w="6322"/>
        <w:gridCol w:w="1449"/>
        <w:gridCol w:w="1713"/>
      </w:tblGrid>
      <w:tr w:rsidR="00B679D5" w:rsidRPr="00937ECA" w14:paraId="2A024923" w14:textId="77777777" w:rsidTr="001E132D">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767F3D7" w14:textId="77777777" w:rsidR="004E08EE" w:rsidRPr="00937ECA" w:rsidRDefault="004E08EE" w:rsidP="009774CB">
            <w:pPr>
              <w:jc w:val="center"/>
              <w:rPr>
                <w:b/>
                <w:bCs/>
                <w:sz w:val="20"/>
                <w:szCs w:val="20"/>
                <w:lang w:val="es-AR" w:eastAsia="en-CA"/>
              </w:rPr>
            </w:pPr>
            <w:r w:rsidRPr="00937ECA">
              <w:rPr>
                <w:b/>
                <w:bCs/>
                <w:sz w:val="20"/>
                <w:szCs w:val="20"/>
                <w:lang w:val="es-AR" w:eastAsia="en-CA"/>
              </w:rPr>
              <w:t>Sector de servicio técnico</w:t>
            </w:r>
          </w:p>
        </w:tc>
      </w:tr>
      <w:tr w:rsidR="00B679D5" w:rsidRPr="00937ECA" w14:paraId="2EB6C769"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4BC88E0" w14:textId="5BCB2D1F" w:rsidR="004E08EE" w:rsidRPr="00937ECA" w:rsidRDefault="004C4F21" w:rsidP="0040175B">
            <w:pPr>
              <w:jc w:val="left"/>
              <w:rPr>
                <w:sz w:val="20"/>
                <w:szCs w:val="20"/>
                <w:lang w:val="es-AR" w:eastAsia="en-CA"/>
              </w:rPr>
            </w:pPr>
            <w:r>
              <w:rPr>
                <w:sz w:val="20"/>
                <w:szCs w:val="20"/>
                <w:lang w:val="es-AR" w:eastAsia="en-CA"/>
              </w:rPr>
              <w:t>Promedio de c</w:t>
            </w:r>
            <w:r w:rsidR="005C2760" w:rsidRPr="00937ECA">
              <w:rPr>
                <w:sz w:val="20"/>
                <w:szCs w:val="20"/>
                <w:lang w:val="es-AR" w:eastAsia="en-CA"/>
              </w:rPr>
              <w:t>onsumo p</w:t>
            </w:r>
            <w:r w:rsidR="004E08EE" w:rsidRPr="00937ECA">
              <w:rPr>
                <w:sz w:val="20"/>
                <w:szCs w:val="20"/>
                <w:lang w:val="es-AR" w:eastAsia="en-CA"/>
              </w:rPr>
              <w:t>de HFC en el sector de servicio técnico en los años de referencia</w:t>
            </w:r>
          </w:p>
        </w:tc>
        <w:tc>
          <w:tcPr>
            <w:tcW w:w="764" w:type="pct"/>
            <w:tcBorders>
              <w:top w:val="nil"/>
              <w:left w:val="nil"/>
              <w:bottom w:val="single" w:sz="4" w:space="0" w:color="auto"/>
              <w:right w:val="single" w:sz="4" w:space="0" w:color="auto"/>
            </w:tcBorders>
            <w:hideMark/>
          </w:tcPr>
          <w:p w14:paraId="3FDBC5F4" w14:textId="3B9850A6" w:rsidR="004E08EE" w:rsidRPr="00937ECA" w:rsidRDefault="00622C63" w:rsidP="008A3A7F">
            <w:pPr>
              <w:jc w:val="left"/>
              <w:rPr>
                <w:sz w:val="20"/>
                <w:szCs w:val="20"/>
                <w:lang w:val="es-AR" w:eastAsia="en-CA"/>
              </w:rPr>
            </w:pPr>
            <w:r w:rsidRPr="00937ECA">
              <w:rPr>
                <w:sz w:val="20"/>
                <w:szCs w:val="20"/>
                <w:lang w:val="es-AR" w:eastAsia="en-CA"/>
              </w:rPr>
              <w:t>tm</w:t>
            </w:r>
          </w:p>
        </w:tc>
        <w:tc>
          <w:tcPr>
            <w:tcW w:w="903" w:type="pct"/>
            <w:tcBorders>
              <w:top w:val="nil"/>
              <w:left w:val="nil"/>
              <w:bottom w:val="single" w:sz="4" w:space="0" w:color="auto"/>
              <w:right w:val="single" w:sz="4" w:space="0" w:color="auto"/>
            </w:tcBorders>
            <w:vAlign w:val="center"/>
            <w:hideMark/>
          </w:tcPr>
          <w:p w14:paraId="6D45ED8A" w14:textId="74BEAFDD" w:rsidR="004E08EE" w:rsidRPr="00937ECA" w:rsidRDefault="00A82344" w:rsidP="009774CB">
            <w:pPr>
              <w:jc w:val="right"/>
              <w:rPr>
                <w:sz w:val="20"/>
                <w:szCs w:val="20"/>
                <w:lang w:val="es-AR" w:eastAsia="en-CA"/>
              </w:rPr>
            </w:pPr>
            <w:r w:rsidRPr="00937ECA">
              <w:rPr>
                <w:sz w:val="20"/>
                <w:szCs w:val="20"/>
                <w:lang w:val="es-AR"/>
              </w:rPr>
              <w:t>557,0</w:t>
            </w:r>
          </w:p>
        </w:tc>
      </w:tr>
      <w:tr w:rsidR="00B679D5" w:rsidRPr="00937ECA" w14:paraId="7A217D46" w14:textId="77777777" w:rsidTr="00C6798D">
        <w:trPr>
          <w:trHeight w:val="238"/>
        </w:trPr>
        <w:tc>
          <w:tcPr>
            <w:tcW w:w="0" w:type="auto"/>
            <w:vMerge/>
            <w:tcBorders>
              <w:top w:val="nil"/>
              <w:left w:val="single" w:sz="4" w:space="0" w:color="auto"/>
              <w:bottom w:val="single" w:sz="4" w:space="0" w:color="auto"/>
              <w:right w:val="single" w:sz="4" w:space="0" w:color="auto"/>
            </w:tcBorders>
            <w:vAlign w:val="center"/>
            <w:hideMark/>
          </w:tcPr>
          <w:p w14:paraId="350CDFC9" w14:textId="77777777" w:rsidR="004E08EE" w:rsidRPr="00937ECA" w:rsidRDefault="004E08EE" w:rsidP="0040175B">
            <w:pPr>
              <w:jc w:val="left"/>
              <w:rPr>
                <w:sz w:val="20"/>
                <w:szCs w:val="20"/>
                <w:lang w:val="es-AR" w:eastAsia="en-CA"/>
              </w:rPr>
            </w:pPr>
          </w:p>
        </w:tc>
        <w:tc>
          <w:tcPr>
            <w:tcW w:w="764" w:type="pct"/>
            <w:tcBorders>
              <w:top w:val="nil"/>
              <w:left w:val="nil"/>
              <w:bottom w:val="single" w:sz="4" w:space="0" w:color="auto"/>
              <w:right w:val="single" w:sz="4" w:space="0" w:color="auto"/>
            </w:tcBorders>
            <w:hideMark/>
          </w:tcPr>
          <w:p w14:paraId="49F1F74A" w14:textId="067884F9" w:rsidR="004E08EE" w:rsidRPr="00937ECA" w:rsidRDefault="00442EBF" w:rsidP="008A3A7F">
            <w:pPr>
              <w:jc w:val="left"/>
              <w:rPr>
                <w:sz w:val="20"/>
                <w:szCs w:val="20"/>
                <w:lang w:val="es-AR" w:eastAsia="en-CA"/>
              </w:rPr>
            </w:pPr>
            <w:r>
              <w:rPr>
                <w:sz w:val="20"/>
                <w:szCs w:val="20"/>
                <w:lang w:val="es-AR" w:eastAsia="en-CA"/>
              </w:rPr>
              <w:t>t</w:t>
            </w:r>
            <w:r w:rsidR="005F1E94" w:rsidRPr="00937ECA">
              <w:rPr>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sz w:val="20"/>
                <w:szCs w:val="20"/>
                <w:lang w:val="es-AR" w:eastAsia="en-CA"/>
              </w:rPr>
              <w:t xml:space="preserve"> equivalente</w:t>
            </w:r>
            <w:r w:rsidR="00D36A63" w:rsidRPr="00937ECA">
              <w:rPr>
                <w:sz w:val="20"/>
                <w:szCs w:val="20"/>
                <w:lang w:val="es-AR" w:eastAsia="en-CA"/>
              </w:rPr>
              <w:t xml:space="preserve"> </w:t>
            </w:r>
          </w:p>
        </w:tc>
        <w:tc>
          <w:tcPr>
            <w:tcW w:w="903" w:type="pct"/>
            <w:tcBorders>
              <w:top w:val="nil"/>
              <w:left w:val="nil"/>
              <w:bottom w:val="single" w:sz="4" w:space="0" w:color="auto"/>
              <w:right w:val="single" w:sz="4" w:space="0" w:color="auto"/>
            </w:tcBorders>
            <w:vAlign w:val="center"/>
            <w:hideMark/>
          </w:tcPr>
          <w:p w14:paraId="62A8A07B" w14:textId="352905B7" w:rsidR="004E08EE" w:rsidRPr="00937ECA" w:rsidRDefault="00A82344" w:rsidP="009774CB">
            <w:pPr>
              <w:jc w:val="right"/>
              <w:rPr>
                <w:sz w:val="20"/>
                <w:szCs w:val="20"/>
                <w:lang w:val="es-AR" w:eastAsia="en-CA"/>
              </w:rPr>
            </w:pPr>
            <w:r w:rsidRPr="00937ECA">
              <w:rPr>
                <w:sz w:val="20"/>
                <w:szCs w:val="20"/>
                <w:lang w:val="es-AR"/>
              </w:rPr>
              <w:t>916.022</w:t>
            </w:r>
          </w:p>
        </w:tc>
      </w:tr>
      <w:tr w:rsidR="00B679D5" w:rsidRPr="00937ECA" w14:paraId="52849E54" w14:textId="77777777" w:rsidTr="00C6798D">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71CFEA87" w14:textId="5160BCF4" w:rsidR="004E08EE" w:rsidRPr="00937ECA" w:rsidRDefault="00442EBF" w:rsidP="0040175B">
            <w:pPr>
              <w:jc w:val="left"/>
              <w:rPr>
                <w:sz w:val="20"/>
                <w:szCs w:val="20"/>
                <w:lang w:val="es-AR" w:eastAsia="en-CA"/>
              </w:rPr>
            </w:pPr>
            <w:r>
              <w:rPr>
                <w:sz w:val="20"/>
                <w:szCs w:val="20"/>
                <w:lang w:val="es-AR" w:eastAsia="en-CA"/>
              </w:rPr>
              <w:t>P</w:t>
            </w:r>
            <w:r w:rsidR="004C4F21">
              <w:rPr>
                <w:sz w:val="20"/>
                <w:szCs w:val="20"/>
                <w:lang w:val="es-AR" w:eastAsia="en-CA"/>
              </w:rPr>
              <w:t>romedio de p</w:t>
            </w:r>
            <w:r w:rsidR="00E91BC1">
              <w:rPr>
                <w:sz w:val="20"/>
                <w:szCs w:val="20"/>
                <w:lang w:val="es-AR" w:eastAsia="en-CA"/>
              </w:rPr>
              <w:t xml:space="preserve">otencial </w:t>
            </w:r>
            <w:r w:rsidR="00E91BC1" w:rsidRPr="00B41E5C">
              <w:rPr>
                <w:sz w:val="20"/>
                <w:szCs w:val="20"/>
                <w:lang w:val="es-AR" w:eastAsia="en-CA"/>
              </w:rPr>
              <w:t xml:space="preserve">de calentamiento atmosférico </w:t>
            </w:r>
            <w:r w:rsidR="004E08EE" w:rsidRPr="00937ECA">
              <w:rPr>
                <w:sz w:val="20"/>
                <w:szCs w:val="20"/>
                <w:lang w:val="es-AR" w:eastAsia="en-CA"/>
              </w:rPr>
              <w:t xml:space="preserve">de </w:t>
            </w:r>
            <w:r w:rsidR="0040175B" w:rsidRPr="00937ECA">
              <w:rPr>
                <w:sz w:val="20"/>
                <w:szCs w:val="20"/>
                <w:lang w:val="es-AR" w:eastAsia="en-CA"/>
              </w:rPr>
              <w:t xml:space="preserve">todos los </w:t>
            </w:r>
            <w:r w:rsidR="004E08EE" w:rsidRPr="00937ECA">
              <w:rPr>
                <w:sz w:val="20"/>
                <w:szCs w:val="20"/>
                <w:lang w:val="es-AR" w:eastAsia="en-CA"/>
              </w:rPr>
              <w:t xml:space="preserve">HFC </w:t>
            </w:r>
            <w:r w:rsidR="0040175B" w:rsidRPr="00937ECA">
              <w:rPr>
                <w:sz w:val="20"/>
                <w:szCs w:val="20"/>
                <w:lang w:val="es-AR" w:eastAsia="en-CA"/>
              </w:rPr>
              <w:t>consumidos en el sector</w:t>
            </w:r>
          </w:p>
        </w:tc>
        <w:tc>
          <w:tcPr>
            <w:tcW w:w="903" w:type="pct"/>
            <w:tcBorders>
              <w:top w:val="nil"/>
              <w:left w:val="nil"/>
              <w:bottom w:val="single" w:sz="4" w:space="0" w:color="auto"/>
              <w:right w:val="single" w:sz="4" w:space="0" w:color="auto"/>
            </w:tcBorders>
            <w:vAlign w:val="center"/>
            <w:hideMark/>
          </w:tcPr>
          <w:p w14:paraId="50651FDF" w14:textId="4F9DEF52" w:rsidR="004E08EE" w:rsidRPr="00937ECA" w:rsidRDefault="00A82344" w:rsidP="009774CB">
            <w:pPr>
              <w:jc w:val="right"/>
              <w:rPr>
                <w:sz w:val="20"/>
                <w:szCs w:val="20"/>
                <w:lang w:val="es-AR" w:eastAsia="en-CA"/>
              </w:rPr>
            </w:pPr>
            <w:r w:rsidRPr="00937ECA">
              <w:rPr>
                <w:sz w:val="20"/>
                <w:szCs w:val="20"/>
                <w:lang w:val="es-AR"/>
              </w:rPr>
              <w:t>1.645</w:t>
            </w:r>
          </w:p>
        </w:tc>
      </w:tr>
      <w:tr w:rsidR="00B679D5" w:rsidRPr="00937ECA" w14:paraId="6DEC505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44BAE112" w14:textId="52726716" w:rsidR="004E08EE" w:rsidRPr="00937ECA" w:rsidRDefault="000B4DB0" w:rsidP="0040175B">
            <w:pPr>
              <w:jc w:val="left"/>
              <w:rPr>
                <w:sz w:val="20"/>
                <w:szCs w:val="20"/>
                <w:lang w:val="es-AR" w:eastAsia="en-CA"/>
              </w:rPr>
            </w:pPr>
            <w:r w:rsidRPr="00937ECA">
              <w:rPr>
                <w:sz w:val="20"/>
                <w:szCs w:val="20"/>
                <w:lang w:val="es-AR" w:eastAsia="en-CA"/>
              </w:rPr>
              <w:t>Financiamiento convenido</w:t>
            </w:r>
          </w:p>
        </w:tc>
        <w:tc>
          <w:tcPr>
            <w:tcW w:w="764" w:type="pct"/>
            <w:tcBorders>
              <w:top w:val="nil"/>
              <w:left w:val="nil"/>
              <w:bottom w:val="single" w:sz="4" w:space="0" w:color="auto"/>
              <w:right w:val="single" w:sz="4" w:space="0" w:color="auto"/>
            </w:tcBorders>
            <w:hideMark/>
          </w:tcPr>
          <w:p w14:paraId="5059403C" w14:textId="5BF97D98" w:rsidR="004E08EE" w:rsidRPr="00937ECA" w:rsidRDefault="000B4DB0" w:rsidP="008A3A7F">
            <w:pPr>
              <w:jc w:val="left"/>
              <w:rPr>
                <w:sz w:val="20"/>
                <w:szCs w:val="20"/>
                <w:lang w:val="es-AR" w:eastAsia="en-CA"/>
              </w:rPr>
            </w:pPr>
            <w:r w:rsidRPr="00937ECA">
              <w:rPr>
                <w:sz w:val="20"/>
                <w:szCs w:val="20"/>
                <w:lang w:val="es-AR" w:eastAsia="en-CA"/>
              </w:rPr>
              <w:t>USD</w:t>
            </w:r>
          </w:p>
        </w:tc>
        <w:tc>
          <w:tcPr>
            <w:tcW w:w="903" w:type="pct"/>
            <w:tcBorders>
              <w:top w:val="nil"/>
              <w:left w:val="nil"/>
              <w:bottom w:val="single" w:sz="4" w:space="0" w:color="auto"/>
              <w:right w:val="single" w:sz="4" w:space="0" w:color="auto"/>
            </w:tcBorders>
            <w:vAlign w:val="center"/>
            <w:hideMark/>
          </w:tcPr>
          <w:p w14:paraId="0B022FB1" w14:textId="667733E1" w:rsidR="004E08EE" w:rsidRPr="00937ECA" w:rsidRDefault="00A82344" w:rsidP="009774CB">
            <w:pPr>
              <w:jc w:val="right"/>
              <w:rPr>
                <w:sz w:val="20"/>
                <w:szCs w:val="20"/>
                <w:lang w:val="es-AR" w:eastAsia="en-CA"/>
              </w:rPr>
            </w:pPr>
            <w:r w:rsidRPr="00937ECA">
              <w:rPr>
                <w:sz w:val="20"/>
                <w:szCs w:val="20"/>
                <w:lang w:val="es-AR"/>
              </w:rPr>
              <w:t>2.037</w:t>
            </w:r>
            <w:r w:rsidR="004C4F21">
              <w:rPr>
                <w:sz w:val="20"/>
                <w:szCs w:val="20"/>
                <w:lang w:val="es-AR"/>
              </w:rPr>
              <w:t>.</w:t>
            </w:r>
            <w:r w:rsidR="00702ADA" w:rsidRPr="00937ECA">
              <w:rPr>
                <w:sz w:val="20"/>
                <w:szCs w:val="20"/>
                <w:lang w:val="es-AR"/>
              </w:rPr>
              <w:t>123</w:t>
            </w:r>
          </w:p>
        </w:tc>
      </w:tr>
      <w:tr w:rsidR="00B679D5" w:rsidRPr="00937ECA" w14:paraId="303843C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1DD439C2" w14:textId="3F2856D3" w:rsidR="004E08EE" w:rsidRPr="00937ECA" w:rsidRDefault="004E08EE" w:rsidP="0040175B">
            <w:pPr>
              <w:jc w:val="left"/>
              <w:rPr>
                <w:sz w:val="20"/>
                <w:szCs w:val="20"/>
                <w:lang w:val="es-AR" w:eastAsia="en-CA"/>
              </w:rPr>
            </w:pPr>
            <w:r w:rsidRPr="00937ECA">
              <w:rPr>
                <w:sz w:val="20"/>
                <w:szCs w:val="20"/>
                <w:lang w:val="es-AR" w:eastAsia="en-CA"/>
              </w:rPr>
              <w:t>U</w:t>
            </w:r>
            <w:r w:rsidR="00442EBF">
              <w:rPr>
                <w:sz w:val="20"/>
                <w:szCs w:val="20"/>
                <w:lang w:val="es-AR" w:eastAsia="en-CA"/>
              </w:rPr>
              <w:t>mbral de costo-beneficio</w:t>
            </w:r>
            <w:r w:rsidRPr="00937ECA">
              <w:rPr>
                <w:sz w:val="20"/>
                <w:szCs w:val="20"/>
                <w:lang w:val="es-AR" w:eastAsia="en-CA"/>
              </w:rPr>
              <w:t xml:space="preserve"> convenido</w:t>
            </w:r>
          </w:p>
        </w:tc>
        <w:tc>
          <w:tcPr>
            <w:tcW w:w="764" w:type="pct"/>
            <w:tcBorders>
              <w:top w:val="nil"/>
              <w:left w:val="nil"/>
              <w:bottom w:val="single" w:sz="4" w:space="0" w:color="auto"/>
              <w:right w:val="single" w:sz="4" w:space="0" w:color="auto"/>
            </w:tcBorders>
            <w:hideMark/>
          </w:tcPr>
          <w:p w14:paraId="71B89B05" w14:textId="2209FA66" w:rsidR="004E08EE" w:rsidRPr="00937ECA" w:rsidRDefault="004E08EE" w:rsidP="008A3A7F">
            <w:pPr>
              <w:jc w:val="left"/>
              <w:rPr>
                <w:sz w:val="20"/>
                <w:szCs w:val="20"/>
                <w:lang w:val="es-AR" w:eastAsia="en-CA"/>
              </w:rPr>
            </w:pPr>
            <w:r w:rsidRPr="00937ECA">
              <w:rPr>
                <w:sz w:val="20"/>
                <w:szCs w:val="20"/>
                <w:lang w:val="es-AR" w:eastAsia="en-CA"/>
              </w:rPr>
              <w:t>USD/kg</w:t>
            </w:r>
          </w:p>
        </w:tc>
        <w:tc>
          <w:tcPr>
            <w:tcW w:w="903" w:type="pct"/>
            <w:tcBorders>
              <w:top w:val="nil"/>
              <w:left w:val="nil"/>
              <w:bottom w:val="single" w:sz="4" w:space="0" w:color="auto"/>
              <w:right w:val="single" w:sz="4" w:space="0" w:color="auto"/>
            </w:tcBorders>
            <w:vAlign w:val="center"/>
            <w:hideMark/>
          </w:tcPr>
          <w:p w14:paraId="521FFCF6" w14:textId="3B924643" w:rsidR="004E08EE" w:rsidRPr="00937ECA" w:rsidRDefault="00A82344" w:rsidP="009774CB">
            <w:pPr>
              <w:jc w:val="right"/>
              <w:rPr>
                <w:sz w:val="20"/>
                <w:szCs w:val="20"/>
                <w:lang w:val="es-AR" w:eastAsia="en-CA"/>
              </w:rPr>
            </w:pPr>
            <w:r w:rsidRPr="00937ECA">
              <w:rPr>
                <w:sz w:val="20"/>
                <w:szCs w:val="20"/>
                <w:lang w:val="es-AR"/>
              </w:rPr>
              <w:t>5,27</w:t>
            </w:r>
          </w:p>
        </w:tc>
      </w:tr>
      <w:tr w:rsidR="00B679D5" w:rsidRPr="00937ECA" w14:paraId="4F771ACA"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98E18E3" w14:textId="2824C959" w:rsidR="004E08EE" w:rsidRPr="00937ECA" w:rsidRDefault="004E08EE" w:rsidP="0040175B">
            <w:pPr>
              <w:jc w:val="left"/>
              <w:rPr>
                <w:sz w:val="20"/>
                <w:szCs w:val="20"/>
                <w:lang w:val="es-AR" w:eastAsia="en-CA"/>
              </w:rPr>
            </w:pPr>
            <w:r w:rsidRPr="00937ECA">
              <w:rPr>
                <w:sz w:val="20"/>
                <w:szCs w:val="20"/>
                <w:lang w:val="es-AR" w:eastAsia="en-CA"/>
              </w:rPr>
              <w:t xml:space="preserve">Reducciones del consumo remanente de HFC en </w:t>
            </w:r>
            <w:r w:rsidR="0040175B" w:rsidRPr="00937ECA">
              <w:rPr>
                <w:sz w:val="20"/>
                <w:szCs w:val="20"/>
                <w:lang w:val="es-AR" w:eastAsia="en-CA"/>
              </w:rPr>
              <w:t xml:space="preserve">el sector de </w:t>
            </w:r>
            <w:r w:rsidR="00702ADA" w:rsidRPr="00937ECA">
              <w:rPr>
                <w:sz w:val="20"/>
                <w:szCs w:val="20"/>
                <w:lang w:val="es-AR" w:eastAsia="en-CA"/>
              </w:rPr>
              <w:t>servicio técnico</w:t>
            </w:r>
          </w:p>
        </w:tc>
        <w:tc>
          <w:tcPr>
            <w:tcW w:w="764" w:type="pct"/>
            <w:tcBorders>
              <w:top w:val="nil"/>
              <w:left w:val="nil"/>
              <w:bottom w:val="single" w:sz="4" w:space="0" w:color="auto"/>
              <w:right w:val="single" w:sz="4" w:space="0" w:color="auto"/>
            </w:tcBorders>
            <w:hideMark/>
          </w:tcPr>
          <w:p w14:paraId="5B5DC19C" w14:textId="1A554790" w:rsidR="004E08EE" w:rsidRPr="00937ECA" w:rsidRDefault="00442EBF" w:rsidP="008A3A7F">
            <w:pPr>
              <w:jc w:val="left"/>
              <w:rPr>
                <w:sz w:val="20"/>
                <w:szCs w:val="20"/>
                <w:lang w:val="es-AR" w:eastAsia="en-CA"/>
              </w:rPr>
            </w:pPr>
            <w:r>
              <w:rPr>
                <w:sz w:val="20"/>
                <w:szCs w:val="20"/>
                <w:lang w:val="es-AR" w:eastAsia="en-CA"/>
              </w:rPr>
              <w:t>t</w:t>
            </w:r>
            <w:r w:rsidR="004E08EE" w:rsidRPr="00937ECA">
              <w:rPr>
                <w:sz w:val="20"/>
                <w:szCs w:val="20"/>
                <w:lang w:val="es-AR" w:eastAsia="en-CA"/>
              </w:rPr>
              <w:t>m</w:t>
            </w:r>
          </w:p>
        </w:tc>
        <w:tc>
          <w:tcPr>
            <w:tcW w:w="903" w:type="pct"/>
            <w:tcBorders>
              <w:top w:val="nil"/>
              <w:left w:val="nil"/>
              <w:bottom w:val="single" w:sz="4" w:space="0" w:color="auto"/>
              <w:right w:val="single" w:sz="4" w:space="0" w:color="auto"/>
            </w:tcBorders>
            <w:vAlign w:val="center"/>
            <w:hideMark/>
          </w:tcPr>
          <w:p w14:paraId="36D97555" w14:textId="553AA0F7" w:rsidR="004E08EE" w:rsidRPr="00937ECA" w:rsidRDefault="00A82344" w:rsidP="009774CB">
            <w:pPr>
              <w:jc w:val="right"/>
              <w:rPr>
                <w:sz w:val="20"/>
                <w:szCs w:val="20"/>
                <w:lang w:val="es-AR" w:eastAsia="en-CA"/>
              </w:rPr>
            </w:pPr>
            <w:r w:rsidRPr="00937ECA">
              <w:rPr>
                <w:sz w:val="20"/>
                <w:szCs w:val="20"/>
                <w:lang w:val="es-AR"/>
              </w:rPr>
              <w:t>386,42</w:t>
            </w:r>
          </w:p>
        </w:tc>
      </w:tr>
      <w:tr w:rsidR="00B679D5" w:rsidRPr="00937ECA" w14:paraId="0DDC320C"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274B9A37" w14:textId="77777777" w:rsidR="004E08EE" w:rsidRPr="00937ECA" w:rsidRDefault="004E08EE" w:rsidP="009774CB">
            <w:pPr>
              <w:jc w:val="left"/>
              <w:rPr>
                <w:sz w:val="20"/>
                <w:szCs w:val="20"/>
                <w:lang w:val="es-AR" w:eastAsia="en-CA"/>
              </w:rPr>
            </w:pPr>
          </w:p>
        </w:tc>
        <w:tc>
          <w:tcPr>
            <w:tcW w:w="764" w:type="pct"/>
            <w:tcBorders>
              <w:top w:val="nil"/>
              <w:left w:val="nil"/>
              <w:bottom w:val="single" w:sz="4" w:space="0" w:color="auto"/>
              <w:right w:val="single" w:sz="4" w:space="0" w:color="auto"/>
            </w:tcBorders>
            <w:hideMark/>
          </w:tcPr>
          <w:p w14:paraId="1A67F9DD" w14:textId="2A96A964" w:rsidR="004E08EE" w:rsidRPr="00937ECA" w:rsidRDefault="00442EBF" w:rsidP="008A3A7F">
            <w:pPr>
              <w:jc w:val="left"/>
              <w:rPr>
                <w:sz w:val="20"/>
                <w:szCs w:val="20"/>
                <w:lang w:val="es-AR" w:eastAsia="en-CA"/>
              </w:rPr>
            </w:pPr>
            <w:r>
              <w:rPr>
                <w:sz w:val="20"/>
                <w:szCs w:val="20"/>
                <w:lang w:val="es-AR" w:eastAsia="en-CA"/>
              </w:rPr>
              <w:t>t</w:t>
            </w:r>
            <w:r w:rsidR="005F1E94" w:rsidRPr="00937ECA">
              <w:rPr>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sz w:val="20"/>
                <w:szCs w:val="20"/>
                <w:lang w:val="es-AR" w:eastAsia="en-CA"/>
              </w:rPr>
              <w:t xml:space="preserve"> equivalente</w:t>
            </w:r>
            <w:r w:rsidR="00D36A63" w:rsidRPr="00937ECA">
              <w:rPr>
                <w:sz w:val="20"/>
                <w:szCs w:val="20"/>
                <w:lang w:val="es-AR" w:eastAsia="en-CA"/>
              </w:rPr>
              <w:t xml:space="preserve"> </w:t>
            </w:r>
          </w:p>
        </w:tc>
        <w:tc>
          <w:tcPr>
            <w:tcW w:w="903" w:type="pct"/>
            <w:tcBorders>
              <w:top w:val="nil"/>
              <w:left w:val="nil"/>
              <w:bottom w:val="single" w:sz="4" w:space="0" w:color="auto"/>
              <w:right w:val="single" w:sz="4" w:space="0" w:color="auto"/>
            </w:tcBorders>
            <w:vAlign w:val="center"/>
            <w:hideMark/>
          </w:tcPr>
          <w:p w14:paraId="21E94A82" w14:textId="28DE7110" w:rsidR="004E08EE" w:rsidRPr="00937ECA" w:rsidRDefault="00A82344" w:rsidP="009774CB">
            <w:pPr>
              <w:jc w:val="right"/>
              <w:rPr>
                <w:sz w:val="20"/>
                <w:szCs w:val="20"/>
                <w:lang w:val="es-AR" w:eastAsia="en-CA"/>
              </w:rPr>
            </w:pPr>
            <w:r w:rsidRPr="00937ECA">
              <w:rPr>
                <w:sz w:val="20"/>
                <w:szCs w:val="20"/>
                <w:lang w:val="es-AR"/>
              </w:rPr>
              <w:t>635.531</w:t>
            </w:r>
          </w:p>
        </w:tc>
      </w:tr>
      <w:tr w:rsidR="00B679D5" w:rsidRPr="008C2CB6" w14:paraId="5AA49F8C"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378C183" w14:textId="4AE956B0" w:rsidR="004E08EE" w:rsidRPr="00937ECA" w:rsidRDefault="004E08EE" w:rsidP="009774CB">
            <w:pPr>
              <w:jc w:val="center"/>
              <w:rPr>
                <w:b/>
                <w:bCs/>
                <w:sz w:val="20"/>
                <w:szCs w:val="20"/>
                <w:lang w:val="es-AR" w:eastAsia="en-CA"/>
              </w:rPr>
            </w:pPr>
            <w:r w:rsidRPr="00937ECA">
              <w:rPr>
                <w:b/>
                <w:bCs/>
                <w:sz w:val="20"/>
                <w:szCs w:val="20"/>
                <w:lang w:val="es-AR" w:eastAsia="en-CA"/>
              </w:rPr>
              <w:t xml:space="preserve">Reducciones </w:t>
            </w:r>
            <w:r w:rsidR="00626C6D" w:rsidRPr="00937ECA">
              <w:rPr>
                <w:b/>
                <w:bCs/>
                <w:sz w:val="20"/>
                <w:szCs w:val="20"/>
                <w:lang w:val="es-AR" w:eastAsia="en-CA"/>
              </w:rPr>
              <w:t xml:space="preserve">de </w:t>
            </w:r>
            <w:r w:rsidRPr="00937ECA">
              <w:rPr>
                <w:b/>
                <w:bCs/>
                <w:sz w:val="20"/>
                <w:szCs w:val="20"/>
                <w:lang w:val="es-AR" w:eastAsia="en-CA"/>
              </w:rPr>
              <w:t>todos los sectores</w:t>
            </w:r>
          </w:p>
        </w:tc>
      </w:tr>
      <w:tr w:rsidR="00B679D5" w:rsidRPr="00937ECA" w14:paraId="6478EE8E" w14:textId="77777777" w:rsidTr="00366840">
        <w:trPr>
          <w:trHeight w:val="251"/>
        </w:trPr>
        <w:tc>
          <w:tcPr>
            <w:tcW w:w="3333" w:type="pct"/>
            <w:tcBorders>
              <w:top w:val="nil"/>
              <w:left w:val="single" w:sz="4" w:space="0" w:color="auto"/>
              <w:bottom w:val="single" w:sz="4" w:space="0" w:color="auto"/>
              <w:right w:val="single" w:sz="4" w:space="0" w:color="auto"/>
            </w:tcBorders>
            <w:hideMark/>
          </w:tcPr>
          <w:p w14:paraId="78899958" w14:textId="0B978B2F" w:rsidR="004E08EE" w:rsidRPr="00937ECA" w:rsidRDefault="004C4F21" w:rsidP="008A3A7F">
            <w:pPr>
              <w:jc w:val="left"/>
              <w:rPr>
                <w:sz w:val="20"/>
                <w:szCs w:val="20"/>
                <w:lang w:val="es-AR" w:eastAsia="en-CA"/>
              </w:rPr>
            </w:pPr>
            <w:r>
              <w:rPr>
                <w:sz w:val="20"/>
                <w:szCs w:val="20"/>
                <w:lang w:val="es-AR" w:eastAsia="en-CA"/>
              </w:rPr>
              <w:t>B</w:t>
            </w:r>
            <w:r w:rsidR="004E08EE" w:rsidRPr="00937ECA">
              <w:rPr>
                <w:sz w:val="20"/>
                <w:szCs w:val="20"/>
                <w:lang w:val="es-AR" w:eastAsia="en-CA"/>
              </w:rPr>
              <w:t xml:space="preserve">ase de comparación </w:t>
            </w:r>
            <w:r>
              <w:rPr>
                <w:sz w:val="20"/>
                <w:szCs w:val="20"/>
                <w:lang w:val="es-AR" w:eastAsia="en-CA"/>
              </w:rPr>
              <w:t xml:space="preserve">establecida </w:t>
            </w:r>
            <w:r w:rsidR="004E08EE" w:rsidRPr="00937ECA">
              <w:rPr>
                <w:sz w:val="20"/>
                <w:szCs w:val="20"/>
                <w:lang w:val="es-AR" w:eastAsia="en-CA"/>
              </w:rPr>
              <w:t>para HFC</w:t>
            </w:r>
          </w:p>
        </w:tc>
        <w:tc>
          <w:tcPr>
            <w:tcW w:w="764" w:type="pct"/>
            <w:tcBorders>
              <w:top w:val="nil"/>
              <w:left w:val="nil"/>
              <w:bottom w:val="single" w:sz="4" w:space="0" w:color="auto"/>
              <w:right w:val="single" w:sz="4" w:space="0" w:color="auto"/>
            </w:tcBorders>
            <w:hideMark/>
          </w:tcPr>
          <w:p w14:paraId="51CCBCDA" w14:textId="5429BEA7" w:rsidR="004E08EE" w:rsidRPr="00937ECA" w:rsidRDefault="00442EBF" w:rsidP="008A3A7F">
            <w:pPr>
              <w:jc w:val="left"/>
              <w:rPr>
                <w:sz w:val="20"/>
                <w:szCs w:val="20"/>
                <w:lang w:val="es-AR" w:eastAsia="en-CA"/>
              </w:rPr>
            </w:pPr>
            <w:r>
              <w:rPr>
                <w:sz w:val="20"/>
                <w:szCs w:val="20"/>
                <w:lang w:val="es-AR" w:eastAsia="en-CA"/>
              </w:rPr>
              <w:t>t</w:t>
            </w:r>
            <w:r w:rsidR="005F1E94" w:rsidRPr="00937ECA">
              <w:rPr>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sz w:val="20"/>
                <w:szCs w:val="20"/>
                <w:lang w:val="es-AR" w:eastAsia="en-CA"/>
              </w:rPr>
              <w:t xml:space="preserve"> equivalente</w:t>
            </w:r>
            <w:r w:rsidR="00D36A63" w:rsidRPr="00937ECA">
              <w:rPr>
                <w:sz w:val="20"/>
                <w:szCs w:val="20"/>
                <w:lang w:val="es-AR" w:eastAsia="en-CA"/>
              </w:rPr>
              <w:t xml:space="preserve"> </w:t>
            </w:r>
          </w:p>
        </w:tc>
        <w:tc>
          <w:tcPr>
            <w:tcW w:w="903" w:type="pct"/>
            <w:tcBorders>
              <w:top w:val="nil"/>
              <w:left w:val="nil"/>
              <w:bottom w:val="single" w:sz="4" w:space="0" w:color="auto"/>
              <w:right w:val="single" w:sz="4" w:space="0" w:color="auto"/>
            </w:tcBorders>
            <w:hideMark/>
          </w:tcPr>
          <w:p w14:paraId="3675E903" w14:textId="135EB665" w:rsidR="004E08EE" w:rsidRPr="00937ECA" w:rsidRDefault="00A82344" w:rsidP="009774CB">
            <w:pPr>
              <w:jc w:val="right"/>
              <w:rPr>
                <w:sz w:val="20"/>
                <w:szCs w:val="20"/>
                <w:lang w:val="es-AR" w:eastAsia="en-CA"/>
              </w:rPr>
            </w:pPr>
            <w:r w:rsidRPr="00937ECA">
              <w:rPr>
                <w:sz w:val="20"/>
                <w:szCs w:val="20"/>
                <w:lang w:val="es-AR"/>
              </w:rPr>
              <w:t>2.556</w:t>
            </w:r>
            <w:r w:rsidR="004C4F21">
              <w:rPr>
                <w:sz w:val="20"/>
                <w:szCs w:val="20"/>
                <w:lang w:val="es-AR"/>
              </w:rPr>
              <w:t>.</w:t>
            </w:r>
            <w:r w:rsidR="00366840" w:rsidRPr="00937ECA">
              <w:rPr>
                <w:sz w:val="20"/>
                <w:szCs w:val="20"/>
                <w:lang w:val="es-AR"/>
              </w:rPr>
              <w:t>533</w:t>
            </w:r>
          </w:p>
        </w:tc>
      </w:tr>
      <w:tr w:rsidR="00B679D5" w:rsidRPr="00937ECA" w14:paraId="2AE2B866" w14:textId="77777777" w:rsidTr="00366840">
        <w:trPr>
          <w:trHeight w:val="425"/>
        </w:trPr>
        <w:tc>
          <w:tcPr>
            <w:tcW w:w="3333" w:type="pct"/>
            <w:tcBorders>
              <w:top w:val="nil"/>
              <w:left w:val="single" w:sz="4" w:space="0" w:color="auto"/>
              <w:bottom w:val="single" w:sz="4" w:space="0" w:color="auto"/>
              <w:right w:val="single" w:sz="4" w:space="0" w:color="auto"/>
            </w:tcBorders>
            <w:hideMark/>
          </w:tcPr>
          <w:p w14:paraId="0E64AEF5" w14:textId="08CDC25C" w:rsidR="004E08EE" w:rsidRPr="00937ECA" w:rsidRDefault="00655D1D" w:rsidP="00C6798D">
            <w:pPr>
              <w:ind w:left="591" w:right="-135"/>
              <w:jc w:val="left"/>
              <w:rPr>
                <w:i/>
                <w:iCs/>
                <w:sz w:val="20"/>
                <w:szCs w:val="20"/>
                <w:lang w:val="es-AR" w:eastAsia="en-CA"/>
              </w:rPr>
            </w:pPr>
            <w:r w:rsidRPr="00937ECA">
              <w:rPr>
                <w:i/>
                <w:iCs/>
                <w:sz w:val="20"/>
                <w:szCs w:val="20"/>
                <w:lang w:val="es-AR" w:eastAsia="en-CA"/>
              </w:rPr>
              <w:t>Reducciones del consumo remanente de HFC admisibles para financiamiento</w:t>
            </w:r>
            <w:r w:rsidR="00442EBF">
              <w:rPr>
                <w:i/>
                <w:iCs/>
                <w:sz w:val="20"/>
                <w:szCs w:val="20"/>
                <w:lang w:val="es-AR" w:eastAsia="en-CA"/>
              </w:rPr>
              <w:t>,</w:t>
            </w:r>
            <w:r w:rsidRPr="00937ECA">
              <w:rPr>
                <w:i/>
                <w:iCs/>
                <w:sz w:val="20"/>
                <w:szCs w:val="20"/>
                <w:lang w:val="es-AR" w:eastAsia="en-CA"/>
              </w:rPr>
              <w:t xml:space="preserve"> logradas mediante conversiones en el sector </w:t>
            </w:r>
            <w:r w:rsidR="00442EBF">
              <w:rPr>
                <w:i/>
                <w:iCs/>
                <w:sz w:val="20"/>
                <w:szCs w:val="20"/>
                <w:lang w:val="es-AR" w:eastAsia="en-CA"/>
              </w:rPr>
              <w:t>de fabricación</w:t>
            </w:r>
            <w:r w:rsidRPr="00937ECA">
              <w:rPr>
                <w:i/>
                <w:iCs/>
                <w:sz w:val="20"/>
                <w:szCs w:val="20"/>
                <w:lang w:val="es-AR" w:eastAsia="en-CA"/>
              </w:rPr>
              <w:t>.</w:t>
            </w:r>
          </w:p>
        </w:tc>
        <w:tc>
          <w:tcPr>
            <w:tcW w:w="764" w:type="pct"/>
            <w:tcBorders>
              <w:top w:val="nil"/>
              <w:left w:val="nil"/>
              <w:bottom w:val="single" w:sz="4" w:space="0" w:color="auto"/>
              <w:right w:val="single" w:sz="4" w:space="0" w:color="auto"/>
            </w:tcBorders>
            <w:hideMark/>
          </w:tcPr>
          <w:p w14:paraId="479899A9" w14:textId="3E3D65C3" w:rsidR="004E08EE" w:rsidRPr="00937ECA" w:rsidRDefault="00442EBF" w:rsidP="008A3A7F">
            <w:pPr>
              <w:jc w:val="left"/>
              <w:rPr>
                <w:i/>
                <w:iCs/>
                <w:sz w:val="20"/>
                <w:szCs w:val="20"/>
                <w:lang w:val="es-AR" w:eastAsia="en-CA"/>
              </w:rPr>
            </w:pPr>
            <w:r>
              <w:rPr>
                <w:i/>
                <w:iCs/>
                <w:sz w:val="20"/>
                <w:szCs w:val="20"/>
                <w:lang w:val="es-AR" w:eastAsia="en-CA"/>
              </w:rPr>
              <w:t>t</w:t>
            </w:r>
            <w:r w:rsidR="005F1E94" w:rsidRPr="00937ECA">
              <w:rPr>
                <w:i/>
                <w:iCs/>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i/>
                <w:iCs/>
                <w:sz w:val="20"/>
                <w:szCs w:val="20"/>
                <w:lang w:val="es-AR" w:eastAsia="en-CA"/>
              </w:rPr>
              <w:t xml:space="preserve"> equivalente</w:t>
            </w:r>
            <w:r w:rsidR="00D36A63" w:rsidRPr="00937ECA">
              <w:rPr>
                <w:i/>
                <w:iCs/>
                <w:sz w:val="20"/>
                <w:szCs w:val="20"/>
                <w:lang w:val="es-AR" w:eastAsia="en-CA"/>
              </w:rPr>
              <w:t xml:space="preserve"> </w:t>
            </w:r>
          </w:p>
        </w:tc>
        <w:tc>
          <w:tcPr>
            <w:tcW w:w="903" w:type="pct"/>
            <w:tcBorders>
              <w:top w:val="nil"/>
              <w:left w:val="nil"/>
              <w:bottom w:val="single" w:sz="4" w:space="0" w:color="auto"/>
              <w:right w:val="single" w:sz="4" w:space="0" w:color="auto"/>
            </w:tcBorders>
            <w:noWrap/>
            <w:hideMark/>
          </w:tcPr>
          <w:p w14:paraId="444BCC20" w14:textId="1A11F4BA" w:rsidR="004E08EE" w:rsidRPr="00937ECA" w:rsidRDefault="00A82344" w:rsidP="009774CB">
            <w:pPr>
              <w:jc w:val="right"/>
              <w:rPr>
                <w:i/>
                <w:iCs/>
                <w:sz w:val="20"/>
                <w:szCs w:val="20"/>
                <w:lang w:val="es-AR" w:eastAsia="en-CA"/>
              </w:rPr>
            </w:pPr>
            <w:r w:rsidRPr="00937ECA">
              <w:rPr>
                <w:sz w:val="20"/>
                <w:szCs w:val="20"/>
                <w:lang w:val="es-AR"/>
              </w:rPr>
              <w:t>345.486</w:t>
            </w:r>
          </w:p>
        </w:tc>
      </w:tr>
      <w:tr w:rsidR="00B679D5" w:rsidRPr="00937ECA" w14:paraId="4FA55647" w14:textId="77777777" w:rsidTr="00366840">
        <w:trPr>
          <w:trHeight w:val="251"/>
        </w:trPr>
        <w:tc>
          <w:tcPr>
            <w:tcW w:w="3333" w:type="pct"/>
            <w:tcBorders>
              <w:top w:val="nil"/>
              <w:left w:val="single" w:sz="4" w:space="0" w:color="auto"/>
              <w:bottom w:val="single" w:sz="4" w:space="0" w:color="auto"/>
              <w:right w:val="single" w:sz="4" w:space="0" w:color="auto"/>
            </w:tcBorders>
            <w:hideMark/>
          </w:tcPr>
          <w:p w14:paraId="56C8F38D" w14:textId="2CD6CFC4" w:rsidR="004E08EE" w:rsidRPr="00937ECA" w:rsidRDefault="0056229C" w:rsidP="008A3A7F">
            <w:pPr>
              <w:ind w:left="591"/>
              <w:jc w:val="left"/>
              <w:rPr>
                <w:i/>
                <w:iCs/>
                <w:sz w:val="20"/>
                <w:szCs w:val="20"/>
                <w:lang w:val="es-AR" w:eastAsia="en-CA"/>
              </w:rPr>
            </w:pPr>
            <w:r w:rsidRPr="00937ECA">
              <w:rPr>
                <w:i/>
                <w:iCs/>
                <w:sz w:val="20"/>
                <w:szCs w:val="20"/>
                <w:lang w:val="es-AR" w:eastAsia="en-CA"/>
              </w:rPr>
              <w:t xml:space="preserve">Reducciones del </w:t>
            </w:r>
            <w:r w:rsidRPr="00B41E5C">
              <w:rPr>
                <w:i/>
                <w:iCs/>
                <w:sz w:val="20"/>
                <w:szCs w:val="20"/>
                <w:lang w:val="es-AR" w:eastAsia="en-CA"/>
              </w:rPr>
              <w:t>consumo remanente de HFC admisibles para financiamiento en el sector de servicio técnico</w:t>
            </w:r>
          </w:p>
        </w:tc>
        <w:tc>
          <w:tcPr>
            <w:tcW w:w="764" w:type="pct"/>
            <w:tcBorders>
              <w:top w:val="nil"/>
              <w:left w:val="nil"/>
              <w:bottom w:val="single" w:sz="4" w:space="0" w:color="auto"/>
              <w:right w:val="single" w:sz="4" w:space="0" w:color="auto"/>
            </w:tcBorders>
            <w:hideMark/>
          </w:tcPr>
          <w:p w14:paraId="76344189" w14:textId="44F1FB1B" w:rsidR="004E08EE" w:rsidRPr="00937ECA" w:rsidRDefault="00442EBF" w:rsidP="008A3A7F">
            <w:pPr>
              <w:jc w:val="left"/>
              <w:rPr>
                <w:i/>
                <w:iCs/>
                <w:sz w:val="20"/>
                <w:szCs w:val="20"/>
                <w:lang w:val="es-AR" w:eastAsia="en-CA"/>
              </w:rPr>
            </w:pPr>
            <w:r>
              <w:rPr>
                <w:i/>
                <w:iCs/>
                <w:sz w:val="20"/>
                <w:szCs w:val="20"/>
                <w:lang w:val="es-AR" w:eastAsia="en-CA"/>
              </w:rPr>
              <w:t>t</w:t>
            </w:r>
            <w:r w:rsidR="005F1E94" w:rsidRPr="00937ECA">
              <w:rPr>
                <w:i/>
                <w:iCs/>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i/>
                <w:iCs/>
                <w:sz w:val="20"/>
                <w:szCs w:val="20"/>
                <w:lang w:val="es-AR" w:eastAsia="en-CA"/>
              </w:rPr>
              <w:t xml:space="preserve"> equivalente</w:t>
            </w:r>
            <w:r w:rsidR="00D36A63" w:rsidRPr="00937ECA">
              <w:rPr>
                <w:i/>
                <w:iCs/>
                <w:sz w:val="20"/>
                <w:szCs w:val="20"/>
                <w:lang w:val="es-AR" w:eastAsia="en-CA"/>
              </w:rPr>
              <w:t xml:space="preserve"> </w:t>
            </w:r>
          </w:p>
        </w:tc>
        <w:tc>
          <w:tcPr>
            <w:tcW w:w="903" w:type="pct"/>
            <w:tcBorders>
              <w:top w:val="nil"/>
              <w:left w:val="nil"/>
              <w:bottom w:val="single" w:sz="4" w:space="0" w:color="auto"/>
              <w:right w:val="single" w:sz="4" w:space="0" w:color="auto"/>
            </w:tcBorders>
            <w:noWrap/>
            <w:hideMark/>
          </w:tcPr>
          <w:p w14:paraId="4DC31264" w14:textId="690AFA01" w:rsidR="004E08EE" w:rsidRPr="00937ECA" w:rsidRDefault="00A82344" w:rsidP="009774CB">
            <w:pPr>
              <w:jc w:val="right"/>
              <w:rPr>
                <w:i/>
                <w:iCs/>
                <w:sz w:val="20"/>
                <w:szCs w:val="20"/>
                <w:lang w:val="es-AR" w:eastAsia="en-CA"/>
              </w:rPr>
            </w:pPr>
            <w:r w:rsidRPr="00937ECA">
              <w:rPr>
                <w:sz w:val="20"/>
                <w:szCs w:val="20"/>
                <w:lang w:val="es-AR"/>
              </w:rPr>
              <w:t>635.531</w:t>
            </w:r>
          </w:p>
        </w:tc>
      </w:tr>
      <w:tr w:rsidR="00B679D5" w:rsidRPr="00937ECA" w14:paraId="67FA1218" w14:textId="77777777" w:rsidTr="00366840">
        <w:trPr>
          <w:trHeight w:val="425"/>
        </w:trPr>
        <w:tc>
          <w:tcPr>
            <w:tcW w:w="3333" w:type="pct"/>
            <w:tcBorders>
              <w:top w:val="single" w:sz="4" w:space="0" w:color="auto"/>
              <w:left w:val="single" w:sz="4" w:space="0" w:color="auto"/>
              <w:bottom w:val="single" w:sz="4" w:space="0" w:color="auto"/>
              <w:right w:val="single" w:sz="4" w:space="0" w:color="auto"/>
            </w:tcBorders>
            <w:hideMark/>
          </w:tcPr>
          <w:p w14:paraId="14EBB45E" w14:textId="7ED142D1" w:rsidR="004E08EE" w:rsidRPr="00937ECA" w:rsidRDefault="004C4F21" w:rsidP="008A3A7F">
            <w:pPr>
              <w:ind w:left="591"/>
              <w:jc w:val="left"/>
              <w:rPr>
                <w:i/>
                <w:iCs/>
                <w:sz w:val="20"/>
                <w:szCs w:val="20"/>
                <w:lang w:val="es-AR" w:eastAsia="en-CA"/>
              </w:rPr>
            </w:pPr>
            <w:r>
              <w:rPr>
                <w:i/>
                <w:iCs/>
                <w:sz w:val="20"/>
                <w:szCs w:val="20"/>
                <w:lang w:val="es-AR" w:eastAsia="en-CA"/>
              </w:rPr>
              <w:t>I</w:t>
            </w:r>
            <w:r w:rsidR="0056229C" w:rsidRPr="00937ECA">
              <w:rPr>
                <w:i/>
                <w:iCs/>
                <w:sz w:val="20"/>
                <w:szCs w:val="20"/>
                <w:lang w:val="es-AR" w:eastAsia="en-CA"/>
              </w:rPr>
              <w:t xml:space="preserve">ntroducción del HFC-32 </w:t>
            </w:r>
            <w:r w:rsidR="00366840" w:rsidRPr="00937ECA">
              <w:rPr>
                <w:i/>
                <w:iCs/>
                <w:sz w:val="20"/>
                <w:szCs w:val="20"/>
                <w:lang w:val="es-AR" w:eastAsia="en-CA"/>
              </w:rPr>
              <w:t xml:space="preserve">resultante de la conversión en Lematic </w:t>
            </w:r>
            <w:r w:rsidR="00DD5063" w:rsidRPr="00937ECA">
              <w:rPr>
                <w:i/>
                <w:iCs/>
                <w:sz w:val="20"/>
                <w:szCs w:val="20"/>
                <w:lang w:val="es-AR" w:eastAsia="en-CA"/>
              </w:rPr>
              <w:t>Industries</w:t>
            </w:r>
          </w:p>
        </w:tc>
        <w:tc>
          <w:tcPr>
            <w:tcW w:w="764" w:type="pct"/>
            <w:tcBorders>
              <w:top w:val="single" w:sz="4" w:space="0" w:color="auto"/>
              <w:left w:val="nil"/>
              <w:bottom w:val="single" w:sz="4" w:space="0" w:color="auto"/>
              <w:right w:val="single" w:sz="4" w:space="0" w:color="auto"/>
            </w:tcBorders>
            <w:hideMark/>
          </w:tcPr>
          <w:p w14:paraId="31733412" w14:textId="018DDF38" w:rsidR="004E08EE" w:rsidRPr="00937ECA" w:rsidRDefault="00442EBF" w:rsidP="008A3A7F">
            <w:pPr>
              <w:jc w:val="left"/>
              <w:rPr>
                <w:i/>
                <w:iCs/>
                <w:sz w:val="20"/>
                <w:szCs w:val="20"/>
                <w:lang w:val="es-AR" w:eastAsia="en-CA"/>
              </w:rPr>
            </w:pPr>
            <w:r>
              <w:rPr>
                <w:i/>
                <w:iCs/>
                <w:sz w:val="20"/>
                <w:szCs w:val="20"/>
                <w:lang w:val="es-AR" w:eastAsia="en-CA"/>
              </w:rPr>
              <w:t>t</w:t>
            </w:r>
            <w:r w:rsidR="005F1E94" w:rsidRPr="00937ECA">
              <w:rPr>
                <w:i/>
                <w:iCs/>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i/>
                <w:iCs/>
                <w:sz w:val="20"/>
                <w:szCs w:val="20"/>
                <w:lang w:val="es-AR" w:eastAsia="en-CA"/>
              </w:rPr>
              <w:t xml:space="preserve"> equivalente</w:t>
            </w:r>
            <w:r w:rsidR="00D36A63" w:rsidRPr="00937ECA">
              <w:rPr>
                <w:i/>
                <w:iCs/>
                <w:sz w:val="20"/>
                <w:szCs w:val="20"/>
                <w:lang w:val="es-AR" w:eastAsia="en-CA"/>
              </w:rPr>
              <w:t xml:space="preserve"> </w:t>
            </w:r>
          </w:p>
        </w:tc>
        <w:tc>
          <w:tcPr>
            <w:tcW w:w="903" w:type="pct"/>
            <w:tcBorders>
              <w:top w:val="single" w:sz="4" w:space="0" w:color="auto"/>
              <w:left w:val="nil"/>
              <w:bottom w:val="single" w:sz="4" w:space="0" w:color="auto"/>
              <w:right w:val="single" w:sz="4" w:space="0" w:color="auto"/>
            </w:tcBorders>
            <w:noWrap/>
            <w:hideMark/>
          </w:tcPr>
          <w:p w14:paraId="2BA159AD" w14:textId="42CE7C8A" w:rsidR="004E08EE" w:rsidRPr="00937ECA" w:rsidRDefault="00A82344" w:rsidP="009774CB">
            <w:pPr>
              <w:jc w:val="right"/>
              <w:rPr>
                <w:i/>
                <w:iCs/>
                <w:sz w:val="20"/>
                <w:szCs w:val="20"/>
                <w:lang w:val="es-AR" w:eastAsia="en-CA"/>
              </w:rPr>
            </w:pPr>
            <w:r w:rsidRPr="00937ECA">
              <w:rPr>
                <w:sz w:val="20"/>
                <w:szCs w:val="20"/>
                <w:lang w:val="es-AR"/>
              </w:rPr>
              <w:t>23.194</w:t>
            </w:r>
          </w:p>
        </w:tc>
      </w:tr>
      <w:tr w:rsidR="00B679D5" w:rsidRPr="00937ECA" w14:paraId="7CFB14AB" w14:textId="77777777" w:rsidTr="007F200D">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3F64115E" w14:textId="77777777" w:rsidR="00913D4F" w:rsidRPr="00937ECA" w:rsidRDefault="00913D4F" w:rsidP="007F200D">
            <w:pPr>
              <w:jc w:val="center"/>
              <w:rPr>
                <w:b/>
                <w:bCs/>
                <w:sz w:val="20"/>
                <w:szCs w:val="20"/>
                <w:lang w:val="es-AR"/>
              </w:rPr>
            </w:pPr>
            <w:r w:rsidRPr="00937ECA">
              <w:rPr>
                <w:b/>
                <w:bCs/>
                <w:sz w:val="20"/>
                <w:szCs w:val="20"/>
                <w:lang w:val="es-AR"/>
              </w:rPr>
              <w:t>Objetivos de reducción</w:t>
            </w:r>
          </w:p>
        </w:tc>
      </w:tr>
      <w:tr w:rsidR="00913D4F" w:rsidRPr="00937ECA" w14:paraId="16A9CC2F" w14:textId="77777777" w:rsidTr="007F200D">
        <w:trPr>
          <w:trHeight w:val="251"/>
        </w:trPr>
        <w:tc>
          <w:tcPr>
            <w:tcW w:w="3333" w:type="pct"/>
            <w:tcBorders>
              <w:top w:val="single" w:sz="4" w:space="0" w:color="auto"/>
              <w:left w:val="single" w:sz="4" w:space="0" w:color="auto"/>
              <w:bottom w:val="single" w:sz="4" w:space="0" w:color="auto"/>
              <w:right w:val="single" w:sz="4" w:space="0" w:color="auto"/>
            </w:tcBorders>
            <w:hideMark/>
          </w:tcPr>
          <w:p w14:paraId="4754D5F0" w14:textId="09EF4CC2" w:rsidR="00913D4F" w:rsidRPr="00937ECA" w:rsidRDefault="00913D4F" w:rsidP="007F200D">
            <w:pPr>
              <w:jc w:val="left"/>
              <w:rPr>
                <w:sz w:val="20"/>
                <w:szCs w:val="20"/>
                <w:lang w:val="es-AR" w:eastAsia="en-CA"/>
              </w:rPr>
            </w:pPr>
            <w:r w:rsidRPr="00937ECA">
              <w:rPr>
                <w:sz w:val="20"/>
                <w:szCs w:val="20"/>
                <w:lang w:val="es-AR" w:eastAsia="en-CA"/>
              </w:rPr>
              <w:t>Objetivo</w:t>
            </w:r>
            <w:r w:rsidR="004C4F21">
              <w:rPr>
                <w:sz w:val="20"/>
                <w:szCs w:val="20"/>
                <w:lang w:val="es-AR" w:eastAsia="en-CA"/>
              </w:rPr>
              <w:t xml:space="preserve"> de</w:t>
            </w:r>
            <w:r w:rsidRPr="00937ECA">
              <w:rPr>
                <w:sz w:val="20"/>
                <w:szCs w:val="20"/>
                <w:lang w:val="es-AR" w:eastAsia="en-CA"/>
              </w:rPr>
              <w:t xml:space="preserve"> 2035</w:t>
            </w:r>
          </w:p>
        </w:tc>
        <w:tc>
          <w:tcPr>
            <w:tcW w:w="764" w:type="pct"/>
            <w:tcBorders>
              <w:top w:val="single" w:sz="4" w:space="0" w:color="auto"/>
              <w:left w:val="nil"/>
              <w:bottom w:val="single" w:sz="4" w:space="0" w:color="auto"/>
              <w:right w:val="single" w:sz="4" w:space="0" w:color="auto"/>
            </w:tcBorders>
            <w:hideMark/>
          </w:tcPr>
          <w:p w14:paraId="1CA02EBB" w14:textId="6ABF7687" w:rsidR="00913D4F" w:rsidRPr="00937ECA" w:rsidRDefault="00442EBF" w:rsidP="007F200D">
            <w:pPr>
              <w:jc w:val="left"/>
              <w:rPr>
                <w:sz w:val="20"/>
                <w:szCs w:val="20"/>
                <w:lang w:val="es-AR" w:eastAsia="en-CA"/>
              </w:rPr>
            </w:pPr>
            <w:r>
              <w:rPr>
                <w:sz w:val="20"/>
                <w:szCs w:val="20"/>
                <w:lang w:val="es-AR" w:eastAsia="en-CA"/>
              </w:rPr>
              <w:t>t</w:t>
            </w:r>
            <w:r w:rsidR="005F1E94" w:rsidRPr="00937ECA">
              <w:rPr>
                <w:sz w:val="20"/>
                <w:szCs w:val="20"/>
                <w:lang w:val="es-AR" w:eastAsia="en-CA"/>
              </w:rPr>
              <w:t xml:space="preserve">ons. </w:t>
            </w:r>
            <w:r w:rsidR="00E30E2D" w:rsidRPr="00937ECA">
              <w:rPr>
                <w:lang w:val="es-AR"/>
              </w:rPr>
              <w:t>CO</w:t>
            </w:r>
            <w:r w:rsidR="00E30E2D" w:rsidRPr="00E30E2D">
              <w:rPr>
                <w:vertAlign w:val="subscript"/>
                <w:lang w:val="es-AR"/>
              </w:rPr>
              <w:t>2</w:t>
            </w:r>
            <w:r w:rsidR="005F1E94" w:rsidRPr="00937ECA">
              <w:rPr>
                <w:sz w:val="20"/>
                <w:szCs w:val="20"/>
                <w:lang w:val="es-AR" w:eastAsia="en-CA"/>
              </w:rPr>
              <w:t xml:space="preserve"> equivalente</w:t>
            </w:r>
            <w:r w:rsidR="00D36A63" w:rsidRPr="00937ECA">
              <w:rPr>
                <w:sz w:val="20"/>
                <w:szCs w:val="20"/>
                <w:lang w:val="es-AR" w:eastAsia="en-CA"/>
              </w:rPr>
              <w:t xml:space="preserve"> </w:t>
            </w:r>
          </w:p>
        </w:tc>
        <w:tc>
          <w:tcPr>
            <w:tcW w:w="903" w:type="pct"/>
            <w:tcBorders>
              <w:top w:val="single" w:sz="4" w:space="0" w:color="auto"/>
              <w:left w:val="nil"/>
              <w:bottom w:val="single" w:sz="4" w:space="0" w:color="auto"/>
              <w:right w:val="single" w:sz="4" w:space="0" w:color="auto"/>
            </w:tcBorders>
            <w:noWrap/>
            <w:vAlign w:val="bottom"/>
            <w:hideMark/>
          </w:tcPr>
          <w:p w14:paraId="482D8DE8" w14:textId="5BB3FB9E" w:rsidR="00913D4F" w:rsidRPr="00937ECA" w:rsidRDefault="00A82344" w:rsidP="007F200D">
            <w:pPr>
              <w:jc w:val="right"/>
              <w:rPr>
                <w:sz w:val="20"/>
                <w:szCs w:val="20"/>
                <w:lang w:val="es-AR" w:eastAsia="en-CA"/>
              </w:rPr>
            </w:pPr>
            <w:r w:rsidRPr="00937ECA">
              <w:rPr>
                <w:sz w:val="20"/>
                <w:szCs w:val="20"/>
                <w:lang w:val="es-AR"/>
              </w:rPr>
              <w:t>1.575</w:t>
            </w:r>
            <w:r w:rsidR="004C4F21">
              <w:rPr>
                <w:sz w:val="20"/>
                <w:szCs w:val="20"/>
                <w:lang w:val="es-AR"/>
              </w:rPr>
              <w:t>.</w:t>
            </w:r>
            <w:r w:rsidR="00913D4F" w:rsidRPr="00937ECA">
              <w:rPr>
                <w:sz w:val="20"/>
                <w:szCs w:val="20"/>
                <w:lang w:val="es-AR"/>
              </w:rPr>
              <w:t>516</w:t>
            </w:r>
          </w:p>
        </w:tc>
      </w:tr>
    </w:tbl>
    <w:p w14:paraId="78EB1E5C" w14:textId="77777777" w:rsidR="00714D32" w:rsidRPr="00937ECA" w:rsidRDefault="00714D32" w:rsidP="00324E92">
      <w:pPr>
        <w:keepNext/>
        <w:rPr>
          <w:u w:val="single"/>
          <w:lang w:val="es-AR"/>
        </w:rPr>
      </w:pPr>
    </w:p>
    <w:p w14:paraId="3D08B35F" w14:textId="77777777" w:rsidR="000B4DB0" w:rsidRPr="00937ECA" w:rsidRDefault="005C2760" w:rsidP="00001F54">
      <w:pPr>
        <w:keepNext/>
        <w:spacing w:after="240"/>
        <w:rPr>
          <w:u w:val="single"/>
          <w:lang w:val="es-AR"/>
        </w:rPr>
      </w:pPr>
      <w:r w:rsidRPr="00937ECA">
        <w:rPr>
          <w:u w:val="single"/>
          <w:lang w:val="es-AR"/>
        </w:rPr>
        <w:t>Costo</w:t>
      </w:r>
      <w:r w:rsidR="0070038F" w:rsidRPr="00937ECA">
        <w:rPr>
          <w:u w:val="single"/>
          <w:lang w:val="es-AR"/>
        </w:rPr>
        <w:t xml:space="preserve"> total del proyecto</w:t>
      </w:r>
    </w:p>
    <w:p w14:paraId="5F6189A8" w14:textId="3285574B" w:rsidR="000B4DB0" w:rsidRPr="004C4F21" w:rsidRDefault="0070038F" w:rsidP="00001F54">
      <w:pPr>
        <w:pStyle w:val="Heading1"/>
        <w:keepNext/>
        <w:spacing w:after="0"/>
        <w:rPr>
          <w:lang w:val="es-AR"/>
        </w:rPr>
      </w:pPr>
      <w:r w:rsidRPr="004C4F21">
        <w:rPr>
          <w:lang w:val="es-AR"/>
        </w:rPr>
        <w:t xml:space="preserve">Con </w:t>
      </w:r>
      <w:r w:rsidR="000B4DB0" w:rsidRPr="004C4F21">
        <w:rPr>
          <w:lang w:val="es-AR"/>
        </w:rPr>
        <w:t>un monto total de USD</w:t>
      </w:r>
      <w:r w:rsidR="00A82344" w:rsidRPr="004C4F21">
        <w:rPr>
          <w:lang w:val="es-AR"/>
        </w:rPr>
        <w:t xml:space="preserve"> 4.809</w:t>
      </w:r>
      <w:r w:rsidR="007E186E" w:rsidRPr="004C4F21">
        <w:rPr>
          <w:lang w:val="es-AR"/>
        </w:rPr>
        <w:t>.229</w:t>
      </w:r>
      <w:r w:rsidRPr="004C4F21">
        <w:rPr>
          <w:lang w:val="es-AR"/>
        </w:rPr>
        <w:t xml:space="preserve">, la etapa I del PAK para </w:t>
      </w:r>
      <w:r w:rsidR="000D294E" w:rsidRPr="004C4F21">
        <w:rPr>
          <w:lang w:val="es-AR"/>
        </w:rPr>
        <w:t xml:space="preserve">el Líbano </w:t>
      </w:r>
      <w:r w:rsidRPr="004C4F21">
        <w:rPr>
          <w:lang w:val="es-AR"/>
        </w:rPr>
        <w:t xml:space="preserve">dará </w:t>
      </w:r>
      <w:r w:rsidR="004C4F21" w:rsidRPr="004C4F21">
        <w:rPr>
          <w:lang w:val="es-AR"/>
        </w:rPr>
        <w:t xml:space="preserve">producirá </w:t>
      </w:r>
      <w:r w:rsidRPr="004C4F21">
        <w:rPr>
          <w:lang w:val="es-AR"/>
        </w:rPr>
        <w:t xml:space="preserve">resultado una reducción de </w:t>
      </w:r>
      <w:r w:rsidR="00A82344" w:rsidRPr="004C4F21">
        <w:rPr>
          <w:lang w:val="es-AR"/>
        </w:rPr>
        <w:t>981</w:t>
      </w:r>
      <w:r w:rsidR="004C4F21" w:rsidRPr="004C4F21">
        <w:rPr>
          <w:lang w:val="es-AR"/>
        </w:rPr>
        <w:t>.</w:t>
      </w:r>
      <w:r w:rsidR="00A82344" w:rsidRPr="004C4F21">
        <w:rPr>
          <w:lang w:val="es-AR"/>
        </w:rPr>
        <w:t xml:space="preserve">017 </w:t>
      </w:r>
      <w:r w:rsidRPr="004C4F21">
        <w:rPr>
          <w:lang w:val="es-AR"/>
        </w:rPr>
        <w:t xml:space="preserve">toneladas de </w:t>
      </w:r>
      <w:r w:rsidR="0021218C" w:rsidRPr="004C4F21">
        <w:rPr>
          <w:rFonts w:eastAsia="MS Mincho"/>
          <w:lang w:val="es-AR"/>
        </w:rPr>
        <w:t>CO</w:t>
      </w:r>
      <w:r w:rsidR="0021218C" w:rsidRPr="004C4F21">
        <w:rPr>
          <w:rFonts w:eastAsia="MS Mincho"/>
          <w:vertAlign w:val="subscript"/>
          <w:lang w:val="es-AR"/>
        </w:rPr>
        <w:t>2</w:t>
      </w:r>
      <w:r w:rsidR="000B4DB0" w:rsidRPr="004C4F21">
        <w:rPr>
          <w:lang w:val="es-AR"/>
        </w:rPr>
        <w:t xml:space="preserve"> </w:t>
      </w:r>
      <w:r w:rsidR="00D36A63" w:rsidRPr="004C4F21">
        <w:rPr>
          <w:lang w:val="es-AR"/>
        </w:rPr>
        <w:t xml:space="preserve">equivalente </w:t>
      </w:r>
      <w:r w:rsidR="0021218C" w:rsidRPr="004C4F21">
        <w:rPr>
          <w:lang w:val="es-AR"/>
        </w:rPr>
        <w:t xml:space="preserve">en </w:t>
      </w:r>
      <w:r w:rsidRPr="004C4F21">
        <w:rPr>
          <w:lang w:val="es-AR"/>
        </w:rPr>
        <w:t>el consumo de HFC del país</w:t>
      </w:r>
      <w:r w:rsidR="004C4F21" w:rsidRPr="004C4F21">
        <w:rPr>
          <w:lang w:val="es-AR"/>
        </w:rPr>
        <w:t>,</w:t>
      </w:r>
      <w:r w:rsidRPr="004C4F21">
        <w:rPr>
          <w:lang w:val="es-AR"/>
        </w:rPr>
        <w:t xml:space="preserve"> admisible para financiamiento, tal como se resume en el Cuadro </w:t>
      </w:r>
      <w:r w:rsidR="00137828" w:rsidRPr="004C4F21">
        <w:rPr>
          <w:lang w:val="es-AR"/>
        </w:rPr>
        <w:t xml:space="preserve">15. </w:t>
      </w:r>
      <w:r w:rsidR="006827E5" w:rsidRPr="004C4F21">
        <w:rPr>
          <w:lang w:val="es-AR"/>
        </w:rPr>
        <w:t xml:space="preserve">El </w:t>
      </w:r>
      <w:r w:rsidR="00102187" w:rsidRPr="004C4F21">
        <w:rPr>
          <w:lang w:val="es-AR"/>
        </w:rPr>
        <w:t xml:space="preserve">proyecto de </w:t>
      </w:r>
      <w:r w:rsidR="006827E5" w:rsidRPr="004C4F21">
        <w:rPr>
          <w:lang w:val="es-AR"/>
        </w:rPr>
        <w:t xml:space="preserve">conversión </w:t>
      </w:r>
      <w:r w:rsidR="00102187" w:rsidRPr="004C4F21">
        <w:rPr>
          <w:lang w:val="es-AR"/>
        </w:rPr>
        <w:t>aprobado en la 81</w:t>
      </w:r>
      <w:r w:rsidR="00102187" w:rsidRPr="004C4F21">
        <w:rPr>
          <w:vertAlign w:val="superscript"/>
          <w:lang w:val="es-AR"/>
        </w:rPr>
        <w:t>a</w:t>
      </w:r>
      <w:r w:rsidR="00D70303" w:rsidRPr="004C4F21">
        <w:rPr>
          <w:lang w:val="es-AR"/>
        </w:rPr>
        <w:t xml:space="preserve"> reunión</w:t>
      </w:r>
      <w:r w:rsidR="006827E5" w:rsidRPr="004C4F21">
        <w:rPr>
          <w:lang w:val="es-AR"/>
        </w:rPr>
        <w:t xml:space="preserve"> en refrigeración residencial en Lematic Industries </w:t>
      </w:r>
      <w:r w:rsidR="00890ECB" w:rsidRPr="004C4F21">
        <w:rPr>
          <w:lang w:val="es-AR"/>
        </w:rPr>
        <w:t>logrará</w:t>
      </w:r>
      <w:r w:rsidR="00D36A63" w:rsidRPr="004C4F21">
        <w:rPr>
          <w:lang w:val="es-AR"/>
        </w:rPr>
        <w:t xml:space="preserve"> </w:t>
      </w:r>
      <w:r w:rsidR="00890ECB" w:rsidRPr="004C4F21">
        <w:rPr>
          <w:lang w:val="es-AR"/>
        </w:rPr>
        <w:t xml:space="preserve">reducciones de HFC </w:t>
      </w:r>
      <w:r w:rsidR="00A82344" w:rsidRPr="004C4F21">
        <w:rPr>
          <w:lang w:val="es-AR"/>
        </w:rPr>
        <w:t>de 245</w:t>
      </w:r>
      <w:r w:rsidR="004C4F21" w:rsidRPr="004C4F21">
        <w:rPr>
          <w:lang w:val="es-AR"/>
        </w:rPr>
        <w:t>.</w:t>
      </w:r>
      <w:r w:rsidR="00A82344" w:rsidRPr="004C4F21">
        <w:rPr>
          <w:lang w:val="es-AR"/>
        </w:rPr>
        <w:t xml:space="preserve">860 </w:t>
      </w:r>
      <w:r w:rsidR="00890ECB" w:rsidRPr="004C4F21">
        <w:rPr>
          <w:lang w:val="es-AR"/>
        </w:rPr>
        <w:t xml:space="preserve">toneladas </w:t>
      </w:r>
      <w:r w:rsidR="00EA7C46" w:rsidRPr="004C4F21">
        <w:rPr>
          <w:lang w:val="es-AR"/>
        </w:rPr>
        <w:t xml:space="preserve">de </w:t>
      </w:r>
      <w:r w:rsidR="00EA7C46" w:rsidRPr="004C4F21">
        <w:rPr>
          <w:rFonts w:eastAsia="MS Mincho"/>
          <w:lang w:val="es-AR"/>
        </w:rPr>
        <w:t>CO</w:t>
      </w:r>
      <w:r w:rsidR="00EA7C46" w:rsidRPr="004C4F21">
        <w:rPr>
          <w:rFonts w:eastAsia="MS Mincho"/>
          <w:vertAlign w:val="subscript"/>
          <w:lang w:val="es-AR"/>
        </w:rPr>
        <w:t>2</w:t>
      </w:r>
      <w:r w:rsidR="000B4DB0" w:rsidRPr="004C4F21">
        <w:rPr>
          <w:lang w:val="es-AR"/>
        </w:rPr>
        <w:t xml:space="preserve"> </w:t>
      </w:r>
      <w:r w:rsidR="00D36A63" w:rsidRPr="004C4F21">
        <w:rPr>
          <w:lang w:val="es-AR"/>
        </w:rPr>
        <w:t>equivalente</w:t>
      </w:r>
      <w:r w:rsidRPr="004C4F21">
        <w:rPr>
          <w:lang w:val="es-AR"/>
        </w:rPr>
        <w:t xml:space="preserve">. Combinadas con las reducciones que se lograrán en la </w:t>
      </w:r>
      <w:r w:rsidR="005C2760" w:rsidRPr="004C4F21">
        <w:rPr>
          <w:lang w:val="es-AR"/>
        </w:rPr>
        <w:t>etapa I</w:t>
      </w:r>
      <w:r w:rsidRPr="004C4F21">
        <w:rPr>
          <w:lang w:val="es-AR"/>
        </w:rPr>
        <w:t xml:space="preserve"> del PAK, las reducciones totales del consumo remanente de HFC del país</w:t>
      </w:r>
      <w:r w:rsidR="004C4F21" w:rsidRPr="004C4F21">
        <w:rPr>
          <w:lang w:val="es-AR"/>
        </w:rPr>
        <w:t>,</w:t>
      </w:r>
      <w:r w:rsidRPr="004C4F21">
        <w:rPr>
          <w:lang w:val="es-AR"/>
        </w:rPr>
        <w:t xml:space="preserve"> admisible para financiamiento</w:t>
      </w:r>
      <w:r w:rsidR="004C4F21" w:rsidRPr="004C4F21">
        <w:rPr>
          <w:lang w:val="es-AR"/>
        </w:rPr>
        <w:t>,</w:t>
      </w:r>
      <w:r w:rsidRPr="004C4F21">
        <w:rPr>
          <w:lang w:val="es-AR"/>
        </w:rPr>
        <w:t xml:space="preserve"> ascienden a </w:t>
      </w:r>
      <w:r w:rsidR="00A82344" w:rsidRPr="004C4F21">
        <w:rPr>
          <w:lang w:val="es-AR"/>
        </w:rPr>
        <w:t>1.226</w:t>
      </w:r>
      <w:r w:rsidR="00E76D61" w:rsidRPr="004C4F21">
        <w:rPr>
          <w:lang w:val="es-AR"/>
        </w:rPr>
        <w:t>.</w:t>
      </w:r>
      <w:r w:rsidR="00E51C2E" w:rsidRPr="004C4F21">
        <w:rPr>
          <w:lang w:val="es-AR"/>
        </w:rPr>
        <w:t xml:space="preserve">877 </w:t>
      </w:r>
      <w:r w:rsidR="00D044D0" w:rsidRPr="004C4F21">
        <w:rPr>
          <w:lang w:val="es-AR"/>
        </w:rPr>
        <w:t xml:space="preserve">toneladas de </w:t>
      </w:r>
      <w:r w:rsidR="00D044D0" w:rsidRPr="004C4F21">
        <w:rPr>
          <w:rFonts w:eastAsia="MS Mincho"/>
          <w:lang w:val="es-AR"/>
        </w:rPr>
        <w:t>CO</w:t>
      </w:r>
      <w:r w:rsidR="00D044D0" w:rsidRPr="004C4F21">
        <w:rPr>
          <w:rFonts w:eastAsia="MS Mincho"/>
          <w:vertAlign w:val="subscript"/>
          <w:lang w:val="es-AR"/>
        </w:rPr>
        <w:t>2</w:t>
      </w:r>
      <w:r w:rsidR="00D044D0" w:rsidRPr="004C4F21">
        <w:rPr>
          <w:lang w:val="es-AR"/>
        </w:rPr>
        <w:t xml:space="preserve"> equivalente</w:t>
      </w:r>
      <w:r w:rsidRPr="004C4F21">
        <w:rPr>
          <w:lang w:val="es-AR"/>
        </w:rPr>
        <w:t>.</w:t>
      </w:r>
    </w:p>
    <w:p w14:paraId="4B3DEF0C" w14:textId="11D6254C" w:rsidR="00744BC5" w:rsidRPr="00937ECA" w:rsidRDefault="00744BC5" w:rsidP="00744BC5">
      <w:pPr>
        <w:rPr>
          <w:lang w:val="es-AR"/>
        </w:rPr>
      </w:pPr>
    </w:p>
    <w:p w14:paraId="7EE820F9" w14:textId="7E799F8A" w:rsidR="0070038F" w:rsidRPr="00B41E5C" w:rsidRDefault="0070038F" w:rsidP="00B90C63">
      <w:pPr>
        <w:keepNext/>
        <w:keepLines/>
        <w:widowControl w:val="0"/>
        <w:ind w:right="-421"/>
        <w:rPr>
          <w:lang w:val="es-AR"/>
        </w:rPr>
      </w:pPr>
      <w:r w:rsidRPr="00B41E5C">
        <w:rPr>
          <w:b/>
          <w:bCs/>
          <w:lang w:val="es-AR"/>
        </w:rPr>
        <w:lastRenderedPageBreak/>
        <w:t xml:space="preserve">Cuadro </w:t>
      </w:r>
      <w:r w:rsidR="00137828" w:rsidRPr="00B41E5C">
        <w:rPr>
          <w:b/>
          <w:bCs/>
          <w:lang w:val="es-AR"/>
        </w:rPr>
        <w:t xml:space="preserve">15. </w:t>
      </w:r>
      <w:r w:rsidR="000B4DB0" w:rsidRPr="00B41E5C">
        <w:rPr>
          <w:b/>
          <w:bCs/>
          <w:lang w:val="es-AR"/>
        </w:rPr>
        <w:t xml:space="preserve">Costo convenido de las actividades </w:t>
      </w:r>
      <w:r w:rsidR="000D36D6" w:rsidRPr="00B41E5C">
        <w:rPr>
          <w:b/>
          <w:bCs/>
          <w:lang w:val="es-AR"/>
        </w:rPr>
        <w:t xml:space="preserve">por ejecutar </w:t>
      </w:r>
      <w:r w:rsidRPr="00B41E5C">
        <w:rPr>
          <w:b/>
          <w:bCs/>
          <w:lang w:val="es-AR"/>
        </w:rPr>
        <w:t xml:space="preserve">durante la etapa I del PAK en </w:t>
      </w:r>
      <w:r w:rsidR="000D294E" w:rsidRPr="00B41E5C">
        <w:rPr>
          <w:b/>
          <w:bCs/>
          <w:lang w:val="es-AR"/>
        </w:rPr>
        <w:t xml:space="preserve">el Líbano.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1073"/>
        <w:gridCol w:w="982"/>
        <w:gridCol w:w="1121"/>
        <w:gridCol w:w="983"/>
        <w:gridCol w:w="898"/>
        <w:gridCol w:w="1065"/>
        <w:gridCol w:w="843"/>
        <w:gridCol w:w="981"/>
      </w:tblGrid>
      <w:tr w:rsidR="00B679D5" w:rsidRPr="00B41E5C" w14:paraId="1D588672" w14:textId="77777777" w:rsidTr="00F96163">
        <w:trPr>
          <w:trHeight w:val="51"/>
          <w:jc w:val="center"/>
        </w:trPr>
        <w:tc>
          <w:tcPr>
            <w:tcW w:w="1555" w:type="dxa"/>
            <w:vMerge w:val="restart"/>
            <w:tcBorders>
              <w:top w:val="single" w:sz="4" w:space="0" w:color="auto"/>
              <w:left w:val="single" w:sz="4" w:space="0" w:color="auto"/>
              <w:right w:val="single" w:sz="4" w:space="0" w:color="auto"/>
            </w:tcBorders>
            <w:tcMar>
              <w:left w:w="85" w:type="dxa"/>
              <w:right w:w="85" w:type="dxa"/>
            </w:tcMar>
            <w:vAlign w:val="center"/>
            <w:hideMark/>
          </w:tcPr>
          <w:p w14:paraId="2A45E7BF" w14:textId="77777777" w:rsidR="005C7EC8" w:rsidRPr="00B41E5C" w:rsidRDefault="005C7EC8" w:rsidP="00B90C63">
            <w:pPr>
              <w:keepNext/>
              <w:keepLines/>
              <w:widowControl w:val="0"/>
              <w:ind w:right="-16"/>
              <w:jc w:val="center"/>
              <w:rPr>
                <w:b/>
                <w:sz w:val="18"/>
                <w:szCs w:val="20"/>
                <w:lang w:val="es-AR" w:eastAsia="en-CA"/>
              </w:rPr>
            </w:pPr>
            <w:r w:rsidRPr="00B41E5C">
              <w:rPr>
                <w:b/>
                <w:sz w:val="18"/>
                <w:szCs w:val="20"/>
                <w:lang w:val="es-AR" w:eastAsia="en-CA"/>
              </w:rPr>
              <w:t>Sector</w:t>
            </w:r>
          </w:p>
        </w:tc>
        <w:tc>
          <w:tcPr>
            <w:tcW w:w="1053" w:type="dxa"/>
            <w:vMerge w:val="restart"/>
            <w:tcBorders>
              <w:top w:val="single" w:sz="4" w:space="0" w:color="auto"/>
              <w:left w:val="single" w:sz="4" w:space="0" w:color="auto"/>
              <w:right w:val="single" w:sz="4" w:space="0" w:color="auto"/>
            </w:tcBorders>
            <w:tcMar>
              <w:left w:w="85" w:type="dxa"/>
              <w:right w:w="85" w:type="dxa"/>
            </w:tcMar>
            <w:vAlign w:val="center"/>
            <w:hideMark/>
          </w:tcPr>
          <w:p w14:paraId="41C70D94" w14:textId="77777777" w:rsidR="005C7EC8" w:rsidRPr="00B41E5C" w:rsidRDefault="005C7EC8" w:rsidP="00B90C63">
            <w:pPr>
              <w:keepNext/>
              <w:keepLines/>
              <w:widowControl w:val="0"/>
              <w:ind w:left="-85" w:right="-16"/>
              <w:jc w:val="center"/>
              <w:rPr>
                <w:b/>
                <w:bCs/>
                <w:sz w:val="18"/>
                <w:szCs w:val="20"/>
                <w:lang w:val="es-AR" w:eastAsia="en-CA"/>
              </w:rPr>
            </w:pPr>
            <w:r w:rsidRPr="00B41E5C">
              <w:rPr>
                <w:b/>
                <w:bCs/>
                <w:sz w:val="18"/>
                <w:szCs w:val="20"/>
                <w:lang w:val="es-AR" w:eastAsia="en-CA"/>
              </w:rPr>
              <w:t>Sustancia</w:t>
            </w:r>
          </w:p>
        </w:tc>
        <w:tc>
          <w:tcPr>
            <w:tcW w:w="3908"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C60AEC6" w14:textId="36CE8095" w:rsidR="005C7EC8" w:rsidRPr="00B41E5C" w:rsidRDefault="008F6C61" w:rsidP="00B90C63">
            <w:pPr>
              <w:keepNext/>
              <w:keepLines/>
              <w:widowControl w:val="0"/>
              <w:ind w:right="-16"/>
              <w:jc w:val="center"/>
              <w:rPr>
                <w:b/>
                <w:sz w:val="18"/>
                <w:szCs w:val="20"/>
                <w:lang w:val="es-AR" w:eastAsia="en-CA"/>
              </w:rPr>
            </w:pPr>
            <w:r w:rsidRPr="00B41E5C">
              <w:rPr>
                <w:b/>
                <w:sz w:val="18"/>
                <w:szCs w:val="20"/>
                <w:lang w:val="es-AR" w:eastAsia="en-CA"/>
              </w:rPr>
              <w:t>E</w:t>
            </w:r>
            <w:r w:rsidR="004C4F21" w:rsidRPr="00B41E5C">
              <w:rPr>
                <w:b/>
                <w:sz w:val="18"/>
                <w:szCs w:val="20"/>
                <w:lang w:val="es-AR" w:eastAsia="en-CA"/>
              </w:rPr>
              <w:t>liminación por</w:t>
            </w:r>
            <w:r w:rsidR="005C7EC8" w:rsidRPr="00B41E5C">
              <w:rPr>
                <w:b/>
                <w:sz w:val="18"/>
                <w:szCs w:val="20"/>
                <w:lang w:val="es-AR" w:eastAsia="en-CA"/>
              </w:rPr>
              <w:t xml:space="preserve"> </w:t>
            </w:r>
            <w:r w:rsidR="004C4F21" w:rsidRPr="00B41E5C">
              <w:rPr>
                <w:b/>
                <w:sz w:val="18"/>
                <w:szCs w:val="20"/>
                <w:lang w:val="es-AR" w:eastAsia="en-CA"/>
              </w:rPr>
              <w:t xml:space="preserve">lograr </w:t>
            </w:r>
          </w:p>
        </w:tc>
        <w:tc>
          <w:tcPr>
            <w:tcW w:w="1045" w:type="dxa"/>
            <w:tcBorders>
              <w:top w:val="single" w:sz="4" w:space="0" w:color="auto"/>
              <w:left w:val="single" w:sz="4" w:space="0" w:color="auto"/>
              <w:right w:val="single" w:sz="4" w:space="0" w:color="auto"/>
            </w:tcBorders>
            <w:tcMar>
              <w:left w:w="85" w:type="dxa"/>
              <w:right w:w="85" w:type="dxa"/>
            </w:tcMar>
            <w:vAlign w:val="center"/>
            <w:hideMark/>
          </w:tcPr>
          <w:p w14:paraId="741DAAC2" w14:textId="10CE8F4F" w:rsidR="005C7EC8" w:rsidRPr="00B41E5C" w:rsidRDefault="005C2760" w:rsidP="00B90C63">
            <w:pPr>
              <w:keepNext/>
              <w:keepLines/>
              <w:widowControl w:val="0"/>
              <w:ind w:right="-16"/>
              <w:jc w:val="center"/>
              <w:rPr>
                <w:b/>
                <w:sz w:val="18"/>
                <w:szCs w:val="20"/>
                <w:lang w:val="es-AR" w:eastAsia="en-CA"/>
              </w:rPr>
            </w:pPr>
            <w:r w:rsidRPr="00B41E5C">
              <w:rPr>
                <w:b/>
                <w:sz w:val="18"/>
                <w:szCs w:val="20"/>
                <w:lang w:val="es-AR" w:eastAsia="en-CA"/>
              </w:rPr>
              <w:t>Costo</w:t>
            </w:r>
            <w:r w:rsidR="005C7EC8" w:rsidRPr="00B41E5C">
              <w:rPr>
                <w:b/>
                <w:sz w:val="18"/>
                <w:szCs w:val="20"/>
                <w:lang w:val="es-AR" w:eastAsia="en-CA"/>
              </w:rPr>
              <w:t>s</w:t>
            </w:r>
          </w:p>
        </w:tc>
        <w:tc>
          <w:tcPr>
            <w:tcW w:w="178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12CC399" w14:textId="768A5261" w:rsidR="005C7EC8" w:rsidRPr="00B41E5C" w:rsidRDefault="005C7EC8" w:rsidP="00B90C63">
            <w:pPr>
              <w:keepNext/>
              <w:keepLines/>
              <w:widowControl w:val="0"/>
              <w:ind w:right="-16"/>
              <w:jc w:val="center"/>
              <w:rPr>
                <w:b/>
                <w:sz w:val="18"/>
                <w:szCs w:val="20"/>
                <w:lang w:val="es-AR" w:eastAsia="en-CA"/>
              </w:rPr>
            </w:pPr>
            <w:r w:rsidRPr="00B41E5C">
              <w:rPr>
                <w:b/>
                <w:sz w:val="18"/>
                <w:szCs w:val="20"/>
                <w:lang w:val="es-AR" w:eastAsia="en-CA"/>
              </w:rPr>
              <w:t>Relación</w:t>
            </w:r>
            <w:r w:rsidR="000D36D6" w:rsidRPr="00B41E5C">
              <w:rPr>
                <w:b/>
                <w:sz w:val="18"/>
                <w:szCs w:val="20"/>
                <w:lang w:val="es-AR" w:eastAsia="en-CA"/>
              </w:rPr>
              <w:t xml:space="preserve"> de</w:t>
            </w:r>
            <w:r w:rsidRPr="00B41E5C">
              <w:rPr>
                <w:b/>
                <w:sz w:val="18"/>
                <w:szCs w:val="20"/>
                <w:lang w:val="es-AR" w:eastAsia="en-CA"/>
              </w:rPr>
              <w:t xml:space="preserve"> costo-beneficio</w:t>
            </w:r>
          </w:p>
        </w:tc>
      </w:tr>
      <w:tr w:rsidR="00B679D5" w:rsidRPr="00937ECA" w14:paraId="79583747" w14:textId="77777777" w:rsidTr="00F96163">
        <w:trPr>
          <w:trHeight w:val="39"/>
          <w:jc w:val="center"/>
        </w:trPr>
        <w:tc>
          <w:tcPr>
            <w:tcW w:w="1555" w:type="dxa"/>
            <w:vMerge/>
            <w:tcBorders>
              <w:left w:val="single" w:sz="4" w:space="0" w:color="auto"/>
              <w:right w:val="single" w:sz="4" w:space="0" w:color="auto"/>
            </w:tcBorders>
            <w:tcMar>
              <w:left w:w="85" w:type="dxa"/>
              <w:right w:w="85" w:type="dxa"/>
            </w:tcMar>
            <w:vAlign w:val="center"/>
          </w:tcPr>
          <w:p w14:paraId="682A904A" w14:textId="77777777" w:rsidR="005C7EC8" w:rsidRPr="00B41E5C" w:rsidRDefault="005C7EC8" w:rsidP="00B90C63">
            <w:pPr>
              <w:keepNext/>
              <w:keepLines/>
              <w:widowControl w:val="0"/>
              <w:ind w:right="-16"/>
              <w:jc w:val="center"/>
              <w:rPr>
                <w:b/>
                <w:sz w:val="18"/>
                <w:lang w:val="es-AR"/>
              </w:rPr>
            </w:pPr>
          </w:p>
        </w:tc>
        <w:tc>
          <w:tcPr>
            <w:tcW w:w="1053" w:type="dxa"/>
            <w:vMerge/>
            <w:tcBorders>
              <w:left w:val="single" w:sz="4" w:space="0" w:color="auto"/>
              <w:right w:val="single" w:sz="4" w:space="0" w:color="auto"/>
            </w:tcBorders>
            <w:tcMar>
              <w:left w:w="85" w:type="dxa"/>
              <w:right w:w="85" w:type="dxa"/>
            </w:tcMar>
            <w:vAlign w:val="center"/>
          </w:tcPr>
          <w:p w14:paraId="284C72D3" w14:textId="77777777" w:rsidR="005C7EC8" w:rsidRPr="00B41E5C" w:rsidRDefault="005C7EC8" w:rsidP="00B90C63">
            <w:pPr>
              <w:keepNext/>
              <w:keepLines/>
              <w:widowControl w:val="0"/>
              <w:ind w:right="-16"/>
              <w:jc w:val="center"/>
              <w:rPr>
                <w:b/>
                <w:sz w:val="18"/>
                <w:lang w:val="es-AR"/>
              </w:rPr>
            </w:pPr>
          </w:p>
        </w:tc>
        <w:tc>
          <w:tcPr>
            <w:tcW w:w="206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DDE2CB" w14:textId="77777777" w:rsidR="005C7EC8" w:rsidRPr="00B41E5C" w:rsidRDefault="005C7EC8" w:rsidP="00B90C63">
            <w:pPr>
              <w:keepNext/>
              <w:keepLines/>
              <w:widowControl w:val="0"/>
              <w:ind w:right="-16"/>
              <w:jc w:val="center"/>
              <w:rPr>
                <w:b/>
                <w:sz w:val="18"/>
                <w:lang w:val="es-AR"/>
              </w:rPr>
            </w:pPr>
            <w:r w:rsidRPr="00B41E5C">
              <w:rPr>
                <w:b/>
                <w:bCs/>
                <w:sz w:val="18"/>
                <w:szCs w:val="20"/>
                <w:lang w:val="es-AR" w:eastAsia="en-CA"/>
              </w:rPr>
              <w:t>tm</w:t>
            </w:r>
          </w:p>
        </w:tc>
        <w:tc>
          <w:tcPr>
            <w:tcW w:w="184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524CEE" w14:textId="2B809DD2" w:rsidR="005C7EC8" w:rsidRPr="00B41E5C" w:rsidRDefault="004C4F21" w:rsidP="00B90C63">
            <w:pPr>
              <w:keepNext/>
              <w:keepLines/>
              <w:widowControl w:val="0"/>
              <w:ind w:right="-16"/>
              <w:jc w:val="center"/>
              <w:rPr>
                <w:b/>
                <w:sz w:val="18"/>
                <w:lang w:val="es-AR"/>
              </w:rPr>
            </w:pPr>
            <w:r w:rsidRPr="00B41E5C">
              <w:rPr>
                <w:b/>
                <w:sz w:val="18"/>
                <w:lang w:val="es-AR"/>
              </w:rPr>
              <w:t>t</w:t>
            </w:r>
            <w:r w:rsidR="000B4DB0" w:rsidRPr="00B41E5C">
              <w:rPr>
                <w:b/>
                <w:sz w:val="18"/>
                <w:lang w:val="es-AR"/>
              </w:rPr>
              <w:t xml:space="preserve">oneladas de </w:t>
            </w:r>
            <w:r w:rsidR="00E30E2D" w:rsidRPr="00B41E5C">
              <w:rPr>
                <w:b/>
                <w:lang w:val="es-AR"/>
              </w:rPr>
              <w:t>CO</w:t>
            </w:r>
            <w:r w:rsidR="00E30E2D" w:rsidRPr="00B41E5C">
              <w:rPr>
                <w:b/>
                <w:vertAlign w:val="subscript"/>
                <w:lang w:val="es-AR"/>
              </w:rPr>
              <w:t>2</w:t>
            </w:r>
            <w:r w:rsidR="000B4DB0" w:rsidRPr="00B41E5C">
              <w:rPr>
                <w:b/>
                <w:sz w:val="18"/>
                <w:lang w:val="es-AR"/>
              </w:rPr>
              <w:t xml:space="preserve"> </w:t>
            </w:r>
            <w:r w:rsidR="00D36A63" w:rsidRPr="00B41E5C">
              <w:rPr>
                <w:b/>
                <w:sz w:val="18"/>
                <w:lang w:val="es-AR"/>
              </w:rPr>
              <w:t xml:space="preserve">equivalente </w:t>
            </w:r>
          </w:p>
        </w:tc>
        <w:tc>
          <w:tcPr>
            <w:tcW w:w="1045" w:type="dxa"/>
            <w:vMerge w:val="restart"/>
            <w:tcBorders>
              <w:left w:val="single" w:sz="4" w:space="0" w:color="auto"/>
              <w:right w:val="single" w:sz="4" w:space="0" w:color="auto"/>
            </w:tcBorders>
            <w:tcMar>
              <w:left w:w="85" w:type="dxa"/>
              <w:right w:w="85" w:type="dxa"/>
            </w:tcMar>
            <w:vAlign w:val="center"/>
          </w:tcPr>
          <w:p w14:paraId="0E5E0F5F" w14:textId="70963F21" w:rsidR="005C7EC8" w:rsidRPr="00B41E5C" w:rsidRDefault="000B4DB0" w:rsidP="00B90C63">
            <w:pPr>
              <w:keepNext/>
              <w:keepLines/>
              <w:widowControl w:val="0"/>
              <w:ind w:right="-16"/>
              <w:jc w:val="center"/>
              <w:rPr>
                <w:b/>
                <w:sz w:val="18"/>
                <w:lang w:val="es-AR"/>
              </w:rPr>
            </w:pPr>
            <w:r w:rsidRPr="00B41E5C">
              <w:rPr>
                <w:b/>
                <w:sz w:val="18"/>
                <w:lang w:val="es-AR"/>
              </w:rPr>
              <w:t>USD</w:t>
            </w:r>
          </w:p>
        </w:tc>
        <w:tc>
          <w:tcPr>
            <w:tcW w:w="827" w:type="dxa"/>
            <w:vMerge w:val="restart"/>
            <w:tcBorders>
              <w:top w:val="single" w:sz="4" w:space="0" w:color="auto"/>
              <w:left w:val="single" w:sz="4" w:space="0" w:color="auto"/>
              <w:right w:val="single" w:sz="4" w:space="0" w:color="auto"/>
            </w:tcBorders>
            <w:tcMar>
              <w:left w:w="85" w:type="dxa"/>
              <w:right w:w="85" w:type="dxa"/>
            </w:tcMar>
            <w:vAlign w:val="center"/>
          </w:tcPr>
          <w:p w14:paraId="498058DF" w14:textId="6A088DE8" w:rsidR="005C7EC8" w:rsidRPr="00B41E5C" w:rsidRDefault="005C7EC8" w:rsidP="00B90C63">
            <w:pPr>
              <w:keepNext/>
              <w:keepLines/>
              <w:widowControl w:val="0"/>
              <w:tabs>
                <w:tab w:val="left" w:pos="744"/>
              </w:tabs>
              <w:ind w:right="-16"/>
              <w:jc w:val="center"/>
              <w:rPr>
                <w:b/>
                <w:sz w:val="18"/>
                <w:lang w:val="es-AR"/>
              </w:rPr>
            </w:pPr>
            <w:r w:rsidRPr="00B41E5C">
              <w:rPr>
                <w:b/>
                <w:sz w:val="18"/>
                <w:lang w:val="es-AR"/>
              </w:rPr>
              <w:t>USD/kg</w:t>
            </w:r>
          </w:p>
        </w:tc>
        <w:tc>
          <w:tcPr>
            <w:tcW w:w="962" w:type="dxa"/>
            <w:vMerge w:val="restart"/>
            <w:tcBorders>
              <w:top w:val="single" w:sz="4" w:space="0" w:color="auto"/>
              <w:left w:val="single" w:sz="4" w:space="0" w:color="auto"/>
              <w:right w:val="single" w:sz="4" w:space="0" w:color="auto"/>
            </w:tcBorders>
            <w:tcMar>
              <w:left w:w="85" w:type="dxa"/>
              <w:right w:w="85" w:type="dxa"/>
            </w:tcMar>
            <w:vAlign w:val="center"/>
          </w:tcPr>
          <w:p w14:paraId="5BDE470A" w14:textId="5773DA7F" w:rsidR="005C7EC8" w:rsidRPr="00937ECA" w:rsidRDefault="000B4DB0" w:rsidP="00B90C63">
            <w:pPr>
              <w:keepNext/>
              <w:keepLines/>
              <w:widowControl w:val="0"/>
              <w:ind w:left="-83" w:right="-16"/>
              <w:jc w:val="center"/>
              <w:rPr>
                <w:b/>
                <w:sz w:val="18"/>
                <w:lang w:val="es-AR"/>
              </w:rPr>
            </w:pPr>
            <w:r w:rsidRPr="00B41E5C">
              <w:rPr>
                <w:b/>
                <w:sz w:val="18"/>
                <w:lang w:val="es-AR"/>
              </w:rPr>
              <w:t>USD</w:t>
            </w:r>
            <w:r w:rsidR="005C7EC8" w:rsidRPr="00B41E5C">
              <w:rPr>
                <w:b/>
                <w:sz w:val="18"/>
                <w:lang w:val="es-AR"/>
              </w:rPr>
              <w:t xml:space="preserve">/ </w:t>
            </w:r>
            <w:r w:rsidR="00E30E2D" w:rsidRPr="00B41E5C">
              <w:rPr>
                <w:b/>
                <w:lang w:val="es-AR"/>
              </w:rPr>
              <w:t>CO</w:t>
            </w:r>
            <w:r w:rsidR="00E30E2D" w:rsidRPr="00B41E5C">
              <w:rPr>
                <w:b/>
                <w:vertAlign w:val="subscript"/>
                <w:lang w:val="es-AR"/>
              </w:rPr>
              <w:t>2</w:t>
            </w:r>
            <w:r w:rsidRPr="00B41E5C">
              <w:rPr>
                <w:b/>
                <w:sz w:val="18"/>
                <w:lang w:val="es-AR"/>
              </w:rPr>
              <w:t xml:space="preserve"> </w:t>
            </w:r>
            <w:r w:rsidR="00D36A63" w:rsidRPr="00B41E5C">
              <w:rPr>
                <w:b/>
                <w:sz w:val="18"/>
                <w:lang w:val="es-AR"/>
              </w:rPr>
              <w:t xml:space="preserve">equivalente </w:t>
            </w:r>
            <w:r w:rsidR="005C7EC8" w:rsidRPr="00B41E5C">
              <w:rPr>
                <w:b/>
                <w:sz w:val="18"/>
                <w:szCs w:val="20"/>
                <w:lang w:val="es-AR" w:eastAsia="en-CA"/>
              </w:rPr>
              <w:t>t</w:t>
            </w:r>
          </w:p>
        </w:tc>
      </w:tr>
      <w:tr w:rsidR="00B679D5" w:rsidRPr="00937ECA" w14:paraId="5B81A252" w14:textId="77777777" w:rsidTr="00F96163">
        <w:trPr>
          <w:trHeight w:val="39"/>
          <w:jc w:val="center"/>
        </w:trPr>
        <w:tc>
          <w:tcPr>
            <w:tcW w:w="1555" w:type="dxa"/>
            <w:vMerge/>
            <w:tcBorders>
              <w:left w:val="single" w:sz="4" w:space="0" w:color="auto"/>
              <w:bottom w:val="single" w:sz="4" w:space="0" w:color="auto"/>
              <w:right w:val="single" w:sz="4" w:space="0" w:color="auto"/>
            </w:tcBorders>
            <w:tcMar>
              <w:left w:w="85" w:type="dxa"/>
              <w:right w:w="85" w:type="dxa"/>
            </w:tcMar>
            <w:vAlign w:val="center"/>
          </w:tcPr>
          <w:p w14:paraId="484D872B" w14:textId="77777777" w:rsidR="005C7EC8" w:rsidRPr="00937ECA" w:rsidRDefault="005C7EC8" w:rsidP="00455E2C">
            <w:pPr>
              <w:ind w:right="-16"/>
              <w:jc w:val="center"/>
              <w:rPr>
                <w:b/>
                <w:sz w:val="18"/>
                <w:szCs w:val="20"/>
                <w:lang w:val="es-AR" w:eastAsia="en-CA"/>
              </w:rPr>
            </w:pPr>
          </w:p>
        </w:tc>
        <w:tc>
          <w:tcPr>
            <w:tcW w:w="1053" w:type="dxa"/>
            <w:vMerge/>
            <w:tcBorders>
              <w:left w:val="single" w:sz="4" w:space="0" w:color="auto"/>
              <w:bottom w:val="single" w:sz="4" w:space="0" w:color="auto"/>
              <w:right w:val="single" w:sz="4" w:space="0" w:color="auto"/>
            </w:tcBorders>
            <w:tcMar>
              <w:left w:w="85" w:type="dxa"/>
              <w:right w:w="85" w:type="dxa"/>
            </w:tcMar>
            <w:vAlign w:val="center"/>
          </w:tcPr>
          <w:p w14:paraId="08F4FCBB" w14:textId="77777777" w:rsidR="005C7EC8" w:rsidRPr="00937ECA" w:rsidRDefault="005C7EC8" w:rsidP="00455E2C">
            <w:pPr>
              <w:ind w:right="-16"/>
              <w:jc w:val="center"/>
              <w:rPr>
                <w:b/>
                <w:bCs/>
                <w:sz w:val="18"/>
                <w:szCs w:val="20"/>
                <w:lang w:val="es-AR" w:eastAsia="en-CA"/>
              </w:rPr>
            </w:pPr>
          </w:p>
        </w:tc>
        <w:tc>
          <w:tcPr>
            <w:tcW w:w="96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99057FE" w14:textId="77777777" w:rsidR="005C7EC8" w:rsidRPr="00937ECA" w:rsidRDefault="005C7EC8" w:rsidP="00455E2C">
            <w:pPr>
              <w:ind w:right="-16"/>
              <w:jc w:val="center"/>
              <w:rPr>
                <w:b/>
                <w:sz w:val="18"/>
                <w:szCs w:val="20"/>
                <w:lang w:val="es-AR" w:eastAsia="en-CA"/>
              </w:rPr>
            </w:pPr>
            <w:r w:rsidRPr="00937ECA">
              <w:rPr>
                <w:b/>
                <w:sz w:val="18"/>
                <w:szCs w:val="20"/>
                <w:lang w:val="es-AR" w:eastAsia="en-CA"/>
              </w:rPr>
              <w:t>Financiado</w:t>
            </w:r>
          </w:p>
        </w:tc>
        <w:tc>
          <w:tcPr>
            <w:tcW w:w="11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18C7EBE" w14:textId="3AC8F3A0" w:rsidR="005C7EC8" w:rsidRPr="00937ECA" w:rsidRDefault="005C7EC8" w:rsidP="00455E2C">
            <w:pPr>
              <w:ind w:left="-224" w:right="-174"/>
              <w:jc w:val="center"/>
              <w:rPr>
                <w:b/>
                <w:sz w:val="18"/>
                <w:szCs w:val="20"/>
                <w:lang w:val="es-AR" w:eastAsia="en-CA"/>
              </w:rPr>
            </w:pPr>
            <w:r w:rsidRPr="00937ECA">
              <w:rPr>
                <w:b/>
                <w:sz w:val="18"/>
                <w:szCs w:val="20"/>
                <w:lang w:val="es-AR" w:eastAsia="en-CA"/>
              </w:rPr>
              <w:t xml:space="preserve">Sin </w:t>
            </w:r>
            <w:r w:rsidR="005C2760" w:rsidRPr="00937ECA">
              <w:rPr>
                <w:b/>
                <w:sz w:val="18"/>
                <w:szCs w:val="20"/>
                <w:lang w:val="es-AR" w:eastAsia="en-CA"/>
              </w:rPr>
              <w:t>financiamiento</w:t>
            </w:r>
          </w:p>
        </w:tc>
        <w:tc>
          <w:tcPr>
            <w:tcW w:w="96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5E72633" w14:textId="77777777" w:rsidR="005C7EC8" w:rsidRPr="00937ECA" w:rsidRDefault="005C7EC8" w:rsidP="00455E2C">
            <w:pPr>
              <w:ind w:right="-16"/>
              <w:jc w:val="center"/>
              <w:rPr>
                <w:b/>
                <w:sz w:val="18"/>
                <w:szCs w:val="20"/>
                <w:lang w:val="es-AR" w:eastAsia="en-CA"/>
              </w:rPr>
            </w:pPr>
            <w:r w:rsidRPr="00937ECA">
              <w:rPr>
                <w:b/>
                <w:sz w:val="18"/>
                <w:szCs w:val="20"/>
                <w:lang w:val="es-AR" w:eastAsia="en-CA"/>
              </w:rPr>
              <w:t>Financiado</w:t>
            </w:r>
          </w:p>
        </w:tc>
        <w:tc>
          <w:tcPr>
            <w:tcW w:w="881"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B15102" w14:textId="3C046A94" w:rsidR="005C7EC8" w:rsidRPr="00937ECA" w:rsidRDefault="005C7EC8" w:rsidP="00455E2C">
            <w:pPr>
              <w:ind w:left="-87" w:right="-83"/>
              <w:jc w:val="center"/>
              <w:rPr>
                <w:b/>
                <w:sz w:val="18"/>
                <w:szCs w:val="20"/>
                <w:lang w:val="es-AR" w:eastAsia="en-CA"/>
              </w:rPr>
            </w:pPr>
            <w:r w:rsidRPr="00937ECA">
              <w:rPr>
                <w:b/>
                <w:sz w:val="18"/>
                <w:szCs w:val="20"/>
                <w:lang w:val="es-AR" w:eastAsia="en-CA"/>
              </w:rPr>
              <w:t xml:space="preserve">Sin </w:t>
            </w:r>
            <w:r w:rsidR="005C2760" w:rsidRPr="00937ECA">
              <w:rPr>
                <w:b/>
                <w:sz w:val="18"/>
                <w:szCs w:val="20"/>
                <w:lang w:val="es-AR" w:eastAsia="en-CA"/>
              </w:rPr>
              <w:t>financiamiento</w:t>
            </w:r>
          </w:p>
        </w:tc>
        <w:tc>
          <w:tcPr>
            <w:tcW w:w="1045" w:type="dxa"/>
            <w:vMerge/>
            <w:tcBorders>
              <w:left w:val="single" w:sz="4" w:space="0" w:color="auto"/>
              <w:bottom w:val="single" w:sz="4" w:space="0" w:color="auto"/>
              <w:right w:val="single" w:sz="4" w:space="0" w:color="auto"/>
            </w:tcBorders>
            <w:tcMar>
              <w:left w:w="85" w:type="dxa"/>
              <w:right w:w="85" w:type="dxa"/>
            </w:tcMar>
            <w:vAlign w:val="center"/>
          </w:tcPr>
          <w:p w14:paraId="507DBBCD" w14:textId="77777777" w:rsidR="005C7EC8" w:rsidRPr="00937ECA" w:rsidRDefault="005C7EC8" w:rsidP="00455E2C">
            <w:pPr>
              <w:ind w:right="-16"/>
              <w:jc w:val="center"/>
              <w:rPr>
                <w:b/>
                <w:sz w:val="18"/>
                <w:szCs w:val="20"/>
                <w:lang w:val="es-AR" w:eastAsia="en-CA"/>
              </w:rPr>
            </w:pPr>
          </w:p>
        </w:tc>
        <w:tc>
          <w:tcPr>
            <w:tcW w:w="827" w:type="dxa"/>
            <w:vMerge/>
            <w:tcBorders>
              <w:left w:val="single" w:sz="4" w:space="0" w:color="auto"/>
              <w:bottom w:val="single" w:sz="4" w:space="0" w:color="auto"/>
              <w:right w:val="single" w:sz="4" w:space="0" w:color="auto"/>
            </w:tcBorders>
            <w:tcMar>
              <w:left w:w="85" w:type="dxa"/>
              <w:right w:w="85" w:type="dxa"/>
            </w:tcMar>
            <w:vAlign w:val="center"/>
          </w:tcPr>
          <w:p w14:paraId="029A8DE7" w14:textId="77777777" w:rsidR="005C7EC8" w:rsidRPr="00937ECA" w:rsidRDefault="005C7EC8" w:rsidP="00455E2C">
            <w:pPr>
              <w:tabs>
                <w:tab w:val="left" w:pos="744"/>
              </w:tabs>
              <w:ind w:right="-16"/>
              <w:jc w:val="center"/>
              <w:rPr>
                <w:b/>
                <w:sz w:val="18"/>
                <w:szCs w:val="20"/>
                <w:lang w:val="es-AR" w:eastAsia="en-CA"/>
              </w:rPr>
            </w:pPr>
          </w:p>
        </w:tc>
        <w:tc>
          <w:tcPr>
            <w:tcW w:w="962" w:type="dxa"/>
            <w:vMerge/>
            <w:tcBorders>
              <w:left w:val="single" w:sz="4" w:space="0" w:color="auto"/>
              <w:bottom w:val="single" w:sz="4" w:space="0" w:color="auto"/>
              <w:right w:val="single" w:sz="4" w:space="0" w:color="auto"/>
            </w:tcBorders>
            <w:tcMar>
              <w:left w:w="85" w:type="dxa"/>
              <w:right w:w="85" w:type="dxa"/>
            </w:tcMar>
            <w:vAlign w:val="center"/>
          </w:tcPr>
          <w:p w14:paraId="7E429601" w14:textId="77777777" w:rsidR="005C7EC8" w:rsidRPr="00937ECA" w:rsidRDefault="005C7EC8" w:rsidP="00455E2C">
            <w:pPr>
              <w:ind w:right="-16"/>
              <w:jc w:val="center"/>
              <w:rPr>
                <w:b/>
                <w:sz w:val="18"/>
                <w:szCs w:val="20"/>
                <w:lang w:val="es-AR" w:eastAsia="en-CA"/>
              </w:rPr>
            </w:pPr>
          </w:p>
        </w:tc>
      </w:tr>
      <w:tr w:rsidR="00B679D5" w:rsidRPr="00937ECA" w14:paraId="0FD677F6" w14:textId="77777777" w:rsidTr="00CB15EB">
        <w:trPr>
          <w:jc w:val="center"/>
        </w:trPr>
        <w:tc>
          <w:tcPr>
            <w:tcW w:w="9350" w:type="dxa"/>
            <w:gridSpan w:val="9"/>
            <w:tcBorders>
              <w:top w:val="single" w:sz="4" w:space="0" w:color="auto"/>
              <w:left w:val="single" w:sz="4" w:space="0" w:color="auto"/>
              <w:right w:val="single" w:sz="4" w:space="0" w:color="auto"/>
            </w:tcBorders>
            <w:tcMar>
              <w:left w:w="85" w:type="dxa"/>
              <w:right w:w="85" w:type="dxa"/>
            </w:tcMar>
          </w:tcPr>
          <w:p w14:paraId="15A25653" w14:textId="105CBF48" w:rsidR="00D47470" w:rsidRPr="00937ECA" w:rsidRDefault="00D47470" w:rsidP="00D47470">
            <w:pPr>
              <w:rPr>
                <w:sz w:val="18"/>
                <w:lang w:val="es-AR"/>
              </w:rPr>
            </w:pPr>
            <w:r w:rsidRPr="00937ECA">
              <w:rPr>
                <w:sz w:val="18"/>
                <w:lang w:val="es-AR"/>
              </w:rPr>
              <w:t>Fabricación</w:t>
            </w:r>
          </w:p>
        </w:tc>
      </w:tr>
      <w:tr w:rsidR="00B679D5" w:rsidRPr="00937ECA" w14:paraId="1ED5B36A" w14:textId="77777777" w:rsidTr="00315143">
        <w:trPr>
          <w:jc w:val="center"/>
        </w:trPr>
        <w:tc>
          <w:tcPr>
            <w:tcW w:w="1555" w:type="dxa"/>
            <w:tcBorders>
              <w:top w:val="single" w:sz="4" w:space="0" w:color="auto"/>
              <w:left w:val="single" w:sz="4" w:space="0" w:color="auto"/>
              <w:right w:val="single" w:sz="4" w:space="0" w:color="auto"/>
            </w:tcBorders>
            <w:tcMar>
              <w:left w:w="85" w:type="dxa"/>
              <w:right w:w="85" w:type="dxa"/>
            </w:tcMar>
            <w:hideMark/>
          </w:tcPr>
          <w:p w14:paraId="173CFB3C" w14:textId="549E5C10" w:rsidR="00E903CE" w:rsidRPr="00937ECA" w:rsidRDefault="00E903CE" w:rsidP="00502EAB">
            <w:pPr>
              <w:jc w:val="left"/>
              <w:rPr>
                <w:sz w:val="18"/>
                <w:lang w:val="es-AR"/>
              </w:rPr>
            </w:pPr>
            <w:r w:rsidRPr="00937ECA">
              <w:rPr>
                <w:sz w:val="18"/>
                <w:lang w:val="es-AR"/>
              </w:rPr>
              <w:t>Climatización</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4950C9" w14:textId="1086C85D" w:rsidR="00E903CE" w:rsidRPr="00937ECA" w:rsidRDefault="00E903CE" w:rsidP="00502EAB">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R-410A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EACF142" w14:textId="7DD26E13"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38,18</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BB03A54" w14:textId="572BAC3F"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2BAA20C" w14:textId="0472F4EB"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79.699</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CE7982D" w14:textId="44D367AB"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1045" w:type="dxa"/>
            <w:tcBorders>
              <w:top w:val="single" w:sz="4" w:space="0" w:color="auto"/>
              <w:left w:val="single" w:sz="4" w:space="0" w:color="auto"/>
              <w:right w:val="single" w:sz="4" w:space="0" w:color="auto"/>
            </w:tcBorders>
            <w:tcMar>
              <w:left w:w="85" w:type="dxa"/>
              <w:right w:w="85" w:type="dxa"/>
            </w:tcMar>
          </w:tcPr>
          <w:p w14:paraId="4BC5CCD1" w14:textId="46EFA7F3" w:rsidR="00E903CE" w:rsidRPr="00937ECA" w:rsidRDefault="00A82344" w:rsidP="00315143">
            <w:pPr>
              <w:jc w:val="right"/>
              <w:rPr>
                <w:sz w:val="18"/>
                <w:lang w:val="es-AR"/>
              </w:rPr>
            </w:pPr>
            <w:r w:rsidRPr="00937ECA">
              <w:rPr>
                <w:sz w:val="18"/>
                <w:lang w:val="es-AR"/>
              </w:rPr>
              <w:t>355.850</w:t>
            </w:r>
          </w:p>
        </w:tc>
        <w:tc>
          <w:tcPr>
            <w:tcW w:w="827" w:type="dxa"/>
            <w:tcBorders>
              <w:top w:val="single" w:sz="4" w:space="0" w:color="auto"/>
              <w:left w:val="single" w:sz="4" w:space="0" w:color="auto"/>
              <w:right w:val="single" w:sz="4" w:space="0" w:color="auto"/>
            </w:tcBorders>
            <w:tcMar>
              <w:left w:w="85" w:type="dxa"/>
              <w:right w:w="85" w:type="dxa"/>
            </w:tcMar>
          </w:tcPr>
          <w:p w14:paraId="7E4F38ED" w14:textId="315B7E98" w:rsidR="00E903CE" w:rsidRPr="00937ECA" w:rsidRDefault="00A82344" w:rsidP="00315143">
            <w:pPr>
              <w:jc w:val="right"/>
              <w:rPr>
                <w:sz w:val="18"/>
                <w:lang w:val="es-AR"/>
              </w:rPr>
            </w:pPr>
            <w:r w:rsidRPr="00937ECA">
              <w:rPr>
                <w:sz w:val="18"/>
                <w:lang w:val="es-AR"/>
              </w:rPr>
              <w:t>9,32</w:t>
            </w:r>
          </w:p>
        </w:tc>
        <w:tc>
          <w:tcPr>
            <w:tcW w:w="962" w:type="dxa"/>
            <w:tcBorders>
              <w:top w:val="single" w:sz="4" w:space="0" w:color="auto"/>
              <w:left w:val="single" w:sz="4" w:space="0" w:color="auto"/>
              <w:right w:val="single" w:sz="4" w:space="0" w:color="auto"/>
            </w:tcBorders>
            <w:tcMar>
              <w:left w:w="85" w:type="dxa"/>
              <w:right w:w="85" w:type="dxa"/>
            </w:tcMar>
          </w:tcPr>
          <w:p w14:paraId="4047D57B" w14:textId="0E1AA46B" w:rsidR="00E903CE" w:rsidRPr="00937ECA" w:rsidRDefault="00A82344" w:rsidP="00315143">
            <w:pPr>
              <w:jc w:val="right"/>
              <w:rPr>
                <w:sz w:val="18"/>
                <w:lang w:val="es-AR"/>
              </w:rPr>
            </w:pPr>
            <w:r w:rsidRPr="00937ECA">
              <w:rPr>
                <w:sz w:val="18"/>
                <w:lang w:val="es-AR"/>
              </w:rPr>
              <w:t>4,46</w:t>
            </w:r>
          </w:p>
        </w:tc>
      </w:tr>
      <w:tr w:rsidR="00B679D5" w:rsidRPr="00937ECA" w14:paraId="1AC3D39A" w14:textId="77777777" w:rsidTr="00315143">
        <w:trPr>
          <w:trHeight w:val="232"/>
          <w:jc w:val="center"/>
        </w:trPr>
        <w:tc>
          <w:tcPr>
            <w:tcW w:w="1555" w:type="dxa"/>
            <w:vMerge w:val="restart"/>
            <w:tcBorders>
              <w:left w:val="single" w:sz="4" w:space="0" w:color="auto"/>
              <w:right w:val="single" w:sz="4" w:space="0" w:color="auto"/>
            </w:tcBorders>
            <w:tcMar>
              <w:left w:w="85" w:type="dxa"/>
              <w:right w:w="85" w:type="dxa"/>
            </w:tcMar>
            <w:hideMark/>
          </w:tcPr>
          <w:p w14:paraId="0750BA49" w14:textId="44014223" w:rsidR="00E903CE" w:rsidRPr="00937ECA" w:rsidRDefault="00E903CE" w:rsidP="00285B86">
            <w:pPr>
              <w:jc w:val="left"/>
              <w:rPr>
                <w:sz w:val="18"/>
                <w:lang w:val="es-AR"/>
              </w:rPr>
            </w:pPr>
            <w:r w:rsidRPr="00937ECA">
              <w:rPr>
                <w:sz w:val="18"/>
                <w:lang w:val="es-AR"/>
              </w:rPr>
              <w:t>Refrigeración comercial</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19595FC" w14:textId="2328AE8D" w:rsidR="00E903CE" w:rsidRPr="00937ECA" w:rsidRDefault="00E903CE" w:rsidP="00502EAB">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HFC-134a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32A7ABCE" w14:textId="75681067"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42,64</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6576CDB5" w14:textId="29158E9B"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19BE8AB9" w14:textId="421722DB"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60.970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3DDC9940" w14:textId="2EA60056"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1045" w:type="dxa"/>
            <w:vMerge w:val="restart"/>
            <w:tcBorders>
              <w:left w:val="single" w:sz="4" w:space="0" w:color="auto"/>
              <w:right w:val="single" w:sz="4" w:space="0" w:color="auto"/>
            </w:tcBorders>
            <w:tcMar>
              <w:left w:w="85" w:type="dxa"/>
              <w:right w:w="85" w:type="dxa"/>
            </w:tcMar>
          </w:tcPr>
          <w:p w14:paraId="52EFEF03" w14:textId="6B43E20B" w:rsidR="00E903CE" w:rsidRPr="00937ECA" w:rsidRDefault="00A82344" w:rsidP="00315143">
            <w:pPr>
              <w:jc w:val="right"/>
              <w:rPr>
                <w:sz w:val="18"/>
                <w:lang w:val="es-AR"/>
              </w:rPr>
            </w:pPr>
            <w:r w:rsidRPr="00937ECA">
              <w:rPr>
                <w:sz w:val="18"/>
                <w:lang w:val="es-AR"/>
              </w:rPr>
              <w:t>1.997</w:t>
            </w:r>
            <w:r w:rsidR="00D425FE">
              <w:rPr>
                <w:sz w:val="18"/>
                <w:lang w:val="es-AR"/>
              </w:rPr>
              <w:t>.</w:t>
            </w:r>
            <w:r w:rsidR="00E903CE" w:rsidRPr="00937ECA">
              <w:rPr>
                <w:sz w:val="18"/>
                <w:lang w:val="es-AR"/>
              </w:rPr>
              <w:t>756</w:t>
            </w:r>
          </w:p>
        </w:tc>
        <w:tc>
          <w:tcPr>
            <w:tcW w:w="827" w:type="dxa"/>
            <w:vMerge w:val="restart"/>
            <w:tcBorders>
              <w:left w:val="single" w:sz="4" w:space="0" w:color="auto"/>
              <w:right w:val="single" w:sz="4" w:space="0" w:color="auto"/>
            </w:tcBorders>
            <w:tcMar>
              <w:left w:w="85" w:type="dxa"/>
              <w:right w:w="85" w:type="dxa"/>
            </w:tcMar>
          </w:tcPr>
          <w:p w14:paraId="59B119DC" w14:textId="561C1744" w:rsidR="00E903CE" w:rsidRPr="00937ECA" w:rsidRDefault="00A82344" w:rsidP="00315143">
            <w:pPr>
              <w:jc w:val="right"/>
              <w:rPr>
                <w:sz w:val="18"/>
                <w:lang w:val="es-AR"/>
              </w:rPr>
            </w:pPr>
            <w:r w:rsidRPr="00937ECA">
              <w:rPr>
                <w:sz w:val="18"/>
                <w:lang w:val="es-AR"/>
              </w:rPr>
              <w:t>2</w:t>
            </w:r>
            <w:r w:rsidR="00D425FE">
              <w:rPr>
                <w:sz w:val="18"/>
                <w:lang w:val="es-AR"/>
              </w:rPr>
              <w:t>1,</w:t>
            </w:r>
            <w:r w:rsidRPr="00937ECA">
              <w:rPr>
                <w:sz w:val="18"/>
                <w:lang w:val="es-AR"/>
              </w:rPr>
              <w:t>02</w:t>
            </w:r>
          </w:p>
        </w:tc>
        <w:tc>
          <w:tcPr>
            <w:tcW w:w="962" w:type="dxa"/>
            <w:vMerge w:val="restart"/>
            <w:tcBorders>
              <w:left w:val="single" w:sz="4" w:space="0" w:color="auto"/>
              <w:right w:val="single" w:sz="4" w:space="0" w:color="auto"/>
            </w:tcBorders>
            <w:tcMar>
              <w:left w:w="85" w:type="dxa"/>
              <w:right w:w="85" w:type="dxa"/>
            </w:tcMar>
          </w:tcPr>
          <w:p w14:paraId="7A39E99B" w14:textId="60A92FCB" w:rsidR="00E903CE" w:rsidRPr="00937ECA" w:rsidRDefault="00A82344" w:rsidP="00315143">
            <w:pPr>
              <w:jc w:val="right"/>
              <w:rPr>
                <w:sz w:val="18"/>
                <w:lang w:val="es-AR"/>
              </w:rPr>
            </w:pPr>
            <w:r w:rsidRPr="00937ECA">
              <w:rPr>
                <w:sz w:val="18"/>
                <w:lang w:val="es-AR"/>
              </w:rPr>
              <w:t>7</w:t>
            </w:r>
            <w:r w:rsidR="00D425FE">
              <w:rPr>
                <w:sz w:val="18"/>
                <w:lang w:val="es-AR"/>
              </w:rPr>
              <w:t>,</w:t>
            </w:r>
            <w:r w:rsidRPr="00937ECA">
              <w:rPr>
                <w:sz w:val="18"/>
                <w:lang w:val="es-AR"/>
              </w:rPr>
              <w:t>52</w:t>
            </w:r>
          </w:p>
        </w:tc>
      </w:tr>
      <w:tr w:rsidR="00B679D5" w:rsidRPr="00937ECA" w14:paraId="1A2DB90B" w14:textId="77777777" w:rsidTr="00315143">
        <w:trPr>
          <w:trHeight w:val="232"/>
          <w:jc w:val="center"/>
        </w:trPr>
        <w:tc>
          <w:tcPr>
            <w:tcW w:w="1555" w:type="dxa"/>
            <w:vMerge/>
            <w:tcBorders>
              <w:left w:val="single" w:sz="4" w:space="0" w:color="auto"/>
              <w:right w:val="single" w:sz="4" w:space="0" w:color="auto"/>
            </w:tcBorders>
            <w:tcMar>
              <w:left w:w="85" w:type="dxa"/>
              <w:right w:w="85" w:type="dxa"/>
            </w:tcMar>
            <w:vAlign w:val="center"/>
          </w:tcPr>
          <w:p w14:paraId="65996AD3" w14:textId="77777777" w:rsidR="00E903CE" w:rsidRPr="00937ECA" w:rsidRDefault="00E903CE" w:rsidP="00502EAB">
            <w:pPr>
              <w:jc w:val="left"/>
              <w:rPr>
                <w:sz w:val="18"/>
                <w:lang w:val="es-AR"/>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33220EC" w14:textId="69D06E60" w:rsidR="00E903CE" w:rsidRPr="00937ECA" w:rsidRDefault="00E903CE" w:rsidP="00502EAB">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R-404A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2525B9FB" w14:textId="0DA0DBD7"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51,99</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335C8729" w14:textId="10CA3F07"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7FB9F37A" w14:textId="3597442A"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203.897</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1BBE8962" w14:textId="26753BB0"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1045" w:type="dxa"/>
            <w:vMerge/>
            <w:tcBorders>
              <w:left w:val="single" w:sz="4" w:space="0" w:color="auto"/>
              <w:right w:val="single" w:sz="4" w:space="0" w:color="auto"/>
            </w:tcBorders>
            <w:tcMar>
              <w:left w:w="85" w:type="dxa"/>
              <w:right w:w="85" w:type="dxa"/>
            </w:tcMar>
          </w:tcPr>
          <w:p w14:paraId="77A92407" w14:textId="77777777" w:rsidR="00E903CE" w:rsidRPr="00937ECA" w:rsidRDefault="00E903CE" w:rsidP="00315143">
            <w:pPr>
              <w:jc w:val="right"/>
              <w:rPr>
                <w:sz w:val="18"/>
                <w:lang w:val="es-AR"/>
              </w:rPr>
            </w:pPr>
          </w:p>
        </w:tc>
        <w:tc>
          <w:tcPr>
            <w:tcW w:w="827" w:type="dxa"/>
            <w:vMerge/>
            <w:tcBorders>
              <w:left w:val="single" w:sz="4" w:space="0" w:color="auto"/>
              <w:right w:val="single" w:sz="4" w:space="0" w:color="auto"/>
            </w:tcBorders>
            <w:tcMar>
              <w:left w:w="85" w:type="dxa"/>
              <w:right w:w="85" w:type="dxa"/>
            </w:tcMar>
          </w:tcPr>
          <w:p w14:paraId="2ED81FEC" w14:textId="77777777" w:rsidR="00E903CE" w:rsidRPr="00937ECA" w:rsidRDefault="00E903CE" w:rsidP="00315143">
            <w:pPr>
              <w:jc w:val="right"/>
              <w:rPr>
                <w:sz w:val="18"/>
                <w:lang w:val="es-AR"/>
              </w:rPr>
            </w:pPr>
          </w:p>
        </w:tc>
        <w:tc>
          <w:tcPr>
            <w:tcW w:w="962" w:type="dxa"/>
            <w:vMerge/>
            <w:tcBorders>
              <w:left w:val="single" w:sz="4" w:space="0" w:color="auto"/>
              <w:right w:val="single" w:sz="4" w:space="0" w:color="auto"/>
            </w:tcBorders>
            <w:tcMar>
              <w:left w:w="85" w:type="dxa"/>
              <w:right w:w="85" w:type="dxa"/>
            </w:tcMar>
          </w:tcPr>
          <w:p w14:paraId="344D727B" w14:textId="77777777" w:rsidR="00E903CE" w:rsidRPr="00937ECA" w:rsidRDefault="00E903CE" w:rsidP="00315143">
            <w:pPr>
              <w:jc w:val="right"/>
              <w:rPr>
                <w:sz w:val="18"/>
                <w:lang w:val="es-AR"/>
              </w:rPr>
            </w:pPr>
          </w:p>
        </w:tc>
      </w:tr>
      <w:tr w:rsidR="00B679D5" w:rsidRPr="00937ECA" w14:paraId="1C167AAC" w14:textId="77777777" w:rsidTr="00315143">
        <w:trPr>
          <w:trHeight w:val="20"/>
          <w:jc w:val="center"/>
        </w:trPr>
        <w:tc>
          <w:tcPr>
            <w:tcW w:w="1555" w:type="dxa"/>
            <w:vMerge/>
            <w:tcBorders>
              <w:left w:val="single" w:sz="4" w:space="0" w:color="auto"/>
              <w:bottom w:val="single" w:sz="4" w:space="0" w:color="auto"/>
              <w:right w:val="single" w:sz="4" w:space="0" w:color="auto"/>
            </w:tcBorders>
            <w:tcMar>
              <w:left w:w="85" w:type="dxa"/>
              <w:right w:w="85" w:type="dxa"/>
            </w:tcMar>
          </w:tcPr>
          <w:p w14:paraId="63D1DA2A" w14:textId="77777777" w:rsidR="00E903CE" w:rsidRPr="00937ECA" w:rsidRDefault="00E903CE" w:rsidP="00502EAB">
            <w:pPr>
              <w:jc w:val="left"/>
              <w:rPr>
                <w:sz w:val="18"/>
                <w:lang w:val="es-AR"/>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FF9408F" w14:textId="5D4F3F9D" w:rsidR="00E903CE" w:rsidRPr="00937ECA" w:rsidRDefault="00E903CE" w:rsidP="00502EAB">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R-408A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582E8BFC" w14:textId="48596935" w:rsidR="00E903CE"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0,40</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0CBD1AD1" w14:textId="29138AFD"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4DBA765A" w14:textId="06C1E047"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920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055B3DE7" w14:textId="423E97FF" w:rsidR="00E903CE" w:rsidRPr="00937ECA" w:rsidRDefault="00E903CE"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1045" w:type="dxa"/>
            <w:vMerge/>
            <w:tcBorders>
              <w:left w:val="single" w:sz="4" w:space="0" w:color="auto"/>
              <w:bottom w:val="single" w:sz="4" w:space="0" w:color="auto"/>
              <w:right w:val="single" w:sz="4" w:space="0" w:color="auto"/>
            </w:tcBorders>
            <w:tcMar>
              <w:left w:w="85" w:type="dxa"/>
              <w:right w:w="85" w:type="dxa"/>
            </w:tcMar>
          </w:tcPr>
          <w:p w14:paraId="18628D47" w14:textId="77777777" w:rsidR="00E903CE" w:rsidRPr="00937ECA" w:rsidRDefault="00E903CE" w:rsidP="00315143">
            <w:pPr>
              <w:jc w:val="right"/>
              <w:rPr>
                <w:sz w:val="18"/>
                <w:lang w:val="es-AR"/>
              </w:rPr>
            </w:pPr>
          </w:p>
        </w:tc>
        <w:tc>
          <w:tcPr>
            <w:tcW w:w="827" w:type="dxa"/>
            <w:vMerge/>
            <w:tcBorders>
              <w:left w:val="single" w:sz="4" w:space="0" w:color="auto"/>
              <w:bottom w:val="single" w:sz="4" w:space="0" w:color="auto"/>
              <w:right w:val="single" w:sz="4" w:space="0" w:color="auto"/>
            </w:tcBorders>
            <w:tcMar>
              <w:left w:w="85" w:type="dxa"/>
              <w:right w:w="85" w:type="dxa"/>
            </w:tcMar>
          </w:tcPr>
          <w:p w14:paraId="17D2A5C7" w14:textId="77777777" w:rsidR="00E903CE" w:rsidRPr="00937ECA" w:rsidRDefault="00E903CE" w:rsidP="00315143">
            <w:pPr>
              <w:jc w:val="right"/>
              <w:rPr>
                <w:sz w:val="18"/>
                <w:lang w:val="es-AR"/>
              </w:rPr>
            </w:pPr>
          </w:p>
        </w:tc>
        <w:tc>
          <w:tcPr>
            <w:tcW w:w="962" w:type="dxa"/>
            <w:vMerge/>
            <w:tcBorders>
              <w:left w:val="single" w:sz="4" w:space="0" w:color="auto"/>
              <w:bottom w:val="single" w:sz="4" w:space="0" w:color="auto"/>
              <w:right w:val="single" w:sz="4" w:space="0" w:color="auto"/>
            </w:tcBorders>
            <w:tcMar>
              <w:left w:w="85" w:type="dxa"/>
              <w:right w:w="85" w:type="dxa"/>
            </w:tcMar>
          </w:tcPr>
          <w:p w14:paraId="072E73A0" w14:textId="77777777" w:rsidR="00E903CE" w:rsidRPr="00937ECA" w:rsidRDefault="00E903CE" w:rsidP="00315143">
            <w:pPr>
              <w:jc w:val="right"/>
              <w:rPr>
                <w:sz w:val="18"/>
                <w:lang w:val="es-AR"/>
              </w:rPr>
            </w:pPr>
          </w:p>
        </w:tc>
      </w:tr>
      <w:tr w:rsidR="00B679D5" w:rsidRPr="00937ECA" w14:paraId="65A59551"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720A519" w14:textId="77777777" w:rsidR="005C7EC8" w:rsidRPr="00937ECA" w:rsidRDefault="005C7EC8" w:rsidP="00D85A8F">
            <w:pPr>
              <w:jc w:val="left"/>
              <w:rPr>
                <w:sz w:val="18"/>
                <w:lang w:val="es-AR"/>
              </w:rPr>
            </w:pPr>
            <w:r w:rsidRPr="00937ECA">
              <w:rPr>
                <w:sz w:val="18"/>
                <w:lang w:val="es-AR"/>
              </w:rPr>
              <w:t>Servicio técnico</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7EBA9DC" w14:textId="31386B39" w:rsidR="005C7EC8" w:rsidRPr="00937ECA" w:rsidRDefault="005C2760" w:rsidP="00D85A8F">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46E02933" w14:textId="5EF315A9" w:rsidR="005C7EC8"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386,42</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20995FEC" w14:textId="64A0C0ED" w:rsidR="005C7EC8" w:rsidRPr="00937ECA" w:rsidRDefault="00C263FC"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3701A4C5" w14:textId="455B7C62" w:rsidR="005C7EC8" w:rsidRPr="00937ECA" w:rsidRDefault="00A82344"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635.531</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551AF0B5" w14:textId="599BF612" w:rsidR="005C7EC8" w:rsidRPr="00937ECA" w:rsidRDefault="00C263FC" w:rsidP="00F9616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0</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91331D" w14:textId="6AB746D6" w:rsidR="005C7EC8" w:rsidRPr="00937ECA" w:rsidRDefault="00A82344" w:rsidP="0031514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2.037</w:t>
            </w:r>
            <w:r w:rsidR="00D425FE">
              <w:rPr>
                <w:rFonts w:asciiTheme="majorBidi" w:hAnsiTheme="majorBidi" w:cstheme="majorBidi"/>
                <w:sz w:val="18"/>
                <w:szCs w:val="20"/>
                <w:lang w:val="es-AR"/>
              </w:rPr>
              <w:t>.</w:t>
            </w:r>
            <w:r w:rsidR="005C7EC8" w:rsidRPr="00937ECA">
              <w:rPr>
                <w:rFonts w:asciiTheme="majorBidi" w:hAnsiTheme="majorBidi" w:cstheme="majorBidi"/>
                <w:sz w:val="18"/>
                <w:szCs w:val="20"/>
                <w:lang w:val="es-AR"/>
              </w:rPr>
              <w:t>123</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E628D78" w14:textId="34B0F567" w:rsidR="005C7EC8" w:rsidRPr="00937ECA" w:rsidRDefault="00A82344" w:rsidP="0031514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5,27</w:t>
            </w: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5D9F556" w14:textId="754A3819" w:rsidR="005C7EC8" w:rsidRPr="00937ECA" w:rsidRDefault="00A82344" w:rsidP="0031514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3,21</w:t>
            </w:r>
          </w:p>
        </w:tc>
      </w:tr>
      <w:tr w:rsidR="00B679D5" w:rsidRPr="00937ECA" w14:paraId="16E9D051"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C5E43A8" w14:textId="5C04B4BC" w:rsidR="00C263FC" w:rsidRPr="00937ECA" w:rsidRDefault="000D36D6" w:rsidP="00D85A8F">
            <w:pPr>
              <w:jc w:val="left"/>
              <w:rPr>
                <w:sz w:val="18"/>
                <w:lang w:val="es-AR"/>
              </w:rPr>
            </w:pPr>
            <w:r>
              <w:rPr>
                <w:sz w:val="18"/>
                <w:lang w:val="es-AR"/>
              </w:rPr>
              <w:t>Oficina de gestión de Proyectos</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40EEBB4" w14:textId="3EDF30FB" w:rsidR="00C263FC" w:rsidRPr="00937ECA" w:rsidRDefault="005C2760" w:rsidP="00D85A8F">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w:t>
            </w: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5D5C2D6A" w14:textId="6EA5583F" w:rsidR="00C263FC" w:rsidRPr="00937ECA" w:rsidRDefault="005C2760" w:rsidP="00D85A8F">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tcPr>
          <w:p w14:paraId="2AAB13B9" w14:textId="5C101F6B" w:rsidR="00C263FC" w:rsidRPr="00937ECA" w:rsidRDefault="005C2760" w:rsidP="00C263FC">
            <w:pPr>
              <w:jc w:val="center"/>
              <w:rPr>
                <w:rFonts w:asciiTheme="majorBidi" w:hAnsiTheme="majorBidi" w:cstheme="majorBidi"/>
                <w:sz w:val="18"/>
                <w:szCs w:val="20"/>
                <w:lang w:val="es-AR"/>
              </w:rPr>
            </w:pPr>
            <w:r w:rsidRPr="00937ECA">
              <w:rPr>
                <w:rFonts w:asciiTheme="majorBidi" w:hAnsiTheme="majorBidi" w:cstheme="majorBidi"/>
                <w:sz w:val="18"/>
                <w:szCs w:val="20"/>
                <w:lang w:val="es-AR"/>
              </w:rPr>
              <w:t>—</w:t>
            </w:r>
          </w:p>
        </w:tc>
        <w:tc>
          <w:tcPr>
            <w:tcW w:w="1045"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00206FB6" w14:textId="24C988BC" w:rsidR="00C263FC" w:rsidRPr="00937ECA" w:rsidRDefault="00A82344" w:rsidP="00315143">
            <w:pPr>
              <w:jc w:val="right"/>
              <w:rPr>
                <w:rFonts w:asciiTheme="majorBidi" w:hAnsiTheme="majorBidi" w:cstheme="majorBidi"/>
                <w:sz w:val="18"/>
                <w:szCs w:val="20"/>
                <w:lang w:val="es-AR"/>
              </w:rPr>
            </w:pPr>
            <w:r w:rsidRPr="00937ECA">
              <w:rPr>
                <w:rFonts w:asciiTheme="majorBidi" w:hAnsiTheme="majorBidi" w:cstheme="majorBidi"/>
                <w:sz w:val="18"/>
                <w:szCs w:val="20"/>
                <w:lang w:val="es-AR"/>
              </w:rPr>
              <w:t>418.500</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776A41E0" w14:textId="11E7B526" w:rsidR="00C263FC" w:rsidRPr="00937ECA" w:rsidRDefault="00C263FC" w:rsidP="00315143">
            <w:pPr>
              <w:jc w:val="right"/>
              <w:rPr>
                <w:rFonts w:asciiTheme="majorBidi" w:hAnsiTheme="majorBidi" w:cstheme="majorBidi"/>
                <w:sz w:val="18"/>
                <w:szCs w:val="20"/>
                <w:lang w:val="es-AR"/>
              </w:rPr>
            </w:pPr>
          </w:p>
        </w:tc>
        <w:tc>
          <w:tcPr>
            <w:tcW w:w="962" w:type="dxa"/>
            <w:tcBorders>
              <w:top w:val="nil"/>
              <w:left w:val="nil"/>
              <w:bottom w:val="single" w:sz="4" w:space="0" w:color="auto"/>
              <w:right w:val="single" w:sz="4" w:space="0" w:color="auto"/>
            </w:tcBorders>
            <w:shd w:val="clear" w:color="auto" w:fill="auto"/>
            <w:tcMar>
              <w:left w:w="85" w:type="dxa"/>
              <w:right w:w="85" w:type="dxa"/>
            </w:tcMar>
          </w:tcPr>
          <w:p w14:paraId="426E2763" w14:textId="011D2469" w:rsidR="00C263FC" w:rsidRPr="00937ECA" w:rsidRDefault="00C263FC" w:rsidP="00315143">
            <w:pPr>
              <w:jc w:val="right"/>
              <w:rPr>
                <w:rFonts w:asciiTheme="majorBidi" w:hAnsiTheme="majorBidi" w:cstheme="majorBidi"/>
                <w:sz w:val="18"/>
                <w:szCs w:val="20"/>
                <w:lang w:val="es-AR"/>
              </w:rPr>
            </w:pPr>
          </w:p>
        </w:tc>
      </w:tr>
      <w:tr w:rsidR="00B679D5" w:rsidRPr="00937ECA" w14:paraId="7B5EA8B3"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2E9749E" w14:textId="77777777" w:rsidR="005C7EC8" w:rsidRPr="00937ECA" w:rsidRDefault="005C7EC8" w:rsidP="00D85A8F">
            <w:pPr>
              <w:jc w:val="left"/>
              <w:rPr>
                <w:b/>
                <w:sz w:val="18"/>
                <w:lang w:val="es-AR"/>
              </w:rPr>
            </w:pPr>
            <w:r w:rsidRPr="00937ECA">
              <w:rPr>
                <w:b/>
                <w:sz w:val="18"/>
                <w:lang w:val="es-AR"/>
              </w:rPr>
              <w:t>Total</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DBD953D" w14:textId="2DCB5EE6" w:rsidR="005C7EC8" w:rsidRPr="00937ECA" w:rsidRDefault="005C7EC8" w:rsidP="00D85A8F">
            <w:pPr>
              <w:jc w:val="center"/>
              <w:rPr>
                <w:rFonts w:asciiTheme="majorBidi" w:hAnsiTheme="majorBidi" w:cstheme="majorBidi"/>
                <w:b/>
                <w:sz w:val="18"/>
                <w:szCs w:val="20"/>
                <w:lang w:val="es-AR"/>
              </w:rPr>
            </w:pP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5D130B37" w14:textId="2BF09CDB" w:rsidR="005C7EC8" w:rsidRPr="00937ECA" w:rsidRDefault="00A82344" w:rsidP="00D85A8F">
            <w:pPr>
              <w:jc w:val="center"/>
              <w:rPr>
                <w:rFonts w:asciiTheme="majorBidi" w:hAnsiTheme="majorBidi" w:cstheme="majorBidi"/>
                <w:b/>
                <w:sz w:val="18"/>
                <w:szCs w:val="20"/>
                <w:lang w:val="es-AR"/>
              </w:rPr>
            </w:pPr>
            <w:r w:rsidRPr="00937ECA">
              <w:rPr>
                <w:rFonts w:asciiTheme="majorBidi" w:hAnsiTheme="majorBidi" w:cstheme="majorBidi"/>
                <w:b/>
                <w:sz w:val="18"/>
                <w:szCs w:val="20"/>
                <w:lang w:val="es-AR"/>
              </w:rPr>
              <w:t>519,63</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vAlign w:val="bottom"/>
          </w:tcPr>
          <w:p w14:paraId="3EA236D0" w14:textId="0AA78B3E" w:rsidR="005C7EC8" w:rsidRPr="00937ECA" w:rsidRDefault="00A82344" w:rsidP="00D85A8F">
            <w:pPr>
              <w:jc w:val="center"/>
              <w:rPr>
                <w:rFonts w:asciiTheme="majorBidi" w:hAnsiTheme="majorBidi" w:cstheme="majorBidi"/>
                <w:b/>
                <w:sz w:val="18"/>
                <w:szCs w:val="20"/>
                <w:lang w:val="es-AR"/>
              </w:rPr>
            </w:pPr>
            <w:r w:rsidRPr="00937ECA">
              <w:rPr>
                <w:rFonts w:asciiTheme="majorBidi" w:hAnsiTheme="majorBidi" w:cstheme="majorBidi"/>
                <w:b/>
                <w:sz w:val="18"/>
                <w:szCs w:val="20"/>
                <w:lang w:val="es-AR"/>
              </w:rPr>
              <w:t>981.017</w:t>
            </w:r>
          </w:p>
        </w:tc>
        <w:tc>
          <w:tcPr>
            <w:tcW w:w="1045" w:type="dxa"/>
            <w:tcBorders>
              <w:top w:val="nil"/>
              <w:left w:val="nil"/>
              <w:bottom w:val="single" w:sz="4" w:space="0" w:color="auto"/>
              <w:right w:val="single" w:sz="4" w:space="0" w:color="auto"/>
            </w:tcBorders>
            <w:shd w:val="clear" w:color="auto" w:fill="auto"/>
            <w:tcMar>
              <w:left w:w="85" w:type="dxa"/>
              <w:right w:w="85" w:type="dxa"/>
            </w:tcMar>
          </w:tcPr>
          <w:p w14:paraId="701DB0BC" w14:textId="7DE0D620" w:rsidR="005C7EC8" w:rsidRPr="00937ECA" w:rsidRDefault="00A82344" w:rsidP="00315143">
            <w:pPr>
              <w:jc w:val="right"/>
              <w:rPr>
                <w:rFonts w:asciiTheme="majorBidi" w:hAnsiTheme="majorBidi" w:cstheme="majorBidi"/>
                <w:b/>
                <w:sz w:val="18"/>
                <w:szCs w:val="20"/>
                <w:lang w:val="es-AR"/>
              </w:rPr>
            </w:pPr>
            <w:r w:rsidRPr="00937ECA">
              <w:rPr>
                <w:rFonts w:asciiTheme="majorBidi" w:hAnsiTheme="majorBidi" w:cstheme="majorBidi"/>
                <w:b/>
                <w:sz w:val="18"/>
                <w:szCs w:val="20"/>
                <w:lang w:val="es-AR"/>
              </w:rPr>
              <w:t>4.809</w:t>
            </w:r>
            <w:r w:rsidR="00D425FE">
              <w:rPr>
                <w:rFonts w:asciiTheme="majorBidi" w:hAnsiTheme="majorBidi" w:cstheme="majorBidi"/>
                <w:b/>
                <w:sz w:val="18"/>
                <w:szCs w:val="20"/>
                <w:lang w:val="es-AR"/>
              </w:rPr>
              <w:t>.</w:t>
            </w:r>
            <w:r w:rsidR="005C7EC8" w:rsidRPr="00937ECA">
              <w:rPr>
                <w:rFonts w:asciiTheme="majorBidi" w:hAnsiTheme="majorBidi" w:cstheme="majorBidi"/>
                <w:b/>
                <w:sz w:val="18"/>
                <w:szCs w:val="20"/>
                <w:lang w:val="es-AR"/>
              </w:rPr>
              <w:t>229</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3E122112" w14:textId="111C03A6" w:rsidR="005C7EC8" w:rsidRPr="00937ECA" w:rsidRDefault="00A82344" w:rsidP="00315143">
            <w:pPr>
              <w:jc w:val="right"/>
              <w:rPr>
                <w:rFonts w:asciiTheme="majorBidi" w:hAnsiTheme="majorBidi" w:cstheme="majorBidi"/>
                <w:b/>
                <w:sz w:val="18"/>
                <w:szCs w:val="20"/>
                <w:lang w:val="es-AR"/>
              </w:rPr>
            </w:pPr>
            <w:r w:rsidRPr="00937ECA">
              <w:rPr>
                <w:rFonts w:asciiTheme="majorBidi" w:hAnsiTheme="majorBidi" w:cstheme="majorBidi"/>
                <w:b/>
                <w:sz w:val="18"/>
                <w:szCs w:val="20"/>
                <w:lang w:val="es-AR"/>
              </w:rPr>
              <w:t>9,26</w:t>
            </w:r>
          </w:p>
        </w:tc>
        <w:tc>
          <w:tcPr>
            <w:tcW w:w="962" w:type="dxa"/>
            <w:tcBorders>
              <w:left w:val="single" w:sz="4" w:space="0" w:color="auto"/>
              <w:bottom w:val="single" w:sz="4" w:space="0" w:color="auto"/>
              <w:right w:val="single" w:sz="4" w:space="0" w:color="auto"/>
            </w:tcBorders>
            <w:tcMar>
              <w:left w:w="85" w:type="dxa"/>
              <w:right w:w="85" w:type="dxa"/>
            </w:tcMar>
          </w:tcPr>
          <w:p w14:paraId="588B8448" w14:textId="57496C18" w:rsidR="005C7EC8" w:rsidRPr="00937ECA" w:rsidRDefault="00A82344" w:rsidP="00315143">
            <w:pPr>
              <w:jc w:val="right"/>
              <w:rPr>
                <w:rFonts w:asciiTheme="majorBidi" w:hAnsiTheme="majorBidi" w:cstheme="majorBidi"/>
                <w:b/>
                <w:sz w:val="18"/>
                <w:szCs w:val="20"/>
                <w:lang w:val="es-AR"/>
              </w:rPr>
            </w:pPr>
            <w:r w:rsidRPr="00937ECA">
              <w:rPr>
                <w:rFonts w:asciiTheme="majorBidi" w:hAnsiTheme="majorBidi" w:cstheme="majorBidi"/>
                <w:b/>
                <w:sz w:val="18"/>
                <w:szCs w:val="20"/>
                <w:lang w:val="es-AR"/>
              </w:rPr>
              <w:t>4,90</w:t>
            </w:r>
          </w:p>
        </w:tc>
      </w:tr>
    </w:tbl>
    <w:p w14:paraId="797AE677" w14:textId="7C12F951" w:rsidR="0070038F" w:rsidRPr="00937ECA" w:rsidRDefault="0070038F" w:rsidP="00D14991">
      <w:pPr>
        <w:pStyle w:val="Heading1"/>
        <w:spacing w:before="240"/>
        <w:rPr>
          <w:lang w:val="es-AR"/>
        </w:rPr>
      </w:pPr>
      <w:r w:rsidRPr="00937ECA">
        <w:rPr>
          <w:lang w:val="es-AR"/>
        </w:rPr>
        <w:t xml:space="preserve">La etapa I del PAK se ejecutará en </w:t>
      </w:r>
      <w:r w:rsidR="002A1D92" w:rsidRPr="00937ECA">
        <w:rPr>
          <w:lang w:val="es-AR"/>
        </w:rPr>
        <w:t xml:space="preserve">tres </w:t>
      </w:r>
      <w:r w:rsidRPr="00937ECA">
        <w:rPr>
          <w:lang w:val="es-AR"/>
        </w:rPr>
        <w:t>tramos.</w:t>
      </w:r>
    </w:p>
    <w:p w14:paraId="7AE864C7" w14:textId="30A3EDB7" w:rsidR="0070038F" w:rsidRPr="00937ECA" w:rsidRDefault="000B4DB0" w:rsidP="00D14991">
      <w:pPr>
        <w:pStyle w:val="Heading1"/>
        <w:keepNext/>
        <w:widowControl w:val="0"/>
        <w:numPr>
          <w:ilvl w:val="0"/>
          <w:numId w:val="0"/>
        </w:numPr>
        <w:suppressAutoHyphens/>
        <w:spacing w:before="240"/>
        <w:rPr>
          <w:lang w:val="es-AR"/>
        </w:rPr>
      </w:pPr>
      <w:r w:rsidRPr="00937ECA">
        <w:rPr>
          <w:u w:val="single"/>
          <w:lang w:val="es-AR"/>
        </w:rPr>
        <w:t xml:space="preserve">Plan de ejecución del primer tramo del </w:t>
      </w:r>
      <w:r w:rsidR="00D425FE">
        <w:rPr>
          <w:u w:val="single"/>
          <w:lang w:val="es-AR"/>
        </w:rPr>
        <w:t>plan de aplicación de la Enmienda de Kigali para los HFC</w:t>
      </w:r>
    </w:p>
    <w:p w14:paraId="3D1153DA" w14:textId="31C53E60" w:rsidR="000B4DB0" w:rsidRPr="00937ECA" w:rsidRDefault="00B67D86" w:rsidP="00B67D86">
      <w:pPr>
        <w:pStyle w:val="Heading1"/>
        <w:rPr>
          <w:lang w:val="es-AR"/>
        </w:rPr>
      </w:pPr>
      <w:r w:rsidRPr="00937ECA">
        <w:rPr>
          <w:lang w:val="es-AR"/>
        </w:rPr>
        <w:t xml:space="preserve">El </w:t>
      </w:r>
      <w:r w:rsidR="00690236" w:rsidRPr="00937ECA">
        <w:rPr>
          <w:lang w:val="es-AR"/>
        </w:rPr>
        <w:t>plan de acción acordado incluye</w:t>
      </w:r>
      <w:r w:rsidRPr="00937ECA">
        <w:rPr>
          <w:lang w:val="es-AR"/>
        </w:rPr>
        <w:t xml:space="preserve"> las siguientes actividades:</w:t>
      </w:r>
    </w:p>
    <w:p w14:paraId="1D156F98" w14:textId="27056A78" w:rsidR="00142F99" w:rsidRPr="00937ECA" w:rsidRDefault="00142F99" w:rsidP="00142F99">
      <w:pPr>
        <w:pStyle w:val="Heading2"/>
        <w:rPr>
          <w:lang w:val="es-AR"/>
        </w:rPr>
      </w:pPr>
      <w:r w:rsidRPr="00937ECA">
        <w:rPr>
          <w:lang w:val="es-AR"/>
        </w:rPr>
        <w:t xml:space="preserve">Ejecución del proyecto de conversión en la fabricación de </w:t>
      </w:r>
      <w:r w:rsidR="00256A2E" w:rsidRPr="00937ECA">
        <w:rPr>
          <w:lang w:val="es-AR"/>
        </w:rPr>
        <w:t xml:space="preserve">equipos de climatización </w:t>
      </w:r>
      <w:r w:rsidRPr="00937ECA">
        <w:rPr>
          <w:lang w:val="es-AR"/>
        </w:rPr>
        <w:t xml:space="preserve">residencial </w:t>
      </w:r>
      <w:r w:rsidR="0088555C" w:rsidRPr="00937ECA">
        <w:rPr>
          <w:lang w:val="es-AR"/>
        </w:rPr>
        <w:t>(USD</w:t>
      </w:r>
      <w:r w:rsidR="00A82344" w:rsidRPr="00937ECA">
        <w:rPr>
          <w:lang w:val="es-AR"/>
        </w:rPr>
        <w:t xml:space="preserve"> 355.850</w:t>
      </w:r>
      <w:r w:rsidR="000B4DB0" w:rsidRPr="00937ECA">
        <w:rPr>
          <w:lang w:val="es-AR"/>
        </w:rPr>
        <w:t>)</w:t>
      </w:r>
      <w:r w:rsidRPr="00937ECA">
        <w:rPr>
          <w:lang w:val="es-AR"/>
        </w:rPr>
        <w:t>;</w:t>
      </w:r>
    </w:p>
    <w:p w14:paraId="5A66E5AC" w14:textId="0A7E82F4" w:rsidR="00142F99" w:rsidRPr="00937ECA" w:rsidRDefault="00142F99" w:rsidP="00142F99">
      <w:pPr>
        <w:pStyle w:val="Heading2"/>
        <w:rPr>
          <w:lang w:val="es-AR"/>
        </w:rPr>
      </w:pPr>
      <w:r w:rsidRPr="00937ECA">
        <w:rPr>
          <w:lang w:val="es-AR"/>
        </w:rPr>
        <w:t xml:space="preserve">Inicio de las actividades del proyecto </w:t>
      </w:r>
      <w:r w:rsidR="00D425FE">
        <w:rPr>
          <w:lang w:val="es-AR"/>
        </w:rPr>
        <w:t xml:space="preserve">destinadas a </w:t>
      </w:r>
      <w:r w:rsidR="000A7FD9" w:rsidRPr="00937ECA">
        <w:rPr>
          <w:lang w:val="es-AR"/>
        </w:rPr>
        <w:t xml:space="preserve">la </w:t>
      </w:r>
      <w:r w:rsidRPr="00937ECA">
        <w:rPr>
          <w:lang w:val="es-AR"/>
        </w:rPr>
        <w:t xml:space="preserve">reconversión de </w:t>
      </w:r>
      <w:r w:rsidR="00B030D1" w:rsidRPr="00937ECA">
        <w:rPr>
          <w:lang w:val="es-AR"/>
        </w:rPr>
        <w:t xml:space="preserve">equipos de refrigeración comercial </w:t>
      </w:r>
      <w:r w:rsidRPr="00937ECA">
        <w:rPr>
          <w:lang w:val="es-AR"/>
        </w:rPr>
        <w:t>en P</w:t>
      </w:r>
      <w:r w:rsidR="005765FC">
        <w:rPr>
          <w:lang w:val="es-AR"/>
        </w:rPr>
        <w:t>y</w:t>
      </w:r>
      <w:r w:rsidRPr="00937ECA">
        <w:rPr>
          <w:lang w:val="es-AR"/>
        </w:rPr>
        <w:t xml:space="preserve">ME y </w:t>
      </w:r>
      <w:r w:rsidR="00913031" w:rsidRPr="00937ECA">
        <w:rPr>
          <w:lang w:val="es-AR"/>
        </w:rPr>
        <w:t>micropymes</w:t>
      </w:r>
      <w:r w:rsidRPr="00937ECA">
        <w:rPr>
          <w:lang w:val="es-AR"/>
        </w:rPr>
        <w:t>, advirtiendo que estos proyectos se ejecuta</w:t>
      </w:r>
      <w:r w:rsidR="005C2760" w:rsidRPr="00937ECA">
        <w:rPr>
          <w:lang w:val="es-AR"/>
        </w:rPr>
        <w:t>rán</w:t>
      </w:r>
      <w:r w:rsidRPr="00937ECA">
        <w:rPr>
          <w:lang w:val="es-AR"/>
        </w:rPr>
        <w:t xml:space="preserve"> a lo largo de un período de cinco a </w:t>
      </w:r>
      <w:r w:rsidR="00F54277" w:rsidRPr="00937ECA">
        <w:rPr>
          <w:lang w:val="es-AR"/>
        </w:rPr>
        <w:t>siete</w:t>
      </w:r>
      <w:r w:rsidRPr="00937ECA">
        <w:rPr>
          <w:lang w:val="es-AR"/>
        </w:rPr>
        <w:t xml:space="preserve"> años (</w:t>
      </w:r>
      <w:r w:rsidR="000B4DB0" w:rsidRPr="00937ECA">
        <w:rPr>
          <w:lang w:val="es-AR"/>
        </w:rPr>
        <w:t>USD</w:t>
      </w:r>
      <w:r w:rsidR="00A82344" w:rsidRPr="00937ECA">
        <w:rPr>
          <w:lang w:val="es-AR"/>
        </w:rPr>
        <w:t xml:space="preserve"> 1.100</w:t>
      </w:r>
      <w:r w:rsidRPr="00937ECA">
        <w:rPr>
          <w:lang w:val="es-AR"/>
        </w:rPr>
        <w:t>.192);</w:t>
      </w:r>
    </w:p>
    <w:p w14:paraId="3885CDF4" w14:textId="177D2EF2" w:rsidR="00142F99" w:rsidRPr="00D425FE" w:rsidRDefault="00142F99" w:rsidP="005F5DB5">
      <w:pPr>
        <w:pStyle w:val="Heading2"/>
        <w:widowControl/>
        <w:rPr>
          <w:lang w:val="es-AR"/>
        </w:rPr>
      </w:pPr>
      <w:r w:rsidRPr="00D425FE">
        <w:rPr>
          <w:lang w:val="es-AR"/>
        </w:rPr>
        <w:t xml:space="preserve">Fortalecimiento del sistema de licencias y cuotas para </w:t>
      </w:r>
      <w:r w:rsidR="00AF167A" w:rsidRPr="00D425FE">
        <w:rPr>
          <w:lang w:val="es-AR"/>
        </w:rPr>
        <w:t xml:space="preserve">el control </w:t>
      </w:r>
      <w:r w:rsidRPr="00D425FE">
        <w:rPr>
          <w:lang w:val="es-AR"/>
        </w:rPr>
        <w:t xml:space="preserve">y </w:t>
      </w:r>
      <w:r w:rsidR="000753E9" w:rsidRPr="00D425FE">
        <w:rPr>
          <w:lang w:val="es-AR"/>
        </w:rPr>
        <w:t>supervisión</w:t>
      </w:r>
      <w:r w:rsidRPr="00D425FE">
        <w:rPr>
          <w:lang w:val="es-AR"/>
        </w:rPr>
        <w:t xml:space="preserve"> </w:t>
      </w:r>
      <w:r w:rsidR="00AF167A" w:rsidRPr="00D425FE">
        <w:rPr>
          <w:lang w:val="es-AR"/>
        </w:rPr>
        <w:t xml:space="preserve">del </w:t>
      </w:r>
      <w:r w:rsidRPr="00D425FE">
        <w:rPr>
          <w:lang w:val="es-AR"/>
        </w:rPr>
        <w:t xml:space="preserve">consumo de HFC y </w:t>
      </w:r>
      <w:r w:rsidR="002210D2" w:rsidRPr="00D425FE">
        <w:rPr>
          <w:lang w:val="es-AR"/>
        </w:rPr>
        <w:t xml:space="preserve">finalización </w:t>
      </w:r>
      <w:r w:rsidRPr="00D425FE">
        <w:rPr>
          <w:lang w:val="es-AR"/>
        </w:rPr>
        <w:t xml:space="preserve">de las políticas relativas a </w:t>
      </w:r>
      <w:r w:rsidR="00AE4B58" w:rsidRPr="00D425FE">
        <w:rPr>
          <w:lang w:val="es-AR"/>
        </w:rPr>
        <w:t xml:space="preserve">la </w:t>
      </w:r>
      <w:r w:rsidRPr="00D425FE">
        <w:rPr>
          <w:lang w:val="es-AR"/>
        </w:rPr>
        <w:t xml:space="preserve">prohibición de los </w:t>
      </w:r>
      <w:r w:rsidR="009E2C55" w:rsidRPr="00D425FE">
        <w:rPr>
          <w:lang w:val="es-AR"/>
        </w:rPr>
        <w:t xml:space="preserve">climatizadores </w:t>
      </w:r>
      <w:r w:rsidRPr="00D425FE">
        <w:rPr>
          <w:lang w:val="es-AR"/>
        </w:rPr>
        <w:t xml:space="preserve">residenciales </w:t>
      </w:r>
      <w:r w:rsidR="005765FC" w:rsidRPr="00D425FE">
        <w:rPr>
          <w:lang w:val="es-AR"/>
        </w:rPr>
        <w:t xml:space="preserve">que utilizan </w:t>
      </w:r>
      <w:r w:rsidRPr="00D425FE">
        <w:rPr>
          <w:lang w:val="es-AR"/>
        </w:rPr>
        <w:t xml:space="preserve">R-410A y de los refrigeradores domésticos a base de HFC-134a; </w:t>
      </w:r>
      <w:r w:rsidR="00740638" w:rsidRPr="00D425FE">
        <w:rPr>
          <w:lang w:val="es-AR"/>
        </w:rPr>
        <w:t xml:space="preserve">inicio </w:t>
      </w:r>
      <w:r w:rsidR="0045501F" w:rsidRPr="00D425FE">
        <w:rPr>
          <w:lang w:val="es-AR"/>
        </w:rPr>
        <w:t xml:space="preserve">de </w:t>
      </w:r>
      <w:r w:rsidRPr="00D425FE">
        <w:rPr>
          <w:lang w:val="es-AR"/>
        </w:rPr>
        <w:t xml:space="preserve">consultas </w:t>
      </w:r>
      <w:r w:rsidR="005762B6" w:rsidRPr="00D425FE">
        <w:rPr>
          <w:lang w:val="es-AR"/>
        </w:rPr>
        <w:t xml:space="preserve">con </w:t>
      </w:r>
      <w:r w:rsidR="00714D32" w:rsidRPr="00D425FE">
        <w:rPr>
          <w:lang w:val="es-AR"/>
        </w:rPr>
        <w:t xml:space="preserve">las partes interesadas de la industria y las autoridades reguladoras </w:t>
      </w:r>
      <w:r w:rsidRPr="00D425FE">
        <w:rPr>
          <w:lang w:val="es-AR"/>
        </w:rPr>
        <w:t xml:space="preserve">sobre </w:t>
      </w:r>
      <w:r w:rsidR="0013027F" w:rsidRPr="00D425FE">
        <w:rPr>
          <w:lang w:val="es-AR"/>
        </w:rPr>
        <w:t xml:space="preserve">la </w:t>
      </w:r>
      <w:r w:rsidRPr="00D425FE">
        <w:rPr>
          <w:lang w:val="es-AR"/>
        </w:rPr>
        <w:t xml:space="preserve">prohibición </w:t>
      </w:r>
      <w:r w:rsidR="0013027F" w:rsidRPr="00D425FE">
        <w:rPr>
          <w:lang w:val="es-AR"/>
        </w:rPr>
        <w:t xml:space="preserve">de los </w:t>
      </w:r>
      <w:r w:rsidRPr="00D425FE">
        <w:rPr>
          <w:lang w:val="es-AR"/>
        </w:rPr>
        <w:t xml:space="preserve">equipos de refrigeración comercial </w:t>
      </w:r>
      <w:r w:rsidR="00D425FE" w:rsidRPr="00D425FE">
        <w:rPr>
          <w:lang w:val="es-AR"/>
        </w:rPr>
        <w:t xml:space="preserve">que utilizan </w:t>
      </w:r>
      <w:r w:rsidRPr="00D425FE">
        <w:rPr>
          <w:lang w:val="es-AR"/>
        </w:rPr>
        <w:t>HFC; capacitación de 45</w:t>
      </w:r>
      <w:r w:rsidR="00D425FE" w:rsidRPr="00D425FE">
        <w:rPr>
          <w:lang w:val="es-AR"/>
        </w:rPr>
        <w:t xml:space="preserve"> funcionarios de</w:t>
      </w:r>
      <w:r w:rsidRPr="00D425FE">
        <w:rPr>
          <w:lang w:val="es-AR"/>
        </w:rPr>
        <w:t xml:space="preserve"> aduanas y de fiscalización; y adquisición de </w:t>
      </w:r>
      <w:r w:rsidR="002C07C2" w:rsidRPr="00D425FE">
        <w:rPr>
          <w:lang w:val="es-AR"/>
        </w:rPr>
        <w:t xml:space="preserve">ocho </w:t>
      </w:r>
      <w:r w:rsidRPr="00D425FE">
        <w:rPr>
          <w:lang w:val="es-AR"/>
        </w:rPr>
        <w:t xml:space="preserve">identificadores de refrigerantes </w:t>
      </w:r>
      <w:r w:rsidR="0088555C" w:rsidRPr="00D425FE">
        <w:rPr>
          <w:lang w:val="es-AR"/>
        </w:rPr>
        <w:t>(USD</w:t>
      </w:r>
      <w:r w:rsidR="00A82344" w:rsidRPr="00D425FE">
        <w:rPr>
          <w:lang w:val="es-AR"/>
        </w:rPr>
        <w:t xml:space="preserve"> 139.250</w:t>
      </w:r>
      <w:r w:rsidR="000B4DB0" w:rsidRPr="00D425FE">
        <w:rPr>
          <w:lang w:val="es-AR"/>
        </w:rPr>
        <w:t>)</w:t>
      </w:r>
      <w:r w:rsidRPr="00D425FE">
        <w:rPr>
          <w:lang w:val="es-AR"/>
        </w:rPr>
        <w:t>;</w:t>
      </w:r>
    </w:p>
    <w:p w14:paraId="003AD4A6" w14:textId="2A64FF0D" w:rsidR="00142F99" w:rsidRPr="00937ECA" w:rsidRDefault="00142F99" w:rsidP="00142F99">
      <w:pPr>
        <w:pStyle w:val="Heading2"/>
        <w:rPr>
          <w:lang w:val="es-AR"/>
        </w:rPr>
      </w:pPr>
      <w:r w:rsidRPr="00937ECA">
        <w:rPr>
          <w:lang w:val="es-AR"/>
        </w:rPr>
        <w:t>Adquisición</w:t>
      </w:r>
      <w:r w:rsidR="00D425FE">
        <w:rPr>
          <w:lang w:val="es-AR"/>
        </w:rPr>
        <w:t>, para centros de formación,</w:t>
      </w:r>
      <w:r w:rsidRPr="00937ECA">
        <w:rPr>
          <w:lang w:val="es-AR"/>
        </w:rPr>
        <w:t xml:space="preserve"> de </w:t>
      </w:r>
      <w:r w:rsidR="00865DE0" w:rsidRPr="00937ECA">
        <w:rPr>
          <w:lang w:val="es-AR"/>
        </w:rPr>
        <w:t xml:space="preserve">cinco </w:t>
      </w:r>
      <w:r w:rsidR="002356E2" w:rsidRPr="005765FC">
        <w:rPr>
          <w:lang w:val="es-AR"/>
        </w:rPr>
        <w:t>aparatos</w:t>
      </w:r>
      <w:r w:rsidR="002C50D1" w:rsidRPr="005765FC">
        <w:rPr>
          <w:lang w:val="es-AR"/>
        </w:rPr>
        <w:t xml:space="preserve"> de </w:t>
      </w:r>
      <w:r w:rsidRPr="005765FC">
        <w:rPr>
          <w:lang w:val="es-AR"/>
        </w:rPr>
        <w:t>formación</w:t>
      </w:r>
      <w:r w:rsidRPr="00937ECA">
        <w:rPr>
          <w:lang w:val="es-AR"/>
        </w:rPr>
        <w:t xml:space="preserve"> en equipos de</w:t>
      </w:r>
      <w:r w:rsidR="00B74CA3">
        <w:rPr>
          <w:lang w:val="es-AR"/>
        </w:rPr>
        <w:t xml:space="preserve"> climatización vehicular</w:t>
      </w:r>
      <w:r w:rsidRPr="00937ECA">
        <w:rPr>
          <w:lang w:val="es-AR"/>
        </w:rPr>
        <w:t xml:space="preserve"> y </w:t>
      </w:r>
      <w:r w:rsidR="00865DE0" w:rsidRPr="00937ECA">
        <w:rPr>
          <w:lang w:val="es-AR"/>
        </w:rPr>
        <w:t xml:space="preserve">cinco </w:t>
      </w:r>
      <w:r w:rsidR="002356E2">
        <w:rPr>
          <w:lang w:val="es-AR"/>
        </w:rPr>
        <w:t>aparatos</w:t>
      </w:r>
      <w:r w:rsidR="002C50D1" w:rsidRPr="00937ECA">
        <w:rPr>
          <w:lang w:val="es-AR"/>
        </w:rPr>
        <w:t xml:space="preserve"> de </w:t>
      </w:r>
      <w:r w:rsidRPr="00937ECA">
        <w:rPr>
          <w:lang w:val="es-AR"/>
        </w:rPr>
        <w:t xml:space="preserve">formación en equipos de refrigeración residencial </w:t>
      </w:r>
      <w:r w:rsidR="002C50D1" w:rsidRPr="00937ECA">
        <w:rPr>
          <w:lang w:val="es-AR"/>
        </w:rPr>
        <w:t>a base de R-600a</w:t>
      </w:r>
      <w:r w:rsidRPr="00937ECA">
        <w:rPr>
          <w:lang w:val="es-AR"/>
        </w:rPr>
        <w:t>; puesta en marcha de actividades de formación para técnicos de refrigeración vehicular y residencial, advirtiendo que la ejecución del programa de formación y la adquisición de herramientas de servicio para los técnicos de apoyo se lleva</w:t>
      </w:r>
      <w:r w:rsidR="005C2760" w:rsidRPr="00937ECA">
        <w:rPr>
          <w:lang w:val="es-AR"/>
        </w:rPr>
        <w:t>rán</w:t>
      </w:r>
      <w:r w:rsidRPr="00937ECA">
        <w:rPr>
          <w:lang w:val="es-AR"/>
        </w:rPr>
        <w:t xml:space="preserve"> a cabo durante el segundo tramo (</w:t>
      </w:r>
      <w:r w:rsidR="00D425FE">
        <w:rPr>
          <w:lang w:val="es-AR"/>
        </w:rPr>
        <w:t xml:space="preserve">USD </w:t>
      </w:r>
      <w:r w:rsidR="00A82344" w:rsidRPr="00937ECA">
        <w:rPr>
          <w:lang w:val="es-AR"/>
        </w:rPr>
        <w:t>173.000</w:t>
      </w:r>
      <w:r w:rsidR="000B4DB0" w:rsidRPr="00937ECA">
        <w:rPr>
          <w:lang w:val="es-AR"/>
        </w:rPr>
        <w:t>)</w:t>
      </w:r>
      <w:r w:rsidRPr="00937ECA">
        <w:rPr>
          <w:lang w:val="es-AR"/>
        </w:rPr>
        <w:t>;</w:t>
      </w:r>
    </w:p>
    <w:p w14:paraId="6BFC90F6" w14:textId="4093C332" w:rsidR="00142F99" w:rsidRPr="00937ECA" w:rsidRDefault="00142F99" w:rsidP="00142F99">
      <w:pPr>
        <w:pStyle w:val="Heading2"/>
        <w:rPr>
          <w:lang w:val="es-AR"/>
        </w:rPr>
      </w:pPr>
      <w:r w:rsidRPr="00937ECA">
        <w:rPr>
          <w:lang w:val="es-AR"/>
        </w:rPr>
        <w:t xml:space="preserve">Actividades de sensibilización pública y extensión </w:t>
      </w:r>
      <w:r w:rsidR="003626AD" w:rsidRPr="00937ECA">
        <w:rPr>
          <w:lang w:val="es-AR"/>
        </w:rPr>
        <w:t xml:space="preserve">para promover </w:t>
      </w:r>
      <w:r w:rsidRPr="00937ECA">
        <w:rPr>
          <w:lang w:val="es-AR"/>
        </w:rPr>
        <w:t xml:space="preserve">la adopción de tecnologías de </w:t>
      </w:r>
      <w:r w:rsidR="00F54277" w:rsidRPr="00937ECA">
        <w:rPr>
          <w:lang w:val="es-AR"/>
        </w:rPr>
        <w:t>bajo</w:t>
      </w:r>
      <w:r w:rsidRPr="00937ECA">
        <w:rPr>
          <w:lang w:val="es-AR"/>
        </w:rPr>
        <w:t xml:space="preserve"> </w:t>
      </w:r>
      <w:r w:rsidR="00E91BC1">
        <w:rPr>
          <w:lang w:val="es-AR"/>
        </w:rPr>
        <w:t>potencial de calentamiento atmosférico</w:t>
      </w:r>
      <w:r w:rsidRPr="00937ECA">
        <w:rPr>
          <w:lang w:val="es-AR"/>
        </w:rPr>
        <w:t xml:space="preserve"> </w:t>
      </w:r>
      <w:r w:rsidR="0088555C" w:rsidRPr="00937ECA">
        <w:rPr>
          <w:lang w:val="es-AR"/>
        </w:rPr>
        <w:t>(USD</w:t>
      </w:r>
      <w:r w:rsidR="00A82344" w:rsidRPr="00937ECA">
        <w:rPr>
          <w:lang w:val="es-AR"/>
        </w:rPr>
        <w:t xml:space="preserve"> 45.000</w:t>
      </w:r>
      <w:r w:rsidR="000B4DB0" w:rsidRPr="00937ECA">
        <w:rPr>
          <w:lang w:val="es-AR"/>
        </w:rPr>
        <w:t>)</w:t>
      </w:r>
      <w:r w:rsidRPr="00937ECA">
        <w:rPr>
          <w:lang w:val="es-AR"/>
        </w:rPr>
        <w:t>; y</w:t>
      </w:r>
    </w:p>
    <w:p w14:paraId="65A6ED68" w14:textId="19418ED3" w:rsidR="000B4DB0" w:rsidRPr="00937ECA" w:rsidRDefault="00142F99" w:rsidP="00506367">
      <w:pPr>
        <w:pStyle w:val="Heading2"/>
        <w:widowControl/>
        <w:rPr>
          <w:lang w:val="es-AR"/>
        </w:rPr>
      </w:pPr>
      <w:r w:rsidRPr="00937ECA">
        <w:rPr>
          <w:lang w:val="es-AR"/>
        </w:rPr>
        <w:t>Gestión del proyecto, coordinación y supervisión, incluida la verificación (</w:t>
      </w:r>
      <w:r w:rsidR="000B4DB0" w:rsidRPr="00937ECA">
        <w:rPr>
          <w:lang w:val="es-AR"/>
        </w:rPr>
        <w:t>USD</w:t>
      </w:r>
      <w:r w:rsidR="00A82344" w:rsidRPr="00937ECA">
        <w:rPr>
          <w:lang w:val="es-AR"/>
        </w:rPr>
        <w:t xml:space="preserve"> 56.500</w:t>
      </w:r>
      <w:r w:rsidRPr="00937ECA">
        <w:rPr>
          <w:lang w:val="es-AR"/>
        </w:rPr>
        <w:t>).</w:t>
      </w:r>
    </w:p>
    <w:p w14:paraId="0F0CF5A4" w14:textId="77777777" w:rsidR="000B4DB0" w:rsidRPr="00937ECA" w:rsidRDefault="005C2760" w:rsidP="0009766A">
      <w:pPr>
        <w:keepNext/>
        <w:widowControl w:val="0"/>
        <w:spacing w:after="240"/>
        <w:outlineLvl w:val="0"/>
        <w:rPr>
          <w:bCs/>
          <w:u w:val="single"/>
          <w:lang w:val="es-AR"/>
        </w:rPr>
      </w:pPr>
      <w:bookmarkStart w:id="24" w:name="_Hlk126916207"/>
      <w:bookmarkStart w:id="25" w:name="_Hlk126916178"/>
      <w:r w:rsidRPr="00937ECA">
        <w:rPr>
          <w:bCs/>
          <w:u w:val="single"/>
          <w:lang w:val="es-AR"/>
        </w:rPr>
        <w:t>Cofinanciamiento</w:t>
      </w:r>
    </w:p>
    <w:p w14:paraId="4A55137C" w14:textId="50976FF1" w:rsidR="0009766A" w:rsidRPr="00551ED6" w:rsidRDefault="00E25EE7" w:rsidP="00E25EE7">
      <w:pPr>
        <w:pStyle w:val="Heading1"/>
        <w:rPr>
          <w:lang w:val="es-AR"/>
        </w:rPr>
      </w:pPr>
      <w:r w:rsidRPr="00551ED6">
        <w:rPr>
          <w:lang w:val="es-AR"/>
        </w:rPr>
        <w:t xml:space="preserve">El </w:t>
      </w:r>
      <w:r w:rsidR="001F5724" w:rsidRPr="00551ED6">
        <w:rPr>
          <w:lang w:val="es-AR"/>
        </w:rPr>
        <w:t>gobierno</w:t>
      </w:r>
      <w:r w:rsidRPr="00551ED6">
        <w:rPr>
          <w:lang w:val="es-AR"/>
        </w:rPr>
        <w:t xml:space="preserve"> del Líbano </w:t>
      </w:r>
      <w:r w:rsidR="00F64CBB" w:rsidRPr="00551ED6">
        <w:rPr>
          <w:lang w:val="es-AR"/>
        </w:rPr>
        <w:t xml:space="preserve">proporcionará </w:t>
      </w:r>
      <w:r w:rsidRPr="00551ED6">
        <w:rPr>
          <w:lang w:val="es-AR"/>
        </w:rPr>
        <w:t xml:space="preserve">cofinanciamiento en forma de </w:t>
      </w:r>
      <w:r w:rsidR="00075D6F" w:rsidRPr="00551ED6">
        <w:rPr>
          <w:lang w:val="es-AR"/>
        </w:rPr>
        <w:t>contribuciones</w:t>
      </w:r>
      <w:r w:rsidRPr="00551ED6">
        <w:rPr>
          <w:lang w:val="es-AR"/>
        </w:rPr>
        <w:t xml:space="preserve"> en especie</w:t>
      </w:r>
      <w:r w:rsidR="00385538" w:rsidRPr="00551ED6">
        <w:rPr>
          <w:lang w:val="es-AR"/>
        </w:rPr>
        <w:t xml:space="preserve">, incluyendo </w:t>
      </w:r>
      <w:r w:rsidRPr="00551ED6">
        <w:rPr>
          <w:lang w:val="es-AR"/>
        </w:rPr>
        <w:t>recursos humanos (gestión y funcionarios en la O</w:t>
      </w:r>
      <w:r w:rsidR="005765FC" w:rsidRPr="00551ED6">
        <w:rPr>
          <w:lang w:val="es-AR"/>
        </w:rPr>
        <w:t>ficina Nacional del Ozono</w:t>
      </w:r>
      <w:r w:rsidRPr="00551ED6">
        <w:rPr>
          <w:lang w:val="es-AR"/>
        </w:rPr>
        <w:t xml:space="preserve">), espacio de oficina, </w:t>
      </w:r>
      <w:r w:rsidR="002A2FDE" w:rsidRPr="00551ED6">
        <w:rPr>
          <w:lang w:val="es-AR"/>
        </w:rPr>
        <w:lastRenderedPageBreak/>
        <w:t>instalaciones de</w:t>
      </w:r>
      <w:r w:rsidRPr="00551ED6">
        <w:rPr>
          <w:lang w:val="es-AR"/>
        </w:rPr>
        <w:t xml:space="preserve"> comunicación, transporte y otros </w:t>
      </w:r>
      <w:r w:rsidR="00306A90" w:rsidRPr="00551ED6">
        <w:rPr>
          <w:lang w:val="es-AR"/>
        </w:rPr>
        <w:t xml:space="preserve">apoyos </w:t>
      </w:r>
      <w:r w:rsidRPr="00551ED6">
        <w:rPr>
          <w:lang w:val="es-AR"/>
        </w:rPr>
        <w:t xml:space="preserve">administrativos para la ejecución de las actividades del PAK. </w:t>
      </w:r>
      <w:r w:rsidR="004C42F4" w:rsidRPr="00551ED6">
        <w:rPr>
          <w:lang w:val="es-AR"/>
        </w:rPr>
        <w:t xml:space="preserve">Además, </w:t>
      </w:r>
      <w:r w:rsidRPr="00551ED6">
        <w:rPr>
          <w:lang w:val="es-AR"/>
        </w:rPr>
        <w:t xml:space="preserve">el </w:t>
      </w:r>
      <w:r w:rsidR="001F5724" w:rsidRPr="00551ED6">
        <w:rPr>
          <w:lang w:val="es-AR"/>
        </w:rPr>
        <w:t>gobierno</w:t>
      </w:r>
      <w:r w:rsidRPr="00551ED6">
        <w:rPr>
          <w:lang w:val="es-AR"/>
        </w:rPr>
        <w:t xml:space="preserve"> </w:t>
      </w:r>
      <w:r w:rsidR="004C42F4" w:rsidRPr="00551ED6">
        <w:rPr>
          <w:lang w:val="es-AR"/>
        </w:rPr>
        <w:t xml:space="preserve">aprovecha </w:t>
      </w:r>
      <w:r w:rsidRPr="00551ED6">
        <w:rPr>
          <w:lang w:val="es-AR"/>
        </w:rPr>
        <w:t xml:space="preserve">las </w:t>
      </w:r>
      <w:r w:rsidR="00B74CA3" w:rsidRPr="00551ED6">
        <w:rPr>
          <w:lang w:val="es-AR"/>
        </w:rPr>
        <w:t>oportunidades</w:t>
      </w:r>
      <w:r w:rsidRPr="00551ED6">
        <w:rPr>
          <w:lang w:val="es-AR"/>
        </w:rPr>
        <w:t xml:space="preserve"> de financiamiento</w:t>
      </w:r>
      <w:r w:rsidR="00E86007" w:rsidRPr="00551ED6">
        <w:rPr>
          <w:lang w:val="es-AR"/>
        </w:rPr>
        <w:t xml:space="preserve">, como </w:t>
      </w:r>
      <w:r w:rsidRPr="00551ED6">
        <w:rPr>
          <w:lang w:val="es-AR"/>
        </w:rPr>
        <w:t>el programa Cool Up</w:t>
      </w:r>
      <w:r w:rsidR="00FA4BF1" w:rsidRPr="00551ED6">
        <w:rPr>
          <w:lang w:val="es-AR"/>
        </w:rPr>
        <w:t xml:space="preserve">, </w:t>
      </w:r>
      <w:r w:rsidR="00D86548" w:rsidRPr="00551ED6">
        <w:rPr>
          <w:lang w:val="es-AR"/>
        </w:rPr>
        <w:t xml:space="preserve">para proporcionar </w:t>
      </w:r>
      <w:r w:rsidRPr="00551ED6">
        <w:rPr>
          <w:lang w:val="es-AR"/>
        </w:rPr>
        <w:t xml:space="preserve">apoyo complementario a la ejecución de proyectos. Se espera que </w:t>
      </w:r>
      <w:r w:rsidR="00323BA3" w:rsidRPr="00551ED6">
        <w:rPr>
          <w:lang w:val="es-AR"/>
        </w:rPr>
        <w:t xml:space="preserve">las empresas </w:t>
      </w:r>
      <w:r w:rsidRPr="00551ED6">
        <w:rPr>
          <w:lang w:val="es-AR"/>
        </w:rPr>
        <w:t xml:space="preserve">fabricantes </w:t>
      </w:r>
      <w:r w:rsidR="00646F4C" w:rsidRPr="00551ED6">
        <w:rPr>
          <w:lang w:val="es-AR"/>
        </w:rPr>
        <w:t xml:space="preserve">que reciban ayuda cofinancien </w:t>
      </w:r>
      <w:r w:rsidRPr="00551ED6">
        <w:rPr>
          <w:lang w:val="es-AR"/>
        </w:rPr>
        <w:t xml:space="preserve">determinadas actividades </w:t>
      </w:r>
      <w:r w:rsidR="007447EB" w:rsidRPr="00551ED6">
        <w:rPr>
          <w:lang w:val="es-AR"/>
        </w:rPr>
        <w:t xml:space="preserve">más allá de </w:t>
      </w:r>
      <w:r w:rsidR="005C2760" w:rsidRPr="00551ED6">
        <w:rPr>
          <w:lang w:val="es-AR"/>
        </w:rPr>
        <w:t>los parámetros de costos</w:t>
      </w:r>
      <w:r w:rsidRPr="00551ED6">
        <w:rPr>
          <w:lang w:val="es-AR"/>
        </w:rPr>
        <w:t xml:space="preserve"> previstas para la aprobación, </w:t>
      </w:r>
      <w:r w:rsidR="00846896" w:rsidRPr="00551ED6">
        <w:rPr>
          <w:lang w:val="es-AR"/>
        </w:rPr>
        <w:t xml:space="preserve">con el fin de </w:t>
      </w:r>
      <w:r w:rsidR="000753E9" w:rsidRPr="00551ED6">
        <w:rPr>
          <w:lang w:val="es-AR"/>
        </w:rPr>
        <w:t>asegura</w:t>
      </w:r>
      <w:r w:rsidR="00846896" w:rsidRPr="00551ED6">
        <w:rPr>
          <w:lang w:val="es-AR"/>
        </w:rPr>
        <w:t xml:space="preserve">r </w:t>
      </w:r>
      <w:r w:rsidRPr="00551ED6">
        <w:rPr>
          <w:lang w:val="es-AR"/>
        </w:rPr>
        <w:t>una ejecución puntual y eficaz del proyecto de conversión.</w:t>
      </w:r>
    </w:p>
    <w:p w14:paraId="3CD96266" w14:textId="77BCC0C7" w:rsidR="0009766A" w:rsidRPr="00937ECA" w:rsidRDefault="00066339" w:rsidP="0009766A">
      <w:pPr>
        <w:keepNext/>
        <w:widowControl w:val="0"/>
        <w:spacing w:before="240" w:after="240"/>
        <w:outlineLvl w:val="0"/>
        <w:rPr>
          <w:bCs/>
          <w:u w:val="single"/>
          <w:lang w:val="es-AR"/>
        </w:rPr>
      </w:pPr>
      <w:bookmarkStart w:id="26" w:name="_Hlk126916238"/>
      <w:r w:rsidRPr="00937ECA">
        <w:rPr>
          <w:bCs/>
          <w:u w:val="single"/>
          <w:lang w:val="es-AR"/>
        </w:rPr>
        <w:t xml:space="preserve">Plan </w:t>
      </w:r>
      <w:r w:rsidR="0009766A" w:rsidRPr="00937ECA">
        <w:rPr>
          <w:bCs/>
          <w:u w:val="single"/>
          <w:lang w:val="es-AR"/>
        </w:rPr>
        <w:t>administrativo del Fondo Multilateral</w:t>
      </w:r>
      <w:r w:rsidR="005765FC">
        <w:rPr>
          <w:bCs/>
          <w:u w:val="single"/>
          <w:lang w:val="es-AR"/>
        </w:rPr>
        <w:t xml:space="preserve"> para </w:t>
      </w:r>
      <w:r w:rsidR="005765FC" w:rsidRPr="00937ECA">
        <w:rPr>
          <w:bCs/>
          <w:u w:val="single"/>
          <w:lang w:val="es-AR"/>
        </w:rPr>
        <w:t>2025-2027</w:t>
      </w:r>
    </w:p>
    <w:bookmarkEnd w:id="26"/>
    <w:p w14:paraId="2E78C404" w14:textId="25A6C4E6" w:rsidR="000B4DB0" w:rsidRPr="00937ECA" w:rsidRDefault="000D294E" w:rsidP="0009766A">
      <w:pPr>
        <w:pStyle w:val="Heading1"/>
        <w:rPr>
          <w:lang w:val="es-AR"/>
        </w:rPr>
      </w:pPr>
      <w:r w:rsidRPr="00937ECA">
        <w:rPr>
          <w:lang w:val="es-AR"/>
        </w:rPr>
        <w:t xml:space="preserve">El PNUD </w:t>
      </w:r>
      <w:r w:rsidR="0009766A" w:rsidRPr="00937ECA">
        <w:rPr>
          <w:lang w:val="es-AR"/>
        </w:rPr>
        <w:t xml:space="preserve">solicita </w:t>
      </w:r>
      <w:r w:rsidR="000B4DB0" w:rsidRPr="00937ECA">
        <w:rPr>
          <w:lang w:val="es-AR"/>
        </w:rPr>
        <w:t>USD</w:t>
      </w:r>
      <w:r w:rsidR="00A82344" w:rsidRPr="00937ECA">
        <w:rPr>
          <w:lang w:val="es-AR"/>
        </w:rPr>
        <w:t xml:space="preserve"> 4.809</w:t>
      </w:r>
      <w:r w:rsidR="00E25EE7" w:rsidRPr="00937ECA">
        <w:rPr>
          <w:lang w:val="es-AR"/>
        </w:rPr>
        <w:t>.229</w:t>
      </w:r>
      <w:r w:rsidR="0009766A" w:rsidRPr="00937ECA">
        <w:rPr>
          <w:lang w:val="es-AR"/>
        </w:rPr>
        <w:t xml:space="preserve">, </w:t>
      </w:r>
      <w:r w:rsidR="004501EA">
        <w:rPr>
          <w:lang w:val="es-AR"/>
        </w:rPr>
        <w:t>más los gastos</w:t>
      </w:r>
      <w:r w:rsidR="000B4DB0" w:rsidRPr="00937ECA">
        <w:rPr>
          <w:lang w:val="es-AR"/>
        </w:rPr>
        <w:t xml:space="preserve"> de apoyo</w:t>
      </w:r>
      <w:r w:rsidR="00783502" w:rsidRPr="00937ECA">
        <w:rPr>
          <w:lang w:val="es-AR"/>
        </w:rPr>
        <w:t>,</w:t>
      </w:r>
      <w:r w:rsidR="000B4DB0" w:rsidRPr="00937ECA">
        <w:rPr>
          <w:lang w:val="es-AR"/>
        </w:rPr>
        <w:t xml:space="preserve"> para</w:t>
      </w:r>
      <w:r w:rsidR="0009766A" w:rsidRPr="00937ECA">
        <w:rPr>
          <w:lang w:val="es-AR"/>
        </w:rPr>
        <w:t xml:space="preserve"> la ejecución de la etapa I del PAK para </w:t>
      </w:r>
      <w:r w:rsidRPr="00937ECA">
        <w:rPr>
          <w:lang w:val="es-AR"/>
        </w:rPr>
        <w:t>el Líbano</w:t>
      </w:r>
      <w:r w:rsidR="0009766A" w:rsidRPr="00937ECA">
        <w:rPr>
          <w:lang w:val="es-AR"/>
        </w:rPr>
        <w:t xml:space="preserve">. El valor total de </w:t>
      </w:r>
      <w:r w:rsidR="000B4DB0" w:rsidRPr="00937ECA">
        <w:rPr>
          <w:lang w:val="es-AR"/>
        </w:rPr>
        <w:t>USD</w:t>
      </w:r>
      <w:r w:rsidR="00A82344" w:rsidRPr="00937ECA">
        <w:rPr>
          <w:lang w:val="es-AR"/>
        </w:rPr>
        <w:t xml:space="preserve"> 2.000</w:t>
      </w:r>
      <w:r w:rsidR="00D25971" w:rsidRPr="00937ECA">
        <w:rPr>
          <w:lang w:val="es-AR"/>
        </w:rPr>
        <w:t>.677</w:t>
      </w:r>
      <w:r w:rsidR="0009766A" w:rsidRPr="00937ECA">
        <w:rPr>
          <w:lang w:val="es-AR"/>
        </w:rPr>
        <w:t>, incluido</w:t>
      </w:r>
      <w:r w:rsidR="005765FC">
        <w:rPr>
          <w:lang w:val="es-AR"/>
        </w:rPr>
        <w:t xml:space="preserve"> los</w:t>
      </w:r>
      <w:r w:rsidR="0009766A" w:rsidRPr="00937ECA">
        <w:rPr>
          <w:lang w:val="es-AR"/>
        </w:rPr>
        <w:t xml:space="preserve"> </w:t>
      </w:r>
      <w:r w:rsidR="000B4DB0" w:rsidRPr="00937ECA">
        <w:rPr>
          <w:lang w:val="es-AR"/>
        </w:rPr>
        <w:t>gastos de apoyo</w:t>
      </w:r>
      <w:r w:rsidR="0009766A" w:rsidRPr="00937ECA">
        <w:rPr>
          <w:lang w:val="es-AR"/>
        </w:rPr>
        <w:t xml:space="preserve">, solicitado para el período 2025-2027, es </w:t>
      </w:r>
      <w:r w:rsidR="000B4DB0" w:rsidRPr="00937ECA">
        <w:rPr>
          <w:lang w:val="es-AR"/>
        </w:rPr>
        <w:t>USD</w:t>
      </w:r>
      <w:r w:rsidR="00A82344" w:rsidRPr="00937ECA">
        <w:rPr>
          <w:lang w:val="es-AR"/>
        </w:rPr>
        <w:t xml:space="preserve"> 1.885</w:t>
      </w:r>
      <w:r w:rsidR="00B65B23" w:rsidRPr="00937ECA">
        <w:rPr>
          <w:lang w:val="es-AR"/>
        </w:rPr>
        <w:t xml:space="preserve">.406 </w:t>
      </w:r>
      <w:r w:rsidR="0009766A" w:rsidRPr="00937ECA">
        <w:rPr>
          <w:lang w:val="es-AR"/>
        </w:rPr>
        <w:t xml:space="preserve">superior </w:t>
      </w:r>
      <w:r w:rsidR="00AC3B5A" w:rsidRPr="00937ECA">
        <w:rPr>
          <w:lang w:val="es-AR"/>
        </w:rPr>
        <w:t xml:space="preserve">a lo </w:t>
      </w:r>
      <w:bookmarkStart w:id="27" w:name="_Hlk197695134"/>
      <w:r w:rsidR="00551ED6">
        <w:rPr>
          <w:lang w:val="es-AR"/>
        </w:rPr>
        <w:t xml:space="preserve">que figura </w:t>
      </w:r>
      <w:bookmarkEnd w:id="27"/>
      <w:r w:rsidR="00AC3B5A" w:rsidRPr="00937ECA">
        <w:rPr>
          <w:lang w:val="es-AR"/>
        </w:rPr>
        <w:t xml:space="preserve">en </w:t>
      </w:r>
      <w:r w:rsidR="0009766A" w:rsidRPr="00937ECA">
        <w:rPr>
          <w:lang w:val="es-AR"/>
        </w:rPr>
        <w:t>el plan administrativo.</w:t>
      </w:r>
    </w:p>
    <w:p w14:paraId="042DA6D9" w14:textId="7F385098" w:rsidR="00A1791B" w:rsidRPr="00937ECA" w:rsidRDefault="00A1791B" w:rsidP="0009766A">
      <w:pPr>
        <w:keepNext/>
        <w:widowControl w:val="0"/>
        <w:spacing w:after="240"/>
        <w:rPr>
          <w:i/>
          <w:lang w:val="es-AR"/>
        </w:rPr>
      </w:pPr>
      <w:r w:rsidRPr="00937ECA">
        <w:rPr>
          <w:i/>
          <w:lang w:val="es-AR"/>
        </w:rPr>
        <w:t>Aplicación de la política de género</w:t>
      </w:r>
    </w:p>
    <w:p w14:paraId="28AD8327" w14:textId="7B9F5E64" w:rsidR="006C16F1" w:rsidRPr="00551ED6" w:rsidRDefault="006C16F1" w:rsidP="006C16F1">
      <w:pPr>
        <w:pStyle w:val="Heading1"/>
        <w:rPr>
          <w:lang w:val="es-AR"/>
        </w:rPr>
      </w:pPr>
      <w:r w:rsidRPr="00551ED6">
        <w:rPr>
          <w:lang w:val="es-AR"/>
        </w:rPr>
        <w:t xml:space="preserve">Para promover </w:t>
      </w:r>
      <w:r w:rsidR="00551ED6" w:rsidRPr="00551ED6">
        <w:rPr>
          <w:lang w:val="es-AR"/>
        </w:rPr>
        <w:t xml:space="preserve">medidas firmes </w:t>
      </w:r>
      <w:r w:rsidRPr="00551ED6">
        <w:rPr>
          <w:lang w:val="es-AR"/>
        </w:rPr>
        <w:t xml:space="preserve">que aumenten la participación de </w:t>
      </w:r>
      <w:r w:rsidR="000B4DB0" w:rsidRPr="00551ED6">
        <w:rPr>
          <w:lang w:val="es-AR"/>
        </w:rPr>
        <w:t>la mujer</w:t>
      </w:r>
      <w:r w:rsidRPr="00551ED6">
        <w:rPr>
          <w:lang w:val="es-AR"/>
        </w:rPr>
        <w:t xml:space="preserve"> en el sector de servicio técnico, el </w:t>
      </w:r>
      <w:r w:rsidR="001F5724" w:rsidRPr="00551ED6">
        <w:rPr>
          <w:lang w:val="es-AR"/>
        </w:rPr>
        <w:t>gobierno</w:t>
      </w:r>
      <w:r w:rsidRPr="00551ED6">
        <w:rPr>
          <w:lang w:val="es-AR"/>
        </w:rPr>
        <w:t xml:space="preserve"> del Líbano iniciará una recopilación detallada </w:t>
      </w:r>
      <w:r w:rsidR="005765FC" w:rsidRPr="00551ED6">
        <w:rPr>
          <w:lang w:val="es-AR"/>
        </w:rPr>
        <w:t xml:space="preserve">de datos </w:t>
      </w:r>
      <w:r w:rsidRPr="00551ED6">
        <w:rPr>
          <w:lang w:val="es-AR"/>
        </w:rPr>
        <w:t xml:space="preserve">sobre la integración de la perspectiva de género y realizará diagnósticos continuos. Esto ayudará a precisar las </w:t>
      </w:r>
      <w:r w:rsidR="00551ED6" w:rsidRPr="00551ED6">
        <w:rPr>
          <w:lang w:val="es-AR"/>
        </w:rPr>
        <w:t xml:space="preserve">medidas </w:t>
      </w:r>
      <w:r w:rsidRPr="00551ED6">
        <w:rPr>
          <w:lang w:val="es-AR"/>
        </w:rPr>
        <w:t xml:space="preserve">necesarias para hacer avanzar la igualdad de género en el </w:t>
      </w:r>
      <w:r w:rsidR="000B4DB0" w:rsidRPr="00551ED6">
        <w:rPr>
          <w:lang w:val="es-AR"/>
        </w:rPr>
        <w:t>sector de refrigeración</w:t>
      </w:r>
      <w:r w:rsidRPr="00551ED6">
        <w:rPr>
          <w:lang w:val="es-AR"/>
        </w:rPr>
        <w:t xml:space="preserve"> y climatización.</w:t>
      </w:r>
    </w:p>
    <w:p w14:paraId="4DC8D6D9" w14:textId="342B6BA6" w:rsidR="00502EAB" w:rsidRPr="00551ED6" w:rsidRDefault="00551ED6" w:rsidP="00502EAB">
      <w:pPr>
        <w:pStyle w:val="Heading1"/>
        <w:rPr>
          <w:lang w:val="es-AR"/>
        </w:rPr>
      </w:pPr>
      <w:r w:rsidRPr="00551ED6">
        <w:rPr>
          <w:lang w:val="es-AR"/>
        </w:rPr>
        <w:t>En la etapa I del PAK, d</w:t>
      </w:r>
      <w:r w:rsidR="00502EAB" w:rsidRPr="00551ED6">
        <w:rPr>
          <w:lang w:val="es-AR"/>
        </w:rPr>
        <w:t xml:space="preserve">e conformidad con la política operativa de integración de género del Fondo Multilateral, la </w:t>
      </w:r>
      <w:r w:rsidR="005765FC" w:rsidRPr="00551ED6">
        <w:rPr>
          <w:lang w:val="es-AR"/>
        </w:rPr>
        <w:t>Oficina Nacional del Ozono</w:t>
      </w:r>
      <w:r w:rsidR="00502EAB" w:rsidRPr="00551ED6">
        <w:rPr>
          <w:lang w:val="es-AR"/>
        </w:rPr>
        <w:t xml:space="preserve"> se esforzará por </w:t>
      </w:r>
      <w:r w:rsidR="000753E9" w:rsidRPr="00551ED6">
        <w:rPr>
          <w:lang w:val="es-AR"/>
        </w:rPr>
        <w:t>asegura</w:t>
      </w:r>
      <w:r w:rsidR="00502EAB" w:rsidRPr="00551ED6">
        <w:rPr>
          <w:lang w:val="es-AR"/>
        </w:rPr>
        <w:t xml:space="preserve">r la participación de </w:t>
      </w:r>
      <w:r w:rsidR="000B4DB0" w:rsidRPr="00551ED6">
        <w:rPr>
          <w:lang w:val="es-AR"/>
        </w:rPr>
        <w:t>la mujer</w:t>
      </w:r>
      <w:r w:rsidR="00502EAB" w:rsidRPr="00551ED6">
        <w:rPr>
          <w:lang w:val="es-AR"/>
        </w:rPr>
        <w:t xml:space="preserve"> en las </w:t>
      </w:r>
      <w:r w:rsidRPr="00551ED6">
        <w:rPr>
          <w:lang w:val="es-AR"/>
        </w:rPr>
        <w:t xml:space="preserve">sesiones de formación </w:t>
      </w:r>
      <w:r w:rsidR="00502EAB" w:rsidRPr="00551ED6">
        <w:rPr>
          <w:lang w:val="es-AR"/>
        </w:rPr>
        <w:t xml:space="preserve">de aduanas </w:t>
      </w:r>
      <w:r w:rsidR="004D3C62" w:rsidRPr="00551ED6">
        <w:rPr>
          <w:lang w:val="es-AR"/>
        </w:rPr>
        <w:t xml:space="preserve">y de </w:t>
      </w:r>
      <w:r w:rsidR="00502EAB" w:rsidRPr="00551ED6">
        <w:rPr>
          <w:lang w:val="es-AR"/>
        </w:rPr>
        <w:t>técnicos</w:t>
      </w:r>
      <w:r w:rsidR="009B6F4B" w:rsidRPr="00551ED6">
        <w:rPr>
          <w:lang w:val="es-AR"/>
        </w:rPr>
        <w:t xml:space="preserve">, así como en </w:t>
      </w:r>
      <w:r w:rsidR="00502EAB" w:rsidRPr="00551ED6">
        <w:rPr>
          <w:lang w:val="es-AR"/>
        </w:rPr>
        <w:t xml:space="preserve">los programas de las </w:t>
      </w:r>
      <w:r w:rsidR="005765FC" w:rsidRPr="00551ED6">
        <w:rPr>
          <w:lang w:val="es-AR"/>
        </w:rPr>
        <w:t>PyME</w:t>
      </w:r>
      <w:r w:rsidR="00502EAB" w:rsidRPr="00551ED6">
        <w:rPr>
          <w:lang w:val="es-AR"/>
        </w:rPr>
        <w:t xml:space="preserve">. </w:t>
      </w:r>
      <w:r w:rsidR="005765FC" w:rsidRPr="00551ED6">
        <w:rPr>
          <w:lang w:val="es-AR"/>
        </w:rPr>
        <w:t xml:space="preserve">Si bien hay mujeres </w:t>
      </w:r>
      <w:r w:rsidR="00502EAB" w:rsidRPr="00551ED6">
        <w:rPr>
          <w:lang w:val="es-AR"/>
        </w:rPr>
        <w:t>entre el personal de la</w:t>
      </w:r>
      <w:r w:rsidR="00474293" w:rsidRPr="00551ED6">
        <w:rPr>
          <w:lang w:val="es-AR"/>
        </w:rPr>
        <w:t xml:space="preserve"> Oficina Nacional del Ozono </w:t>
      </w:r>
      <w:r w:rsidR="00502EAB" w:rsidRPr="00551ED6">
        <w:rPr>
          <w:lang w:val="es-AR"/>
        </w:rPr>
        <w:t xml:space="preserve">y los </w:t>
      </w:r>
      <w:r w:rsidRPr="00551ED6">
        <w:rPr>
          <w:lang w:val="es-AR"/>
        </w:rPr>
        <w:t xml:space="preserve">funcionarios </w:t>
      </w:r>
      <w:r w:rsidR="00502EAB" w:rsidRPr="00551ED6">
        <w:rPr>
          <w:lang w:val="es-AR"/>
        </w:rPr>
        <w:t>de</w:t>
      </w:r>
      <w:r w:rsidRPr="00551ED6">
        <w:rPr>
          <w:lang w:val="es-AR"/>
        </w:rPr>
        <w:t>l</w:t>
      </w:r>
      <w:r w:rsidR="00502EAB" w:rsidRPr="00551ED6">
        <w:rPr>
          <w:lang w:val="es-AR"/>
        </w:rPr>
        <w:t xml:space="preserve"> medio ambiente, </w:t>
      </w:r>
      <w:r w:rsidR="0035459F" w:rsidRPr="00551ED6">
        <w:rPr>
          <w:lang w:val="es-AR"/>
        </w:rPr>
        <w:t xml:space="preserve">actualmente en el servicio técnico de refrigeración y climatización </w:t>
      </w:r>
      <w:r w:rsidR="00502EAB" w:rsidRPr="00551ED6">
        <w:rPr>
          <w:lang w:val="es-AR"/>
        </w:rPr>
        <w:t xml:space="preserve">se desconoce el número exacto de </w:t>
      </w:r>
      <w:r w:rsidR="0035459F" w:rsidRPr="00551ED6">
        <w:rPr>
          <w:lang w:val="es-AR"/>
        </w:rPr>
        <w:t>las mismas</w:t>
      </w:r>
      <w:r w:rsidR="00502EAB" w:rsidRPr="00551ED6">
        <w:rPr>
          <w:lang w:val="es-AR"/>
        </w:rPr>
        <w:t xml:space="preserve">. Las actividades de sensibilización se centrarán en la inclusión de </w:t>
      </w:r>
      <w:r w:rsidR="000B4DB0" w:rsidRPr="00551ED6">
        <w:rPr>
          <w:lang w:val="es-AR"/>
        </w:rPr>
        <w:t>la mujer</w:t>
      </w:r>
      <w:r w:rsidR="00502EAB" w:rsidRPr="00551ED6">
        <w:rPr>
          <w:lang w:val="es-AR"/>
        </w:rPr>
        <w:t xml:space="preserve"> en las actividades emprendidas por la</w:t>
      </w:r>
      <w:r w:rsidR="00474293" w:rsidRPr="00551ED6">
        <w:rPr>
          <w:lang w:val="es-AR"/>
        </w:rPr>
        <w:t xml:space="preserve"> Oficina Nacional del Ozono </w:t>
      </w:r>
      <w:r w:rsidR="00502EAB" w:rsidRPr="00551ED6">
        <w:rPr>
          <w:lang w:val="es-AR"/>
        </w:rPr>
        <w:t xml:space="preserve">durante el PAK. Para seguir fortaleciendo la participación </w:t>
      </w:r>
      <w:r w:rsidRPr="00551ED6">
        <w:rPr>
          <w:lang w:val="es-AR"/>
        </w:rPr>
        <w:t>femenina</w:t>
      </w:r>
      <w:r w:rsidR="00502EAB" w:rsidRPr="00551ED6">
        <w:rPr>
          <w:lang w:val="es-AR"/>
        </w:rPr>
        <w:t xml:space="preserve">, </w:t>
      </w:r>
      <w:r w:rsidR="005242C9" w:rsidRPr="00551ED6">
        <w:rPr>
          <w:lang w:val="es-AR"/>
        </w:rPr>
        <w:t xml:space="preserve">dicha </w:t>
      </w:r>
      <w:r w:rsidR="00474293" w:rsidRPr="00551ED6">
        <w:rPr>
          <w:lang w:val="es-AR"/>
        </w:rPr>
        <w:t xml:space="preserve">Oficina </w:t>
      </w:r>
      <w:r w:rsidR="00502EAB" w:rsidRPr="00551ED6">
        <w:rPr>
          <w:lang w:val="es-AR"/>
        </w:rPr>
        <w:t xml:space="preserve">también sensibilizará a las </w:t>
      </w:r>
      <w:r w:rsidR="00303870" w:rsidRPr="00551ED6">
        <w:rPr>
          <w:lang w:val="es-AR"/>
        </w:rPr>
        <w:t>partes interesadas</w:t>
      </w:r>
      <w:r w:rsidR="005D6691" w:rsidRPr="00551ED6">
        <w:rPr>
          <w:lang w:val="es-AR"/>
        </w:rPr>
        <w:t xml:space="preserve"> </w:t>
      </w:r>
      <w:r w:rsidR="00502EAB" w:rsidRPr="00551ED6">
        <w:rPr>
          <w:lang w:val="es-AR"/>
        </w:rPr>
        <w:t xml:space="preserve">en el PAK </w:t>
      </w:r>
      <w:r w:rsidR="00084BD3" w:rsidRPr="00551ED6">
        <w:rPr>
          <w:lang w:val="es-AR"/>
        </w:rPr>
        <w:t xml:space="preserve">sobre </w:t>
      </w:r>
      <w:r w:rsidR="00502EAB" w:rsidRPr="00551ED6">
        <w:rPr>
          <w:lang w:val="es-AR"/>
        </w:rPr>
        <w:t xml:space="preserve">la política de integración de la perspectiva de género y elaborará un plan de acción </w:t>
      </w:r>
      <w:r w:rsidR="005242C9" w:rsidRPr="00551ED6">
        <w:rPr>
          <w:lang w:val="es-AR"/>
        </w:rPr>
        <w:t xml:space="preserve">sobre </w:t>
      </w:r>
      <w:r w:rsidR="00502EAB" w:rsidRPr="00551ED6">
        <w:rPr>
          <w:lang w:val="es-AR"/>
        </w:rPr>
        <w:t>la materia.</w:t>
      </w:r>
    </w:p>
    <w:p w14:paraId="081E40A6" w14:textId="69D41265" w:rsidR="0070038F" w:rsidRPr="00937ECA" w:rsidRDefault="005C2760" w:rsidP="0009766A">
      <w:pPr>
        <w:pStyle w:val="Heading1"/>
        <w:keepNext/>
        <w:widowControl w:val="0"/>
        <w:numPr>
          <w:ilvl w:val="0"/>
          <w:numId w:val="0"/>
        </w:numPr>
        <w:rPr>
          <w:u w:val="single"/>
          <w:lang w:val="es-AR"/>
        </w:rPr>
      </w:pPr>
      <w:bookmarkStart w:id="28" w:name="_Hlk126916186"/>
      <w:bookmarkEnd w:id="24"/>
      <w:bookmarkEnd w:id="25"/>
      <w:r w:rsidRPr="00937ECA">
        <w:rPr>
          <w:u w:val="single"/>
          <w:lang w:val="es-AR"/>
        </w:rPr>
        <w:t>Sustentabilidad</w:t>
      </w:r>
      <w:r w:rsidR="0070038F" w:rsidRPr="00937ECA">
        <w:rPr>
          <w:u w:val="single"/>
          <w:lang w:val="es-AR"/>
        </w:rPr>
        <w:t xml:space="preserve"> de la reducción de los HFC y evaluación de riesgos</w:t>
      </w:r>
    </w:p>
    <w:p w14:paraId="54F8A156" w14:textId="3039A42B" w:rsidR="00E152F9" w:rsidRPr="00937ECA" w:rsidRDefault="00E152F9" w:rsidP="00E152F9">
      <w:pPr>
        <w:pStyle w:val="Heading1"/>
        <w:rPr>
          <w:lang w:val="es-AR"/>
        </w:rPr>
      </w:pPr>
      <w:bookmarkStart w:id="29" w:name="_Hlk197276065"/>
      <w:bookmarkEnd w:id="28"/>
      <w:r w:rsidRPr="00226328">
        <w:rPr>
          <w:lang w:val="es-AR"/>
        </w:rPr>
        <w:t xml:space="preserve">Para </w:t>
      </w:r>
      <w:r w:rsidR="000753E9" w:rsidRPr="00226328">
        <w:rPr>
          <w:lang w:val="es-AR"/>
        </w:rPr>
        <w:t>asegura</w:t>
      </w:r>
      <w:r w:rsidRPr="00226328">
        <w:rPr>
          <w:lang w:val="es-AR"/>
        </w:rPr>
        <w:t xml:space="preserve">r la </w:t>
      </w:r>
      <w:r w:rsidR="005C2760" w:rsidRPr="00226328">
        <w:rPr>
          <w:lang w:val="es-AR"/>
        </w:rPr>
        <w:t>sustentabilidad</w:t>
      </w:r>
      <w:r w:rsidRPr="00226328">
        <w:rPr>
          <w:lang w:val="es-AR"/>
        </w:rPr>
        <w:t xml:space="preserve"> a largo plazo de la reducción de los HFC</w:t>
      </w:r>
      <w:r w:rsidR="00F35B33" w:rsidRPr="00226328">
        <w:rPr>
          <w:lang w:val="es-AR"/>
        </w:rPr>
        <w:t xml:space="preserve">, el </w:t>
      </w:r>
      <w:r w:rsidR="001F5724" w:rsidRPr="00226328">
        <w:rPr>
          <w:lang w:val="es-AR"/>
        </w:rPr>
        <w:t>gobierno</w:t>
      </w:r>
      <w:r w:rsidR="00F35B33" w:rsidRPr="00226328">
        <w:rPr>
          <w:lang w:val="es-AR"/>
        </w:rPr>
        <w:t xml:space="preserve"> </w:t>
      </w:r>
      <w:r w:rsidRPr="00226328">
        <w:rPr>
          <w:lang w:val="es-AR"/>
        </w:rPr>
        <w:t xml:space="preserve">del Líbano ha priorizado </w:t>
      </w:r>
      <w:r w:rsidR="00B762E2" w:rsidRPr="00226328">
        <w:rPr>
          <w:lang w:val="es-AR"/>
        </w:rPr>
        <w:t xml:space="preserve">la conversión temprana de las empresas que fabrican </w:t>
      </w:r>
      <w:r w:rsidRPr="00226328">
        <w:rPr>
          <w:lang w:val="es-AR"/>
        </w:rPr>
        <w:t xml:space="preserve">equipos de </w:t>
      </w:r>
      <w:r w:rsidR="00F54277" w:rsidRPr="00226328">
        <w:rPr>
          <w:lang w:val="es-AR"/>
        </w:rPr>
        <w:t>climatización</w:t>
      </w:r>
      <w:r w:rsidRPr="00226328">
        <w:rPr>
          <w:lang w:val="es-AR"/>
        </w:rPr>
        <w:t xml:space="preserve"> residencial y pequeños equipos de refrigeración comercial</w:t>
      </w:r>
      <w:r w:rsidR="00EB5531" w:rsidRPr="00226328">
        <w:rPr>
          <w:lang w:val="es-AR"/>
        </w:rPr>
        <w:t xml:space="preserve">. Este esfuerzo está </w:t>
      </w:r>
      <w:r w:rsidR="00555E06" w:rsidRPr="00226328">
        <w:rPr>
          <w:lang w:val="es-AR"/>
        </w:rPr>
        <w:t xml:space="preserve">respaldado </w:t>
      </w:r>
      <w:r w:rsidR="009D7B8C" w:rsidRPr="00226328">
        <w:rPr>
          <w:lang w:val="es-AR"/>
        </w:rPr>
        <w:t xml:space="preserve">por </w:t>
      </w:r>
      <w:r w:rsidRPr="00226328">
        <w:rPr>
          <w:lang w:val="es-AR"/>
        </w:rPr>
        <w:t xml:space="preserve">un marco </w:t>
      </w:r>
      <w:r w:rsidR="00551ED6" w:rsidRPr="00226328">
        <w:rPr>
          <w:lang w:val="es-AR"/>
        </w:rPr>
        <w:t xml:space="preserve">regulatorio </w:t>
      </w:r>
      <w:r w:rsidR="0062779B" w:rsidRPr="00226328">
        <w:rPr>
          <w:lang w:val="es-AR"/>
        </w:rPr>
        <w:t xml:space="preserve">bien alineado </w:t>
      </w:r>
      <w:r w:rsidR="00555E06" w:rsidRPr="00226328">
        <w:rPr>
          <w:lang w:val="es-AR"/>
        </w:rPr>
        <w:t xml:space="preserve">que </w:t>
      </w:r>
      <w:r w:rsidR="0062779B" w:rsidRPr="00226328">
        <w:rPr>
          <w:lang w:val="es-AR"/>
        </w:rPr>
        <w:t xml:space="preserve">prohíbe </w:t>
      </w:r>
      <w:r w:rsidR="00555E06" w:rsidRPr="00226328">
        <w:rPr>
          <w:lang w:val="es-AR"/>
        </w:rPr>
        <w:t xml:space="preserve">la </w:t>
      </w:r>
      <w:r w:rsidRPr="00226328">
        <w:rPr>
          <w:lang w:val="es-AR"/>
        </w:rPr>
        <w:t xml:space="preserve">importación y venta de equipos que utilicen R-410A en </w:t>
      </w:r>
      <w:r w:rsidR="008424D5" w:rsidRPr="00226328">
        <w:rPr>
          <w:lang w:val="es-AR"/>
        </w:rPr>
        <w:t xml:space="preserve">climatizadores </w:t>
      </w:r>
      <w:r w:rsidRPr="00226328">
        <w:rPr>
          <w:lang w:val="es-AR"/>
        </w:rPr>
        <w:t xml:space="preserve">residenciales y otros refrigerantes </w:t>
      </w:r>
      <w:r w:rsidR="00551ED6" w:rsidRPr="00226328">
        <w:rPr>
          <w:lang w:val="es-AR"/>
        </w:rPr>
        <w:t xml:space="preserve">con </w:t>
      </w:r>
      <w:r w:rsidRPr="00226328">
        <w:rPr>
          <w:lang w:val="es-AR"/>
        </w:rPr>
        <w:t>HFC en equipos de refrigeración comercial</w:t>
      </w:r>
      <w:r w:rsidR="005006EB" w:rsidRPr="00226328">
        <w:rPr>
          <w:lang w:val="es-AR"/>
        </w:rPr>
        <w:t xml:space="preserve">, reduciendo así la dependencia del consumo de HFC en la fabricación. </w:t>
      </w:r>
      <w:r w:rsidR="00DB0300" w:rsidRPr="00226328">
        <w:rPr>
          <w:lang w:val="es-AR"/>
        </w:rPr>
        <w:t>Además</w:t>
      </w:r>
      <w:r w:rsidRPr="00226328">
        <w:rPr>
          <w:lang w:val="es-AR"/>
        </w:rPr>
        <w:t xml:space="preserve">, </w:t>
      </w:r>
      <w:r w:rsidR="002E0BEC" w:rsidRPr="00226328">
        <w:rPr>
          <w:lang w:val="es-AR"/>
        </w:rPr>
        <w:t xml:space="preserve">se mejorará </w:t>
      </w:r>
      <w:r w:rsidRPr="00226328">
        <w:rPr>
          <w:lang w:val="es-AR"/>
        </w:rPr>
        <w:t xml:space="preserve">la capacidad </w:t>
      </w:r>
      <w:r w:rsidR="00511A0D" w:rsidRPr="00226328">
        <w:rPr>
          <w:lang w:val="es-AR"/>
        </w:rPr>
        <w:t xml:space="preserve">de los </w:t>
      </w:r>
      <w:r w:rsidRPr="00226328">
        <w:rPr>
          <w:lang w:val="es-AR"/>
        </w:rPr>
        <w:t xml:space="preserve">técnicos en refrigeración y climatización </w:t>
      </w:r>
      <w:r w:rsidR="002045DD" w:rsidRPr="00226328">
        <w:rPr>
          <w:lang w:val="es-AR"/>
        </w:rPr>
        <w:t xml:space="preserve">mediante la </w:t>
      </w:r>
      <w:r w:rsidRPr="00226328">
        <w:rPr>
          <w:lang w:val="es-AR"/>
        </w:rPr>
        <w:t xml:space="preserve">ampliación de </w:t>
      </w:r>
      <w:r w:rsidR="0022385A" w:rsidRPr="00226328">
        <w:rPr>
          <w:lang w:val="es-AR"/>
        </w:rPr>
        <w:t xml:space="preserve">la </w:t>
      </w:r>
      <w:r w:rsidRPr="00226328">
        <w:rPr>
          <w:lang w:val="es-AR"/>
        </w:rPr>
        <w:t xml:space="preserve">capacitación y la acreditación iniciadas en el marco del PGEH, la </w:t>
      </w:r>
      <w:r w:rsidR="00B50B7A" w:rsidRPr="00226328">
        <w:rPr>
          <w:lang w:val="es-AR"/>
        </w:rPr>
        <w:t xml:space="preserve">promoción de </w:t>
      </w:r>
      <w:r w:rsidRPr="00226328">
        <w:rPr>
          <w:lang w:val="es-AR"/>
        </w:rPr>
        <w:t>prácticas seguras con refrigerantes alternativos y la ampliación de la capacitación a sectores no cubiertos</w:t>
      </w:r>
      <w:r w:rsidR="005242C9" w:rsidRPr="00226328">
        <w:rPr>
          <w:lang w:val="es-AR"/>
        </w:rPr>
        <w:t xml:space="preserve"> previamente</w:t>
      </w:r>
      <w:r w:rsidRPr="00226328">
        <w:rPr>
          <w:lang w:val="es-AR"/>
        </w:rPr>
        <w:t xml:space="preserve">. La formación del sector de servicio </w:t>
      </w:r>
      <w:r w:rsidR="0092649A" w:rsidRPr="00226328">
        <w:rPr>
          <w:lang w:val="es-AR"/>
        </w:rPr>
        <w:t xml:space="preserve">también promoverá </w:t>
      </w:r>
      <w:r w:rsidRPr="00226328">
        <w:rPr>
          <w:lang w:val="es-AR"/>
        </w:rPr>
        <w:t xml:space="preserve">las buenas prácticas para </w:t>
      </w:r>
      <w:r w:rsidR="009B7D3B" w:rsidRPr="00226328">
        <w:rPr>
          <w:lang w:val="es-AR"/>
        </w:rPr>
        <w:t xml:space="preserve">minimizar </w:t>
      </w:r>
      <w:r w:rsidRPr="00226328">
        <w:rPr>
          <w:lang w:val="es-AR"/>
        </w:rPr>
        <w:t xml:space="preserve">las emisiones de HFC y maximizar la recuperación y reutilización </w:t>
      </w:r>
      <w:r w:rsidR="004025B5" w:rsidRPr="00226328">
        <w:rPr>
          <w:lang w:val="es-AR"/>
        </w:rPr>
        <w:t xml:space="preserve">de </w:t>
      </w:r>
      <w:r w:rsidR="005242C9" w:rsidRPr="00226328">
        <w:rPr>
          <w:lang w:val="es-AR"/>
        </w:rPr>
        <w:t>esas sustancias</w:t>
      </w:r>
      <w:r w:rsidRPr="00226328">
        <w:rPr>
          <w:lang w:val="es-AR"/>
        </w:rPr>
        <w:t>, especialmente en</w:t>
      </w:r>
      <w:r w:rsidR="00B74CA3" w:rsidRPr="00226328">
        <w:rPr>
          <w:lang w:val="es-AR"/>
        </w:rPr>
        <w:t xml:space="preserve"> </w:t>
      </w:r>
      <w:r w:rsidR="005242C9" w:rsidRPr="00226328">
        <w:rPr>
          <w:lang w:val="es-AR"/>
        </w:rPr>
        <w:t xml:space="preserve">la </w:t>
      </w:r>
      <w:r w:rsidR="00B74CA3" w:rsidRPr="00226328">
        <w:rPr>
          <w:lang w:val="es-AR"/>
        </w:rPr>
        <w:t>climatización vehicular</w:t>
      </w:r>
      <w:r w:rsidRPr="00226328">
        <w:rPr>
          <w:lang w:val="es-AR"/>
        </w:rPr>
        <w:t xml:space="preserve"> y grandes equipos </w:t>
      </w:r>
      <w:r w:rsidR="000D60D3" w:rsidRPr="00226328">
        <w:rPr>
          <w:lang w:val="es-AR"/>
        </w:rPr>
        <w:t>de</w:t>
      </w:r>
      <w:r w:rsidR="00B74CA3" w:rsidRPr="00226328">
        <w:rPr>
          <w:lang w:val="es-AR"/>
        </w:rPr>
        <w:t xml:space="preserve"> </w:t>
      </w:r>
      <w:r w:rsidR="00F24416" w:rsidRPr="00226328">
        <w:rPr>
          <w:lang w:val="es-AR"/>
        </w:rPr>
        <w:t>refrigeración y climatización</w:t>
      </w:r>
      <w:r w:rsidRPr="00226328">
        <w:rPr>
          <w:lang w:val="es-AR"/>
        </w:rPr>
        <w:t xml:space="preserve">. </w:t>
      </w:r>
      <w:r w:rsidR="003F5317" w:rsidRPr="00226328">
        <w:rPr>
          <w:lang w:val="es-AR"/>
        </w:rPr>
        <w:t xml:space="preserve">Para mitigar </w:t>
      </w:r>
      <w:r w:rsidRPr="00226328">
        <w:rPr>
          <w:lang w:val="es-AR"/>
        </w:rPr>
        <w:t xml:space="preserve">los riesgos de la adopción de tecnologías por parte de las </w:t>
      </w:r>
      <w:r w:rsidR="002356E2" w:rsidRPr="00226328">
        <w:rPr>
          <w:lang w:val="es-AR"/>
        </w:rPr>
        <w:t>PyMES</w:t>
      </w:r>
      <w:r w:rsidRPr="00226328">
        <w:rPr>
          <w:lang w:val="es-AR"/>
        </w:rPr>
        <w:t xml:space="preserve"> y las </w:t>
      </w:r>
      <w:r w:rsidR="009D3517" w:rsidRPr="00226328">
        <w:rPr>
          <w:lang w:val="es-AR"/>
        </w:rPr>
        <w:t>micropymes</w:t>
      </w:r>
      <w:r w:rsidR="00D717B6" w:rsidRPr="00226328">
        <w:rPr>
          <w:lang w:val="es-AR"/>
        </w:rPr>
        <w:t xml:space="preserve">, se proporcionará </w:t>
      </w:r>
      <w:r w:rsidR="000B4DB0" w:rsidRPr="00226328">
        <w:rPr>
          <w:lang w:val="es-AR"/>
        </w:rPr>
        <w:t>asesoría</w:t>
      </w:r>
      <w:r w:rsidRPr="00226328">
        <w:rPr>
          <w:lang w:val="es-AR"/>
        </w:rPr>
        <w:t xml:space="preserve"> técnica sobre el diseño de productos </w:t>
      </w:r>
      <w:r w:rsidR="006A2D46" w:rsidRPr="00226328">
        <w:rPr>
          <w:lang w:val="es-AR"/>
        </w:rPr>
        <w:t xml:space="preserve">y </w:t>
      </w:r>
      <w:r w:rsidRPr="00226328">
        <w:rPr>
          <w:lang w:val="es-AR"/>
        </w:rPr>
        <w:t xml:space="preserve">se compartirán experiencias sobre la </w:t>
      </w:r>
      <w:r w:rsidR="00C44BFB" w:rsidRPr="00226328">
        <w:rPr>
          <w:lang w:val="es-AR"/>
        </w:rPr>
        <w:t>adopción</w:t>
      </w:r>
      <w:r w:rsidRPr="00226328">
        <w:rPr>
          <w:lang w:val="es-AR"/>
        </w:rPr>
        <w:t xml:space="preserve"> de tecnologías</w:t>
      </w:r>
      <w:r w:rsidR="00F24416" w:rsidRPr="00226328">
        <w:rPr>
          <w:lang w:val="es-AR"/>
        </w:rPr>
        <w:t xml:space="preserve"> inflamables</w:t>
      </w:r>
      <w:r w:rsidRPr="00226328">
        <w:rPr>
          <w:lang w:val="es-AR"/>
        </w:rPr>
        <w:t xml:space="preserve"> de bajo</w:t>
      </w:r>
      <w:r w:rsidR="00E91BC1" w:rsidRPr="00226328">
        <w:rPr>
          <w:lang w:val="es-AR"/>
        </w:rPr>
        <w:t xml:space="preserve"> potencial de calentamiento atmosférico</w:t>
      </w:r>
      <w:r w:rsidRPr="00226328">
        <w:rPr>
          <w:lang w:val="es-AR"/>
        </w:rPr>
        <w:t xml:space="preserve"> </w:t>
      </w:r>
      <w:r w:rsidR="00F24416" w:rsidRPr="00226328">
        <w:rPr>
          <w:lang w:val="es-AR"/>
        </w:rPr>
        <w:t xml:space="preserve">provenientes de </w:t>
      </w:r>
      <w:r w:rsidRPr="00226328">
        <w:rPr>
          <w:lang w:val="es-AR"/>
        </w:rPr>
        <w:t>países similares</w:t>
      </w:r>
      <w:r w:rsidR="003E615F" w:rsidRPr="00226328">
        <w:rPr>
          <w:lang w:val="es-AR"/>
        </w:rPr>
        <w:t xml:space="preserve">. </w:t>
      </w:r>
      <w:r w:rsidRPr="00226328">
        <w:rPr>
          <w:lang w:val="es-AR"/>
        </w:rPr>
        <w:t>La</w:t>
      </w:r>
      <w:r w:rsidR="00474293" w:rsidRPr="00226328">
        <w:rPr>
          <w:lang w:val="es-AR"/>
        </w:rPr>
        <w:t xml:space="preserve"> Oficina Nacional del Ozono </w:t>
      </w:r>
      <w:r w:rsidRPr="00226328">
        <w:rPr>
          <w:lang w:val="es-AR"/>
        </w:rPr>
        <w:t xml:space="preserve">y el organismo de ejecución apoyarán a la industria en la </w:t>
      </w:r>
      <w:r w:rsidR="000C47F7" w:rsidRPr="00226328">
        <w:rPr>
          <w:lang w:val="es-AR"/>
        </w:rPr>
        <w:t xml:space="preserve">conversión </w:t>
      </w:r>
      <w:r w:rsidRPr="00226328">
        <w:rPr>
          <w:lang w:val="es-AR"/>
        </w:rPr>
        <w:t>oportuna de sus instalaciones de fabricación</w:t>
      </w:r>
      <w:r w:rsidR="00516193" w:rsidRPr="00226328">
        <w:rPr>
          <w:lang w:val="es-AR"/>
        </w:rPr>
        <w:t xml:space="preserve">, </w:t>
      </w:r>
      <w:r w:rsidRPr="00226328">
        <w:rPr>
          <w:lang w:val="es-AR"/>
        </w:rPr>
        <w:t xml:space="preserve">abordando los aspectos de seguridad y </w:t>
      </w:r>
      <w:r w:rsidR="006D1F0B" w:rsidRPr="00226328">
        <w:rPr>
          <w:lang w:val="es-AR"/>
        </w:rPr>
        <w:t xml:space="preserve">aplicando </w:t>
      </w:r>
      <w:r w:rsidRPr="00226328">
        <w:rPr>
          <w:lang w:val="es-AR"/>
        </w:rPr>
        <w:t>políticas y reg</w:t>
      </w:r>
      <w:r w:rsidR="00F24416" w:rsidRPr="00226328">
        <w:rPr>
          <w:lang w:val="es-AR"/>
        </w:rPr>
        <w:t xml:space="preserve">ulaciones </w:t>
      </w:r>
      <w:r w:rsidR="00CE6627" w:rsidRPr="00226328">
        <w:rPr>
          <w:lang w:val="es-AR"/>
        </w:rPr>
        <w:t xml:space="preserve">para </w:t>
      </w:r>
      <w:r w:rsidRPr="00226328">
        <w:rPr>
          <w:lang w:val="es-AR"/>
        </w:rPr>
        <w:t>apoyar l</w:t>
      </w:r>
      <w:r w:rsidRPr="00937ECA">
        <w:rPr>
          <w:lang w:val="es-AR"/>
        </w:rPr>
        <w:t>a adopción del producto.</w:t>
      </w:r>
      <w:r w:rsidR="00F24416">
        <w:rPr>
          <w:lang w:val="es-AR"/>
        </w:rPr>
        <w:t xml:space="preserve"> </w:t>
      </w:r>
    </w:p>
    <w:p w14:paraId="50B6386D" w14:textId="7006BF37" w:rsidR="0070038F" w:rsidRPr="00937ECA" w:rsidRDefault="00AC198E" w:rsidP="00E152F9">
      <w:pPr>
        <w:pStyle w:val="Heading1"/>
        <w:rPr>
          <w:lang w:val="es-AR"/>
        </w:rPr>
      </w:pPr>
      <w:r w:rsidRPr="00514514">
        <w:rPr>
          <w:lang w:val="es-AR"/>
        </w:rPr>
        <w:t xml:space="preserve">El </w:t>
      </w:r>
      <w:r w:rsidR="001F5724" w:rsidRPr="00514514">
        <w:rPr>
          <w:lang w:val="es-AR"/>
        </w:rPr>
        <w:t>gobierno</w:t>
      </w:r>
      <w:r w:rsidRPr="00514514">
        <w:rPr>
          <w:lang w:val="es-AR"/>
        </w:rPr>
        <w:t xml:space="preserve"> </w:t>
      </w:r>
      <w:r w:rsidR="00AA1706" w:rsidRPr="00514514">
        <w:rPr>
          <w:lang w:val="es-AR"/>
        </w:rPr>
        <w:t>de</w:t>
      </w:r>
      <w:r w:rsidRPr="00514514">
        <w:rPr>
          <w:lang w:val="es-AR"/>
        </w:rPr>
        <w:t xml:space="preserve">l Líbano </w:t>
      </w:r>
      <w:r w:rsidR="00234540" w:rsidRPr="00514514">
        <w:rPr>
          <w:lang w:val="es-AR"/>
        </w:rPr>
        <w:t>hizo notar</w:t>
      </w:r>
      <w:r w:rsidR="00346CB7" w:rsidRPr="00514514">
        <w:rPr>
          <w:lang w:val="es-AR"/>
        </w:rPr>
        <w:t xml:space="preserve"> </w:t>
      </w:r>
      <w:r w:rsidR="00E152F9" w:rsidRPr="00514514">
        <w:rPr>
          <w:lang w:val="es-AR"/>
        </w:rPr>
        <w:t xml:space="preserve">que la situación económica y política </w:t>
      </w:r>
      <w:r w:rsidR="00434947" w:rsidRPr="00514514">
        <w:rPr>
          <w:lang w:val="es-AR"/>
        </w:rPr>
        <w:t xml:space="preserve">en 2023 y 2024 </w:t>
      </w:r>
      <w:r w:rsidR="00E152F9" w:rsidRPr="00514514">
        <w:rPr>
          <w:lang w:val="es-AR"/>
        </w:rPr>
        <w:t xml:space="preserve">presentaba dificultades, lo que </w:t>
      </w:r>
      <w:r w:rsidR="00165676" w:rsidRPr="00514514">
        <w:rPr>
          <w:lang w:val="es-AR"/>
        </w:rPr>
        <w:t xml:space="preserve">provocó un descenso del consumo </w:t>
      </w:r>
      <w:r w:rsidR="00220F57" w:rsidRPr="00514514">
        <w:rPr>
          <w:lang w:val="es-AR"/>
        </w:rPr>
        <w:t xml:space="preserve">por encima de los niveles </w:t>
      </w:r>
      <w:r w:rsidR="002D737C" w:rsidRPr="00514514">
        <w:rPr>
          <w:lang w:val="es-AR"/>
        </w:rPr>
        <w:t>típicos</w:t>
      </w:r>
      <w:r w:rsidR="00220F57" w:rsidRPr="00514514">
        <w:rPr>
          <w:lang w:val="es-AR"/>
        </w:rPr>
        <w:t xml:space="preserve">. </w:t>
      </w:r>
      <w:r w:rsidR="00EE6D07" w:rsidRPr="00514514">
        <w:rPr>
          <w:lang w:val="es-AR"/>
        </w:rPr>
        <w:t>En consecuencia</w:t>
      </w:r>
      <w:r w:rsidR="00E152F9" w:rsidRPr="00514514">
        <w:rPr>
          <w:lang w:val="es-AR"/>
        </w:rPr>
        <w:t xml:space="preserve">, es muy probable </w:t>
      </w:r>
      <w:r w:rsidR="0060407C" w:rsidRPr="00514514">
        <w:rPr>
          <w:lang w:val="es-AR"/>
        </w:rPr>
        <w:t xml:space="preserve">que </w:t>
      </w:r>
      <w:r w:rsidR="00E152F9" w:rsidRPr="00514514">
        <w:rPr>
          <w:lang w:val="es-AR"/>
        </w:rPr>
        <w:t xml:space="preserve">crezca en un futuro próximo </w:t>
      </w:r>
      <w:r w:rsidR="00FF63DF" w:rsidRPr="00514514">
        <w:rPr>
          <w:lang w:val="es-AR"/>
        </w:rPr>
        <w:t xml:space="preserve">en los </w:t>
      </w:r>
      <w:r w:rsidR="00E152F9" w:rsidRPr="00514514">
        <w:rPr>
          <w:lang w:val="es-AR"/>
        </w:rPr>
        <w:t xml:space="preserve">diferentes usos </w:t>
      </w:r>
      <w:r w:rsidR="006A2625" w:rsidRPr="00514514">
        <w:rPr>
          <w:lang w:val="es-AR"/>
        </w:rPr>
        <w:t>de refrigeración y climatización</w:t>
      </w:r>
      <w:r w:rsidR="00E152F9" w:rsidRPr="00514514">
        <w:rPr>
          <w:lang w:val="es-AR"/>
        </w:rPr>
        <w:t xml:space="preserve">. Para mitigar el crecimiento muy elevado del consumo de HFC y en interés nacional del país, el </w:t>
      </w:r>
      <w:r w:rsidR="001F5724" w:rsidRPr="00514514">
        <w:rPr>
          <w:lang w:val="es-AR"/>
        </w:rPr>
        <w:t>gobierno</w:t>
      </w:r>
      <w:r w:rsidR="00E152F9" w:rsidRPr="00514514">
        <w:rPr>
          <w:lang w:val="es-AR"/>
        </w:rPr>
        <w:t xml:space="preserve"> </w:t>
      </w:r>
      <w:r w:rsidR="000753E9" w:rsidRPr="00514514">
        <w:rPr>
          <w:lang w:val="es-AR"/>
        </w:rPr>
        <w:t>asegura</w:t>
      </w:r>
      <w:r w:rsidR="00E152F9" w:rsidRPr="00514514">
        <w:rPr>
          <w:lang w:val="es-AR"/>
        </w:rPr>
        <w:t xml:space="preserve">rá </w:t>
      </w:r>
      <w:r w:rsidR="00E152F9" w:rsidRPr="00514514">
        <w:rPr>
          <w:lang w:val="es-AR"/>
        </w:rPr>
        <w:lastRenderedPageBreak/>
        <w:t xml:space="preserve">la </w:t>
      </w:r>
      <w:r w:rsidR="005242C9" w:rsidRPr="00514514">
        <w:rPr>
          <w:lang w:val="es-AR"/>
        </w:rPr>
        <w:t xml:space="preserve">aplicación </w:t>
      </w:r>
      <w:r w:rsidR="00E152F9" w:rsidRPr="00514514">
        <w:rPr>
          <w:lang w:val="es-AR"/>
        </w:rPr>
        <w:t xml:space="preserve">oportuna del sistema de cuotas de </w:t>
      </w:r>
      <w:r w:rsidR="00F14D6F" w:rsidRPr="00514514">
        <w:rPr>
          <w:lang w:val="es-AR"/>
        </w:rPr>
        <w:t>HFC</w:t>
      </w:r>
      <w:r w:rsidR="00E152F9" w:rsidRPr="00514514">
        <w:rPr>
          <w:lang w:val="es-AR"/>
        </w:rPr>
        <w:t xml:space="preserve">, </w:t>
      </w:r>
      <w:r w:rsidR="002D737C" w:rsidRPr="00514514">
        <w:rPr>
          <w:lang w:val="es-AR"/>
        </w:rPr>
        <w:t xml:space="preserve">de </w:t>
      </w:r>
      <w:r w:rsidR="00E152F9" w:rsidRPr="00514514">
        <w:rPr>
          <w:lang w:val="es-AR"/>
        </w:rPr>
        <w:t xml:space="preserve">las actividades del proyecto en los </w:t>
      </w:r>
      <w:r w:rsidR="003A77A9" w:rsidRPr="00514514">
        <w:rPr>
          <w:lang w:val="es-AR"/>
        </w:rPr>
        <w:t>sectores de</w:t>
      </w:r>
      <w:r w:rsidR="00E152F9" w:rsidRPr="00514514">
        <w:rPr>
          <w:lang w:val="es-AR"/>
        </w:rPr>
        <w:t xml:space="preserve"> fabricación y </w:t>
      </w:r>
      <w:r w:rsidR="005242C9" w:rsidRPr="00514514">
        <w:rPr>
          <w:lang w:val="es-AR"/>
        </w:rPr>
        <w:t>servicio técnico</w:t>
      </w:r>
      <w:r w:rsidR="00E152F9" w:rsidRPr="00514514">
        <w:rPr>
          <w:lang w:val="es-AR"/>
        </w:rPr>
        <w:t xml:space="preserve">, </w:t>
      </w:r>
      <w:r w:rsidR="001F7CF4" w:rsidRPr="00514514">
        <w:rPr>
          <w:lang w:val="es-AR"/>
        </w:rPr>
        <w:t xml:space="preserve">y </w:t>
      </w:r>
      <w:r w:rsidR="00514514" w:rsidRPr="00514514">
        <w:rPr>
          <w:lang w:val="es-AR"/>
        </w:rPr>
        <w:t xml:space="preserve">de </w:t>
      </w:r>
      <w:r w:rsidR="00E152F9" w:rsidRPr="00514514">
        <w:rPr>
          <w:lang w:val="es-AR"/>
        </w:rPr>
        <w:t xml:space="preserve">los programas de sensibilización sobre la </w:t>
      </w:r>
      <w:r w:rsidR="00A17C03" w:rsidRPr="00514514">
        <w:rPr>
          <w:lang w:val="es-AR"/>
        </w:rPr>
        <w:t>adopción</w:t>
      </w:r>
      <w:r w:rsidR="00E152F9" w:rsidRPr="00514514">
        <w:rPr>
          <w:lang w:val="es-AR"/>
        </w:rPr>
        <w:t xml:space="preserve"> de alternativas de bajo </w:t>
      </w:r>
      <w:r w:rsidR="005242C9" w:rsidRPr="00514514">
        <w:rPr>
          <w:lang w:val="es-AR"/>
        </w:rPr>
        <w:t>potencial de calentamiento atmosférico</w:t>
      </w:r>
      <w:r w:rsidR="001F7CF4" w:rsidRPr="00514514">
        <w:rPr>
          <w:lang w:val="es-AR"/>
        </w:rPr>
        <w:t xml:space="preserve">. </w:t>
      </w:r>
      <w:r w:rsidR="00EF0A27" w:rsidRPr="00514514">
        <w:rPr>
          <w:lang w:val="es-AR"/>
        </w:rPr>
        <w:t>El</w:t>
      </w:r>
      <w:r w:rsidR="00E152F9" w:rsidRPr="00514514">
        <w:rPr>
          <w:lang w:val="es-AR"/>
        </w:rPr>
        <w:t xml:space="preserve"> PNUD proporcionará </w:t>
      </w:r>
      <w:r w:rsidR="000B4DB0" w:rsidRPr="00514514">
        <w:rPr>
          <w:lang w:val="es-AR"/>
        </w:rPr>
        <w:t>asesoría</w:t>
      </w:r>
      <w:r w:rsidR="00E152F9" w:rsidRPr="00514514">
        <w:rPr>
          <w:lang w:val="es-AR"/>
        </w:rPr>
        <w:t xml:space="preserve"> técnica y política </w:t>
      </w:r>
      <w:r w:rsidR="00640D92" w:rsidRPr="00514514">
        <w:rPr>
          <w:lang w:val="es-AR"/>
        </w:rPr>
        <w:t xml:space="preserve">para </w:t>
      </w:r>
      <w:r w:rsidR="000753E9" w:rsidRPr="00514514">
        <w:rPr>
          <w:lang w:val="es-AR"/>
        </w:rPr>
        <w:t>asegura</w:t>
      </w:r>
      <w:r w:rsidR="00640D92" w:rsidRPr="00514514">
        <w:rPr>
          <w:lang w:val="es-AR"/>
        </w:rPr>
        <w:t xml:space="preserve">r la </w:t>
      </w:r>
      <w:r w:rsidR="00E152F9" w:rsidRPr="00514514">
        <w:rPr>
          <w:lang w:val="es-AR"/>
        </w:rPr>
        <w:t xml:space="preserve">ejecución oportuna de las actividades. La elección de la tecnología </w:t>
      </w:r>
      <w:r w:rsidR="0028345C" w:rsidRPr="00514514">
        <w:rPr>
          <w:lang w:val="es-AR"/>
        </w:rPr>
        <w:t xml:space="preserve">para </w:t>
      </w:r>
      <w:r w:rsidR="007E1E03" w:rsidRPr="00514514">
        <w:rPr>
          <w:lang w:val="es-AR"/>
        </w:rPr>
        <w:t xml:space="preserve">el </w:t>
      </w:r>
      <w:r w:rsidR="000B4DB0" w:rsidRPr="00514514">
        <w:rPr>
          <w:lang w:val="es-AR"/>
        </w:rPr>
        <w:t>sector de refrigeración</w:t>
      </w:r>
      <w:r w:rsidR="00E152F9" w:rsidRPr="00514514">
        <w:rPr>
          <w:lang w:val="es-AR"/>
        </w:rPr>
        <w:t xml:space="preserve"> comercial se ha realizado </w:t>
      </w:r>
      <w:r w:rsidR="007106F1" w:rsidRPr="00514514">
        <w:rPr>
          <w:lang w:val="es-AR"/>
        </w:rPr>
        <w:t xml:space="preserve">teniendo en cuenta </w:t>
      </w:r>
      <w:r w:rsidR="00E152F9" w:rsidRPr="00514514">
        <w:rPr>
          <w:lang w:val="es-AR"/>
        </w:rPr>
        <w:t xml:space="preserve">la disponibilidad </w:t>
      </w:r>
      <w:r w:rsidR="00542D55" w:rsidRPr="00514514">
        <w:rPr>
          <w:lang w:val="es-AR"/>
        </w:rPr>
        <w:t xml:space="preserve">y el </w:t>
      </w:r>
      <w:r w:rsidR="005C2760" w:rsidRPr="00514514">
        <w:rPr>
          <w:lang w:val="es-AR"/>
        </w:rPr>
        <w:t>costo</w:t>
      </w:r>
      <w:r w:rsidR="00E152F9" w:rsidRPr="00514514">
        <w:rPr>
          <w:lang w:val="es-AR"/>
        </w:rPr>
        <w:t xml:space="preserve"> de los componentes, así como la capacidad </w:t>
      </w:r>
      <w:r w:rsidR="000A34F6" w:rsidRPr="00514514">
        <w:rPr>
          <w:lang w:val="es-AR"/>
        </w:rPr>
        <w:t xml:space="preserve">del sector </w:t>
      </w:r>
      <w:r w:rsidR="00E152F9" w:rsidRPr="00514514">
        <w:rPr>
          <w:lang w:val="es-AR"/>
        </w:rPr>
        <w:t xml:space="preserve">para adoptar las </w:t>
      </w:r>
      <w:r w:rsidR="003640EB" w:rsidRPr="00514514">
        <w:rPr>
          <w:lang w:val="es-AR"/>
        </w:rPr>
        <w:t>tecnologías</w:t>
      </w:r>
      <w:r w:rsidR="00E152F9" w:rsidRPr="00514514">
        <w:rPr>
          <w:lang w:val="es-AR"/>
        </w:rPr>
        <w:t xml:space="preserve"> </w:t>
      </w:r>
      <w:r w:rsidR="005242C9" w:rsidRPr="00514514">
        <w:rPr>
          <w:lang w:val="es-AR"/>
        </w:rPr>
        <w:t>propuestas con</w:t>
      </w:r>
      <w:r w:rsidR="00E152F9" w:rsidRPr="00514514">
        <w:rPr>
          <w:lang w:val="es-AR"/>
        </w:rPr>
        <w:t xml:space="preserve"> bajo</w:t>
      </w:r>
      <w:r w:rsidR="005242C9" w:rsidRPr="00514514">
        <w:rPr>
          <w:lang w:val="es-AR"/>
        </w:rPr>
        <w:t xml:space="preserve"> </w:t>
      </w:r>
      <w:r w:rsidR="00E91BC1" w:rsidRPr="00514514">
        <w:rPr>
          <w:lang w:val="es-AR"/>
        </w:rPr>
        <w:t>potencial de calentamiento atmosférico</w:t>
      </w:r>
      <w:r w:rsidR="00E152F9" w:rsidRPr="00514514">
        <w:rPr>
          <w:lang w:val="es-AR"/>
        </w:rPr>
        <w:t xml:space="preserve">. El fortalecimiento de la participación de las </w:t>
      </w:r>
      <w:r w:rsidR="00303870" w:rsidRPr="00514514">
        <w:rPr>
          <w:lang w:val="es-AR"/>
        </w:rPr>
        <w:t>partes interesadas</w:t>
      </w:r>
      <w:r w:rsidR="00E152F9" w:rsidRPr="00514514">
        <w:rPr>
          <w:lang w:val="es-AR"/>
        </w:rPr>
        <w:t xml:space="preserve">, </w:t>
      </w:r>
      <w:r w:rsidR="006D43B0" w:rsidRPr="00514514">
        <w:rPr>
          <w:lang w:val="es-AR"/>
        </w:rPr>
        <w:t xml:space="preserve">una </w:t>
      </w:r>
      <w:r w:rsidR="00E152F9" w:rsidRPr="00514514">
        <w:rPr>
          <w:lang w:val="es-AR"/>
        </w:rPr>
        <w:t>sólida estructura de colaboración entre la</w:t>
      </w:r>
      <w:r w:rsidR="00474293" w:rsidRPr="00514514">
        <w:rPr>
          <w:lang w:val="es-AR"/>
        </w:rPr>
        <w:t xml:space="preserve"> Oficina Nacional del Ozono </w:t>
      </w:r>
      <w:r w:rsidR="00E152F9" w:rsidRPr="00514514">
        <w:rPr>
          <w:lang w:val="es-AR"/>
        </w:rPr>
        <w:t xml:space="preserve">y la industria, y las consultas periódicas con los organismos reguladores y otras </w:t>
      </w:r>
      <w:r w:rsidR="00303870" w:rsidRPr="00514514">
        <w:rPr>
          <w:lang w:val="es-AR"/>
        </w:rPr>
        <w:t>partes interesadas</w:t>
      </w:r>
      <w:r w:rsidR="00E152F9" w:rsidRPr="00514514">
        <w:rPr>
          <w:lang w:val="es-AR"/>
        </w:rPr>
        <w:t xml:space="preserve"> nacionales </w:t>
      </w:r>
      <w:r w:rsidR="000753E9" w:rsidRPr="00514514">
        <w:rPr>
          <w:lang w:val="es-AR"/>
        </w:rPr>
        <w:t>asegura</w:t>
      </w:r>
      <w:r w:rsidR="00E152F9" w:rsidRPr="00514514">
        <w:rPr>
          <w:lang w:val="es-AR"/>
        </w:rPr>
        <w:t>rán su compromiso con las actividades del PAK</w:t>
      </w:r>
      <w:r w:rsidR="00E152F9" w:rsidRPr="00937ECA">
        <w:rPr>
          <w:lang w:val="es-AR"/>
        </w:rPr>
        <w:t>.</w:t>
      </w:r>
    </w:p>
    <w:p w14:paraId="4E174AFD" w14:textId="77777777" w:rsidR="000B4DB0" w:rsidRPr="00937ECA" w:rsidRDefault="0070038F" w:rsidP="007C5BBC">
      <w:pPr>
        <w:keepNext/>
        <w:widowControl w:val="0"/>
        <w:spacing w:before="240" w:after="240"/>
        <w:rPr>
          <w:u w:val="single"/>
          <w:lang w:val="es-AR"/>
        </w:rPr>
      </w:pPr>
      <w:bookmarkStart w:id="30" w:name="_Hlk126916245"/>
      <w:bookmarkEnd w:id="29"/>
      <w:r w:rsidRPr="00937ECA">
        <w:rPr>
          <w:u w:val="single"/>
          <w:lang w:val="es-AR"/>
        </w:rPr>
        <w:t>Impacto climático</w:t>
      </w:r>
    </w:p>
    <w:p w14:paraId="76BCF522" w14:textId="4249C925" w:rsidR="007C5BBC" w:rsidRPr="00937ECA" w:rsidRDefault="0070038F" w:rsidP="007C5BBC">
      <w:pPr>
        <w:pStyle w:val="Heading1"/>
        <w:rPr>
          <w:bCs/>
          <w:u w:val="single"/>
          <w:lang w:val="es-AR"/>
        </w:rPr>
      </w:pPr>
      <w:r w:rsidRPr="00937ECA">
        <w:rPr>
          <w:lang w:val="es-AR"/>
        </w:rPr>
        <w:t xml:space="preserve">Las actividades propuestas, </w:t>
      </w:r>
      <w:r w:rsidR="006F3A3E" w:rsidRPr="00937ECA">
        <w:rPr>
          <w:lang w:val="es-AR"/>
        </w:rPr>
        <w:t>inclu</w:t>
      </w:r>
      <w:r w:rsidR="00514514">
        <w:rPr>
          <w:lang w:val="es-AR"/>
        </w:rPr>
        <w:t xml:space="preserve">sive </w:t>
      </w:r>
      <w:r w:rsidR="006F3A3E" w:rsidRPr="00937ECA">
        <w:rPr>
          <w:lang w:val="es-AR"/>
        </w:rPr>
        <w:t>los esfuerzos para promover alternativas de bajo</w:t>
      </w:r>
      <w:r w:rsidR="00E91BC1">
        <w:rPr>
          <w:lang w:val="es-AR"/>
        </w:rPr>
        <w:t xml:space="preserve"> potencial de calentamiento atmosférico </w:t>
      </w:r>
      <w:r w:rsidR="006F3A3E" w:rsidRPr="00937ECA">
        <w:rPr>
          <w:lang w:val="es-AR"/>
        </w:rPr>
        <w:t>y la recuperación y reutilización de refrigerantes</w:t>
      </w:r>
      <w:r w:rsidRPr="00937ECA">
        <w:rPr>
          <w:lang w:val="es-AR"/>
        </w:rPr>
        <w:t xml:space="preserve">, indican que la ejecución de la </w:t>
      </w:r>
      <w:r w:rsidR="005C2760" w:rsidRPr="00937ECA">
        <w:rPr>
          <w:lang w:val="es-AR"/>
        </w:rPr>
        <w:t>etapa I</w:t>
      </w:r>
      <w:r w:rsidRPr="00937ECA">
        <w:rPr>
          <w:lang w:val="es-AR"/>
        </w:rPr>
        <w:t xml:space="preserve"> del PAK reducirá las emisiones de refrigerantes a la atmósfera, lo que redundará en beneficios climáticos. Un cálculo del impacto climático de las actividades del PAK indica que, para </w:t>
      </w:r>
      <w:r w:rsidR="006F3A3E" w:rsidRPr="00937ECA">
        <w:rPr>
          <w:lang w:val="es-AR"/>
        </w:rPr>
        <w:t>2035</w:t>
      </w:r>
      <w:r w:rsidRPr="00937ECA">
        <w:rPr>
          <w:lang w:val="es-AR"/>
        </w:rPr>
        <w:t xml:space="preserve">, </w:t>
      </w:r>
      <w:r w:rsidR="000D294E" w:rsidRPr="00937ECA">
        <w:rPr>
          <w:lang w:val="es-AR"/>
        </w:rPr>
        <w:t xml:space="preserve">el Líbano </w:t>
      </w:r>
      <w:r w:rsidRPr="00937ECA">
        <w:rPr>
          <w:lang w:val="es-AR"/>
        </w:rPr>
        <w:t>habrá reducido sus emisiones en</w:t>
      </w:r>
      <w:r w:rsidR="000B5E0B">
        <w:rPr>
          <w:lang w:val="es-AR"/>
        </w:rPr>
        <w:t xml:space="preserve"> unas</w:t>
      </w:r>
      <w:r w:rsidRPr="00937ECA">
        <w:rPr>
          <w:lang w:val="es-AR"/>
        </w:rPr>
        <w:t xml:space="preserve"> </w:t>
      </w:r>
      <w:r w:rsidR="00A82344" w:rsidRPr="00937ECA">
        <w:rPr>
          <w:lang w:val="es-AR"/>
        </w:rPr>
        <w:t xml:space="preserve">981,017 </w:t>
      </w:r>
      <w:r w:rsidR="000B4DB0" w:rsidRPr="00937ECA">
        <w:rPr>
          <w:lang w:val="es-AR"/>
        </w:rPr>
        <w:t xml:space="preserve">toneladas de </w:t>
      </w:r>
      <w:r w:rsidR="005A19D6" w:rsidRPr="00937ECA">
        <w:rPr>
          <w:rFonts w:eastAsia="MS Mincho"/>
          <w:lang w:val="es-AR"/>
        </w:rPr>
        <w:t>CO</w:t>
      </w:r>
      <w:r w:rsidR="005A19D6" w:rsidRPr="00937ECA">
        <w:rPr>
          <w:rFonts w:eastAsia="MS Mincho"/>
          <w:vertAlign w:val="subscript"/>
          <w:lang w:val="es-AR"/>
        </w:rPr>
        <w:t>2</w:t>
      </w:r>
      <w:r w:rsidR="000B4DB0" w:rsidRPr="00937ECA">
        <w:rPr>
          <w:lang w:val="es-AR"/>
        </w:rPr>
        <w:t xml:space="preserve"> </w:t>
      </w:r>
      <w:r w:rsidR="00D36A63" w:rsidRPr="00937ECA">
        <w:rPr>
          <w:lang w:val="es-AR"/>
        </w:rPr>
        <w:t xml:space="preserve">equivalente </w:t>
      </w:r>
      <w:r w:rsidRPr="00937ECA">
        <w:rPr>
          <w:lang w:val="es-AR"/>
        </w:rPr>
        <w:t xml:space="preserve">de HFC, calculadas como </w:t>
      </w:r>
      <w:r w:rsidR="00F538F2" w:rsidRPr="00937ECA">
        <w:rPr>
          <w:lang w:val="es-AR"/>
        </w:rPr>
        <w:t xml:space="preserve">la diferencia entre la </w:t>
      </w:r>
      <w:r w:rsidR="000B4DB0" w:rsidRPr="00937ECA">
        <w:rPr>
          <w:lang w:val="es-AR"/>
        </w:rPr>
        <w:t>base de comparación</w:t>
      </w:r>
      <w:r w:rsidR="00F538F2" w:rsidRPr="00937ECA">
        <w:rPr>
          <w:lang w:val="es-AR"/>
        </w:rPr>
        <w:t xml:space="preserve"> para el cumplimiento y el nivel de consumo propuesto para 2035, suponiendo que todos los HFC consumidos </w:t>
      </w:r>
      <w:r w:rsidR="00514514">
        <w:rPr>
          <w:lang w:val="es-AR"/>
        </w:rPr>
        <w:t>hubieran sido emitidos eventualmente</w:t>
      </w:r>
      <w:r w:rsidRPr="00937ECA">
        <w:rPr>
          <w:lang w:val="es-AR"/>
        </w:rPr>
        <w:t>.</w:t>
      </w:r>
    </w:p>
    <w:p w14:paraId="4A151D26" w14:textId="4AF7E0FF" w:rsidR="0070038F" w:rsidRPr="00937ECA" w:rsidRDefault="000B4DB0" w:rsidP="007C5BBC">
      <w:pPr>
        <w:pStyle w:val="Heading1"/>
        <w:numPr>
          <w:ilvl w:val="0"/>
          <w:numId w:val="0"/>
        </w:numPr>
        <w:spacing w:before="240"/>
        <w:rPr>
          <w:bCs/>
          <w:u w:val="single"/>
          <w:lang w:val="es-AR"/>
        </w:rPr>
      </w:pPr>
      <w:r w:rsidRPr="00937ECA">
        <w:rPr>
          <w:bCs/>
          <w:u w:val="single"/>
          <w:lang w:val="es-AR"/>
        </w:rPr>
        <w:t>Proyecto de Acuerdo</w:t>
      </w:r>
    </w:p>
    <w:bookmarkEnd w:id="30"/>
    <w:p w14:paraId="270C2820" w14:textId="419A09A1" w:rsidR="0070038F" w:rsidRPr="00937ECA" w:rsidRDefault="00E013B1" w:rsidP="004E08EE">
      <w:pPr>
        <w:pStyle w:val="Heading1"/>
        <w:rPr>
          <w:lang w:val="es-AR"/>
        </w:rPr>
      </w:pPr>
      <w:r w:rsidRPr="00937ECA">
        <w:rPr>
          <w:lang w:val="es-AR"/>
        </w:rPr>
        <w:t xml:space="preserve">En el </w:t>
      </w:r>
      <w:r w:rsidR="0016503A">
        <w:rPr>
          <w:lang w:val="es-AR"/>
        </w:rPr>
        <w:t>A</w:t>
      </w:r>
      <w:r w:rsidR="000B4DB0" w:rsidRPr="00937ECA">
        <w:rPr>
          <w:lang w:val="es-AR"/>
        </w:rPr>
        <w:t>nexo I al</w:t>
      </w:r>
      <w:r w:rsidRPr="00937ECA">
        <w:rPr>
          <w:lang w:val="es-AR"/>
        </w:rPr>
        <w:t xml:space="preserve"> presente documento </w:t>
      </w:r>
      <w:r w:rsidR="0070038F" w:rsidRPr="00937ECA">
        <w:rPr>
          <w:lang w:val="es-AR"/>
        </w:rPr>
        <w:t xml:space="preserve">figura un </w:t>
      </w:r>
      <w:r w:rsidR="000B4DB0" w:rsidRPr="00937ECA">
        <w:rPr>
          <w:lang w:val="es-AR"/>
        </w:rPr>
        <w:t>proyecto de Acuerdo</w:t>
      </w:r>
      <w:r w:rsidR="0070038F" w:rsidRPr="00937ECA">
        <w:rPr>
          <w:lang w:val="es-AR"/>
        </w:rPr>
        <w:t xml:space="preserve"> entre el </w:t>
      </w:r>
      <w:r w:rsidR="001F5724">
        <w:rPr>
          <w:lang w:val="es-AR"/>
        </w:rPr>
        <w:t>gobierno</w:t>
      </w:r>
      <w:r w:rsidR="0070038F" w:rsidRPr="00937ECA">
        <w:rPr>
          <w:lang w:val="es-AR"/>
        </w:rPr>
        <w:t xml:space="preserve"> </w:t>
      </w:r>
      <w:r w:rsidR="00AA1706" w:rsidRPr="00937ECA">
        <w:rPr>
          <w:lang w:val="es-AR"/>
        </w:rPr>
        <w:t>del Líbano</w:t>
      </w:r>
      <w:r w:rsidR="000D294E" w:rsidRPr="00937ECA">
        <w:rPr>
          <w:lang w:val="es-AR"/>
        </w:rPr>
        <w:t xml:space="preserve"> </w:t>
      </w:r>
      <w:r w:rsidR="0070038F" w:rsidRPr="00937ECA">
        <w:rPr>
          <w:lang w:val="es-AR"/>
        </w:rPr>
        <w:t>y el Comité Ejecutivo para la etapa I del PAK</w:t>
      </w:r>
      <w:bookmarkStart w:id="31" w:name="_Hlk126916251"/>
      <w:r w:rsidR="000B4DB0" w:rsidRPr="00937ECA">
        <w:rPr>
          <w:lang w:val="es-AR"/>
        </w:rPr>
        <w:t>.</w:t>
      </w:r>
    </w:p>
    <w:p w14:paraId="186C2DFE" w14:textId="6AAFD52A" w:rsidR="00F87C07" w:rsidRPr="00937ECA" w:rsidRDefault="00F87C07" w:rsidP="00F87C07">
      <w:pPr>
        <w:keepNext/>
        <w:widowControl w:val="0"/>
        <w:suppressAutoHyphens/>
        <w:spacing w:before="240" w:after="240"/>
        <w:rPr>
          <w:iCs/>
          <w:u w:val="single"/>
          <w:lang w:val="es-AR"/>
        </w:rPr>
      </w:pPr>
      <w:r w:rsidRPr="00937ECA">
        <w:rPr>
          <w:iCs/>
          <w:u w:val="single"/>
          <w:lang w:val="es-AR"/>
        </w:rPr>
        <w:t xml:space="preserve">Coordinación de las actividades del sector de servicio técnico </w:t>
      </w:r>
      <w:r w:rsidR="00514514">
        <w:rPr>
          <w:iCs/>
          <w:u w:val="single"/>
          <w:lang w:val="es-AR"/>
        </w:rPr>
        <w:t xml:space="preserve">bajos los planes de eliminación </w:t>
      </w:r>
      <w:r w:rsidR="00800819" w:rsidRPr="00937ECA">
        <w:rPr>
          <w:iCs/>
          <w:u w:val="single"/>
          <w:lang w:val="es-AR"/>
        </w:rPr>
        <w:t>de HCFC y reducción de HFC</w:t>
      </w:r>
    </w:p>
    <w:p w14:paraId="092D1F00" w14:textId="35FF9DA4" w:rsidR="00F87C07" w:rsidRPr="00937ECA" w:rsidRDefault="00502EAB" w:rsidP="00845475">
      <w:pPr>
        <w:pStyle w:val="Heading1"/>
        <w:rPr>
          <w:lang w:val="es-AR"/>
        </w:rPr>
      </w:pPr>
      <w:r w:rsidRPr="00937ECA">
        <w:rPr>
          <w:lang w:val="es-AR"/>
        </w:rPr>
        <w:t xml:space="preserve">El PAK se basará en los marcos institucionales, de políticas y de </w:t>
      </w:r>
      <w:r w:rsidR="009B6376" w:rsidRPr="00937ECA">
        <w:rPr>
          <w:lang w:val="es-AR"/>
        </w:rPr>
        <w:t>f</w:t>
      </w:r>
      <w:r w:rsidR="00303870">
        <w:rPr>
          <w:lang w:val="es-AR"/>
        </w:rPr>
        <w:t>ortalecimiento de capacidades</w:t>
      </w:r>
      <w:r w:rsidRPr="00937ECA">
        <w:rPr>
          <w:lang w:val="es-AR"/>
        </w:rPr>
        <w:t xml:space="preserve"> existentes desarrollados </w:t>
      </w:r>
      <w:r w:rsidR="0016503A">
        <w:rPr>
          <w:lang w:val="es-AR"/>
        </w:rPr>
        <w:t xml:space="preserve">bajo </w:t>
      </w:r>
      <w:r w:rsidRPr="00937ECA">
        <w:rPr>
          <w:lang w:val="es-AR"/>
        </w:rPr>
        <w:t xml:space="preserve">el PGEH y otros proyectos ejecutados en el marco del Protocolo de Montreal. El PAK abordará los sectores que no han </w:t>
      </w:r>
      <w:r w:rsidRPr="00514514">
        <w:rPr>
          <w:lang w:val="es-AR"/>
        </w:rPr>
        <w:t xml:space="preserve">sido objeto </w:t>
      </w:r>
      <w:r w:rsidR="009B6376" w:rsidRPr="00514514">
        <w:rPr>
          <w:lang w:val="es-AR"/>
        </w:rPr>
        <w:t>de atención</w:t>
      </w:r>
      <w:r w:rsidR="009B6376" w:rsidRPr="00937ECA">
        <w:rPr>
          <w:lang w:val="es-AR"/>
        </w:rPr>
        <w:t xml:space="preserve"> </w:t>
      </w:r>
      <w:r w:rsidRPr="00937ECA">
        <w:rPr>
          <w:lang w:val="es-AR"/>
        </w:rPr>
        <w:t xml:space="preserve">desde que se terminó la </w:t>
      </w:r>
      <w:r w:rsidR="00F54277" w:rsidRPr="00937ECA">
        <w:rPr>
          <w:lang w:val="es-AR"/>
        </w:rPr>
        <w:t>eliminación</w:t>
      </w:r>
      <w:r w:rsidRPr="00937ECA">
        <w:rPr>
          <w:lang w:val="es-AR"/>
        </w:rPr>
        <w:t xml:space="preserve"> de CFC, </w:t>
      </w:r>
      <w:r w:rsidR="0065720C" w:rsidRPr="00937ECA">
        <w:rPr>
          <w:lang w:val="es-AR"/>
        </w:rPr>
        <w:t xml:space="preserve">concretamente </w:t>
      </w:r>
      <w:r w:rsidRPr="00937ECA">
        <w:rPr>
          <w:lang w:val="es-AR"/>
        </w:rPr>
        <w:t xml:space="preserve">la </w:t>
      </w:r>
      <w:r w:rsidR="001A667E" w:rsidRPr="00937ECA">
        <w:rPr>
          <w:lang w:val="es-AR"/>
        </w:rPr>
        <w:t xml:space="preserve">refrigeración </w:t>
      </w:r>
      <w:r w:rsidRPr="00937ECA">
        <w:rPr>
          <w:lang w:val="es-AR"/>
        </w:rPr>
        <w:t xml:space="preserve">residencial y </w:t>
      </w:r>
      <w:r w:rsidR="0016503A">
        <w:rPr>
          <w:lang w:val="es-AR"/>
        </w:rPr>
        <w:t xml:space="preserve">la </w:t>
      </w:r>
      <w:r w:rsidR="00B74CA3">
        <w:rPr>
          <w:lang w:val="es-AR"/>
        </w:rPr>
        <w:t>climatización vehicular</w:t>
      </w:r>
      <w:r w:rsidR="008470D4" w:rsidRPr="00937ECA">
        <w:rPr>
          <w:lang w:val="es-AR"/>
        </w:rPr>
        <w:t xml:space="preserve">. </w:t>
      </w:r>
      <w:r w:rsidRPr="00937ECA">
        <w:rPr>
          <w:lang w:val="es-AR"/>
        </w:rPr>
        <w:t xml:space="preserve">El PGEH se centrará en las actividades restantes </w:t>
      </w:r>
      <w:r w:rsidR="0054613A" w:rsidRPr="00937ECA">
        <w:rPr>
          <w:lang w:val="es-AR"/>
        </w:rPr>
        <w:t xml:space="preserve">relacionadas </w:t>
      </w:r>
      <w:r w:rsidRPr="00937ECA">
        <w:rPr>
          <w:lang w:val="es-AR"/>
        </w:rPr>
        <w:t>con la eliminación de HCFC</w:t>
      </w:r>
      <w:r w:rsidR="006C330B" w:rsidRPr="00937ECA">
        <w:rPr>
          <w:lang w:val="es-AR"/>
        </w:rPr>
        <w:t xml:space="preserve">, </w:t>
      </w:r>
      <w:r w:rsidR="006B5F9A" w:rsidRPr="00937ECA">
        <w:rPr>
          <w:lang w:val="es-AR"/>
        </w:rPr>
        <w:t xml:space="preserve">principalmente </w:t>
      </w:r>
      <w:r w:rsidRPr="00937ECA">
        <w:rPr>
          <w:lang w:val="es-AR"/>
        </w:rPr>
        <w:t xml:space="preserve">en los usos de climatización. El PAK puede </w:t>
      </w:r>
      <w:r w:rsidR="004544BF" w:rsidRPr="00937ECA">
        <w:rPr>
          <w:lang w:val="es-AR"/>
        </w:rPr>
        <w:t xml:space="preserve">encontrar mayores </w:t>
      </w:r>
      <w:r w:rsidRPr="00937ECA">
        <w:rPr>
          <w:lang w:val="es-AR"/>
        </w:rPr>
        <w:t xml:space="preserve">dificultades debido a la </w:t>
      </w:r>
      <w:r w:rsidR="007D6FC9" w:rsidRPr="00937ECA">
        <w:rPr>
          <w:lang w:val="es-AR"/>
        </w:rPr>
        <w:t>inflamabilidad de muchas alternativas</w:t>
      </w:r>
      <w:r w:rsidR="009721B1" w:rsidRPr="00937ECA">
        <w:rPr>
          <w:lang w:val="es-AR"/>
        </w:rPr>
        <w:t xml:space="preserve">, una cuestión que </w:t>
      </w:r>
      <w:r w:rsidRPr="00937ECA">
        <w:rPr>
          <w:lang w:val="es-AR"/>
        </w:rPr>
        <w:t xml:space="preserve">no se abordó plenamente en </w:t>
      </w:r>
      <w:r w:rsidR="00BE7255" w:rsidRPr="00937ECA">
        <w:rPr>
          <w:lang w:val="es-AR"/>
        </w:rPr>
        <w:t>el</w:t>
      </w:r>
      <w:r w:rsidRPr="00937ECA">
        <w:rPr>
          <w:lang w:val="es-AR"/>
        </w:rPr>
        <w:t xml:space="preserve"> marco del PGEH. </w:t>
      </w:r>
      <w:r w:rsidR="00CA1712" w:rsidRPr="00937ECA">
        <w:rPr>
          <w:lang w:val="es-AR"/>
        </w:rPr>
        <w:t xml:space="preserve">Además, </w:t>
      </w:r>
      <w:r w:rsidRPr="00937ECA">
        <w:rPr>
          <w:lang w:val="es-AR"/>
        </w:rPr>
        <w:t xml:space="preserve">el PAK tendrá que </w:t>
      </w:r>
      <w:r w:rsidR="00E72D81" w:rsidRPr="00937ECA">
        <w:rPr>
          <w:lang w:val="es-AR"/>
        </w:rPr>
        <w:t xml:space="preserve">gestionar una mayor variedad de </w:t>
      </w:r>
      <w:r w:rsidRPr="00937ECA">
        <w:rPr>
          <w:lang w:val="es-AR"/>
        </w:rPr>
        <w:t xml:space="preserve">sustancias y mezclas en comparación con el PGEH. Esta dificultad se abordará mediante un enfoque integrado </w:t>
      </w:r>
      <w:r w:rsidR="00714D32" w:rsidRPr="00937ECA">
        <w:rPr>
          <w:lang w:val="es-AR"/>
        </w:rPr>
        <w:t xml:space="preserve">para </w:t>
      </w:r>
      <w:r w:rsidR="00514514">
        <w:rPr>
          <w:lang w:val="es-AR"/>
        </w:rPr>
        <w:t xml:space="preserve">ejecutar </w:t>
      </w:r>
      <w:r w:rsidRPr="00937ECA">
        <w:rPr>
          <w:lang w:val="es-AR"/>
        </w:rPr>
        <w:t xml:space="preserve">las actividades del PGEH y </w:t>
      </w:r>
      <w:r w:rsidR="00D05C17" w:rsidRPr="00937ECA">
        <w:rPr>
          <w:lang w:val="es-AR"/>
        </w:rPr>
        <w:t xml:space="preserve">del </w:t>
      </w:r>
      <w:r w:rsidR="0071786C" w:rsidRPr="00937ECA">
        <w:rPr>
          <w:lang w:val="es-AR"/>
        </w:rPr>
        <w:t>PAK</w:t>
      </w:r>
      <w:r w:rsidR="00D05C17" w:rsidRPr="00937ECA">
        <w:rPr>
          <w:lang w:val="es-AR"/>
        </w:rPr>
        <w:t xml:space="preserve"> </w:t>
      </w:r>
      <w:r w:rsidRPr="00937ECA">
        <w:rPr>
          <w:lang w:val="es-AR"/>
        </w:rPr>
        <w:t xml:space="preserve">en materia de capacitación, fortalecimiento de capacidades y otras medidas de extensión </w:t>
      </w:r>
      <w:r w:rsidR="00514514">
        <w:rPr>
          <w:lang w:val="es-AR"/>
        </w:rPr>
        <w:t xml:space="preserve">destinadas a </w:t>
      </w:r>
      <w:r w:rsidRPr="00937ECA">
        <w:rPr>
          <w:lang w:val="es-AR"/>
        </w:rPr>
        <w:t xml:space="preserve">facilitar </w:t>
      </w:r>
      <w:r w:rsidR="00EE1A20" w:rsidRPr="00937ECA">
        <w:rPr>
          <w:lang w:val="es-AR"/>
        </w:rPr>
        <w:t xml:space="preserve">la </w:t>
      </w:r>
      <w:r w:rsidRPr="00937ECA">
        <w:rPr>
          <w:lang w:val="es-AR"/>
        </w:rPr>
        <w:t xml:space="preserve">adopción </w:t>
      </w:r>
      <w:r w:rsidR="00514514">
        <w:rPr>
          <w:lang w:val="es-AR"/>
        </w:rPr>
        <w:t xml:space="preserve">de alternativas con buena relación de costo-eficacia </w:t>
      </w:r>
      <w:r w:rsidRPr="00937ECA">
        <w:rPr>
          <w:lang w:val="es-AR"/>
        </w:rPr>
        <w:t>y segura</w:t>
      </w:r>
      <w:r w:rsidR="00514514">
        <w:rPr>
          <w:lang w:val="es-AR"/>
        </w:rPr>
        <w:t>s</w:t>
      </w:r>
      <w:r w:rsidRPr="00937ECA">
        <w:rPr>
          <w:lang w:val="es-AR"/>
        </w:rPr>
        <w:t xml:space="preserve">. </w:t>
      </w:r>
      <w:r w:rsidR="00F87C07" w:rsidRPr="00937ECA">
        <w:rPr>
          <w:lang w:val="es-AR"/>
        </w:rPr>
        <w:t xml:space="preserve">El </w:t>
      </w:r>
      <w:r w:rsidR="0016503A">
        <w:rPr>
          <w:lang w:val="es-AR"/>
        </w:rPr>
        <w:t>A</w:t>
      </w:r>
      <w:r w:rsidR="00F87C07" w:rsidRPr="00937ECA">
        <w:rPr>
          <w:lang w:val="es-AR"/>
        </w:rPr>
        <w:t>nexo II resume la ejecución simultánea de actividades en el marco del PGEH y del PAK.</w:t>
      </w:r>
    </w:p>
    <w:p w14:paraId="230AFF8B" w14:textId="7964EF80" w:rsidR="0070038F" w:rsidRPr="00937ECA" w:rsidRDefault="0070038F" w:rsidP="00FF1BE2">
      <w:pPr>
        <w:pStyle w:val="Heading1"/>
        <w:keepNext/>
        <w:numPr>
          <w:ilvl w:val="0"/>
          <w:numId w:val="0"/>
        </w:numPr>
        <w:autoSpaceDE w:val="0"/>
        <w:autoSpaceDN w:val="0"/>
        <w:adjustRightInd w:val="0"/>
        <w:spacing w:before="360"/>
        <w:rPr>
          <w:b/>
          <w:lang w:val="es-AR"/>
        </w:rPr>
      </w:pPr>
      <w:r w:rsidRPr="00937ECA">
        <w:rPr>
          <w:b/>
          <w:lang w:val="es-AR"/>
        </w:rPr>
        <w:t>VI.</w:t>
      </w:r>
      <w:r w:rsidR="002547A2" w:rsidRPr="00937ECA">
        <w:rPr>
          <w:b/>
          <w:lang w:val="es-AR"/>
        </w:rPr>
        <w:tab/>
      </w:r>
      <w:bookmarkEnd w:id="31"/>
      <w:r w:rsidR="000B4DB0" w:rsidRPr="00937ECA">
        <w:rPr>
          <w:b/>
          <w:lang w:val="es-AR"/>
        </w:rPr>
        <w:t>Recomendación</w:t>
      </w:r>
    </w:p>
    <w:p w14:paraId="57B6316F" w14:textId="3D3A1D2B" w:rsidR="0070038F" w:rsidRPr="00937ECA" w:rsidRDefault="0070038F" w:rsidP="00FF1BE2">
      <w:pPr>
        <w:pStyle w:val="Heading1"/>
        <w:keepNext/>
        <w:shd w:val="clear" w:color="auto" w:fill="FFFFFF" w:themeFill="background1"/>
        <w:rPr>
          <w:u w:val="single"/>
          <w:lang w:val="es-AR"/>
        </w:rPr>
      </w:pPr>
      <w:r w:rsidRPr="00937ECA">
        <w:rPr>
          <w:lang w:val="es-AR"/>
        </w:rPr>
        <w:t xml:space="preserve">El Comité Ejecutivo </w:t>
      </w:r>
      <w:r w:rsidRPr="00514514">
        <w:rPr>
          <w:lang w:val="es-AR"/>
        </w:rPr>
        <w:t>podr</w:t>
      </w:r>
      <w:r w:rsidR="00514514">
        <w:rPr>
          <w:lang w:val="es-AR"/>
        </w:rPr>
        <w:t>ía</w:t>
      </w:r>
      <w:r w:rsidRPr="00937ECA">
        <w:rPr>
          <w:lang w:val="es-AR"/>
        </w:rPr>
        <w:t xml:space="preserve"> estimar oportuno:</w:t>
      </w:r>
    </w:p>
    <w:p w14:paraId="039344AC" w14:textId="4805ADFA" w:rsidR="0070038F" w:rsidRPr="00937ECA" w:rsidRDefault="0070038F" w:rsidP="0075298C">
      <w:pPr>
        <w:pStyle w:val="Heading2"/>
        <w:rPr>
          <w:lang w:val="es-AR"/>
        </w:rPr>
      </w:pPr>
      <w:r w:rsidRPr="00937ECA">
        <w:rPr>
          <w:lang w:val="es-AR"/>
        </w:rPr>
        <w:t>Aproba</w:t>
      </w:r>
      <w:r w:rsidR="0016503A">
        <w:rPr>
          <w:lang w:val="es-AR"/>
        </w:rPr>
        <w:t>r</w:t>
      </w:r>
      <w:r w:rsidRPr="00937ECA">
        <w:rPr>
          <w:lang w:val="es-AR"/>
        </w:rPr>
        <w:t xml:space="preserve">, en principio, la </w:t>
      </w:r>
      <w:r w:rsidR="005C2760" w:rsidRPr="00937ECA">
        <w:rPr>
          <w:lang w:val="es-AR"/>
        </w:rPr>
        <w:t>etapa I</w:t>
      </w:r>
      <w:r w:rsidRPr="00937ECA">
        <w:rPr>
          <w:lang w:val="es-AR"/>
        </w:rPr>
        <w:t xml:space="preserve"> del plan de aplicación de</w:t>
      </w:r>
      <w:r w:rsidR="0016503A">
        <w:rPr>
          <w:lang w:val="es-AR"/>
        </w:rPr>
        <w:t xml:space="preserve"> la </w:t>
      </w:r>
      <w:r w:rsidR="00461B53">
        <w:rPr>
          <w:lang w:val="es-AR"/>
        </w:rPr>
        <w:t>Enmienda de Kigali relativo a los HFC</w:t>
      </w:r>
      <w:r w:rsidRPr="00937ECA">
        <w:rPr>
          <w:lang w:val="es-AR"/>
        </w:rPr>
        <w:t xml:space="preserve"> (PAK) para </w:t>
      </w:r>
      <w:r w:rsidR="000D294E" w:rsidRPr="00937ECA">
        <w:rPr>
          <w:lang w:val="es-AR"/>
        </w:rPr>
        <w:t>el Líbano</w:t>
      </w:r>
      <w:r w:rsidR="0016503A">
        <w:rPr>
          <w:lang w:val="es-AR"/>
        </w:rPr>
        <w:t>,</w:t>
      </w:r>
      <w:r w:rsidR="000D294E" w:rsidRPr="00937ECA">
        <w:rPr>
          <w:lang w:val="es-AR"/>
        </w:rPr>
        <w:t xml:space="preserve"> </w:t>
      </w:r>
      <w:r w:rsidRPr="00937ECA">
        <w:rPr>
          <w:lang w:val="es-AR"/>
        </w:rPr>
        <w:t xml:space="preserve">para el período </w:t>
      </w:r>
      <w:r w:rsidR="00A65FD1" w:rsidRPr="00937ECA">
        <w:rPr>
          <w:lang w:val="es-AR"/>
        </w:rPr>
        <w:t>2025-2035</w:t>
      </w:r>
      <w:r w:rsidR="0016503A">
        <w:rPr>
          <w:lang w:val="es-AR"/>
        </w:rPr>
        <w:t>,</w:t>
      </w:r>
      <w:r w:rsidR="00A65FD1" w:rsidRPr="00937ECA">
        <w:rPr>
          <w:lang w:val="es-AR"/>
        </w:rPr>
        <w:t xml:space="preserve"> </w:t>
      </w:r>
      <w:r w:rsidRPr="00937ECA">
        <w:rPr>
          <w:lang w:val="es-AR"/>
        </w:rPr>
        <w:t xml:space="preserve">con el fin de reducir el consumo de HFC en </w:t>
      </w:r>
      <w:r w:rsidR="00A82344" w:rsidRPr="00937ECA">
        <w:rPr>
          <w:lang w:val="es-AR"/>
        </w:rPr>
        <w:t>un 38,</w:t>
      </w:r>
      <w:r w:rsidRPr="00937ECA">
        <w:rPr>
          <w:lang w:val="es-AR"/>
        </w:rPr>
        <w:t>4</w:t>
      </w:r>
      <w:r w:rsidR="005C2760" w:rsidRPr="00937ECA">
        <w:rPr>
          <w:lang w:val="es-AR"/>
        </w:rPr>
        <w:t xml:space="preserve"> por ciento</w:t>
      </w:r>
      <w:r w:rsidRPr="00937ECA">
        <w:rPr>
          <w:lang w:val="es-AR"/>
        </w:rPr>
        <w:t xml:space="preserve"> de la </w:t>
      </w:r>
      <w:r w:rsidR="00654A1A">
        <w:rPr>
          <w:lang w:val="es-AR"/>
        </w:rPr>
        <w:t>base de comparación</w:t>
      </w:r>
      <w:r w:rsidRPr="00937ECA">
        <w:rPr>
          <w:lang w:val="es-AR"/>
        </w:rPr>
        <w:t xml:space="preserve"> del país</w:t>
      </w:r>
      <w:r w:rsidR="005C2760" w:rsidRPr="00937ECA">
        <w:rPr>
          <w:lang w:val="es-AR"/>
        </w:rPr>
        <w:t>,</w:t>
      </w:r>
      <w:r w:rsidRPr="00937ECA">
        <w:rPr>
          <w:lang w:val="es-AR"/>
        </w:rPr>
        <w:t xml:space="preserve"> </w:t>
      </w:r>
      <w:r w:rsidR="0016503A">
        <w:rPr>
          <w:lang w:val="es-AR"/>
        </w:rPr>
        <w:t>por</w:t>
      </w:r>
      <w:r w:rsidR="000B4DB0" w:rsidRPr="00937ECA">
        <w:rPr>
          <w:lang w:val="es-AR"/>
        </w:rPr>
        <w:t xml:space="preserve"> la suma de USD</w:t>
      </w:r>
      <w:r w:rsidR="00A82344" w:rsidRPr="00937ECA">
        <w:rPr>
          <w:lang w:val="es-AR"/>
        </w:rPr>
        <w:t xml:space="preserve"> 4.809</w:t>
      </w:r>
      <w:r w:rsidR="006F74C9" w:rsidRPr="00937ECA">
        <w:rPr>
          <w:lang w:val="es-AR"/>
        </w:rPr>
        <w:t>.229</w:t>
      </w:r>
      <w:r w:rsidR="0016503A">
        <w:rPr>
          <w:lang w:val="es-AR"/>
        </w:rPr>
        <w:t>,</w:t>
      </w:r>
      <w:r w:rsidR="007212FD" w:rsidRPr="00937ECA">
        <w:rPr>
          <w:lang w:val="es-AR"/>
        </w:rPr>
        <w:t xml:space="preserve"> </w:t>
      </w:r>
      <w:r w:rsidR="004501EA">
        <w:rPr>
          <w:lang w:val="es-AR"/>
        </w:rPr>
        <w:t>más los gastos</w:t>
      </w:r>
      <w:r w:rsidR="007212FD" w:rsidRPr="00937ECA">
        <w:rPr>
          <w:lang w:val="es-AR"/>
        </w:rPr>
        <w:t xml:space="preserve"> de apoyo de</w:t>
      </w:r>
      <w:r w:rsidR="000B4DB0" w:rsidRPr="00937ECA">
        <w:rPr>
          <w:lang w:val="es-AR"/>
        </w:rPr>
        <w:t xml:space="preserve"> USD</w:t>
      </w:r>
      <w:r w:rsidR="00A82344" w:rsidRPr="00937ECA">
        <w:rPr>
          <w:lang w:val="es-AR"/>
        </w:rPr>
        <w:t xml:space="preserve"> 336.646</w:t>
      </w:r>
      <w:r w:rsidR="008E541E" w:rsidRPr="00937ECA">
        <w:rPr>
          <w:lang w:val="es-AR"/>
        </w:rPr>
        <w:t xml:space="preserve"> para el PNUD</w:t>
      </w:r>
      <w:r w:rsidRPr="00937ECA">
        <w:rPr>
          <w:lang w:val="es-AR"/>
        </w:rPr>
        <w:t>;</w:t>
      </w:r>
    </w:p>
    <w:p w14:paraId="43BE29B0" w14:textId="4D6FF065" w:rsidR="0070038F" w:rsidRPr="00937ECA" w:rsidRDefault="000B4DB0" w:rsidP="001A0FB2">
      <w:pPr>
        <w:pStyle w:val="Heading2"/>
        <w:keepNext/>
        <w:widowControl/>
        <w:shd w:val="clear" w:color="auto" w:fill="FFFFFF" w:themeFill="background1"/>
        <w:rPr>
          <w:lang w:val="es-AR"/>
        </w:rPr>
      </w:pPr>
      <w:r w:rsidRPr="00937ECA">
        <w:rPr>
          <w:lang w:val="es-AR"/>
        </w:rPr>
        <w:t>Tomar nota de:</w:t>
      </w:r>
    </w:p>
    <w:p w14:paraId="71522F68" w14:textId="076265F4" w:rsidR="0070038F" w:rsidRPr="00937ECA" w:rsidRDefault="0070038F" w:rsidP="0075298C">
      <w:pPr>
        <w:pStyle w:val="Heading3"/>
        <w:rPr>
          <w:lang w:val="es-AR"/>
        </w:rPr>
      </w:pPr>
      <w:r w:rsidRPr="00937ECA">
        <w:rPr>
          <w:lang w:val="es-AR"/>
        </w:rPr>
        <w:t xml:space="preserve">Que el </w:t>
      </w:r>
      <w:r w:rsidR="001F5724">
        <w:rPr>
          <w:lang w:val="es-AR"/>
        </w:rPr>
        <w:t>gobierno</w:t>
      </w:r>
      <w:r w:rsidRPr="00937ECA">
        <w:rPr>
          <w:lang w:val="es-AR"/>
        </w:rPr>
        <w:t xml:space="preserve"> </w:t>
      </w:r>
      <w:r w:rsidR="000D294E" w:rsidRPr="00937ECA">
        <w:rPr>
          <w:lang w:val="es-AR"/>
        </w:rPr>
        <w:t xml:space="preserve">del Líbano </w:t>
      </w:r>
      <w:r w:rsidRPr="00937ECA">
        <w:rPr>
          <w:lang w:val="es-AR"/>
        </w:rPr>
        <w:t xml:space="preserve">establecerá su punto de partida para reducciones </w:t>
      </w:r>
      <w:r w:rsidRPr="00937ECA">
        <w:rPr>
          <w:lang w:val="es-AR"/>
        </w:rPr>
        <w:lastRenderedPageBreak/>
        <w:t xml:space="preserve">acumulativas sostenidas en el consumo de HFC </w:t>
      </w:r>
      <w:r w:rsidR="0016503A">
        <w:rPr>
          <w:lang w:val="es-AR"/>
        </w:rPr>
        <w:t xml:space="preserve">basándose </w:t>
      </w:r>
      <w:r w:rsidRPr="00937ECA">
        <w:rPr>
          <w:lang w:val="es-AR"/>
        </w:rPr>
        <w:t>en la orientación proporcionada por el Comité Ejecutivo;</w:t>
      </w:r>
    </w:p>
    <w:p w14:paraId="78F1AD40" w14:textId="3762E8CF" w:rsidR="00D536FD" w:rsidRPr="00937ECA" w:rsidRDefault="00D536FD" w:rsidP="00D536FD">
      <w:pPr>
        <w:pStyle w:val="Heading3"/>
        <w:widowControl/>
        <w:shd w:val="clear" w:color="auto" w:fill="FFFFFF" w:themeFill="background1"/>
        <w:rPr>
          <w:lang w:val="es-AR"/>
        </w:rPr>
      </w:pPr>
      <w:r w:rsidRPr="00937ECA">
        <w:rPr>
          <w:lang w:val="es-AR"/>
        </w:rPr>
        <w:t xml:space="preserve">Que, una vez que el </w:t>
      </w:r>
      <w:r w:rsidR="0009766A" w:rsidRPr="00937ECA">
        <w:rPr>
          <w:lang w:val="es-AR"/>
        </w:rPr>
        <w:t>Comité Ejecutivo proporcione la orientación a la que se hace referencia en el subpárrafo</w:t>
      </w:r>
      <w:r w:rsidR="00D36A63" w:rsidRPr="00937ECA">
        <w:rPr>
          <w:lang w:val="es-AR"/>
        </w:rPr>
        <w:t xml:space="preserve"> </w:t>
      </w:r>
      <w:r w:rsidR="005C2760" w:rsidRPr="00937ECA">
        <w:rPr>
          <w:lang w:val="es-AR"/>
        </w:rPr>
        <w:t>b) i)</w:t>
      </w:r>
      <w:r w:rsidRPr="00937ECA">
        <w:rPr>
          <w:lang w:val="es-AR"/>
        </w:rPr>
        <w:t xml:space="preserve">, las reducciones del consumo remanente de HFC del país admisible para financiamiento se determinarán de conformidad con </w:t>
      </w:r>
      <w:r w:rsidR="00E84AC2" w:rsidRPr="00937ECA">
        <w:rPr>
          <w:lang w:val="es-AR"/>
        </w:rPr>
        <w:t xml:space="preserve">esta </w:t>
      </w:r>
      <w:r w:rsidR="0009766A" w:rsidRPr="00937ECA">
        <w:rPr>
          <w:lang w:val="es-AR"/>
        </w:rPr>
        <w:t>orientación</w:t>
      </w:r>
      <w:r w:rsidRPr="00937ECA">
        <w:rPr>
          <w:lang w:val="es-AR"/>
        </w:rPr>
        <w:t>;</w:t>
      </w:r>
    </w:p>
    <w:p w14:paraId="6A9075D8" w14:textId="16BDBFAC" w:rsidR="0070038F" w:rsidRPr="00937ECA" w:rsidRDefault="0070038F" w:rsidP="004E08EE">
      <w:pPr>
        <w:pStyle w:val="Heading3"/>
        <w:widowControl/>
        <w:shd w:val="clear" w:color="auto" w:fill="FFFFFF" w:themeFill="background1"/>
        <w:rPr>
          <w:lang w:val="es-AR"/>
        </w:rPr>
      </w:pPr>
      <w:r w:rsidRPr="00937ECA">
        <w:rPr>
          <w:lang w:val="es-AR"/>
        </w:rPr>
        <w:t>Que las reducciones del consumo remanente de HFC del país admisible para financiamiento, mencionadas en</w:t>
      </w:r>
      <w:r w:rsidR="00D36A63" w:rsidRPr="00937ECA">
        <w:rPr>
          <w:lang w:val="es-AR"/>
        </w:rPr>
        <w:t xml:space="preserve"> </w:t>
      </w:r>
      <w:r w:rsidRPr="00937ECA">
        <w:rPr>
          <w:lang w:val="es-AR"/>
        </w:rPr>
        <w:t>subpárrafo b) ii) anterior, se deducirán del punto de partida mencionado en el b) i);</w:t>
      </w:r>
    </w:p>
    <w:p w14:paraId="399313D7" w14:textId="40E11977" w:rsidR="006044B3" w:rsidRPr="00937ECA" w:rsidRDefault="00F2218B" w:rsidP="0032427E">
      <w:pPr>
        <w:pStyle w:val="Heading2"/>
        <w:widowControl/>
        <w:shd w:val="clear" w:color="auto" w:fill="FFFFFF" w:themeFill="background1"/>
        <w:rPr>
          <w:lang w:val="es-AR"/>
        </w:rPr>
      </w:pPr>
      <w:r>
        <w:rPr>
          <w:lang w:val="es-AR"/>
        </w:rPr>
        <w:t>Además, t</w:t>
      </w:r>
      <w:r w:rsidR="00616E60" w:rsidRPr="00937ECA">
        <w:rPr>
          <w:lang w:val="es-AR"/>
        </w:rPr>
        <w:t>omar</w:t>
      </w:r>
      <w:r w:rsidR="006044B3" w:rsidRPr="00937ECA">
        <w:rPr>
          <w:lang w:val="es-AR"/>
        </w:rPr>
        <w:t xml:space="preserve"> nota </w:t>
      </w:r>
      <w:r w:rsidR="00616E60" w:rsidRPr="00937ECA">
        <w:rPr>
          <w:lang w:val="es-AR"/>
        </w:rPr>
        <w:t>de</w:t>
      </w:r>
      <w:r w:rsidR="0032427E" w:rsidRPr="00937ECA">
        <w:rPr>
          <w:lang w:val="es-AR"/>
        </w:rPr>
        <w:t>:</w:t>
      </w:r>
    </w:p>
    <w:p w14:paraId="3E6EBD4D" w14:textId="4F5FE600" w:rsidR="000B4DB0" w:rsidRPr="00937ECA" w:rsidRDefault="006044B3" w:rsidP="0032427E">
      <w:pPr>
        <w:pStyle w:val="Heading3"/>
        <w:widowControl/>
        <w:shd w:val="clear" w:color="auto" w:fill="FFFFFF" w:themeFill="background1"/>
        <w:rPr>
          <w:lang w:val="es-AR"/>
        </w:rPr>
      </w:pPr>
      <w:r w:rsidRPr="00937ECA">
        <w:rPr>
          <w:lang w:val="es-AR"/>
        </w:rPr>
        <w:t xml:space="preserve">El firme compromiso del </w:t>
      </w:r>
      <w:r w:rsidR="001F5724">
        <w:rPr>
          <w:lang w:val="es-AR"/>
        </w:rPr>
        <w:t>gobierno</w:t>
      </w:r>
      <w:r w:rsidRPr="00937ECA">
        <w:rPr>
          <w:lang w:val="es-AR"/>
        </w:rPr>
        <w:t xml:space="preserve"> del Líbano de apoyar la reducción del consumo de HFC</w:t>
      </w:r>
      <w:r w:rsidR="00F2218B">
        <w:rPr>
          <w:lang w:val="es-AR"/>
        </w:rPr>
        <w:t xml:space="preserve">, anticipándose a los objetivos </w:t>
      </w:r>
      <w:r w:rsidRPr="00F2218B">
        <w:rPr>
          <w:lang w:val="es-AR"/>
        </w:rPr>
        <w:t>del Protocolo de</w:t>
      </w:r>
      <w:r w:rsidRPr="00937ECA">
        <w:rPr>
          <w:lang w:val="es-AR"/>
        </w:rPr>
        <w:t xml:space="preserve"> Montreal;</w:t>
      </w:r>
    </w:p>
    <w:p w14:paraId="59C569C9" w14:textId="71A02C94" w:rsidR="000B4DB0" w:rsidRPr="00937ECA" w:rsidRDefault="0032427E" w:rsidP="00686615">
      <w:pPr>
        <w:pStyle w:val="Heading3"/>
        <w:rPr>
          <w:lang w:val="es-AR"/>
        </w:rPr>
      </w:pPr>
      <w:r w:rsidRPr="00F2218B">
        <w:rPr>
          <w:lang w:val="es-AR"/>
        </w:rPr>
        <w:t xml:space="preserve">Que, de conformidad con la decisión 81/63, </w:t>
      </w:r>
      <w:r w:rsidR="00A239F9" w:rsidRPr="00F2218B">
        <w:rPr>
          <w:lang w:val="es-AR"/>
        </w:rPr>
        <w:t xml:space="preserve">la </w:t>
      </w:r>
      <w:r w:rsidR="005C2760" w:rsidRPr="00F2218B">
        <w:rPr>
          <w:lang w:val="es-AR"/>
        </w:rPr>
        <w:t>etapa I</w:t>
      </w:r>
      <w:r w:rsidR="00A239F9" w:rsidRPr="00F2218B">
        <w:rPr>
          <w:lang w:val="es-AR"/>
        </w:rPr>
        <w:t xml:space="preserve"> del PAK </w:t>
      </w:r>
      <w:r w:rsidR="00E91BC1" w:rsidRPr="00F2218B">
        <w:rPr>
          <w:lang w:val="es-AR"/>
        </w:rPr>
        <w:t>incluye</w:t>
      </w:r>
      <w:r w:rsidR="00F6338F" w:rsidRPr="00F2218B">
        <w:rPr>
          <w:lang w:val="es-AR"/>
        </w:rPr>
        <w:t xml:space="preserve"> </w:t>
      </w:r>
      <w:r w:rsidR="00A239F9" w:rsidRPr="00F2218B">
        <w:rPr>
          <w:lang w:val="es-AR"/>
        </w:rPr>
        <w:t xml:space="preserve">un costo extra de </w:t>
      </w:r>
      <w:r w:rsidR="000B4DB0" w:rsidRPr="00F2218B">
        <w:rPr>
          <w:lang w:val="es-AR"/>
        </w:rPr>
        <w:t>USD</w:t>
      </w:r>
      <w:r w:rsidR="00A82344" w:rsidRPr="00F2218B">
        <w:rPr>
          <w:lang w:val="es-AR"/>
        </w:rPr>
        <w:t xml:space="preserve"> 1.053</w:t>
      </w:r>
      <w:r w:rsidR="00A239F9" w:rsidRPr="00F2218B">
        <w:rPr>
          <w:lang w:val="es-AR"/>
        </w:rPr>
        <w:t xml:space="preserve">.858, </w:t>
      </w:r>
      <w:r w:rsidR="004501EA" w:rsidRPr="00F2218B">
        <w:rPr>
          <w:lang w:val="es-AR"/>
        </w:rPr>
        <w:t>más los gastos</w:t>
      </w:r>
      <w:r w:rsidR="00D70303" w:rsidRPr="00F2218B">
        <w:rPr>
          <w:lang w:val="es-AR"/>
        </w:rPr>
        <w:t xml:space="preserve"> de apoyo</w:t>
      </w:r>
      <w:r w:rsidR="00A239F9" w:rsidRPr="00F2218B">
        <w:rPr>
          <w:lang w:val="es-AR"/>
        </w:rPr>
        <w:t xml:space="preserve"> de USD </w:t>
      </w:r>
      <w:r w:rsidR="00A82344" w:rsidRPr="00F2218B">
        <w:rPr>
          <w:lang w:val="es-AR"/>
        </w:rPr>
        <w:t>73.770</w:t>
      </w:r>
      <w:r w:rsidR="00502332" w:rsidRPr="00F2218B">
        <w:rPr>
          <w:lang w:val="es-AR"/>
        </w:rPr>
        <w:t xml:space="preserve">, </w:t>
      </w:r>
      <w:r w:rsidR="00A239F9" w:rsidRPr="00F2218B">
        <w:rPr>
          <w:lang w:val="es-AR"/>
        </w:rPr>
        <w:t>para la ONUDI, en relación con el proyecto aprobado en la 81</w:t>
      </w:r>
      <w:r w:rsidR="00A239F9" w:rsidRPr="00F2218B">
        <w:rPr>
          <w:vertAlign w:val="superscript"/>
          <w:lang w:val="es-AR"/>
        </w:rPr>
        <w:t>a</w:t>
      </w:r>
      <w:r w:rsidR="00D70303" w:rsidRPr="00F2218B">
        <w:rPr>
          <w:lang w:val="es-AR"/>
        </w:rPr>
        <w:t xml:space="preserve"> reunión</w:t>
      </w:r>
      <w:r w:rsidR="00A239F9" w:rsidRPr="00F2218B">
        <w:rPr>
          <w:lang w:val="es-AR"/>
        </w:rPr>
        <w:t xml:space="preserve"> para eliminar </w:t>
      </w:r>
      <w:r w:rsidR="00A82344" w:rsidRPr="00F2218B">
        <w:rPr>
          <w:lang w:val="es-AR"/>
        </w:rPr>
        <w:t xml:space="preserve">78,46 </w:t>
      </w:r>
      <w:r w:rsidR="00A239F9" w:rsidRPr="00F2218B">
        <w:rPr>
          <w:lang w:val="es-AR"/>
        </w:rPr>
        <w:t>toneladas métricas (tm) (</w:t>
      </w:r>
      <w:r w:rsidR="00A82344" w:rsidRPr="00F2218B">
        <w:rPr>
          <w:lang w:val="es-AR"/>
        </w:rPr>
        <w:t>112.</w:t>
      </w:r>
      <w:r w:rsidR="00F2218B" w:rsidRPr="00F2218B">
        <w:rPr>
          <w:lang w:val="es-AR"/>
        </w:rPr>
        <w:t>198 toneladas de CO</w:t>
      </w:r>
      <w:r w:rsidR="00F2218B" w:rsidRPr="00F2218B">
        <w:rPr>
          <w:vertAlign w:val="subscript"/>
          <w:lang w:val="es-AR"/>
        </w:rPr>
        <w:t>2</w:t>
      </w:r>
      <w:r w:rsidR="00F2218B" w:rsidRPr="00F2218B">
        <w:rPr>
          <w:lang w:val="es-AR"/>
        </w:rPr>
        <w:t xml:space="preserve"> equivalente</w:t>
      </w:r>
      <w:r w:rsidR="00A239F9" w:rsidRPr="00F2218B">
        <w:rPr>
          <w:lang w:val="es-AR"/>
        </w:rPr>
        <w:t>) de HFC-134a</w:t>
      </w:r>
      <w:r w:rsidR="00A82344" w:rsidRPr="00F2218B">
        <w:rPr>
          <w:lang w:val="es-AR"/>
        </w:rPr>
        <w:t>.</w:t>
      </w:r>
      <w:r w:rsidR="00F2218B" w:rsidRPr="00F2218B">
        <w:rPr>
          <w:lang w:val="es-AR"/>
        </w:rPr>
        <w:t xml:space="preserve"> y</w:t>
      </w:r>
      <w:r w:rsidR="00A82344" w:rsidRPr="00F2218B">
        <w:rPr>
          <w:lang w:val="es-AR"/>
        </w:rPr>
        <w:t xml:space="preserve"> 34,08 </w:t>
      </w:r>
      <w:r w:rsidR="00A239F9" w:rsidRPr="00F2218B">
        <w:rPr>
          <w:lang w:val="es-AR"/>
        </w:rPr>
        <w:t>tm (</w:t>
      </w:r>
      <w:r w:rsidR="00A82344" w:rsidRPr="00F2218B">
        <w:rPr>
          <w:lang w:val="es-AR"/>
        </w:rPr>
        <w:t>133</w:t>
      </w:r>
      <w:r w:rsidR="00F2218B" w:rsidRPr="00F2218B">
        <w:rPr>
          <w:lang w:val="es-AR"/>
        </w:rPr>
        <w:t>.</w:t>
      </w:r>
      <w:r w:rsidR="00A82344" w:rsidRPr="00F2218B">
        <w:rPr>
          <w:lang w:val="es-AR"/>
        </w:rPr>
        <w:t xml:space="preserve">662 </w:t>
      </w:r>
      <w:r w:rsidR="00D70303" w:rsidRPr="00F2218B">
        <w:rPr>
          <w:lang w:val="es-AR"/>
        </w:rPr>
        <w:t xml:space="preserve">tons. de </w:t>
      </w:r>
      <w:r w:rsidR="00E30E2D" w:rsidRPr="00F2218B">
        <w:rPr>
          <w:lang w:val="es-AR"/>
        </w:rPr>
        <w:t>CO</w:t>
      </w:r>
      <w:r w:rsidR="00E30E2D" w:rsidRPr="00F2218B">
        <w:rPr>
          <w:vertAlign w:val="subscript"/>
          <w:lang w:val="es-AR"/>
        </w:rPr>
        <w:t>2</w:t>
      </w:r>
      <w:r w:rsidR="00D70303" w:rsidRPr="00F2218B">
        <w:rPr>
          <w:lang w:val="es-AR"/>
        </w:rPr>
        <w:t xml:space="preserve"> equivalente)</w:t>
      </w:r>
      <w:r w:rsidR="00A239F9" w:rsidRPr="00F2218B">
        <w:rPr>
          <w:lang w:val="es-AR"/>
        </w:rPr>
        <w:t xml:space="preserve"> de R-404A</w:t>
      </w:r>
      <w:r w:rsidR="00A239F9" w:rsidRPr="00937ECA">
        <w:rPr>
          <w:lang w:val="es-AR"/>
        </w:rPr>
        <w:t xml:space="preserve"> en la fabricación de equipos de refrigeración </w:t>
      </w:r>
      <w:r w:rsidR="00686615" w:rsidRPr="00937ECA">
        <w:rPr>
          <w:lang w:val="es-AR"/>
        </w:rPr>
        <w:t xml:space="preserve">industrial y comercial </w:t>
      </w:r>
      <w:r w:rsidR="00CD1301" w:rsidRPr="00937ECA">
        <w:rPr>
          <w:lang w:val="es-AR"/>
        </w:rPr>
        <w:t xml:space="preserve">en </w:t>
      </w:r>
      <w:r w:rsidR="00A239F9" w:rsidRPr="00937ECA">
        <w:rPr>
          <w:lang w:val="es-AR"/>
        </w:rPr>
        <w:t>Lematic Industries;</w:t>
      </w:r>
    </w:p>
    <w:p w14:paraId="4382ABE2" w14:textId="21D6F8EC" w:rsidR="00FF1BE2" w:rsidRPr="00937ECA" w:rsidRDefault="00FF1BE2" w:rsidP="00FF1BE2">
      <w:pPr>
        <w:pStyle w:val="Heading3"/>
        <w:rPr>
          <w:lang w:val="es-AR"/>
        </w:rPr>
      </w:pPr>
      <w:r w:rsidRPr="00937ECA">
        <w:rPr>
          <w:lang w:val="es-AR"/>
        </w:rPr>
        <w:t xml:space="preserve">Que el </w:t>
      </w:r>
      <w:r w:rsidR="001F5724">
        <w:rPr>
          <w:lang w:val="es-AR"/>
        </w:rPr>
        <w:t>gobierno</w:t>
      </w:r>
      <w:r w:rsidRPr="00937ECA">
        <w:rPr>
          <w:lang w:val="es-AR"/>
        </w:rPr>
        <w:t xml:space="preserve"> del Líbano </w:t>
      </w:r>
      <w:r w:rsidR="0016503A">
        <w:rPr>
          <w:lang w:val="es-AR"/>
        </w:rPr>
        <w:t xml:space="preserve">prohibiría </w:t>
      </w:r>
      <w:r w:rsidRPr="00937ECA">
        <w:rPr>
          <w:lang w:val="es-AR"/>
        </w:rPr>
        <w:t xml:space="preserve">la importación, fabricación y venta de refrigeradores domésticos </w:t>
      </w:r>
      <w:r w:rsidR="006746C9" w:rsidRPr="00937ECA">
        <w:rPr>
          <w:lang w:val="es-AR"/>
        </w:rPr>
        <w:t xml:space="preserve">a base de HFC-134a </w:t>
      </w:r>
      <w:r w:rsidRPr="00937ECA">
        <w:rPr>
          <w:lang w:val="es-AR"/>
        </w:rPr>
        <w:t xml:space="preserve">y de </w:t>
      </w:r>
      <w:r w:rsidR="009F14E9" w:rsidRPr="00937ECA">
        <w:rPr>
          <w:lang w:val="es-AR"/>
        </w:rPr>
        <w:t xml:space="preserve">acondicionadores de aire </w:t>
      </w:r>
      <w:r w:rsidRPr="00937ECA">
        <w:rPr>
          <w:lang w:val="es-AR"/>
        </w:rPr>
        <w:t xml:space="preserve">residenciales </w:t>
      </w:r>
      <w:r w:rsidR="006746C9" w:rsidRPr="00937ECA">
        <w:rPr>
          <w:lang w:val="es-AR"/>
        </w:rPr>
        <w:t>a base de R-410A</w:t>
      </w:r>
      <w:r w:rsidR="00F338BE" w:rsidRPr="00937ECA">
        <w:rPr>
          <w:lang w:val="es-AR"/>
        </w:rPr>
        <w:t xml:space="preserve">, </w:t>
      </w:r>
      <w:r w:rsidR="00FD1B93" w:rsidRPr="00937ECA">
        <w:rPr>
          <w:lang w:val="es-AR"/>
        </w:rPr>
        <w:t xml:space="preserve">a partir </w:t>
      </w:r>
      <w:r w:rsidR="00A56E3D" w:rsidRPr="00937ECA">
        <w:rPr>
          <w:lang w:val="es-AR"/>
        </w:rPr>
        <w:t xml:space="preserve">del </w:t>
      </w:r>
      <w:r w:rsidR="00FD1B93" w:rsidRPr="00937ECA">
        <w:rPr>
          <w:lang w:val="es-AR"/>
        </w:rPr>
        <w:t>31 de diciembre de</w:t>
      </w:r>
      <w:r w:rsidR="00A56E3D" w:rsidRPr="00937ECA">
        <w:rPr>
          <w:lang w:val="es-AR"/>
        </w:rPr>
        <w:t xml:space="preserve"> 2027</w:t>
      </w:r>
      <w:r w:rsidRPr="00937ECA">
        <w:rPr>
          <w:lang w:val="es-AR"/>
        </w:rPr>
        <w:t xml:space="preserve">; y de pequeños equipos autónomos de refrigeración comercial </w:t>
      </w:r>
      <w:r w:rsidR="0016503A">
        <w:rPr>
          <w:lang w:val="es-AR"/>
        </w:rPr>
        <w:t xml:space="preserve">con </w:t>
      </w:r>
      <w:r w:rsidR="00B03434" w:rsidRPr="00937ECA">
        <w:rPr>
          <w:lang w:val="es-AR"/>
        </w:rPr>
        <w:t xml:space="preserve">HFC </w:t>
      </w:r>
      <w:r w:rsidRPr="00937ECA">
        <w:rPr>
          <w:lang w:val="es-AR"/>
        </w:rPr>
        <w:t xml:space="preserve">con </w:t>
      </w:r>
      <w:r w:rsidR="00F2218B">
        <w:rPr>
          <w:lang w:val="es-AR"/>
        </w:rPr>
        <w:t xml:space="preserve">una </w:t>
      </w:r>
      <w:r w:rsidRPr="00937ECA">
        <w:rPr>
          <w:lang w:val="es-AR"/>
        </w:rPr>
        <w:t>de carga inferior a 3 kg por unidad</w:t>
      </w:r>
      <w:r w:rsidR="00F338BE" w:rsidRPr="00937ECA">
        <w:rPr>
          <w:lang w:val="es-AR"/>
        </w:rPr>
        <w:t xml:space="preserve">, </w:t>
      </w:r>
      <w:r w:rsidR="00FD1B93" w:rsidRPr="00937ECA">
        <w:rPr>
          <w:lang w:val="es-AR"/>
        </w:rPr>
        <w:t xml:space="preserve">a partir del 31 de diciembre de </w:t>
      </w:r>
      <w:r w:rsidR="003F268A" w:rsidRPr="00937ECA">
        <w:rPr>
          <w:lang w:val="es-AR"/>
        </w:rPr>
        <w:t>2032</w:t>
      </w:r>
      <w:r w:rsidR="00F2218B">
        <w:rPr>
          <w:lang w:val="es-AR"/>
        </w:rPr>
        <w:t>;</w:t>
      </w:r>
    </w:p>
    <w:p w14:paraId="0C1412E7" w14:textId="4F1845C2" w:rsidR="006044B3" w:rsidRPr="00937ECA" w:rsidRDefault="002904DE" w:rsidP="006D6910">
      <w:pPr>
        <w:pStyle w:val="Heading3"/>
        <w:widowControl/>
        <w:shd w:val="clear" w:color="auto" w:fill="FFFFFF" w:themeFill="background1"/>
        <w:rPr>
          <w:lang w:val="es-AR"/>
        </w:rPr>
      </w:pPr>
      <w:r w:rsidRPr="00937ECA">
        <w:rPr>
          <w:lang w:val="es-AR"/>
        </w:rPr>
        <w:t xml:space="preserve">Que el </w:t>
      </w:r>
      <w:r w:rsidR="001F5724">
        <w:rPr>
          <w:lang w:val="es-AR"/>
        </w:rPr>
        <w:t>gobierno</w:t>
      </w:r>
      <w:r w:rsidRPr="00937ECA">
        <w:rPr>
          <w:lang w:val="es-AR"/>
        </w:rPr>
        <w:t xml:space="preserve"> </w:t>
      </w:r>
      <w:r w:rsidR="00AA1706" w:rsidRPr="00937ECA">
        <w:rPr>
          <w:lang w:val="es-AR"/>
        </w:rPr>
        <w:t>del Líbano</w:t>
      </w:r>
      <w:r w:rsidRPr="00937ECA">
        <w:rPr>
          <w:lang w:val="es-AR"/>
        </w:rPr>
        <w:t xml:space="preserve"> no presenta</w:t>
      </w:r>
      <w:r w:rsidR="005C2760" w:rsidRPr="00937ECA">
        <w:rPr>
          <w:lang w:val="es-AR"/>
        </w:rPr>
        <w:t>rá</w:t>
      </w:r>
      <w:r w:rsidRPr="00937ECA">
        <w:rPr>
          <w:lang w:val="es-AR"/>
        </w:rPr>
        <w:t xml:space="preserve"> más solicitudes de financiamiento del Fondo Multilateral para ninguna empresa del subsector de refrigeración comercial para equipos con un consumo de HFC inferior a 3 kilogramos por unidad, conforme a lo dispuesto en la decisión 19/32</w:t>
      </w:r>
      <w:r w:rsidR="005C2760" w:rsidRPr="00937ECA">
        <w:rPr>
          <w:lang w:val="es-AR"/>
        </w:rPr>
        <w:t xml:space="preserve"> a)</w:t>
      </w:r>
      <w:r w:rsidR="00F2218B">
        <w:rPr>
          <w:lang w:val="es-AR"/>
        </w:rPr>
        <w:t>;</w:t>
      </w:r>
    </w:p>
    <w:p w14:paraId="4305DA93" w14:textId="1AC8F51D" w:rsidR="00DD5DB7" w:rsidRPr="00937ECA" w:rsidRDefault="00DD5DB7" w:rsidP="00DD5DB7">
      <w:pPr>
        <w:numPr>
          <w:ilvl w:val="1"/>
          <w:numId w:val="1"/>
        </w:numPr>
        <w:spacing w:after="240"/>
        <w:outlineLvl w:val="1"/>
        <w:rPr>
          <w:lang w:val="es-AR"/>
        </w:rPr>
      </w:pPr>
      <w:r w:rsidRPr="00937ECA">
        <w:rPr>
          <w:lang w:val="es-AR"/>
        </w:rPr>
        <w:t xml:space="preserve">Aprobar el </w:t>
      </w:r>
      <w:r w:rsidR="000B4DB0" w:rsidRPr="00937ECA">
        <w:rPr>
          <w:lang w:val="es-AR"/>
        </w:rPr>
        <w:t>proyecto de Acuerdo</w:t>
      </w:r>
      <w:r w:rsidRPr="00937ECA">
        <w:rPr>
          <w:lang w:val="es-AR"/>
        </w:rPr>
        <w:t xml:space="preserve"> entre el </w:t>
      </w:r>
      <w:r w:rsidR="001F5724">
        <w:rPr>
          <w:lang w:val="es-AR"/>
        </w:rPr>
        <w:t>gobierno</w:t>
      </w:r>
      <w:r w:rsidRPr="00937ECA">
        <w:rPr>
          <w:lang w:val="es-AR"/>
        </w:rPr>
        <w:t xml:space="preserve"> </w:t>
      </w:r>
      <w:r w:rsidR="00AA1706" w:rsidRPr="00937ECA">
        <w:rPr>
          <w:lang w:val="es-AR"/>
        </w:rPr>
        <w:t>del Líbano</w:t>
      </w:r>
      <w:r w:rsidR="000D294E" w:rsidRPr="00937ECA">
        <w:rPr>
          <w:lang w:val="es-AR"/>
        </w:rPr>
        <w:t xml:space="preserve"> </w:t>
      </w:r>
      <w:r w:rsidRPr="00937ECA">
        <w:rPr>
          <w:lang w:val="es-AR"/>
        </w:rPr>
        <w:t xml:space="preserve">y el Comité Ejecutivo para la reducción del consumo de HFC de conformidad con la etapa I del PAK, </w:t>
      </w:r>
      <w:r w:rsidR="005C2760" w:rsidRPr="00937ECA">
        <w:rPr>
          <w:lang w:val="es-AR"/>
        </w:rPr>
        <w:t xml:space="preserve">que </w:t>
      </w:r>
      <w:r w:rsidR="0016503A">
        <w:rPr>
          <w:lang w:val="es-AR"/>
        </w:rPr>
        <w:t xml:space="preserve">figura </w:t>
      </w:r>
      <w:r w:rsidR="005C2760" w:rsidRPr="00937ECA">
        <w:rPr>
          <w:lang w:val="es-AR"/>
        </w:rPr>
        <w:t xml:space="preserve">el </w:t>
      </w:r>
      <w:r w:rsidR="0016503A">
        <w:rPr>
          <w:lang w:val="es-AR"/>
        </w:rPr>
        <w:t>A</w:t>
      </w:r>
      <w:r w:rsidR="000B4DB0" w:rsidRPr="00937ECA">
        <w:rPr>
          <w:lang w:val="es-AR"/>
        </w:rPr>
        <w:t>nexo I al</w:t>
      </w:r>
      <w:r w:rsidRPr="00937ECA">
        <w:rPr>
          <w:lang w:val="es-AR"/>
        </w:rPr>
        <w:t xml:space="preserve"> presente documento</w:t>
      </w:r>
      <w:r w:rsidR="00F2218B">
        <w:rPr>
          <w:lang w:val="es-AR"/>
        </w:rPr>
        <w:t>; y</w:t>
      </w:r>
    </w:p>
    <w:p w14:paraId="529F23F3" w14:textId="234A4E37" w:rsidR="0070038F" w:rsidRPr="00937ECA" w:rsidRDefault="0070038F" w:rsidP="004E08EE">
      <w:pPr>
        <w:pStyle w:val="Heading2"/>
        <w:widowControl/>
        <w:rPr>
          <w:lang w:val="es-AR"/>
        </w:rPr>
      </w:pPr>
      <w:r w:rsidRPr="00937ECA">
        <w:rPr>
          <w:lang w:val="es-AR"/>
        </w:rPr>
        <w:t xml:space="preserve">Aprobar el primer tramo de la etapa I del PAK para </w:t>
      </w:r>
      <w:r w:rsidR="000D294E" w:rsidRPr="00937ECA">
        <w:rPr>
          <w:lang w:val="es-AR"/>
        </w:rPr>
        <w:t>el Líbano</w:t>
      </w:r>
      <w:r w:rsidR="0020757C" w:rsidRPr="00937ECA">
        <w:rPr>
          <w:lang w:val="es-AR"/>
        </w:rPr>
        <w:t>,</w:t>
      </w:r>
      <w:r w:rsidR="000D294E" w:rsidRPr="00937ECA">
        <w:rPr>
          <w:lang w:val="es-AR"/>
        </w:rPr>
        <w:t xml:space="preserve"> </w:t>
      </w:r>
      <w:r w:rsidRPr="00937ECA">
        <w:rPr>
          <w:lang w:val="es-AR"/>
        </w:rPr>
        <w:t xml:space="preserve">y el correspondiente plan de ejecución, </w:t>
      </w:r>
      <w:r w:rsidR="0016503A">
        <w:rPr>
          <w:lang w:val="es-AR"/>
        </w:rPr>
        <w:t xml:space="preserve">por </w:t>
      </w:r>
      <w:r w:rsidR="000B4DB0" w:rsidRPr="00937ECA">
        <w:rPr>
          <w:lang w:val="es-AR"/>
        </w:rPr>
        <w:t>la suma de USD</w:t>
      </w:r>
      <w:r w:rsidR="00A82344" w:rsidRPr="00937ECA">
        <w:rPr>
          <w:lang w:val="es-AR"/>
        </w:rPr>
        <w:t xml:space="preserve"> 1.869</w:t>
      </w:r>
      <w:r w:rsidR="006D6910" w:rsidRPr="00937ECA">
        <w:rPr>
          <w:lang w:val="es-AR"/>
        </w:rPr>
        <w:t>.792</w:t>
      </w:r>
      <w:r w:rsidR="007212FD" w:rsidRPr="00937ECA">
        <w:rPr>
          <w:lang w:val="es-AR"/>
        </w:rPr>
        <w:t xml:space="preserve"> </w:t>
      </w:r>
      <w:r w:rsidR="004501EA">
        <w:rPr>
          <w:lang w:val="es-AR"/>
        </w:rPr>
        <w:t>más los gastos</w:t>
      </w:r>
      <w:r w:rsidR="007212FD" w:rsidRPr="00937ECA">
        <w:rPr>
          <w:lang w:val="es-AR"/>
        </w:rPr>
        <w:t xml:space="preserve"> de apoyo de</w:t>
      </w:r>
      <w:r w:rsidR="000B4DB0" w:rsidRPr="00937ECA">
        <w:rPr>
          <w:lang w:val="es-AR"/>
        </w:rPr>
        <w:t xml:space="preserve"> USD</w:t>
      </w:r>
      <w:r w:rsidR="00A82344" w:rsidRPr="00937ECA">
        <w:rPr>
          <w:lang w:val="es-AR"/>
        </w:rPr>
        <w:t xml:space="preserve"> 130.885</w:t>
      </w:r>
      <w:r w:rsidRPr="00937ECA">
        <w:rPr>
          <w:lang w:val="es-AR"/>
        </w:rPr>
        <w:t xml:space="preserve"> para </w:t>
      </w:r>
      <w:r w:rsidR="000D294E" w:rsidRPr="00937ECA">
        <w:rPr>
          <w:lang w:val="es-AR"/>
        </w:rPr>
        <w:t>el PNUD</w:t>
      </w:r>
      <w:r w:rsidR="00DD5DB7" w:rsidRPr="00937ECA">
        <w:rPr>
          <w:lang w:val="es-AR"/>
        </w:rPr>
        <w:t>.</w:t>
      </w:r>
    </w:p>
    <w:p w14:paraId="075B53E5" w14:textId="77777777" w:rsidR="007C1C10" w:rsidRPr="00937ECA" w:rsidRDefault="007C1C10" w:rsidP="007C1C10">
      <w:pPr>
        <w:rPr>
          <w:lang w:val="es-AR"/>
        </w:rPr>
      </w:pPr>
    </w:p>
    <w:p w14:paraId="17B99AAE" w14:textId="77777777" w:rsidR="0070038F" w:rsidRPr="00937ECA" w:rsidRDefault="0070038F" w:rsidP="0070038F">
      <w:pPr>
        <w:rPr>
          <w:lang w:val="es-AR"/>
        </w:rPr>
        <w:sectPr w:rsidR="0070038F" w:rsidRPr="00937ECA" w:rsidSect="00AD181C">
          <w:headerReference w:type="even" r:id="rId15"/>
          <w:headerReference w:type="default" r:id="rId16"/>
          <w:footerReference w:type="even" r:id="rId17"/>
          <w:footerReference w:type="default" r:id="rId18"/>
          <w:footerReference w:type="first" r:id="rId19"/>
          <w:pgSz w:w="12240" w:h="15840" w:code="1"/>
          <w:pgMar w:top="720" w:right="1260" w:bottom="864" w:left="1440" w:header="720" w:footer="475" w:gutter="0"/>
          <w:cols w:space="720"/>
          <w:titlePg/>
        </w:sectPr>
      </w:pPr>
    </w:p>
    <w:p w14:paraId="373881B9" w14:textId="77777777" w:rsidR="00F16796" w:rsidRPr="00937ECA" w:rsidRDefault="00F16796" w:rsidP="00F16796">
      <w:pPr>
        <w:spacing w:before="240" w:after="240"/>
        <w:jc w:val="center"/>
        <w:rPr>
          <w:b/>
          <w:bCs/>
          <w:lang w:val="es-AR"/>
        </w:rPr>
      </w:pPr>
      <w:r w:rsidRPr="00937ECA">
        <w:rPr>
          <w:b/>
          <w:lang w:val="es-AR"/>
        </w:rPr>
        <w:lastRenderedPageBreak/>
        <w:t>Anexo I</w:t>
      </w:r>
    </w:p>
    <w:p w14:paraId="0DD55586" w14:textId="052B7189" w:rsidR="00F16796" w:rsidRPr="00937ECA" w:rsidRDefault="00F16796" w:rsidP="00F16796">
      <w:pPr>
        <w:spacing w:after="120"/>
        <w:jc w:val="center"/>
        <w:rPr>
          <w:b/>
          <w:bCs/>
          <w:lang w:val="es-AR"/>
        </w:rPr>
      </w:pPr>
      <w:r w:rsidRPr="00937ECA">
        <w:rPr>
          <w:b/>
          <w:bCs/>
          <w:lang w:val="es-AR"/>
        </w:rPr>
        <w:t>PROYECTO DE ACUERDO ENTRE EL GOBIERNO DE</w:t>
      </w:r>
      <w:r w:rsidR="00CC462E">
        <w:rPr>
          <w:b/>
          <w:bCs/>
          <w:lang w:val="es-AR"/>
        </w:rPr>
        <w:t>L</w:t>
      </w:r>
      <w:r w:rsidRPr="00937ECA">
        <w:rPr>
          <w:b/>
          <w:bCs/>
          <w:lang w:val="es-AR"/>
        </w:rPr>
        <w:t xml:space="preserve"> </w:t>
      </w:r>
      <w:r w:rsidR="00CE0C8B">
        <w:rPr>
          <w:b/>
          <w:bCs/>
          <w:lang w:val="es-AR"/>
        </w:rPr>
        <w:t xml:space="preserve">LÍBANO </w:t>
      </w:r>
      <w:r w:rsidRPr="00937ECA">
        <w:rPr>
          <w:b/>
          <w:bCs/>
          <w:lang w:val="es-AR"/>
        </w:rPr>
        <w:t xml:space="preserve">Y EL COMITÉ EJECUTIVO DEL FONDO MULTILATERAL PARA LA REDUCCIÓN DEL CONSUMO DE </w:t>
      </w:r>
      <w:r w:rsidRPr="00937ECA">
        <w:rPr>
          <w:b/>
          <w:lang w:val="es-AR"/>
        </w:rPr>
        <w:t xml:space="preserve">HIDROFLUOROCARBONOS </w:t>
      </w:r>
      <w:r w:rsidRPr="00937ECA">
        <w:rPr>
          <w:b/>
          <w:bCs/>
          <w:lang w:val="es-AR"/>
        </w:rPr>
        <w:t>EN EL MARCO DE LA ETAPA I DEL PLAN DE APLICACIÓN DE LA ENMIENDA DE KIGALI RELATIVA A LOS HFC</w:t>
      </w:r>
    </w:p>
    <w:p w14:paraId="4C3EBBD0" w14:textId="1351540D" w:rsidR="00F16796" w:rsidRPr="00937ECA" w:rsidRDefault="00F16796" w:rsidP="00F16796">
      <w:pPr>
        <w:spacing w:after="240"/>
        <w:jc w:val="center"/>
        <w:rPr>
          <w:b/>
          <w:bCs/>
          <w:lang w:val="es-AR"/>
        </w:rPr>
      </w:pPr>
      <w:r w:rsidRPr="00937ECA">
        <w:rPr>
          <w:b/>
          <w:bCs/>
          <w:lang w:val="es-AR"/>
        </w:rPr>
        <w:t>(Período: 2025–20</w:t>
      </w:r>
      <w:r w:rsidR="00CE0C8B">
        <w:rPr>
          <w:b/>
          <w:bCs/>
          <w:lang w:val="es-AR"/>
        </w:rPr>
        <w:t>35</w:t>
      </w:r>
      <w:r w:rsidRPr="00937ECA">
        <w:rPr>
          <w:b/>
          <w:bCs/>
          <w:lang w:val="es-AR"/>
        </w:rPr>
        <w:t>)</w:t>
      </w:r>
    </w:p>
    <w:p w14:paraId="1DB7F501" w14:textId="77777777" w:rsidR="00F16796" w:rsidRPr="00937ECA" w:rsidRDefault="00F16796" w:rsidP="00F16796">
      <w:pPr>
        <w:spacing w:after="240"/>
        <w:rPr>
          <w:b/>
          <w:bCs/>
          <w:lang w:val="es-AR"/>
        </w:rPr>
      </w:pPr>
      <w:r w:rsidRPr="00937ECA">
        <w:rPr>
          <w:b/>
          <w:bCs/>
          <w:lang w:val="es-AR"/>
        </w:rPr>
        <w:t>Objetivo</w:t>
      </w:r>
    </w:p>
    <w:p w14:paraId="353EE40E" w14:textId="436628E4" w:rsidR="00F16796" w:rsidRPr="00937ECA" w:rsidRDefault="00F16796" w:rsidP="00F166C4">
      <w:pPr>
        <w:pStyle w:val="Heading1"/>
        <w:numPr>
          <w:ilvl w:val="0"/>
          <w:numId w:val="9"/>
        </w:numPr>
        <w:rPr>
          <w:lang w:val="es-AR"/>
        </w:rPr>
      </w:pPr>
      <w:r w:rsidRPr="00937ECA">
        <w:rPr>
          <w:lang w:val="es-AR"/>
        </w:rPr>
        <w:t>El presente Acuerdo representa el entendimiento al que han llegado el Gobierno de</w:t>
      </w:r>
      <w:r w:rsidR="00CE0C8B">
        <w:rPr>
          <w:lang w:val="es-AR"/>
        </w:rPr>
        <w:t>l</w:t>
      </w:r>
      <w:r w:rsidRPr="00937ECA">
        <w:rPr>
          <w:lang w:val="es-AR"/>
        </w:rPr>
        <w:t xml:space="preserve"> </w:t>
      </w:r>
      <w:r w:rsidR="00CE0C8B">
        <w:rPr>
          <w:lang w:val="es-AR"/>
        </w:rPr>
        <w:t xml:space="preserve">Líbano </w:t>
      </w:r>
      <w:r w:rsidRPr="00937ECA">
        <w:rPr>
          <w:lang w:val="es-AR"/>
        </w:rPr>
        <w:t>(el “País”) y el Comité Ejecutivo con respecto a la reducción del uso controlado de las sustancias del Anexo F indicadas en el Apéndice 1-A (las “Sustancias”) hasta un nivel sostenido de </w:t>
      </w:r>
      <w:r w:rsidRPr="00937ECA">
        <w:rPr>
          <w:color w:val="000000" w:themeColor="text1"/>
          <w:lang w:val="es-AR"/>
        </w:rPr>
        <w:t>1.5</w:t>
      </w:r>
      <w:r w:rsidR="00CE0C8B">
        <w:rPr>
          <w:color w:val="000000" w:themeColor="text1"/>
          <w:lang w:val="es-AR"/>
        </w:rPr>
        <w:t>75</w:t>
      </w:r>
      <w:r w:rsidRPr="00937ECA">
        <w:rPr>
          <w:color w:val="000000" w:themeColor="text1"/>
          <w:lang w:val="es-AR"/>
        </w:rPr>
        <w:t>.</w:t>
      </w:r>
      <w:r w:rsidR="00CE0C8B">
        <w:rPr>
          <w:color w:val="000000" w:themeColor="text1"/>
          <w:lang w:val="es-AR"/>
        </w:rPr>
        <w:t>516</w:t>
      </w:r>
      <w:r w:rsidRPr="00937ECA">
        <w:rPr>
          <w:color w:val="000000" w:themeColor="text1"/>
          <w:lang w:val="es-AR"/>
        </w:rPr>
        <w:t xml:space="preserve"> </w:t>
      </w:r>
      <w:r w:rsidRPr="00937ECA">
        <w:rPr>
          <w:lang w:val="es-AR"/>
        </w:rPr>
        <w:t>toneladas de CO</w:t>
      </w:r>
      <w:r w:rsidRPr="00937ECA">
        <w:rPr>
          <w:vertAlign w:val="subscript"/>
          <w:lang w:val="es-AR"/>
        </w:rPr>
        <w:t>2</w:t>
      </w:r>
      <w:r w:rsidRPr="00937ECA">
        <w:rPr>
          <w:lang w:val="es-AR"/>
        </w:rPr>
        <w:t xml:space="preserve"> equivalente antes del 1 de enero de 20</w:t>
      </w:r>
      <w:r w:rsidR="00CE0C8B">
        <w:rPr>
          <w:lang w:val="es-AR"/>
        </w:rPr>
        <w:t>35</w:t>
      </w:r>
      <w:r w:rsidRPr="00937ECA">
        <w:rPr>
          <w:lang w:val="es-AR"/>
        </w:rPr>
        <w:t> en cumplimiento del calendario del Protocolo de Montreal y las condiciones de este Acuerdo.</w:t>
      </w:r>
    </w:p>
    <w:p w14:paraId="48BFCBDF" w14:textId="77777777" w:rsidR="00F16796" w:rsidRPr="00937ECA" w:rsidRDefault="00F16796" w:rsidP="00F16796">
      <w:pPr>
        <w:pStyle w:val="Heading1"/>
        <w:rPr>
          <w:lang w:val="es-AR"/>
        </w:rPr>
      </w:pPr>
      <w:r w:rsidRPr="00937ECA">
        <w:rPr>
          <w:lang w:val="es-AR"/>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[o niveles] definido[s] en la fila 4.1.3 [y la fila 4.2.3] (consumo remanente admisible para la financiación).</w:t>
      </w:r>
    </w:p>
    <w:p w14:paraId="00FCFB3D" w14:textId="77777777" w:rsidR="00F16796" w:rsidRPr="00937ECA" w:rsidRDefault="00F16796" w:rsidP="00F16796">
      <w:pPr>
        <w:pStyle w:val="Heading1"/>
        <w:rPr>
          <w:lang w:val="es-AR"/>
        </w:rPr>
      </w:pPr>
      <w:r w:rsidRPr="00937ECA">
        <w:rPr>
          <w:lang w:val="es-AR"/>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43F02BE" w14:textId="77777777" w:rsidR="00F16796" w:rsidRPr="00937ECA" w:rsidRDefault="00F16796" w:rsidP="00F16796">
      <w:pPr>
        <w:pStyle w:val="Heading1"/>
        <w:rPr>
          <w:lang w:val="es-AR"/>
        </w:rPr>
      </w:pPr>
      <w:r w:rsidRPr="00937ECA">
        <w:rPr>
          <w:lang w:val="es-AR"/>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0058F39E" w14:textId="77777777" w:rsidR="00F16796" w:rsidRPr="00937ECA" w:rsidRDefault="00F16796" w:rsidP="00F16796">
      <w:pPr>
        <w:spacing w:before="240" w:after="240"/>
        <w:rPr>
          <w:b/>
          <w:bCs/>
          <w:lang w:val="es-AR"/>
        </w:rPr>
      </w:pPr>
      <w:r w:rsidRPr="00937ECA">
        <w:rPr>
          <w:b/>
          <w:bCs/>
          <w:lang w:val="es-AR"/>
        </w:rPr>
        <w:t>Condiciones para la liberación de la financiación</w:t>
      </w:r>
    </w:p>
    <w:p w14:paraId="6F86A309" w14:textId="77777777" w:rsidR="00F16796" w:rsidRPr="00937ECA" w:rsidRDefault="00F16796" w:rsidP="00F16796">
      <w:pPr>
        <w:pStyle w:val="Heading1"/>
        <w:rPr>
          <w:lang w:val="es-AR"/>
        </w:rPr>
      </w:pPr>
      <w:r w:rsidRPr="00937ECA">
        <w:rPr>
          <w:lang w:val="es-AR"/>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1B297867" w14:textId="77777777" w:rsidR="00F16796" w:rsidRPr="00937ECA" w:rsidRDefault="00F16796" w:rsidP="00F16796">
      <w:pPr>
        <w:pStyle w:val="Heading2"/>
        <w:rPr>
          <w:lang w:val="es-AR"/>
        </w:rPr>
      </w:pPr>
      <w:r w:rsidRPr="00937ECA">
        <w:rPr>
          <w:lang w:val="es-AR"/>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20FCB5A7" w14:textId="77777777" w:rsidR="00F16796" w:rsidRPr="00937ECA" w:rsidRDefault="00F16796" w:rsidP="00F16796">
      <w:pPr>
        <w:pStyle w:val="Heading2"/>
        <w:rPr>
          <w:lang w:val="es-AR"/>
        </w:rPr>
      </w:pPr>
      <w:r w:rsidRPr="00937ECA">
        <w:rPr>
          <w:lang w:val="es-AR"/>
        </w:rPr>
        <w:t xml:space="preserve">Que salvo que el Comité Ejecutivo indique que no es necesario, una entidad independiente </w:t>
      </w:r>
      <w:r w:rsidRPr="00937ECA">
        <w:rPr>
          <w:lang w:val="es-AR"/>
        </w:rPr>
        <w:lastRenderedPageBreak/>
        <w:t>haya verificado el cumplimiento de los Objetivos para todos los años pertinentes;</w:t>
      </w:r>
    </w:p>
    <w:p w14:paraId="19D17DEB" w14:textId="77777777" w:rsidR="00F16796" w:rsidRPr="00937ECA" w:rsidRDefault="00F16796" w:rsidP="00F16796">
      <w:pPr>
        <w:pStyle w:val="Heading2"/>
        <w:widowControl/>
        <w:rPr>
          <w:lang w:val="es-AR"/>
        </w:rPr>
      </w:pPr>
      <w:r w:rsidRPr="00937ECA">
        <w:rPr>
          <w:lang w:val="es-AR"/>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14D86755" w14:textId="77777777" w:rsidR="00F16796" w:rsidRPr="00937ECA" w:rsidRDefault="00F16796" w:rsidP="00F16796">
      <w:pPr>
        <w:pStyle w:val="Heading2"/>
        <w:rPr>
          <w:lang w:val="es-AR"/>
        </w:rPr>
      </w:pPr>
      <w:r w:rsidRPr="00937ECA">
        <w:rPr>
          <w:lang w:val="es-AR"/>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D00DBE1" w14:textId="77777777" w:rsidR="00F16796" w:rsidRPr="00937ECA" w:rsidRDefault="00F16796" w:rsidP="00F16796">
      <w:pPr>
        <w:spacing w:before="240" w:after="240"/>
        <w:rPr>
          <w:b/>
          <w:bCs/>
          <w:lang w:val="es-AR"/>
        </w:rPr>
      </w:pPr>
      <w:r w:rsidRPr="00937ECA">
        <w:rPr>
          <w:b/>
          <w:bCs/>
          <w:lang w:val="es-AR"/>
        </w:rPr>
        <w:t>Supervisión</w:t>
      </w:r>
    </w:p>
    <w:p w14:paraId="350022D3" w14:textId="29CC852B" w:rsidR="00F16796" w:rsidRPr="00937ECA" w:rsidRDefault="00F16796" w:rsidP="00F16796">
      <w:pPr>
        <w:pStyle w:val="Heading1"/>
        <w:rPr>
          <w:lang w:val="es-AR"/>
        </w:rPr>
      </w:pPr>
      <w:r w:rsidRPr="00937ECA">
        <w:rPr>
          <w:lang w:val="es-AR"/>
        </w:rPr>
        <w:t xml:space="preserve">El País </w:t>
      </w:r>
      <w:r w:rsidR="000753E9">
        <w:rPr>
          <w:lang w:val="es-AR"/>
        </w:rPr>
        <w:t>asegura</w:t>
      </w:r>
      <w:r w:rsidRPr="00937ECA">
        <w:rPr>
          <w:lang w:val="es-AR"/>
        </w:rPr>
        <w:t>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6144DB8E" w14:textId="77777777" w:rsidR="00F16796" w:rsidRPr="00937ECA" w:rsidRDefault="00F16796" w:rsidP="00F16796">
      <w:pPr>
        <w:spacing w:before="240" w:after="240"/>
        <w:rPr>
          <w:b/>
          <w:bCs/>
          <w:lang w:val="es-AR"/>
        </w:rPr>
      </w:pPr>
      <w:r w:rsidRPr="00937ECA">
        <w:rPr>
          <w:b/>
          <w:bCs/>
          <w:lang w:val="es-AR"/>
        </w:rPr>
        <w:t>Flexibilidad en la reasignación de fondos</w:t>
      </w:r>
    </w:p>
    <w:p w14:paraId="29A7CDCC" w14:textId="77777777" w:rsidR="00F16796" w:rsidRPr="00937ECA" w:rsidRDefault="00F16796" w:rsidP="00F16796">
      <w:pPr>
        <w:pStyle w:val="Heading1"/>
        <w:rPr>
          <w:lang w:val="es-AR"/>
        </w:rPr>
      </w:pPr>
      <w:r w:rsidRPr="00937ECA">
        <w:rPr>
          <w:lang w:val="es-AR"/>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258EE493" w14:textId="77777777" w:rsidR="00F16796" w:rsidRPr="00937ECA" w:rsidRDefault="00F16796" w:rsidP="00F16796">
      <w:pPr>
        <w:pStyle w:val="Heading2"/>
        <w:rPr>
          <w:lang w:val="es-AR"/>
        </w:rPr>
      </w:pPr>
      <w:r w:rsidRPr="00937ECA">
        <w:rPr>
          <w:lang w:val="es-AR"/>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75E3B098" w14:textId="77777777" w:rsidR="00F16796" w:rsidRPr="00937ECA" w:rsidRDefault="00F16796" w:rsidP="00F16796">
      <w:pPr>
        <w:pStyle w:val="Heading3"/>
        <w:numPr>
          <w:ilvl w:val="0"/>
          <w:numId w:val="0"/>
        </w:numPr>
        <w:ind w:left="1440"/>
        <w:rPr>
          <w:lang w:val="es-AR"/>
        </w:rPr>
      </w:pPr>
      <w:r w:rsidRPr="00937ECA">
        <w:rPr>
          <w:lang w:val="es-AR"/>
        </w:rPr>
        <w:t>i)</w:t>
      </w:r>
      <w:r w:rsidRPr="00937ECA">
        <w:rPr>
          <w:lang w:val="es-AR"/>
        </w:rPr>
        <w:tab/>
        <w:t>Materias que pudieran afectar el reglamento y las políticas del Fondo Multilateral;</w:t>
      </w:r>
    </w:p>
    <w:p w14:paraId="3AFAA537" w14:textId="77777777" w:rsidR="00F16796" w:rsidRPr="00937ECA" w:rsidRDefault="00F16796" w:rsidP="00F166C4">
      <w:pPr>
        <w:pStyle w:val="Heading3"/>
        <w:numPr>
          <w:ilvl w:val="0"/>
          <w:numId w:val="10"/>
        </w:numPr>
        <w:tabs>
          <w:tab w:val="num" w:pos="0"/>
        </w:tabs>
        <w:ind w:left="0" w:firstLine="1418"/>
        <w:rPr>
          <w:lang w:val="es-AR"/>
        </w:rPr>
      </w:pPr>
      <w:r w:rsidRPr="00937ECA">
        <w:rPr>
          <w:lang w:val="es-AR"/>
        </w:rPr>
        <w:t>Cambios que modifiquen cláusulas de este Acuerdo;</w:t>
      </w:r>
    </w:p>
    <w:p w14:paraId="3CA0FB55" w14:textId="77777777" w:rsidR="00F16796" w:rsidRPr="00937ECA" w:rsidRDefault="00F16796" w:rsidP="00F16796">
      <w:pPr>
        <w:pStyle w:val="Heading3"/>
        <w:numPr>
          <w:ilvl w:val="0"/>
          <w:numId w:val="0"/>
        </w:numPr>
        <w:ind w:left="1440"/>
        <w:rPr>
          <w:lang w:val="es-AR"/>
        </w:rPr>
      </w:pPr>
      <w:r w:rsidRPr="00937ECA">
        <w:rPr>
          <w:lang w:val="es-AR"/>
        </w:rPr>
        <w:t xml:space="preserve">iii)        Cambios en los niveles anuales de financiación asignados a organismos bilaterales </w:t>
      </w:r>
      <w:r w:rsidRPr="00937ECA">
        <w:rPr>
          <w:lang w:val="es-AR"/>
        </w:rPr>
        <w:br/>
        <w:t xml:space="preserve">            o de ejecución individuales para los diferentes tramos;</w:t>
      </w:r>
    </w:p>
    <w:p w14:paraId="06D6C93E" w14:textId="31AB2F88" w:rsidR="00F16796" w:rsidRPr="00937ECA" w:rsidRDefault="00F16796" w:rsidP="00F16796">
      <w:pPr>
        <w:pStyle w:val="Heading3"/>
        <w:numPr>
          <w:ilvl w:val="0"/>
          <w:numId w:val="0"/>
        </w:numPr>
        <w:ind w:left="1440"/>
        <w:rPr>
          <w:lang w:val="es-AR"/>
        </w:rPr>
      </w:pPr>
      <w:r w:rsidRPr="00937ECA">
        <w:rPr>
          <w:lang w:val="es-AR"/>
        </w:rPr>
        <w:t xml:space="preserve">iv)       La entrega de financiación a actividades no </w:t>
      </w:r>
      <w:r w:rsidR="00E91BC1">
        <w:rPr>
          <w:lang w:val="es-AR"/>
        </w:rPr>
        <w:t>inclu</w:t>
      </w:r>
      <w:r w:rsidR="00CE0C8B">
        <w:rPr>
          <w:lang w:val="es-AR"/>
        </w:rPr>
        <w:t>idas</w:t>
      </w:r>
      <w:r w:rsidRPr="00937ECA">
        <w:rPr>
          <w:lang w:val="es-AR"/>
        </w:rPr>
        <w:t xml:space="preserve"> en el Plan de Ejecución </w:t>
      </w:r>
      <w:r w:rsidRPr="00937ECA">
        <w:rPr>
          <w:lang w:val="es-AR"/>
        </w:rPr>
        <w:br/>
        <w:t xml:space="preserve">            de Tramo en curso avalado o la eliminación de una actividad del Plan de Ejecución </w:t>
      </w:r>
      <w:r w:rsidRPr="00937ECA">
        <w:rPr>
          <w:lang w:val="es-AR"/>
        </w:rPr>
        <w:br/>
        <w:t xml:space="preserve">            de Tramo, con un costo mayor al 30 por ciento del costo total del último tramo </w:t>
      </w:r>
      <w:r w:rsidRPr="00937ECA">
        <w:rPr>
          <w:lang w:val="es-AR"/>
        </w:rPr>
        <w:br/>
        <w:t xml:space="preserve">            aprobado;</w:t>
      </w:r>
    </w:p>
    <w:p w14:paraId="78F30F6F" w14:textId="77777777" w:rsidR="00F16796" w:rsidRPr="00937ECA" w:rsidRDefault="00F16796" w:rsidP="00F166C4">
      <w:pPr>
        <w:pStyle w:val="Heading3"/>
        <w:numPr>
          <w:ilvl w:val="0"/>
          <w:numId w:val="11"/>
        </w:numPr>
        <w:ind w:left="1418" w:firstLine="0"/>
        <w:rPr>
          <w:lang w:val="es-AR"/>
        </w:rPr>
      </w:pPr>
      <w:r w:rsidRPr="00937ECA">
        <w:rPr>
          <w:lang w:val="es-AR"/>
        </w:rPr>
        <w:t>Cambios en las tecnologías alternativas, en el entendido de que cualquier presentación de una solicitud de ese tipo deberá precisar los respectivos sobrecostos, impacto climático potencial y diferencia en toneladas de CO</w:t>
      </w:r>
      <w:r w:rsidRPr="00937ECA">
        <w:rPr>
          <w:vertAlign w:val="subscript"/>
          <w:lang w:val="es-AR"/>
        </w:rPr>
        <w:t>2</w:t>
      </w:r>
      <w:r w:rsidRPr="00937ECA">
        <w:rPr>
          <w:lang w:val="es-AR"/>
        </w:rPr>
        <w:t xml:space="preserve"> equivalente a reducir si es aplicable, y confirmar que el País conviene en que el menor costo de la tecnología redundará en una disminución equivalente en el nivel general de financiamiento previsto en este Acuerdo;</w:t>
      </w:r>
    </w:p>
    <w:p w14:paraId="1FA41335" w14:textId="72A55BA7" w:rsidR="00F16796" w:rsidRPr="00CE0C8B" w:rsidRDefault="00F16796" w:rsidP="00F16796">
      <w:pPr>
        <w:pStyle w:val="Heading2"/>
        <w:widowControl/>
        <w:rPr>
          <w:u w:val="single"/>
          <w:lang w:val="es-AR"/>
        </w:rPr>
      </w:pPr>
      <w:r w:rsidRPr="00937ECA">
        <w:rPr>
          <w:lang w:val="es-AR"/>
        </w:rPr>
        <w:lastRenderedPageBreak/>
        <w:t xml:space="preserve">Las reasignaciones que no supongan cambios significativos podrán incorporarse al Plan de Ejecución de Tramo aprobado en curso y notificarse al Comité Ejecutivo en el siguiente Informe de Ejecución de Tramo; </w:t>
      </w:r>
    </w:p>
    <w:p w14:paraId="4ED2038F" w14:textId="1AE2030E" w:rsidR="00CE0C8B" w:rsidRDefault="00CE0C8B" w:rsidP="00CE0C8B">
      <w:pPr>
        <w:pStyle w:val="Heading2"/>
        <w:rPr>
          <w:u w:val="single"/>
          <w:lang w:val="es-AR" w:eastAsia="es-AR"/>
        </w:rPr>
      </w:pPr>
      <w:r>
        <w:rPr>
          <w:lang w:val="es-AR" w:eastAsia="es-AR"/>
        </w:rPr>
        <w:t>Toda empresa incluida en el Plan que no fuese admisible según las políticas del Fondo Multilateral (debido a que es de propiedad extranjera o que se estableció después de la fecha límite aplicable) no recibiría ayuda financiera.  Esta información se notificaría como parte del Plan de</w:t>
      </w:r>
      <w:r w:rsidR="00874BCD">
        <w:rPr>
          <w:lang w:val="es-AR" w:eastAsia="es-AR"/>
        </w:rPr>
        <w:t xml:space="preserve"> Ejecución de Tramo; y</w:t>
      </w:r>
    </w:p>
    <w:p w14:paraId="748191B9" w14:textId="77777777" w:rsidR="00F16796" w:rsidRPr="00937ECA" w:rsidRDefault="00F16796" w:rsidP="00F16796">
      <w:pPr>
        <w:pStyle w:val="Heading2"/>
        <w:keepNext/>
        <w:widowControl/>
        <w:rPr>
          <w:lang w:val="es-AR"/>
        </w:rPr>
      </w:pPr>
      <w:r w:rsidRPr="00937ECA">
        <w:rPr>
          <w:lang w:val="es-AR"/>
        </w:rPr>
        <w:t>Los fondos remanentes que conserven los organismos bilaterales o de ejecución o el País en virtud del Plan serán devueltos al Fondo Multilateral al concluirse el último tramo previsto conforme a este Acuerdo.</w:t>
      </w:r>
    </w:p>
    <w:p w14:paraId="29C04C43" w14:textId="77777777" w:rsidR="00F16796" w:rsidRPr="00937ECA" w:rsidRDefault="00F16796" w:rsidP="00F16796">
      <w:pPr>
        <w:pStyle w:val="Heading1"/>
        <w:rPr>
          <w:lang w:val="es-AR"/>
        </w:rPr>
      </w:pPr>
      <w:r w:rsidRPr="00937ECA">
        <w:rPr>
          <w:lang w:val="es-AR"/>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513A691A" w14:textId="77777777" w:rsidR="00F16796" w:rsidRPr="00937ECA" w:rsidRDefault="00F16796" w:rsidP="00F16796">
      <w:pPr>
        <w:spacing w:before="240" w:after="240"/>
        <w:rPr>
          <w:b/>
          <w:bCs/>
          <w:lang w:val="es-AR"/>
        </w:rPr>
      </w:pPr>
      <w:r w:rsidRPr="00937ECA">
        <w:rPr>
          <w:b/>
          <w:bCs/>
          <w:lang w:val="es-AR"/>
        </w:rPr>
        <w:t>Organismos bilaterales y de ejecución</w:t>
      </w:r>
    </w:p>
    <w:p w14:paraId="48DEDE37" w14:textId="0E0E2CE3" w:rsidR="00F16796" w:rsidRPr="00937ECA" w:rsidRDefault="00F16796" w:rsidP="00F16796">
      <w:pPr>
        <w:pStyle w:val="Heading1"/>
        <w:rPr>
          <w:lang w:val="es-AR"/>
        </w:rPr>
      </w:pPr>
      <w:r w:rsidRPr="00937ECA">
        <w:rPr>
          <w:lang w:val="es-AR"/>
        </w:rPr>
        <w:t>El País conviene en asumir la responsabilidad general en cuanto a la gestión y aplicación de este Acuerdo y de todas las actividades emprendidas por el País o en su nombre, en cumplimiento de las obligaciones en virtud del presente Acuerdo. El PNU</w:t>
      </w:r>
      <w:r w:rsidR="00874BCD">
        <w:rPr>
          <w:lang w:val="es-AR"/>
        </w:rPr>
        <w:t>D</w:t>
      </w:r>
      <w:r w:rsidRPr="00937ECA">
        <w:rPr>
          <w:lang w:val="es-AR"/>
        </w:rPr>
        <w:t xml:space="preserve"> acordó ser el organismo de ejecución principal (el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que participan en este Acuerdo.</w:t>
      </w:r>
    </w:p>
    <w:p w14:paraId="28FFC0AB" w14:textId="1EFACD3B" w:rsidR="00F16796" w:rsidRPr="00937ECA" w:rsidRDefault="00F16796" w:rsidP="00F16796">
      <w:pPr>
        <w:pStyle w:val="Heading1"/>
        <w:rPr>
          <w:lang w:val="es-AR"/>
        </w:rPr>
      </w:pPr>
      <w:r w:rsidRPr="00937ECA">
        <w:rPr>
          <w:lang w:val="es-AR"/>
        </w:rPr>
        <w:t xml:space="preserve">El OE Principal tendrá la responsabilidad de </w:t>
      </w:r>
      <w:r w:rsidR="000753E9">
        <w:rPr>
          <w:lang w:val="es-AR"/>
        </w:rPr>
        <w:t>asegura</w:t>
      </w:r>
      <w:r w:rsidRPr="00937ECA">
        <w:rPr>
          <w:lang w:val="es-AR"/>
        </w:rPr>
        <w:t xml:space="preserve">r la planificación, ejecución y presentación de informes de forma coordinada de todas las actividades comprendidas en el presente Acuerdo, incluida, entre otras cosas, la verificación independiente a realizar conforme al subpárrafo 5 b). </w:t>
      </w:r>
      <w:r w:rsidR="00C643CD">
        <w:rPr>
          <w:lang w:val="es-AR"/>
        </w:rPr>
        <w:t xml:space="preserve">La función del OE Principal figura en el Apéndice 6-A.  </w:t>
      </w:r>
      <w:r w:rsidRPr="00937ECA">
        <w:rPr>
          <w:lang w:val="es-AR"/>
        </w:rPr>
        <w:t>El Comité Ejecutivo acuerda, en principio, pagar al OE Principal los honorarios que indican la fila 2.2 del Apéndice 2‑A.</w:t>
      </w:r>
    </w:p>
    <w:p w14:paraId="768F2E0B" w14:textId="77777777" w:rsidR="00F16796" w:rsidRPr="00937ECA" w:rsidRDefault="00F16796" w:rsidP="00F16796">
      <w:pPr>
        <w:spacing w:before="240" w:after="240"/>
        <w:rPr>
          <w:b/>
          <w:bCs/>
          <w:lang w:val="es-AR"/>
        </w:rPr>
      </w:pPr>
      <w:r w:rsidRPr="00937ECA">
        <w:rPr>
          <w:b/>
          <w:bCs/>
          <w:lang w:val="es-AR"/>
        </w:rPr>
        <w:t>Incumplimiento de los Objetivos del Acuerdo</w:t>
      </w:r>
    </w:p>
    <w:p w14:paraId="6DE65899" w14:textId="77777777" w:rsidR="00F16796" w:rsidRPr="00937ECA" w:rsidRDefault="00F16796" w:rsidP="00F16796">
      <w:pPr>
        <w:pStyle w:val="Heading1"/>
        <w:rPr>
          <w:lang w:val="es-AR"/>
        </w:rPr>
      </w:pPr>
      <w:r w:rsidRPr="00937ECA">
        <w:rPr>
          <w:lang w:val="es-AR"/>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937ECA">
        <w:rPr>
          <w:vertAlign w:val="subscript"/>
          <w:lang w:val="es-AR"/>
        </w:rPr>
        <w:t>2</w:t>
      </w:r>
      <w:r w:rsidRPr="00937ECA">
        <w:rPr>
          <w:lang w:val="es-AR"/>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38E1E87C" w14:textId="77777777" w:rsidR="00F16796" w:rsidRPr="00937ECA" w:rsidRDefault="00F16796" w:rsidP="00F16796">
      <w:pPr>
        <w:pStyle w:val="Heading1"/>
        <w:rPr>
          <w:lang w:val="es-AR"/>
        </w:rPr>
      </w:pPr>
      <w:r w:rsidRPr="00937ECA">
        <w:rPr>
          <w:lang w:val="es-AR"/>
        </w:rPr>
        <w:t>No se modificará la Financiación del presente Acuerdo en virtud de decisiones futuras del Comité Ejecutivo que pudieran afectar la financiación de cualquier otro proyecto en el sector de consumo o de otras actividades afines en el País.</w:t>
      </w:r>
    </w:p>
    <w:p w14:paraId="4DA09D1C" w14:textId="4B908384" w:rsidR="00F16796" w:rsidRPr="00937ECA" w:rsidRDefault="00F16796" w:rsidP="00F16796">
      <w:pPr>
        <w:pStyle w:val="Heading1"/>
        <w:widowControl w:val="0"/>
        <w:rPr>
          <w:lang w:val="es-AR"/>
        </w:rPr>
      </w:pPr>
      <w:r w:rsidRPr="00937ECA">
        <w:rPr>
          <w:lang w:val="es-AR"/>
        </w:rPr>
        <w:lastRenderedPageBreak/>
        <w:t>El País acatará cualquier solicitud razonable del Comité Ejecutivo</w:t>
      </w:r>
      <w:r w:rsidR="00045405">
        <w:rPr>
          <w:lang w:val="es-AR"/>
        </w:rPr>
        <w:t xml:space="preserve"> y</w:t>
      </w:r>
      <w:r w:rsidRPr="00937ECA">
        <w:rPr>
          <w:lang w:val="es-AR"/>
        </w:rPr>
        <w:t xml:space="preserve"> el OE Principal para facilitar la aplicación del presente Acuerdo. En particular, proporcionará al OE Principal acceso a la información necesaria para verificar el cumplimiento del presente Acuerdo.</w:t>
      </w:r>
    </w:p>
    <w:p w14:paraId="25B820A0" w14:textId="77777777" w:rsidR="00F16796" w:rsidRPr="00937ECA" w:rsidRDefault="00F16796" w:rsidP="00F16796">
      <w:pPr>
        <w:widowControl w:val="0"/>
        <w:spacing w:before="240" w:after="240"/>
        <w:rPr>
          <w:b/>
          <w:bCs/>
          <w:lang w:val="es-AR"/>
        </w:rPr>
      </w:pPr>
      <w:r w:rsidRPr="00937ECA">
        <w:rPr>
          <w:b/>
          <w:bCs/>
          <w:lang w:val="es-AR"/>
        </w:rPr>
        <w:t>Fecha de finalización</w:t>
      </w:r>
    </w:p>
    <w:p w14:paraId="23C871B8" w14:textId="77777777" w:rsidR="00F16796" w:rsidRPr="00937ECA" w:rsidRDefault="00F16796" w:rsidP="00F16796">
      <w:pPr>
        <w:pStyle w:val="Heading1"/>
        <w:widowControl w:val="0"/>
        <w:rPr>
          <w:lang w:val="es-AR"/>
        </w:rPr>
      </w:pPr>
      <w:r w:rsidRPr="00937ECA">
        <w:rPr>
          <w:lang w:val="es-AR"/>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5BBF6048" w14:textId="77777777" w:rsidR="00F16796" w:rsidRPr="00937ECA" w:rsidRDefault="00F16796" w:rsidP="00F16796">
      <w:pPr>
        <w:spacing w:before="240" w:after="240"/>
        <w:rPr>
          <w:b/>
          <w:bCs/>
          <w:lang w:val="es-AR"/>
        </w:rPr>
      </w:pPr>
      <w:r w:rsidRPr="00937ECA">
        <w:rPr>
          <w:b/>
          <w:bCs/>
          <w:lang w:val="es-AR"/>
        </w:rPr>
        <w:t>Validez</w:t>
      </w:r>
    </w:p>
    <w:p w14:paraId="57DD8C16" w14:textId="77777777" w:rsidR="00F16796" w:rsidRPr="00937ECA" w:rsidRDefault="00F16796" w:rsidP="00F16796">
      <w:pPr>
        <w:pStyle w:val="Heading1"/>
        <w:rPr>
          <w:lang w:val="es-AR"/>
        </w:rPr>
      </w:pPr>
      <w:r w:rsidRPr="00937ECA">
        <w:rPr>
          <w:lang w:val="es-AR"/>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9541157" w14:textId="77777777" w:rsidR="00F16796" w:rsidRPr="00937ECA" w:rsidRDefault="00F16796" w:rsidP="00F16796">
      <w:pPr>
        <w:pStyle w:val="Heading1"/>
        <w:rPr>
          <w:lang w:val="es-AR"/>
        </w:rPr>
      </w:pPr>
      <w:r w:rsidRPr="00937ECA">
        <w:rPr>
          <w:lang w:val="es-AR"/>
        </w:rPr>
        <w:t>El presente Acuerdo solo podrá modificarse o extinguirse por la voluntad escrita del País y del Comité Ejecutivo del Fondo Multilateral.</w:t>
      </w:r>
    </w:p>
    <w:p w14:paraId="592A1F47" w14:textId="77777777" w:rsidR="00F16796" w:rsidRPr="00937ECA" w:rsidRDefault="00F16796" w:rsidP="00F16796">
      <w:pPr>
        <w:keepNext/>
        <w:spacing w:before="360" w:after="240"/>
        <w:rPr>
          <w:b/>
          <w:bCs/>
          <w:lang w:val="es-AR"/>
        </w:rPr>
      </w:pPr>
      <w:r w:rsidRPr="00937ECA">
        <w:rPr>
          <w:b/>
          <w:bCs/>
          <w:lang w:val="es-AR"/>
        </w:rPr>
        <w:t>APÉNDICES</w:t>
      </w:r>
    </w:p>
    <w:p w14:paraId="3FFEDD7B" w14:textId="77777777" w:rsidR="00F16796" w:rsidRPr="00937ECA" w:rsidRDefault="00F16796" w:rsidP="00F16796">
      <w:pPr>
        <w:keepNext/>
        <w:spacing w:before="360" w:after="240"/>
        <w:rPr>
          <w:b/>
          <w:bCs/>
          <w:lang w:val="es-AR"/>
        </w:rPr>
      </w:pPr>
      <w:r w:rsidRPr="00937ECA">
        <w:rPr>
          <w:b/>
          <w:bCs/>
          <w:lang w:val="es-AR"/>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F16796" w:rsidRPr="008C2CB6" w14:paraId="6FF02CD4" w14:textId="77777777" w:rsidTr="000E0F78">
        <w:trPr>
          <w:trHeight w:val="413"/>
        </w:trPr>
        <w:tc>
          <w:tcPr>
            <w:tcW w:w="2499" w:type="pct"/>
            <w:shd w:val="clear" w:color="auto" w:fill="auto"/>
            <w:vAlign w:val="center"/>
          </w:tcPr>
          <w:p w14:paraId="2F8386BC" w14:textId="77777777" w:rsidR="00F16796" w:rsidRPr="00937ECA" w:rsidRDefault="00F16796" w:rsidP="000E0F78">
            <w:pPr>
              <w:widowControl w:val="0"/>
              <w:jc w:val="center"/>
              <w:rPr>
                <w:sz w:val="20"/>
                <w:szCs w:val="20"/>
                <w:lang w:val="es-AR"/>
              </w:rPr>
            </w:pPr>
            <w:r w:rsidRPr="00937ECA">
              <w:rPr>
                <w:sz w:val="20"/>
                <w:szCs w:val="20"/>
                <w:lang w:val="es-AR"/>
              </w:rPr>
              <w:t>Sustancias</w:t>
            </w:r>
          </w:p>
        </w:tc>
        <w:tc>
          <w:tcPr>
            <w:tcW w:w="2501" w:type="pct"/>
            <w:shd w:val="clear" w:color="auto" w:fill="auto"/>
            <w:vAlign w:val="center"/>
          </w:tcPr>
          <w:p w14:paraId="63D4A5F9" w14:textId="77777777" w:rsidR="00F16796" w:rsidRPr="00937ECA" w:rsidRDefault="00F16796" w:rsidP="000E0F78">
            <w:pPr>
              <w:widowControl w:val="0"/>
              <w:jc w:val="center"/>
              <w:rPr>
                <w:sz w:val="20"/>
                <w:szCs w:val="20"/>
                <w:lang w:val="es-AR"/>
              </w:rPr>
            </w:pPr>
            <w:r w:rsidRPr="00937ECA">
              <w:rPr>
                <w:sz w:val="20"/>
                <w:szCs w:val="20"/>
                <w:lang w:val="es-AR"/>
              </w:rPr>
              <w:t xml:space="preserve">Punto de partida para reducciones acumulativas del consumo </w:t>
            </w:r>
          </w:p>
        </w:tc>
      </w:tr>
      <w:tr w:rsidR="00F16796" w:rsidRPr="00937ECA" w14:paraId="2391E1F7" w14:textId="77777777" w:rsidTr="000E0F78">
        <w:trPr>
          <w:trHeight w:val="206"/>
        </w:trPr>
        <w:tc>
          <w:tcPr>
            <w:tcW w:w="5000" w:type="pct"/>
            <w:gridSpan w:val="2"/>
            <w:shd w:val="clear" w:color="auto" w:fill="auto"/>
          </w:tcPr>
          <w:p w14:paraId="6BF4A604" w14:textId="77777777" w:rsidR="00F16796" w:rsidRPr="00937ECA" w:rsidRDefault="00F16796" w:rsidP="000E0F78">
            <w:pPr>
              <w:widowControl w:val="0"/>
              <w:jc w:val="center"/>
              <w:rPr>
                <w:sz w:val="20"/>
                <w:szCs w:val="20"/>
                <w:lang w:val="es-AR"/>
              </w:rPr>
            </w:pPr>
            <w:r w:rsidRPr="00937ECA">
              <w:rPr>
                <w:sz w:val="20"/>
                <w:szCs w:val="20"/>
                <w:lang w:val="es-AR"/>
              </w:rPr>
              <w:t>Por determinar</w:t>
            </w:r>
          </w:p>
        </w:tc>
      </w:tr>
    </w:tbl>
    <w:p w14:paraId="48189C5D" w14:textId="77777777" w:rsidR="00F16796" w:rsidRPr="00937ECA" w:rsidRDefault="00F16796" w:rsidP="00F16796">
      <w:pPr>
        <w:spacing w:before="360" w:after="240"/>
        <w:rPr>
          <w:b/>
          <w:bCs/>
          <w:lang w:val="es-AR"/>
        </w:rPr>
        <w:sectPr w:rsidR="00F16796" w:rsidRPr="00937ECA" w:rsidSect="00F16796">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864" w:right="1440" w:bottom="720" w:left="1440" w:header="720" w:footer="475" w:gutter="0"/>
          <w:pgNumType w:start="1"/>
          <w:cols w:space="720"/>
          <w:docGrid w:linePitch="299"/>
        </w:sectPr>
      </w:pPr>
    </w:p>
    <w:p w14:paraId="73336703" w14:textId="02122C35" w:rsidR="00F16796" w:rsidRPr="00AD181C" w:rsidRDefault="00F16796" w:rsidP="00F16796">
      <w:pPr>
        <w:spacing w:before="360" w:after="240"/>
        <w:rPr>
          <w:b/>
          <w:bCs/>
          <w:lang w:val="fr-FR"/>
        </w:rPr>
      </w:pPr>
      <w:r w:rsidRPr="00937ECA">
        <w:rPr>
          <w:b/>
          <w:bCs/>
          <w:lang w:val="es-AR"/>
        </w:rPr>
        <w:lastRenderedPageBreak/>
        <w:t>APÉNDICE 2-A: OBJETIVOS Y FINANCIACIÓN</w:t>
      </w:r>
      <w:r w:rsidR="00045405" w:rsidRPr="00AD181C">
        <w:rPr>
          <w:b/>
          <w:bCs/>
          <w:lang w:val="fr-F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23"/>
        <w:gridCol w:w="1886"/>
        <w:gridCol w:w="1675"/>
        <w:gridCol w:w="1120"/>
        <w:gridCol w:w="1120"/>
        <w:gridCol w:w="1120"/>
        <w:gridCol w:w="1120"/>
        <w:gridCol w:w="1117"/>
        <w:gridCol w:w="1117"/>
        <w:gridCol w:w="1117"/>
        <w:gridCol w:w="1117"/>
        <w:gridCol w:w="1114"/>
      </w:tblGrid>
      <w:tr w:rsidR="00F16796" w:rsidRPr="00937ECA" w14:paraId="4A924367" w14:textId="77777777" w:rsidTr="000E0F78">
        <w:trPr>
          <w:cantSplit/>
          <w:trHeight w:val="50"/>
          <w:tblHeader/>
          <w:jc w:val="center"/>
        </w:trPr>
        <w:tc>
          <w:tcPr>
            <w:tcW w:w="219" w:type="pct"/>
            <w:shd w:val="clear" w:color="auto" w:fill="auto"/>
            <w:vAlign w:val="center"/>
            <w:hideMark/>
          </w:tcPr>
          <w:p w14:paraId="1603C605" w14:textId="77777777" w:rsidR="00F16796" w:rsidRPr="00937ECA" w:rsidRDefault="00F16796" w:rsidP="000E0F78">
            <w:pPr>
              <w:keepNext/>
              <w:keepLines/>
              <w:ind w:left="-85" w:right="-86"/>
              <w:jc w:val="center"/>
              <w:rPr>
                <w:b/>
                <w:color w:val="000000"/>
                <w:sz w:val="18"/>
                <w:szCs w:val="18"/>
                <w:lang w:val="es-AR"/>
              </w:rPr>
            </w:pPr>
            <w:r w:rsidRPr="00937ECA">
              <w:rPr>
                <w:b/>
                <w:color w:val="000000"/>
                <w:sz w:val="18"/>
                <w:szCs w:val="18"/>
                <w:lang w:val="es-AR"/>
              </w:rPr>
              <w:t>Línea</w:t>
            </w:r>
          </w:p>
        </w:tc>
        <w:tc>
          <w:tcPr>
            <w:tcW w:w="1250" w:type="pct"/>
            <w:gridSpan w:val="2"/>
            <w:shd w:val="clear" w:color="auto" w:fill="auto"/>
            <w:vAlign w:val="center"/>
            <w:hideMark/>
          </w:tcPr>
          <w:p w14:paraId="29D05EE5" w14:textId="77777777" w:rsidR="00F16796" w:rsidRPr="00937ECA" w:rsidRDefault="00F16796" w:rsidP="000E0F78">
            <w:pPr>
              <w:keepNext/>
              <w:keepLines/>
              <w:jc w:val="center"/>
              <w:rPr>
                <w:b/>
                <w:color w:val="000000"/>
                <w:sz w:val="18"/>
                <w:szCs w:val="18"/>
                <w:lang w:val="es-AR"/>
              </w:rPr>
            </w:pPr>
            <w:r w:rsidRPr="00937ECA">
              <w:rPr>
                <w:b/>
                <w:color w:val="000000"/>
                <w:sz w:val="18"/>
                <w:szCs w:val="18"/>
                <w:lang w:val="es-AR"/>
              </w:rPr>
              <w:t>Concepto</w:t>
            </w:r>
          </w:p>
        </w:tc>
        <w:tc>
          <w:tcPr>
            <w:tcW w:w="393" w:type="pct"/>
            <w:vAlign w:val="center"/>
          </w:tcPr>
          <w:p w14:paraId="39D5500F"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2025</w:t>
            </w:r>
          </w:p>
        </w:tc>
        <w:tc>
          <w:tcPr>
            <w:tcW w:w="393" w:type="pct"/>
            <w:vAlign w:val="center"/>
          </w:tcPr>
          <w:p w14:paraId="476D1342"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2026</w:t>
            </w:r>
          </w:p>
        </w:tc>
        <w:tc>
          <w:tcPr>
            <w:tcW w:w="393" w:type="pct"/>
            <w:vAlign w:val="center"/>
          </w:tcPr>
          <w:p w14:paraId="3E88B394"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2027-2028</w:t>
            </w:r>
          </w:p>
        </w:tc>
        <w:tc>
          <w:tcPr>
            <w:tcW w:w="393" w:type="pct"/>
            <w:shd w:val="clear" w:color="auto" w:fill="auto"/>
            <w:vAlign w:val="center"/>
          </w:tcPr>
          <w:p w14:paraId="1D5DFE1F"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2029</w:t>
            </w:r>
          </w:p>
        </w:tc>
        <w:tc>
          <w:tcPr>
            <w:tcW w:w="392" w:type="pct"/>
            <w:shd w:val="clear" w:color="auto" w:fill="auto"/>
            <w:vAlign w:val="center"/>
          </w:tcPr>
          <w:p w14:paraId="39EABE6F"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2030-2031</w:t>
            </w:r>
          </w:p>
        </w:tc>
        <w:tc>
          <w:tcPr>
            <w:tcW w:w="392" w:type="pct"/>
            <w:shd w:val="clear" w:color="auto" w:fill="auto"/>
            <w:vAlign w:val="center"/>
          </w:tcPr>
          <w:p w14:paraId="7D9873A0"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2032</w:t>
            </w:r>
          </w:p>
        </w:tc>
        <w:tc>
          <w:tcPr>
            <w:tcW w:w="392" w:type="pct"/>
            <w:shd w:val="clear" w:color="auto" w:fill="auto"/>
            <w:vAlign w:val="center"/>
          </w:tcPr>
          <w:p w14:paraId="5C98B004"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2033-2034</w:t>
            </w:r>
          </w:p>
        </w:tc>
        <w:tc>
          <w:tcPr>
            <w:tcW w:w="392" w:type="pct"/>
            <w:shd w:val="clear" w:color="auto" w:fill="auto"/>
            <w:vAlign w:val="center"/>
          </w:tcPr>
          <w:p w14:paraId="68A5830F" w14:textId="77777777" w:rsidR="00F16796" w:rsidRPr="00937ECA" w:rsidRDefault="00F16796" w:rsidP="000E0F78">
            <w:pPr>
              <w:keepNext/>
              <w:keepLines/>
              <w:jc w:val="center"/>
              <w:rPr>
                <w:b/>
                <w:color w:val="000000"/>
                <w:sz w:val="18"/>
                <w:szCs w:val="18"/>
                <w:lang w:val="es-AR"/>
              </w:rPr>
            </w:pPr>
            <w:r w:rsidRPr="00937ECA">
              <w:rPr>
                <w:rFonts w:asciiTheme="majorBidi" w:hAnsiTheme="majorBidi" w:cstheme="majorBidi"/>
                <w:b/>
                <w:sz w:val="20"/>
                <w:szCs w:val="20"/>
                <w:lang w:val="es-AR"/>
              </w:rPr>
              <w:t>2035</w:t>
            </w:r>
          </w:p>
        </w:tc>
        <w:tc>
          <w:tcPr>
            <w:tcW w:w="391" w:type="pct"/>
            <w:shd w:val="clear" w:color="auto" w:fill="auto"/>
            <w:vAlign w:val="center"/>
          </w:tcPr>
          <w:p w14:paraId="30A1CF16" w14:textId="77777777" w:rsidR="00F16796" w:rsidRPr="00937ECA" w:rsidRDefault="00F16796" w:rsidP="000E0F78">
            <w:pPr>
              <w:keepNext/>
              <w:keepLines/>
              <w:jc w:val="center"/>
              <w:rPr>
                <w:b/>
                <w:color w:val="000000"/>
                <w:sz w:val="18"/>
                <w:szCs w:val="18"/>
                <w:lang w:val="es-AR"/>
              </w:rPr>
            </w:pPr>
            <w:r w:rsidRPr="00937ECA">
              <w:rPr>
                <w:b/>
                <w:color w:val="000000"/>
                <w:sz w:val="18"/>
                <w:szCs w:val="18"/>
                <w:lang w:val="es-AR"/>
              </w:rPr>
              <w:t>Total</w:t>
            </w:r>
          </w:p>
        </w:tc>
      </w:tr>
      <w:tr w:rsidR="00F16796" w:rsidRPr="00937ECA" w14:paraId="7DA0E409" w14:textId="77777777" w:rsidTr="000E0F78">
        <w:trPr>
          <w:trHeight w:val="305"/>
          <w:jc w:val="center"/>
        </w:trPr>
        <w:tc>
          <w:tcPr>
            <w:tcW w:w="219" w:type="pct"/>
            <w:vMerge w:val="restart"/>
            <w:shd w:val="clear" w:color="auto" w:fill="auto"/>
            <w:hideMark/>
          </w:tcPr>
          <w:p w14:paraId="68309A09" w14:textId="77777777" w:rsidR="00F16796" w:rsidRPr="00937ECA" w:rsidRDefault="00F16796" w:rsidP="000E0F78">
            <w:pPr>
              <w:keepNext/>
              <w:keepLines/>
              <w:jc w:val="left"/>
              <w:rPr>
                <w:color w:val="000000"/>
                <w:sz w:val="18"/>
                <w:szCs w:val="18"/>
                <w:lang w:val="es-AR"/>
              </w:rPr>
            </w:pPr>
            <w:r w:rsidRPr="00937ECA">
              <w:rPr>
                <w:color w:val="000000"/>
                <w:sz w:val="18"/>
                <w:szCs w:val="18"/>
                <w:lang w:val="es-AR"/>
              </w:rPr>
              <w:t>1.1</w:t>
            </w:r>
          </w:p>
        </w:tc>
        <w:tc>
          <w:tcPr>
            <w:tcW w:w="662" w:type="pct"/>
            <w:vMerge w:val="restart"/>
            <w:shd w:val="clear" w:color="auto" w:fill="auto"/>
            <w:vAlign w:val="center"/>
            <w:hideMark/>
          </w:tcPr>
          <w:p w14:paraId="2B924062" w14:textId="77777777" w:rsidR="00F16796" w:rsidRPr="00937ECA" w:rsidRDefault="00F16796" w:rsidP="000E0F78">
            <w:pPr>
              <w:keepNext/>
              <w:keepLines/>
              <w:ind w:right="-86"/>
              <w:jc w:val="left"/>
              <w:rPr>
                <w:color w:val="000000"/>
                <w:sz w:val="18"/>
                <w:szCs w:val="18"/>
                <w:lang w:val="es-AR"/>
              </w:rPr>
            </w:pPr>
            <w:r w:rsidRPr="00937ECA">
              <w:rPr>
                <w:color w:val="000000"/>
                <w:sz w:val="18"/>
                <w:szCs w:val="18"/>
                <w:lang w:val="es-AR"/>
              </w:rPr>
              <w:t>Calendario del Protocolo de Montreal para la reducción de las sustancias del Anexo F</w:t>
            </w:r>
          </w:p>
        </w:tc>
        <w:tc>
          <w:tcPr>
            <w:tcW w:w="588" w:type="pct"/>
            <w:shd w:val="clear" w:color="auto" w:fill="auto"/>
            <w:tcMar>
              <w:right w:w="57" w:type="dxa"/>
            </w:tcMar>
            <w:vAlign w:val="center"/>
          </w:tcPr>
          <w:p w14:paraId="24BCC5C5" w14:textId="77777777" w:rsidR="00F16796" w:rsidRPr="00937ECA" w:rsidRDefault="00F16796" w:rsidP="000E0F78">
            <w:pPr>
              <w:keepNext/>
              <w:keepLines/>
              <w:ind w:right="-197"/>
              <w:jc w:val="left"/>
              <w:rPr>
                <w:color w:val="000000"/>
                <w:sz w:val="18"/>
                <w:szCs w:val="18"/>
                <w:lang w:val="es-AR"/>
              </w:rPr>
            </w:pPr>
            <w:r w:rsidRPr="00937ECA">
              <w:rPr>
                <w:sz w:val="18"/>
                <w:szCs w:val="18"/>
                <w:lang w:val="es-AR"/>
              </w:rPr>
              <w:t>%</w:t>
            </w:r>
          </w:p>
        </w:tc>
        <w:tc>
          <w:tcPr>
            <w:tcW w:w="393" w:type="pct"/>
          </w:tcPr>
          <w:p w14:paraId="78FBEC0E" w14:textId="27EDA053" w:rsidR="00F16796" w:rsidRPr="00937ECA" w:rsidRDefault="00045405" w:rsidP="000E0F78">
            <w:pPr>
              <w:keepNext/>
              <w:keepLines/>
              <w:jc w:val="center"/>
              <w:rPr>
                <w:color w:val="000000"/>
                <w:sz w:val="18"/>
                <w:szCs w:val="18"/>
                <w:lang w:val="es-AR"/>
              </w:rPr>
            </w:pPr>
            <w:r>
              <w:rPr>
                <w:color w:val="000000"/>
                <w:sz w:val="18"/>
                <w:szCs w:val="18"/>
                <w:lang w:val="es-AR"/>
              </w:rPr>
              <w:t>Congelado</w:t>
            </w:r>
          </w:p>
        </w:tc>
        <w:tc>
          <w:tcPr>
            <w:tcW w:w="393" w:type="pct"/>
          </w:tcPr>
          <w:p w14:paraId="739BDEF3" w14:textId="070743C3" w:rsidR="00F16796" w:rsidRPr="00937ECA" w:rsidRDefault="00045405" w:rsidP="000E0F78">
            <w:pPr>
              <w:keepNext/>
              <w:keepLines/>
              <w:jc w:val="center"/>
              <w:rPr>
                <w:color w:val="000000"/>
                <w:sz w:val="18"/>
                <w:szCs w:val="18"/>
                <w:lang w:val="es-AR"/>
              </w:rPr>
            </w:pPr>
            <w:r>
              <w:rPr>
                <w:color w:val="000000"/>
                <w:sz w:val="18"/>
                <w:szCs w:val="18"/>
                <w:lang w:val="es-AR"/>
              </w:rPr>
              <w:t>congelado</w:t>
            </w:r>
          </w:p>
        </w:tc>
        <w:tc>
          <w:tcPr>
            <w:tcW w:w="393" w:type="pct"/>
          </w:tcPr>
          <w:p w14:paraId="3DC518DF" w14:textId="2CB551AA" w:rsidR="00F16796" w:rsidRPr="00937ECA" w:rsidRDefault="00045405" w:rsidP="000E0F78">
            <w:pPr>
              <w:keepNext/>
              <w:keepLines/>
              <w:jc w:val="center"/>
              <w:rPr>
                <w:color w:val="000000"/>
                <w:sz w:val="18"/>
                <w:szCs w:val="18"/>
                <w:lang w:val="es-AR"/>
              </w:rPr>
            </w:pPr>
            <w:r>
              <w:rPr>
                <w:color w:val="000000"/>
                <w:sz w:val="18"/>
                <w:szCs w:val="18"/>
                <w:lang w:val="es-AR"/>
              </w:rPr>
              <w:t>congelado</w:t>
            </w:r>
          </w:p>
        </w:tc>
        <w:tc>
          <w:tcPr>
            <w:tcW w:w="393" w:type="pct"/>
            <w:shd w:val="clear" w:color="auto" w:fill="auto"/>
            <w:vAlign w:val="center"/>
          </w:tcPr>
          <w:p w14:paraId="4D5801F2" w14:textId="4F2463D6" w:rsidR="00F16796" w:rsidRPr="00937ECA" w:rsidRDefault="00045405" w:rsidP="000E0F78">
            <w:pPr>
              <w:keepNext/>
              <w:keepLines/>
              <w:jc w:val="center"/>
              <w:rPr>
                <w:color w:val="000000"/>
                <w:sz w:val="18"/>
                <w:szCs w:val="18"/>
                <w:lang w:val="es-AR"/>
              </w:rPr>
            </w:pPr>
            <w:r>
              <w:rPr>
                <w:color w:val="000000"/>
                <w:sz w:val="18"/>
                <w:szCs w:val="18"/>
                <w:lang w:val="es-AR"/>
              </w:rPr>
              <w:t xml:space="preserve">10 </w:t>
            </w:r>
          </w:p>
        </w:tc>
        <w:tc>
          <w:tcPr>
            <w:tcW w:w="392" w:type="pct"/>
            <w:shd w:val="clear" w:color="auto" w:fill="auto"/>
            <w:vAlign w:val="center"/>
          </w:tcPr>
          <w:p w14:paraId="444F8013" w14:textId="6012B288" w:rsidR="00F16796" w:rsidRPr="00937ECA" w:rsidRDefault="00045405" w:rsidP="000E0F78">
            <w:pPr>
              <w:keepNext/>
              <w:keepLines/>
              <w:jc w:val="center"/>
              <w:rPr>
                <w:color w:val="000000"/>
                <w:sz w:val="18"/>
                <w:szCs w:val="18"/>
                <w:lang w:val="es-AR"/>
              </w:rPr>
            </w:pPr>
            <w:r>
              <w:rPr>
                <w:color w:val="000000"/>
                <w:sz w:val="18"/>
                <w:szCs w:val="18"/>
                <w:lang w:val="es-AR"/>
              </w:rPr>
              <w:t>10</w:t>
            </w:r>
          </w:p>
        </w:tc>
        <w:tc>
          <w:tcPr>
            <w:tcW w:w="392" w:type="pct"/>
            <w:shd w:val="clear" w:color="auto" w:fill="auto"/>
            <w:vAlign w:val="center"/>
          </w:tcPr>
          <w:p w14:paraId="38F1269B" w14:textId="0DDC65F7" w:rsidR="00F16796" w:rsidRPr="00937ECA" w:rsidRDefault="00045405" w:rsidP="000E0F78">
            <w:pPr>
              <w:keepNext/>
              <w:keepLines/>
              <w:jc w:val="center"/>
              <w:rPr>
                <w:color w:val="000000"/>
                <w:sz w:val="18"/>
                <w:szCs w:val="18"/>
                <w:lang w:val="es-AR"/>
              </w:rPr>
            </w:pPr>
            <w:r>
              <w:rPr>
                <w:color w:val="000000"/>
                <w:sz w:val="18"/>
                <w:szCs w:val="18"/>
                <w:lang w:val="es-AR"/>
              </w:rPr>
              <w:t>10</w:t>
            </w:r>
          </w:p>
        </w:tc>
        <w:tc>
          <w:tcPr>
            <w:tcW w:w="392" w:type="pct"/>
            <w:shd w:val="clear" w:color="auto" w:fill="auto"/>
            <w:vAlign w:val="center"/>
          </w:tcPr>
          <w:p w14:paraId="1662C9A6" w14:textId="5A62F3CE" w:rsidR="00F16796" w:rsidRPr="00937ECA" w:rsidRDefault="00045405" w:rsidP="000E0F78">
            <w:pPr>
              <w:keepNext/>
              <w:keepLines/>
              <w:jc w:val="center"/>
              <w:rPr>
                <w:color w:val="000000"/>
                <w:sz w:val="18"/>
                <w:szCs w:val="18"/>
                <w:lang w:val="es-AR"/>
              </w:rPr>
            </w:pPr>
            <w:r>
              <w:rPr>
                <w:color w:val="000000"/>
                <w:sz w:val="18"/>
                <w:szCs w:val="18"/>
                <w:lang w:val="es-AR"/>
              </w:rPr>
              <w:t>10</w:t>
            </w:r>
          </w:p>
        </w:tc>
        <w:tc>
          <w:tcPr>
            <w:tcW w:w="392" w:type="pct"/>
            <w:shd w:val="clear" w:color="auto" w:fill="auto"/>
            <w:vAlign w:val="center"/>
          </w:tcPr>
          <w:p w14:paraId="66DEA7C4" w14:textId="4C0E2363" w:rsidR="00F16796" w:rsidRPr="00937ECA" w:rsidRDefault="00F16796" w:rsidP="000E0F78">
            <w:pPr>
              <w:keepNext/>
              <w:keepLines/>
              <w:jc w:val="center"/>
              <w:rPr>
                <w:color w:val="000000"/>
                <w:sz w:val="18"/>
                <w:szCs w:val="18"/>
                <w:lang w:val="es-AR"/>
              </w:rPr>
            </w:pPr>
            <w:r w:rsidRPr="00937ECA">
              <w:rPr>
                <w:color w:val="000000"/>
                <w:sz w:val="18"/>
                <w:szCs w:val="18"/>
                <w:lang w:val="es-AR"/>
              </w:rPr>
              <w:t>1</w:t>
            </w:r>
            <w:r w:rsidR="00045405">
              <w:rPr>
                <w:color w:val="000000"/>
                <w:sz w:val="18"/>
                <w:szCs w:val="18"/>
                <w:lang w:val="es-AR"/>
              </w:rPr>
              <w:t>5</w:t>
            </w:r>
          </w:p>
        </w:tc>
        <w:tc>
          <w:tcPr>
            <w:tcW w:w="391" w:type="pct"/>
            <w:shd w:val="clear" w:color="auto" w:fill="auto"/>
            <w:vAlign w:val="center"/>
          </w:tcPr>
          <w:p w14:paraId="06D6E877" w14:textId="77777777" w:rsidR="00F16796" w:rsidRPr="00937ECA" w:rsidRDefault="00F16796" w:rsidP="000E0F78">
            <w:pPr>
              <w:keepNext/>
              <w:keepLines/>
              <w:jc w:val="center"/>
              <w:rPr>
                <w:color w:val="000000"/>
                <w:sz w:val="18"/>
                <w:szCs w:val="18"/>
                <w:lang w:val="es-AR"/>
              </w:rPr>
            </w:pPr>
            <w:r w:rsidRPr="00937ECA">
              <w:rPr>
                <w:color w:val="000000"/>
                <w:sz w:val="18"/>
                <w:szCs w:val="18"/>
                <w:lang w:val="es-AR"/>
              </w:rPr>
              <w:t>n.a.</w:t>
            </w:r>
          </w:p>
        </w:tc>
      </w:tr>
      <w:tr w:rsidR="00F16796" w:rsidRPr="00937ECA" w14:paraId="4C725B5B" w14:textId="77777777" w:rsidTr="000E0F78">
        <w:trPr>
          <w:trHeight w:val="306"/>
          <w:jc w:val="center"/>
        </w:trPr>
        <w:tc>
          <w:tcPr>
            <w:tcW w:w="219" w:type="pct"/>
            <w:vMerge/>
            <w:shd w:val="clear" w:color="auto" w:fill="auto"/>
          </w:tcPr>
          <w:p w14:paraId="20592010" w14:textId="77777777" w:rsidR="00F16796" w:rsidRPr="00937ECA" w:rsidRDefault="00F16796" w:rsidP="000E0F78">
            <w:pPr>
              <w:keepNext/>
              <w:keepLines/>
              <w:jc w:val="left"/>
              <w:rPr>
                <w:color w:val="000000"/>
                <w:sz w:val="18"/>
                <w:szCs w:val="18"/>
                <w:lang w:val="es-AR"/>
              </w:rPr>
            </w:pPr>
          </w:p>
        </w:tc>
        <w:tc>
          <w:tcPr>
            <w:tcW w:w="662" w:type="pct"/>
            <w:vMerge/>
            <w:shd w:val="clear" w:color="auto" w:fill="FFFFFF" w:themeFill="background1"/>
            <w:vAlign w:val="center"/>
          </w:tcPr>
          <w:p w14:paraId="162FC3C8" w14:textId="77777777" w:rsidR="00F16796" w:rsidRPr="00937ECA" w:rsidRDefault="00F16796" w:rsidP="000E0F78">
            <w:pPr>
              <w:keepNext/>
              <w:keepLines/>
              <w:jc w:val="left"/>
              <w:rPr>
                <w:color w:val="000000"/>
                <w:sz w:val="18"/>
                <w:szCs w:val="18"/>
                <w:lang w:val="es-AR" w:eastAsia="en-CA"/>
              </w:rPr>
            </w:pPr>
          </w:p>
        </w:tc>
        <w:tc>
          <w:tcPr>
            <w:tcW w:w="588" w:type="pct"/>
            <w:shd w:val="clear" w:color="auto" w:fill="FFFFFF" w:themeFill="background1"/>
            <w:tcMar>
              <w:right w:w="57" w:type="dxa"/>
            </w:tcMar>
            <w:vAlign w:val="center"/>
          </w:tcPr>
          <w:p w14:paraId="41768B73" w14:textId="77777777" w:rsidR="00F16796" w:rsidRPr="00937ECA" w:rsidRDefault="00F16796" w:rsidP="000E0F78">
            <w:pPr>
              <w:jc w:val="left"/>
              <w:rPr>
                <w:sz w:val="18"/>
                <w:szCs w:val="18"/>
                <w:lang w:val="es-AR"/>
              </w:rPr>
            </w:pPr>
            <w:r w:rsidRPr="00937ECA">
              <w:rPr>
                <w:sz w:val="18"/>
                <w:szCs w:val="18"/>
                <w:lang w:val="es-AR"/>
              </w:rPr>
              <w:t>Toneladas de CO</w:t>
            </w:r>
            <w:r w:rsidRPr="00937ECA">
              <w:rPr>
                <w:sz w:val="18"/>
                <w:szCs w:val="18"/>
                <w:vertAlign w:val="subscript"/>
                <w:lang w:val="es-AR"/>
              </w:rPr>
              <w:t>2</w:t>
            </w:r>
            <w:r w:rsidRPr="00937ECA">
              <w:rPr>
                <w:sz w:val="18"/>
                <w:szCs w:val="18"/>
                <w:lang w:val="es-AR"/>
              </w:rPr>
              <w:t xml:space="preserve"> equiv.</w:t>
            </w:r>
          </w:p>
        </w:tc>
        <w:tc>
          <w:tcPr>
            <w:tcW w:w="393" w:type="pct"/>
            <w:shd w:val="clear" w:color="auto" w:fill="FFFFFF" w:themeFill="background1"/>
          </w:tcPr>
          <w:p w14:paraId="7BD092AA" w14:textId="371102A2" w:rsidR="00F16796" w:rsidRPr="00937ECA" w:rsidRDefault="00045405" w:rsidP="000E0F78">
            <w:pPr>
              <w:keepNext/>
              <w:keepLines/>
              <w:jc w:val="right"/>
              <w:rPr>
                <w:sz w:val="18"/>
                <w:szCs w:val="18"/>
                <w:lang w:val="es-AR"/>
              </w:rPr>
            </w:pPr>
            <w:r>
              <w:rPr>
                <w:sz w:val="18"/>
                <w:szCs w:val="18"/>
                <w:lang w:val="es-AR"/>
              </w:rPr>
              <w:t>2.556.533</w:t>
            </w:r>
          </w:p>
        </w:tc>
        <w:tc>
          <w:tcPr>
            <w:tcW w:w="393" w:type="pct"/>
            <w:shd w:val="clear" w:color="auto" w:fill="FFFFFF" w:themeFill="background1"/>
          </w:tcPr>
          <w:p w14:paraId="0B978670" w14:textId="3F393803" w:rsidR="00F16796" w:rsidRPr="00937ECA" w:rsidRDefault="00045405" w:rsidP="000E0F78">
            <w:pPr>
              <w:keepNext/>
              <w:keepLines/>
              <w:jc w:val="right"/>
              <w:rPr>
                <w:sz w:val="18"/>
                <w:szCs w:val="18"/>
                <w:lang w:val="es-AR"/>
              </w:rPr>
            </w:pPr>
            <w:r>
              <w:rPr>
                <w:sz w:val="18"/>
                <w:szCs w:val="18"/>
                <w:lang w:val="es-AR"/>
              </w:rPr>
              <w:t>2.556.533</w:t>
            </w:r>
          </w:p>
        </w:tc>
        <w:tc>
          <w:tcPr>
            <w:tcW w:w="393" w:type="pct"/>
            <w:shd w:val="clear" w:color="auto" w:fill="FFFFFF" w:themeFill="background1"/>
          </w:tcPr>
          <w:p w14:paraId="4F0D21C5" w14:textId="1126ADC6" w:rsidR="00F16796" w:rsidRPr="00937ECA" w:rsidRDefault="00045405" w:rsidP="000E0F78">
            <w:pPr>
              <w:keepNext/>
              <w:keepLines/>
              <w:jc w:val="right"/>
              <w:rPr>
                <w:sz w:val="18"/>
                <w:szCs w:val="18"/>
                <w:lang w:val="es-AR"/>
              </w:rPr>
            </w:pPr>
            <w:r>
              <w:rPr>
                <w:sz w:val="18"/>
                <w:szCs w:val="18"/>
                <w:lang w:val="es-AR"/>
              </w:rPr>
              <w:t>2.556.533</w:t>
            </w:r>
          </w:p>
        </w:tc>
        <w:tc>
          <w:tcPr>
            <w:tcW w:w="393" w:type="pct"/>
            <w:shd w:val="clear" w:color="auto" w:fill="FFFFFF" w:themeFill="background1"/>
            <w:vAlign w:val="center"/>
          </w:tcPr>
          <w:p w14:paraId="45D56D6A" w14:textId="57EBCE1B" w:rsidR="00F16796" w:rsidRPr="00937ECA" w:rsidRDefault="00045405" w:rsidP="000E0F78">
            <w:pPr>
              <w:keepNext/>
              <w:keepLines/>
              <w:jc w:val="right"/>
              <w:rPr>
                <w:sz w:val="18"/>
                <w:szCs w:val="18"/>
                <w:lang w:val="es-AR"/>
              </w:rPr>
            </w:pPr>
            <w:r>
              <w:rPr>
                <w:sz w:val="18"/>
                <w:szCs w:val="18"/>
                <w:lang w:val="es-AR"/>
              </w:rPr>
              <w:t>2.300.8</w:t>
            </w:r>
            <w:r w:rsidR="00CC462E">
              <w:rPr>
                <w:sz w:val="18"/>
                <w:szCs w:val="18"/>
                <w:lang w:val="es-AR"/>
              </w:rPr>
              <w:t>8</w:t>
            </w:r>
            <w:r>
              <w:rPr>
                <w:sz w:val="18"/>
                <w:szCs w:val="18"/>
                <w:lang w:val="es-AR"/>
              </w:rPr>
              <w:t>0</w:t>
            </w:r>
          </w:p>
        </w:tc>
        <w:tc>
          <w:tcPr>
            <w:tcW w:w="392" w:type="pct"/>
            <w:shd w:val="clear" w:color="auto" w:fill="FFFFFF" w:themeFill="background1"/>
            <w:vAlign w:val="center"/>
          </w:tcPr>
          <w:p w14:paraId="27D35619" w14:textId="1D00DFE0" w:rsidR="00F16796" w:rsidRPr="00937ECA" w:rsidRDefault="00045405" w:rsidP="000E0F78">
            <w:pPr>
              <w:keepNext/>
              <w:keepLines/>
              <w:jc w:val="right"/>
              <w:rPr>
                <w:sz w:val="18"/>
                <w:szCs w:val="18"/>
                <w:lang w:val="es-AR"/>
              </w:rPr>
            </w:pPr>
            <w:r>
              <w:rPr>
                <w:sz w:val="18"/>
                <w:szCs w:val="18"/>
                <w:lang w:val="es-AR"/>
              </w:rPr>
              <w:t>2.300.800</w:t>
            </w:r>
          </w:p>
        </w:tc>
        <w:tc>
          <w:tcPr>
            <w:tcW w:w="392" w:type="pct"/>
            <w:shd w:val="clear" w:color="auto" w:fill="FFFFFF" w:themeFill="background1"/>
            <w:vAlign w:val="center"/>
          </w:tcPr>
          <w:p w14:paraId="719AC7B5" w14:textId="4592892E" w:rsidR="00F16796" w:rsidRPr="00937ECA" w:rsidRDefault="00045405" w:rsidP="000E0F78">
            <w:pPr>
              <w:keepNext/>
              <w:keepLines/>
              <w:jc w:val="right"/>
              <w:rPr>
                <w:sz w:val="18"/>
                <w:szCs w:val="18"/>
                <w:lang w:val="es-AR"/>
              </w:rPr>
            </w:pPr>
            <w:r>
              <w:rPr>
                <w:sz w:val="18"/>
                <w:szCs w:val="18"/>
                <w:lang w:val="es-AR"/>
              </w:rPr>
              <w:t>2.300.8</w:t>
            </w:r>
            <w:r w:rsidR="00CC462E">
              <w:rPr>
                <w:sz w:val="18"/>
                <w:szCs w:val="18"/>
                <w:lang w:val="es-AR"/>
              </w:rPr>
              <w:t>8</w:t>
            </w:r>
            <w:r>
              <w:rPr>
                <w:sz w:val="18"/>
                <w:szCs w:val="18"/>
                <w:lang w:val="es-AR"/>
              </w:rPr>
              <w:t>0</w:t>
            </w:r>
          </w:p>
        </w:tc>
        <w:tc>
          <w:tcPr>
            <w:tcW w:w="392" w:type="pct"/>
            <w:shd w:val="clear" w:color="auto" w:fill="FFFFFF" w:themeFill="background1"/>
            <w:vAlign w:val="center"/>
          </w:tcPr>
          <w:p w14:paraId="59EC67A8" w14:textId="66FC3B26" w:rsidR="00F16796" w:rsidRPr="00937ECA" w:rsidRDefault="00045405" w:rsidP="000E0F78">
            <w:pPr>
              <w:keepNext/>
              <w:keepLines/>
              <w:jc w:val="right"/>
              <w:rPr>
                <w:sz w:val="18"/>
                <w:szCs w:val="18"/>
                <w:lang w:val="es-AR"/>
              </w:rPr>
            </w:pPr>
            <w:r>
              <w:rPr>
                <w:sz w:val="18"/>
                <w:szCs w:val="18"/>
                <w:lang w:val="es-AR"/>
              </w:rPr>
              <w:t>2.300.8</w:t>
            </w:r>
            <w:r w:rsidR="00CC462E">
              <w:rPr>
                <w:sz w:val="18"/>
                <w:szCs w:val="18"/>
                <w:lang w:val="es-AR"/>
              </w:rPr>
              <w:t>8</w:t>
            </w:r>
            <w:r>
              <w:rPr>
                <w:sz w:val="18"/>
                <w:szCs w:val="18"/>
                <w:lang w:val="es-AR"/>
              </w:rPr>
              <w:t>0</w:t>
            </w:r>
          </w:p>
        </w:tc>
        <w:tc>
          <w:tcPr>
            <w:tcW w:w="392" w:type="pct"/>
            <w:shd w:val="clear" w:color="auto" w:fill="FFFFFF" w:themeFill="background1"/>
            <w:vAlign w:val="center"/>
          </w:tcPr>
          <w:p w14:paraId="5D519071" w14:textId="4E61AC78" w:rsidR="00F16796" w:rsidRPr="00CC462E" w:rsidRDefault="00CC462E" w:rsidP="000E0F78">
            <w:pPr>
              <w:keepNext/>
              <w:keepLines/>
              <w:jc w:val="right"/>
              <w:rPr>
                <w:sz w:val="18"/>
                <w:szCs w:val="18"/>
                <w:lang w:val="es-AR"/>
              </w:rPr>
            </w:pPr>
            <w:r w:rsidRPr="00CC462E">
              <w:rPr>
                <w:sz w:val="18"/>
                <w:szCs w:val="18"/>
                <w:lang w:val="es-AR"/>
              </w:rPr>
              <w:t>1.</w:t>
            </w:r>
            <w:r w:rsidR="00045405" w:rsidRPr="00CC462E">
              <w:rPr>
                <w:sz w:val="18"/>
                <w:szCs w:val="18"/>
                <w:lang w:val="es-AR"/>
              </w:rPr>
              <w:t>789.573</w:t>
            </w:r>
          </w:p>
        </w:tc>
        <w:tc>
          <w:tcPr>
            <w:tcW w:w="391" w:type="pct"/>
            <w:shd w:val="clear" w:color="auto" w:fill="FFFFFF" w:themeFill="background1"/>
            <w:vAlign w:val="center"/>
          </w:tcPr>
          <w:p w14:paraId="1D1F14EC" w14:textId="77777777" w:rsidR="00F16796" w:rsidRPr="00CC462E" w:rsidRDefault="00F16796" w:rsidP="000E0F78">
            <w:pPr>
              <w:keepNext/>
              <w:keepLines/>
              <w:jc w:val="center"/>
              <w:rPr>
                <w:color w:val="000000"/>
                <w:sz w:val="18"/>
                <w:szCs w:val="18"/>
                <w:lang w:val="es-AR"/>
              </w:rPr>
            </w:pPr>
            <w:r w:rsidRPr="00CC462E">
              <w:rPr>
                <w:color w:val="000000"/>
                <w:sz w:val="18"/>
                <w:szCs w:val="18"/>
                <w:lang w:val="es-AR"/>
              </w:rPr>
              <w:t>n.a.</w:t>
            </w:r>
          </w:p>
        </w:tc>
      </w:tr>
      <w:tr w:rsidR="00F16796" w:rsidRPr="00937ECA" w14:paraId="5F8A4E84" w14:textId="77777777" w:rsidTr="000E0F78">
        <w:trPr>
          <w:trHeight w:val="305"/>
          <w:jc w:val="center"/>
        </w:trPr>
        <w:tc>
          <w:tcPr>
            <w:tcW w:w="219" w:type="pct"/>
            <w:vMerge w:val="restart"/>
            <w:shd w:val="clear" w:color="auto" w:fill="auto"/>
            <w:hideMark/>
          </w:tcPr>
          <w:p w14:paraId="5A277FAF" w14:textId="77777777" w:rsidR="00F16796" w:rsidRPr="00937ECA" w:rsidRDefault="00F16796" w:rsidP="000E0F78">
            <w:pPr>
              <w:jc w:val="left"/>
              <w:rPr>
                <w:color w:val="000000"/>
                <w:sz w:val="18"/>
                <w:szCs w:val="18"/>
                <w:lang w:val="es-AR"/>
              </w:rPr>
            </w:pPr>
            <w:r w:rsidRPr="00937ECA">
              <w:rPr>
                <w:color w:val="000000"/>
                <w:sz w:val="18"/>
                <w:szCs w:val="18"/>
                <w:lang w:val="es-AR"/>
              </w:rPr>
              <w:t>1.2</w:t>
            </w:r>
          </w:p>
        </w:tc>
        <w:tc>
          <w:tcPr>
            <w:tcW w:w="662" w:type="pct"/>
            <w:vMerge w:val="restart"/>
            <w:shd w:val="clear" w:color="auto" w:fill="FFFFFF" w:themeFill="background1"/>
            <w:hideMark/>
          </w:tcPr>
          <w:p w14:paraId="385A3D4F" w14:textId="77777777" w:rsidR="00F16796" w:rsidRPr="00937ECA" w:rsidRDefault="00F16796" w:rsidP="000E0F78">
            <w:pPr>
              <w:jc w:val="left"/>
              <w:rPr>
                <w:color w:val="000000"/>
                <w:sz w:val="18"/>
                <w:szCs w:val="18"/>
                <w:lang w:val="es-AR"/>
              </w:rPr>
            </w:pPr>
            <w:r w:rsidRPr="00937ECA">
              <w:rPr>
                <w:color w:val="000000"/>
                <w:sz w:val="18"/>
                <w:szCs w:val="18"/>
                <w:lang w:val="es-AR"/>
              </w:rPr>
              <w:t>Consumo total máximo permitido para sustancias del Anexo F</w:t>
            </w:r>
          </w:p>
        </w:tc>
        <w:tc>
          <w:tcPr>
            <w:tcW w:w="588" w:type="pct"/>
            <w:shd w:val="clear" w:color="auto" w:fill="FFFFFF" w:themeFill="background1"/>
            <w:tcMar>
              <w:right w:w="57" w:type="dxa"/>
            </w:tcMar>
            <w:vAlign w:val="center"/>
          </w:tcPr>
          <w:p w14:paraId="78EEC647" w14:textId="77777777" w:rsidR="00F16796" w:rsidRPr="00937ECA" w:rsidRDefault="00F16796" w:rsidP="000E0F78">
            <w:pPr>
              <w:ind w:right="-60"/>
              <w:jc w:val="left"/>
              <w:rPr>
                <w:sz w:val="18"/>
                <w:szCs w:val="18"/>
                <w:lang w:val="es-AR"/>
              </w:rPr>
            </w:pPr>
            <w:r w:rsidRPr="00937ECA">
              <w:rPr>
                <w:sz w:val="18"/>
                <w:szCs w:val="18"/>
                <w:lang w:val="es-AR"/>
              </w:rPr>
              <w:t>Reducción en %</w:t>
            </w:r>
          </w:p>
        </w:tc>
        <w:tc>
          <w:tcPr>
            <w:tcW w:w="393" w:type="pct"/>
          </w:tcPr>
          <w:p w14:paraId="7B39960A" w14:textId="29A95DC4" w:rsidR="00F16796" w:rsidRPr="00937ECA" w:rsidRDefault="00045405" w:rsidP="000E0F78">
            <w:pPr>
              <w:jc w:val="center"/>
              <w:rPr>
                <w:sz w:val="18"/>
                <w:szCs w:val="18"/>
                <w:lang w:val="es-AR"/>
              </w:rPr>
            </w:pPr>
            <w:r>
              <w:rPr>
                <w:sz w:val="18"/>
                <w:szCs w:val="18"/>
                <w:lang w:val="es-AR"/>
              </w:rPr>
              <w:t>0</w:t>
            </w:r>
          </w:p>
        </w:tc>
        <w:tc>
          <w:tcPr>
            <w:tcW w:w="393" w:type="pct"/>
          </w:tcPr>
          <w:p w14:paraId="6B3DEE66" w14:textId="617EFFDE" w:rsidR="00F16796" w:rsidRPr="00937ECA" w:rsidRDefault="00045405" w:rsidP="000E0F78">
            <w:pPr>
              <w:jc w:val="center"/>
              <w:rPr>
                <w:sz w:val="18"/>
                <w:szCs w:val="18"/>
                <w:lang w:val="es-AR"/>
              </w:rPr>
            </w:pPr>
            <w:r>
              <w:rPr>
                <w:sz w:val="18"/>
                <w:szCs w:val="18"/>
                <w:lang w:val="es-AR"/>
              </w:rPr>
              <w:t>0</w:t>
            </w:r>
          </w:p>
        </w:tc>
        <w:tc>
          <w:tcPr>
            <w:tcW w:w="393" w:type="pct"/>
          </w:tcPr>
          <w:p w14:paraId="41EFA721" w14:textId="4AACC7EF" w:rsidR="00F16796" w:rsidRPr="00937ECA" w:rsidRDefault="00045405" w:rsidP="000E0F78">
            <w:pPr>
              <w:jc w:val="center"/>
              <w:rPr>
                <w:sz w:val="18"/>
                <w:szCs w:val="18"/>
                <w:lang w:val="es-AR"/>
              </w:rPr>
            </w:pPr>
            <w:r>
              <w:rPr>
                <w:sz w:val="18"/>
                <w:szCs w:val="18"/>
                <w:lang w:val="es-AR"/>
              </w:rPr>
              <w:t>5,0</w:t>
            </w:r>
          </w:p>
        </w:tc>
        <w:tc>
          <w:tcPr>
            <w:tcW w:w="393" w:type="pct"/>
            <w:shd w:val="clear" w:color="auto" w:fill="auto"/>
            <w:vAlign w:val="center"/>
          </w:tcPr>
          <w:p w14:paraId="21EB825E" w14:textId="30F14D35" w:rsidR="00F16796" w:rsidRPr="00937ECA" w:rsidRDefault="00045405" w:rsidP="000E0F78">
            <w:pPr>
              <w:jc w:val="center"/>
              <w:rPr>
                <w:sz w:val="18"/>
                <w:szCs w:val="18"/>
                <w:lang w:val="es-AR"/>
              </w:rPr>
            </w:pPr>
            <w:r>
              <w:rPr>
                <w:sz w:val="18"/>
                <w:szCs w:val="18"/>
                <w:lang w:val="es-AR"/>
              </w:rPr>
              <w:t>15,0</w:t>
            </w:r>
          </w:p>
        </w:tc>
        <w:tc>
          <w:tcPr>
            <w:tcW w:w="392" w:type="pct"/>
            <w:shd w:val="clear" w:color="auto" w:fill="auto"/>
            <w:vAlign w:val="center"/>
          </w:tcPr>
          <w:p w14:paraId="62F520C5" w14:textId="796CD478" w:rsidR="00F16796" w:rsidRPr="00937ECA" w:rsidRDefault="00045405" w:rsidP="000E0F78">
            <w:pPr>
              <w:jc w:val="center"/>
              <w:rPr>
                <w:sz w:val="18"/>
                <w:szCs w:val="18"/>
                <w:lang w:val="es-AR"/>
              </w:rPr>
            </w:pPr>
            <w:r>
              <w:rPr>
                <w:sz w:val="18"/>
                <w:szCs w:val="18"/>
                <w:lang w:val="es-AR"/>
              </w:rPr>
              <w:t>15,0</w:t>
            </w:r>
          </w:p>
        </w:tc>
        <w:tc>
          <w:tcPr>
            <w:tcW w:w="392" w:type="pct"/>
            <w:shd w:val="clear" w:color="auto" w:fill="auto"/>
            <w:vAlign w:val="center"/>
          </w:tcPr>
          <w:p w14:paraId="70F7107D" w14:textId="249B3B40" w:rsidR="00F16796" w:rsidRPr="00937ECA" w:rsidRDefault="00045405" w:rsidP="000E0F78">
            <w:pPr>
              <w:jc w:val="center"/>
              <w:rPr>
                <w:sz w:val="18"/>
                <w:szCs w:val="18"/>
                <w:lang w:val="es-AR"/>
              </w:rPr>
            </w:pPr>
            <w:r>
              <w:rPr>
                <w:sz w:val="18"/>
                <w:szCs w:val="18"/>
                <w:lang w:val="es-AR"/>
              </w:rPr>
              <w:t>27,0</w:t>
            </w:r>
          </w:p>
        </w:tc>
        <w:tc>
          <w:tcPr>
            <w:tcW w:w="392" w:type="pct"/>
            <w:shd w:val="clear" w:color="auto" w:fill="auto"/>
            <w:vAlign w:val="center"/>
          </w:tcPr>
          <w:p w14:paraId="51406CF7" w14:textId="4A42BA3B" w:rsidR="00F16796" w:rsidRPr="00937ECA" w:rsidRDefault="00045405" w:rsidP="000E0F78">
            <w:pPr>
              <w:jc w:val="center"/>
              <w:rPr>
                <w:sz w:val="18"/>
                <w:szCs w:val="18"/>
                <w:lang w:val="es-AR"/>
              </w:rPr>
            </w:pPr>
            <w:r>
              <w:rPr>
                <w:sz w:val="18"/>
                <w:szCs w:val="18"/>
                <w:lang w:val="es-AR"/>
              </w:rPr>
              <w:t>27,0</w:t>
            </w:r>
          </w:p>
        </w:tc>
        <w:tc>
          <w:tcPr>
            <w:tcW w:w="392" w:type="pct"/>
            <w:shd w:val="clear" w:color="auto" w:fill="auto"/>
            <w:vAlign w:val="center"/>
          </w:tcPr>
          <w:p w14:paraId="2FA12CC1" w14:textId="377A599D" w:rsidR="00F16796" w:rsidRPr="00937ECA" w:rsidRDefault="00045405" w:rsidP="000E0F78">
            <w:pPr>
              <w:jc w:val="center"/>
              <w:rPr>
                <w:sz w:val="18"/>
                <w:szCs w:val="18"/>
                <w:lang w:val="es-AR"/>
              </w:rPr>
            </w:pPr>
            <w:r>
              <w:rPr>
                <w:sz w:val="18"/>
                <w:szCs w:val="18"/>
                <w:lang w:val="es-AR"/>
              </w:rPr>
              <w:t>38,4</w:t>
            </w:r>
          </w:p>
        </w:tc>
        <w:tc>
          <w:tcPr>
            <w:tcW w:w="391" w:type="pct"/>
            <w:shd w:val="clear" w:color="auto" w:fill="FFFFFF" w:themeFill="background1"/>
            <w:vAlign w:val="center"/>
          </w:tcPr>
          <w:p w14:paraId="553EA69A" w14:textId="77777777" w:rsidR="00F16796" w:rsidRPr="00937ECA" w:rsidRDefault="00F16796" w:rsidP="000E0F78">
            <w:pPr>
              <w:jc w:val="center"/>
              <w:rPr>
                <w:color w:val="000000"/>
                <w:sz w:val="18"/>
                <w:szCs w:val="18"/>
                <w:lang w:val="es-AR"/>
              </w:rPr>
            </w:pPr>
            <w:r w:rsidRPr="00937ECA">
              <w:rPr>
                <w:color w:val="000000"/>
                <w:sz w:val="18"/>
                <w:szCs w:val="18"/>
                <w:lang w:val="es-AR"/>
              </w:rPr>
              <w:t>n.a.</w:t>
            </w:r>
          </w:p>
        </w:tc>
      </w:tr>
      <w:tr w:rsidR="00F16796" w:rsidRPr="00937ECA" w14:paraId="114F5D9D" w14:textId="77777777" w:rsidTr="000E0F78">
        <w:trPr>
          <w:trHeight w:val="306"/>
          <w:jc w:val="center"/>
        </w:trPr>
        <w:tc>
          <w:tcPr>
            <w:tcW w:w="219" w:type="pct"/>
            <w:vMerge/>
            <w:shd w:val="clear" w:color="auto" w:fill="auto"/>
          </w:tcPr>
          <w:p w14:paraId="57F2FF5C" w14:textId="77777777" w:rsidR="00F16796" w:rsidRPr="00937ECA" w:rsidRDefault="00F16796" w:rsidP="000E0F78">
            <w:pPr>
              <w:jc w:val="left"/>
              <w:rPr>
                <w:color w:val="000000"/>
                <w:sz w:val="18"/>
                <w:szCs w:val="18"/>
                <w:lang w:val="es-AR"/>
              </w:rPr>
            </w:pPr>
          </w:p>
        </w:tc>
        <w:tc>
          <w:tcPr>
            <w:tcW w:w="662" w:type="pct"/>
            <w:vMerge/>
            <w:shd w:val="clear" w:color="auto" w:fill="FFFFFF" w:themeFill="background1"/>
            <w:vAlign w:val="center"/>
          </w:tcPr>
          <w:p w14:paraId="203B4B5C" w14:textId="77777777" w:rsidR="00F16796" w:rsidRPr="00937ECA" w:rsidRDefault="00F16796" w:rsidP="000E0F78">
            <w:pPr>
              <w:jc w:val="left"/>
              <w:rPr>
                <w:color w:val="000000"/>
                <w:sz w:val="18"/>
                <w:szCs w:val="18"/>
                <w:lang w:val="es-AR" w:eastAsia="en-CA"/>
              </w:rPr>
            </w:pPr>
          </w:p>
        </w:tc>
        <w:tc>
          <w:tcPr>
            <w:tcW w:w="588" w:type="pct"/>
            <w:shd w:val="clear" w:color="auto" w:fill="FFFFFF" w:themeFill="background1"/>
            <w:tcMar>
              <w:right w:w="57" w:type="dxa"/>
            </w:tcMar>
            <w:vAlign w:val="center"/>
          </w:tcPr>
          <w:p w14:paraId="1DC6C138" w14:textId="77777777" w:rsidR="00F16796" w:rsidRPr="00937ECA" w:rsidRDefault="00F16796" w:rsidP="000E0F78">
            <w:pPr>
              <w:jc w:val="left"/>
              <w:rPr>
                <w:color w:val="000000"/>
                <w:sz w:val="18"/>
                <w:szCs w:val="18"/>
                <w:lang w:val="es-AR"/>
              </w:rPr>
            </w:pPr>
            <w:r w:rsidRPr="00937ECA">
              <w:rPr>
                <w:sz w:val="18"/>
                <w:szCs w:val="18"/>
                <w:lang w:val="es-AR"/>
              </w:rPr>
              <w:t>Toneladas de CO</w:t>
            </w:r>
            <w:r w:rsidRPr="00937ECA">
              <w:rPr>
                <w:sz w:val="18"/>
                <w:szCs w:val="18"/>
                <w:vertAlign w:val="subscript"/>
                <w:lang w:val="es-AR"/>
              </w:rPr>
              <w:t>2</w:t>
            </w:r>
            <w:r w:rsidRPr="00937ECA">
              <w:rPr>
                <w:sz w:val="18"/>
                <w:szCs w:val="18"/>
                <w:lang w:val="es-AR"/>
              </w:rPr>
              <w:t xml:space="preserve"> equiv.</w:t>
            </w:r>
          </w:p>
        </w:tc>
        <w:tc>
          <w:tcPr>
            <w:tcW w:w="393" w:type="pct"/>
            <w:shd w:val="clear" w:color="auto" w:fill="FFFFFF" w:themeFill="background1"/>
          </w:tcPr>
          <w:p w14:paraId="6CEF4F0B" w14:textId="36485FF6" w:rsidR="00F16796" w:rsidRPr="00937ECA" w:rsidRDefault="00CC462E" w:rsidP="000E0F78">
            <w:pPr>
              <w:jc w:val="right"/>
              <w:rPr>
                <w:sz w:val="18"/>
                <w:szCs w:val="18"/>
                <w:lang w:val="es-AR"/>
              </w:rPr>
            </w:pPr>
            <w:r>
              <w:rPr>
                <w:sz w:val="18"/>
                <w:szCs w:val="18"/>
                <w:lang w:val="es-AR"/>
              </w:rPr>
              <w:t>2.556.533</w:t>
            </w:r>
          </w:p>
        </w:tc>
        <w:tc>
          <w:tcPr>
            <w:tcW w:w="393" w:type="pct"/>
            <w:shd w:val="clear" w:color="auto" w:fill="FFFFFF" w:themeFill="background1"/>
          </w:tcPr>
          <w:p w14:paraId="33B840B3" w14:textId="43B646C7" w:rsidR="00F16796" w:rsidRPr="00937ECA" w:rsidRDefault="00CC462E" w:rsidP="000E0F78">
            <w:pPr>
              <w:jc w:val="right"/>
              <w:rPr>
                <w:sz w:val="18"/>
                <w:szCs w:val="18"/>
                <w:lang w:val="es-AR"/>
              </w:rPr>
            </w:pPr>
            <w:r>
              <w:rPr>
                <w:sz w:val="18"/>
                <w:szCs w:val="18"/>
                <w:lang w:val="es-AR"/>
              </w:rPr>
              <w:t>2.556.533</w:t>
            </w:r>
          </w:p>
        </w:tc>
        <w:tc>
          <w:tcPr>
            <w:tcW w:w="393" w:type="pct"/>
            <w:shd w:val="clear" w:color="auto" w:fill="FFFFFF" w:themeFill="background1"/>
          </w:tcPr>
          <w:p w14:paraId="3E96D57D" w14:textId="1F5FF36F" w:rsidR="00F16796" w:rsidRPr="00937ECA" w:rsidRDefault="00CC462E" w:rsidP="000E0F78">
            <w:pPr>
              <w:jc w:val="right"/>
              <w:rPr>
                <w:sz w:val="18"/>
                <w:szCs w:val="18"/>
                <w:lang w:val="es-AR"/>
              </w:rPr>
            </w:pPr>
            <w:r>
              <w:rPr>
                <w:sz w:val="18"/>
                <w:szCs w:val="18"/>
                <w:lang w:val="es-AR"/>
              </w:rPr>
              <w:t>2.428.706</w:t>
            </w:r>
          </w:p>
        </w:tc>
        <w:tc>
          <w:tcPr>
            <w:tcW w:w="393" w:type="pct"/>
            <w:shd w:val="clear" w:color="auto" w:fill="FFFFFF" w:themeFill="background1"/>
            <w:vAlign w:val="center"/>
          </w:tcPr>
          <w:p w14:paraId="3B88FAAC" w14:textId="36BEB506" w:rsidR="00F16796" w:rsidRPr="00937ECA" w:rsidRDefault="003E64BF" w:rsidP="000E0F78">
            <w:pPr>
              <w:jc w:val="right"/>
              <w:rPr>
                <w:sz w:val="18"/>
                <w:szCs w:val="18"/>
                <w:lang w:val="es-AR"/>
              </w:rPr>
            </w:pPr>
            <w:r>
              <w:rPr>
                <w:sz w:val="18"/>
                <w:szCs w:val="18"/>
                <w:lang w:val="es-AR"/>
              </w:rPr>
              <w:t>2.173.053</w:t>
            </w:r>
          </w:p>
        </w:tc>
        <w:tc>
          <w:tcPr>
            <w:tcW w:w="392" w:type="pct"/>
            <w:shd w:val="clear" w:color="auto" w:fill="FFFFFF" w:themeFill="background1"/>
            <w:vAlign w:val="center"/>
          </w:tcPr>
          <w:p w14:paraId="11055F4B" w14:textId="5EBF53AA" w:rsidR="00F16796" w:rsidRPr="00937ECA" w:rsidRDefault="003E64BF" w:rsidP="000E0F78">
            <w:pPr>
              <w:jc w:val="right"/>
              <w:rPr>
                <w:sz w:val="18"/>
                <w:szCs w:val="18"/>
                <w:lang w:val="es-AR"/>
              </w:rPr>
            </w:pPr>
            <w:r>
              <w:rPr>
                <w:sz w:val="18"/>
                <w:szCs w:val="18"/>
                <w:lang w:val="es-AR"/>
              </w:rPr>
              <w:t>2.173.053</w:t>
            </w:r>
          </w:p>
        </w:tc>
        <w:tc>
          <w:tcPr>
            <w:tcW w:w="392" w:type="pct"/>
            <w:shd w:val="clear" w:color="auto" w:fill="FFFFFF" w:themeFill="background1"/>
            <w:vAlign w:val="center"/>
          </w:tcPr>
          <w:p w14:paraId="16258CAD" w14:textId="30E65B3C" w:rsidR="00F16796" w:rsidRPr="00937ECA" w:rsidRDefault="00F16796" w:rsidP="000E0F78">
            <w:pPr>
              <w:jc w:val="right"/>
              <w:rPr>
                <w:sz w:val="18"/>
                <w:szCs w:val="18"/>
                <w:lang w:val="es-AR"/>
              </w:rPr>
            </w:pPr>
            <w:r w:rsidRPr="00937ECA">
              <w:rPr>
                <w:sz w:val="18"/>
                <w:szCs w:val="18"/>
                <w:lang w:val="es-AR"/>
              </w:rPr>
              <w:t>1.8</w:t>
            </w:r>
            <w:r w:rsidR="003E64BF">
              <w:rPr>
                <w:sz w:val="18"/>
                <w:szCs w:val="18"/>
                <w:lang w:val="es-AR"/>
              </w:rPr>
              <w:t>66.269</w:t>
            </w:r>
          </w:p>
        </w:tc>
        <w:tc>
          <w:tcPr>
            <w:tcW w:w="392" w:type="pct"/>
            <w:shd w:val="clear" w:color="auto" w:fill="FFFFFF" w:themeFill="background1"/>
            <w:vAlign w:val="center"/>
          </w:tcPr>
          <w:p w14:paraId="399286D0" w14:textId="62059729" w:rsidR="00F16796" w:rsidRPr="00937ECA" w:rsidRDefault="003E64BF" w:rsidP="000E0F78">
            <w:pPr>
              <w:jc w:val="right"/>
              <w:rPr>
                <w:sz w:val="18"/>
                <w:szCs w:val="18"/>
                <w:lang w:val="es-AR"/>
              </w:rPr>
            </w:pPr>
            <w:r w:rsidRPr="00937ECA">
              <w:rPr>
                <w:sz w:val="18"/>
                <w:szCs w:val="18"/>
                <w:lang w:val="es-AR"/>
              </w:rPr>
              <w:t>1.8</w:t>
            </w:r>
            <w:r>
              <w:rPr>
                <w:sz w:val="18"/>
                <w:szCs w:val="18"/>
                <w:lang w:val="es-AR"/>
              </w:rPr>
              <w:t>66.269</w:t>
            </w:r>
          </w:p>
        </w:tc>
        <w:tc>
          <w:tcPr>
            <w:tcW w:w="392" w:type="pct"/>
            <w:shd w:val="clear" w:color="auto" w:fill="auto"/>
            <w:vAlign w:val="center"/>
          </w:tcPr>
          <w:p w14:paraId="454ABBB8" w14:textId="5F0A3965" w:rsidR="00F16796" w:rsidRPr="00937ECA" w:rsidRDefault="00F16796" w:rsidP="000E0F78">
            <w:pPr>
              <w:jc w:val="right"/>
              <w:rPr>
                <w:sz w:val="18"/>
                <w:szCs w:val="18"/>
                <w:lang w:val="es-AR"/>
              </w:rPr>
            </w:pPr>
            <w:r w:rsidRPr="00937ECA">
              <w:rPr>
                <w:sz w:val="18"/>
                <w:szCs w:val="18"/>
                <w:lang w:val="es-AR"/>
              </w:rPr>
              <w:t>1.5</w:t>
            </w:r>
            <w:r w:rsidR="003E64BF">
              <w:rPr>
                <w:sz w:val="18"/>
                <w:szCs w:val="18"/>
                <w:lang w:val="es-AR"/>
              </w:rPr>
              <w:t>75</w:t>
            </w:r>
            <w:r w:rsidRPr="00937ECA">
              <w:rPr>
                <w:sz w:val="18"/>
                <w:szCs w:val="18"/>
                <w:lang w:val="es-AR"/>
              </w:rPr>
              <w:t>.5</w:t>
            </w:r>
            <w:r w:rsidR="003E64BF">
              <w:rPr>
                <w:sz w:val="18"/>
                <w:szCs w:val="18"/>
                <w:lang w:val="es-AR"/>
              </w:rPr>
              <w:t>16</w:t>
            </w:r>
          </w:p>
        </w:tc>
        <w:tc>
          <w:tcPr>
            <w:tcW w:w="391" w:type="pct"/>
            <w:shd w:val="clear" w:color="auto" w:fill="FFFFFF" w:themeFill="background1"/>
            <w:vAlign w:val="center"/>
          </w:tcPr>
          <w:p w14:paraId="5F1059BC" w14:textId="77777777" w:rsidR="00F16796" w:rsidRPr="00937ECA" w:rsidRDefault="00F16796" w:rsidP="000E0F78">
            <w:pPr>
              <w:jc w:val="center"/>
              <w:rPr>
                <w:color w:val="000000"/>
                <w:sz w:val="18"/>
                <w:szCs w:val="18"/>
                <w:lang w:val="es-AR"/>
              </w:rPr>
            </w:pPr>
            <w:r w:rsidRPr="00937ECA">
              <w:rPr>
                <w:color w:val="000000"/>
                <w:sz w:val="18"/>
                <w:szCs w:val="18"/>
                <w:lang w:val="es-AR"/>
              </w:rPr>
              <w:t>n.a.</w:t>
            </w:r>
          </w:p>
        </w:tc>
      </w:tr>
      <w:tr w:rsidR="00F16796" w:rsidRPr="00937ECA" w14:paraId="561301FD" w14:textId="77777777" w:rsidTr="000E0F78">
        <w:trPr>
          <w:trHeight w:val="116"/>
          <w:jc w:val="center"/>
        </w:trPr>
        <w:tc>
          <w:tcPr>
            <w:tcW w:w="219" w:type="pct"/>
            <w:shd w:val="clear" w:color="auto" w:fill="auto"/>
            <w:hideMark/>
          </w:tcPr>
          <w:p w14:paraId="2CC6FB1F" w14:textId="77777777" w:rsidR="00F16796" w:rsidRPr="00937ECA" w:rsidRDefault="00F16796" w:rsidP="000E0F78">
            <w:pPr>
              <w:jc w:val="left"/>
              <w:rPr>
                <w:color w:val="000000"/>
                <w:sz w:val="18"/>
                <w:szCs w:val="18"/>
                <w:lang w:val="es-AR"/>
              </w:rPr>
            </w:pPr>
            <w:r w:rsidRPr="00937ECA">
              <w:rPr>
                <w:color w:val="000000"/>
                <w:sz w:val="18"/>
                <w:szCs w:val="18"/>
                <w:lang w:val="es-AR"/>
              </w:rPr>
              <w:t>2.1</w:t>
            </w:r>
          </w:p>
        </w:tc>
        <w:tc>
          <w:tcPr>
            <w:tcW w:w="1250" w:type="pct"/>
            <w:gridSpan w:val="2"/>
            <w:shd w:val="clear" w:color="auto" w:fill="auto"/>
            <w:hideMark/>
          </w:tcPr>
          <w:p w14:paraId="689C98BE" w14:textId="06D3E297" w:rsidR="00F16796" w:rsidRPr="00937ECA" w:rsidRDefault="00F16796" w:rsidP="000E0F78">
            <w:pPr>
              <w:ind w:right="-176"/>
              <w:jc w:val="left"/>
              <w:rPr>
                <w:color w:val="000000"/>
                <w:sz w:val="18"/>
                <w:szCs w:val="18"/>
                <w:lang w:val="es-AR"/>
              </w:rPr>
            </w:pPr>
            <w:r w:rsidRPr="00937ECA">
              <w:rPr>
                <w:color w:val="000000"/>
                <w:sz w:val="18"/>
                <w:szCs w:val="18"/>
                <w:lang w:val="es-AR"/>
              </w:rPr>
              <w:t>Financiación convenida para el OE Principal (PNU</w:t>
            </w:r>
            <w:r w:rsidR="00045405">
              <w:rPr>
                <w:color w:val="000000"/>
                <w:sz w:val="18"/>
                <w:szCs w:val="18"/>
                <w:lang w:val="es-AR"/>
              </w:rPr>
              <w:t>D</w:t>
            </w:r>
            <w:r w:rsidRPr="00937ECA">
              <w:rPr>
                <w:color w:val="000000"/>
                <w:sz w:val="18"/>
                <w:szCs w:val="18"/>
                <w:lang w:val="es-AR"/>
              </w:rPr>
              <w:t>) (USD)</w:t>
            </w:r>
          </w:p>
        </w:tc>
        <w:tc>
          <w:tcPr>
            <w:tcW w:w="393" w:type="pct"/>
          </w:tcPr>
          <w:p w14:paraId="5A9CB1F9" w14:textId="7377BBD5" w:rsidR="00F16796" w:rsidRPr="00937ECA" w:rsidRDefault="00D66D85" w:rsidP="000E0F78">
            <w:pPr>
              <w:jc w:val="right"/>
              <w:rPr>
                <w:color w:val="000000"/>
                <w:sz w:val="18"/>
                <w:szCs w:val="18"/>
                <w:lang w:val="es-AR"/>
              </w:rPr>
            </w:pPr>
            <w:r>
              <w:rPr>
                <w:color w:val="000000"/>
                <w:sz w:val="18"/>
                <w:szCs w:val="18"/>
                <w:lang w:val="es-AR"/>
              </w:rPr>
              <w:t>1.869.792</w:t>
            </w:r>
          </w:p>
        </w:tc>
        <w:tc>
          <w:tcPr>
            <w:tcW w:w="393" w:type="pct"/>
          </w:tcPr>
          <w:p w14:paraId="48648E73" w14:textId="01F83461" w:rsidR="00F16796" w:rsidRPr="00937ECA" w:rsidRDefault="00D66D85" w:rsidP="000E0F78">
            <w:pPr>
              <w:jc w:val="right"/>
              <w:rPr>
                <w:color w:val="000000"/>
                <w:sz w:val="18"/>
                <w:szCs w:val="18"/>
                <w:lang w:val="es-AR"/>
              </w:rPr>
            </w:pPr>
            <w:r>
              <w:rPr>
                <w:color w:val="000000"/>
                <w:sz w:val="18"/>
                <w:szCs w:val="18"/>
                <w:lang w:val="es-AR"/>
              </w:rPr>
              <w:t>0</w:t>
            </w:r>
          </w:p>
        </w:tc>
        <w:tc>
          <w:tcPr>
            <w:tcW w:w="393" w:type="pct"/>
          </w:tcPr>
          <w:p w14:paraId="54B9A852" w14:textId="29FE304D"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717B23C2" w14:textId="5FA106D8" w:rsidR="00F16796" w:rsidRPr="00937ECA" w:rsidRDefault="00F16796" w:rsidP="000E0F78">
            <w:pPr>
              <w:jc w:val="right"/>
              <w:rPr>
                <w:color w:val="000000"/>
                <w:sz w:val="18"/>
                <w:szCs w:val="18"/>
                <w:lang w:val="es-AR"/>
              </w:rPr>
            </w:pPr>
            <w:r w:rsidRPr="00937ECA">
              <w:rPr>
                <w:color w:val="000000"/>
                <w:sz w:val="18"/>
                <w:szCs w:val="18"/>
                <w:lang w:val="es-AR"/>
              </w:rPr>
              <w:t>2</w:t>
            </w:r>
            <w:r w:rsidR="00D66D85">
              <w:rPr>
                <w:color w:val="000000"/>
                <w:sz w:val="18"/>
                <w:szCs w:val="18"/>
                <w:lang w:val="es-AR"/>
              </w:rPr>
              <w:t>.453.757</w:t>
            </w:r>
          </w:p>
        </w:tc>
        <w:tc>
          <w:tcPr>
            <w:tcW w:w="392" w:type="pct"/>
            <w:shd w:val="clear" w:color="auto" w:fill="FFFFFF" w:themeFill="background1"/>
          </w:tcPr>
          <w:p w14:paraId="1C17BEBE"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55FD3CD7" w14:textId="6A1ED7E2" w:rsidR="00F16796" w:rsidRPr="00937ECA" w:rsidRDefault="00D66D85" w:rsidP="000E0F78">
            <w:pPr>
              <w:jc w:val="right"/>
              <w:rPr>
                <w:color w:val="000000"/>
                <w:sz w:val="18"/>
                <w:szCs w:val="18"/>
                <w:lang w:val="es-AR"/>
              </w:rPr>
            </w:pPr>
            <w:r>
              <w:rPr>
                <w:color w:val="000000"/>
                <w:sz w:val="18"/>
                <w:szCs w:val="18"/>
                <w:lang w:val="es-AR"/>
              </w:rPr>
              <w:t>485.680</w:t>
            </w:r>
          </w:p>
        </w:tc>
        <w:tc>
          <w:tcPr>
            <w:tcW w:w="392" w:type="pct"/>
            <w:shd w:val="clear" w:color="auto" w:fill="FFFFFF" w:themeFill="background1"/>
          </w:tcPr>
          <w:p w14:paraId="6F13D853"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675EC849" w14:textId="6BFD056F" w:rsidR="00F16796" w:rsidRPr="00937ECA" w:rsidRDefault="00D66D85" w:rsidP="000E0F78">
            <w:pPr>
              <w:jc w:val="right"/>
              <w:rPr>
                <w:color w:val="000000"/>
                <w:sz w:val="18"/>
                <w:szCs w:val="18"/>
                <w:lang w:val="es-AR"/>
              </w:rPr>
            </w:pPr>
            <w:r>
              <w:rPr>
                <w:color w:val="000000"/>
                <w:sz w:val="18"/>
                <w:szCs w:val="18"/>
                <w:lang w:val="es-AR"/>
              </w:rPr>
              <w:t>0</w:t>
            </w:r>
          </w:p>
        </w:tc>
        <w:tc>
          <w:tcPr>
            <w:tcW w:w="391" w:type="pct"/>
            <w:shd w:val="clear" w:color="auto" w:fill="FFFFFF" w:themeFill="background1"/>
          </w:tcPr>
          <w:p w14:paraId="3A367428" w14:textId="5C529C1A" w:rsidR="00F16796" w:rsidRPr="00937ECA" w:rsidRDefault="00D66D85" w:rsidP="000E0F78">
            <w:pPr>
              <w:jc w:val="right"/>
              <w:rPr>
                <w:color w:val="000000"/>
                <w:sz w:val="18"/>
                <w:szCs w:val="18"/>
                <w:lang w:val="es-AR"/>
              </w:rPr>
            </w:pPr>
            <w:r>
              <w:rPr>
                <w:color w:val="000000"/>
                <w:sz w:val="18"/>
                <w:szCs w:val="18"/>
                <w:lang w:val="es-AR"/>
              </w:rPr>
              <w:t>4.809.229</w:t>
            </w:r>
          </w:p>
        </w:tc>
      </w:tr>
      <w:tr w:rsidR="00F16796" w:rsidRPr="00937ECA" w14:paraId="64A96D9E" w14:textId="77777777" w:rsidTr="000E0F78">
        <w:trPr>
          <w:trHeight w:val="56"/>
          <w:jc w:val="center"/>
        </w:trPr>
        <w:tc>
          <w:tcPr>
            <w:tcW w:w="219" w:type="pct"/>
            <w:shd w:val="clear" w:color="auto" w:fill="auto"/>
            <w:hideMark/>
          </w:tcPr>
          <w:p w14:paraId="3240307C" w14:textId="77777777" w:rsidR="00F16796" w:rsidRPr="00937ECA" w:rsidRDefault="00F16796" w:rsidP="000E0F78">
            <w:pPr>
              <w:jc w:val="left"/>
              <w:rPr>
                <w:color w:val="000000"/>
                <w:sz w:val="18"/>
                <w:szCs w:val="18"/>
                <w:lang w:val="es-AR"/>
              </w:rPr>
            </w:pPr>
            <w:r w:rsidRPr="00937ECA">
              <w:rPr>
                <w:color w:val="000000"/>
                <w:sz w:val="18"/>
                <w:szCs w:val="18"/>
                <w:lang w:val="es-AR"/>
              </w:rPr>
              <w:t>2.2</w:t>
            </w:r>
          </w:p>
        </w:tc>
        <w:tc>
          <w:tcPr>
            <w:tcW w:w="1250" w:type="pct"/>
            <w:gridSpan w:val="2"/>
            <w:shd w:val="clear" w:color="auto" w:fill="auto"/>
            <w:hideMark/>
          </w:tcPr>
          <w:p w14:paraId="6390DC43" w14:textId="77777777" w:rsidR="00F16796" w:rsidRPr="00937ECA" w:rsidRDefault="00F16796" w:rsidP="000E0F78">
            <w:pPr>
              <w:ind w:right="-88"/>
              <w:jc w:val="left"/>
              <w:rPr>
                <w:color w:val="000000"/>
                <w:sz w:val="18"/>
                <w:szCs w:val="18"/>
                <w:lang w:val="es-AR"/>
              </w:rPr>
            </w:pPr>
            <w:r w:rsidRPr="00937ECA">
              <w:rPr>
                <w:color w:val="000000"/>
                <w:sz w:val="18"/>
                <w:szCs w:val="18"/>
                <w:lang w:val="es-AR"/>
              </w:rPr>
              <w:t>Gastos de apoyo para el OE Principal (USD)</w:t>
            </w:r>
          </w:p>
        </w:tc>
        <w:tc>
          <w:tcPr>
            <w:tcW w:w="393" w:type="pct"/>
          </w:tcPr>
          <w:p w14:paraId="475EE0AA" w14:textId="0EBF963D" w:rsidR="00F16796" w:rsidRPr="00937ECA" w:rsidRDefault="00D66D85" w:rsidP="000E0F78">
            <w:pPr>
              <w:jc w:val="right"/>
              <w:rPr>
                <w:color w:val="000000"/>
                <w:sz w:val="18"/>
                <w:szCs w:val="18"/>
                <w:lang w:val="es-AR"/>
              </w:rPr>
            </w:pPr>
            <w:r>
              <w:rPr>
                <w:color w:val="000000"/>
                <w:sz w:val="18"/>
                <w:szCs w:val="18"/>
                <w:lang w:val="es-AR"/>
              </w:rPr>
              <w:t>130.885</w:t>
            </w:r>
          </w:p>
        </w:tc>
        <w:tc>
          <w:tcPr>
            <w:tcW w:w="393" w:type="pct"/>
          </w:tcPr>
          <w:p w14:paraId="1DDDA9EF" w14:textId="66F36478" w:rsidR="00F16796" w:rsidRPr="00937ECA" w:rsidRDefault="00D66D85" w:rsidP="000E0F78">
            <w:pPr>
              <w:jc w:val="right"/>
              <w:rPr>
                <w:color w:val="000000"/>
                <w:sz w:val="18"/>
                <w:szCs w:val="18"/>
                <w:lang w:val="es-AR"/>
              </w:rPr>
            </w:pPr>
            <w:r>
              <w:rPr>
                <w:color w:val="000000"/>
                <w:sz w:val="18"/>
                <w:szCs w:val="18"/>
                <w:lang w:val="es-AR"/>
              </w:rPr>
              <w:t>0</w:t>
            </w:r>
          </w:p>
        </w:tc>
        <w:tc>
          <w:tcPr>
            <w:tcW w:w="393" w:type="pct"/>
          </w:tcPr>
          <w:p w14:paraId="5BCCF6EF" w14:textId="22624648"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612A291B" w14:textId="1B7A26D6" w:rsidR="00F16796" w:rsidRPr="00937ECA" w:rsidRDefault="00D66D85" w:rsidP="000E0F78">
            <w:pPr>
              <w:jc w:val="right"/>
              <w:rPr>
                <w:color w:val="000000"/>
                <w:sz w:val="18"/>
                <w:szCs w:val="18"/>
                <w:lang w:val="es-AR"/>
              </w:rPr>
            </w:pPr>
            <w:r>
              <w:rPr>
                <w:color w:val="000000"/>
                <w:sz w:val="18"/>
                <w:szCs w:val="18"/>
                <w:lang w:val="es-AR"/>
              </w:rPr>
              <w:t>171.763</w:t>
            </w:r>
          </w:p>
        </w:tc>
        <w:tc>
          <w:tcPr>
            <w:tcW w:w="392" w:type="pct"/>
            <w:shd w:val="clear" w:color="auto" w:fill="FFFFFF" w:themeFill="background1"/>
          </w:tcPr>
          <w:p w14:paraId="2977DB6F"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7629F701" w14:textId="15AD8610" w:rsidR="00F16796" w:rsidRPr="00937ECA" w:rsidRDefault="00D66D85" w:rsidP="000E0F78">
            <w:pPr>
              <w:jc w:val="right"/>
              <w:rPr>
                <w:color w:val="000000"/>
                <w:sz w:val="18"/>
                <w:szCs w:val="18"/>
                <w:lang w:val="es-AR"/>
              </w:rPr>
            </w:pPr>
            <w:r>
              <w:rPr>
                <w:color w:val="000000"/>
                <w:sz w:val="18"/>
                <w:szCs w:val="18"/>
                <w:lang w:val="es-AR"/>
              </w:rPr>
              <w:t>33.998</w:t>
            </w:r>
          </w:p>
        </w:tc>
        <w:tc>
          <w:tcPr>
            <w:tcW w:w="392" w:type="pct"/>
            <w:shd w:val="clear" w:color="auto" w:fill="FFFFFF" w:themeFill="background1"/>
          </w:tcPr>
          <w:p w14:paraId="42F5DEB8"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6D6E0E56" w14:textId="14081238" w:rsidR="00F16796" w:rsidRPr="00937ECA" w:rsidRDefault="00D66D85" w:rsidP="000E0F78">
            <w:pPr>
              <w:jc w:val="right"/>
              <w:rPr>
                <w:color w:val="000000"/>
                <w:sz w:val="18"/>
                <w:szCs w:val="18"/>
                <w:lang w:val="es-AR"/>
              </w:rPr>
            </w:pPr>
            <w:r>
              <w:rPr>
                <w:color w:val="000000"/>
                <w:sz w:val="18"/>
                <w:szCs w:val="18"/>
                <w:lang w:val="es-AR"/>
              </w:rPr>
              <w:t>0</w:t>
            </w:r>
          </w:p>
        </w:tc>
        <w:tc>
          <w:tcPr>
            <w:tcW w:w="391" w:type="pct"/>
            <w:shd w:val="clear" w:color="auto" w:fill="FFFFFF" w:themeFill="background1"/>
          </w:tcPr>
          <w:p w14:paraId="3228DCC0" w14:textId="45F69B50" w:rsidR="00F16796" w:rsidRPr="00937ECA" w:rsidRDefault="00D66D85" w:rsidP="000E0F78">
            <w:pPr>
              <w:jc w:val="right"/>
              <w:rPr>
                <w:color w:val="000000"/>
                <w:sz w:val="18"/>
                <w:szCs w:val="18"/>
                <w:lang w:val="es-AR"/>
              </w:rPr>
            </w:pPr>
            <w:r>
              <w:rPr>
                <w:color w:val="000000"/>
                <w:sz w:val="18"/>
                <w:szCs w:val="18"/>
                <w:lang w:val="es-AR"/>
              </w:rPr>
              <w:t>336.646</w:t>
            </w:r>
          </w:p>
        </w:tc>
      </w:tr>
      <w:tr w:rsidR="00F16796" w:rsidRPr="00937ECA" w14:paraId="1D823B6D" w14:textId="77777777" w:rsidTr="000E0F78">
        <w:trPr>
          <w:trHeight w:val="62"/>
          <w:jc w:val="center"/>
        </w:trPr>
        <w:tc>
          <w:tcPr>
            <w:tcW w:w="219" w:type="pct"/>
            <w:shd w:val="clear" w:color="auto" w:fill="FFFFFF" w:themeFill="background1"/>
            <w:hideMark/>
          </w:tcPr>
          <w:p w14:paraId="52DF2542" w14:textId="77777777" w:rsidR="00F16796" w:rsidRPr="00937ECA" w:rsidRDefault="00F16796" w:rsidP="000E0F78">
            <w:pPr>
              <w:jc w:val="left"/>
              <w:rPr>
                <w:color w:val="000000"/>
                <w:sz w:val="18"/>
                <w:szCs w:val="18"/>
                <w:lang w:val="es-AR"/>
              </w:rPr>
            </w:pPr>
            <w:r w:rsidRPr="00937ECA">
              <w:rPr>
                <w:color w:val="000000"/>
                <w:sz w:val="18"/>
                <w:szCs w:val="18"/>
                <w:lang w:val="es-AR"/>
              </w:rPr>
              <w:t>3.1</w:t>
            </w:r>
          </w:p>
        </w:tc>
        <w:tc>
          <w:tcPr>
            <w:tcW w:w="1250" w:type="pct"/>
            <w:gridSpan w:val="2"/>
            <w:shd w:val="clear" w:color="auto" w:fill="FFFFFF" w:themeFill="background1"/>
            <w:hideMark/>
          </w:tcPr>
          <w:p w14:paraId="55A52D2B" w14:textId="77777777" w:rsidR="00F16796" w:rsidRPr="00937ECA" w:rsidRDefault="00F16796" w:rsidP="000E0F78">
            <w:pPr>
              <w:jc w:val="left"/>
              <w:rPr>
                <w:color w:val="000000"/>
                <w:sz w:val="18"/>
                <w:szCs w:val="18"/>
                <w:lang w:val="es-AR"/>
              </w:rPr>
            </w:pPr>
            <w:r w:rsidRPr="00937ECA">
              <w:rPr>
                <w:color w:val="000000"/>
                <w:sz w:val="18"/>
                <w:szCs w:val="18"/>
                <w:lang w:val="es-AR"/>
              </w:rPr>
              <w:t>Financiación convenida total (USD)</w:t>
            </w:r>
          </w:p>
        </w:tc>
        <w:tc>
          <w:tcPr>
            <w:tcW w:w="393" w:type="pct"/>
            <w:shd w:val="clear" w:color="auto" w:fill="FFFFFF" w:themeFill="background1"/>
          </w:tcPr>
          <w:p w14:paraId="3CC29C71" w14:textId="00576AF1" w:rsidR="00F16796" w:rsidRPr="00937ECA" w:rsidRDefault="00D66D85" w:rsidP="000E0F78">
            <w:pPr>
              <w:jc w:val="right"/>
              <w:rPr>
                <w:color w:val="000000"/>
                <w:sz w:val="18"/>
                <w:szCs w:val="18"/>
                <w:lang w:val="es-AR"/>
              </w:rPr>
            </w:pPr>
            <w:r>
              <w:rPr>
                <w:color w:val="000000"/>
                <w:sz w:val="18"/>
                <w:szCs w:val="18"/>
                <w:lang w:val="es-AR"/>
              </w:rPr>
              <w:t>1.869.792</w:t>
            </w:r>
          </w:p>
        </w:tc>
        <w:tc>
          <w:tcPr>
            <w:tcW w:w="393" w:type="pct"/>
            <w:shd w:val="clear" w:color="auto" w:fill="FFFFFF" w:themeFill="background1"/>
          </w:tcPr>
          <w:p w14:paraId="10F88261" w14:textId="34AE61DD"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28AE8939" w14:textId="20ED2B9D"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4AD31C35" w14:textId="53D92CA0" w:rsidR="00F16796" w:rsidRPr="00937ECA" w:rsidRDefault="00271D0C" w:rsidP="000E0F78">
            <w:pPr>
              <w:jc w:val="right"/>
              <w:rPr>
                <w:color w:val="000000"/>
                <w:sz w:val="18"/>
                <w:szCs w:val="18"/>
                <w:lang w:val="es-AR"/>
              </w:rPr>
            </w:pPr>
            <w:r w:rsidRPr="00B679D5">
              <w:rPr>
                <w:rFonts w:asciiTheme="majorBidi" w:hAnsiTheme="majorBidi" w:cstheme="majorBidi"/>
                <w:sz w:val="20"/>
                <w:szCs w:val="20"/>
              </w:rPr>
              <w:t>2</w:t>
            </w:r>
            <w:r>
              <w:rPr>
                <w:rFonts w:asciiTheme="majorBidi" w:hAnsiTheme="majorBidi" w:cstheme="majorBidi"/>
                <w:sz w:val="20"/>
                <w:szCs w:val="20"/>
              </w:rPr>
              <w:t>.</w:t>
            </w:r>
            <w:r w:rsidRPr="00B679D5">
              <w:rPr>
                <w:rFonts w:asciiTheme="majorBidi" w:hAnsiTheme="majorBidi" w:cstheme="majorBidi"/>
                <w:sz w:val="20"/>
                <w:szCs w:val="20"/>
              </w:rPr>
              <w:t>453</w:t>
            </w:r>
            <w:r>
              <w:rPr>
                <w:rFonts w:asciiTheme="majorBidi" w:hAnsiTheme="majorBidi" w:cstheme="majorBidi"/>
                <w:sz w:val="20"/>
                <w:szCs w:val="20"/>
              </w:rPr>
              <w:t>.</w:t>
            </w:r>
            <w:r w:rsidRPr="00B679D5">
              <w:rPr>
                <w:rFonts w:asciiTheme="majorBidi" w:hAnsiTheme="majorBidi" w:cstheme="majorBidi"/>
                <w:sz w:val="20"/>
                <w:szCs w:val="20"/>
              </w:rPr>
              <w:t>757</w:t>
            </w:r>
          </w:p>
        </w:tc>
        <w:tc>
          <w:tcPr>
            <w:tcW w:w="392" w:type="pct"/>
            <w:shd w:val="clear" w:color="auto" w:fill="FFFFFF" w:themeFill="background1"/>
          </w:tcPr>
          <w:p w14:paraId="1FEE088E"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09CAE743" w14:textId="328AA4CE" w:rsidR="00F16796" w:rsidRPr="00937ECA" w:rsidRDefault="00D66D85" w:rsidP="000E0F78">
            <w:pPr>
              <w:jc w:val="right"/>
              <w:rPr>
                <w:color w:val="000000"/>
                <w:sz w:val="18"/>
                <w:szCs w:val="18"/>
                <w:lang w:val="es-AR"/>
              </w:rPr>
            </w:pPr>
            <w:r>
              <w:rPr>
                <w:color w:val="000000"/>
                <w:sz w:val="18"/>
                <w:szCs w:val="18"/>
                <w:lang w:val="es-AR"/>
              </w:rPr>
              <w:t>485.680</w:t>
            </w:r>
          </w:p>
        </w:tc>
        <w:tc>
          <w:tcPr>
            <w:tcW w:w="392" w:type="pct"/>
            <w:shd w:val="clear" w:color="auto" w:fill="FFFFFF" w:themeFill="background1"/>
          </w:tcPr>
          <w:p w14:paraId="4816A73E"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281ACE51" w14:textId="499B9CBA"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1" w:type="pct"/>
            <w:shd w:val="clear" w:color="auto" w:fill="FFFFFF" w:themeFill="background1"/>
          </w:tcPr>
          <w:p w14:paraId="2769B645" w14:textId="773C1EE6" w:rsidR="00F16796" w:rsidRPr="00937ECA" w:rsidRDefault="00271D0C" w:rsidP="000E0F78">
            <w:pPr>
              <w:jc w:val="right"/>
              <w:rPr>
                <w:color w:val="000000"/>
                <w:sz w:val="18"/>
                <w:szCs w:val="18"/>
                <w:lang w:val="es-AR"/>
              </w:rPr>
            </w:pPr>
            <w:r>
              <w:rPr>
                <w:color w:val="000000"/>
                <w:sz w:val="18"/>
                <w:szCs w:val="18"/>
                <w:lang w:val="es-AR"/>
              </w:rPr>
              <w:t>4.809.229</w:t>
            </w:r>
          </w:p>
        </w:tc>
      </w:tr>
      <w:tr w:rsidR="00F16796" w:rsidRPr="00937ECA" w14:paraId="7B5FD175" w14:textId="77777777" w:rsidTr="000E0F78">
        <w:trPr>
          <w:trHeight w:val="62"/>
          <w:jc w:val="center"/>
        </w:trPr>
        <w:tc>
          <w:tcPr>
            <w:tcW w:w="219" w:type="pct"/>
            <w:shd w:val="clear" w:color="auto" w:fill="FFFFFF" w:themeFill="background1"/>
            <w:hideMark/>
          </w:tcPr>
          <w:p w14:paraId="282E8D94" w14:textId="77777777" w:rsidR="00F16796" w:rsidRPr="00937ECA" w:rsidRDefault="00F16796" w:rsidP="000E0F78">
            <w:pPr>
              <w:jc w:val="left"/>
              <w:rPr>
                <w:color w:val="000000"/>
                <w:sz w:val="18"/>
                <w:szCs w:val="18"/>
                <w:lang w:val="es-AR"/>
              </w:rPr>
            </w:pPr>
            <w:r w:rsidRPr="00937ECA">
              <w:rPr>
                <w:color w:val="000000"/>
                <w:sz w:val="18"/>
                <w:szCs w:val="18"/>
                <w:lang w:val="es-AR"/>
              </w:rPr>
              <w:t>3.2</w:t>
            </w:r>
          </w:p>
        </w:tc>
        <w:tc>
          <w:tcPr>
            <w:tcW w:w="1250" w:type="pct"/>
            <w:gridSpan w:val="2"/>
            <w:shd w:val="clear" w:color="auto" w:fill="FFFFFF" w:themeFill="background1"/>
            <w:hideMark/>
          </w:tcPr>
          <w:p w14:paraId="1CFA3D76" w14:textId="77777777" w:rsidR="00F16796" w:rsidRPr="00937ECA" w:rsidRDefault="00F16796" w:rsidP="000E0F78">
            <w:pPr>
              <w:jc w:val="left"/>
              <w:rPr>
                <w:color w:val="000000"/>
                <w:sz w:val="18"/>
                <w:szCs w:val="18"/>
                <w:lang w:val="es-AR"/>
              </w:rPr>
            </w:pPr>
            <w:r w:rsidRPr="00937ECA">
              <w:rPr>
                <w:color w:val="000000"/>
                <w:sz w:val="18"/>
                <w:szCs w:val="18"/>
                <w:lang w:val="es-AR"/>
              </w:rPr>
              <w:t>Total gastos de apoyo (USD)</w:t>
            </w:r>
          </w:p>
        </w:tc>
        <w:tc>
          <w:tcPr>
            <w:tcW w:w="393" w:type="pct"/>
            <w:shd w:val="clear" w:color="auto" w:fill="FFFFFF" w:themeFill="background1"/>
          </w:tcPr>
          <w:p w14:paraId="47149169" w14:textId="149B5301" w:rsidR="00F16796" w:rsidRPr="00937ECA" w:rsidRDefault="003C4E02" w:rsidP="000E0F78">
            <w:pPr>
              <w:jc w:val="right"/>
              <w:rPr>
                <w:color w:val="000000"/>
                <w:sz w:val="18"/>
                <w:szCs w:val="18"/>
                <w:lang w:val="es-AR"/>
              </w:rPr>
            </w:pPr>
            <w:r>
              <w:rPr>
                <w:color w:val="000000"/>
                <w:sz w:val="18"/>
                <w:szCs w:val="18"/>
                <w:lang w:val="es-AR"/>
              </w:rPr>
              <w:t>130.885</w:t>
            </w:r>
          </w:p>
        </w:tc>
        <w:tc>
          <w:tcPr>
            <w:tcW w:w="393" w:type="pct"/>
            <w:shd w:val="clear" w:color="auto" w:fill="FFFFFF" w:themeFill="background1"/>
          </w:tcPr>
          <w:p w14:paraId="7B1B5629" w14:textId="0D367EB2"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62C56E1C" w14:textId="7EA72C48"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4B1E14E4" w14:textId="41F818C8" w:rsidR="00F16796" w:rsidRPr="00937ECA" w:rsidRDefault="00271D0C" w:rsidP="000E0F78">
            <w:pPr>
              <w:jc w:val="right"/>
              <w:rPr>
                <w:color w:val="000000"/>
                <w:sz w:val="18"/>
                <w:szCs w:val="18"/>
                <w:lang w:val="es-AR"/>
              </w:rPr>
            </w:pPr>
            <w:r>
              <w:rPr>
                <w:color w:val="000000"/>
                <w:sz w:val="18"/>
                <w:szCs w:val="18"/>
                <w:lang w:val="es-AR"/>
              </w:rPr>
              <w:t>171.763</w:t>
            </w:r>
          </w:p>
        </w:tc>
        <w:tc>
          <w:tcPr>
            <w:tcW w:w="392" w:type="pct"/>
            <w:shd w:val="clear" w:color="auto" w:fill="FFFFFF" w:themeFill="background1"/>
          </w:tcPr>
          <w:p w14:paraId="5C145E2C"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146D94AE" w14:textId="11CDF667" w:rsidR="00F16796" w:rsidRPr="00937ECA" w:rsidRDefault="00D66D85" w:rsidP="000E0F78">
            <w:pPr>
              <w:jc w:val="right"/>
              <w:rPr>
                <w:color w:val="000000"/>
                <w:sz w:val="18"/>
                <w:szCs w:val="18"/>
                <w:lang w:val="es-AR"/>
              </w:rPr>
            </w:pPr>
            <w:r>
              <w:rPr>
                <w:color w:val="000000"/>
                <w:sz w:val="18"/>
                <w:szCs w:val="18"/>
                <w:lang w:val="es-AR"/>
              </w:rPr>
              <w:t>519.678</w:t>
            </w:r>
          </w:p>
        </w:tc>
        <w:tc>
          <w:tcPr>
            <w:tcW w:w="392" w:type="pct"/>
            <w:shd w:val="clear" w:color="auto" w:fill="FFFFFF" w:themeFill="background1"/>
          </w:tcPr>
          <w:p w14:paraId="4AED90C1"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16D72923" w14:textId="54FE570E" w:rsidR="00F16796" w:rsidRPr="00937ECA" w:rsidRDefault="00D66D85" w:rsidP="000E0F78">
            <w:pPr>
              <w:jc w:val="right"/>
              <w:rPr>
                <w:color w:val="000000"/>
                <w:sz w:val="18"/>
                <w:szCs w:val="18"/>
                <w:lang w:val="es-AR"/>
              </w:rPr>
            </w:pPr>
            <w:r>
              <w:rPr>
                <w:color w:val="000000"/>
                <w:sz w:val="18"/>
                <w:szCs w:val="18"/>
                <w:lang w:val="es-AR"/>
              </w:rPr>
              <w:t>0</w:t>
            </w:r>
          </w:p>
        </w:tc>
        <w:tc>
          <w:tcPr>
            <w:tcW w:w="391" w:type="pct"/>
            <w:shd w:val="clear" w:color="auto" w:fill="FFFFFF" w:themeFill="background1"/>
          </w:tcPr>
          <w:p w14:paraId="5751E234" w14:textId="791A77BD" w:rsidR="00F16796" w:rsidRPr="00937ECA" w:rsidRDefault="00271D0C" w:rsidP="000E0F78">
            <w:pPr>
              <w:jc w:val="right"/>
              <w:rPr>
                <w:color w:val="000000"/>
                <w:sz w:val="18"/>
                <w:szCs w:val="18"/>
                <w:lang w:val="es-AR"/>
              </w:rPr>
            </w:pPr>
            <w:r>
              <w:rPr>
                <w:color w:val="000000"/>
                <w:sz w:val="18"/>
                <w:szCs w:val="18"/>
                <w:lang w:val="es-AR"/>
              </w:rPr>
              <w:t>336.646</w:t>
            </w:r>
          </w:p>
        </w:tc>
      </w:tr>
      <w:tr w:rsidR="00F16796" w:rsidRPr="00937ECA" w14:paraId="6F504A8D" w14:textId="77777777" w:rsidTr="000E0F78">
        <w:trPr>
          <w:trHeight w:val="53"/>
          <w:jc w:val="center"/>
        </w:trPr>
        <w:tc>
          <w:tcPr>
            <w:tcW w:w="219" w:type="pct"/>
            <w:shd w:val="clear" w:color="auto" w:fill="FFFFFF" w:themeFill="background1"/>
            <w:hideMark/>
          </w:tcPr>
          <w:p w14:paraId="25F37D47" w14:textId="77777777" w:rsidR="00F16796" w:rsidRPr="00937ECA" w:rsidRDefault="00F16796" w:rsidP="000E0F78">
            <w:pPr>
              <w:jc w:val="left"/>
              <w:rPr>
                <w:color w:val="000000"/>
                <w:sz w:val="18"/>
                <w:szCs w:val="18"/>
                <w:lang w:val="es-AR"/>
              </w:rPr>
            </w:pPr>
            <w:r w:rsidRPr="00937ECA">
              <w:rPr>
                <w:color w:val="000000"/>
                <w:sz w:val="18"/>
                <w:szCs w:val="18"/>
                <w:lang w:val="es-AR"/>
              </w:rPr>
              <w:t>3.3</w:t>
            </w:r>
          </w:p>
        </w:tc>
        <w:tc>
          <w:tcPr>
            <w:tcW w:w="1250" w:type="pct"/>
            <w:gridSpan w:val="2"/>
            <w:shd w:val="clear" w:color="auto" w:fill="FFFFFF" w:themeFill="background1"/>
            <w:hideMark/>
          </w:tcPr>
          <w:p w14:paraId="0919C55E" w14:textId="77777777" w:rsidR="00F16796" w:rsidRPr="00937ECA" w:rsidRDefault="00F16796" w:rsidP="000E0F78">
            <w:pPr>
              <w:jc w:val="left"/>
              <w:rPr>
                <w:color w:val="000000"/>
                <w:sz w:val="18"/>
                <w:szCs w:val="18"/>
                <w:lang w:val="es-AR"/>
              </w:rPr>
            </w:pPr>
            <w:r w:rsidRPr="00937ECA">
              <w:rPr>
                <w:color w:val="000000"/>
                <w:sz w:val="18"/>
                <w:szCs w:val="18"/>
                <w:lang w:val="es-AR"/>
              </w:rPr>
              <w:t>Gastos convenidos totales (USD)</w:t>
            </w:r>
          </w:p>
        </w:tc>
        <w:tc>
          <w:tcPr>
            <w:tcW w:w="393" w:type="pct"/>
            <w:shd w:val="clear" w:color="auto" w:fill="FFFFFF" w:themeFill="background1"/>
          </w:tcPr>
          <w:p w14:paraId="3CB55FF2" w14:textId="0A889FE4" w:rsidR="00F16796" w:rsidRPr="00937ECA" w:rsidRDefault="00D66D85" w:rsidP="000E0F78">
            <w:pPr>
              <w:jc w:val="right"/>
              <w:rPr>
                <w:color w:val="000000"/>
                <w:sz w:val="18"/>
                <w:szCs w:val="18"/>
                <w:lang w:val="es-AR"/>
              </w:rPr>
            </w:pPr>
            <w:r>
              <w:rPr>
                <w:color w:val="000000"/>
                <w:sz w:val="18"/>
                <w:szCs w:val="18"/>
                <w:lang w:val="es-AR"/>
              </w:rPr>
              <w:t>2.000.677</w:t>
            </w:r>
          </w:p>
        </w:tc>
        <w:tc>
          <w:tcPr>
            <w:tcW w:w="393" w:type="pct"/>
            <w:shd w:val="clear" w:color="auto" w:fill="FFFFFF" w:themeFill="background1"/>
          </w:tcPr>
          <w:p w14:paraId="152E949E" w14:textId="366A97CA" w:rsidR="00F16796" w:rsidRPr="00937ECA" w:rsidRDefault="00D66D85"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370832BD" w14:textId="25CC0F74" w:rsidR="00F16796" w:rsidRPr="00937ECA" w:rsidRDefault="003C4E02" w:rsidP="000E0F78">
            <w:pPr>
              <w:jc w:val="right"/>
              <w:rPr>
                <w:color w:val="000000"/>
                <w:sz w:val="18"/>
                <w:szCs w:val="18"/>
                <w:lang w:val="es-AR"/>
              </w:rPr>
            </w:pPr>
            <w:r>
              <w:rPr>
                <w:color w:val="000000"/>
                <w:sz w:val="18"/>
                <w:szCs w:val="18"/>
                <w:lang w:val="es-AR"/>
              </w:rPr>
              <w:t>0</w:t>
            </w:r>
          </w:p>
        </w:tc>
        <w:tc>
          <w:tcPr>
            <w:tcW w:w="393" w:type="pct"/>
            <w:shd w:val="clear" w:color="auto" w:fill="FFFFFF" w:themeFill="background1"/>
          </w:tcPr>
          <w:p w14:paraId="508F3F1F" w14:textId="0D419494" w:rsidR="00F16796" w:rsidRPr="00937ECA" w:rsidRDefault="003C4E02" w:rsidP="000E0F78">
            <w:pPr>
              <w:jc w:val="right"/>
              <w:rPr>
                <w:color w:val="000000"/>
                <w:sz w:val="18"/>
                <w:szCs w:val="18"/>
                <w:lang w:val="es-AR"/>
              </w:rPr>
            </w:pPr>
            <w:r>
              <w:rPr>
                <w:color w:val="000000"/>
                <w:sz w:val="18"/>
                <w:szCs w:val="18"/>
                <w:lang w:val="es-AR"/>
              </w:rPr>
              <w:t>2.625.520</w:t>
            </w:r>
          </w:p>
        </w:tc>
        <w:tc>
          <w:tcPr>
            <w:tcW w:w="392" w:type="pct"/>
            <w:shd w:val="clear" w:color="auto" w:fill="FFFFFF" w:themeFill="background1"/>
          </w:tcPr>
          <w:p w14:paraId="22756686"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0CEAE97E" w14:textId="3F6D0FF5" w:rsidR="00F16796" w:rsidRPr="00937ECA" w:rsidRDefault="003C4E02" w:rsidP="000E0F78">
            <w:pPr>
              <w:jc w:val="right"/>
              <w:rPr>
                <w:color w:val="000000"/>
                <w:sz w:val="18"/>
                <w:szCs w:val="18"/>
                <w:lang w:val="es-AR"/>
              </w:rPr>
            </w:pPr>
            <w:r>
              <w:rPr>
                <w:color w:val="000000"/>
                <w:sz w:val="18"/>
                <w:szCs w:val="18"/>
                <w:lang w:val="es-AR"/>
              </w:rPr>
              <w:t>519.678</w:t>
            </w:r>
          </w:p>
        </w:tc>
        <w:tc>
          <w:tcPr>
            <w:tcW w:w="392" w:type="pct"/>
            <w:shd w:val="clear" w:color="auto" w:fill="FFFFFF" w:themeFill="background1"/>
          </w:tcPr>
          <w:p w14:paraId="2B0C2CD7" w14:textId="77777777" w:rsidR="00F16796" w:rsidRPr="00937ECA" w:rsidRDefault="00F16796" w:rsidP="000E0F78">
            <w:pPr>
              <w:jc w:val="right"/>
              <w:rPr>
                <w:color w:val="000000"/>
                <w:sz w:val="18"/>
                <w:szCs w:val="18"/>
                <w:lang w:val="es-AR"/>
              </w:rPr>
            </w:pPr>
            <w:r w:rsidRPr="00937ECA">
              <w:rPr>
                <w:color w:val="000000"/>
                <w:sz w:val="18"/>
                <w:szCs w:val="18"/>
                <w:lang w:val="es-AR"/>
              </w:rPr>
              <w:t>0</w:t>
            </w:r>
          </w:p>
        </w:tc>
        <w:tc>
          <w:tcPr>
            <w:tcW w:w="392" w:type="pct"/>
            <w:shd w:val="clear" w:color="auto" w:fill="FFFFFF" w:themeFill="background1"/>
          </w:tcPr>
          <w:p w14:paraId="0D20F213" w14:textId="57931A8A" w:rsidR="00F16796" w:rsidRPr="00937ECA" w:rsidRDefault="003C4E02" w:rsidP="000E0F78">
            <w:pPr>
              <w:jc w:val="right"/>
              <w:rPr>
                <w:color w:val="000000"/>
                <w:sz w:val="18"/>
                <w:szCs w:val="18"/>
                <w:lang w:val="es-AR"/>
              </w:rPr>
            </w:pPr>
            <w:r>
              <w:rPr>
                <w:color w:val="000000"/>
                <w:sz w:val="18"/>
                <w:szCs w:val="18"/>
                <w:lang w:val="es-AR"/>
              </w:rPr>
              <w:t>0</w:t>
            </w:r>
          </w:p>
        </w:tc>
        <w:tc>
          <w:tcPr>
            <w:tcW w:w="391" w:type="pct"/>
            <w:shd w:val="clear" w:color="auto" w:fill="FFFFFF" w:themeFill="background1"/>
          </w:tcPr>
          <w:p w14:paraId="43F37EB2" w14:textId="5F55C3FA" w:rsidR="00F16796" w:rsidRPr="00937ECA" w:rsidRDefault="003C4E02" w:rsidP="000E0F78">
            <w:pPr>
              <w:jc w:val="right"/>
              <w:rPr>
                <w:color w:val="000000"/>
                <w:sz w:val="18"/>
                <w:szCs w:val="18"/>
                <w:lang w:val="es-AR"/>
              </w:rPr>
            </w:pPr>
            <w:r>
              <w:rPr>
                <w:color w:val="000000"/>
                <w:sz w:val="18"/>
                <w:szCs w:val="18"/>
                <w:lang w:val="es-AR"/>
              </w:rPr>
              <w:t>5.145.875</w:t>
            </w:r>
          </w:p>
        </w:tc>
      </w:tr>
      <w:tr w:rsidR="00F16796" w:rsidRPr="00937ECA" w14:paraId="03165CED" w14:textId="77777777" w:rsidTr="000E0F78">
        <w:trPr>
          <w:trHeight w:val="53"/>
          <w:jc w:val="center"/>
        </w:trPr>
        <w:tc>
          <w:tcPr>
            <w:tcW w:w="219" w:type="pct"/>
            <w:shd w:val="clear" w:color="auto" w:fill="auto"/>
            <w:hideMark/>
          </w:tcPr>
          <w:p w14:paraId="764905E5" w14:textId="77777777" w:rsidR="00F16796" w:rsidRPr="00937ECA" w:rsidRDefault="00F16796" w:rsidP="000E0F78">
            <w:pPr>
              <w:rPr>
                <w:sz w:val="18"/>
                <w:szCs w:val="18"/>
                <w:lang w:val="es-AR"/>
              </w:rPr>
            </w:pPr>
            <w:r w:rsidRPr="00937ECA">
              <w:rPr>
                <w:sz w:val="18"/>
                <w:szCs w:val="18"/>
                <w:lang w:val="es-AR"/>
              </w:rPr>
              <w:t>4.</w:t>
            </w:r>
          </w:p>
        </w:tc>
        <w:tc>
          <w:tcPr>
            <w:tcW w:w="4781" w:type="pct"/>
            <w:gridSpan w:val="11"/>
          </w:tcPr>
          <w:p w14:paraId="6A741A00" w14:textId="77777777" w:rsidR="00F16796" w:rsidRPr="00937ECA" w:rsidRDefault="00F16796" w:rsidP="000E0F78">
            <w:pPr>
              <w:jc w:val="center"/>
              <w:rPr>
                <w:color w:val="000000"/>
                <w:sz w:val="18"/>
                <w:szCs w:val="18"/>
                <w:lang w:val="es-AR"/>
              </w:rPr>
            </w:pPr>
            <w:r w:rsidRPr="00937ECA">
              <w:rPr>
                <w:color w:val="000000"/>
                <w:sz w:val="18"/>
                <w:szCs w:val="18"/>
                <w:lang w:val="es-AR"/>
              </w:rPr>
              <w:t>Por determinar</w:t>
            </w:r>
          </w:p>
        </w:tc>
      </w:tr>
    </w:tbl>
    <w:p w14:paraId="4FFC7875" w14:textId="15E0E8ED" w:rsidR="003C4E02" w:rsidRPr="003C4E02" w:rsidRDefault="003C4E02" w:rsidP="009D276D">
      <w:pPr>
        <w:ind w:left="90" w:hanging="90"/>
        <w:jc w:val="left"/>
        <w:rPr>
          <w:sz w:val="18"/>
          <w:szCs w:val="18"/>
          <w:lang w:val="es-AR"/>
        </w:rPr>
      </w:pPr>
      <w:r w:rsidRPr="00B90C63">
        <w:rPr>
          <w:sz w:val="18"/>
          <w:szCs w:val="18"/>
          <w:lang w:val="fr-FR"/>
        </w:rPr>
        <w:t>*</w:t>
      </w:r>
      <w:r w:rsidR="00C643CD" w:rsidRPr="00B90C63">
        <w:rPr>
          <w:sz w:val="18"/>
          <w:szCs w:val="18"/>
          <w:lang w:val="fr-FR"/>
        </w:rPr>
        <w:t xml:space="preserve">Se advierte </w:t>
      </w:r>
      <w:r w:rsidRPr="00B90C63">
        <w:rPr>
          <w:sz w:val="18"/>
          <w:szCs w:val="18"/>
          <w:lang w:val="es-AR"/>
        </w:rPr>
        <w:t>que 78,46 tm (112.198 toneladas de CO</w:t>
      </w:r>
      <w:r w:rsidRPr="00B90C63">
        <w:rPr>
          <w:sz w:val="18"/>
          <w:szCs w:val="18"/>
          <w:vertAlign w:val="subscript"/>
          <w:lang w:val="es-AR"/>
        </w:rPr>
        <w:t>2</w:t>
      </w:r>
      <w:r w:rsidRPr="00B90C63">
        <w:rPr>
          <w:sz w:val="18"/>
          <w:szCs w:val="18"/>
          <w:lang w:val="es-AR"/>
        </w:rPr>
        <w:t>-eq) de HFC-134a y 34,08 tm (133.662 toneladas de CO</w:t>
      </w:r>
      <w:r w:rsidRPr="00B90C63">
        <w:rPr>
          <w:sz w:val="18"/>
          <w:szCs w:val="18"/>
          <w:vertAlign w:val="subscript"/>
          <w:lang w:val="es-AR"/>
        </w:rPr>
        <w:t>2</w:t>
      </w:r>
      <w:r w:rsidRPr="00B90C63">
        <w:rPr>
          <w:sz w:val="18"/>
          <w:szCs w:val="18"/>
          <w:lang w:val="es-AR"/>
        </w:rPr>
        <w:t>-eq) de R-404A se deducirían del punto de partida para reducciones acumulativas sostenidas de los HFC una vez que</w:t>
      </w:r>
      <w:r w:rsidRPr="003C4E02">
        <w:rPr>
          <w:sz w:val="18"/>
          <w:szCs w:val="18"/>
          <w:lang w:val="es-AR"/>
        </w:rPr>
        <w:t xml:space="preserve"> se hubiera establecido (decisión 81/63).</w:t>
      </w:r>
    </w:p>
    <w:p w14:paraId="377322C2" w14:textId="77777777" w:rsidR="00F16796" w:rsidRPr="00937ECA" w:rsidRDefault="00F16796" w:rsidP="00F16796">
      <w:pPr>
        <w:jc w:val="left"/>
        <w:rPr>
          <w:b/>
          <w:bCs/>
          <w:lang w:val="es-AR"/>
        </w:rPr>
        <w:sectPr w:rsidR="00F16796" w:rsidRPr="00937ECA" w:rsidSect="00F16796">
          <w:footnotePr>
            <w:numRestart w:val="eachSect"/>
          </w:footnotePr>
          <w:pgSz w:w="15840" w:h="12240" w:orient="landscape" w:code="1"/>
          <w:pgMar w:top="1440" w:right="864" w:bottom="1440" w:left="720" w:header="720" w:footer="475" w:gutter="0"/>
          <w:cols w:space="720"/>
          <w:docGrid w:linePitch="299"/>
        </w:sectPr>
      </w:pPr>
    </w:p>
    <w:p w14:paraId="57093406" w14:textId="77777777" w:rsidR="00F16796" w:rsidRDefault="00F16796" w:rsidP="00F16796">
      <w:pPr>
        <w:jc w:val="left"/>
        <w:rPr>
          <w:b/>
          <w:bCs/>
          <w:lang w:val="es-AR"/>
        </w:rPr>
      </w:pPr>
      <w:r w:rsidRPr="00937ECA">
        <w:rPr>
          <w:b/>
          <w:bCs/>
          <w:lang w:val="es-AR"/>
        </w:rPr>
        <w:lastRenderedPageBreak/>
        <w:t>APÉNDICE 3-A: CALENDARIO DE APROBACIÓN DE LA FINANCIACIÓN</w:t>
      </w:r>
    </w:p>
    <w:p w14:paraId="02AE9BE5" w14:textId="77777777" w:rsidR="003C4E02" w:rsidRPr="00937ECA" w:rsidRDefault="003C4E02" w:rsidP="00F16796">
      <w:pPr>
        <w:jc w:val="left"/>
        <w:rPr>
          <w:b/>
          <w:bCs/>
          <w:lang w:val="es-AR"/>
        </w:rPr>
      </w:pPr>
    </w:p>
    <w:p w14:paraId="171DA6A5" w14:textId="77777777" w:rsidR="00F16796" w:rsidRPr="00B90C63" w:rsidRDefault="00F16796" w:rsidP="00B90C63">
      <w:pPr>
        <w:pStyle w:val="Heading1"/>
        <w:numPr>
          <w:ilvl w:val="0"/>
          <w:numId w:val="14"/>
        </w:numPr>
        <w:rPr>
          <w:lang w:val="es-AR"/>
        </w:rPr>
      </w:pPr>
      <w:r w:rsidRPr="00B90C63">
        <w:rPr>
          <w:lang w:val="es-AR"/>
        </w:rPr>
        <w:t>La financiación para los tramos futuros se examinará para su aprobación en la primera reunión del año especificado en el Apéndice 2-A.</w:t>
      </w:r>
    </w:p>
    <w:p w14:paraId="678EC0F6" w14:textId="77777777" w:rsidR="00F16796" w:rsidRPr="00937ECA" w:rsidRDefault="00F16796" w:rsidP="00F16796">
      <w:pPr>
        <w:keepNext/>
        <w:spacing w:before="360" w:after="240"/>
        <w:rPr>
          <w:b/>
          <w:bCs/>
          <w:lang w:val="es-AR"/>
        </w:rPr>
      </w:pPr>
      <w:r w:rsidRPr="00937ECA">
        <w:rPr>
          <w:b/>
          <w:bCs/>
          <w:lang w:val="es-AR"/>
        </w:rPr>
        <w:t>APÉNDICE 4-A: FORMATO DE LOS PLANES E INFORMES DE EJECUCIÓN DE TRAMOS</w:t>
      </w:r>
    </w:p>
    <w:p w14:paraId="6A8D7FF8" w14:textId="5F75075C" w:rsidR="00F16796" w:rsidRPr="003C4E02" w:rsidRDefault="00F16796" w:rsidP="00F166C4">
      <w:pPr>
        <w:pStyle w:val="Heading1"/>
        <w:numPr>
          <w:ilvl w:val="0"/>
          <w:numId w:val="12"/>
        </w:numPr>
        <w:rPr>
          <w:lang w:val="es-AR"/>
        </w:rPr>
      </w:pPr>
      <w:r w:rsidRPr="003C4E02">
        <w:rPr>
          <w:lang w:val="es-AR"/>
        </w:rPr>
        <w:t xml:space="preserve">La presentación del Informe de Ejecución de Tramo y de los Planes para cada tramo solicitado constará de cuatro partes: </w:t>
      </w:r>
    </w:p>
    <w:p w14:paraId="51734ECB" w14:textId="77777777" w:rsidR="00F16796" w:rsidRPr="00937ECA" w:rsidRDefault="00F16796" w:rsidP="00F16796">
      <w:pPr>
        <w:pStyle w:val="Heading2"/>
        <w:widowControl/>
        <w:rPr>
          <w:lang w:val="es-AR"/>
        </w:rPr>
      </w:pPr>
      <w:r w:rsidRPr="00937ECA">
        <w:rPr>
          <w:lang w:val="es-AR"/>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4FA2ABB2" w14:textId="77777777" w:rsidR="00F16796" w:rsidRPr="00937ECA" w:rsidRDefault="00F16796" w:rsidP="00F16796">
      <w:pPr>
        <w:pStyle w:val="Heading2"/>
        <w:rPr>
          <w:lang w:val="es-AR"/>
        </w:rPr>
      </w:pPr>
      <w:r w:rsidRPr="00937ECA">
        <w:rPr>
          <w:lang w:val="es-AR"/>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2EA19F5C" w14:textId="4BDD90E3" w:rsidR="00F16796" w:rsidRPr="00937ECA" w:rsidRDefault="00F16796" w:rsidP="00F16796">
      <w:pPr>
        <w:pStyle w:val="Heading2"/>
        <w:rPr>
          <w:lang w:val="es-AR"/>
        </w:rPr>
      </w:pPr>
      <w:r w:rsidRPr="00937ECA">
        <w:rPr>
          <w:lang w:val="es-AR"/>
        </w:rPr>
        <w:t xml:space="preserve">El Plan proporcionará cada año civil la descripción escrita de las actividades previstas durante el período </w:t>
      </w:r>
      <w:r w:rsidR="00E91BC1">
        <w:rPr>
          <w:lang w:val="es-AR"/>
        </w:rPr>
        <w:t>incluye</w:t>
      </w:r>
      <w:r w:rsidRPr="00937ECA">
        <w:rPr>
          <w:lang w:val="es-AR"/>
        </w:rPr>
        <w:t>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096B6225" w14:textId="77777777" w:rsidR="00F16796" w:rsidRPr="00937ECA" w:rsidRDefault="00F16796" w:rsidP="00F16796">
      <w:pPr>
        <w:pStyle w:val="Heading2"/>
        <w:rPr>
          <w:lang w:val="es-AR"/>
        </w:rPr>
      </w:pPr>
      <w:r w:rsidRPr="00937ECA">
        <w:rPr>
          <w:lang w:val="es-AR"/>
        </w:rPr>
        <w:t>Un Resumen Ejecutivo de unos cinco párrafos con una síntesis de la información de los subpárrafos 1 a) a 1 c) anteriores.</w:t>
      </w:r>
    </w:p>
    <w:p w14:paraId="77A0D11F" w14:textId="77777777" w:rsidR="00F16796" w:rsidRPr="00937ECA" w:rsidRDefault="00F16796" w:rsidP="00F16796">
      <w:pPr>
        <w:keepNext/>
        <w:spacing w:before="360" w:after="240" w:line="360" w:lineRule="auto"/>
        <w:contextualSpacing/>
        <w:rPr>
          <w:lang w:val="es-AR"/>
        </w:rPr>
      </w:pPr>
      <w:r w:rsidRPr="00937ECA">
        <w:rPr>
          <w:b/>
          <w:lang w:val="es-AR"/>
        </w:rPr>
        <w:t>APÉNDICE 5-A: INSTITUCIONES DE SUPERVISIÓN Y FUNCIONES</w:t>
      </w:r>
    </w:p>
    <w:p w14:paraId="6F838E7E" w14:textId="52605A97" w:rsidR="00F16796" w:rsidRDefault="00F16796" w:rsidP="00F166C4">
      <w:pPr>
        <w:pStyle w:val="Heading1"/>
        <w:numPr>
          <w:ilvl w:val="0"/>
          <w:numId w:val="13"/>
        </w:numPr>
        <w:rPr>
          <w:lang w:val="es-AR"/>
        </w:rPr>
      </w:pPr>
      <w:r w:rsidRPr="003C4E02">
        <w:rPr>
          <w:lang w:val="es-AR"/>
        </w:rPr>
        <w:t xml:space="preserve">La </w:t>
      </w:r>
      <w:r w:rsidR="005765FC" w:rsidRPr="003C4E02">
        <w:rPr>
          <w:lang w:val="es-AR"/>
        </w:rPr>
        <w:t>Oficina Nacional del Ozono</w:t>
      </w:r>
      <w:r w:rsidRPr="003C4E02">
        <w:rPr>
          <w:lang w:val="es-AR"/>
        </w:rPr>
        <w:t xml:space="preserve"> (ONO)</w:t>
      </w:r>
      <w:r w:rsidR="003C4E02">
        <w:rPr>
          <w:lang w:val="es-AR"/>
        </w:rPr>
        <w:t xml:space="preserve"> del Ministerio de Medio Ambiente será responsable de la supervisión general de todas las actividades del Plan. Dicha Oficina supervisará la planificación, </w:t>
      </w:r>
      <w:r w:rsidR="003C4E02">
        <w:rPr>
          <w:lang w:val="es-AR"/>
        </w:rPr>
        <w:lastRenderedPageBreak/>
        <w:t xml:space="preserve">coordinación y ejecución diaria del proyecto.  Además, </w:t>
      </w:r>
      <w:r w:rsidR="00A80EE0">
        <w:rPr>
          <w:lang w:val="es-AR"/>
        </w:rPr>
        <w:t>asistirá al los organismos gubernamentales y no gubernamentales a simplificar sus actividades</w:t>
      </w:r>
      <w:r w:rsidR="00C643CD">
        <w:rPr>
          <w:lang w:val="es-AR"/>
        </w:rPr>
        <w:t xml:space="preserve"> para asegurar que la ejecución del proyecto se lleva a cabo </w:t>
      </w:r>
      <w:r w:rsidR="00A80EE0">
        <w:rPr>
          <w:lang w:val="es-AR"/>
        </w:rPr>
        <w:t xml:space="preserve">sin inconvenientes. </w:t>
      </w:r>
      <w:r w:rsidRPr="003C4E02">
        <w:rPr>
          <w:lang w:val="es-AR"/>
        </w:rPr>
        <w:t>La</w:t>
      </w:r>
      <w:r w:rsidR="00474293" w:rsidRPr="003C4E02">
        <w:rPr>
          <w:lang w:val="es-AR"/>
        </w:rPr>
        <w:t xml:space="preserve"> Oficina Nacional del Ozono </w:t>
      </w:r>
      <w:r w:rsidRPr="003C4E02">
        <w:rPr>
          <w:lang w:val="es-AR"/>
        </w:rPr>
        <w:t>presentará</w:t>
      </w:r>
      <w:r w:rsidR="00A80EE0" w:rsidRPr="00A80EE0">
        <w:rPr>
          <w:lang w:val="es-AR"/>
        </w:rPr>
        <w:t xml:space="preserve"> </w:t>
      </w:r>
      <w:r w:rsidR="00A80EE0" w:rsidRPr="003C4E02">
        <w:rPr>
          <w:lang w:val="es-AR"/>
        </w:rPr>
        <w:t>al OE Principal</w:t>
      </w:r>
      <w:r w:rsidRPr="003C4E02">
        <w:rPr>
          <w:lang w:val="es-AR"/>
        </w:rPr>
        <w:t xml:space="preserve"> un informe anual sobre el estado de ejecución del Plan</w:t>
      </w:r>
      <w:r w:rsidR="00A80EE0">
        <w:rPr>
          <w:lang w:val="es-AR"/>
        </w:rPr>
        <w:t xml:space="preserve"> para facilitar la supervisión del avance del </w:t>
      </w:r>
      <w:r w:rsidR="00C643CD">
        <w:rPr>
          <w:lang w:val="es-AR"/>
        </w:rPr>
        <w:t>mismo</w:t>
      </w:r>
      <w:r w:rsidRPr="003C4E02">
        <w:rPr>
          <w:lang w:val="es-AR"/>
        </w:rPr>
        <w:t>.</w:t>
      </w:r>
    </w:p>
    <w:p w14:paraId="5A678790" w14:textId="04CB6198" w:rsidR="00A80EE0" w:rsidRDefault="00A80EE0" w:rsidP="00F166C4">
      <w:pPr>
        <w:pStyle w:val="Heading1"/>
        <w:numPr>
          <w:ilvl w:val="0"/>
          <w:numId w:val="13"/>
        </w:numPr>
        <w:spacing w:before="100" w:beforeAutospacing="1" w:after="100" w:afterAutospacing="1"/>
        <w:jc w:val="left"/>
        <w:rPr>
          <w:sz w:val="24"/>
          <w:szCs w:val="24"/>
          <w:lang w:val="es-AR" w:eastAsia="es-AR"/>
        </w:rPr>
      </w:pPr>
      <w:r>
        <w:rPr>
          <w:sz w:val="24"/>
          <w:szCs w:val="24"/>
          <w:lang w:val="es-AR" w:eastAsia="es-AR"/>
        </w:rPr>
        <w:t xml:space="preserve">La Oficina Nacional del Ozono, en colaboración con el Ministerio </w:t>
      </w:r>
      <w:r w:rsidR="00740449">
        <w:rPr>
          <w:sz w:val="24"/>
          <w:szCs w:val="24"/>
          <w:lang w:val="es-AR" w:eastAsia="es-AR"/>
        </w:rPr>
        <w:t>de Medio Ambiente, que actúa como autoridad competente para el otorgamiento de licencias de importación y exportación, supervisará el consumo anual de los HFC y otras SAO.  Las aduanas libanesas supervisarán y regularán la importación y exportación de esas sustancias en los puntos de entrada. Además, la Oficina Nacional del Ozono coordinará con los importadores de HFC y otras SAO la recopilación de datos esenciales para la conciliación estadística periódica.</w:t>
      </w:r>
    </w:p>
    <w:p w14:paraId="12AC97FA" w14:textId="77777777" w:rsidR="00740449" w:rsidRPr="00740449" w:rsidRDefault="00740449" w:rsidP="00740449">
      <w:pPr>
        <w:rPr>
          <w:lang w:val="es-AR" w:eastAsia="es-AR"/>
        </w:rPr>
      </w:pPr>
    </w:p>
    <w:p w14:paraId="4790C052" w14:textId="562994FB" w:rsidR="00A80EE0" w:rsidRDefault="00740449" w:rsidP="00F166C4">
      <w:pPr>
        <w:pStyle w:val="Heading1"/>
        <w:numPr>
          <w:ilvl w:val="0"/>
          <w:numId w:val="13"/>
        </w:numPr>
        <w:rPr>
          <w:lang w:val="es-AR"/>
        </w:rPr>
      </w:pPr>
      <w:r>
        <w:rPr>
          <w:lang w:val="es-AR"/>
        </w:rPr>
        <w:t>Asimismo, l</w:t>
      </w:r>
      <w:r w:rsidRPr="00740449">
        <w:rPr>
          <w:lang w:val="es-AR"/>
        </w:rPr>
        <w:t>a O</w:t>
      </w:r>
      <w:r>
        <w:rPr>
          <w:lang w:val="es-AR"/>
        </w:rPr>
        <w:t xml:space="preserve">ficina Nacional del Ozono, </w:t>
      </w:r>
      <w:r w:rsidRPr="00740449">
        <w:rPr>
          <w:lang w:val="es-AR"/>
        </w:rPr>
        <w:t>en colaboración con los organismos pertinentes</w:t>
      </w:r>
      <w:r>
        <w:rPr>
          <w:lang w:val="es-AR"/>
        </w:rPr>
        <w:t xml:space="preserve">, </w:t>
      </w:r>
      <w:r w:rsidRPr="00740449">
        <w:rPr>
          <w:lang w:val="es-AR"/>
        </w:rPr>
        <w:t xml:space="preserve">supervisará la ejecución del Plan en lo que respecta a las actividades de fortalecimiento de capacidades, como la capacitación de técnicos en refrigeración y climatización y la </w:t>
      </w:r>
      <w:r>
        <w:rPr>
          <w:lang w:val="es-AR"/>
        </w:rPr>
        <w:t xml:space="preserve">formación </w:t>
      </w:r>
      <w:r w:rsidRPr="00740449">
        <w:rPr>
          <w:lang w:val="es-AR"/>
        </w:rPr>
        <w:t>de funcionarios de aduanas y de</w:t>
      </w:r>
      <w:r>
        <w:rPr>
          <w:lang w:val="es-AR"/>
        </w:rPr>
        <w:t xml:space="preserve"> las personas responsables de aplicar la ley</w:t>
      </w:r>
      <w:r w:rsidRPr="00740449">
        <w:rPr>
          <w:lang w:val="es-AR"/>
        </w:rPr>
        <w:t>.</w:t>
      </w:r>
    </w:p>
    <w:p w14:paraId="24FE57E9" w14:textId="77777777" w:rsidR="00F16796" w:rsidRPr="00937ECA" w:rsidRDefault="00F16796" w:rsidP="00F16796">
      <w:pPr>
        <w:keepNext/>
        <w:spacing w:before="360" w:after="240"/>
        <w:rPr>
          <w:b/>
          <w:bCs/>
          <w:lang w:val="es-AR"/>
        </w:rPr>
      </w:pPr>
      <w:r w:rsidRPr="00937ECA">
        <w:rPr>
          <w:b/>
          <w:bCs/>
          <w:lang w:val="es-AR"/>
        </w:rPr>
        <w:t>APÉNDICE 6-A: FUNCIÓN DEL ORGANISMO DE EJECUCIÓN PRINCIPAL</w:t>
      </w:r>
    </w:p>
    <w:p w14:paraId="4C7F3AEB" w14:textId="77777777" w:rsidR="00F16796" w:rsidRPr="00B90C63" w:rsidRDefault="00F16796" w:rsidP="00B90C63">
      <w:pPr>
        <w:pStyle w:val="Heading1"/>
        <w:numPr>
          <w:ilvl w:val="0"/>
          <w:numId w:val="15"/>
        </w:numPr>
        <w:rPr>
          <w:lang w:val="es-AR"/>
        </w:rPr>
      </w:pPr>
      <w:r w:rsidRPr="00B90C63">
        <w:rPr>
          <w:lang w:val="es-AR"/>
        </w:rPr>
        <w:t>El OE Principal tendrá, como mínimo, las siguientes responsabilidades:</w:t>
      </w:r>
    </w:p>
    <w:p w14:paraId="480428D4" w14:textId="77777777" w:rsidR="00F16796" w:rsidRPr="00937ECA" w:rsidRDefault="00F16796" w:rsidP="00F16796">
      <w:pPr>
        <w:pStyle w:val="Heading2"/>
        <w:widowControl/>
        <w:rPr>
          <w:lang w:val="es-AR"/>
        </w:rPr>
      </w:pPr>
      <w:r w:rsidRPr="00937ECA">
        <w:rPr>
          <w:lang w:val="es-AR"/>
        </w:rPr>
        <w:t>Velar por la verificación financiera y el desempeño según lo previsto en el presente Acuerdo y en los procedimientos y requisitos internos específicos establecidos en el Plan del País;</w:t>
      </w:r>
    </w:p>
    <w:p w14:paraId="629F3696" w14:textId="77777777" w:rsidR="00F16796" w:rsidRPr="00937ECA" w:rsidRDefault="00F16796" w:rsidP="00F16796">
      <w:pPr>
        <w:pStyle w:val="Heading2"/>
        <w:rPr>
          <w:lang w:val="es-AR"/>
        </w:rPr>
      </w:pPr>
      <w:r w:rsidRPr="00937ECA">
        <w:rPr>
          <w:lang w:val="es-AR"/>
        </w:rPr>
        <w:t>Colaborar con el País en la confección de los Informes y Planes de Ejecución de Tramos previstos en el Apéndice 4-A;</w:t>
      </w:r>
    </w:p>
    <w:p w14:paraId="10FE1613" w14:textId="77777777" w:rsidR="00F16796" w:rsidRPr="00937ECA" w:rsidRDefault="00F16796" w:rsidP="00F16796">
      <w:pPr>
        <w:pStyle w:val="Heading2"/>
        <w:rPr>
          <w:lang w:val="es-AR"/>
        </w:rPr>
      </w:pPr>
      <w:r w:rsidRPr="00937ECA">
        <w:rPr>
          <w:lang w:val="es-AR"/>
        </w:rPr>
        <w:t>Proporcionar al Comité Ejecutivo verificación independiente de haberse alcanzado los Objetivos y completado las actividades asociadas del tramo, como se indica en el Plan de Ejecución del Tramo, de conformidad con el Apéndice 4-A;</w:t>
      </w:r>
    </w:p>
    <w:p w14:paraId="7EA19ADC" w14:textId="77777777" w:rsidR="00F16796" w:rsidRPr="00937ECA" w:rsidRDefault="00F16796" w:rsidP="00F16796">
      <w:pPr>
        <w:pStyle w:val="Heading2"/>
        <w:rPr>
          <w:lang w:val="es-AR"/>
        </w:rPr>
      </w:pPr>
      <w:r w:rsidRPr="00937ECA">
        <w:rPr>
          <w:lang w:val="es-AR"/>
        </w:rPr>
        <w:t>Asegurar que las experiencias y avances se reflejen en las actualizaciones del Plan general y en los futuros Planes de Ejecución de Tramos, de conformidad con el subpárrafo 1 c) del Apéndice 4-A;</w:t>
      </w:r>
    </w:p>
    <w:p w14:paraId="18BEE076" w14:textId="144535A1" w:rsidR="00F16796" w:rsidRPr="00937ECA" w:rsidRDefault="00F16796" w:rsidP="00F16796">
      <w:pPr>
        <w:pStyle w:val="Heading2"/>
        <w:rPr>
          <w:lang w:val="es-AR"/>
        </w:rPr>
      </w:pPr>
      <w:r w:rsidRPr="00937ECA">
        <w:rPr>
          <w:lang w:val="es-AR"/>
        </w:rPr>
        <w:t>Cumplir los requisitos de información respecto de los Informes y Planes de Ejecución de Tramos y el Plan general especificados en el Apéndice 4-A que se deben presentar al Comité Ejecutivo;</w:t>
      </w:r>
    </w:p>
    <w:p w14:paraId="6DB5D021" w14:textId="77777777" w:rsidR="00F16796" w:rsidRPr="00937ECA" w:rsidRDefault="00F16796" w:rsidP="00F16796">
      <w:pPr>
        <w:pStyle w:val="Heading2"/>
        <w:rPr>
          <w:lang w:val="es-AR"/>
        </w:rPr>
      </w:pPr>
      <w:r w:rsidRPr="00937ECA">
        <w:rPr>
          <w:lang w:val="es-AR"/>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2FE63D8" w14:textId="77777777" w:rsidR="00F16796" w:rsidRPr="00937ECA" w:rsidRDefault="00F16796" w:rsidP="00F16796">
      <w:pPr>
        <w:pStyle w:val="Heading2"/>
        <w:rPr>
          <w:lang w:val="es-AR"/>
        </w:rPr>
      </w:pPr>
      <w:r w:rsidRPr="00937ECA">
        <w:rPr>
          <w:lang w:val="es-AR"/>
        </w:rPr>
        <w:t>Velar por que las evaluaciones técnicas las realicen expertos independientes calificados;</w:t>
      </w:r>
    </w:p>
    <w:p w14:paraId="24493800" w14:textId="77777777" w:rsidR="00F16796" w:rsidRPr="00937ECA" w:rsidRDefault="00F16796" w:rsidP="00F16796">
      <w:pPr>
        <w:pStyle w:val="Heading2"/>
        <w:rPr>
          <w:lang w:val="es-AR"/>
        </w:rPr>
      </w:pPr>
      <w:r w:rsidRPr="00937ECA">
        <w:rPr>
          <w:lang w:val="es-AR"/>
        </w:rPr>
        <w:t>Llevar a cabo las misiones de supervisión requeridas;</w:t>
      </w:r>
    </w:p>
    <w:p w14:paraId="27F62C72" w14:textId="77777777" w:rsidR="00F16796" w:rsidRPr="00937ECA" w:rsidRDefault="00F16796" w:rsidP="00F16796">
      <w:pPr>
        <w:pStyle w:val="Heading2"/>
        <w:rPr>
          <w:lang w:val="es-AR"/>
        </w:rPr>
      </w:pPr>
      <w:r w:rsidRPr="00937ECA">
        <w:rPr>
          <w:lang w:val="es-AR"/>
        </w:rPr>
        <w:t>Asegurar la presencia de un mecanismo de funcionamiento que permita la ejecución eficaz y transparente del Plan de Ejecución del Tramo y la presentación de datos precisos;</w:t>
      </w:r>
    </w:p>
    <w:p w14:paraId="5788A18E" w14:textId="784C269D" w:rsidR="00F16796" w:rsidRPr="00937ECA" w:rsidRDefault="00F16796" w:rsidP="00F16796">
      <w:pPr>
        <w:pStyle w:val="Heading2"/>
        <w:rPr>
          <w:lang w:val="es-AR"/>
        </w:rPr>
      </w:pPr>
      <w:r w:rsidRPr="00937ECA">
        <w:rPr>
          <w:lang w:val="es-AR"/>
        </w:rPr>
        <w:lastRenderedPageBreak/>
        <w:t>En el caso de que se reduzca la financiación por falta de cumplimiento conforme al párrafo 11 del Acuerdo, determinar, en consulta con el País, la asignación de las reducciones a las diferentes partidas presupuestarias y a la financiación del OE Principal;</w:t>
      </w:r>
    </w:p>
    <w:p w14:paraId="2FAA9E34" w14:textId="77777777" w:rsidR="00F16796" w:rsidRPr="00937ECA" w:rsidRDefault="00F16796" w:rsidP="00F16796">
      <w:pPr>
        <w:pStyle w:val="Heading2"/>
        <w:rPr>
          <w:lang w:val="es-AR"/>
        </w:rPr>
      </w:pPr>
      <w:r w:rsidRPr="00937ECA">
        <w:rPr>
          <w:lang w:val="es-AR"/>
        </w:rPr>
        <w:t>Asegurar que los desembolsos hechos al País se basen en el uso de los indicadores;</w:t>
      </w:r>
    </w:p>
    <w:p w14:paraId="3F83EDA8" w14:textId="0CB82802" w:rsidR="00F16796" w:rsidRPr="00937ECA" w:rsidRDefault="00F16796" w:rsidP="00F16796">
      <w:pPr>
        <w:pStyle w:val="Heading2"/>
        <w:rPr>
          <w:lang w:val="es-AR"/>
        </w:rPr>
      </w:pPr>
      <w:r w:rsidRPr="00937ECA">
        <w:rPr>
          <w:lang w:val="es-AR"/>
        </w:rPr>
        <w:t>Brindar asistencia respecto de políticas, gestión y apoyo técnico, cuando sea necesario;</w:t>
      </w:r>
      <w:r w:rsidR="00F23308">
        <w:rPr>
          <w:lang w:val="es-AR"/>
        </w:rPr>
        <w:t>y</w:t>
      </w:r>
    </w:p>
    <w:p w14:paraId="36398B1F" w14:textId="5CE6DD12" w:rsidR="00F16796" w:rsidRPr="00937ECA" w:rsidRDefault="00F16796" w:rsidP="00F16796">
      <w:pPr>
        <w:pStyle w:val="Heading2"/>
        <w:rPr>
          <w:lang w:val="es-AR"/>
        </w:rPr>
      </w:pPr>
      <w:r w:rsidRPr="00937ECA">
        <w:rPr>
          <w:lang w:val="es-AR"/>
        </w:rPr>
        <w:t xml:space="preserve">Liberación </w:t>
      </w:r>
      <w:r w:rsidR="00C643CD">
        <w:rPr>
          <w:lang w:val="es-AR"/>
        </w:rPr>
        <w:t xml:space="preserve">en fecha </w:t>
      </w:r>
      <w:r w:rsidRPr="00937ECA">
        <w:rPr>
          <w:lang w:val="es-AR"/>
        </w:rPr>
        <w:t>de fondos al País/empresas participantes para terminar las actividades relacionadas con el proyecto.</w:t>
      </w:r>
    </w:p>
    <w:p w14:paraId="589AFA94" w14:textId="77777777" w:rsidR="00F16796" w:rsidRPr="00937ECA" w:rsidRDefault="00F16796" w:rsidP="00F16796">
      <w:pPr>
        <w:pStyle w:val="Heading1"/>
        <w:rPr>
          <w:lang w:val="es-AR"/>
        </w:rPr>
      </w:pPr>
      <w:r w:rsidRPr="00937ECA">
        <w:rPr>
          <w:lang w:val="es-AR"/>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4C8BE332" w14:textId="77777777" w:rsidR="00F16796" w:rsidRPr="00937ECA" w:rsidRDefault="00F16796" w:rsidP="00F16796">
      <w:pPr>
        <w:keepNext/>
        <w:spacing w:before="360" w:after="240"/>
        <w:rPr>
          <w:b/>
          <w:bCs/>
          <w:lang w:val="es-AR"/>
        </w:rPr>
      </w:pPr>
      <w:r w:rsidRPr="00937ECA">
        <w:rPr>
          <w:b/>
          <w:bCs/>
          <w:lang w:val="es-AR"/>
        </w:rPr>
        <w:t>APÉNDICE 7-A: REDUCCIONES DE FINANCIACIÓN POR INCUMPLIMIENTO DE LOS OBJETIVOS DEL ACUERDO</w:t>
      </w:r>
    </w:p>
    <w:p w14:paraId="2D97D06E" w14:textId="1AA4399A" w:rsidR="00F16796" w:rsidRPr="00B90C63" w:rsidRDefault="00F16796" w:rsidP="00B90C63">
      <w:pPr>
        <w:pStyle w:val="Heading1"/>
        <w:numPr>
          <w:ilvl w:val="0"/>
          <w:numId w:val="16"/>
        </w:numPr>
        <w:rPr>
          <w:lang w:val="es-AR"/>
        </w:rPr>
      </w:pPr>
      <w:r w:rsidRPr="00B90C63">
        <w:rPr>
          <w:lang w:val="es-AR"/>
        </w:rPr>
        <w:t xml:space="preserve">Conforme al párrafo 11 del Acuerdo, la cantidad de financiación proporcionada puede verse reducida en USD </w:t>
      </w:r>
      <w:r w:rsidR="00F23308" w:rsidRPr="00B90C63">
        <w:rPr>
          <w:lang w:val="es-AR"/>
        </w:rPr>
        <w:t xml:space="preserve">9,8 </w:t>
      </w:r>
      <w:r w:rsidRPr="00B90C63">
        <w:rPr>
          <w:lang w:val="es-AR"/>
        </w:rPr>
        <w:t>por tonelada de CO</w:t>
      </w:r>
      <w:r w:rsidRPr="00B90C63">
        <w:rPr>
          <w:vertAlign w:val="subscript"/>
          <w:lang w:val="es-AR"/>
        </w:rPr>
        <w:t>2</w:t>
      </w:r>
      <w:r w:rsidRPr="00B90C63">
        <w:rPr>
          <w:lang w:val="es-AR"/>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w:t>
      </w:r>
      <w:r w:rsidR="00B62B89" w:rsidRPr="00B90C63">
        <w:rPr>
          <w:lang w:val="es-AR"/>
        </w:rPr>
        <w:t>comercio ilícito</w:t>
      </w:r>
      <w:r w:rsidRPr="00B90C63">
        <w:rPr>
          <w:lang w:val="es-AR"/>
        </w:rPr>
        <w:t>, la reducción de la financiación no se aplicaría si las sustancias controladas comercializadas ilegalmente son incautadas y, posteriormente, confiscadas, destruidas, exportadas o devueltas al país de origen.</w:t>
      </w:r>
    </w:p>
    <w:p w14:paraId="3423C894" w14:textId="77777777" w:rsidR="00F16796" w:rsidRPr="00937ECA" w:rsidRDefault="00F16796" w:rsidP="00F16796">
      <w:pPr>
        <w:jc w:val="left"/>
        <w:rPr>
          <w:b/>
          <w:bCs/>
          <w:lang w:val="es-AR"/>
        </w:rPr>
      </w:pPr>
    </w:p>
    <w:p w14:paraId="4E658907" w14:textId="77777777" w:rsidR="00951143" w:rsidRPr="00937ECA" w:rsidRDefault="00951143">
      <w:pPr>
        <w:jc w:val="left"/>
        <w:rPr>
          <w:b/>
          <w:bCs/>
          <w:lang w:val="es-AR"/>
        </w:rPr>
      </w:pPr>
    </w:p>
    <w:p w14:paraId="2846B0C7" w14:textId="77777777" w:rsidR="0070038F" w:rsidRPr="00937ECA" w:rsidRDefault="0070038F" w:rsidP="00CC3A0D">
      <w:pPr>
        <w:suppressAutoHyphens/>
        <w:rPr>
          <w:b/>
          <w:bCs/>
          <w:lang w:val="es-AR"/>
        </w:rPr>
        <w:sectPr w:rsidR="0070038F" w:rsidRPr="00937ECA" w:rsidSect="00850541">
          <w:headerReference w:type="even" r:id="rId26"/>
          <w:headerReference w:type="default" r:id="rId27"/>
          <w:footerReference w:type="default" r:id="rId28"/>
          <w:footnotePr>
            <w:numRestart w:val="eachSect"/>
          </w:footnotePr>
          <w:pgSz w:w="12240" w:h="15840" w:code="1"/>
          <w:pgMar w:top="864" w:right="1440" w:bottom="720" w:left="1440" w:header="720" w:footer="475" w:gutter="0"/>
          <w:cols w:space="720"/>
          <w:docGrid w:linePitch="299"/>
        </w:sectPr>
      </w:pPr>
    </w:p>
    <w:p w14:paraId="79FD6A3E" w14:textId="77777777" w:rsidR="00AD480C" w:rsidRPr="00937ECA" w:rsidRDefault="00AD480C" w:rsidP="00AD480C">
      <w:pPr>
        <w:suppressAutoHyphens/>
        <w:spacing w:after="240"/>
        <w:jc w:val="center"/>
        <w:rPr>
          <w:b/>
          <w:bCs/>
          <w:lang w:val="es-AR"/>
        </w:rPr>
      </w:pPr>
      <w:r w:rsidRPr="00937ECA">
        <w:rPr>
          <w:b/>
          <w:bCs/>
          <w:lang w:val="es-AR"/>
        </w:rPr>
        <w:lastRenderedPageBreak/>
        <w:t xml:space="preserve">Annex </w:t>
      </w:r>
      <w:r w:rsidRPr="00937ECA">
        <w:rPr>
          <w:b/>
          <w:lang w:val="es-AR"/>
        </w:rPr>
        <w:t>II</w:t>
      </w:r>
    </w:p>
    <w:p w14:paraId="09E1D0ED" w14:textId="77777777" w:rsidR="00AD480C" w:rsidRPr="00937ECA" w:rsidRDefault="00AD480C" w:rsidP="00AD480C">
      <w:pPr>
        <w:suppressAutoHyphens/>
        <w:jc w:val="center"/>
        <w:rPr>
          <w:b/>
          <w:bCs/>
          <w:lang w:val="es-AR"/>
        </w:rPr>
      </w:pPr>
      <w:r w:rsidRPr="00937ECA">
        <w:rPr>
          <w:b/>
          <w:bCs/>
          <w:lang w:val="es-AR"/>
        </w:rPr>
        <w:t>SIMULTANEOUS IMPLEMENTATION OF THE HCFC PHASE-OUT MANAGEMENT PLAN</w:t>
      </w:r>
    </w:p>
    <w:p w14:paraId="3718C613" w14:textId="77777777" w:rsidR="00AD480C" w:rsidRPr="00937ECA" w:rsidRDefault="00AD480C" w:rsidP="00AD480C">
      <w:pPr>
        <w:suppressAutoHyphens/>
        <w:spacing w:after="240"/>
        <w:jc w:val="center"/>
        <w:rPr>
          <w:b/>
          <w:bCs/>
          <w:lang w:val="es-AR"/>
        </w:rPr>
      </w:pPr>
      <w:r w:rsidRPr="00937ECA">
        <w:rPr>
          <w:b/>
          <w:bCs/>
          <w:lang w:val="es-AR"/>
        </w:rPr>
        <w:t>AND THE KIGALI HFC IMPLEMENTATION PLAN IN LEBANON</w:t>
      </w:r>
    </w:p>
    <w:tbl>
      <w:tblPr>
        <w:tblW w:w="5000" w:type="pct"/>
        <w:tblLook w:val="04A0" w:firstRow="1" w:lastRow="0" w:firstColumn="1" w:lastColumn="0" w:noHBand="0" w:noVBand="1"/>
      </w:tblPr>
      <w:tblGrid>
        <w:gridCol w:w="1531"/>
        <w:gridCol w:w="2192"/>
        <w:gridCol w:w="1017"/>
        <w:gridCol w:w="2366"/>
        <w:gridCol w:w="1017"/>
        <w:gridCol w:w="1227"/>
      </w:tblGrid>
      <w:tr w:rsidR="00AD480C" w:rsidRPr="00937ECA" w14:paraId="62C971F7" w14:textId="77777777" w:rsidTr="00BF540D">
        <w:trPr>
          <w:trHeight w:val="341"/>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73A6A9" w14:textId="77777777" w:rsidR="00AD480C" w:rsidRPr="00937ECA" w:rsidRDefault="00AD480C" w:rsidP="00BF540D">
            <w:pPr>
              <w:suppressAutoHyphens/>
              <w:jc w:val="center"/>
              <w:rPr>
                <w:b/>
                <w:bCs/>
                <w:sz w:val="20"/>
                <w:szCs w:val="20"/>
                <w:lang w:val="es-AR" w:eastAsia="en-CA"/>
              </w:rPr>
            </w:pPr>
          </w:p>
        </w:tc>
        <w:tc>
          <w:tcPr>
            <w:tcW w:w="17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CD807B" w14:textId="77777777" w:rsidR="00AD480C" w:rsidRPr="00937ECA" w:rsidRDefault="00AD480C" w:rsidP="00BF540D">
            <w:pPr>
              <w:suppressAutoHyphens/>
              <w:ind w:left="-246" w:right="-247"/>
              <w:jc w:val="center"/>
              <w:rPr>
                <w:b/>
                <w:bCs/>
                <w:sz w:val="20"/>
                <w:szCs w:val="20"/>
                <w:lang w:val="es-AR" w:eastAsia="en-CA"/>
              </w:rPr>
            </w:pPr>
            <w:r w:rsidRPr="00937ECA">
              <w:rPr>
                <w:b/>
                <w:bCs/>
                <w:sz w:val="20"/>
                <w:szCs w:val="20"/>
                <w:lang w:val="es-AR" w:eastAsia="en-CA"/>
              </w:rPr>
              <w:t>HPMP</w:t>
            </w:r>
            <w:r w:rsidRPr="00937ECA">
              <w:rPr>
                <w:b/>
                <w:bCs/>
                <w:lang w:val="es-AR"/>
              </w:rPr>
              <w:t xml:space="preserve"> –</w:t>
            </w:r>
            <w:r w:rsidRPr="00937ECA">
              <w:rPr>
                <w:lang w:val="es-AR"/>
              </w:rPr>
              <w:t xml:space="preserve"> </w:t>
            </w:r>
            <w:r w:rsidRPr="00937ECA">
              <w:rPr>
                <w:b/>
                <w:bCs/>
                <w:sz w:val="20"/>
                <w:szCs w:val="20"/>
                <w:lang w:val="es-AR" w:eastAsia="en-CA"/>
              </w:rPr>
              <w:t>stage III</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C6B56A"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132A8F55" w14:textId="77777777" w:rsidR="00AD480C" w:rsidRPr="00937ECA" w:rsidRDefault="00AD480C" w:rsidP="00BF540D">
            <w:pPr>
              <w:suppressAutoHyphens/>
              <w:ind w:left="-49" w:right="-29"/>
              <w:jc w:val="center"/>
              <w:rPr>
                <w:b/>
                <w:bCs/>
                <w:sz w:val="20"/>
                <w:szCs w:val="20"/>
                <w:lang w:val="es-AR" w:eastAsia="en-CA"/>
              </w:rPr>
            </w:pPr>
            <w:r w:rsidRPr="00937ECA">
              <w:rPr>
                <w:b/>
                <w:bCs/>
                <w:sz w:val="20"/>
                <w:szCs w:val="20"/>
                <w:lang w:val="es-AR" w:eastAsia="en-CA"/>
              </w:rPr>
              <w:t>HPMP+KIP combined cost</w:t>
            </w:r>
            <w:r w:rsidRPr="00937ECA">
              <w:rPr>
                <w:b/>
                <w:bCs/>
                <w:sz w:val="20"/>
                <w:szCs w:val="20"/>
                <w:lang w:val="es-AR" w:eastAsia="en-CA"/>
              </w:rPr>
              <w:br/>
            </w:r>
            <w:r w:rsidRPr="00937ECA">
              <w:rPr>
                <w:b/>
                <w:bCs/>
                <w:sz w:val="20"/>
                <w:szCs w:val="20"/>
                <w:lang w:val="es-AR"/>
              </w:rPr>
              <w:t>(US $)</w:t>
            </w:r>
          </w:p>
        </w:tc>
      </w:tr>
      <w:tr w:rsidR="00AD480C" w:rsidRPr="00937ECA" w14:paraId="0AE130E6" w14:textId="77777777" w:rsidTr="00BF540D">
        <w:trPr>
          <w:trHeight w:val="289"/>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25F283" w14:textId="77777777" w:rsidR="00AD480C" w:rsidRPr="00937ECA" w:rsidRDefault="00AD480C" w:rsidP="00BF540D">
            <w:pPr>
              <w:suppressAutoHyphens/>
              <w:jc w:val="left"/>
              <w:rPr>
                <w:b/>
                <w:bCs/>
                <w:sz w:val="20"/>
                <w:szCs w:val="20"/>
                <w:lang w:val="es-AR" w:eastAsia="en-CA"/>
              </w:rPr>
            </w:pPr>
            <w:r w:rsidRPr="00937ECA">
              <w:rPr>
                <w:b/>
                <w:bCs/>
                <w:sz w:val="20"/>
                <w:szCs w:val="20"/>
                <w:lang w:val="es-AR" w:eastAsia="en-CA"/>
              </w:rPr>
              <w:t>Category of activity</w:t>
            </w:r>
          </w:p>
        </w:tc>
        <w:tc>
          <w:tcPr>
            <w:tcW w:w="1172" w:type="pct"/>
            <w:tcBorders>
              <w:top w:val="nil"/>
              <w:left w:val="nil"/>
              <w:bottom w:val="single" w:sz="4" w:space="0" w:color="auto"/>
              <w:right w:val="single" w:sz="4" w:space="0" w:color="auto"/>
            </w:tcBorders>
            <w:shd w:val="clear" w:color="auto" w:fill="auto"/>
            <w:vAlign w:val="center"/>
            <w:hideMark/>
          </w:tcPr>
          <w:p w14:paraId="7BD56700"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Activity</w:t>
            </w:r>
          </w:p>
        </w:tc>
        <w:tc>
          <w:tcPr>
            <w:tcW w:w="544" w:type="pct"/>
            <w:tcBorders>
              <w:top w:val="single" w:sz="4" w:space="0" w:color="auto"/>
              <w:left w:val="nil"/>
              <w:bottom w:val="single" w:sz="4" w:space="0" w:color="auto"/>
              <w:right w:val="single" w:sz="4" w:space="0" w:color="auto"/>
            </w:tcBorders>
            <w:shd w:val="clear" w:color="auto" w:fill="auto"/>
            <w:vAlign w:val="center"/>
            <w:hideMark/>
          </w:tcPr>
          <w:p w14:paraId="44DD5BEB"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Cost (US $)</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1C1604"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859AE0"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Cost</w:t>
            </w:r>
            <w:r w:rsidRPr="00937ECA">
              <w:rPr>
                <w:b/>
                <w:bCs/>
                <w:sz w:val="20"/>
                <w:szCs w:val="20"/>
                <w:lang w:val="es-AR"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4393744B" w14:textId="77777777" w:rsidR="00AD480C" w:rsidRPr="00937ECA" w:rsidRDefault="00AD480C" w:rsidP="00BF540D">
            <w:pPr>
              <w:suppressAutoHyphens/>
              <w:jc w:val="left"/>
              <w:rPr>
                <w:b/>
                <w:bCs/>
                <w:sz w:val="20"/>
                <w:szCs w:val="20"/>
                <w:lang w:val="es-AR" w:eastAsia="en-CA"/>
              </w:rPr>
            </w:pPr>
          </w:p>
        </w:tc>
      </w:tr>
      <w:tr w:rsidR="00AD480C" w:rsidRPr="00937ECA" w14:paraId="76F2CA09"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7C1D9E40"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Phase-out of activities in manufacturing</w:t>
            </w:r>
          </w:p>
        </w:tc>
        <w:tc>
          <w:tcPr>
            <w:tcW w:w="1172" w:type="pct"/>
            <w:tcBorders>
              <w:top w:val="nil"/>
              <w:left w:val="nil"/>
              <w:bottom w:val="single" w:sz="4" w:space="0" w:color="auto"/>
              <w:right w:val="single" w:sz="4" w:space="0" w:color="auto"/>
            </w:tcBorders>
            <w:shd w:val="clear" w:color="auto" w:fill="auto"/>
          </w:tcPr>
          <w:p w14:paraId="174CEE05"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Technical assistance for phasing-out HCFCs in commercial refrigeration</w:t>
            </w:r>
          </w:p>
        </w:tc>
        <w:tc>
          <w:tcPr>
            <w:tcW w:w="544" w:type="pct"/>
            <w:tcBorders>
              <w:top w:val="single" w:sz="4" w:space="0" w:color="auto"/>
              <w:left w:val="nil"/>
              <w:bottom w:val="single" w:sz="4" w:space="0" w:color="auto"/>
              <w:right w:val="single" w:sz="4" w:space="0" w:color="auto"/>
            </w:tcBorders>
            <w:shd w:val="clear" w:color="auto" w:fill="auto"/>
          </w:tcPr>
          <w:p w14:paraId="7D53F786"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53,136</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94BDB59"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Phase-out of manufacturing in residential air</w:t>
            </w:r>
            <w:r w:rsidRPr="00937ECA">
              <w:rPr>
                <w:sz w:val="20"/>
                <w:szCs w:val="20"/>
                <w:lang w:val="es-AR" w:eastAsia="en-CA"/>
              </w:rPr>
              <w:noBreakHyphen/>
              <w:t>conditioning and commercial refrigeration sectors</w:t>
            </w:r>
          </w:p>
        </w:tc>
        <w:tc>
          <w:tcPr>
            <w:tcW w:w="544" w:type="pct"/>
            <w:tcBorders>
              <w:top w:val="single" w:sz="4" w:space="0" w:color="auto"/>
              <w:left w:val="nil"/>
              <w:bottom w:val="single" w:sz="4" w:space="0" w:color="auto"/>
              <w:right w:val="single" w:sz="4" w:space="0" w:color="auto"/>
            </w:tcBorders>
            <w:shd w:val="clear" w:color="auto" w:fill="auto"/>
          </w:tcPr>
          <w:p w14:paraId="0E2AAEFD"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2,353,606</w:t>
            </w:r>
          </w:p>
        </w:tc>
        <w:tc>
          <w:tcPr>
            <w:tcW w:w="656" w:type="pct"/>
            <w:tcBorders>
              <w:top w:val="single" w:sz="4" w:space="0" w:color="auto"/>
              <w:left w:val="nil"/>
              <w:bottom w:val="single" w:sz="4" w:space="0" w:color="auto"/>
              <w:right w:val="single" w:sz="4" w:space="0" w:color="auto"/>
            </w:tcBorders>
            <w:shd w:val="clear" w:color="auto" w:fill="auto"/>
          </w:tcPr>
          <w:p w14:paraId="1687E898"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2,406,742</w:t>
            </w:r>
          </w:p>
        </w:tc>
      </w:tr>
      <w:tr w:rsidR="00AD480C" w:rsidRPr="00937ECA" w14:paraId="1CEF467A"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5B3DABA9"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Strengthening of policies and licensing system</w:t>
            </w:r>
          </w:p>
        </w:tc>
        <w:tc>
          <w:tcPr>
            <w:tcW w:w="1172" w:type="pct"/>
            <w:tcBorders>
              <w:top w:val="nil"/>
              <w:left w:val="nil"/>
              <w:bottom w:val="single" w:sz="4" w:space="0" w:color="auto"/>
              <w:right w:val="single" w:sz="4" w:space="0" w:color="auto"/>
            </w:tcBorders>
            <w:shd w:val="clear" w:color="auto" w:fill="auto"/>
          </w:tcPr>
          <w:p w14:paraId="67EF5DEA"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Development of regulations for controlling and monitoring HCFCs and regulations to prohibit manufacturing equipment using HCFCs</w:t>
            </w:r>
          </w:p>
        </w:tc>
        <w:tc>
          <w:tcPr>
            <w:tcW w:w="544" w:type="pct"/>
            <w:tcBorders>
              <w:top w:val="nil"/>
              <w:left w:val="nil"/>
              <w:bottom w:val="single" w:sz="4" w:space="0" w:color="auto"/>
              <w:right w:val="single" w:sz="4" w:space="0" w:color="auto"/>
            </w:tcBorders>
            <w:shd w:val="clear" w:color="auto" w:fill="auto"/>
          </w:tcPr>
          <w:p w14:paraId="64F2CCF2"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70,000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51AD522E"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Strengthening of policies and regulations for HFC monitoring and control and development of regulations to reduce dependence on HFCs</w:t>
            </w:r>
          </w:p>
        </w:tc>
        <w:tc>
          <w:tcPr>
            <w:tcW w:w="544" w:type="pct"/>
            <w:tcBorders>
              <w:top w:val="nil"/>
              <w:left w:val="nil"/>
              <w:bottom w:val="single" w:sz="4" w:space="0" w:color="auto"/>
              <w:right w:val="single" w:sz="4" w:space="0" w:color="auto"/>
            </w:tcBorders>
            <w:shd w:val="clear" w:color="auto" w:fill="auto"/>
          </w:tcPr>
          <w:p w14:paraId="013688A1"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60,000</w:t>
            </w:r>
          </w:p>
        </w:tc>
        <w:tc>
          <w:tcPr>
            <w:tcW w:w="656" w:type="pct"/>
            <w:tcBorders>
              <w:top w:val="nil"/>
              <w:left w:val="nil"/>
              <w:bottom w:val="single" w:sz="4" w:space="0" w:color="auto"/>
              <w:right w:val="single" w:sz="4" w:space="0" w:color="auto"/>
            </w:tcBorders>
            <w:shd w:val="clear" w:color="auto" w:fill="auto"/>
          </w:tcPr>
          <w:p w14:paraId="24243AC4"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130,000</w:t>
            </w:r>
          </w:p>
        </w:tc>
      </w:tr>
      <w:tr w:rsidR="00AD480C" w:rsidRPr="00937ECA" w14:paraId="446EBDAC"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226F6A0F"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of customs officers</w:t>
            </w:r>
          </w:p>
        </w:tc>
        <w:tc>
          <w:tcPr>
            <w:tcW w:w="1172" w:type="pct"/>
            <w:tcBorders>
              <w:top w:val="nil"/>
              <w:left w:val="nil"/>
              <w:bottom w:val="single" w:sz="4" w:space="0" w:color="auto"/>
              <w:right w:val="single" w:sz="4" w:space="0" w:color="auto"/>
            </w:tcBorders>
            <w:shd w:val="clear" w:color="auto" w:fill="FFFFFF" w:themeFill="background1"/>
          </w:tcPr>
          <w:p w14:paraId="27449855"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of customs and enforcement officers on regulations relating to HCFCs</w:t>
            </w:r>
          </w:p>
        </w:tc>
        <w:tc>
          <w:tcPr>
            <w:tcW w:w="544" w:type="pct"/>
            <w:tcBorders>
              <w:top w:val="nil"/>
              <w:left w:val="nil"/>
              <w:bottom w:val="single" w:sz="4" w:space="0" w:color="auto"/>
              <w:right w:val="single" w:sz="4" w:space="0" w:color="auto"/>
            </w:tcBorders>
            <w:shd w:val="clear" w:color="auto" w:fill="FFFFFF" w:themeFill="background1"/>
          </w:tcPr>
          <w:p w14:paraId="0D94ACAB"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97,500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1BB0C54C"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of enforcement officers on HFC-related policies and regulations</w:t>
            </w:r>
          </w:p>
        </w:tc>
        <w:tc>
          <w:tcPr>
            <w:tcW w:w="544" w:type="pct"/>
            <w:tcBorders>
              <w:top w:val="nil"/>
              <w:left w:val="nil"/>
              <w:bottom w:val="single" w:sz="4" w:space="0" w:color="auto"/>
              <w:right w:val="single" w:sz="4" w:space="0" w:color="auto"/>
            </w:tcBorders>
            <w:shd w:val="clear" w:color="auto" w:fill="auto"/>
          </w:tcPr>
          <w:p w14:paraId="678DB409"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104,250</w:t>
            </w:r>
          </w:p>
        </w:tc>
        <w:tc>
          <w:tcPr>
            <w:tcW w:w="656" w:type="pct"/>
            <w:tcBorders>
              <w:top w:val="nil"/>
              <w:left w:val="nil"/>
              <w:bottom w:val="single" w:sz="4" w:space="0" w:color="auto"/>
              <w:right w:val="single" w:sz="4" w:space="0" w:color="auto"/>
            </w:tcBorders>
            <w:shd w:val="clear" w:color="auto" w:fill="auto"/>
          </w:tcPr>
          <w:p w14:paraId="4240A109"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201,750</w:t>
            </w:r>
          </w:p>
        </w:tc>
      </w:tr>
      <w:tr w:rsidR="00AD480C" w:rsidRPr="00937ECA" w14:paraId="3B7286C9"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676F3C6F"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Provision of tools</w:t>
            </w:r>
          </w:p>
        </w:tc>
        <w:tc>
          <w:tcPr>
            <w:tcW w:w="1172" w:type="pct"/>
            <w:tcBorders>
              <w:top w:val="nil"/>
              <w:left w:val="nil"/>
              <w:bottom w:val="single" w:sz="4" w:space="0" w:color="auto"/>
              <w:right w:val="single" w:sz="4" w:space="0" w:color="auto"/>
            </w:tcBorders>
            <w:shd w:val="clear" w:color="auto" w:fill="FFFFFF" w:themeFill="background1"/>
          </w:tcPr>
          <w:p w14:paraId="316E5D12"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Provision of tools for training technicians for servicing air</w:t>
            </w:r>
            <w:r w:rsidRPr="00937ECA">
              <w:rPr>
                <w:sz w:val="20"/>
                <w:szCs w:val="20"/>
                <w:lang w:val="es-AR" w:eastAsia="en-CA"/>
              </w:rPr>
              <w:noBreakHyphen/>
              <w:t>conditioners</w:t>
            </w:r>
          </w:p>
        </w:tc>
        <w:tc>
          <w:tcPr>
            <w:tcW w:w="544" w:type="pct"/>
            <w:tcBorders>
              <w:top w:val="nil"/>
              <w:left w:val="nil"/>
              <w:bottom w:val="single" w:sz="4" w:space="0" w:color="auto"/>
              <w:right w:val="single" w:sz="4" w:space="0" w:color="auto"/>
            </w:tcBorders>
            <w:shd w:val="clear" w:color="auto" w:fill="FFFFFF" w:themeFill="background1"/>
          </w:tcPr>
          <w:p w14:paraId="71F540D8"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278,064</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68C59F58" w14:textId="77777777" w:rsidR="00AD480C" w:rsidRPr="00937ECA" w:rsidRDefault="00AD480C" w:rsidP="00BF540D">
            <w:pPr>
              <w:suppressAutoHyphens/>
              <w:jc w:val="left"/>
              <w:rPr>
                <w:sz w:val="20"/>
                <w:szCs w:val="20"/>
                <w:lang w:val="es-AR" w:eastAsia="en-CA"/>
              </w:rPr>
            </w:pPr>
          </w:p>
        </w:tc>
        <w:tc>
          <w:tcPr>
            <w:tcW w:w="544" w:type="pct"/>
            <w:tcBorders>
              <w:top w:val="nil"/>
              <w:left w:val="nil"/>
              <w:bottom w:val="single" w:sz="4" w:space="0" w:color="auto"/>
              <w:right w:val="single" w:sz="4" w:space="0" w:color="auto"/>
            </w:tcBorders>
            <w:shd w:val="clear" w:color="auto" w:fill="EEECE1" w:themeFill="background2"/>
          </w:tcPr>
          <w:p w14:paraId="007EDCFF" w14:textId="77777777" w:rsidR="00AD480C" w:rsidRPr="00937ECA" w:rsidRDefault="00AD480C" w:rsidP="00BF540D">
            <w:pPr>
              <w:suppressAutoHyphens/>
              <w:jc w:val="right"/>
              <w:rPr>
                <w:sz w:val="20"/>
                <w:szCs w:val="20"/>
                <w:lang w:val="es-AR" w:eastAsia="en-CA"/>
              </w:rPr>
            </w:pPr>
          </w:p>
        </w:tc>
        <w:tc>
          <w:tcPr>
            <w:tcW w:w="656" w:type="pct"/>
            <w:tcBorders>
              <w:top w:val="nil"/>
              <w:left w:val="nil"/>
              <w:bottom w:val="single" w:sz="4" w:space="0" w:color="auto"/>
              <w:right w:val="single" w:sz="4" w:space="0" w:color="auto"/>
            </w:tcBorders>
            <w:shd w:val="clear" w:color="auto" w:fill="auto"/>
          </w:tcPr>
          <w:p w14:paraId="1DF0D6F0"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278,064</w:t>
            </w:r>
          </w:p>
        </w:tc>
      </w:tr>
      <w:tr w:rsidR="00AD480C" w:rsidRPr="00937ECA" w14:paraId="1EFDBA91"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33A9AAF1"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Support for training centres</w:t>
            </w:r>
          </w:p>
        </w:tc>
        <w:tc>
          <w:tcPr>
            <w:tcW w:w="1172" w:type="pct"/>
            <w:tcBorders>
              <w:top w:val="nil"/>
              <w:left w:val="nil"/>
              <w:bottom w:val="single" w:sz="4" w:space="0" w:color="auto"/>
              <w:right w:val="single" w:sz="4" w:space="0" w:color="auto"/>
            </w:tcBorders>
            <w:shd w:val="clear" w:color="auto" w:fill="EEECE1" w:themeFill="background2"/>
          </w:tcPr>
          <w:p w14:paraId="0F0FC083" w14:textId="77777777" w:rsidR="00AD480C" w:rsidRPr="00937ECA" w:rsidRDefault="00AD480C" w:rsidP="00BF540D">
            <w:pPr>
              <w:suppressAutoHyphens/>
              <w:rPr>
                <w:sz w:val="20"/>
                <w:szCs w:val="20"/>
                <w:lang w:val="es-AR" w:eastAsia="en-CA"/>
              </w:rPr>
            </w:pPr>
          </w:p>
        </w:tc>
        <w:tc>
          <w:tcPr>
            <w:tcW w:w="544" w:type="pct"/>
            <w:tcBorders>
              <w:top w:val="nil"/>
              <w:left w:val="nil"/>
              <w:bottom w:val="single" w:sz="4" w:space="0" w:color="auto"/>
              <w:right w:val="single" w:sz="4" w:space="0" w:color="auto"/>
            </w:tcBorders>
            <w:shd w:val="clear" w:color="auto" w:fill="EEECE1" w:themeFill="background2"/>
          </w:tcPr>
          <w:p w14:paraId="6A5916B6" w14:textId="77777777" w:rsidR="00AD480C" w:rsidRPr="00937ECA" w:rsidRDefault="00AD480C" w:rsidP="00BF540D">
            <w:pPr>
              <w:suppressAutoHyphens/>
              <w:jc w:val="right"/>
              <w:rPr>
                <w:sz w:val="20"/>
                <w:szCs w:val="20"/>
                <w:lang w:val="es-AR"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6C93C00"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Equipment support for training centres for training technicians on good practices for MAC and refrigeration equipment</w:t>
            </w:r>
          </w:p>
        </w:tc>
        <w:tc>
          <w:tcPr>
            <w:tcW w:w="544" w:type="pct"/>
            <w:tcBorders>
              <w:top w:val="nil"/>
              <w:left w:val="nil"/>
              <w:bottom w:val="single" w:sz="4" w:space="0" w:color="auto"/>
              <w:right w:val="single" w:sz="4" w:space="0" w:color="auto"/>
            </w:tcBorders>
            <w:shd w:val="clear" w:color="auto" w:fill="auto"/>
          </w:tcPr>
          <w:p w14:paraId="210FBDD1"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450,589</w:t>
            </w:r>
          </w:p>
        </w:tc>
        <w:tc>
          <w:tcPr>
            <w:tcW w:w="656" w:type="pct"/>
            <w:tcBorders>
              <w:top w:val="nil"/>
              <w:left w:val="nil"/>
              <w:bottom w:val="single" w:sz="4" w:space="0" w:color="auto"/>
              <w:right w:val="single" w:sz="4" w:space="0" w:color="auto"/>
            </w:tcBorders>
            <w:shd w:val="clear" w:color="auto" w:fill="auto"/>
          </w:tcPr>
          <w:p w14:paraId="73F1D177"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450,589</w:t>
            </w:r>
          </w:p>
        </w:tc>
      </w:tr>
      <w:tr w:rsidR="00AD480C" w:rsidRPr="00937ECA" w14:paraId="5EFCF4E5"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06EB1BBB" w14:textId="77777777" w:rsidR="00AD480C" w:rsidRPr="00937ECA" w:rsidRDefault="00AD480C" w:rsidP="00BF540D">
            <w:pPr>
              <w:suppressAutoHyphens/>
              <w:ind w:right="-248"/>
              <w:jc w:val="left"/>
              <w:rPr>
                <w:sz w:val="20"/>
                <w:szCs w:val="20"/>
                <w:lang w:val="es-AR" w:eastAsia="en-CA"/>
              </w:rPr>
            </w:pPr>
            <w:r w:rsidRPr="00937ECA">
              <w:rPr>
                <w:sz w:val="20"/>
                <w:szCs w:val="20"/>
                <w:lang w:val="es-AR" w:eastAsia="en-CA"/>
              </w:rPr>
              <w:t>Training of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04937A40" w14:textId="77777777" w:rsidR="00AD480C" w:rsidRPr="00937ECA" w:rsidRDefault="00AD480C" w:rsidP="00BF540D">
            <w:pPr>
              <w:suppressAutoHyphens/>
              <w:jc w:val="left"/>
              <w:rPr>
                <w:sz w:val="20"/>
                <w:szCs w:val="20"/>
                <w:lang w:val="es-AR" w:eastAsia="en-CA"/>
              </w:rPr>
            </w:pPr>
          </w:p>
        </w:tc>
        <w:tc>
          <w:tcPr>
            <w:tcW w:w="544" w:type="pct"/>
            <w:tcBorders>
              <w:top w:val="nil"/>
              <w:left w:val="nil"/>
              <w:bottom w:val="single" w:sz="4" w:space="0" w:color="auto"/>
              <w:right w:val="single" w:sz="4" w:space="0" w:color="auto"/>
            </w:tcBorders>
            <w:shd w:val="clear" w:color="auto" w:fill="EEECE1" w:themeFill="background2"/>
          </w:tcPr>
          <w:p w14:paraId="28C5AE43" w14:textId="77777777" w:rsidR="00AD480C" w:rsidRPr="00937ECA" w:rsidRDefault="00AD480C" w:rsidP="00BF540D">
            <w:pPr>
              <w:suppressAutoHyphens/>
              <w:jc w:val="right"/>
              <w:rPr>
                <w:sz w:val="20"/>
                <w:szCs w:val="20"/>
                <w:lang w:val="es-AR"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2BAFEFB"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support for refrigeration equipment technicians on good service practices and safe adoption of alternatives</w:t>
            </w:r>
          </w:p>
        </w:tc>
        <w:tc>
          <w:tcPr>
            <w:tcW w:w="544" w:type="pct"/>
            <w:tcBorders>
              <w:top w:val="nil"/>
              <w:left w:val="nil"/>
              <w:bottom w:val="single" w:sz="4" w:space="0" w:color="auto"/>
              <w:right w:val="single" w:sz="4" w:space="0" w:color="auto"/>
            </w:tcBorders>
            <w:shd w:val="clear" w:color="auto" w:fill="auto"/>
          </w:tcPr>
          <w:p w14:paraId="1AD4B755"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153,000</w:t>
            </w:r>
          </w:p>
        </w:tc>
        <w:tc>
          <w:tcPr>
            <w:tcW w:w="656" w:type="pct"/>
            <w:tcBorders>
              <w:top w:val="nil"/>
              <w:left w:val="nil"/>
              <w:bottom w:val="single" w:sz="4" w:space="0" w:color="auto"/>
              <w:right w:val="single" w:sz="4" w:space="0" w:color="auto"/>
            </w:tcBorders>
            <w:shd w:val="clear" w:color="auto" w:fill="auto"/>
          </w:tcPr>
          <w:p w14:paraId="6D89EAAE"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153,000</w:t>
            </w:r>
          </w:p>
        </w:tc>
      </w:tr>
      <w:tr w:rsidR="00AD480C" w:rsidRPr="00937ECA" w14:paraId="27D03CA1"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294BCD62"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of air-conditioning technicians</w:t>
            </w:r>
          </w:p>
        </w:tc>
        <w:tc>
          <w:tcPr>
            <w:tcW w:w="1172" w:type="pct"/>
            <w:tcBorders>
              <w:top w:val="nil"/>
              <w:left w:val="nil"/>
              <w:bottom w:val="single" w:sz="4" w:space="0" w:color="auto"/>
              <w:right w:val="single" w:sz="4" w:space="0" w:color="auto"/>
            </w:tcBorders>
            <w:shd w:val="clear" w:color="auto" w:fill="FFFFFF" w:themeFill="background1"/>
          </w:tcPr>
          <w:p w14:paraId="5C12FA6C"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of trainers and service technicians on good service practices</w:t>
            </w:r>
          </w:p>
        </w:tc>
        <w:tc>
          <w:tcPr>
            <w:tcW w:w="544" w:type="pct"/>
            <w:tcBorders>
              <w:top w:val="nil"/>
              <w:left w:val="nil"/>
              <w:bottom w:val="single" w:sz="4" w:space="0" w:color="auto"/>
              <w:right w:val="single" w:sz="4" w:space="0" w:color="auto"/>
            </w:tcBorders>
            <w:shd w:val="clear" w:color="auto" w:fill="FFFFFF" w:themeFill="background1"/>
          </w:tcPr>
          <w:p w14:paraId="5F1DE88F"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187,500</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196FA24C" w14:textId="77777777" w:rsidR="00AD480C" w:rsidRPr="00937ECA" w:rsidRDefault="00AD480C" w:rsidP="00BF540D">
            <w:pPr>
              <w:suppressAutoHyphens/>
              <w:jc w:val="left"/>
              <w:rPr>
                <w:sz w:val="20"/>
                <w:szCs w:val="20"/>
                <w:lang w:val="es-AR" w:eastAsia="en-CA"/>
              </w:rPr>
            </w:pPr>
          </w:p>
        </w:tc>
        <w:tc>
          <w:tcPr>
            <w:tcW w:w="544" w:type="pct"/>
            <w:tcBorders>
              <w:top w:val="nil"/>
              <w:left w:val="nil"/>
              <w:bottom w:val="single" w:sz="4" w:space="0" w:color="auto"/>
              <w:right w:val="single" w:sz="4" w:space="0" w:color="auto"/>
            </w:tcBorders>
            <w:shd w:val="clear" w:color="auto" w:fill="EEECE1" w:themeFill="background2"/>
          </w:tcPr>
          <w:p w14:paraId="6AB20A1C" w14:textId="77777777" w:rsidR="00AD480C" w:rsidRPr="00937ECA" w:rsidRDefault="00AD480C" w:rsidP="00BF540D">
            <w:pPr>
              <w:suppressAutoHyphens/>
              <w:jc w:val="right"/>
              <w:rPr>
                <w:sz w:val="20"/>
                <w:szCs w:val="20"/>
                <w:lang w:val="es-AR" w:eastAsia="en-CA"/>
              </w:rPr>
            </w:pPr>
          </w:p>
        </w:tc>
        <w:tc>
          <w:tcPr>
            <w:tcW w:w="656" w:type="pct"/>
            <w:tcBorders>
              <w:top w:val="nil"/>
              <w:left w:val="nil"/>
              <w:bottom w:val="single" w:sz="4" w:space="0" w:color="auto"/>
              <w:right w:val="single" w:sz="4" w:space="0" w:color="auto"/>
            </w:tcBorders>
            <w:shd w:val="clear" w:color="auto" w:fill="auto"/>
          </w:tcPr>
          <w:p w14:paraId="4B3ABF78"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187,500</w:t>
            </w:r>
          </w:p>
        </w:tc>
      </w:tr>
      <w:tr w:rsidR="00AD480C" w:rsidRPr="00937ECA" w14:paraId="4FFDBAB9"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7AB2C4C0"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Training of MAC technicians and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3732F8E7" w14:textId="77777777" w:rsidR="00AD480C" w:rsidRPr="00937ECA" w:rsidRDefault="00AD480C" w:rsidP="00BF540D">
            <w:pPr>
              <w:suppressAutoHyphens/>
              <w:rPr>
                <w:sz w:val="20"/>
                <w:szCs w:val="20"/>
                <w:lang w:val="es-AR" w:eastAsia="en-CA"/>
              </w:rPr>
            </w:pPr>
          </w:p>
        </w:tc>
        <w:tc>
          <w:tcPr>
            <w:tcW w:w="544" w:type="pct"/>
            <w:tcBorders>
              <w:top w:val="nil"/>
              <w:left w:val="nil"/>
              <w:bottom w:val="single" w:sz="4" w:space="0" w:color="auto"/>
              <w:right w:val="single" w:sz="4" w:space="0" w:color="auto"/>
            </w:tcBorders>
            <w:shd w:val="clear" w:color="auto" w:fill="EEECE1" w:themeFill="background2"/>
          </w:tcPr>
          <w:p w14:paraId="39839933" w14:textId="77777777" w:rsidR="00AD480C" w:rsidRPr="00937ECA" w:rsidRDefault="00AD480C" w:rsidP="00BF540D">
            <w:pPr>
              <w:suppressAutoHyphens/>
              <w:jc w:val="right"/>
              <w:rPr>
                <w:sz w:val="20"/>
                <w:szCs w:val="20"/>
                <w:lang w:val="es-AR"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089906DB"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 xml:space="preserve">Training support for MAC technicians on good service practices </w:t>
            </w:r>
          </w:p>
        </w:tc>
        <w:tc>
          <w:tcPr>
            <w:tcW w:w="544" w:type="pct"/>
            <w:tcBorders>
              <w:top w:val="nil"/>
              <w:left w:val="nil"/>
              <w:bottom w:val="single" w:sz="4" w:space="0" w:color="auto"/>
              <w:right w:val="single" w:sz="4" w:space="0" w:color="auto"/>
            </w:tcBorders>
            <w:shd w:val="clear" w:color="auto" w:fill="auto"/>
          </w:tcPr>
          <w:p w14:paraId="71A8C46A"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135,500</w:t>
            </w:r>
          </w:p>
        </w:tc>
        <w:tc>
          <w:tcPr>
            <w:tcW w:w="656" w:type="pct"/>
            <w:tcBorders>
              <w:top w:val="nil"/>
              <w:left w:val="nil"/>
              <w:bottom w:val="single" w:sz="4" w:space="0" w:color="auto"/>
              <w:right w:val="single" w:sz="4" w:space="0" w:color="auto"/>
            </w:tcBorders>
            <w:shd w:val="clear" w:color="auto" w:fill="auto"/>
          </w:tcPr>
          <w:p w14:paraId="728413EF"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135,500</w:t>
            </w:r>
          </w:p>
        </w:tc>
      </w:tr>
      <w:tr w:rsidR="00AD480C" w:rsidRPr="00937ECA" w14:paraId="6153805D" w14:textId="77777777" w:rsidTr="00BF540D">
        <w:trPr>
          <w:trHeight w:val="227"/>
        </w:trPr>
        <w:tc>
          <w:tcPr>
            <w:tcW w:w="819" w:type="pct"/>
            <w:tcBorders>
              <w:top w:val="nil"/>
              <w:left w:val="single" w:sz="4" w:space="0" w:color="auto"/>
              <w:bottom w:val="single" w:sz="4" w:space="0" w:color="auto"/>
              <w:right w:val="single" w:sz="4" w:space="0" w:color="auto"/>
            </w:tcBorders>
            <w:shd w:val="clear" w:color="auto" w:fill="auto"/>
          </w:tcPr>
          <w:p w14:paraId="53F131A2"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Strengthening of service sector with equipment support</w:t>
            </w:r>
          </w:p>
        </w:tc>
        <w:tc>
          <w:tcPr>
            <w:tcW w:w="1172" w:type="pct"/>
            <w:tcBorders>
              <w:top w:val="nil"/>
              <w:left w:val="nil"/>
              <w:bottom w:val="single" w:sz="4" w:space="0" w:color="auto"/>
              <w:right w:val="single" w:sz="4" w:space="0" w:color="auto"/>
            </w:tcBorders>
            <w:shd w:val="clear" w:color="auto" w:fill="EEECE1" w:themeFill="background2"/>
          </w:tcPr>
          <w:p w14:paraId="6709F94D" w14:textId="77777777" w:rsidR="00AD480C" w:rsidRPr="00937ECA" w:rsidRDefault="00AD480C" w:rsidP="00BF540D">
            <w:pPr>
              <w:suppressAutoHyphens/>
              <w:rPr>
                <w:sz w:val="20"/>
                <w:szCs w:val="20"/>
                <w:lang w:val="es-AR" w:eastAsia="en-CA"/>
              </w:rPr>
            </w:pPr>
          </w:p>
        </w:tc>
        <w:tc>
          <w:tcPr>
            <w:tcW w:w="544" w:type="pct"/>
            <w:tcBorders>
              <w:top w:val="nil"/>
              <w:left w:val="nil"/>
              <w:bottom w:val="single" w:sz="4" w:space="0" w:color="auto"/>
              <w:right w:val="single" w:sz="4" w:space="0" w:color="auto"/>
            </w:tcBorders>
            <w:shd w:val="clear" w:color="auto" w:fill="EEECE1" w:themeFill="background2"/>
          </w:tcPr>
          <w:p w14:paraId="04ADFCEE" w14:textId="77777777" w:rsidR="00AD480C" w:rsidRPr="00937ECA" w:rsidRDefault="00AD480C" w:rsidP="00BF540D">
            <w:pPr>
              <w:suppressAutoHyphens/>
              <w:jc w:val="right"/>
              <w:rPr>
                <w:sz w:val="20"/>
                <w:szCs w:val="20"/>
                <w:lang w:val="es-AR"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1CCF6E7"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 xml:space="preserve">Provision of tools for service technicians for good service practices in MAC and refrigeration </w:t>
            </w:r>
          </w:p>
        </w:tc>
        <w:tc>
          <w:tcPr>
            <w:tcW w:w="544" w:type="pct"/>
            <w:tcBorders>
              <w:top w:val="nil"/>
              <w:left w:val="nil"/>
              <w:bottom w:val="single" w:sz="4" w:space="0" w:color="auto"/>
              <w:right w:val="single" w:sz="4" w:space="0" w:color="auto"/>
            </w:tcBorders>
            <w:shd w:val="clear" w:color="auto" w:fill="auto"/>
          </w:tcPr>
          <w:p w14:paraId="4F28B77C"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988,784</w:t>
            </w:r>
          </w:p>
        </w:tc>
        <w:tc>
          <w:tcPr>
            <w:tcW w:w="656" w:type="pct"/>
            <w:tcBorders>
              <w:top w:val="nil"/>
              <w:left w:val="nil"/>
              <w:bottom w:val="single" w:sz="4" w:space="0" w:color="auto"/>
              <w:right w:val="single" w:sz="4" w:space="0" w:color="auto"/>
            </w:tcBorders>
            <w:shd w:val="clear" w:color="auto" w:fill="auto"/>
          </w:tcPr>
          <w:p w14:paraId="6813F965"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988,784</w:t>
            </w:r>
          </w:p>
        </w:tc>
      </w:tr>
      <w:tr w:rsidR="00AD480C" w:rsidRPr="00937ECA" w14:paraId="6E6510B7" w14:textId="77777777" w:rsidTr="00BF540D">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5B706678" w14:textId="77777777" w:rsidR="00AD480C" w:rsidRPr="00937ECA" w:rsidRDefault="00AD480C" w:rsidP="00BF540D">
            <w:pPr>
              <w:keepNext/>
              <w:suppressAutoHyphens/>
              <w:jc w:val="left"/>
              <w:rPr>
                <w:sz w:val="20"/>
                <w:szCs w:val="20"/>
                <w:lang w:val="es-AR" w:eastAsia="en-CA"/>
              </w:rPr>
            </w:pPr>
            <w:r w:rsidRPr="00937ECA">
              <w:rPr>
                <w:sz w:val="20"/>
                <w:szCs w:val="20"/>
                <w:lang w:val="es-AR" w:eastAsia="en-CA"/>
              </w:rPr>
              <w:lastRenderedPageBreak/>
              <w:t>Awareness</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0217FF03" w14:textId="77777777" w:rsidR="00AD480C" w:rsidRPr="00937ECA" w:rsidRDefault="00AD480C" w:rsidP="00BF540D">
            <w:pPr>
              <w:keepNext/>
              <w:suppressAutoHyphens/>
              <w:jc w:val="left"/>
              <w:rPr>
                <w:sz w:val="20"/>
                <w:szCs w:val="20"/>
                <w:lang w:val="es-AR" w:eastAsia="en-CA"/>
              </w:rPr>
            </w:pPr>
            <w:r w:rsidRPr="00937ECA">
              <w:rPr>
                <w:sz w:val="20"/>
                <w:szCs w:val="20"/>
                <w:lang w:val="es-AR" w:eastAsia="en-CA"/>
              </w:rPr>
              <w:t>Awareness and outreach activities for adoption of low-GWP alternatives to replace HCFCs and promoting gender sensitive approaches for HPMP implementation</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6D9EBB67" w14:textId="77777777" w:rsidR="00AD480C" w:rsidRPr="00937ECA" w:rsidRDefault="00AD480C" w:rsidP="00BF540D">
            <w:pPr>
              <w:keepNext/>
              <w:suppressAutoHyphens/>
              <w:jc w:val="right"/>
              <w:rPr>
                <w:sz w:val="20"/>
                <w:szCs w:val="20"/>
                <w:lang w:val="es-AR" w:eastAsia="en-CA"/>
              </w:rPr>
            </w:pPr>
            <w:r w:rsidRPr="00937ECA">
              <w:rPr>
                <w:sz w:val="20"/>
                <w:szCs w:val="20"/>
                <w:lang w:val="es-AR" w:eastAsia="en-CA"/>
              </w:rPr>
              <w:t>389,000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7D8849CA" w14:textId="77777777" w:rsidR="00AD480C" w:rsidRPr="00937ECA" w:rsidRDefault="00AD480C" w:rsidP="00BF540D">
            <w:pPr>
              <w:keepNext/>
              <w:suppressAutoHyphens/>
              <w:jc w:val="left"/>
              <w:rPr>
                <w:sz w:val="20"/>
                <w:szCs w:val="20"/>
                <w:lang w:val="es-AR" w:eastAsia="en-CA"/>
              </w:rPr>
            </w:pPr>
            <w:r w:rsidRPr="00937ECA">
              <w:rPr>
                <w:sz w:val="20"/>
                <w:szCs w:val="20"/>
                <w:lang w:val="es-AR" w:eastAsia="en-CA"/>
              </w:rPr>
              <w:t>Awareness and outreach activities for adoption of low-GWP alternatives to reduce growth in HFC consumption</w:t>
            </w:r>
          </w:p>
        </w:tc>
        <w:tc>
          <w:tcPr>
            <w:tcW w:w="544" w:type="pct"/>
            <w:tcBorders>
              <w:top w:val="single" w:sz="4" w:space="0" w:color="auto"/>
              <w:left w:val="nil"/>
              <w:bottom w:val="single" w:sz="4" w:space="0" w:color="auto"/>
              <w:right w:val="single" w:sz="4" w:space="0" w:color="auto"/>
            </w:tcBorders>
            <w:shd w:val="clear" w:color="auto" w:fill="auto"/>
          </w:tcPr>
          <w:p w14:paraId="7083C663" w14:textId="77777777" w:rsidR="00AD480C" w:rsidRPr="00937ECA" w:rsidRDefault="00AD480C" w:rsidP="00BF540D">
            <w:pPr>
              <w:keepNext/>
              <w:suppressAutoHyphens/>
              <w:jc w:val="right"/>
              <w:rPr>
                <w:b/>
                <w:bCs/>
                <w:sz w:val="20"/>
                <w:szCs w:val="20"/>
                <w:lang w:val="es-AR" w:eastAsia="en-CA"/>
              </w:rPr>
            </w:pPr>
            <w:r w:rsidRPr="00937ECA">
              <w:rPr>
                <w:sz w:val="20"/>
                <w:szCs w:val="20"/>
                <w:lang w:val="es-AR"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0A5EB57C" w14:textId="77777777" w:rsidR="00AD480C" w:rsidRPr="00937ECA" w:rsidRDefault="00AD480C" w:rsidP="00BF540D">
            <w:pPr>
              <w:keepNext/>
              <w:suppressAutoHyphens/>
              <w:jc w:val="right"/>
              <w:rPr>
                <w:b/>
                <w:bCs/>
                <w:sz w:val="20"/>
                <w:szCs w:val="20"/>
                <w:lang w:val="es-AR" w:eastAsia="en-CA"/>
              </w:rPr>
            </w:pPr>
            <w:r w:rsidRPr="00937ECA">
              <w:rPr>
                <w:sz w:val="20"/>
                <w:szCs w:val="20"/>
                <w:lang w:val="es-AR" w:eastAsia="en-CA"/>
              </w:rPr>
              <w:t>534,000</w:t>
            </w:r>
          </w:p>
        </w:tc>
      </w:tr>
      <w:tr w:rsidR="00AD480C" w:rsidRPr="00937ECA" w14:paraId="05D7ADE8" w14:textId="77777777" w:rsidTr="00BF540D">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363F1EF0"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Coordination and monitoring</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2E92AABD" w14:textId="77777777" w:rsidR="00AD480C" w:rsidRPr="00937ECA" w:rsidRDefault="00AD480C" w:rsidP="00BF540D">
            <w:pPr>
              <w:suppressAutoHyphens/>
              <w:jc w:val="left"/>
              <w:rPr>
                <w:b/>
                <w:bCs/>
                <w:sz w:val="20"/>
                <w:szCs w:val="20"/>
                <w:lang w:val="es-AR" w:eastAsia="en-CA"/>
              </w:rPr>
            </w:pPr>
            <w:r w:rsidRPr="00937ECA">
              <w:rPr>
                <w:sz w:val="20"/>
                <w:szCs w:val="20"/>
                <w:lang w:val="es-AR" w:eastAsia="en-CA"/>
              </w:rPr>
              <w:t>Project management and coordination of HPMP activities</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4BACEE6D" w14:textId="77777777" w:rsidR="00AD480C" w:rsidRPr="00937ECA" w:rsidRDefault="00AD480C" w:rsidP="00BF540D">
            <w:pPr>
              <w:suppressAutoHyphens/>
              <w:jc w:val="right"/>
              <w:rPr>
                <w:sz w:val="20"/>
                <w:szCs w:val="20"/>
                <w:lang w:val="es-AR" w:eastAsia="en-CA"/>
              </w:rPr>
            </w:pPr>
            <w:r w:rsidRPr="00937ECA">
              <w:rPr>
                <w:sz w:val="20"/>
                <w:szCs w:val="20"/>
                <w:lang w:val="es-AR" w:eastAsia="en-CA"/>
              </w:rPr>
              <w:t>107,500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4443964D" w14:textId="77777777" w:rsidR="00AD480C" w:rsidRPr="00937ECA" w:rsidRDefault="00AD480C" w:rsidP="00BF540D">
            <w:pPr>
              <w:suppressAutoHyphens/>
              <w:jc w:val="left"/>
              <w:rPr>
                <w:sz w:val="20"/>
                <w:szCs w:val="20"/>
                <w:lang w:val="es-AR" w:eastAsia="en-CA"/>
              </w:rPr>
            </w:pPr>
            <w:r w:rsidRPr="00937ECA">
              <w:rPr>
                <w:sz w:val="20"/>
                <w:szCs w:val="20"/>
                <w:lang w:val="es-AR" w:eastAsia="en-CA"/>
              </w:rPr>
              <w:t>Project management and coordination of KIP activities</w:t>
            </w:r>
          </w:p>
        </w:tc>
        <w:tc>
          <w:tcPr>
            <w:tcW w:w="544" w:type="pct"/>
            <w:tcBorders>
              <w:top w:val="single" w:sz="4" w:space="0" w:color="auto"/>
              <w:left w:val="nil"/>
              <w:bottom w:val="single" w:sz="4" w:space="0" w:color="auto"/>
              <w:right w:val="single" w:sz="4" w:space="0" w:color="auto"/>
            </w:tcBorders>
            <w:shd w:val="clear" w:color="auto" w:fill="auto"/>
          </w:tcPr>
          <w:p w14:paraId="6FE9E57B" w14:textId="77777777" w:rsidR="00AD480C" w:rsidRPr="00937ECA" w:rsidRDefault="00AD480C" w:rsidP="00BF540D">
            <w:pPr>
              <w:suppressAutoHyphens/>
              <w:jc w:val="right"/>
              <w:rPr>
                <w:b/>
                <w:bCs/>
                <w:sz w:val="20"/>
                <w:szCs w:val="20"/>
                <w:lang w:val="es-AR" w:eastAsia="en-CA"/>
              </w:rPr>
            </w:pPr>
            <w:r w:rsidRPr="00937ECA">
              <w:rPr>
                <w:sz w:val="20"/>
                <w:szCs w:val="20"/>
                <w:lang w:val="es-AR" w:eastAsia="en-CA"/>
              </w:rPr>
              <w:t>418,500</w:t>
            </w:r>
          </w:p>
        </w:tc>
        <w:tc>
          <w:tcPr>
            <w:tcW w:w="656" w:type="pct"/>
            <w:tcBorders>
              <w:top w:val="single" w:sz="4" w:space="0" w:color="auto"/>
              <w:left w:val="nil"/>
              <w:bottom w:val="single" w:sz="4" w:space="0" w:color="auto"/>
              <w:right w:val="single" w:sz="4" w:space="0" w:color="auto"/>
            </w:tcBorders>
            <w:shd w:val="clear" w:color="auto" w:fill="auto"/>
          </w:tcPr>
          <w:p w14:paraId="7B1593E5" w14:textId="77777777" w:rsidR="00AD480C" w:rsidRPr="00937ECA" w:rsidRDefault="00AD480C" w:rsidP="00BF540D">
            <w:pPr>
              <w:suppressAutoHyphens/>
              <w:jc w:val="right"/>
              <w:rPr>
                <w:b/>
                <w:bCs/>
                <w:sz w:val="20"/>
                <w:szCs w:val="20"/>
                <w:lang w:val="es-AR" w:eastAsia="en-CA"/>
              </w:rPr>
            </w:pPr>
            <w:r w:rsidRPr="00937ECA">
              <w:rPr>
                <w:sz w:val="20"/>
                <w:szCs w:val="20"/>
                <w:lang w:val="es-AR" w:eastAsia="en-CA"/>
              </w:rPr>
              <w:t>526,000</w:t>
            </w:r>
          </w:p>
        </w:tc>
      </w:tr>
      <w:tr w:rsidR="00AD480C" w:rsidRPr="00937ECA" w14:paraId="37D7F7D1" w14:textId="77777777" w:rsidTr="00BF540D">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3E375E8B" w14:textId="77777777" w:rsidR="00AD480C" w:rsidRPr="00937ECA" w:rsidRDefault="00AD480C" w:rsidP="00BF540D">
            <w:pPr>
              <w:suppressAutoHyphens/>
              <w:jc w:val="left"/>
              <w:rPr>
                <w:b/>
                <w:bCs/>
                <w:sz w:val="20"/>
                <w:szCs w:val="20"/>
                <w:lang w:val="es-AR" w:eastAsia="en-CA"/>
              </w:rPr>
            </w:pPr>
            <w:r w:rsidRPr="00937ECA">
              <w:rPr>
                <w:b/>
                <w:bCs/>
                <w:sz w:val="20"/>
                <w:szCs w:val="20"/>
                <w:lang w:val="es-AR" w:eastAsia="en-CA"/>
              </w:rPr>
              <w:t>Total</w:t>
            </w:r>
          </w:p>
        </w:tc>
        <w:tc>
          <w:tcPr>
            <w:tcW w:w="1172" w:type="pct"/>
            <w:tcBorders>
              <w:top w:val="single" w:sz="4" w:space="0" w:color="auto"/>
              <w:left w:val="nil"/>
              <w:bottom w:val="single" w:sz="4" w:space="0" w:color="auto"/>
              <w:right w:val="single" w:sz="4" w:space="0" w:color="auto"/>
            </w:tcBorders>
            <w:shd w:val="clear" w:color="auto" w:fill="auto"/>
          </w:tcPr>
          <w:p w14:paraId="6D32DC5A" w14:textId="77777777" w:rsidR="00AD480C" w:rsidRPr="00937ECA" w:rsidRDefault="00AD480C" w:rsidP="00BF540D">
            <w:pPr>
              <w:suppressAutoHyphens/>
              <w:jc w:val="left"/>
              <w:rPr>
                <w:b/>
                <w:bCs/>
                <w:sz w:val="20"/>
                <w:szCs w:val="20"/>
                <w:lang w:val="es-AR" w:eastAsia="en-CA"/>
              </w:rPr>
            </w:pPr>
          </w:p>
        </w:tc>
        <w:tc>
          <w:tcPr>
            <w:tcW w:w="544" w:type="pct"/>
            <w:tcBorders>
              <w:top w:val="single" w:sz="4" w:space="0" w:color="auto"/>
              <w:left w:val="nil"/>
              <w:bottom w:val="single" w:sz="4" w:space="0" w:color="auto"/>
              <w:right w:val="single" w:sz="4" w:space="0" w:color="auto"/>
            </w:tcBorders>
            <w:shd w:val="clear" w:color="auto" w:fill="auto"/>
          </w:tcPr>
          <w:p w14:paraId="533C4B13" w14:textId="77777777" w:rsidR="00AD480C" w:rsidRPr="00937ECA" w:rsidRDefault="00AD480C" w:rsidP="00BF540D">
            <w:pPr>
              <w:suppressAutoHyphens/>
              <w:jc w:val="right"/>
              <w:rPr>
                <w:b/>
                <w:bCs/>
                <w:sz w:val="20"/>
                <w:szCs w:val="20"/>
                <w:lang w:val="es-AR" w:eastAsia="en-CA"/>
              </w:rPr>
            </w:pPr>
            <w:r w:rsidRPr="00937ECA">
              <w:rPr>
                <w:b/>
                <w:bCs/>
                <w:sz w:val="20"/>
                <w:szCs w:val="20"/>
                <w:lang w:val="es-AR" w:eastAsia="en-CA"/>
              </w:rPr>
              <w:t>1,182,700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B1904C6" w14:textId="77777777" w:rsidR="00AD480C" w:rsidRPr="00937ECA" w:rsidRDefault="00AD480C" w:rsidP="00BF540D">
            <w:pPr>
              <w:suppressAutoHyphens/>
              <w:jc w:val="left"/>
              <w:rPr>
                <w:b/>
                <w:bCs/>
                <w:sz w:val="20"/>
                <w:szCs w:val="20"/>
                <w:lang w:val="es-AR" w:eastAsia="en-CA"/>
              </w:rPr>
            </w:pPr>
          </w:p>
        </w:tc>
        <w:tc>
          <w:tcPr>
            <w:tcW w:w="544" w:type="pct"/>
            <w:tcBorders>
              <w:top w:val="single" w:sz="4" w:space="0" w:color="auto"/>
              <w:left w:val="nil"/>
              <w:bottom w:val="single" w:sz="4" w:space="0" w:color="auto"/>
              <w:right w:val="single" w:sz="4" w:space="0" w:color="auto"/>
            </w:tcBorders>
            <w:shd w:val="clear" w:color="auto" w:fill="auto"/>
          </w:tcPr>
          <w:p w14:paraId="19D8F6D9" w14:textId="77777777" w:rsidR="00AD480C" w:rsidRPr="00937ECA" w:rsidRDefault="00AD480C" w:rsidP="00BF540D">
            <w:pPr>
              <w:suppressAutoHyphens/>
              <w:jc w:val="right"/>
              <w:rPr>
                <w:b/>
                <w:bCs/>
                <w:sz w:val="20"/>
                <w:szCs w:val="20"/>
                <w:lang w:val="es-AR" w:eastAsia="en-CA"/>
              </w:rPr>
            </w:pPr>
            <w:r w:rsidRPr="00937ECA">
              <w:rPr>
                <w:b/>
                <w:bCs/>
                <w:sz w:val="20"/>
                <w:szCs w:val="20"/>
                <w:lang w:val="es-AR" w:eastAsia="en-CA"/>
              </w:rPr>
              <w:t>4,809,229</w:t>
            </w:r>
          </w:p>
        </w:tc>
        <w:tc>
          <w:tcPr>
            <w:tcW w:w="656" w:type="pct"/>
            <w:tcBorders>
              <w:top w:val="single" w:sz="4" w:space="0" w:color="auto"/>
              <w:left w:val="nil"/>
              <w:bottom w:val="single" w:sz="4" w:space="0" w:color="auto"/>
              <w:right w:val="single" w:sz="4" w:space="0" w:color="auto"/>
            </w:tcBorders>
            <w:shd w:val="clear" w:color="auto" w:fill="auto"/>
          </w:tcPr>
          <w:p w14:paraId="3382B148" w14:textId="77777777" w:rsidR="00AD480C" w:rsidRPr="00937ECA" w:rsidRDefault="00AD480C" w:rsidP="00BF540D">
            <w:pPr>
              <w:suppressAutoHyphens/>
              <w:jc w:val="right"/>
              <w:rPr>
                <w:b/>
                <w:bCs/>
                <w:sz w:val="20"/>
                <w:szCs w:val="20"/>
                <w:lang w:val="es-AR" w:eastAsia="en-CA"/>
              </w:rPr>
            </w:pPr>
            <w:r w:rsidRPr="00937ECA">
              <w:rPr>
                <w:b/>
                <w:bCs/>
                <w:sz w:val="20"/>
                <w:szCs w:val="20"/>
                <w:lang w:val="es-AR" w:eastAsia="en-CA"/>
              </w:rPr>
              <w:t>5,991,929</w:t>
            </w:r>
          </w:p>
        </w:tc>
      </w:tr>
      <w:tr w:rsidR="00AD480C" w:rsidRPr="00937ECA" w14:paraId="171AFB46" w14:textId="77777777" w:rsidTr="00BF540D">
        <w:trPr>
          <w:trHeight w:val="50"/>
        </w:trPr>
        <w:tc>
          <w:tcPr>
            <w:tcW w:w="819" w:type="pct"/>
            <w:tcBorders>
              <w:top w:val="single" w:sz="4" w:space="0" w:color="auto"/>
              <w:left w:val="single" w:sz="4" w:space="0" w:color="auto"/>
              <w:bottom w:val="single" w:sz="4" w:space="0" w:color="auto"/>
              <w:right w:val="single" w:sz="4" w:space="0" w:color="auto"/>
            </w:tcBorders>
            <w:shd w:val="clear" w:color="auto" w:fill="auto"/>
          </w:tcPr>
          <w:p w14:paraId="734ACC89" w14:textId="77777777" w:rsidR="00AD480C" w:rsidRPr="00937ECA" w:rsidRDefault="00AD480C" w:rsidP="00BF540D">
            <w:pPr>
              <w:suppressAutoHyphens/>
              <w:jc w:val="left"/>
              <w:rPr>
                <w:b/>
                <w:bCs/>
                <w:sz w:val="20"/>
                <w:szCs w:val="20"/>
                <w:lang w:val="es-AR" w:eastAsia="en-CA"/>
              </w:rPr>
            </w:pPr>
            <w:r w:rsidRPr="00937ECA">
              <w:rPr>
                <w:b/>
                <w:bCs/>
                <w:sz w:val="20"/>
                <w:szCs w:val="20"/>
                <w:lang w:val="es-AR" w:eastAsia="en-CA"/>
              </w:rPr>
              <w:t>Percentage of total (%)</w:t>
            </w:r>
          </w:p>
        </w:tc>
        <w:tc>
          <w:tcPr>
            <w:tcW w:w="1172" w:type="pct"/>
            <w:tcBorders>
              <w:top w:val="single" w:sz="4" w:space="0" w:color="auto"/>
              <w:left w:val="nil"/>
              <w:bottom w:val="single" w:sz="4" w:space="0" w:color="auto"/>
              <w:right w:val="single" w:sz="4" w:space="0" w:color="auto"/>
            </w:tcBorders>
            <w:shd w:val="clear" w:color="auto" w:fill="auto"/>
          </w:tcPr>
          <w:p w14:paraId="1795AC24" w14:textId="77777777" w:rsidR="00AD480C" w:rsidRPr="00937ECA" w:rsidRDefault="00AD480C" w:rsidP="00BF540D">
            <w:pPr>
              <w:suppressAutoHyphens/>
              <w:jc w:val="left"/>
              <w:rPr>
                <w:b/>
                <w:bCs/>
                <w:sz w:val="20"/>
                <w:szCs w:val="20"/>
                <w:lang w:val="es-AR" w:eastAsia="en-CA"/>
              </w:rPr>
            </w:pPr>
          </w:p>
        </w:tc>
        <w:tc>
          <w:tcPr>
            <w:tcW w:w="544" w:type="pct"/>
            <w:tcBorders>
              <w:top w:val="single" w:sz="4" w:space="0" w:color="auto"/>
              <w:left w:val="nil"/>
              <w:bottom w:val="single" w:sz="4" w:space="0" w:color="auto"/>
              <w:right w:val="single" w:sz="4" w:space="0" w:color="auto"/>
            </w:tcBorders>
            <w:shd w:val="clear" w:color="auto" w:fill="auto"/>
          </w:tcPr>
          <w:p w14:paraId="63F9AB08"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19.7</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C233675" w14:textId="77777777" w:rsidR="00AD480C" w:rsidRPr="00937ECA" w:rsidRDefault="00AD480C" w:rsidP="00BF540D">
            <w:pPr>
              <w:suppressAutoHyphens/>
              <w:jc w:val="left"/>
              <w:rPr>
                <w:b/>
                <w:bCs/>
                <w:sz w:val="20"/>
                <w:szCs w:val="20"/>
                <w:lang w:val="es-AR" w:eastAsia="en-CA"/>
              </w:rPr>
            </w:pPr>
          </w:p>
        </w:tc>
        <w:tc>
          <w:tcPr>
            <w:tcW w:w="544" w:type="pct"/>
            <w:tcBorders>
              <w:top w:val="single" w:sz="4" w:space="0" w:color="auto"/>
              <w:left w:val="nil"/>
              <w:bottom w:val="single" w:sz="4" w:space="0" w:color="auto"/>
              <w:right w:val="single" w:sz="4" w:space="0" w:color="auto"/>
            </w:tcBorders>
            <w:shd w:val="clear" w:color="auto" w:fill="auto"/>
          </w:tcPr>
          <w:p w14:paraId="6DED1D90"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80.3</w:t>
            </w:r>
          </w:p>
        </w:tc>
        <w:tc>
          <w:tcPr>
            <w:tcW w:w="656" w:type="pct"/>
            <w:tcBorders>
              <w:top w:val="single" w:sz="4" w:space="0" w:color="auto"/>
              <w:left w:val="nil"/>
              <w:bottom w:val="single" w:sz="4" w:space="0" w:color="auto"/>
              <w:right w:val="single" w:sz="4" w:space="0" w:color="auto"/>
            </w:tcBorders>
            <w:shd w:val="clear" w:color="auto" w:fill="auto"/>
          </w:tcPr>
          <w:p w14:paraId="3C940F47" w14:textId="77777777" w:rsidR="00AD480C" w:rsidRPr="00937ECA" w:rsidRDefault="00AD480C" w:rsidP="00BF540D">
            <w:pPr>
              <w:suppressAutoHyphens/>
              <w:jc w:val="center"/>
              <w:rPr>
                <w:b/>
                <w:bCs/>
                <w:sz w:val="20"/>
                <w:szCs w:val="20"/>
                <w:lang w:val="es-AR" w:eastAsia="en-CA"/>
              </w:rPr>
            </w:pPr>
            <w:r w:rsidRPr="00937ECA">
              <w:rPr>
                <w:b/>
                <w:bCs/>
                <w:sz w:val="20"/>
                <w:szCs w:val="20"/>
                <w:lang w:val="es-AR" w:eastAsia="en-CA"/>
              </w:rPr>
              <w:t>100</w:t>
            </w:r>
          </w:p>
        </w:tc>
      </w:tr>
    </w:tbl>
    <w:p w14:paraId="0126762A" w14:textId="77777777" w:rsidR="00AD480C" w:rsidRPr="00937ECA" w:rsidRDefault="00AD480C" w:rsidP="00AD480C">
      <w:pPr>
        <w:rPr>
          <w:lang w:val="es-A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AD480C" w:rsidRPr="00937ECA" w14:paraId="6DB5C2CC" w14:textId="77777777" w:rsidTr="00BF540D">
        <w:tc>
          <w:tcPr>
            <w:tcW w:w="999" w:type="pct"/>
          </w:tcPr>
          <w:p w14:paraId="3B8FD28B" w14:textId="77777777" w:rsidR="00AD480C" w:rsidRPr="00937ECA" w:rsidRDefault="00AD480C" w:rsidP="00BF540D">
            <w:pPr>
              <w:jc w:val="center"/>
              <w:rPr>
                <w:lang w:val="es-AR"/>
              </w:rPr>
            </w:pPr>
          </w:p>
        </w:tc>
        <w:tc>
          <w:tcPr>
            <w:tcW w:w="1000" w:type="pct"/>
          </w:tcPr>
          <w:p w14:paraId="178CFB90" w14:textId="77777777" w:rsidR="00AD480C" w:rsidRPr="00937ECA" w:rsidRDefault="00AD480C" w:rsidP="00BF540D">
            <w:pPr>
              <w:jc w:val="center"/>
              <w:rPr>
                <w:lang w:val="es-AR"/>
              </w:rPr>
            </w:pPr>
          </w:p>
        </w:tc>
        <w:tc>
          <w:tcPr>
            <w:tcW w:w="1000" w:type="pct"/>
            <w:tcBorders>
              <w:bottom w:val="single" w:sz="4" w:space="0" w:color="auto"/>
            </w:tcBorders>
          </w:tcPr>
          <w:p w14:paraId="169B72D2" w14:textId="77777777" w:rsidR="00AD480C" w:rsidRPr="00937ECA" w:rsidRDefault="00AD480C" w:rsidP="00BF540D">
            <w:pPr>
              <w:jc w:val="center"/>
              <w:rPr>
                <w:lang w:val="es-AR"/>
              </w:rPr>
            </w:pPr>
          </w:p>
        </w:tc>
        <w:tc>
          <w:tcPr>
            <w:tcW w:w="1000" w:type="pct"/>
          </w:tcPr>
          <w:p w14:paraId="64909BE8" w14:textId="77777777" w:rsidR="00AD480C" w:rsidRPr="00937ECA" w:rsidRDefault="00AD480C" w:rsidP="00BF540D">
            <w:pPr>
              <w:jc w:val="center"/>
              <w:rPr>
                <w:lang w:val="es-AR"/>
              </w:rPr>
            </w:pPr>
          </w:p>
        </w:tc>
        <w:tc>
          <w:tcPr>
            <w:tcW w:w="1001" w:type="pct"/>
          </w:tcPr>
          <w:p w14:paraId="1ABA0746" w14:textId="77777777" w:rsidR="00AD480C" w:rsidRPr="00937ECA" w:rsidRDefault="00AD480C" w:rsidP="00BF540D">
            <w:pPr>
              <w:jc w:val="center"/>
              <w:rPr>
                <w:lang w:val="es-AR"/>
              </w:rPr>
            </w:pPr>
          </w:p>
        </w:tc>
      </w:tr>
    </w:tbl>
    <w:p w14:paraId="70FEF90D" w14:textId="77777777" w:rsidR="00AD480C" w:rsidRPr="00937ECA" w:rsidRDefault="00AD480C" w:rsidP="00AD480C">
      <w:pPr>
        <w:jc w:val="center"/>
        <w:rPr>
          <w:lang w:val="es-AR"/>
        </w:rPr>
      </w:pPr>
    </w:p>
    <w:p w14:paraId="00A56C20" w14:textId="77777777" w:rsidR="00AD480C" w:rsidRPr="00937ECA" w:rsidRDefault="00AD480C" w:rsidP="00AD480C">
      <w:pPr>
        <w:jc w:val="center"/>
        <w:rPr>
          <w:lang w:val="es-AR"/>
        </w:rPr>
      </w:pPr>
    </w:p>
    <w:p w14:paraId="6531B99A" w14:textId="77777777" w:rsidR="00AD480C" w:rsidRPr="00937ECA" w:rsidRDefault="00AD480C" w:rsidP="00AD480C">
      <w:pPr>
        <w:jc w:val="center"/>
        <w:rPr>
          <w:lang w:val="es-AR"/>
        </w:rPr>
      </w:pPr>
    </w:p>
    <w:p w14:paraId="35F0DEEB" w14:textId="77777777" w:rsidR="001F7B15" w:rsidRPr="00937ECA" w:rsidRDefault="001F7B15" w:rsidP="0070038F">
      <w:pPr>
        <w:jc w:val="center"/>
        <w:rPr>
          <w:lang w:val="es-AR"/>
        </w:rPr>
      </w:pPr>
    </w:p>
    <w:sectPr w:rsidR="001F7B15" w:rsidRPr="00937ECA" w:rsidSect="00651697">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455C" w14:textId="77777777" w:rsidR="00947E97" w:rsidRDefault="00947E97" w:rsidP="004A504B">
      <w:r>
        <w:separator/>
      </w:r>
    </w:p>
  </w:endnote>
  <w:endnote w:type="continuationSeparator" w:id="0">
    <w:p w14:paraId="71E5B41C" w14:textId="77777777" w:rsidR="00947E97" w:rsidRDefault="00947E97" w:rsidP="004A504B">
      <w:r>
        <w:continuationSeparator/>
      </w:r>
    </w:p>
  </w:endnote>
  <w:endnote w:type="continuationNotice" w:id="1">
    <w:p w14:paraId="4D9FEBA3" w14:textId="77777777" w:rsidR="00947E97" w:rsidRDefault="00947E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7989" w14:textId="77777777" w:rsidR="0070038F" w:rsidRPr="0033525D" w:rsidRDefault="0070038F">
    <w:pPr>
      <w:jc w:val="center"/>
    </w:pPr>
    <w:r>
      <w:fldChar w:fldCharType="begin"/>
    </w:r>
    <w:r>
      <w:instrText xml:space="preserve"> PAGE </w:instrText>
    </w:r>
    <w:r>
      <w:fldChar w:fldCharType="separate"/>
    </w:r>
    <w:r w:rsidR="00791CA9">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AF75" w14:textId="77777777" w:rsidR="0070038F" w:rsidRPr="0033525D" w:rsidRDefault="0070038F">
    <w:pPr>
      <w:jc w:val="center"/>
    </w:pPr>
    <w:r>
      <w:fldChar w:fldCharType="begin"/>
    </w:r>
    <w:r>
      <w:instrText xml:space="preserve"> PAGE </w:instrText>
    </w:r>
    <w:r>
      <w:fldChar w:fldCharType="separate"/>
    </w:r>
    <w:r w:rsidR="00791CA9">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7219" w14:textId="77777777" w:rsidR="00AD181C" w:rsidRPr="00AD181C" w:rsidRDefault="00AD181C" w:rsidP="00AD181C">
    <w:pPr>
      <w:pBdr>
        <w:top w:val="single" w:sz="4" w:space="1" w:color="auto"/>
        <w:left w:val="single" w:sz="4" w:space="4" w:color="auto"/>
        <w:bottom w:val="single" w:sz="4" w:space="1" w:color="auto"/>
        <w:right w:val="single" w:sz="4" w:space="4" w:color="auto"/>
      </w:pBdr>
      <w:tabs>
        <w:tab w:val="left" w:pos="9360"/>
      </w:tabs>
      <w:jc w:val="center"/>
      <w:rPr>
        <w:sz w:val="18"/>
        <w:szCs w:val="18"/>
        <w:lang w:val="fr-FR"/>
      </w:rPr>
    </w:pPr>
    <w:r w:rsidRPr="00AD181C">
      <w:rPr>
        <w:sz w:val="18"/>
        <w:szCs w:val="18"/>
        <w:lang w:val="fr-FR"/>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320E04D" w14:textId="77777777" w:rsidR="00AD181C" w:rsidRPr="00AD181C" w:rsidRDefault="00AD181C" w:rsidP="00AD181C">
    <w:pPr>
      <w:pBdr>
        <w:top w:val="single" w:sz="4" w:space="1" w:color="auto"/>
        <w:left w:val="single" w:sz="4" w:space="4" w:color="auto"/>
        <w:bottom w:val="single" w:sz="4" w:space="1" w:color="auto"/>
        <w:right w:val="single" w:sz="4" w:space="4" w:color="auto"/>
      </w:pBdr>
      <w:jc w:val="center"/>
      <w:rPr>
        <w:sz w:val="18"/>
        <w:szCs w:val="18"/>
        <w:lang w:val="fr-FR"/>
      </w:rPr>
    </w:pPr>
  </w:p>
  <w:p w14:paraId="6C143BFC" w14:textId="703786B3" w:rsidR="0070038F" w:rsidRPr="00AD181C" w:rsidRDefault="0070038F" w:rsidP="00AD181C">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2A42" w14:textId="77777777" w:rsidR="00F16796" w:rsidRPr="0033525D" w:rsidRDefault="00F16796">
    <w:pPr>
      <w:jc w:val="center"/>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E69C" w14:textId="77777777" w:rsidR="00F16796" w:rsidRPr="0033525D" w:rsidRDefault="00F16796">
    <w:pPr>
      <w:jc w:val="center"/>
    </w:pPr>
    <w:r>
      <w:fldChar w:fldCharType="begin"/>
    </w:r>
    <w:r>
      <w:instrText xml:space="preserve"> PAGE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FA5A" w14:textId="77777777" w:rsidR="00F16796" w:rsidRPr="00AD181C" w:rsidRDefault="00F16796"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AD181C">
      <w:rPr>
        <w:sz w:val="18"/>
        <w:szCs w:val="18"/>
        <w:lang w:val="fr-FR"/>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1A12EC1" w14:textId="77777777" w:rsidR="00F16796" w:rsidRPr="00AD181C" w:rsidRDefault="00F16796"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D908" w14:textId="77777777" w:rsidR="00850541" w:rsidRPr="0033525D" w:rsidRDefault="00850541">
    <w:pPr>
      <w:jc w:val="center"/>
    </w:pPr>
    <w:r>
      <w:fldChar w:fldCharType="begin"/>
    </w:r>
    <w:r>
      <w:instrText xml:space="preserve"> PAGE </w:instrText>
    </w:r>
    <w:r>
      <w:fldChar w:fldCharType="separate"/>
    </w:r>
    <w:r w:rsidR="00791CA9">
      <w:rPr>
        <w:noProof/>
      </w:rPr>
      <w:t>7</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C302" w14:textId="77777777" w:rsidR="00DC6A10" w:rsidRPr="0033525D" w:rsidRDefault="00BC2495">
    <w:pPr>
      <w:jc w:val="center"/>
    </w:pPr>
    <w:r>
      <w:fldChar w:fldCharType="begin"/>
    </w:r>
    <w:r w:rsidR="00851352">
      <w:instrText xml:space="preserve"> PAGE </w:instrText>
    </w:r>
    <w:r>
      <w:fldChar w:fldCharType="separate"/>
    </w:r>
    <w:r w:rsidR="00791CA9">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B36D" w14:textId="77777777" w:rsidR="00DC6A10" w:rsidRPr="0033525D" w:rsidRDefault="00BC2495">
    <w:pPr>
      <w:jc w:val="center"/>
    </w:pPr>
    <w:r>
      <w:fldChar w:fldCharType="begin"/>
    </w:r>
    <w:r w:rsidR="00851352">
      <w:instrText xml:space="preserve"> PAGE </w:instrText>
    </w:r>
    <w:r>
      <w:fldChar w:fldCharType="separate"/>
    </w:r>
    <w:r w:rsidR="00791CA9">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7E4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22958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60D58" w14:textId="77777777" w:rsidR="00947E97" w:rsidRDefault="00947E97" w:rsidP="004A504B">
      <w:r>
        <w:separator/>
      </w:r>
    </w:p>
  </w:footnote>
  <w:footnote w:type="continuationSeparator" w:id="0">
    <w:p w14:paraId="35BCFAC6" w14:textId="77777777" w:rsidR="00947E97" w:rsidRDefault="00947E97" w:rsidP="004A504B">
      <w:r>
        <w:continuationSeparator/>
      </w:r>
    </w:p>
  </w:footnote>
  <w:footnote w:type="continuationNotice" w:id="1">
    <w:p w14:paraId="0421FFB1" w14:textId="77777777" w:rsidR="00947E97" w:rsidRDefault="00947E97"/>
  </w:footnote>
  <w:footnote w:id="2">
    <w:p w14:paraId="79CEF59F" w14:textId="77777777" w:rsidR="00AD181C" w:rsidRPr="00A96B58" w:rsidRDefault="00AD181C" w:rsidP="00AD181C">
      <w:pPr>
        <w:pStyle w:val="FootnoteText"/>
        <w:spacing w:after="120"/>
        <w:rPr>
          <w:lang w:val="es-ES_tradnl"/>
        </w:rPr>
      </w:pPr>
      <w:r w:rsidRPr="00A96B58">
        <w:rPr>
          <w:rStyle w:val="FootnoteReference"/>
          <w:lang w:val="es-ES_tradnl"/>
        </w:rPr>
        <w:footnoteRef/>
      </w:r>
      <w:r w:rsidRPr="00A96B58">
        <w:rPr>
          <w:lang w:val="es-ES_tradnl"/>
        </w:rPr>
        <w:t xml:space="preserve"> UNEP/OzL.Pro/ExCom/96/1</w:t>
      </w:r>
      <w:r>
        <w:rPr>
          <w:lang w:val="es-ES_tradnl"/>
        </w:rPr>
        <w:t>.</w:t>
      </w:r>
    </w:p>
  </w:footnote>
  <w:footnote w:id="3">
    <w:p w14:paraId="5F75BB7C" w14:textId="7A778C15" w:rsidR="0070038F" w:rsidRPr="00B16004" w:rsidRDefault="0070038F" w:rsidP="0070038F">
      <w:pPr>
        <w:pStyle w:val="FootnoteText"/>
        <w:rPr>
          <w:lang w:val="es-ES_tradnl"/>
        </w:rPr>
      </w:pPr>
      <w:r w:rsidRPr="00B16004">
        <w:rPr>
          <w:rStyle w:val="FootnoteReference"/>
          <w:lang w:val="es-ES_tradnl"/>
        </w:rPr>
        <w:footnoteRef/>
      </w:r>
      <w:r w:rsidRPr="00B16004">
        <w:rPr>
          <w:lang w:val="es-ES_tradnl"/>
        </w:rPr>
        <w:t xml:space="preserve"> Según </w:t>
      </w:r>
      <w:r w:rsidR="00E30E2D">
        <w:rPr>
          <w:lang w:val="es-ES_tradnl"/>
        </w:rPr>
        <w:t xml:space="preserve">carta </w:t>
      </w:r>
      <w:r w:rsidRPr="00B16004">
        <w:rPr>
          <w:lang w:val="es-ES_tradnl"/>
        </w:rPr>
        <w:t xml:space="preserve">del </w:t>
      </w:r>
      <w:r w:rsidR="007943BF" w:rsidRPr="00B16004">
        <w:rPr>
          <w:lang w:val="es-ES_tradnl"/>
        </w:rPr>
        <w:t xml:space="preserve">29 de enero </w:t>
      </w:r>
      <w:r w:rsidRPr="00B16004">
        <w:rPr>
          <w:lang w:val="es-ES_tradnl"/>
        </w:rPr>
        <w:t xml:space="preserve">de </w:t>
      </w:r>
      <w:r w:rsidR="00BE79CE" w:rsidRPr="00B16004">
        <w:rPr>
          <w:lang w:val="es-ES_tradnl"/>
        </w:rPr>
        <w:t>2025</w:t>
      </w:r>
      <w:r w:rsidR="00E30E2D">
        <w:rPr>
          <w:lang w:val="es-ES_tradnl"/>
        </w:rPr>
        <w:t>,</w:t>
      </w:r>
      <w:r w:rsidR="00BE79CE" w:rsidRPr="00B16004">
        <w:rPr>
          <w:lang w:val="es-ES_tradnl"/>
        </w:rPr>
        <w:t xml:space="preserve"> </w:t>
      </w:r>
      <w:r w:rsidR="006D7BE5">
        <w:rPr>
          <w:lang w:val="es-ES_tradnl"/>
        </w:rPr>
        <w:t xml:space="preserve">dirigida al PNUD por </w:t>
      </w:r>
      <w:r w:rsidRPr="00B16004">
        <w:rPr>
          <w:lang w:val="es-ES_tradnl"/>
        </w:rPr>
        <w:t xml:space="preserve">el Ministerio de </w:t>
      </w:r>
      <w:r w:rsidR="007943BF" w:rsidRPr="00B16004">
        <w:rPr>
          <w:lang w:val="es-ES_tradnl"/>
        </w:rPr>
        <w:t xml:space="preserve">Medio Ambiente </w:t>
      </w:r>
      <w:r w:rsidR="000D294E" w:rsidRPr="00B16004">
        <w:rPr>
          <w:lang w:val="es-ES_tradnl"/>
        </w:rPr>
        <w:t>del Líbano</w:t>
      </w:r>
      <w:r w:rsidRPr="00B16004">
        <w:rPr>
          <w:lang w:val="es-ES_tradnl"/>
        </w:rPr>
        <w:t>.</w:t>
      </w:r>
    </w:p>
  </w:footnote>
  <w:footnote w:id="4">
    <w:p w14:paraId="303D4063" w14:textId="4E4BEB65" w:rsidR="00127620" w:rsidRPr="00B16004" w:rsidRDefault="00127620">
      <w:pPr>
        <w:pStyle w:val="FootnoteText"/>
        <w:rPr>
          <w:lang w:val="es-ES_tradnl"/>
        </w:rPr>
      </w:pPr>
      <w:r w:rsidRPr="00B16004">
        <w:rPr>
          <w:rStyle w:val="FootnoteReference"/>
          <w:lang w:val="es-ES_tradnl"/>
        </w:rPr>
        <w:footnoteRef/>
      </w:r>
      <w:r w:rsidRPr="00B16004">
        <w:rPr>
          <w:lang w:val="es-ES_tradnl"/>
        </w:rPr>
        <w:t xml:space="preserve"> Se trata de porcentajes de los totales en fabricación.</w:t>
      </w:r>
    </w:p>
  </w:footnote>
  <w:footnote w:id="5">
    <w:p w14:paraId="46BDE874" w14:textId="5BA44B1E" w:rsidR="0099554C" w:rsidRPr="00B16004" w:rsidRDefault="0099554C">
      <w:pPr>
        <w:pStyle w:val="FootnoteText"/>
        <w:rPr>
          <w:lang w:val="es-ES_tradnl"/>
        </w:rPr>
      </w:pPr>
      <w:r w:rsidRPr="00427BAD">
        <w:rPr>
          <w:rStyle w:val="FootnoteReference"/>
          <w:lang w:val="es-ES_tradnl"/>
        </w:rPr>
        <w:footnoteRef/>
      </w:r>
      <w:r w:rsidRPr="00427BAD">
        <w:rPr>
          <w:lang w:val="es-ES_tradnl"/>
        </w:rPr>
        <w:t xml:space="preserve"> Estimado en 1,32 veces</w:t>
      </w:r>
      <w:r w:rsidRPr="00B16004">
        <w:rPr>
          <w:lang w:val="es-ES_tradnl"/>
        </w:rPr>
        <w:t xml:space="preserve"> los </w:t>
      </w:r>
      <w:r w:rsidR="000141A5" w:rsidRPr="00B16004">
        <w:rPr>
          <w:lang w:val="es-ES_tradnl"/>
        </w:rPr>
        <w:t xml:space="preserve">USD </w:t>
      </w:r>
      <w:r w:rsidRPr="00B16004">
        <w:rPr>
          <w:lang w:val="es-ES_tradnl"/>
        </w:rPr>
        <w:t xml:space="preserve">16,5 </w:t>
      </w:r>
      <w:r w:rsidR="004C1845" w:rsidRPr="00B16004">
        <w:rPr>
          <w:lang w:val="es-ES_tradnl"/>
        </w:rPr>
        <w:t xml:space="preserve">por </w:t>
      </w:r>
      <w:r w:rsidR="008725E6" w:rsidRPr="00B16004">
        <w:rPr>
          <w:lang w:val="es-ES_tradnl"/>
        </w:rPr>
        <w:t xml:space="preserve">kg </w:t>
      </w:r>
      <w:r w:rsidRPr="00B16004">
        <w:rPr>
          <w:lang w:val="es-ES_tradnl"/>
        </w:rPr>
        <w:t>especificados en la decisión 95/86</w:t>
      </w:r>
      <w:r w:rsidR="000315D5" w:rsidRPr="00B16004">
        <w:rPr>
          <w:lang w:val="es-ES_tradnl"/>
        </w:rPr>
        <w:t xml:space="preserve"> a)</w:t>
      </w:r>
      <w:r w:rsidRPr="00B16004">
        <w:rPr>
          <w:lang w:val="es-ES_tradnl"/>
        </w:rPr>
        <w:t>.</w:t>
      </w:r>
    </w:p>
  </w:footnote>
  <w:footnote w:id="6">
    <w:p w14:paraId="3D615E04" w14:textId="01BAAB4E" w:rsidR="0099554C" w:rsidRPr="00B16004" w:rsidRDefault="0099554C">
      <w:pPr>
        <w:pStyle w:val="FootnoteText"/>
        <w:rPr>
          <w:lang w:val="es-ES_tradnl"/>
        </w:rPr>
      </w:pPr>
      <w:r w:rsidRPr="00B16004">
        <w:rPr>
          <w:rStyle w:val="FootnoteReference"/>
          <w:lang w:val="es-ES_tradnl"/>
        </w:rPr>
        <w:footnoteRef/>
      </w:r>
      <w:r w:rsidRPr="00B16004">
        <w:rPr>
          <w:lang w:val="es-ES_tradnl"/>
        </w:rPr>
        <w:t xml:space="preserve"> Estimado en 2,5 veces los </w:t>
      </w:r>
      <w:r w:rsidR="000141A5" w:rsidRPr="00B16004">
        <w:rPr>
          <w:lang w:val="es-ES_tradnl"/>
        </w:rPr>
        <w:t xml:space="preserve">USD </w:t>
      </w:r>
      <w:r w:rsidRPr="00B16004">
        <w:rPr>
          <w:lang w:val="es-ES_tradnl"/>
        </w:rPr>
        <w:t xml:space="preserve">16,5 </w:t>
      </w:r>
      <w:r w:rsidR="004C1845" w:rsidRPr="00B16004">
        <w:rPr>
          <w:lang w:val="es-ES_tradnl"/>
        </w:rPr>
        <w:t xml:space="preserve">por </w:t>
      </w:r>
      <w:r w:rsidR="00890589" w:rsidRPr="00B16004">
        <w:rPr>
          <w:lang w:val="es-ES_tradnl"/>
        </w:rPr>
        <w:t xml:space="preserve">kg </w:t>
      </w:r>
      <w:r w:rsidRPr="00B16004">
        <w:rPr>
          <w:lang w:val="es-ES_tradnl"/>
        </w:rPr>
        <w:t>especificados en la decisión 95/86</w:t>
      </w:r>
      <w:r w:rsidR="000315D5" w:rsidRPr="00B16004">
        <w:rPr>
          <w:lang w:val="es-ES_tradnl"/>
        </w:rPr>
        <w:t xml:space="preserve"> a)</w:t>
      </w:r>
      <w:r w:rsidRPr="00B16004">
        <w:rPr>
          <w:lang w:val="es-ES_tradnl"/>
        </w:rPr>
        <w:t>.</w:t>
      </w:r>
    </w:p>
  </w:footnote>
  <w:footnote w:id="7">
    <w:p w14:paraId="1FB8E0B6" w14:textId="4F56EE3C" w:rsidR="00BA2B34" w:rsidRPr="00B16004" w:rsidRDefault="00BA2B34">
      <w:pPr>
        <w:pStyle w:val="FootnoteText"/>
        <w:rPr>
          <w:lang w:val="es-ES_tradnl"/>
        </w:rPr>
      </w:pPr>
      <w:r w:rsidRPr="00B16004">
        <w:rPr>
          <w:rStyle w:val="FootnoteReference"/>
          <w:lang w:val="es-ES_tradnl"/>
        </w:rPr>
        <w:footnoteRef/>
      </w:r>
      <w:r w:rsidRPr="00B16004">
        <w:rPr>
          <w:lang w:val="es-ES_tradnl"/>
        </w:rPr>
        <w:t xml:space="preserve"> El Comité Ejecutivo decidió que las propuestas de proyectos que redujeran el consumo de HFC</w:t>
      </w:r>
      <w:r w:rsidR="00B41E5C">
        <w:rPr>
          <w:lang w:val="es-ES_tradnl"/>
        </w:rPr>
        <w:t xml:space="preserve">, anticipándose a </w:t>
      </w:r>
      <w:r w:rsidRPr="00B16004">
        <w:rPr>
          <w:lang w:val="es-ES_tradnl"/>
        </w:rPr>
        <w:t>los objetivos del Protocolo de Montreal</w:t>
      </w:r>
      <w:r w:rsidR="00B41E5C">
        <w:rPr>
          <w:lang w:val="es-ES_tradnl"/>
        </w:rPr>
        <w:t>,</w:t>
      </w:r>
      <w:r w:rsidRPr="00B16004">
        <w:rPr>
          <w:lang w:val="es-ES_tradnl"/>
        </w:rPr>
        <w:t xml:space="preserve"> pod</w:t>
      </w:r>
      <w:r w:rsidR="000315D5" w:rsidRPr="00B16004">
        <w:rPr>
          <w:lang w:val="es-ES_tradnl"/>
        </w:rPr>
        <w:t>r</w:t>
      </w:r>
      <w:r w:rsidR="00B41E5C">
        <w:rPr>
          <w:lang w:val="es-ES_tradnl"/>
        </w:rPr>
        <w:t>ía</w:t>
      </w:r>
      <w:r w:rsidR="000315D5" w:rsidRPr="00B16004">
        <w:rPr>
          <w:lang w:val="es-ES_tradnl"/>
        </w:rPr>
        <w:t>n</w:t>
      </w:r>
      <w:r w:rsidRPr="00B16004">
        <w:rPr>
          <w:lang w:val="es-ES_tradnl"/>
        </w:rPr>
        <w:t xml:space="preserve"> considerarse caso </w:t>
      </w:r>
      <w:r w:rsidR="00B41E5C">
        <w:rPr>
          <w:lang w:val="es-ES_tradnl"/>
        </w:rPr>
        <w:t>por</w:t>
      </w:r>
      <w:r w:rsidRPr="00B16004">
        <w:rPr>
          <w:lang w:val="es-ES_tradnl"/>
        </w:rPr>
        <w:t xml:space="preserve"> caso para los países que tuvieran un fuerte </w:t>
      </w:r>
      <w:r w:rsidR="00B41E5C">
        <w:rPr>
          <w:lang w:val="es-ES_tradnl"/>
        </w:rPr>
        <w:t xml:space="preserve">compromiso nacional </w:t>
      </w:r>
      <w:r w:rsidRPr="00B16004">
        <w:rPr>
          <w:lang w:val="es-ES_tradnl"/>
        </w:rPr>
        <w:t>en vigor para apoyar dichas reducciones.</w:t>
      </w:r>
    </w:p>
  </w:footnote>
  <w:footnote w:id="8">
    <w:p w14:paraId="42A67FD4" w14:textId="57BDCD6F" w:rsidR="0070038F" w:rsidRPr="00B16004" w:rsidRDefault="0070038F" w:rsidP="0070038F">
      <w:pPr>
        <w:pStyle w:val="FootnoteText"/>
        <w:rPr>
          <w:lang w:val="es-ES_tradnl"/>
        </w:rPr>
      </w:pPr>
      <w:r w:rsidRPr="00B16004">
        <w:rPr>
          <w:rStyle w:val="FootnoteReference"/>
          <w:lang w:val="es-ES_tradnl"/>
        </w:rPr>
        <w:footnoteRef/>
      </w:r>
      <w:r w:rsidRPr="00B16004">
        <w:rPr>
          <w:lang w:val="es-ES_tradnl"/>
        </w:rPr>
        <w:t xml:space="preserve"> Según la </w:t>
      </w:r>
      <w:r w:rsidR="00B41E5C">
        <w:rPr>
          <w:lang w:val="es-ES_tradnl"/>
        </w:rPr>
        <w:t>carta</w:t>
      </w:r>
      <w:r w:rsidRPr="00B16004">
        <w:rPr>
          <w:lang w:val="es-ES_tradnl"/>
        </w:rPr>
        <w:t xml:space="preserve"> del </w:t>
      </w:r>
      <w:r w:rsidR="00051B36" w:rsidRPr="00B16004">
        <w:rPr>
          <w:lang w:val="es-ES_tradnl"/>
        </w:rPr>
        <w:t>28 de enero de 2025</w:t>
      </w:r>
      <w:r w:rsidR="00B41E5C">
        <w:rPr>
          <w:lang w:val="es-ES_tradnl"/>
        </w:rPr>
        <w:t>, dirigida al PNUD</w:t>
      </w:r>
      <w:r w:rsidR="00051B36" w:rsidRPr="00B16004">
        <w:rPr>
          <w:lang w:val="es-ES_tradnl"/>
        </w:rPr>
        <w:t xml:space="preserve"> </w:t>
      </w:r>
      <w:r w:rsidR="00B41E5C">
        <w:rPr>
          <w:lang w:val="es-ES_tradnl"/>
        </w:rPr>
        <w:t xml:space="preserve">por </w:t>
      </w:r>
      <w:r w:rsidRPr="00B16004">
        <w:rPr>
          <w:lang w:val="es-ES_tradnl"/>
        </w:rPr>
        <w:t xml:space="preserve">el Ministerio de </w:t>
      </w:r>
      <w:r w:rsidR="00051B36" w:rsidRPr="00B16004">
        <w:rPr>
          <w:lang w:val="es-ES_tradnl"/>
        </w:rPr>
        <w:t>Medio Ambiente del Líbano</w:t>
      </w:r>
      <w:r w:rsidRPr="00B16004">
        <w:rPr>
          <w:lang w:val="es-ES_tradnl"/>
        </w:rPr>
        <w:t>.</w:t>
      </w:r>
    </w:p>
  </w:footnote>
  <w:footnote w:id="9">
    <w:p w14:paraId="0F379833" w14:textId="66EAC65B" w:rsidR="00DC5161" w:rsidRPr="00B16004" w:rsidRDefault="00DC5161">
      <w:pPr>
        <w:pStyle w:val="FootnoteText"/>
        <w:rPr>
          <w:lang w:val="es-ES_tradnl"/>
        </w:rPr>
      </w:pPr>
      <w:r w:rsidRPr="00B16004">
        <w:rPr>
          <w:rStyle w:val="FootnoteReference"/>
          <w:lang w:val="es-ES_tradnl"/>
        </w:rPr>
        <w:footnoteRef/>
      </w:r>
      <w:r w:rsidRPr="00B16004">
        <w:rPr>
          <w:lang w:val="es-ES_tradnl"/>
        </w:rPr>
        <w:t xml:space="preserve"> Un conjunto de </w:t>
      </w:r>
      <w:r w:rsidR="00B41E5C">
        <w:rPr>
          <w:lang w:val="es-ES_tradnl"/>
        </w:rPr>
        <w:t xml:space="preserve">regulaciones </w:t>
      </w:r>
      <w:r w:rsidRPr="00B16004">
        <w:rPr>
          <w:lang w:val="es-ES_tradnl"/>
        </w:rPr>
        <w:t xml:space="preserve">de la Unión Europea diseñadas para </w:t>
      </w:r>
      <w:r w:rsidR="00B41E5C">
        <w:rPr>
          <w:lang w:val="es-ES_tradnl"/>
        </w:rPr>
        <w:t xml:space="preserve">asegurar </w:t>
      </w:r>
      <w:r w:rsidRPr="00B16004">
        <w:rPr>
          <w:lang w:val="es-ES_tradnl"/>
        </w:rPr>
        <w:t>la seguridad de los productos que se utilizan en entornos explosivos.</w:t>
      </w:r>
    </w:p>
  </w:footnote>
  <w:footnote w:id="10">
    <w:p w14:paraId="2343DD4A" w14:textId="5429E5A1" w:rsidR="00863F51" w:rsidRPr="00B16004" w:rsidRDefault="00863F51">
      <w:pPr>
        <w:pStyle w:val="FootnoteText"/>
        <w:rPr>
          <w:lang w:val="es-ES_tradnl"/>
        </w:rPr>
      </w:pPr>
      <w:r w:rsidRPr="00B16004">
        <w:rPr>
          <w:rStyle w:val="FootnoteReference"/>
          <w:lang w:val="es-ES_tradnl"/>
        </w:rPr>
        <w:footnoteRef/>
      </w:r>
      <w:r w:rsidRPr="00B16004">
        <w:rPr>
          <w:lang w:val="es-ES_tradnl"/>
        </w:rPr>
        <w:t xml:space="preserve"> Decisión 93/66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B5B5" w14:textId="1413AB53" w:rsidR="00A15FEA" w:rsidRPr="009B0D30" w:rsidRDefault="00AD181C" w:rsidP="00A15FEA">
    <w:fldSimple w:instr=" DOCPROPERTY &quot;Document number&quot;  \* MERGEFORMAT ">
      <w:r>
        <w:t>UNEP/OzL.Pro/ExCom/96/44</w:t>
      </w:r>
    </w:fldSimple>
  </w:p>
  <w:p w14:paraId="2824BBDE" w14:textId="77777777" w:rsidR="0070038F" w:rsidRDefault="0070038F"/>
  <w:p w14:paraId="244808B2"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F403" w14:textId="71A73EDF" w:rsidR="00A15FEA" w:rsidRPr="009B0D30" w:rsidRDefault="00AD181C" w:rsidP="00A15FEA">
    <w:pPr>
      <w:jc w:val="right"/>
    </w:pPr>
    <w:fldSimple w:instr=" DOCPROPERTY &quot;Document number&quot;  \* MERGEFORMAT ">
      <w:r>
        <w:t>UNEP/OzL.Pro/ExCom/96/44</w:t>
      </w:r>
    </w:fldSimple>
  </w:p>
  <w:p w14:paraId="7D121A23" w14:textId="77777777" w:rsidR="0070038F" w:rsidRPr="0033525D" w:rsidRDefault="0070038F" w:rsidP="009774CB">
    <w:pPr>
      <w:jc w:val="right"/>
    </w:pPr>
  </w:p>
  <w:p w14:paraId="3A81A514"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AD95" w14:textId="4F5F8FDC" w:rsidR="00F16796" w:rsidRPr="005F04F2" w:rsidRDefault="00F16796" w:rsidP="00F31830">
    <w:pPr>
      <w:jc w:val="left"/>
      <w:rPr>
        <w:lang w:val="pt-BR"/>
      </w:rPr>
    </w:pPr>
    <w:r>
      <w:fldChar w:fldCharType="begin"/>
    </w:r>
    <w:r w:rsidRPr="005F04F2">
      <w:rPr>
        <w:lang w:val="pt-BR"/>
      </w:rPr>
      <w:instrText>DOCPROPERTY "Document number"  \* MERGEFORMAT</w:instrText>
    </w:r>
    <w:r>
      <w:fldChar w:fldCharType="separate"/>
    </w:r>
    <w:r w:rsidR="00B90C63">
      <w:rPr>
        <w:lang w:val="pt-BR"/>
      </w:rPr>
      <w:t>UNEP/OzL.Pro/ExCom/96/44</w:t>
    </w:r>
    <w:r>
      <w:fldChar w:fldCharType="end"/>
    </w:r>
  </w:p>
  <w:p w14:paraId="3C5A0279" w14:textId="77777777" w:rsidR="00F16796" w:rsidRPr="005F04F2" w:rsidRDefault="00F16796" w:rsidP="00F31830">
    <w:pPr>
      <w:jc w:val="left"/>
      <w:rPr>
        <w:lang w:val="pt-BR"/>
      </w:rPr>
    </w:pPr>
    <w:r w:rsidRPr="005F04F2">
      <w:rPr>
        <w:lang w:val="pt-BR"/>
      </w:rPr>
      <w:t>Anexo I</w:t>
    </w:r>
  </w:p>
  <w:p w14:paraId="641DB186" w14:textId="77777777" w:rsidR="00F16796" w:rsidRPr="005F04F2" w:rsidRDefault="00F16796" w:rsidP="00F31830">
    <w:pPr>
      <w:jc w:val="left"/>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65246" w14:textId="7982A3C8" w:rsidR="00F16796" w:rsidRPr="005F04F2" w:rsidRDefault="00F16796" w:rsidP="00F31830">
    <w:pPr>
      <w:jc w:val="right"/>
      <w:rPr>
        <w:lang w:val="pt-BR"/>
      </w:rPr>
    </w:pPr>
    <w:r>
      <w:fldChar w:fldCharType="begin"/>
    </w:r>
    <w:r w:rsidRPr="005F04F2">
      <w:rPr>
        <w:lang w:val="pt-BR"/>
      </w:rPr>
      <w:instrText>DOCPROPERTY "Document number"  \* MERGEFORMAT</w:instrText>
    </w:r>
    <w:r>
      <w:fldChar w:fldCharType="separate"/>
    </w:r>
    <w:r w:rsidR="00B90C63">
      <w:rPr>
        <w:lang w:val="pt-BR"/>
      </w:rPr>
      <w:t>UNEP/OzL.Pro/ExCom/96/44</w:t>
    </w:r>
    <w:r>
      <w:fldChar w:fldCharType="end"/>
    </w:r>
  </w:p>
  <w:p w14:paraId="2BEF4D07" w14:textId="77777777" w:rsidR="00F16796" w:rsidRPr="005F04F2" w:rsidRDefault="00F16796" w:rsidP="00F31830">
    <w:pPr>
      <w:jc w:val="right"/>
      <w:rPr>
        <w:lang w:val="pt-BR"/>
      </w:rPr>
    </w:pPr>
    <w:r w:rsidRPr="005F04F2">
      <w:rPr>
        <w:lang w:val="pt-BR"/>
      </w:rPr>
      <w:t>Anexo I</w:t>
    </w:r>
  </w:p>
  <w:p w14:paraId="166ADA4A" w14:textId="77777777" w:rsidR="00F16796" w:rsidRPr="005F04F2" w:rsidRDefault="00F16796" w:rsidP="00F31830">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6E77" w14:textId="77777777" w:rsidR="00F16796" w:rsidRPr="005F04F2" w:rsidRDefault="00F16796" w:rsidP="00C72170">
    <w:pPr>
      <w:jc w:val="right"/>
      <w:rPr>
        <w:lang w:val="pt-BR"/>
      </w:rPr>
    </w:pPr>
    <w:r>
      <w:fldChar w:fldCharType="begin"/>
    </w:r>
    <w:r w:rsidRPr="005F04F2">
      <w:rPr>
        <w:lang w:val="pt-BR"/>
      </w:rPr>
      <w:instrText>DOCPROPERTY "Document number"  \* MERGEFORMAT</w:instrText>
    </w:r>
    <w:r>
      <w:fldChar w:fldCharType="separate"/>
    </w:r>
    <w:r w:rsidRPr="005F04F2">
      <w:rPr>
        <w:lang w:val="pt-BR"/>
      </w:rPr>
      <w:t>UNEP/OzL.Pro/ExCom/96/39</w:t>
    </w:r>
    <w:r>
      <w:fldChar w:fldCharType="end"/>
    </w:r>
  </w:p>
  <w:p w14:paraId="1E7F8F6B" w14:textId="77777777" w:rsidR="00F16796" w:rsidRPr="005F04F2" w:rsidRDefault="00F16796" w:rsidP="00C72170">
    <w:pPr>
      <w:jc w:val="right"/>
      <w:rPr>
        <w:lang w:val="pt-BR"/>
      </w:rPr>
    </w:pPr>
    <w:r w:rsidRPr="005F04F2">
      <w:rPr>
        <w:lang w:val="pt-BR"/>
      </w:rPr>
      <w:t>Anexo III</w:t>
    </w:r>
  </w:p>
  <w:p w14:paraId="1EADBA97" w14:textId="77777777" w:rsidR="00F16796" w:rsidRPr="005F04F2" w:rsidRDefault="00F16796">
    <w:pPr>
      <w:pStyle w:val="Heade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A288" w14:textId="77777777" w:rsidR="00850541" w:rsidRPr="009B0D30" w:rsidRDefault="00850541" w:rsidP="00A15FEA">
    <w:fldSimple w:instr=" DOCPROPERTY &quot;Document number&quot;  \* MERGEFORMAT ">
      <w:r>
        <w:t>UNEP/OzL.Pro/ExCom/96/44</w:t>
      </w:r>
    </w:fldSimple>
  </w:p>
  <w:p w14:paraId="4CD12222" w14:textId="77777777" w:rsidR="00850541" w:rsidRPr="0033525D" w:rsidRDefault="00850541">
    <w:r>
      <w:t>Anexo I</w:t>
    </w:r>
  </w:p>
  <w:p w14:paraId="0E174D65" w14:textId="77777777" w:rsidR="00850541" w:rsidRPr="0033525D" w:rsidRDefault="0085054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249A" w14:textId="77777777" w:rsidR="00850541" w:rsidRPr="009B0D30" w:rsidRDefault="00850541" w:rsidP="00A15FEA">
    <w:pPr>
      <w:jc w:val="right"/>
    </w:pPr>
    <w:fldSimple w:instr=" DOCPROPERTY &quot;Document number&quot;  \* MERGEFORMAT ">
      <w:r>
        <w:t>UNEP/OzL.Pro/ExCom/96/44</w:t>
      </w:r>
    </w:fldSimple>
  </w:p>
  <w:p w14:paraId="214A102C" w14:textId="77777777" w:rsidR="00850541" w:rsidRPr="0033525D" w:rsidRDefault="00850541" w:rsidP="009774CB">
    <w:pPr>
      <w:jc w:val="right"/>
    </w:pPr>
    <w:r>
      <w:t>Anexo I</w:t>
    </w:r>
  </w:p>
  <w:p w14:paraId="315B34DD" w14:textId="77777777" w:rsidR="00850541" w:rsidRPr="0033525D" w:rsidRDefault="00850541"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28B5" w14:textId="73BF2659" w:rsidR="00DC6A10" w:rsidRPr="0033525D" w:rsidRDefault="00B90C63" w:rsidP="00F31830">
    <w:pPr>
      <w:jc w:val="left"/>
    </w:pPr>
    <w:fldSimple w:instr=" DOCPROPERTY &quot;Document number&quot;  \* MERGEFORMAT ">
      <w:r>
        <w:t>UNEP/OzL.Pro/ExCom/96/44</w:t>
      </w:r>
    </w:fldSimple>
  </w:p>
  <w:p w14:paraId="7DE86BEF" w14:textId="77777777" w:rsidR="00DC6A10" w:rsidRPr="0033525D" w:rsidRDefault="00C72170" w:rsidP="00F31830">
    <w:pPr>
      <w:jc w:val="left"/>
    </w:pPr>
    <w:r w:rsidRPr="007D124F">
      <w:t xml:space="preserve">Annex </w:t>
    </w:r>
    <w:r w:rsidRPr="00CC3A0D">
      <w:t>I</w:t>
    </w:r>
    <w:r w:rsidRPr="00B95AB1">
      <w:t>I</w:t>
    </w:r>
  </w:p>
  <w:p w14:paraId="5881BB44" w14:textId="77777777" w:rsidR="00DC6A10" w:rsidRPr="0033525D" w:rsidRDefault="00DC6A10" w:rsidP="00F31830">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AD8D8" w14:textId="6B001147" w:rsidR="00DC6A10" w:rsidRPr="0033525D" w:rsidRDefault="00B90C63" w:rsidP="00F31830">
    <w:pPr>
      <w:jc w:val="right"/>
    </w:pPr>
    <w:fldSimple w:instr=" DOCPROPERTY &quot;Document number&quot;  \* MERGEFORMAT ">
      <w:r>
        <w:t>UNEP/OzL.Pro/ExCom/96/44</w:t>
      </w:r>
    </w:fldSimple>
  </w:p>
  <w:p w14:paraId="28FD8C0B" w14:textId="77777777" w:rsidR="00DC6A10" w:rsidRPr="0033525D" w:rsidRDefault="00C72170" w:rsidP="00F31830">
    <w:pPr>
      <w:jc w:val="right"/>
    </w:pPr>
    <w:r w:rsidRPr="007D124F">
      <w:t>Annex</w:t>
    </w:r>
    <w:r w:rsidRPr="00CC3A0D">
      <w:t xml:space="preserve"> I</w:t>
    </w:r>
    <w:r w:rsidRPr="00B95AB1">
      <w:t>I</w:t>
    </w:r>
  </w:p>
  <w:p w14:paraId="21F256F8" w14:textId="77777777" w:rsidR="00DC6A10" w:rsidRPr="0033525D" w:rsidRDefault="00DC6A10" w:rsidP="00F3183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161A" w14:textId="77777777" w:rsidR="00C72170" w:rsidRDefault="006E3101" w:rsidP="00C72170">
    <w:pPr>
      <w:jc w:val="right"/>
    </w:pPr>
    <w:fldSimple w:instr=" DOCPROPERTY &quot;Document number&quot;  \* MERGEFORMAT ">
      <w:r>
        <w:t>UNEP/OzL.Pro/ExCom/96/1</w:t>
      </w:r>
    </w:fldSimple>
  </w:p>
  <w:p w14:paraId="0F2DD7F6" w14:textId="77777777" w:rsidR="00C72170" w:rsidRPr="009B0D30" w:rsidRDefault="00C72170" w:rsidP="00C72170">
    <w:pPr>
      <w:jc w:val="right"/>
    </w:pPr>
    <w:r w:rsidRPr="00C72170">
      <w:t xml:space="preserve">Annex </w:t>
    </w:r>
    <w:r w:rsidRPr="00C72170">
      <w:rPr>
        <w:highlight w:val="cyan"/>
      </w:rPr>
      <w:t>III</w:t>
    </w:r>
  </w:p>
  <w:p w14:paraId="6CC2BD26"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CC4065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A132D98"/>
    <w:multiLevelType w:val="hybridMultilevel"/>
    <w:tmpl w:val="63E0F3B6"/>
    <w:lvl w:ilvl="0" w:tplc="5AFE2B66">
      <w:start w:val="2"/>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5364EFE"/>
    <w:multiLevelType w:val="hybridMultilevel"/>
    <w:tmpl w:val="AB9E5B78"/>
    <w:lvl w:ilvl="0" w:tplc="F328110E">
      <w:start w:val="5"/>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20004771">
    <w:abstractNumId w:val="0"/>
  </w:num>
  <w:num w:numId="2" w16cid:durableId="524562878">
    <w:abstractNumId w:val="2"/>
  </w:num>
  <w:num w:numId="3" w16cid:durableId="1186561017">
    <w:abstractNumId w:val="5"/>
  </w:num>
  <w:num w:numId="4" w16cid:durableId="1842354787">
    <w:abstractNumId w:val="6"/>
  </w:num>
  <w:num w:numId="5" w16cid:durableId="1062606313">
    <w:abstractNumId w:val="9"/>
  </w:num>
  <w:num w:numId="6" w16cid:durableId="1789021">
    <w:abstractNumId w:val="3"/>
  </w:num>
  <w:num w:numId="7" w16cid:durableId="1262297880">
    <w:abstractNumId w:val="8"/>
  </w:num>
  <w:num w:numId="8" w16cid:durableId="509872428">
    <w:abstractNumId w:val="1"/>
  </w:num>
  <w:num w:numId="9" w16cid:durableId="59141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976335">
    <w:abstractNumId w:val="4"/>
  </w:num>
  <w:num w:numId="11" w16cid:durableId="1441335164">
    <w:abstractNumId w:val="7"/>
  </w:num>
  <w:num w:numId="12" w16cid:durableId="731000809">
    <w:abstractNumId w:val="0"/>
    <w:lvlOverride w:ilvl="0">
      <w:startOverride w:val="1"/>
    </w:lvlOverride>
  </w:num>
  <w:num w:numId="13" w16cid:durableId="350306430">
    <w:abstractNumId w:val="0"/>
    <w:lvlOverride w:ilvl="0">
      <w:startOverride w:val="1"/>
    </w:lvlOverride>
  </w:num>
  <w:num w:numId="14" w16cid:durableId="592665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7520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6556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C5150"/>
    <w:rsid w:val="00000FED"/>
    <w:rsid w:val="00001197"/>
    <w:rsid w:val="000012A4"/>
    <w:rsid w:val="000014FF"/>
    <w:rsid w:val="000019CA"/>
    <w:rsid w:val="00001F54"/>
    <w:rsid w:val="000026FB"/>
    <w:rsid w:val="00002C3B"/>
    <w:rsid w:val="0000310D"/>
    <w:rsid w:val="000033DF"/>
    <w:rsid w:val="0000434E"/>
    <w:rsid w:val="00004FFE"/>
    <w:rsid w:val="000109E5"/>
    <w:rsid w:val="000114CB"/>
    <w:rsid w:val="0001176F"/>
    <w:rsid w:val="000131D5"/>
    <w:rsid w:val="000136BB"/>
    <w:rsid w:val="00013F09"/>
    <w:rsid w:val="00014018"/>
    <w:rsid w:val="0001419A"/>
    <w:rsid w:val="000141A5"/>
    <w:rsid w:val="000154A0"/>
    <w:rsid w:val="00015791"/>
    <w:rsid w:val="00015E09"/>
    <w:rsid w:val="00016A28"/>
    <w:rsid w:val="00017C74"/>
    <w:rsid w:val="0002001D"/>
    <w:rsid w:val="0002075B"/>
    <w:rsid w:val="00020835"/>
    <w:rsid w:val="00020E35"/>
    <w:rsid w:val="000211A9"/>
    <w:rsid w:val="00021238"/>
    <w:rsid w:val="00021B0A"/>
    <w:rsid w:val="00022071"/>
    <w:rsid w:val="000222A7"/>
    <w:rsid w:val="00022B21"/>
    <w:rsid w:val="00022DE1"/>
    <w:rsid w:val="0002317B"/>
    <w:rsid w:val="00023301"/>
    <w:rsid w:val="00023661"/>
    <w:rsid w:val="00023AFF"/>
    <w:rsid w:val="000249FA"/>
    <w:rsid w:val="000252EB"/>
    <w:rsid w:val="00026886"/>
    <w:rsid w:val="00026972"/>
    <w:rsid w:val="00026986"/>
    <w:rsid w:val="00030298"/>
    <w:rsid w:val="00030819"/>
    <w:rsid w:val="00030FE1"/>
    <w:rsid w:val="00031096"/>
    <w:rsid w:val="00031260"/>
    <w:rsid w:val="000315D5"/>
    <w:rsid w:val="000328A9"/>
    <w:rsid w:val="000328EB"/>
    <w:rsid w:val="00033BB7"/>
    <w:rsid w:val="00034D65"/>
    <w:rsid w:val="0003681A"/>
    <w:rsid w:val="0003698D"/>
    <w:rsid w:val="00036BAB"/>
    <w:rsid w:val="000372B7"/>
    <w:rsid w:val="0003777C"/>
    <w:rsid w:val="0004014A"/>
    <w:rsid w:val="00040808"/>
    <w:rsid w:val="0004229D"/>
    <w:rsid w:val="0004293E"/>
    <w:rsid w:val="00042A0E"/>
    <w:rsid w:val="00043E83"/>
    <w:rsid w:val="000441EF"/>
    <w:rsid w:val="00044C2E"/>
    <w:rsid w:val="00045405"/>
    <w:rsid w:val="00046644"/>
    <w:rsid w:val="00046B7A"/>
    <w:rsid w:val="00046DCE"/>
    <w:rsid w:val="00050573"/>
    <w:rsid w:val="00050B58"/>
    <w:rsid w:val="00050F6E"/>
    <w:rsid w:val="00051B36"/>
    <w:rsid w:val="000528ED"/>
    <w:rsid w:val="00053361"/>
    <w:rsid w:val="00053DF1"/>
    <w:rsid w:val="000542BF"/>
    <w:rsid w:val="000548FF"/>
    <w:rsid w:val="00055773"/>
    <w:rsid w:val="00055A8B"/>
    <w:rsid w:val="00055D49"/>
    <w:rsid w:val="00056563"/>
    <w:rsid w:val="00057D9F"/>
    <w:rsid w:val="00061EC2"/>
    <w:rsid w:val="00062526"/>
    <w:rsid w:val="00062588"/>
    <w:rsid w:val="00062715"/>
    <w:rsid w:val="00062B40"/>
    <w:rsid w:val="00063317"/>
    <w:rsid w:val="00063C0E"/>
    <w:rsid w:val="0006408F"/>
    <w:rsid w:val="00064AD3"/>
    <w:rsid w:val="00064C2A"/>
    <w:rsid w:val="0006548B"/>
    <w:rsid w:val="00065EB0"/>
    <w:rsid w:val="000662EA"/>
    <w:rsid w:val="00066339"/>
    <w:rsid w:val="00066848"/>
    <w:rsid w:val="00066BB9"/>
    <w:rsid w:val="00066CE8"/>
    <w:rsid w:val="0006711E"/>
    <w:rsid w:val="000706BB"/>
    <w:rsid w:val="0007149A"/>
    <w:rsid w:val="00071B18"/>
    <w:rsid w:val="0007235A"/>
    <w:rsid w:val="00072718"/>
    <w:rsid w:val="00072F78"/>
    <w:rsid w:val="000732B2"/>
    <w:rsid w:val="00073A4E"/>
    <w:rsid w:val="00073DE4"/>
    <w:rsid w:val="000744AF"/>
    <w:rsid w:val="000753E9"/>
    <w:rsid w:val="00075A49"/>
    <w:rsid w:val="00075D6F"/>
    <w:rsid w:val="00076369"/>
    <w:rsid w:val="00077411"/>
    <w:rsid w:val="00077855"/>
    <w:rsid w:val="00080893"/>
    <w:rsid w:val="00080BFA"/>
    <w:rsid w:val="00080ED0"/>
    <w:rsid w:val="00082240"/>
    <w:rsid w:val="00082867"/>
    <w:rsid w:val="00083D52"/>
    <w:rsid w:val="00084B08"/>
    <w:rsid w:val="00084BD3"/>
    <w:rsid w:val="000852C6"/>
    <w:rsid w:val="000859F9"/>
    <w:rsid w:val="00085B8F"/>
    <w:rsid w:val="00085D36"/>
    <w:rsid w:val="00085E5A"/>
    <w:rsid w:val="00086DA4"/>
    <w:rsid w:val="00087E27"/>
    <w:rsid w:val="00090481"/>
    <w:rsid w:val="000934CD"/>
    <w:rsid w:val="00093875"/>
    <w:rsid w:val="000938B1"/>
    <w:rsid w:val="00094985"/>
    <w:rsid w:val="00095701"/>
    <w:rsid w:val="00095CAD"/>
    <w:rsid w:val="00095CAE"/>
    <w:rsid w:val="0009603C"/>
    <w:rsid w:val="00097596"/>
    <w:rsid w:val="0009766A"/>
    <w:rsid w:val="000A0323"/>
    <w:rsid w:val="000A034C"/>
    <w:rsid w:val="000A1002"/>
    <w:rsid w:val="000A16F9"/>
    <w:rsid w:val="000A1D85"/>
    <w:rsid w:val="000A2221"/>
    <w:rsid w:val="000A2918"/>
    <w:rsid w:val="000A3185"/>
    <w:rsid w:val="000A34F6"/>
    <w:rsid w:val="000A366B"/>
    <w:rsid w:val="000A3826"/>
    <w:rsid w:val="000A3981"/>
    <w:rsid w:val="000A3BA5"/>
    <w:rsid w:val="000A3D3D"/>
    <w:rsid w:val="000A4CF4"/>
    <w:rsid w:val="000A6280"/>
    <w:rsid w:val="000A689B"/>
    <w:rsid w:val="000A6C26"/>
    <w:rsid w:val="000A6FCA"/>
    <w:rsid w:val="000A7FD9"/>
    <w:rsid w:val="000B10DA"/>
    <w:rsid w:val="000B1CA8"/>
    <w:rsid w:val="000B2195"/>
    <w:rsid w:val="000B366C"/>
    <w:rsid w:val="000B36C8"/>
    <w:rsid w:val="000B3781"/>
    <w:rsid w:val="000B3A93"/>
    <w:rsid w:val="000B420B"/>
    <w:rsid w:val="000B4DB0"/>
    <w:rsid w:val="000B55E0"/>
    <w:rsid w:val="000B56AE"/>
    <w:rsid w:val="000B5E0B"/>
    <w:rsid w:val="000B6897"/>
    <w:rsid w:val="000B6E87"/>
    <w:rsid w:val="000B7542"/>
    <w:rsid w:val="000C03DE"/>
    <w:rsid w:val="000C0820"/>
    <w:rsid w:val="000C17DC"/>
    <w:rsid w:val="000C248B"/>
    <w:rsid w:val="000C2CE0"/>
    <w:rsid w:val="000C47F5"/>
    <w:rsid w:val="000C47F7"/>
    <w:rsid w:val="000C4837"/>
    <w:rsid w:val="000C4A6C"/>
    <w:rsid w:val="000C50AF"/>
    <w:rsid w:val="000C50D2"/>
    <w:rsid w:val="000C6020"/>
    <w:rsid w:val="000C6153"/>
    <w:rsid w:val="000C64CE"/>
    <w:rsid w:val="000C6F02"/>
    <w:rsid w:val="000D014F"/>
    <w:rsid w:val="000D08A9"/>
    <w:rsid w:val="000D0F57"/>
    <w:rsid w:val="000D0FDB"/>
    <w:rsid w:val="000D2510"/>
    <w:rsid w:val="000D26F3"/>
    <w:rsid w:val="000D2849"/>
    <w:rsid w:val="000D294E"/>
    <w:rsid w:val="000D2BAF"/>
    <w:rsid w:val="000D3545"/>
    <w:rsid w:val="000D368A"/>
    <w:rsid w:val="000D36D6"/>
    <w:rsid w:val="000D4785"/>
    <w:rsid w:val="000D5231"/>
    <w:rsid w:val="000D52A4"/>
    <w:rsid w:val="000D5A36"/>
    <w:rsid w:val="000D60D3"/>
    <w:rsid w:val="000D6920"/>
    <w:rsid w:val="000D6D9A"/>
    <w:rsid w:val="000D7995"/>
    <w:rsid w:val="000E0307"/>
    <w:rsid w:val="000E07BC"/>
    <w:rsid w:val="000E2E21"/>
    <w:rsid w:val="000E2E29"/>
    <w:rsid w:val="000E39F6"/>
    <w:rsid w:val="000E410A"/>
    <w:rsid w:val="000E43F0"/>
    <w:rsid w:val="000E529D"/>
    <w:rsid w:val="000E58D1"/>
    <w:rsid w:val="000E657B"/>
    <w:rsid w:val="000E6D5D"/>
    <w:rsid w:val="000E7156"/>
    <w:rsid w:val="000F1CD4"/>
    <w:rsid w:val="000F1E33"/>
    <w:rsid w:val="000F2219"/>
    <w:rsid w:val="000F2271"/>
    <w:rsid w:val="000F232B"/>
    <w:rsid w:val="000F2609"/>
    <w:rsid w:val="000F2B41"/>
    <w:rsid w:val="000F39B7"/>
    <w:rsid w:val="000F3FD0"/>
    <w:rsid w:val="000F4103"/>
    <w:rsid w:val="000F47FB"/>
    <w:rsid w:val="000F4FEA"/>
    <w:rsid w:val="000F672B"/>
    <w:rsid w:val="000F67FE"/>
    <w:rsid w:val="000F6A29"/>
    <w:rsid w:val="000F6E6D"/>
    <w:rsid w:val="000F70A7"/>
    <w:rsid w:val="000F7970"/>
    <w:rsid w:val="001005B0"/>
    <w:rsid w:val="0010109B"/>
    <w:rsid w:val="00101374"/>
    <w:rsid w:val="00101C12"/>
    <w:rsid w:val="00101E27"/>
    <w:rsid w:val="00102187"/>
    <w:rsid w:val="001021C9"/>
    <w:rsid w:val="00102D72"/>
    <w:rsid w:val="001038E2"/>
    <w:rsid w:val="00103AD7"/>
    <w:rsid w:val="00103CE2"/>
    <w:rsid w:val="001046EA"/>
    <w:rsid w:val="00104E25"/>
    <w:rsid w:val="00104F6F"/>
    <w:rsid w:val="00105689"/>
    <w:rsid w:val="001057AC"/>
    <w:rsid w:val="00106A6E"/>
    <w:rsid w:val="00107826"/>
    <w:rsid w:val="00110EBF"/>
    <w:rsid w:val="00111220"/>
    <w:rsid w:val="00112354"/>
    <w:rsid w:val="001130F2"/>
    <w:rsid w:val="00113CCA"/>
    <w:rsid w:val="00114D4D"/>
    <w:rsid w:val="0011553B"/>
    <w:rsid w:val="0011562A"/>
    <w:rsid w:val="00116104"/>
    <w:rsid w:val="00116729"/>
    <w:rsid w:val="00116859"/>
    <w:rsid w:val="0011698A"/>
    <w:rsid w:val="001172EB"/>
    <w:rsid w:val="001204C6"/>
    <w:rsid w:val="00120F6D"/>
    <w:rsid w:val="00121534"/>
    <w:rsid w:val="00122F25"/>
    <w:rsid w:val="00123548"/>
    <w:rsid w:val="001235F5"/>
    <w:rsid w:val="00124BCF"/>
    <w:rsid w:val="00124F92"/>
    <w:rsid w:val="00125729"/>
    <w:rsid w:val="0012628C"/>
    <w:rsid w:val="00126F4B"/>
    <w:rsid w:val="001273DE"/>
    <w:rsid w:val="00127620"/>
    <w:rsid w:val="0013014A"/>
    <w:rsid w:val="0013027F"/>
    <w:rsid w:val="00131033"/>
    <w:rsid w:val="001315DA"/>
    <w:rsid w:val="00131C24"/>
    <w:rsid w:val="0013268B"/>
    <w:rsid w:val="001333F8"/>
    <w:rsid w:val="001335A0"/>
    <w:rsid w:val="00134F3C"/>
    <w:rsid w:val="00135714"/>
    <w:rsid w:val="00135980"/>
    <w:rsid w:val="001365B8"/>
    <w:rsid w:val="00137828"/>
    <w:rsid w:val="00137848"/>
    <w:rsid w:val="0013786F"/>
    <w:rsid w:val="00137C56"/>
    <w:rsid w:val="00137DE9"/>
    <w:rsid w:val="00137E4F"/>
    <w:rsid w:val="001406AB"/>
    <w:rsid w:val="00141954"/>
    <w:rsid w:val="00142BAF"/>
    <w:rsid w:val="00142F99"/>
    <w:rsid w:val="00142FE1"/>
    <w:rsid w:val="001439BD"/>
    <w:rsid w:val="00143EA4"/>
    <w:rsid w:val="00144388"/>
    <w:rsid w:val="001446FB"/>
    <w:rsid w:val="00144C16"/>
    <w:rsid w:val="001454C4"/>
    <w:rsid w:val="001464A2"/>
    <w:rsid w:val="0014653A"/>
    <w:rsid w:val="00147FAC"/>
    <w:rsid w:val="001503ED"/>
    <w:rsid w:val="0015094F"/>
    <w:rsid w:val="00150D95"/>
    <w:rsid w:val="00151748"/>
    <w:rsid w:val="001518D3"/>
    <w:rsid w:val="001526C1"/>
    <w:rsid w:val="001529A4"/>
    <w:rsid w:val="00152C4A"/>
    <w:rsid w:val="00152CB8"/>
    <w:rsid w:val="00152F17"/>
    <w:rsid w:val="00153430"/>
    <w:rsid w:val="00154237"/>
    <w:rsid w:val="00154301"/>
    <w:rsid w:val="00155178"/>
    <w:rsid w:val="00155E46"/>
    <w:rsid w:val="00156CC8"/>
    <w:rsid w:val="00156D3B"/>
    <w:rsid w:val="00157DAD"/>
    <w:rsid w:val="00160213"/>
    <w:rsid w:val="00160510"/>
    <w:rsid w:val="00160CFE"/>
    <w:rsid w:val="00161F2D"/>
    <w:rsid w:val="00162203"/>
    <w:rsid w:val="00162623"/>
    <w:rsid w:val="00162CE5"/>
    <w:rsid w:val="00162E2E"/>
    <w:rsid w:val="00162FB0"/>
    <w:rsid w:val="001642A0"/>
    <w:rsid w:val="00164719"/>
    <w:rsid w:val="0016503A"/>
    <w:rsid w:val="00165676"/>
    <w:rsid w:val="0016660D"/>
    <w:rsid w:val="00166FC4"/>
    <w:rsid w:val="00166FEE"/>
    <w:rsid w:val="001677AC"/>
    <w:rsid w:val="00167D1B"/>
    <w:rsid w:val="00167DF8"/>
    <w:rsid w:val="0017056D"/>
    <w:rsid w:val="00170765"/>
    <w:rsid w:val="00171197"/>
    <w:rsid w:val="00173BD9"/>
    <w:rsid w:val="001752A7"/>
    <w:rsid w:val="00176B96"/>
    <w:rsid w:val="00177788"/>
    <w:rsid w:val="001802E6"/>
    <w:rsid w:val="001804EA"/>
    <w:rsid w:val="00180A14"/>
    <w:rsid w:val="00181DAF"/>
    <w:rsid w:val="00181FEE"/>
    <w:rsid w:val="00182511"/>
    <w:rsid w:val="001835BA"/>
    <w:rsid w:val="00183E09"/>
    <w:rsid w:val="00184091"/>
    <w:rsid w:val="001843BC"/>
    <w:rsid w:val="00184D40"/>
    <w:rsid w:val="00185239"/>
    <w:rsid w:val="001858AD"/>
    <w:rsid w:val="001863B4"/>
    <w:rsid w:val="00186C49"/>
    <w:rsid w:val="00190A61"/>
    <w:rsid w:val="00190FC1"/>
    <w:rsid w:val="00192193"/>
    <w:rsid w:val="00193716"/>
    <w:rsid w:val="00194BF8"/>
    <w:rsid w:val="00194EB2"/>
    <w:rsid w:val="00194F93"/>
    <w:rsid w:val="00195823"/>
    <w:rsid w:val="00196644"/>
    <w:rsid w:val="00197179"/>
    <w:rsid w:val="001A0FB2"/>
    <w:rsid w:val="001A1466"/>
    <w:rsid w:val="001A155A"/>
    <w:rsid w:val="001A19BB"/>
    <w:rsid w:val="001A1F71"/>
    <w:rsid w:val="001A2084"/>
    <w:rsid w:val="001A2215"/>
    <w:rsid w:val="001A24C3"/>
    <w:rsid w:val="001A2621"/>
    <w:rsid w:val="001A28A1"/>
    <w:rsid w:val="001A3342"/>
    <w:rsid w:val="001A3E3D"/>
    <w:rsid w:val="001A3FDF"/>
    <w:rsid w:val="001A4014"/>
    <w:rsid w:val="001A40D1"/>
    <w:rsid w:val="001A5540"/>
    <w:rsid w:val="001A667E"/>
    <w:rsid w:val="001A7049"/>
    <w:rsid w:val="001A7A70"/>
    <w:rsid w:val="001B0E03"/>
    <w:rsid w:val="001B0E33"/>
    <w:rsid w:val="001B109F"/>
    <w:rsid w:val="001B1E40"/>
    <w:rsid w:val="001B1FD0"/>
    <w:rsid w:val="001B2194"/>
    <w:rsid w:val="001B2402"/>
    <w:rsid w:val="001B4205"/>
    <w:rsid w:val="001B497F"/>
    <w:rsid w:val="001B64F5"/>
    <w:rsid w:val="001B6780"/>
    <w:rsid w:val="001B685A"/>
    <w:rsid w:val="001B68DC"/>
    <w:rsid w:val="001B6F59"/>
    <w:rsid w:val="001C14F6"/>
    <w:rsid w:val="001C1D2F"/>
    <w:rsid w:val="001C23DF"/>
    <w:rsid w:val="001C4E08"/>
    <w:rsid w:val="001C4FA6"/>
    <w:rsid w:val="001C5319"/>
    <w:rsid w:val="001C6152"/>
    <w:rsid w:val="001C618A"/>
    <w:rsid w:val="001C67D7"/>
    <w:rsid w:val="001C764E"/>
    <w:rsid w:val="001D07CF"/>
    <w:rsid w:val="001D1079"/>
    <w:rsid w:val="001D21C4"/>
    <w:rsid w:val="001D2E03"/>
    <w:rsid w:val="001D2EBA"/>
    <w:rsid w:val="001D3796"/>
    <w:rsid w:val="001D49A6"/>
    <w:rsid w:val="001D4A36"/>
    <w:rsid w:val="001D4D19"/>
    <w:rsid w:val="001D5B23"/>
    <w:rsid w:val="001D5E1D"/>
    <w:rsid w:val="001D6187"/>
    <w:rsid w:val="001D70FC"/>
    <w:rsid w:val="001E0184"/>
    <w:rsid w:val="001E035A"/>
    <w:rsid w:val="001E0A20"/>
    <w:rsid w:val="001E1052"/>
    <w:rsid w:val="001E132D"/>
    <w:rsid w:val="001E20C8"/>
    <w:rsid w:val="001E21B1"/>
    <w:rsid w:val="001E2248"/>
    <w:rsid w:val="001E24EA"/>
    <w:rsid w:val="001E2610"/>
    <w:rsid w:val="001E2F93"/>
    <w:rsid w:val="001E2FE1"/>
    <w:rsid w:val="001E4554"/>
    <w:rsid w:val="001E5856"/>
    <w:rsid w:val="001E58EB"/>
    <w:rsid w:val="001E61E5"/>
    <w:rsid w:val="001E62FE"/>
    <w:rsid w:val="001E73D6"/>
    <w:rsid w:val="001F0819"/>
    <w:rsid w:val="001F0A09"/>
    <w:rsid w:val="001F0DC7"/>
    <w:rsid w:val="001F13CA"/>
    <w:rsid w:val="001F20C5"/>
    <w:rsid w:val="001F2159"/>
    <w:rsid w:val="001F26AB"/>
    <w:rsid w:val="001F316F"/>
    <w:rsid w:val="001F3603"/>
    <w:rsid w:val="001F3689"/>
    <w:rsid w:val="001F38DB"/>
    <w:rsid w:val="001F3CE4"/>
    <w:rsid w:val="001F4119"/>
    <w:rsid w:val="001F53FD"/>
    <w:rsid w:val="001F5724"/>
    <w:rsid w:val="001F5ECD"/>
    <w:rsid w:val="001F6ABB"/>
    <w:rsid w:val="001F7B15"/>
    <w:rsid w:val="001F7CF4"/>
    <w:rsid w:val="00200C11"/>
    <w:rsid w:val="00201284"/>
    <w:rsid w:val="0020196D"/>
    <w:rsid w:val="00201E10"/>
    <w:rsid w:val="00202CBA"/>
    <w:rsid w:val="00204218"/>
    <w:rsid w:val="00204420"/>
    <w:rsid w:val="002045DD"/>
    <w:rsid w:val="00205042"/>
    <w:rsid w:val="002062EF"/>
    <w:rsid w:val="0020642A"/>
    <w:rsid w:val="00206436"/>
    <w:rsid w:val="00206438"/>
    <w:rsid w:val="00206735"/>
    <w:rsid w:val="0020757C"/>
    <w:rsid w:val="002103D4"/>
    <w:rsid w:val="00210B8B"/>
    <w:rsid w:val="00210D00"/>
    <w:rsid w:val="0021186C"/>
    <w:rsid w:val="0021218C"/>
    <w:rsid w:val="00212E97"/>
    <w:rsid w:val="0021325D"/>
    <w:rsid w:val="00214863"/>
    <w:rsid w:val="00214BE2"/>
    <w:rsid w:val="002151A3"/>
    <w:rsid w:val="002156B4"/>
    <w:rsid w:val="002163C1"/>
    <w:rsid w:val="00217455"/>
    <w:rsid w:val="002175AD"/>
    <w:rsid w:val="00220AC2"/>
    <w:rsid w:val="00220F57"/>
    <w:rsid w:val="002210D2"/>
    <w:rsid w:val="00221310"/>
    <w:rsid w:val="00221486"/>
    <w:rsid w:val="00221A23"/>
    <w:rsid w:val="00222C03"/>
    <w:rsid w:val="00222EB6"/>
    <w:rsid w:val="0022345F"/>
    <w:rsid w:val="0022385A"/>
    <w:rsid w:val="00223C3A"/>
    <w:rsid w:val="00223DCC"/>
    <w:rsid w:val="002247CA"/>
    <w:rsid w:val="00224B46"/>
    <w:rsid w:val="00224E6E"/>
    <w:rsid w:val="00224FCD"/>
    <w:rsid w:val="002256B8"/>
    <w:rsid w:val="002256E2"/>
    <w:rsid w:val="00226328"/>
    <w:rsid w:val="00226B2D"/>
    <w:rsid w:val="00226D5A"/>
    <w:rsid w:val="00227AD2"/>
    <w:rsid w:val="00227DB0"/>
    <w:rsid w:val="00230D54"/>
    <w:rsid w:val="00230F70"/>
    <w:rsid w:val="0023119C"/>
    <w:rsid w:val="002317B4"/>
    <w:rsid w:val="00231F51"/>
    <w:rsid w:val="00234540"/>
    <w:rsid w:val="00234FCA"/>
    <w:rsid w:val="002356E2"/>
    <w:rsid w:val="00240A21"/>
    <w:rsid w:val="00240ADF"/>
    <w:rsid w:val="00241491"/>
    <w:rsid w:val="00241ADE"/>
    <w:rsid w:val="00243336"/>
    <w:rsid w:val="00243C39"/>
    <w:rsid w:val="00243E9C"/>
    <w:rsid w:val="0024404C"/>
    <w:rsid w:val="002442F7"/>
    <w:rsid w:val="00245604"/>
    <w:rsid w:val="002458D7"/>
    <w:rsid w:val="002460CE"/>
    <w:rsid w:val="0024621D"/>
    <w:rsid w:val="002478FA"/>
    <w:rsid w:val="002479AC"/>
    <w:rsid w:val="00250416"/>
    <w:rsid w:val="0025079A"/>
    <w:rsid w:val="0025083E"/>
    <w:rsid w:val="00250945"/>
    <w:rsid w:val="00251BFA"/>
    <w:rsid w:val="00251DD2"/>
    <w:rsid w:val="00252343"/>
    <w:rsid w:val="00252431"/>
    <w:rsid w:val="002525E5"/>
    <w:rsid w:val="002528AD"/>
    <w:rsid w:val="00253222"/>
    <w:rsid w:val="00253286"/>
    <w:rsid w:val="00253EAF"/>
    <w:rsid w:val="00253FA6"/>
    <w:rsid w:val="002547A2"/>
    <w:rsid w:val="00254BD9"/>
    <w:rsid w:val="00256300"/>
    <w:rsid w:val="00256A2E"/>
    <w:rsid w:val="00257DB4"/>
    <w:rsid w:val="00257FC0"/>
    <w:rsid w:val="00260DFC"/>
    <w:rsid w:val="00261C13"/>
    <w:rsid w:val="002626E7"/>
    <w:rsid w:val="00262847"/>
    <w:rsid w:val="00263B62"/>
    <w:rsid w:val="002642F3"/>
    <w:rsid w:val="00264ABF"/>
    <w:rsid w:val="00265B4A"/>
    <w:rsid w:val="00265D82"/>
    <w:rsid w:val="00265FBA"/>
    <w:rsid w:val="002671AE"/>
    <w:rsid w:val="00267949"/>
    <w:rsid w:val="00267CD4"/>
    <w:rsid w:val="00270A0D"/>
    <w:rsid w:val="00270EDF"/>
    <w:rsid w:val="00271305"/>
    <w:rsid w:val="00271D0C"/>
    <w:rsid w:val="00271FD7"/>
    <w:rsid w:val="00273105"/>
    <w:rsid w:val="002739DC"/>
    <w:rsid w:val="002748C9"/>
    <w:rsid w:val="00274DE7"/>
    <w:rsid w:val="00275A87"/>
    <w:rsid w:val="00275ED0"/>
    <w:rsid w:val="002764E0"/>
    <w:rsid w:val="00280E96"/>
    <w:rsid w:val="00280FAF"/>
    <w:rsid w:val="00281BB2"/>
    <w:rsid w:val="00281FF4"/>
    <w:rsid w:val="00282163"/>
    <w:rsid w:val="002828AA"/>
    <w:rsid w:val="00282ABC"/>
    <w:rsid w:val="00282FD4"/>
    <w:rsid w:val="0028345C"/>
    <w:rsid w:val="00284204"/>
    <w:rsid w:val="0028478A"/>
    <w:rsid w:val="00284A11"/>
    <w:rsid w:val="00284A94"/>
    <w:rsid w:val="00285B86"/>
    <w:rsid w:val="00286F2C"/>
    <w:rsid w:val="00287275"/>
    <w:rsid w:val="00287BB8"/>
    <w:rsid w:val="00287DF2"/>
    <w:rsid w:val="002904DE"/>
    <w:rsid w:val="00291EDD"/>
    <w:rsid w:val="002928E7"/>
    <w:rsid w:val="00292A19"/>
    <w:rsid w:val="00293013"/>
    <w:rsid w:val="002933AA"/>
    <w:rsid w:val="002936EE"/>
    <w:rsid w:val="002943F6"/>
    <w:rsid w:val="002950BA"/>
    <w:rsid w:val="002957C1"/>
    <w:rsid w:val="00297195"/>
    <w:rsid w:val="002974B4"/>
    <w:rsid w:val="002A03C3"/>
    <w:rsid w:val="002A0582"/>
    <w:rsid w:val="002A0F46"/>
    <w:rsid w:val="002A1776"/>
    <w:rsid w:val="002A1827"/>
    <w:rsid w:val="002A1C73"/>
    <w:rsid w:val="002A1D92"/>
    <w:rsid w:val="002A2304"/>
    <w:rsid w:val="002A2FDE"/>
    <w:rsid w:val="002A3B3B"/>
    <w:rsid w:val="002A42B0"/>
    <w:rsid w:val="002A4811"/>
    <w:rsid w:val="002A5143"/>
    <w:rsid w:val="002A54DD"/>
    <w:rsid w:val="002A64C5"/>
    <w:rsid w:val="002B02B0"/>
    <w:rsid w:val="002B0749"/>
    <w:rsid w:val="002B07D7"/>
    <w:rsid w:val="002B1282"/>
    <w:rsid w:val="002B17B3"/>
    <w:rsid w:val="002B2149"/>
    <w:rsid w:val="002B254E"/>
    <w:rsid w:val="002B3201"/>
    <w:rsid w:val="002B3770"/>
    <w:rsid w:val="002B3B35"/>
    <w:rsid w:val="002B4CE8"/>
    <w:rsid w:val="002B5258"/>
    <w:rsid w:val="002B6620"/>
    <w:rsid w:val="002B6B08"/>
    <w:rsid w:val="002B72E9"/>
    <w:rsid w:val="002B7618"/>
    <w:rsid w:val="002C06D3"/>
    <w:rsid w:val="002C0744"/>
    <w:rsid w:val="002C07C2"/>
    <w:rsid w:val="002C0AF3"/>
    <w:rsid w:val="002C0B2A"/>
    <w:rsid w:val="002C0EF8"/>
    <w:rsid w:val="002C1A57"/>
    <w:rsid w:val="002C23ED"/>
    <w:rsid w:val="002C2C32"/>
    <w:rsid w:val="002C31FD"/>
    <w:rsid w:val="002C4EB1"/>
    <w:rsid w:val="002C50D1"/>
    <w:rsid w:val="002C65EC"/>
    <w:rsid w:val="002C77B0"/>
    <w:rsid w:val="002C7998"/>
    <w:rsid w:val="002C7A69"/>
    <w:rsid w:val="002C7E6A"/>
    <w:rsid w:val="002D011C"/>
    <w:rsid w:val="002D326E"/>
    <w:rsid w:val="002D4582"/>
    <w:rsid w:val="002D554F"/>
    <w:rsid w:val="002D6D2B"/>
    <w:rsid w:val="002D720F"/>
    <w:rsid w:val="002D737C"/>
    <w:rsid w:val="002D77E9"/>
    <w:rsid w:val="002D79B1"/>
    <w:rsid w:val="002E0BEC"/>
    <w:rsid w:val="002E1251"/>
    <w:rsid w:val="002E174F"/>
    <w:rsid w:val="002E3D07"/>
    <w:rsid w:val="002E3E04"/>
    <w:rsid w:val="002E4AC6"/>
    <w:rsid w:val="002E627F"/>
    <w:rsid w:val="002E6527"/>
    <w:rsid w:val="002E69E4"/>
    <w:rsid w:val="002E6D53"/>
    <w:rsid w:val="002F0038"/>
    <w:rsid w:val="002F08A6"/>
    <w:rsid w:val="002F0FB1"/>
    <w:rsid w:val="002F1075"/>
    <w:rsid w:val="002F1093"/>
    <w:rsid w:val="002F1621"/>
    <w:rsid w:val="002F1E53"/>
    <w:rsid w:val="002F2643"/>
    <w:rsid w:val="002F2CAA"/>
    <w:rsid w:val="002F328B"/>
    <w:rsid w:val="002F3884"/>
    <w:rsid w:val="002F492B"/>
    <w:rsid w:val="002F4B73"/>
    <w:rsid w:val="002F6681"/>
    <w:rsid w:val="002F7EDD"/>
    <w:rsid w:val="0030012C"/>
    <w:rsid w:val="0030052C"/>
    <w:rsid w:val="00300D74"/>
    <w:rsid w:val="00303870"/>
    <w:rsid w:val="00303E14"/>
    <w:rsid w:val="003054B4"/>
    <w:rsid w:val="00305741"/>
    <w:rsid w:val="003064A5"/>
    <w:rsid w:val="00306A90"/>
    <w:rsid w:val="00306B26"/>
    <w:rsid w:val="00306DD3"/>
    <w:rsid w:val="003078ED"/>
    <w:rsid w:val="00310889"/>
    <w:rsid w:val="0031281B"/>
    <w:rsid w:val="0031292B"/>
    <w:rsid w:val="00312C68"/>
    <w:rsid w:val="0031348B"/>
    <w:rsid w:val="003138CB"/>
    <w:rsid w:val="00314F73"/>
    <w:rsid w:val="00315143"/>
    <w:rsid w:val="00315D5E"/>
    <w:rsid w:val="00315D75"/>
    <w:rsid w:val="00316CBC"/>
    <w:rsid w:val="00317179"/>
    <w:rsid w:val="00317AA4"/>
    <w:rsid w:val="003213EB"/>
    <w:rsid w:val="00321872"/>
    <w:rsid w:val="00321B27"/>
    <w:rsid w:val="0032258D"/>
    <w:rsid w:val="00322AB1"/>
    <w:rsid w:val="00323BA3"/>
    <w:rsid w:val="00323CD2"/>
    <w:rsid w:val="0032427E"/>
    <w:rsid w:val="0032466E"/>
    <w:rsid w:val="00324E11"/>
    <w:rsid w:val="00324E92"/>
    <w:rsid w:val="00325D84"/>
    <w:rsid w:val="00327BC9"/>
    <w:rsid w:val="00330069"/>
    <w:rsid w:val="0033014C"/>
    <w:rsid w:val="003306E1"/>
    <w:rsid w:val="00331714"/>
    <w:rsid w:val="0033193A"/>
    <w:rsid w:val="00331F37"/>
    <w:rsid w:val="003320E4"/>
    <w:rsid w:val="0033361C"/>
    <w:rsid w:val="00333D8D"/>
    <w:rsid w:val="00334861"/>
    <w:rsid w:val="003349BD"/>
    <w:rsid w:val="00335113"/>
    <w:rsid w:val="0033525D"/>
    <w:rsid w:val="003354D3"/>
    <w:rsid w:val="00336EF9"/>
    <w:rsid w:val="003408C4"/>
    <w:rsid w:val="003414F3"/>
    <w:rsid w:val="0034151B"/>
    <w:rsid w:val="003415AE"/>
    <w:rsid w:val="003433BC"/>
    <w:rsid w:val="0034539A"/>
    <w:rsid w:val="00345B47"/>
    <w:rsid w:val="00346741"/>
    <w:rsid w:val="00346CB7"/>
    <w:rsid w:val="00346F49"/>
    <w:rsid w:val="00346F96"/>
    <w:rsid w:val="00347499"/>
    <w:rsid w:val="00347BAD"/>
    <w:rsid w:val="00347D61"/>
    <w:rsid w:val="00351392"/>
    <w:rsid w:val="00353112"/>
    <w:rsid w:val="00353164"/>
    <w:rsid w:val="0035373A"/>
    <w:rsid w:val="003538F7"/>
    <w:rsid w:val="00354065"/>
    <w:rsid w:val="00354431"/>
    <w:rsid w:val="0035459F"/>
    <w:rsid w:val="003548BD"/>
    <w:rsid w:val="00354A12"/>
    <w:rsid w:val="0035613E"/>
    <w:rsid w:val="00360C59"/>
    <w:rsid w:val="0036193A"/>
    <w:rsid w:val="00361B8C"/>
    <w:rsid w:val="003626AD"/>
    <w:rsid w:val="00362AD1"/>
    <w:rsid w:val="00362D5D"/>
    <w:rsid w:val="003633FE"/>
    <w:rsid w:val="003638D0"/>
    <w:rsid w:val="00363C4B"/>
    <w:rsid w:val="00363E2F"/>
    <w:rsid w:val="00363EE9"/>
    <w:rsid w:val="003640EB"/>
    <w:rsid w:val="00364526"/>
    <w:rsid w:val="0036466B"/>
    <w:rsid w:val="0036480E"/>
    <w:rsid w:val="00364895"/>
    <w:rsid w:val="00364BCF"/>
    <w:rsid w:val="00365299"/>
    <w:rsid w:val="0036585D"/>
    <w:rsid w:val="00366807"/>
    <w:rsid w:val="00366840"/>
    <w:rsid w:val="00366DC8"/>
    <w:rsid w:val="00366E02"/>
    <w:rsid w:val="00366FF0"/>
    <w:rsid w:val="003701D5"/>
    <w:rsid w:val="00370515"/>
    <w:rsid w:val="00370B07"/>
    <w:rsid w:val="00370C02"/>
    <w:rsid w:val="00370FE1"/>
    <w:rsid w:val="00371690"/>
    <w:rsid w:val="0037178B"/>
    <w:rsid w:val="00372119"/>
    <w:rsid w:val="003728B7"/>
    <w:rsid w:val="003728D1"/>
    <w:rsid w:val="00372936"/>
    <w:rsid w:val="00374231"/>
    <w:rsid w:val="00374AE7"/>
    <w:rsid w:val="00374E2C"/>
    <w:rsid w:val="003753AC"/>
    <w:rsid w:val="00375DBA"/>
    <w:rsid w:val="00375E95"/>
    <w:rsid w:val="00375FC6"/>
    <w:rsid w:val="00376128"/>
    <w:rsid w:val="003764A0"/>
    <w:rsid w:val="003772E9"/>
    <w:rsid w:val="0037742E"/>
    <w:rsid w:val="00377D56"/>
    <w:rsid w:val="0038035F"/>
    <w:rsid w:val="003803CC"/>
    <w:rsid w:val="00380592"/>
    <w:rsid w:val="003812E0"/>
    <w:rsid w:val="00381F3B"/>
    <w:rsid w:val="0038245A"/>
    <w:rsid w:val="003828CC"/>
    <w:rsid w:val="00382930"/>
    <w:rsid w:val="00383BE2"/>
    <w:rsid w:val="00383D00"/>
    <w:rsid w:val="003840E6"/>
    <w:rsid w:val="00385201"/>
    <w:rsid w:val="00385538"/>
    <w:rsid w:val="00385A0C"/>
    <w:rsid w:val="00385CFC"/>
    <w:rsid w:val="003868BF"/>
    <w:rsid w:val="00386A1F"/>
    <w:rsid w:val="00390191"/>
    <w:rsid w:val="0039128C"/>
    <w:rsid w:val="00391597"/>
    <w:rsid w:val="0039161B"/>
    <w:rsid w:val="0039337A"/>
    <w:rsid w:val="00393A88"/>
    <w:rsid w:val="0039429B"/>
    <w:rsid w:val="00394CD0"/>
    <w:rsid w:val="00395C1E"/>
    <w:rsid w:val="00397279"/>
    <w:rsid w:val="00397297"/>
    <w:rsid w:val="003972A2"/>
    <w:rsid w:val="003973DF"/>
    <w:rsid w:val="0039744C"/>
    <w:rsid w:val="0039764E"/>
    <w:rsid w:val="003976E9"/>
    <w:rsid w:val="003A01FC"/>
    <w:rsid w:val="003A0480"/>
    <w:rsid w:val="003A1AB4"/>
    <w:rsid w:val="003A3189"/>
    <w:rsid w:val="003A3CA7"/>
    <w:rsid w:val="003A466B"/>
    <w:rsid w:val="003A56D5"/>
    <w:rsid w:val="003A5B14"/>
    <w:rsid w:val="003A5D29"/>
    <w:rsid w:val="003A630B"/>
    <w:rsid w:val="003A654C"/>
    <w:rsid w:val="003A6CA7"/>
    <w:rsid w:val="003A701A"/>
    <w:rsid w:val="003A77A9"/>
    <w:rsid w:val="003B0781"/>
    <w:rsid w:val="003B0B89"/>
    <w:rsid w:val="003B0FFD"/>
    <w:rsid w:val="003B22F7"/>
    <w:rsid w:val="003B3089"/>
    <w:rsid w:val="003B3349"/>
    <w:rsid w:val="003B33BD"/>
    <w:rsid w:val="003B3C57"/>
    <w:rsid w:val="003B3CA0"/>
    <w:rsid w:val="003B4185"/>
    <w:rsid w:val="003B437F"/>
    <w:rsid w:val="003B4F11"/>
    <w:rsid w:val="003B569D"/>
    <w:rsid w:val="003C05EC"/>
    <w:rsid w:val="003C105B"/>
    <w:rsid w:val="003C1106"/>
    <w:rsid w:val="003C18D5"/>
    <w:rsid w:val="003C2AAB"/>
    <w:rsid w:val="003C2ADC"/>
    <w:rsid w:val="003C3C0E"/>
    <w:rsid w:val="003C3F3D"/>
    <w:rsid w:val="003C4E02"/>
    <w:rsid w:val="003C582B"/>
    <w:rsid w:val="003C64A1"/>
    <w:rsid w:val="003C775B"/>
    <w:rsid w:val="003D076E"/>
    <w:rsid w:val="003D07A0"/>
    <w:rsid w:val="003D198C"/>
    <w:rsid w:val="003D265B"/>
    <w:rsid w:val="003D28F8"/>
    <w:rsid w:val="003D2B3D"/>
    <w:rsid w:val="003D42A6"/>
    <w:rsid w:val="003D4C12"/>
    <w:rsid w:val="003D4F21"/>
    <w:rsid w:val="003D4FAC"/>
    <w:rsid w:val="003D773B"/>
    <w:rsid w:val="003D797C"/>
    <w:rsid w:val="003E036D"/>
    <w:rsid w:val="003E0665"/>
    <w:rsid w:val="003E10C7"/>
    <w:rsid w:val="003E11BE"/>
    <w:rsid w:val="003E17F8"/>
    <w:rsid w:val="003E1885"/>
    <w:rsid w:val="003E1F1C"/>
    <w:rsid w:val="003E3010"/>
    <w:rsid w:val="003E37D4"/>
    <w:rsid w:val="003E4118"/>
    <w:rsid w:val="003E4319"/>
    <w:rsid w:val="003E4874"/>
    <w:rsid w:val="003E51F4"/>
    <w:rsid w:val="003E5866"/>
    <w:rsid w:val="003E615F"/>
    <w:rsid w:val="003E61AA"/>
    <w:rsid w:val="003E64BF"/>
    <w:rsid w:val="003E7906"/>
    <w:rsid w:val="003F000F"/>
    <w:rsid w:val="003F0056"/>
    <w:rsid w:val="003F123A"/>
    <w:rsid w:val="003F163C"/>
    <w:rsid w:val="003F268A"/>
    <w:rsid w:val="003F2D6D"/>
    <w:rsid w:val="003F2DB4"/>
    <w:rsid w:val="003F3965"/>
    <w:rsid w:val="003F3C0E"/>
    <w:rsid w:val="003F3C50"/>
    <w:rsid w:val="003F5317"/>
    <w:rsid w:val="003F5857"/>
    <w:rsid w:val="003F5E71"/>
    <w:rsid w:val="003F656A"/>
    <w:rsid w:val="003F67ED"/>
    <w:rsid w:val="003F759A"/>
    <w:rsid w:val="003F7742"/>
    <w:rsid w:val="00400021"/>
    <w:rsid w:val="00400654"/>
    <w:rsid w:val="004007EB"/>
    <w:rsid w:val="00400D20"/>
    <w:rsid w:val="00400EA7"/>
    <w:rsid w:val="004014CA"/>
    <w:rsid w:val="0040175B"/>
    <w:rsid w:val="004018DA"/>
    <w:rsid w:val="00401A0D"/>
    <w:rsid w:val="00401DC4"/>
    <w:rsid w:val="004025B5"/>
    <w:rsid w:val="004032F0"/>
    <w:rsid w:val="00404233"/>
    <w:rsid w:val="004046CE"/>
    <w:rsid w:val="00404804"/>
    <w:rsid w:val="00404EB9"/>
    <w:rsid w:val="00405610"/>
    <w:rsid w:val="00406173"/>
    <w:rsid w:val="00406202"/>
    <w:rsid w:val="004063A5"/>
    <w:rsid w:val="00406A6A"/>
    <w:rsid w:val="00406B22"/>
    <w:rsid w:val="00407147"/>
    <w:rsid w:val="004072C8"/>
    <w:rsid w:val="004078FA"/>
    <w:rsid w:val="00407D60"/>
    <w:rsid w:val="00410E11"/>
    <w:rsid w:val="00411112"/>
    <w:rsid w:val="004125B0"/>
    <w:rsid w:val="00412D25"/>
    <w:rsid w:val="0041474B"/>
    <w:rsid w:val="00416B81"/>
    <w:rsid w:val="00416E22"/>
    <w:rsid w:val="004175AD"/>
    <w:rsid w:val="0042068E"/>
    <w:rsid w:val="0042255D"/>
    <w:rsid w:val="00423522"/>
    <w:rsid w:val="0042367F"/>
    <w:rsid w:val="00423DCD"/>
    <w:rsid w:val="0042581B"/>
    <w:rsid w:val="00425886"/>
    <w:rsid w:val="00425AAA"/>
    <w:rsid w:val="00427192"/>
    <w:rsid w:val="0042782C"/>
    <w:rsid w:val="00427BAD"/>
    <w:rsid w:val="00431998"/>
    <w:rsid w:val="00431E08"/>
    <w:rsid w:val="004323DE"/>
    <w:rsid w:val="004328A7"/>
    <w:rsid w:val="004332F2"/>
    <w:rsid w:val="00433D99"/>
    <w:rsid w:val="00434947"/>
    <w:rsid w:val="00434C74"/>
    <w:rsid w:val="00434E8C"/>
    <w:rsid w:val="004352D4"/>
    <w:rsid w:val="004353AF"/>
    <w:rsid w:val="004373B4"/>
    <w:rsid w:val="00437457"/>
    <w:rsid w:val="00437B65"/>
    <w:rsid w:val="0044080C"/>
    <w:rsid w:val="0044088F"/>
    <w:rsid w:val="00441418"/>
    <w:rsid w:val="00442EBF"/>
    <w:rsid w:val="00443EC6"/>
    <w:rsid w:val="00444668"/>
    <w:rsid w:val="00444951"/>
    <w:rsid w:val="00444B92"/>
    <w:rsid w:val="00445263"/>
    <w:rsid w:val="00445768"/>
    <w:rsid w:val="0044579C"/>
    <w:rsid w:val="0044598F"/>
    <w:rsid w:val="00445A75"/>
    <w:rsid w:val="00446F8F"/>
    <w:rsid w:val="00447D96"/>
    <w:rsid w:val="00447DAE"/>
    <w:rsid w:val="004501EA"/>
    <w:rsid w:val="00450C06"/>
    <w:rsid w:val="00451208"/>
    <w:rsid w:val="00453279"/>
    <w:rsid w:val="004544BF"/>
    <w:rsid w:val="004544E5"/>
    <w:rsid w:val="00454E34"/>
    <w:rsid w:val="0045501F"/>
    <w:rsid w:val="004550CD"/>
    <w:rsid w:val="00455E2C"/>
    <w:rsid w:val="00455E5A"/>
    <w:rsid w:val="00456166"/>
    <w:rsid w:val="0045639A"/>
    <w:rsid w:val="0045665D"/>
    <w:rsid w:val="00456735"/>
    <w:rsid w:val="004567C3"/>
    <w:rsid w:val="00456EB4"/>
    <w:rsid w:val="0045757E"/>
    <w:rsid w:val="00457827"/>
    <w:rsid w:val="00457943"/>
    <w:rsid w:val="00457C3E"/>
    <w:rsid w:val="004605F5"/>
    <w:rsid w:val="00461089"/>
    <w:rsid w:val="00461B53"/>
    <w:rsid w:val="00461DA8"/>
    <w:rsid w:val="00461FD4"/>
    <w:rsid w:val="004620B6"/>
    <w:rsid w:val="004622E6"/>
    <w:rsid w:val="00462410"/>
    <w:rsid w:val="00463C94"/>
    <w:rsid w:val="004648E8"/>
    <w:rsid w:val="0046507F"/>
    <w:rsid w:val="004658BD"/>
    <w:rsid w:val="00466288"/>
    <w:rsid w:val="00467B14"/>
    <w:rsid w:val="00470735"/>
    <w:rsid w:val="0047095A"/>
    <w:rsid w:val="00470AFB"/>
    <w:rsid w:val="00470D36"/>
    <w:rsid w:val="004710B8"/>
    <w:rsid w:val="004718F3"/>
    <w:rsid w:val="004725D2"/>
    <w:rsid w:val="00472AA4"/>
    <w:rsid w:val="004731CF"/>
    <w:rsid w:val="004733EF"/>
    <w:rsid w:val="0047360C"/>
    <w:rsid w:val="004738D6"/>
    <w:rsid w:val="00474293"/>
    <w:rsid w:val="0047464B"/>
    <w:rsid w:val="00475040"/>
    <w:rsid w:val="004750E2"/>
    <w:rsid w:val="00475D0F"/>
    <w:rsid w:val="00477323"/>
    <w:rsid w:val="00480023"/>
    <w:rsid w:val="004802DA"/>
    <w:rsid w:val="00480EE8"/>
    <w:rsid w:val="004817DC"/>
    <w:rsid w:val="00482191"/>
    <w:rsid w:val="00482EB2"/>
    <w:rsid w:val="00483611"/>
    <w:rsid w:val="00483AFA"/>
    <w:rsid w:val="00484375"/>
    <w:rsid w:val="004848B2"/>
    <w:rsid w:val="00484975"/>
    <w:rsid w:val="00485965"/>
    <w:rsid w:val="00485D98"/>
    <w:rsid w:val="00486D87"/>
    <w:rsid w:val="00486FA6"/>
    <w:rsid w:val="00487C67"/>
    <w:rsid w:val="00487F4C"/>
    <w:rsid w:val="00490540"/>
    <w:rsid w:val="004905F6"/>
    <w:rsid w:val="00490ADC"/>
    <w:rsid w:val="00490C06"/>
    <w:rsid w:val="00491216"/>
    <w:rsid w:val="004912D0"/>
    <w:rsid w:val="00492255"/>
    <w:rsid w:val="004935EA"/>
    <w:rsid w:val="00493D40"/>
    <w:rsid w:val="00493EE3"/>
    <w:rsid w:val="00494AC2"/>
    <w:rsid w:val="00494DC8"/>
    <w:rsid w:val="004955E9"/>
    <w:rsid w:val="0049579D"/>
    <w:rsid w:val="004967B6"/>
    <w:rsid w:val="00496DC3"/>
    <w:rsid w:val="0049716B"/>
    <w:rsid w:val="004A08A5"/>
    <w:rsid w:val="004A09D7"/>
    <w:rsid w:val="004A0AD2"/>
    <w:rsid w:val="004A121C"/>
    <w:rsid w:val="004A2918"/>
    <w:rsid w:val="004A465E"/>
    <w:rsid w:val="004A4944"/>
    <w:rsid w:val="004A4C2A"/>
    <w:rsid w:val="004A4E61"/>
    <w:rsid w:val="004A504B"/>
    <w:rsid w:val="004A51CC"/>
    <w:rsid w:val="004A58D4"/>
    <w:rsid w:val="004A6153"/>
    <w:rsid w:val="004A6911"/>
    <w:rsid w:val="004A6EDF"/>
    <w:rsid w:val="004A6F93"/>
    <w:rsid w:val="004B17F7"/>
    <w:rsid w:val="004B20D4"/>
    <w:rsid w:val="004B272F"/>
    <w:rsid w:val="004B27C0"/>
    <w:rsid w:val="004B3652"/>
    <w:rsid w:val="004B3F90"/>
    <w:rsid w:val="004B54E0"/>
    <w:rsid w:val="004B7076"/>
    <w:rsid w:val="004B7384"/>
    <w:rsid w:val="004C0269"/>
    <w:rsid w:val="004C112D"/>
    <w:rsid w:val="004C157B"/>
    <w:rsid w:val="004C1845"/>
    <w:rsid w:val="004C26FA"/>
    <w:rsid w:val="004C2AF4"/>
    <w:rsid w:val="004C3D02"/>
    <w:rsid w:val="004C4269"/>
    <w:rsid w:val="004C42F4"/>
    <w:rsid w:val="004C4516"/>
    <w:rsid w:val="004C4F21"/>
    <w:rsid w:val="004C543C"/>
    <w:rsid w:val="004C584B"/>
    <w:rsid w:val="004C763A"/>
    <w:rsid w:val="004C7A8A"/>
    <w:rsid w:val="004D00E8"/>
    <w:rsid w:val="004D0E43"/>
    <w:rsid w:val="004D120A"/>
    <w:rsid w:val="004D1297"/>
    <w:rsid w:val="004D1ABD"/>
    <w:rsid w:val="004D1E2C"/>
    <w:rsid w:val="004D1FAF"/>
    <w:rsid w:val="004D208C"/>
    <w:rsid w:val="004D3C13"/>
    <w:rsid w:val="004D3C62"/>
    <w:rsid w:val="004D539C"/>
    <w:rsid w:val="004D6236"/>
    <w:rsid w:val="004D64A8"/>
    <w:rsid w:val="004D709F"/>
    <w:rsid w:val="004D72D2"/>
    <w:rsid w:val="004D7E49"/>
    <w:rsid w:val="004D7F90"/>
    <w:rsid w:val="004E065D"/>
    <w:rsid w:val="004E0763"/>
    <w:rsid w:val="004E08EE"/>
    <w:rsid w:val="004E1D53"/>
    <w:rsid w:val="004E24A3"/>
    <w:rsid w:val="004E44BE"/>
    <w:rsid w:val="004E4A63"/>
    <w:rsid w:val="004E4DBB"/>
    <w:rsid w:val="004E4E41"/>
    <w:rsid w:val="004E50EA"/>
    <w:rsid w:val="004E59DF"/>
    <w:rsid w:val="004E5A58"/>
    <w:rsid w:val="004E637C"/>
    <w:rsid w:val="004E6486"/>
    <w:rsid w:val="004E65C9"/>
    <w:rsid w:val="004E6655"/>
    <w:rsid w:val="004E6E9B"/>
    <w:rsid w:val="004E73DB"/>
    <w:rsid w:val="004E7F9C"/>
    <w:rsid w:val="004F01CB"/>
    <w:rsid w:val="004F189B"/>
    <w:rsid w:val="004F22E4"/>
    <w:rsid w:val="004F2C8C"/>
    <w:rsid w:val="004F2E75"/>
    <w:rsid w:val="004F3493"/>
    <w:rsid w:val="004F39B5"/>
    <w:rsid w:val="004F3C42"/>
    <w:rsid w:val="004F4504"/>
    <w:rsid w:val="004F46C4"/>
    <w:rsid w:val="004F4B41"/>
    <w:rsid w:val="004F5143"/>
    <w:rsid w:val="004F547D"/>
    <w:rsid w:val="004F55B2"/>
    <w:rsid w:val="004F574B"/>
    <w:rsid w:val="004F5BE6"/>
    <w:rsid w:val="004F5CB4"/>
    <w:rsid w:val="004F5D10"/>
    <w:rsid w:val="004F5D8B"/>
    <w:rsid w:val="004F672F"/>
    <w:rsid w:val="004F7D9E"/>
    <w:rsid w:val="005000DE"/>
    <w:rsid w:val="0050069D"/>
    <w:rsid w:val="005006EB"/>
    <w:rsid w:val="00502332"/>
    <w:rsid w:val="0050246D"/>
    <w:rsid w:val="00502EAB"/>
    <w:rsid w:val="005034B4"/>
    <w:rsid w:val="00503D40"/>
    <w:rsid w:val="00503E9F"/>
    <w:rsid w:val="005047FC"/>
    <w:rsid w:val="00504B0A"/>
    <w:rsid w:val="00504BFB"/>
    <w:rsid w:val="00505178"/>
    <w:rsid w:val="00506190"/>
    <w:rsid w:val="0050668D"/>
    <w:rsid w:val="00506772"/>
    <w:rsid w:val="00506FDB"/>
    <w:rsid w:val="00510731"/>
    <w:rsid w:val="0051076A"/>
    <w:rsid w:val="00510E5F"/>
    <w:rsid w:val="00511A0D"/>
    <w:rsid w:val="00512B09"/>
    <w:rsid w:val="0051436F"/>
    <w:rsid w:val="00514514"/>
    <w:rsid w:val="00514D73"/>
    <w:rsid w:val="005159E5"/>
    <w:rsid w:val="00516193"/>
    <w:rsid w:val="00516516"/>
    <w:rsid w:val="005165A7"/>
    <w:rsid w:val="00516906"/>
    <w:rsid w:val="00517E1F"/>
    <w:rsid w:val="005205DE"/>
    <w:rsid w:val="00521863"/>
    <w:rsid w:val="0052193E"/>
    <w:rsid w:val="005220ED"/>
    <w:rsid w:val="005225D6"/>
    <w:rsid w:val="00523C7F"/>
    <w:rsid w:val="005242C9"/>
    <w:rsid w:val="00524C7D"/>
    <w:rsid w:val="00525265"/>
    <w:rsid w:val="00525840"/>
    <w:rsid w:val="00527CCE"/>
    <w:rsid w:val="005301BE"/>
    <w:rsid w:val="00531055"/>
    <w:rsid w:val="005313C9"/>
    <w:rsid w:val="00532185"/>
    <w:rsid w:val="005325A1"/>
    <w:rsid w:val="00532F6C"/>
    <w:rsid w:val="00533796"/>
    <w:rsid w:val="00535447"/>
    <w:rsid w:val="005358FE"/>
    <w:rsid w:val="00535D1E"/>
    <w:rsid w:val="005364F4"/>
    <w:rsid w:val="0053699A"/>
    <w:rsid w:val="00536D59"/>
    <w:rsid w:val="00537033"/>
    <w:rsid w:val="00537343"/>
    <w:rsid w:val="00537796"/>
    <w:rsid w:val="005379D6"/>
    <w:rsid w:val="0054035B"/>
    <w:rsid w:val="0054138F"/>
    <w:rsid w:val="00541EF1"/>
    <w:rsid w:val="00542D55"/>
    <w:rsid w:val="00543CD7"/>
    <w:rsid w:val="00543E7C"/>
    <w:rsid w:val="0054400A"/>
    <w:rsid w:val="0054420F"/>
    <w:rsid w:val="0054613A"/>
    <w:rsid w:val="00546C3B"/>
    <w:rsid w:val="00547D11"/>
    <w:rsid w:val="00550508"/>
    <w:rsid w:val="005516F3"/>
    <w:rsid w:val="005517B2"/>
    <w:rsid w:val="00551ED6"/>
    <w:rsid w:val="00552720"/>
    <w:rsid w:val="005527FD"/>
    <w:rsid w:val="0055328B"/>
    <w:rsid w:val="00553D2C"/>
    <w:rsid w:val="00555D75"/>
    <w:rsid w:val="00555E06"/>
    <w:rsid w:val="00557737"/>
    <w:rsid w:val="00557C5B"/>
    <w:rsid w:val="00557D12"/>
    <w:rsid w:val="005600D6"/>
    <w:rsid w:val="00560DF0"/>
    <w:rsid w:val="00561236"/>
    <w:rsid w:val="00561F3A"/>
    <w:rsid w:val="0056229C"/>
    <w:rsid w:val="005625AA"/>
    <w:rsid w:val="00563155"/>
    <w:rsid w:val="00565C18"/>
    <w:rsid w:val="005661C1"/>
    <w:rsid w:val="005666FC"/>
    <w:rsid w:val="00566734"/>
    <w:rsid w:val="00566D90"/>
    <w:rsid w:val="005673CC"/>
    <w:rsid w:val="0056759C"/>
    <w:rsid w:val="00567966"/>
    <w:rsid w:val="005701F6"/>
    <w:rsid w:val="0057030E"/>
    <w:rsid w:val="005711B6"/>
    <w:rsid w:val="0057179C"/>
    <w:rsid w:val="00571AA8"/>
    <w:rsid w:val="00571E4F"/>
    <w:rsid w:val="005721CD"/>
    <w:rsid w:val="005730A3"/>
    <w:rsid w:val="0057398B"/>
    <w:rsid w:val="00575240"/>
    <w:rsid w:val="005762B6"/>
    <w:rsid w:val="005765FC"/>
    <w:rsid w:val="00577AA7"/>
    <w:rsid w:val="005811AC"/>
    <w:rsid w:val="00581CAE"/>
    <w:rsid w:val="0058310B"/>
    <w:rsid w:val="005837D4"/>
    <w:rsid w:val="00584EB4"/>
    <w:rsid w:val="00586B40"/>
    <w:rsid w:val="00586BFF"/>
    <w:rsid w:val="00587194"/>
    <w:rsid w:val="00587629"/>
    <w:rsid w:val="00590545"/>
    <w:rsid w:val="00591C81"/>
    <w:rsid w:val="0059290F"/>
    <w:rsid w:val="00594957"/>
    <w:rsid w:val="0059513E"/>
    <w:rsid w:val="0059549E"/>
    <w:rsid w:val="00595AE1"/>
    <w:rsid w:val="00596994"/>
    <w:rsid w:val="005A11F3"/>
    <w:rsid w:val="005A19D6"/>
    <w:rsid w:val="005A30EE"/>
    <w:rsid w:val="005A45D0"/>
    <w:rsid w:val="005A55DB"/>
    <w:rsid w:val="005A560F"/>
    <w:rsid w:val="005A65AF"/>
    <w:rsid w:val="005A6AA4"/>
    <w:rsid w:val="005A6C05"/>
    <w:rsid w:val="005A6D9F"/>
    <w:rsid w:val="005A740E"/>
    <w:rsid w:val="005A7B69"/>
    <w:rsid w:val="005A7D5B"/>
    <w:rsid w:val="005B14BB"/>
    <w:rsid w:val="005B14D9"/>
    <w:rsid w:val="005B15F2"/>
    <w:rsid w:val="005B2A34"/>
    <w:rsid w:val="005B34FE"/>
    <w:rsid w:val="005B3685"/>
    <w:rsid w:val="005B451F"/>
    <w:rsid w:val="005B48FF"/>
    <w:rsid w:val="005B4DAE"/>
    <w:rsid w:val="005B5DB9"/>
    <w:rsid w:val="005B653E"/>
    <w:rsid w:val="005B6B53"/>
    <w:rsid w:val="005C0167"/>
    <w:rsid w:val="005C094C"/>
    <w:rsid w:val="005C137F"/>
    <w:rsid w:val="005C1E32"/>
    <w:rsid w:val="005C2226"/>
    <w:rsid w:val="005C24FA"/>
    <w:rsid w:val="005C2760"/>
    <w:rsid w:val="005C2AC3"/>
    <w:rsid w:val="005C32A2"/>
    <w:rsid w:val="005C32F7"/>
    <w:rsid w:val="005C475F"/>
    <w:rsid w:val="005C5389"/>
    <w:rsid w:val="005C5574"/>
    <w:rsid w:val="005C5D20"/>
    <w:rsid w:val="005C6057"/>
    <w:rsid w:val="005C670D"/>
    <w:rsid w:val="005C6C7D"/>
    <w:rsid w:val="005C7BA1"/>
    <w:rsid w:val="005C7EC8"/>
    <w:rsid w:val="005C7FD1"/>
    <w:rsid w:val="005D0260"/>
    <w:rsid w:val="005D1163"/>
    <w:rsid w:val="005D291B"/>
    <w:rsid w:val="005D363F"/>
    <w:rsid w:val="005D4E5C"/>
    <w:rsid w:val="005D5646"/>
    <w:rsid w:val="005D6691"/>
    <w:rsid w:val="005D67DD"/>
    <w:rsid w:val="005D7572"/>
    <w:rsid w:val="005D771D"/>
    <w:rsid w:val="005D7BC1"/>
    <w:rsid w:val="005E051F"/>
    <w:rsid w:val="005E0644"/>
    <w:rsid w:val="005E0BDA"/>
    <w:rsid w:val="005E1B9F"/>
    <w:rsid w:val="005E2711"/>
    <w:rsid w:val="005E3E14"/>
    <w:rsid w:val="005E4D30"/>
    <w:rsid w:val="005E6405"/>
    <w:rsid w:val="005E6758"/>
    <w:rsid w:val="005E698D"/>
    <w:rsid w:val="005E6D8A"/>
    <w:rsid w:val="005E743D"/>
    <w:rsid w:val="005E7493"/>
    <w:rsid w:val="005F0E29"/>
    <w:rsid w:val="005F1E94"/>
    <w:rsid w:val="005F1EEB"/>
    <w:rsid w:val="005F29DC"/>
    <w:rsid w:val="005F328E"/>
    <w:rsid w:val="005F3E9D"/>
    <w:rsid w:val="005F4FA7"/>
    <w:rsid w:val="005F5DB5"/>
    <w:rsid w:val="005F5FE0"/>
    <w:rsid w:val="005F60DB"/>
    <w:rsid w:val="005F7458"/>
    <w:rsid w:val="006003A0"/>
    <w:rsid w:val="006004AA"/>
    <w:rsid w:val="006005FC"/>
    <w:rsid w:val="0060093E"/>
    <w:rsid w:val="006016A8"/>
    <w:rsid w:val="00602405"/>
    <w:rsid w:val="00602511"/>
    <w:rsid w:val="0060272A"/>
    <w:rsid w:val="006034F6"/>
    <w:rsid w:val="006035FA"/>
    <w:rsid w:val="00603E99"/>
    <w:rsid w:val="0060407C"/>
    <w:rsid w:val="00604309"/>
    <w:rsid w:val="006044B3"/>
    <w:rsid w:val="00604916"/>
    <w:rsid w:val="00604C15"/>
    <w:rsid w:val="00604F31"/>
    <w:rsid w:val="00604FD8"/>
    <w:rsid w:val="0060504B"/>
    <w:rsid w:val="00605AF0"/>
    <w:rsid w:val="00605E89"/>
    <w:rsid w:val="00606BD8"/>
    <w:rsid w:val="00607B9C"/>
    <w:rsid w:val="00607FDE"/>
    <w:rsid w:val="00612FD8"/>
    <w:rsid w:val="00613E5A"/>
    <w:rsid w:val="00613EEA"/>
    <w:rsid w:val="006141BE"/>
    <w:rsid w:val="006158D5"/>
    <w:rsid w:val="00615CBE"/>
    <w:rsid w:val="0061600A"/>
    <w:rsid w:val="006163E7"/>
    <w:rsid w:val="00616CEC"/>
    <w:rsid w:val="00616E60"/>
    <w:rsid w:val="00617CD6"/>
    <w:rsid w:val="00620FC4"/>
    <w:rsid w:val="00621E8C"/>
    <w:rsid w:val="0062294D"/>
    <w:rsid w:val="00622C63"/>
    <w:rsid w:val="006239FC"/>
    <w:rsid w:val="0062405E"/>
    <w:rsid w:val="006241EF"/>
    <w:rsid w:val="006246CD"/>
    <w:rsid w:val="006247C2"/>
    <w:rsid w:val="006256A5"/>
    <w:rsid w:val="00625D83"/>
    <w:rsid w:val="006265D0"/>
    <w:rsid w:val="006268DB"/>
    <w:rsid w:val="0062695E"/>
    <w:rsid w:val="00626C6D"/>
    <w:rsid w:val="0062779B"/>
    <w:rsid w:val="0063106D"/>
    <w:rsid w:val="0063275B"/>
    <w:rsid w:val="00633318"/>
    <w:rsid w:val="006340E9"/>
    <w:rsid w:val="006351B6"/>
    <w:rsid w:val="00635329"/>
    <w:rsid w:val="00640D19"/>
    <w:rsid w:val="00640D92"/>
    <w:rsid w:val="006427B3"/>
    <w:rsid w:val="00642D71"/>
    <w:rsid w:val="006435CE"/>
    <w:rsid w:val="006438B1"/>
    <w:rsid w:val="00643A9A"/>
    <w:rsid w:val="0064413A"/>
    <w:rsid w:val="0064479C"/>
    <w:rsid w:val="006448EA"/>
    <w:rsid w:val="006449A3"/>
    <w:rsid w:val="006464CC"/>
    <w:rsid w:val="00646A40"/>
    <w:rsid w:val="00646F4C"/>
    <w:rsid w:val="0064738C"/>
    <w:rsid w:val="0064784A"/>
    <w:rsid w:val="00647C52"/>
    <w:rsid w:val="00647D5F"/>
    <w:rsid w:val="00651697"/>
    <w:rsid w:val="00651984"/>
    <w:rsid w:val="00652630"/>
    <w:rsid w:val="00652A16"/>
    <w:rsid w:val="006538C5"/>
    <w:rsid w:val="00653B5B"/>
    <w:rsid w:val="0065497D"/>
    <w:rsid w:val="00654A1A"/>
    <w:rsid w:val="006557C9"/>
    <w:rsid w:val="00655D11"/>
    <w:rsid w:val="00655D1D"/>
    <w:rsid w:val="00656AA4"/>
    <w:rsid w:val="00656EA1"/>
    <w:rsid w:val="0065720C"/>
    <w:rsid w:val="006573BF"/>
    <w:rsid w:val="00657989"/>
    <w:rsid w:val="00657D7E"/>
    <w:rsid w:val="00657FD7"/>
    <w:rsid w:val="006603F9"/>
    <w:rsid w:val="00660E63"/>
    <w:rsid w:val="00661149"/>
    <w:rsid w:val="00661503"/>
    <w:rsid w:val="006623E7"/>
    <w:rsid w:val="00662728"/>
    <w:rsid w:val="00662B80"/>
    <w:rsid w:val="0066316C"/>
    <w:rsid w:val="00663480"/>
    <w:rsid w:val="0066359E"/>
    <w:rsid w:val="00663D17"/>
    <w:rsid w:val="00664107"/>
    <w:rsid w:val="00664E15"/>
    <w:rsid w:val="00665006"/>
    <w:rsid w:val="006653CA"/>
    <w:rsid w:val="00665BE7"/>
    <w:rsid w:val="00666A50"/>
    <w:rsid w:val="00667234"/>
    <w:rsid w:val="0066768F"/>
    <w:rsid w:val="00670CF1"/>
    <w:rsid w:val="00670F6C"/>
    <w:rsid w:val="00671CBC"/>
    <w:rsid w:val="0067205C"/>
    <w:rsid w:val="006735FD"/>
    <w:rsid w:val="006746C9"/>
    <w:rsid w:val="00674E8F"/>
    <w:rsid w:val="0067538B"/>
    <w:rsid w:val="00675B2C"/>
    <w:rsid w:val="006769C8"/>
    <w:rsid w:val="00676E58"/>
    <w:rsid w:val="00677525"/>
    <w:rsid w:val="00677B00"/>
    <w:rsid w:val="0068062A"/>
    <w:rsid w:val="00680BBB"/>
    <w:rsid w:val="006811A5"/>
    <w:rsid w:val="00681439"/>
    <w:rsid w:val="0068144B"/>
    <w:rsid w:val="006827AB"/>
    <w:rsid w:val="006827E5"/>
    <w:rsid w:val="006828C2"/>
    <w:rsid w:val="00682D5E"/>
    <w:rsid w:val="0068373D"/>
    <w:rsid w:val="00683A3D"/>
    <w:rsid w:val="00684A0B"/>
    <w:rsid w:val="006850B1"/>
    <w:rsid w:val="006852C7"/>
    <w:rsid w:val="006852CE"/>
    <w:rsid w:val="006864CA"/>
    <w:rsid w:val="00686579"/>
    <w:rsid w:val="00686615"/>
    <w:rsid w:val="00686A1C"/>
    <w:rsid w:val="00686E51"/>
    <w:rsid w:val="00690236"/>
    <w:rsid w:val="00690245"/>
    <w:rsid w:val="00690C20"/>
    <w:rsid w:val="00690E91"/>
    <w:rsid w:val="00692D14"/>
    <w:rsid w:val="006933CF"/>
    <w:rsid w:val="006934D1"/>
    <w:rsid w:val="00695175"/>
    <w:rsid w:val="0069533A"/>
    <w:rsid w:val="00695A88"/>
    <w:rsid w:val="00696709"/>
    <w:rsid w:val="0069677A"/>
    <w:rsid w:val="00696D88"/>
    <w:rsid w:val="00696DE0"/>
    <w:rsid w:val="00697B18"/>
    <w:rsid w:val="00697DF6"/>
    <w:rsid w:val="006A050B"/>
    <w:rsid w:val="006A12B1"/>
    <w:rsid w:val="006A144A"/>
    <w:rsid w:val="006A1A7E"/>
    <w:rsid w:val="006A2625"/>
    <w:rsid w:val="006A2D46"/>
    <w:rsid w:val="006A3364"/>
    <w:rsid w:val="006A45C9"/>
    <w:rsid w:val="006A52AF"/>
    <w:rsid w:val="006A5396"/>
    <w:rsid w:val="006A5F4F"/>
    <w:rsid w:val="006A7A3B"/>
    <w:rsid w:val="006B018E"/>
    <w:rsid w:val="006B0947"/>
    <w:rsid w:val="006B1007"/>
    <w:rsid w:val="006B2137"/>
    <w:rsid w:val="006B22B6"/>
    <w:rsid w:val="006B2B7A"/>
    <w:rsid w:val="006B2C31"/>
    <w:rsid w:val="006B2F00"/>
    <w:rsid w:val="006B36B9"/>
    <w:rsid w:val="006B4844"/>
    <w:rsid w:val="006B5F9A"/>
    <w:rsid w:val="006B65C7"/>
    <w:rsid w:val="006C0D68"/>
    <w:rsid w:val="006C162A"/>
    <w:rsid w:val="006C16F1"/>
    <w:rsid w:val="006C1727"/>
    <w:rsid w:val="006C2267"/>
    <w:rsid w:val="006C32FD"/>
    <w:rsid w:val="006C330B"/>
    <w:rsid w:val="006C39CE"/>
    <w:rsid w:val="006C3EF1"/>
    <w:rsid w:val="006C4C73"/>
    <w:rsid w:val="006C4DC5"/>
    <w:rsid w:val="006C7B1D"/>
    <w:rsid w:val="006C7E14"/>
    <w:rsid w:val="006D064C"/>
    <w:rsid w:val="006D0F49"/>
    <w:rsid w:val="006D0FCC"/>
    <w:rsid w:val="006D1C61"/>
    <w:rsid w:val="006D1F0B"/>
    <w:rsid w:val="006D20B3"/>
    <w:rsid w:val="006D218E"/>
    <w:rsid w:val="006D21F5"/>
    <w:rsid w:val="006D3089"/>
    <w:rsid w:val="006D3193"/>
    <w:rsid w:val="006D35BE"/>
    <w:rsid w:val="006D35E3"/>
    <w:rsid w:val="006D3B64"/>
    <w:rsid w:val="006D3E87"/>
    <w:rsid w:val="006D43B0"/>
    <w:rsid w:val="006D5ABC"/>
    <w:rsid w:val="006D6910"/>
    <w:rsid w:val="006D6D7E"/>
    <w:rsid w:val="006D7234"/>
    <w:rsid w:val="006D7BE5"/>
    <w:rsid w:val="006E01F9"/>
    <w:rsid w:val="006E126D"/>
    <w:rsid w:val="006E140B"/>
    <w:rsid w:val="006E1583"/>
    <w:rsid w:val="006E16DD"/>
    <w:rsid w:val="006E1D32"/>
    <w:rsid w:val="006E1FC3"/>
    <w:rsid w:val="006E3101"/>
    <w:rsid w:val="006E3560"/>
    <w:rsid w:val="006E4411"/>
    <w:rsid w:val="006E4630"/>
    <w:rsid w:val="006E55E9"/>
    <w:rsid w:val="006E5FE1"/>
    <w:rsid w:val="006E624F"/>
    <w:rsid w:val="006E730A"/>
    <w:rsid w:val="006F185B"/>
    <w:rsid w:val="006F1A6E"/>
    <w:rsid w:val="006F3A3E"/>
    <w:rsid w:val="006F67BB"/>
    <w:rsid w:val="006F6857"/>
    <w:rsid w:val="006F6F81"/>
    <w:rsid w:val="006F74C9"/>
    <w:rsid w:val="006F76D6"/>
    <w:rsid w:val="007002D0"/>
    <w:rsid w:val="007002E5"/>
    <w:rsid w:val="0070038F"/>
    <w:rsid w:val="007003E6"/>
    <w:rsid w:val="00700470"/>
    <w:rsid w:val="007006DA"/>
    <w:rsid w:val="0070074A"/>
    <w:rsid w:val="00702ADA"/>
    <w:rsid w:val="00702E92"/>
    <w:rsid w:val="00703F8F"/>
    <w:rsid w:val="00704804"/>
    <w:rsid w:val="00704CE9"/>
    <w:rsid w:val="00704D63"/>
    <w:rsid w:val="00705B39"/>
    <w:rsid w:val="00705F71"/>
    <w:rsid w:val="007060C8"/>
    <w:rsid w:val="0070616B"/>
    <w:rsid w:val="00706295"/>
    <w:rsid w:val="00706676"/>
    <w:rsid w:val="00706FDA"/>
    <w:rsid w:val="007106F1"/>
    <w:rsid w:val="00710FFD"/>
    <w:rsid w:val="007112A2"/>
    <w:rsid w:val="00711B8B"/>
    <w:rsid w:val="00711F9A"/>
    <w:rsid w:val="00713489"/>
    <w:rsid w:val="00713810"/>
    <w:rsid w:val="00713F10"/>
    <w:rsid w:val="00714020"/>
    <w:rsid w:val="00714132"/>
    <w:rsid w:val="00714671"/>
    <w:rsid w:val="007147C5"/>
    <w:rsid w:val="00714890"/>
    <w:rsid w:val="00714A0A"/>
    <w:rsid w:val="00714B1E"/>
    <w:rsid w:val="00714D32"/>
    <w:rsid w:val="00715C2A"/>
    <w:rsid w:val="00715D6E"/>
    <w:rsid w:val="007161EA"/>
    <w:rsid w:val="00716A06"/>
    <w:rsid w:val="00716FA6"/>
    <w:rsid w:val="0071786C"/>
    <w:rsid w:val="00717C63"/>
    <w:rsid w:val="00717C92"/>
    <w:rsid w:val="007205DA"/>
    <w:rsid w:val="00720D3E"/>
    <w:rsid w:val="00721269"/>
    <w:rsid w:val="007212FD"/>
    <w:rsid w:val="0072184A"/>
    <w:rsid w:val="00722239"/>
    <w:rsid w:val="00722DBC"/>
    <w:rsid w:val="00723ACD"/>
    <w:rsid w:val="007242CF"/>
    <w:rsid w:val="00724866"/>
    <w:rsid w:val="0072568B"/>
    <w:rsid w:val="007263D0"/>
    <w:rsid w:val="00726AF4"/>
    <w:rsid w:val="0072705C"/>
    <w:rsid w:val="007303A5"/>
    <w:rsid w:val="00730AA3"/>
    <w:rsid w:val="00730B3E"/>
    <w:rsid w:val="00730F2C"/>
    <w:rsid w:val="007310A6"/>
    <w:rsid w:val="007315D8"/>
    <w:rsid w:val="007325D0"/>
    <w:rsid w:val="00732C17"/>
    <w:rsid w:val="0073302C"/>
    <w:rsid w:val="00733E0D"/>
    <w:rsid w:val="0073420B"/>
    <w:rsid w:val="00734CFF"/>
    <w:rsid w:val="00734D9A"/>
    <w:rsid w:val="007353AA"/>
    <w:rsid w:val="007360CE"/>
    <w:rsid w:val="00736367"/>
    <w:rsid w:val="0073637E"/>
    <w:rsid w:val="00737585"/>
    <w:rsid w:val="00737834"/>
    <w:rsid w:val="00740449"/>
    <w:rsid w:val="00740638"/>
    <w:rsid w:val="00740BDE"/>
    <w:rsid w:val="00741343"/>
    <w:rsid w:val="0074151E"/>
    <w:rsid w:val="007427F0"/>
    <w:rsid w:val="00742A42"/>
    <w:rsid w:val="007446D2"/>
    <w:rsid w:val="007447EB"/>
    <w:rsid w:val="007448CD"/>
    <w:rsid w:val="00744BC5"/>
    <w:rsid w:val="00744E2A"/>
    <w:rsid w:val="00744EC8"/>
    <w:rsid w:val="0074549A"/>
    <w:rsid w:val="0074590E"/>
    <w:rsid w:val="00745E7C"/>
    <w:rsid w:val="0074630F"/>
    <w:rsid w:val="0074760E"/>
    <w:rsid w:val="007478C9"/>
    <w:rsid w:val="0075036B"/>
    <w:rsid w:val="00751C49"/>
    <w:rsid w:val="00752207"/>
    <w:rsid w:val="0075298C"/>
    <w:rsid w:val="007548C4"/>
    <w:rsid w:val="007548FA"/>
    <w:rsid w:val="00754ABA"/>
    <w:rsid w:val="00755659"/>
    <w:rsid w:val="007556CE"/>
    <w:rsid w:val="00755ACF"/>
    <w:rsid w:val="007561D3"/>
    <w:rsid w:val="00756FCF"/>
    <w:rsid w:val="007577BE"/>
    <w:rsid w:val="00761BC3"/>
    <w:rsid w:val="00762525"/>
    <w:rsid w:val="00762A29"/>
    <w:rsid w:val="00763404"/>
    <w:rsid w:val="007635A1"/>
    <w:rsid w:val="0076382F"/>
    <w:rsid w:val="00763B42"/>
    <w:rsid w:val="00763F4E"/>
    <w:rsid w:val="007648A4"/>
    <w:rsid w:val="00764989"/>
    <w:rsid w:val="007649B5"/>
    <w:rsid w:val="00765A70"/>
    <w:rsid w:val="00765C74"/>
    <w:rsid w:val="00766C20"/>
    <w:rsid w:val="0076731B"/>
    <w:rsid w:val="0076736F"/>
    <w:rsid w:val="007674D2"/>
    <w:rsid w:val="00767B11"/>
    <w:rsid w:val="007710FA"/>
    <w:rsid w:val="007718C4"/>
    <w:rsid w:val="007721B6"/>
    <w:rsid w:val="007721EE"/>
    <w:rsid w:val="007730B1"/>
    <w:rsid w:val="0077315E"/>
    <w:rsid w:val="00773593"/>
    <w:rsid w:val="00773BD1"/>
    <w:rsid w:val="00773D98"/>
    <w:rsid w:val="00774141"/>
    <w:rsid w:val="007743D6"/>
    <w:rsid w:val="00776CBD"/>
    <w:rsid w:val="0077736A"/>
    <w:rsid w:val="00780976"/>
    <w:rsid w:val="0078159E"/>
    <w:rsid w:val="00782B0D"/>
    <w:rsid w:val="00783502"/>
    <w:rsid w:val="00783DF4"/>
    <w:rsid w:val="00784B79"/>
    <w:rsid w:val="007851F9"/>
    <w:rsid w:val="0078573E"/>
    <w:rsid w:val="00786083"/>
    <w:rsid w:val="00786B53"/>
    <w:rsid w:val="00786EB4"/>
    <w:rsid w:val="00787320"/>
    <w:rsid w:val="00787925"/>
    <w:rsid w:val="00787B46"/>
    <w:rsid w:val="007902A4"/>
    <w:rsid w:val="00791093"/>
    <w:rsid w:val="00791431"/>
    <w:rsid w:val="00791CA9"/>
    <w:rsid w:val="00792167"/>
    <w:rsid w:val="00792223"/>
    <w:rsid w:val="00792A5B"/>
    <w:rsid w:val="00792BAB"/>
    <w:rsid w:val="00792BEE"/>
    <w:rsid w:val="00792F6B"/>
    <w:rsid w:val="007943BF"/>
    <w:rsid w:val="00794DE2"/>
    <w:rsid w:val="00796DD4"/>
    <w:rsid w:val="0079781A"/>
    <w:rsid w:val="007A109F"/>
    <w:rsid w:val="007A1546"/>
    <w:rsid w:val="007A1BC5"/>
    <w:rsid w:val="007A1E58"/>
    <w:rsid w:val="007A228C"/>
    <w:rsid w:val="007A257E"/>
    <w:rsid w:val="007A2929"/>
    <w:rsid w:val="007A350F"/>
    <w:rsid w:val="007A368E"/>
    <w:rsid w:val="007A3F9B"/>
    <w:rsid w:val="007A4B7C"/>
    <w:rsid w:val="007A536A"/>
    <w:rsid w:val="007A582D"/>
    <w:rsid w:val="007A5868"/>
    <w:rsid w:val="007A5BA6"/>
    <w:rsid w:val="007A6B85"/>
    <w:rsid w:val="007A7276"/>
    <w:rsid w:val="007A7546"/>
    <w:rsid w:val="007A7DC4"/>
    <w:rsid w:val="007B04CE"/>
    <w:rsid w:val="007B2374"/>
    <w:rsid w:val="007B2497"/>
    <w:rsid w:val="007B24E5"/>
    <w:rsid w:val="007B28AF"/>
    <w:rsid w:val="007B3376"/>
    <w:rsid w:val="007B4134"/>
    <w:rsid w:val="007B475C"/>
    <w:rsid w:val="007B4B0B"/>
    <w:rsid w:val="007B4B4F"/>
    <w:rsid w:val="007B4DEF"/>
    <w:rsid w:val="007B5D83"/>
    <w:rsid w:val="007B6112"/>
    <w:rsid w:val="007B6871"/>
    <w:rsid w:val="007B7A2F"/>
    <w:rsid w:val="007B7A8F"/>
    <w:rsid w:val="007C04F1"/>
    <w:rsid w:val="007C0E22"/>
    <w:rsid w:val="007C102A"/>
    <w:rsid w:val="007C1640"/>
    <w:rsid w:val="007C1C10"/>
    <w:rsid w:val="007C2B69"/>
    <w:rsid w:val="007C31D4"/>
    <w:rsid w:val="007C32EE"/>
    <w:rsid w:val="007C3D33"/>
    <w:rsid w:val="007C3D52"/>
    <w:rsid w:val="007C4C52"/>
    <w:rsid w:val="007C4EFA"/>
    <w:rsid w:val="007C5150"/>
    <w:rsid w:val="007C53D2"/>
    <w:rsid w:val="007C550C"/>
    <w:rsid w:val="007C5BBC"/>
    <w:rsid w:val="007C6403"/>
    <w:rsid w:val="007C64BE"/>
    <w:rsid w:val="007C76C5"/>
    <w:rsid w:val="007C7E49"/>
    <w:rsid w:val="007D0274"/>
    <w:rsid w:val="007D124F"/>
    <w:rsid w:val="007D15DA"/>
    <w:rsid w:val="007D1AD5"/>
    <w:rsid w:val="007D1EC4"/>
    <w:rsid w:val="007D294A"/>
    <w:rsid w:val="007D2E85"/>
    <w:rsid w:val="007D2F40"/>
    <w:rsid w:val="007D370D"/>
    <w:rsid w:val="007D3C96"/>
    <w:rsid w:val="007D3D87"/>
    <w:rsid w:val="007D4268"/>
    <w:rsid w:val="007D4270"/>
    <w:rsid w:val="007D47D2"/>
    <w:rsid w:val="007D6083"/>
    <w:rsid w:val="007D6D8D"/>
    <w:rsid w:val="007D6EC0"/>
    <w:rsid w:val="007D6FC9"/>
    <w:rsid w:val="007D7E1D"/>
    <w:rsid w:val="007E05CF"/>
    <w:rsid w:val="007E06A4"/>
    <w:rsid w:val="007E186E"/>
    <w:rsid w:val="007E1E03"/>
    <w:rsid w:val="007E2534"/>
    <w:rsid w:val="007E2BDF"/>
    <w:rsid w:val="007E3A1D"/>
    <w:rsid w:val="007E503C"/>
    <w:rsid w:val="007E5FB6"/>
    <w:rsid w:val="007E647D"/>
    <w:rsid w:val="007E6C48"/>
    <w:rsid w:val="007E7147"/>
    <w:rsid w:val="007E7153"/>
    <w:rsid w:val="007E7338"/>
    <w:rsid w:val="007E7375"/>
    <w:rsid w:val="007F05F9"/>
    <w:rsid w:val="007F0C8A"/>
    <w:rsid w:val="007F10B9"/>
    <w:rsid w:val="007F195C"/>
    <w:rsid w:val="007F2310"/>
    <w:rsid w:val="007F2563"/>
    <w:rsid w:val="007F3758"/>
    <w:rsid w:val="007F55EA"/>
    <w:rsid w:val="007F78E2"/>
    <w:rsid w:val="0080062E"/>
    <w:rsid w:val="00800819"/>
    <w:rsid w:val="00801692"/>
    <w:rsid w:val="00802689"/>
    <w:rsid w:val="00802C4C"/>
    <w:rsid w:val="00802FED"/>
    <w:rsid w:val="0080334C"/>
    <w:rsid w:val="0080345C"/>
    <w:rsid w:val="008035DA"/>
    <w:rsid w:val="008039C4"/>
    <w:rsid w:val="008042B1"/>
    <w:rsid w:val="008043E1"/>
    <w:rsid w:val="00804A16"/>
    <w:rsid w:val="00805D03"/>
    <w:rsid w:val="00805FDC"/>
    <w:rsid w:val="008066C9"/>
    <w:rsid w:val="008070B8"/>
    <w:rsid w:val="008073F8"/>
    <w:rsid w:val="00810103"/>
    <w:rsid w:val="008105A1"/>
    <w:rsid w:val="0081139D"/>
    <w:rsid w:val="00812CCA"/>
    <w:rsid w:val="00813620"/>
    <w:rsid w:val="00814647"/>
    <w:rsid w:val="00815D52"/>
    <w:rsid w:val="00816BB7"/>
    <w:rsid w:val="00820146"/>
    <w:rsid w:val="008203EE"/>
    <w:rsid w:val="00820940"/>
    <w:rsid w:val="008212B2"/>
    <w:rsid w:val="008223EF"/>
    <w:rsid w:val="00822AC5"/>
    <w:rsid w:val="00823041"/>
    <w:rsid w:val="0082308B"/>
    <w:rsid w:val="00823688"/>
    <w:rsid w:val="00823DE0"/>
    <w:rsid w:val="00824712"/>
    <w:rsid w:val="008249E7"/>
    <w:rsid w:val="0082522F"/>
    <w:rsid w:val="00826406"/>
    <w:rsid w:val="0082719D"/>
    <w:rsid w:val="0082784F"/>
    <w:rsid w:val="00830BEE"/>
    <w:rsid w:val="008311DB"/>
    <w:rsid w:val="0083191A"/>
    <w:rsid w:val="00831979"/>
    <w:rsid w:val="00832026"/>
    <w:rsid w:val="00835C4D"/>
    <w:rsid w:val="0083609B"/>
    <w:rsid w:val="008403B1"/>
    <w:rsid w:val="008409BD"/>
    <w:rsid w:val="008424D5"/>
    <w:rsid w:val="008430FE"/>
    <w:rsid w:val="00843790"/>
    <w:rsid w:val="00843B63"/>
    <w:rsid w:val="00843E27"/>
    <w:rsid w:val="00844561"/>
    <w:rsid w:val="00845DA4"/>
    <w:rsid w:val="00846896"/>
    <w:rsid w:val="00846FCF"/>
    <w:rsid w:val="008470D4"/>
    <w:rsid w:val="008472B1"/>
    <w:rsid w:val="008478F9"/>
    <w:rsid w:val="008500DE"/>
    <w:rsid w:val="008501D6"/>
    <w:rsid w:val="0085042B"/>
    <w:rsid w:val="00850541"/>
    <w:rsid w:val="00851352"/>
    <w:rsid w:val="00852478"/>
    <w:rsid w:val="00852895"/>
    <w:rsid w:val="00853A45"/>
    <w:rsid w:val="00853A90"/>
    <w:rsid w:val="008548DA"/>
    <w:rsid w:val="0085526A"/>
    <w:rsid w:val="00855B44"/>
    <w:rsid w:val="00857077"/>
    <w:rsid w:val="00857277"/>
    <w:rsid w:val="008600E5"/>
    <w:rsid w:val="008601D2"/>
    <w:rsid w:val="00860740"/>
    <w:rsid w:val="008616B5"/>
    <w:rsid w:val="00861EC0"/>
    <w:rsid w:val="00862F89"/>
    <w:rsid w:val="00863230"/>
    <w:rsid w:val="00863F51"/>
    <w:rsid w:val="0086409D"/>
    <w:rsid w:val="008640DD"/>
    <w:rsid w:val="00864899"/>
    <w:rsid w:val="00864BF6"/>
    <w:rsid w:val="00864C7D"/>
    <w:rsid w:val="00864D2D"/>
    <w:rsid w:val="00865682"/>
    <w:rsid w:val="00865BD0"/>
    <w:rsid w:val="00865C31"/>
    <w:rsid w:val="00865DE0"/>
    <w:rsid w:val="00866362"/>
    <w:rsid w:val="0086670D"/>
    <w:rsid w:val="00866F3A"/>
    <w:rsid w:val="00867667"/>
    <w:rsid w:val="00870501"/>
    <w:rsid w:val="00870950"/>
    <w:rsid w:val="008717D8"/>
    <w:rsid w:val="0087187D"/>
    <w:rsid w:val="0087198A"/>
    <w:rsid w:val="0087215C"/>
    <w:rsid w:val="008725E6"/>
    <w:rsid w:val="00872651"/>
    <w:rsid w:val="00872F07"/>
    <w:rsid w:val="00873131"/>
    <w:rsid w:val="008735DD"/>
    <w:rsid w:val="00873E39"/>
    <w:rsid w:val="00874311"/>
    <w:rsid w:val="00874568"/>
    <w:rsid w:val="00874A0C"/>
    <w:rsid w:val="00874BBE"/>
    <w:rsid w:val="00874BCD"/>
    <w:rsid w:val="00875A9F"/>
    <w:rsid w:val="00875D25"/>
    <w:rsid w:val="00875D72"/>
    <w:rsid w:val="008802DD"/>
    <w:rsid w:val="00880E35"/>
    <w:rsid w:val="00881EEA"/>
    <w:rsid w:val="00882300"/>
    <w:rsid w:val="008828E0"/>
    <w:rsid w:val="00882D87"/>
    <w:rsid w:val="008834A3"/>
    <w:rsid w:val="00884BF1"/>
    <w:rsid w:val="0088555C"/>
    <w:rsid w:val="0088634E"/>
    <w:rsid w:val="00886441"/>
    <w:rsid w:val="0088730E"/>
    <w:rsid w:val="008873D1"/>
    <w:rsid w:val="008875CD"/>
    <w:rsid w:val="008875FE"/>
    <w:rsid w:val="00887777"/>
    <w:rsid w:val="00887C09"/>
    <w:rsid w:val="00887CC8"/>
    <w:rsid w:val="00887D2A"/>
    <w:rsid w:val="00887F7D"/>
    <w:rsid w:val="00887F8E"/>
    <w:rsid w:val="00890589"/>
    <w:rsid w:val="00890B81"/>
    <w:rsid w:val="00890ECB"/>
    <w:rsid w:val="008926AD"/>
    <w:rsid w:val="00893261"/>
    <w:rsid w:val="00893CDC"/>
    <w:rsid w:val="00894034"/>
    <w:rsid w:val="00894163"/>
    <w:rsid w:val="00894C14"/>
    <w:rsid w:val="00894E23"/>
    <w:rsid w:val="00896234"/>
    <w:rsid w:val="0089660C"/>
    <w:rsid w:val="008970F1"/>
    <w:rsid w:val="0089721F"/>
    <w:rsid w:val="00897C5E"/>
    <w:rsid w:val="00897E43"/>
    <w:rsid w:val="008A160E"/>
    <w:rsid w:val="008A1935"/>
    <w:rsid w:val="008A1E25"/>
    <w:rsid w:val="008A1F38"/>
    <w:rsid w:val="008A31C6"/>
    <w:rsid w:val="008A393B"/>
    <w:rsid w:val="008A3A7F"/>
    <w:rsid w:val="008A4622"/>
    <w:rsid w:val="008A4A33"/>
    <w:rsid w:val="008A4C55"/>
    <w:rsid w:val="008A529C"/>
    <w:rsid w:val="008A5ED2"/>
    <w:rsid w:val="008A5F93"/>
    <w:rsid w:val="008A6090"/>
    <w:rsid w:val="008A63E6"/>
    <w:rsid w:val="008A7405"/>
    <w:rsid w:val="008A74F4"/>
    <w:rsid w:val="008A7B6A"/>
    <w:rsid w:val="008A7C11"/>
    <w:rsid w:val="008A7CB8"/>
    <w:rsid w:val="008B022E"/>
    <w:rsid w:val="008B0479"/>
    <w:rsid w:val="008B175C"/>
    <w:rsid w:val="008B18EA"/>
    <w:rsid w:val="008B2413"/>
    <w:rsid w:val="008B46BA"/>
    <w:rsid w:val="008B4875"/>
    <w:rsid w:val="008B5542"/>
    <w:rsid w:val="008B5631"/>
    <w:rsid w:val="008B670A"/>
    <w:rsid w:val="008B7491"/>
    <w:rsid w:val="008B7D3F"/>
    <w:rsid w:val="008C0499"/>
    <w:rsid w:val="008C146A"/>
    <w:rsid w:val="008C18D4"/>
    <w:rsid w:val="008C1C69"/>
    <w:rsid w:val="008C1F3E"/>
    <w:rsid w:val="008C222B"/>
    <w:rsid w:val="008C2680"/>
    <w:rsid w:val="008C289E"/>
    <w:rsid w:val="008C2CB6"/>
    <w:rsid w:val="008C39B0"/>
    <w:rsid w:val="008C3E42"/>
    <w:rsid w:val="008C3EDD"/>
    <w:rsid w:val="008C5538"/>
    <w:rsid w:val="008C5738"/>
    <w:rsid w:val="008C5B18"/>
    <w:rsid w:val="008C63A6"/>
    <w:rsid w:val="008C7A17"/>
    <w:rsid w:val="008C7EAD"/>
    <w:rsid w:val="008D0CFE"/>
    <w:rsid w:val="008D15B5"/>
    <w:rsid w:val="008D28D5"/>
    <w:rsid w:val="008D2D4D"/>
    <w:rsid w:val="008D3104"/>
    <w:rsid w:val="008D48CE"/>
    <w:rsid w:val="008D4BF5"/>
    <w:rsid w:val="008D5A88"/>
    <w:rsid w:val="008D5F31"/>
    <w:rsid w:val="008D6152"/>
    <w:rsid w:val="008D7BA4"/>
    <w:rsid w:val="008E07E2"/>
    <w:rsid w:val="008E0C88"/>
    <w:rsid w:val="008E1A2B"/>
    <w:rsid w:val="008E1B1D"/>
    <w:rsid w:val="008E315D"/>
    <w:rsid w:val="008E319C"/>
    <w:rsid w:val="008E3210"/>
    <w:rsid w:val="008E3818"/>
    <w:rsid w:val="008E3D5D"/>
    <w:rsid w:val="008E44BD"/>
    <w:rsid w:val="008E4FCF"/>
    <w:rsid w:val="008E541E"/>
    <w:rsid w:val="008E5F6B"/>
    <w:rsid w:val="008E5F82"/>
    <w:rsid w:val="008E6169"/>
    <w:rsid w:val="008E62E0"/>
    <w:rsid w:val="008E644D"/>
    <w:rsid w:val="008E7BA9"/>
    <w:rsid w:val="008F0853"/>
    <w:rsid w:val="008F0F81"/>
    <w:rsid w:val="008F1174"/>
    <w:rsid w:val="008F1FEE"/>
    <w:rsid w:val="008F27BF"/>
    <w:rsid w:val="008F2B45"/>
    <w:rsid w:val="008F2C77"/>
    <w:rsid w:val="008F2E64"/>
    <w:rsid w:val="008F35FF"/>
    <w:rsid w:val="008F3B5B"/>
    <w:rsid w:val="008F3F74"/>
    <w:rsid w:val="008F4743"/>
    <w:rsid w:val="008F55AD"/>
    <w:rsid w:val="008F578F"/>
    <w:rsid w:val="008F5C62"/>
    <w:rsid w:val="008F6C61"/>
    <w:rsid w:val="008F7595"/>
    <w:rsid w:val="008F7BEF"/>
    <w:rsid w:val="008F7E36"/>
    <w:rsid w:val="00900A0E"/>
    <w:rsid w:val="00900AA2"/>
    <w:rsid w:val="00900E10"/>
    <w:rsid w:val="00901129"/>
    <w:rsid w:val="009019B8"/>
    <w:rsid w:val="0090388A"/>
    <w:rsid w:val="009038D0"/>
    <w:rsid w:val="00903C57"/>
    <w:rsid w:val="0090450E"/>
    <w:rsid w:val="009054C7"/>
    <w:rsid w:val="009055E8"/>
    <w:rsid w:val="0090640F"/>
    <w:rsid w:val="00906431"/>
    <w:rsid w:val="00906FDA"/>
    <w:rsid w:val="0090727B"/>
    <w:rsid w:val="0090735C"/>
    <w:rsid w:val="00910227"/>
    <w:rsid w:val="0091032A"/>
    <w:rsid w:val="00910EBE"/>
    <w:rsid w:val="00911508"/>
    <w:rsid w:val="00911946"/>
    <w:rsid w:val="00912EAF"/>
    <w:rsid w:val="00913031"/>
    <w:rsid w:val="0091336B"/>
    <w:rsid w:val="00913D4F"/>
    <w:rsid w:val="009142EC"/>
    <w:rsid w:val="009145E4"/>
    <w:rsid w:val="00914AC4"/>
    <w:rsid w:val="00914DC8"/>
    <w:rsid w:val="009154C3"/>
    <w:rsid w:val="00915EA7"/>
    <w:rsid w:val="00916054"/>
    <w:rsid w:val="009166B1"/>
    <w:rsid w:val="00920D28"/>
    <w:rsid w:val="00921267"/>
    <w:rsid w:val="009214FC"/>
    <w:rsid w:val="00921975"/>
    <w:rsid w:val="0092198C"/>
    <w:rsid w:val="00921A60"/>
    <w:rsid w:val="009223EC"/>
    <w:rsid w:val="00922632"/>
    <w:rsid w:val="009234D1"/>
    <w:rsid w:val="009234E2"/>
    <w:rsid w:val="00923540"/>
    <w:rsid w:val="0092389E"/>
    <w:rsid w:val="00923988"/>
    <w:rsid w:val="00925B70"/>
    <w:rsid w:val="00926188"/>
    <w:rsid w:val="0092649A"/>
    <w:rsid w:val="00926767"/>
    <w:rsid w:val="009272D8"/>
    <w:rsid w:val="0092759E"/>
    <w:rsid w:val="0093079B"/>
    <w:rsid w:val="00931B07"/>
    <w:rsid w:val="00931E6F"/>
    <w:rsid w:val="00932571"/>
    <w:rsid w:val="0093321C"/>
    <w:rsid w:val="00933680"/>
    <w:rsid w:val="00933961"/>
    <w:rsid w:val="00934131"/>
    <w:rsid w:val="009361D5"/>
    <w:rsid w:val="0093704F"/>
    <w:rsid w:val="009371BF"/>
    <w:rsid w:val="00937D00"/>
    <w:rsid w:val="00937ECA"/>
    <w:rsid w:val="00937F3D"/>
    <w:rsid w:val="00941877"/>
    <w:rsid w:val="009428A4"/>
    <w:rsid w:val="00943484"/>
    <w:rsid w:val="00943FB2"/>
    <w:rsid w:val="009448C9"/>
    <w:rsid w:val="009456C4"/>
    <w:rsid w:val="00945747"/>
    <w:rsid w:val="009462AD"/>
    <w:rsid w:val="0094732A"/>
    <w:rsid w:val="00947E97"/>
    <w:rsid w:val="00950508"/>
    <w:rsid w:val="00950890"/>
    <w:rsid w:val="00950924"/>
    <w:rsid w:val="00950999"/>
    <w:rsid w:val="00950F29"/>
    <w:rsid w:val="00951143"/>
    <w:rsid w:val="0095160F"/>
    <w:rsid w:val="00951733"/>
    <w:rsid w:val="0095355C"/>
    <w:rsid w:val="00953A7D"/>
    <w:rsid w:val="00954F19"/>
    <w:rsid w:val="00955371"/>
    <w:rsid w:val="00955EB4"/>
    <w:rsid w:val="009561EC"/>
    <w:rsid w:val="00957D9B"/>
    <w:rsid w:val="00960007"/>
    <w:rsid w:val="009601C9"/>
    <w:rsid w:val="009611C7"/>
    <w:rsid w:val="00962450"/>
    <w:rsid w:val="00963F22"/>
    <w:rsid w:val="009648D6"/>
    <w:rsid w:val="0096514F"/>
    <w:rsid w:val="009659F4"/>
    <w:rsid w:val="00965DFB"/>
    <w:rsid w:val="009664EE"/>
    <w:rsid w:val="009676D9"/>
    <w:rsid w:val="00967BF4"/>
    <w:rsid w:val="00967DA8"/>
    <w:rsid w:val="00970139"/>
    <w:rsid w:val="00970486"/>
    <w:rsid w:val="009704CA"/>
    <w:rsid w:val="0097068C"/>
    <w:rsid w:val="00970802"/>
    <w:rsid w:val="00970A1B"/>
    <w:rsid w:val="00970D60"/>
    <w:rsid w:val="00971549"/>
    <w:rsid w:val="00972120"/>
    <w:rsid w:val="009721B1"/>
    <w:rsid w:val="0097287A"/>
    <w:rsid w:val="0097295C"/>
    <w:rsid w:val="00972FDC"/>
    <w:rsid w:val="00974FBB"/>
    <w:rsid w:val="009754AF"/>
    <w:rsid w:val="0097564F"/>
    <w:rsid w:val="00975C31"/>
    <w:rsid w:val="00976191"/>
    <w:rsid w:val="009768C0"/>
    <w:rsid w:val="009770EE"/>
    <w:rsid w:val="009774CB"/>
    <w:rsid w:val="0097751C"/>
    <w:rsid w:val="00977573"/>
    <w:rsid w:val="00980928"/>
    <w:rsid w:val="00982CD3"/>
    <w:rsid w:val="00983E6F"/>
    <w:rsid w:val="00984DE4"/>
    <w:rsid w:val="00985AED"/>
    <w:rsid w:val="00985D00"/>
    <w:rsid w:val="0098641F"/>
    <w:rsid w:val="009869D9"/>
    <w:rsid w:val="00986A1A"/>
    <w:rsid w:val="009874D0"/>
    <w:rsid w:val="009922EF"/>
    <w:rsid w:val="00993600"/>
    <w:rsid w:val="0099390E"/>
    <w:rsid w:val="00993F78"/>
    <w:rsid w:val="00994135"/>
    <w:rsid w:val="00994709"/>
    <w:rsid w:val="00994EDF"/>
    <w:rsid w:val="0099554C"/>
    <w:rsid w:val="009957E6"/>
    <w:rsid w:val="009960E5"/>
    <w:rsid w:val="00996C53"/>
    <w:rsid w:val="009976D8"/>
    <w:rsid w:val="009A09AA"/>
    <w:rsid w:val="009A0B12"/>
    <w:rsid w:val="009A1EB8"/>
    <w:rsid w:val="009A2DCD"/>
    <w:rsid w:val="009A3C54"/>
    <w:rsid w:val="009A5376"/>
    <w:rsid w:val="009A580F"/>
    <w:rsid w:val="009A5C2E"/>
    <w:rsid w:val="009A7ADC"/>
    <w:rsid w:val="009A7F77"/>
    <w:rsid w:val="009B0291"/>
    <w:rsid w:val="009B0372"/>
    <w:rsid w:val="009B052F"/>
    <w:rsid w:val="009B0546"/>
    <w:rsid w:val="009B0AD5"/>
    <w:rsid w:val="009B0CB7"/>
    <w:rsid w:val="009B0D0F"/>
    <w:rsid w:val="009B0D30"/>
    <w:rsid w:val="009B1694"/>
    <w:rsid w:val="009B17B3"/>
    <w:rsid w:val="009B1F0F"/>
    <w:rsid w:val="009B27CA"/>
    <w:rsid w:val="009B28AA"/>
    <w:rsid w:val="009B3821"/>
    <w:rsid w:val="009B3A5E"/>
    <w:rsid w:val="009B4BF7"/>
    <w:rsid w:val="009B4E75"/>
    <w:rsid w:val="009B514B"/>
    <w:rsid w:val="009B5DCE"/>
    <w:rsid w:val="009B6376"/>
    <w:rsid w:val="009B6B14"/>
    <w:rsid w:val="009B6F4B"/>
    <w:rsid w:val="009B7611"/>
    <w:rsid w:val="009B7D3B"/>
    <w:rsid w:val="009C0249"/>
    <w:rsid w:val="009C039D"/>
    <w:rsid w:val="009C14BF"/>
    <w:rsid w:val="009C19B7"/>
    <w:rsid w:val="009C1A59"/>
    <w:rsid w:val="009C1AF4"/>
    <w:rsid w:val="009C3733"/>
    <w:rsid w:val="009C45AE"/>
    <w:rsid w:val="009C4AAF"/>
    <w:rsid w:val="009C534A"/>
    <w:rsid w:val="009C5546"/>
    <w:rsid w:val="009C5ABB"/>
    <w:rsid w:val="009C5AE8"/>
    <w:rsid w:val="009C6F27"/>
    <w:rsid w:val="009C7692"/>
    <w:rsid w:val="009C7AC7"/>
    <w:rsid w:val="009C7F42"/>
    <w:rsid w:val="009D01DD"/>
    <w:rsid w:val="009D0DDB"/>
    <w:rsid w:val="009D276D"/>
    <w:rsid w:val="009D2A3B"/>
    <w:rsid w:val="009D3517"/>
    <w:rsid w:val="009D381E"/>
    <w:rsid w:val="009D5EAE"/>
    <w:rsid w:val="009D63C5"/>
    <w:rsid w:val="009D777D"/>
    <w:rsid w:val="009D7944"/>
    <w:rsid w:val="009D7B8C"/>
    <w:rsid w:val="009D7C51"/>
    <w:rsid w:val="009D7CE0"/>
    <w:rsid w:val="009E0E67"/>
    <w:rsid w:val="009E164E"/>
    <w:rsid w:val="009E196C"/>
    <w:rsid w:val="009E196D"/>
    <w:rsid w:val="009E22E8"/>
    <w:rsid w:val="009E2C55"/>
    <w:rsid w:val="009E3B2A"/>
    <w:rsid w:val="009E4C86"/>
    <w:rsid w:val="009E4D14"/>
    <w:rsid w:val="009E519E"/>
    <w:rsid w:val="009E51EF"/>
    <w:rsid w:val="009E5803"/>
    <w:rsid w:val="009E6A0A"/>
    <w:rsid w:val="009E703E"/>
    <w:rsid w:val="009E76B5"/>
    <w:rsid w:val="009E7FC4"/>
    <w:rsid w:val="009F0396"/>
    <w:rsid w:val="009F0B83"/>
    <w:rsid w:val="009F1226"/>
    <w:rsid w:val="009F14E9"/>
    <w:rsid w:val="009F1574"/>
    <w:rsid w:val="009F1774"/>
    <w:rsid w:val="009F188C"/>
    <w:rsid w:val="009F1C62"/>
    <w:rsid w:val="009F2646"/>
    <w:rsid w:val="009F2DF7"/>
    <w:rsid w:val="009F36BF"/>
    <w:rsid w:val="009F40EF"/>
    <w:rsid w:val="009F4455"/>
    <w:rsid w:val="009F4DAC"/>
    <w:rsid w:val="009F4E9D"/>
    <w:rsid w:val="009F7075"/>
    <w:rsid w:val="00A00AA0"/>
    <w:rsid w:val="00A010C5"/>
    <w:rsid w:val="00A02245"/>
    <w:rsid w:val="00A03025"/>
    <w:rsid w:val="00A038ED"/>
    <w:rsid w:val="00A04CA2"/>
    <w:rsid w:val="00A054C8"/>
    <w:rsid w:val="00A06CDB"/>
    <w:rsid w:val="00A06F15"/>
    <w:rsid w:val="00A07532"/>
    <w:rsid w:val="00A10217"/>
    <w:rsid w:val="00A10E3C"/>
    <w:rsid w:val="00A110BF"/>
    <w:rsid w:val="00A111B6"/>
    <w:rsid w:val="00A11FF7"/>
    <w:rsid w:val="00A12353"/>
    <w:rsid w:val="00A12DEB"/>
    <w:rsid w:val="00A12F8F"/>
    <w:rsid w:val="00A138ED"/>
    <w:rsid w:val="00A13B56"/>
    <w:rsid w:val="00A13E60"/>
    <w:rsid w:val="00A151FF"/>
    <w:rsid w:val="00A15A01"/>
    <w:rsid w:val="00A15FEA"/>
    <w:rsid w:val="00A16C4D"/>
    <w:rsid w:val="00A16D77"/>
    <w:rsid w:val="00A17305"/>
    <w:rsid w:val="00A17560"/>
    <w:rsid w:val="00A1791B"/>
    <w:rsid w:val="00A17C03"/>
    <w:rsid w:val="00A17F24"/>
    <w:rsid w:val="00A20635"/>
    <w:rsid w:val="00A20F67"/>
    <w:rsid w:val="00A212F4"/>
    <w:rsid w:val="00A22589"/>
    <w:rsid w:val="00A22BF7"/>
    <w:rsid w:val="00A239D2"/>
    <w:rsid w:val="00A239F9"/>
    <w:rsid w:val="00A246EE"/>
    <w:rsid w:val="00A25680"/>
    <w:rsid w:val="00A268B5"/>
    <w:rsid w:val="00A26D27"/>
    <w:rsid w:val="00A30080"/>
    <w:rsid w:val="00A30F63"/>
    <w:rsid w:val="00A33362"/>
    <w:rsid w:val="00A34628"/>
    <w:rsid w:val="00A34E93"/>
    <w:rsid w:val="00A34FDF"/>
    <w:rsid w:val="00A353CE"/>
    <w:rsid w:val="00A354EA"/>
    <w:rsid w:val="00A35D8B"/>
    <w:rsid w:val="00A360E4"/>
    <w:rsid w:val="00A3624E"/>
    <w:rsid w:val="00A37088"/>
    <w:rsid w:val="00A376EE"/>
    <w:rsid w:val="00A40245"/>
    <w:rsid w:val="00A405BD"/>
    <w:rsid w:val="00A4159A"/>
    <w:rsid w:val="00A41633"/>
    <w:rsid w:val="00A41CB9"/>
    <w:rsid w:val="00A42A99"/>
    <w:rsid w:val="00A42C31"/>
    <w:rsid w:val="00A43551"/>
    <w:rsid w:val="00A436EC"/>
    <w:rsid w:val="00A438BF"/>
    <w:rsid w:val="00A45D02"/>
    <w:rsid w:val="00A45EF8"/>
    <w:rsid w:val="00A46A79"/>
    <w:rsid w:val="00A47FC9"/>
    <w:rsid w:val="00A50D09"/>
    <w:rsid w:val="00A512DE"/>
    <w:rsid w:val="00A5151A"/>
    <w:rsid w:val="00A528EB"/>
    <w:rsid w:val="00A52FA4"/>
    <w:rsid w:val="00A53662"/>
    <w:rsid w:val="00A53ECD"/>
    <w:rsid w:val="00A548F3"/>
    <w:rsid w:val="00A5529C"/>
    <w:rsid w:val="00A56384"/>
    <w:rsid w:val="00A564B8"/>
    <w:rsid w:val="00A56E3D"/>
    <w:rsid w:val="00A575C0"/>
    <w:rsid w:val="00A57E0A"/>
    <w:rsid w:val="00A57FCF"/>
    <w:rsid w:val="00A60448"/>
    <w:rsid w:val="00A60965"/>
    <w:rsid w:val="00A60B9D"/>
    <w:rsid w:val="00A60EE5"/>
    <w:rsid w:val="00A6120D"/>
    <w:rsid w:val="00A61A2D"/>
    <w:rsid w:val="00A61EC8"/>
    <w:rsid w:val="00A630D4"/>
    <w:rsid w:val="00A63196"/>
    <w:rsid w:val="00A63C76"/>
    <w:rsid w:val="00A641D3"/>
    <w:rsid w:val="00A643CD"/>
    <w:rsid w:val="00A654F9"/>
    <w:rsid w:val="00A656CE"/>
    <w:rsid w:val="00A65FD1"/>
    <w:rsid w:val="00A7133D"/>
    <w:rsid w:val="00A71379"/>
    <w:rsid w:val="00A73363"/>
    <w:rsid w:val="00A7365A"/>
    <w:rsid w:val="00A739C0"/>
    <w:rsid w:val="00A73B99"/>
    <w:rsid w:val="00A73D1D"/>
    <w:rsid w:val="00A74348"/>
    <w:rsid w:val="00A74AC6"/>
    <w:rsid w:val="00A76AB1"/>
    <w:rsid w:val="00A77919"/>
    <w:rsid w:val="00A77DFF"/>
    <w:rsid w:val="00A80181"/>
    <w:rsid w:val="00A802B0"/>
    <w:rsid w:val="00A80BA5"/>
    <w:rsid w:val="00A80EE0"/>
    <w:rsid w:val="00A82344"/>
    <w:rsid w:val="00A823F6"/>
    <w:rsid w:val="00A83791"/>
    <w:rsid w:val="00A83E45"/>
    <w:rsid w:val="00A84496"/>
    <w:rsid w:val="00A85CFD"/>
    <w:rsid w:val="00A8719E"/>
    <w:rsid w:val="00A900BD"/>
    <w:rsid w:val="00A907F4"/>
    <w:rsid w:val="00A90D15"/>
    <w:rsid w:val="00A90DEE"/>
    <w:rsid w:val="00A90E55"/>
    <w:rsid w:val="00A90FB9"/>
    <w:rsid w:val="00A9255A"/>
    <w:rsid w:val="00A93010"/>
    <w:rsid w:val="00A943F8"/>
    <w:rsid w:val="00A9452B"/>
    <w:rsid w:val="00A94FDE"/>
    <w:rsid w:val="00A9559A"/>
    <w:rsid w:val="00A95B9F"/>
    <w:rsid w:val="00A96162"/>
    <w:rsid w:val="00A9715B"/>
    <w:rsid w:val="00A97410"/>
    <w:rsid w:val="00AA0029"/>
    <w:rsid w:val="00AA0036"/>
    <w:rsid w:val="00AA0A89"/>
    <w:rsid w:val="00AA0DD3"/>
    <w:rsid w:val="00AA1706"/>
    <w:rsid w:val="00AA3275"/>
    <w:rsid w:val="00AA3783"/>
    <w:rsid w:val="00AA45A8"/>
    <w:rsid w:val="00AA5368"/>
    <w:rsid w:val="00AA5556"/>
    <w:rsid w:val="00AA6429"/>
    <w:rsid w:val="00AA740E"/>
    <w:rsid w:val="00AA7548"/>
    <w:rsid w:val="00AA7647"/>
    <w:rsid w:val="00AB0147"/>
    <w:rsid w:val="00AB03BE"/>
    <w:rsid w:val="00AB0479"/>
    <w:rsid w:val="00AB24A5"/>
    <w:rsid w:val="00AB2BCE"/>
    <w:rsid w:val="00AB46EB"/>
    <w:rsid w:val="00AB55C5"/>
    <w:rsid w:val="00AB5D5A"/>
    <w:rsid w:val="00AB5ED6"/>
    <w:rsid w:val="00AB604C"/>
    <w:rsid w:val="00AB6B2B"/>
    <w:rsid w:val="00AB6B48"/>
    <w:rsid w:val="00AB7157"/>
    <w:rsid w:val="00AB7503"/>
    <w:rsid w:val="00AB7897"/>
    <w:rsid w:val="00AC01AA"/>
    <w:rsid w:val="00AC057A"/>
    <w:rsid w:val="00AC1959"/>
    <w:rsid w:val="00AC198E"/>
    <w:rsid w:val="00AC2182"/>
    <w:rsid w:val="00AC3314"/>
    <w:rsid w:val="00AC3877"/>
    <w:rsid w:val="00AC3B5A"/>
    <w:rsid w:val="00AC3EE9"/>
    <w:rsid w:val="00AC44B6"/>
    <w:rsid w:val="00AC47F7"/>
    <w:rsid w:val="00AC4BF9"/>
    <w:rsid w:val="00AC4F72"/>
    <w:rsid w:val="00AC5041"/>
    <w:rsid w:val="00AC570B"/>
    <w:rsid w:val="00AC61F4"/>
    <w:rsid w:val="00AC66DD"/>
    <w:rsid w:val="00AC719F"/>
    <w:rsid w:val="00AC78C2"/>
    <w:rsid w:val="00AC7B32"/>
    <w:rsid w:val="00AD02CD"/>
    <w:rsid w:val="00AD043B"/>
    <w:rsid w:val="00AD0983"/>
    <w:rsid w:val="00AD132D"/>
    <w:rsid w:val="00AD181C"/>
    <w:rsid w:val="00AD21C2"/>
    <w:rsid w:val="00AD2A28"/>
    <w:rsid w:val="00AD2ACC"/>
    <w:rsid w:val="00AD3444"/>
    <w:rsid w:val="00AD3495"/>
    <w:rsid w:val="00AD480C"/>
    <w:rsid w:val="00AD5418"/>
    <w:rsid w:val="00AD5448"/>
    <w:rsid w:val="00AD5CE2"/>
    <w:rsid w:val="00AD607D"/>
    <w:rsid w:val="00AD6866"/>
    <w:rsid w:val="00AD7A52"/>
    <w:rsid w:val="00AE20B2"/>
    <w:rsid w:val="00AE2717"/>
    <w:rsid w:val="00AE2737"/>
    <w:rsid w:val="00AE2808"/>
    <w:rsid w:val="00AE2A17"/>
    <w:rsid w:val="00AE2C02"/>
    <w:rsid w:val="00AE3397"/>
    <w:rsid w:val="00AE33D1"/>
    <w:rsid w:val="00AE42D8"/>
    <w:rsid w:val="00AE46CD"/>
    <w:rsid w:val="00AE482E"/>
    <w:rsid w:val="00AE4B58"/>
    <w:rsid w:val="00AE5EE7"/>
    <w:rsid w:val="00AE668C"/>
    <w:rsid w:val="00AE66D0"/>
    <w:rsid w:val="00AE6C8D"/>
    <w:rsid w:val="00AE6E72"/>
    <w:rsid w:val="00AE7C55"/>
    <w:rsid w:val="00AF042C"/>
    <w:rsid w:val="00AF1140"/>
    <w:rsid w:val="00AF167A"/>
    <w:rsid w:val="00AF1B39"/>
    <w:rsid w:val="00AF28A6"/>
    <w:rsid w:val="00AF2A53"/>
    <w:rsid w:val="00AF2EE1"/>
    <w:rsid w:val="00AF3437"/>
    <w:rsid w:val="00AF3CE8"/>
    <w:rsid w:val="00AF50ED"/>
    <w:rsid w:val="00AF52B1"/>
    <w:rsid w:val="00AF5303"/>
    <w:rsid w:val="00AF551E"/>
    <w:rsid w:val="00AF6819"/>
    <w:rsid w:val="00AF703E"/>
    <w:rsid w:val="00AF741A"/>
    <w:rsid w:val="00AF79E3"/>
    <w:rsid w:val="00B00223"/>
    <w:rsid w:val="00B00F78"/>
    <w:rsid w:val="00B013E4"/>
    <w:rsid w:val="00B0145A"/>
    <w:rsid w:val="00B01ADB"/>
    <w:rsid w:val="00B02BE4"/>
    <w:rsid w:val="00B02D49"/>
    <w:rsid w:val="00B030D1"/>
    <w:rsid w:val="00B033D1"/>
    <w:rsid w:val="00B033F2"/>
    <w:rsid w:val="00B03434"/>
    <w:rsid w:val="00B03999"/>
    <w:rsid w:val="00B03F9C"/>
    <w:rsid w:val="00B04161"/>
    <w:rsid w:val="00B04403"/>
    <w:rsid w:val="00B0493F"/>
    <w:rsid w:val="00B056F9"/>
    <w:rsid w:val="00B06B8C"/>
    <w:rsid w:val="00B06B9E"/>
    <w:rsid w:val="00B106DB"/>
    <w:rsid w:val="00B10B6D"/>
    <w:rsid w:val="00B11A98"/>
    <w:rsid w:val="00B11E3D"/>
    <w:rsid w:val="00B1256D"/>
    <w:rsid w:val="00B127F3"/>
    <w:rsid w:val="00B12BB0"/>
    <w:rsid w:val="00B13200"/>
    <w:rsid w:val="00B13E50"/>
    <w:rsid w:val="00B14256"/>
    <w:rsid w:val="00B14979"/>
    <w:rsid w:val="00B14B39"/>
    <w:rsid w:val="00B14D2C"/>
    <w:rsid w:val="00B14F91"/>
    <w:rsid w:val="00B16004"/>
    <w:rsid w:val="00B162D6"/>
    <w:rsid w:val="00B166AF"/>
    <w:rsid w:val="00B16BAE"/>
    <w:rsid w:val="00B17604"/>
    <w:rsid w:val="00B17E82"/>
    <w:rsid w:val="00B20199"/>
    <w:rsid w:val="00B20678"/>
    <w:rsid w:val="00B2069E"/>
    <w:rsid w:val="00B20769"/>
    <w:rsid w:val="00B20AAF"/>
    <w:rsid w:val="00B20AFB"/>
    <w:rsid w:val="00B21B63"/>
    <w:rsid w:val="00B21F70"/>
    <w:rsid w:val="00B2331D"/>
    <w:rsid w:val="00B258DC"/>
    <w:rsid w:val="00B2703B"/>
    <w:rsid w:val="00B302BB"/>
    <w:rsid w:val="00B31FE6"/>
    <w:rsid w:val="00B33640"/>
    <w:rsid w:val="00B33A3A"/>
    <w:rsid w:val="00B346CC"/>
    <w:rsid w:val="00B35117"/>
    <w:rsid w:val="00B35B40"/>
    <w:rsid w:val="00B35DC7"/>
    <w:rsid w:val="00B37288"/>
    <w:rsid w:val="00B37408"/>
    <w:rsid w:val="00B379CB"/>
    <w:rsid w:val="00B4020A"/>
    <w:rsid w:val="00B41E5C"/>
    <w:rsid w:val="00B43264"/>
    <w:rsid w:val="00B43A7B"/>
    <w:rsid w:val="00B44772"/>
    <w:rsid w:val="00B44A3A"/>
    <w:rsid w:val="00B455F7"/>
    <w:rsid w:val="00B4575A"/>
    <w:rsid w:val="00B45BFB"/>
    <w:rsid w:val="00B4622C"/>
    <w:rsid w:val="00B4785A"/>
    <w:rsid w:val="00B47E6C"/>
    <w:rsid w:val="00B509A5"/>
    <w:rsid w:val="00B50B7A"/>
    <w:rsid w:val="00B51D38"/>
    <w:rsid w:val="00B52701"/>
    <w:rsid w:val="00B53B31"/>
    <w:rsid w:val="00B5439D"/>
    <w:rsid w:val="00B54AF8"/>
    <w:rsid w:val="00B558EB"/>
    <w:rsid w:val="00B5639F"/>
    <w:rsid w:val="00B56706"/>
    <w:rsid w:val="00B5749D"/>
    <w:rsid w:val="00B575BA"/>
    <w:rsid w:val="00B578D6"/>
    <w:rsid w:val="00B57C7B"/>
    <w:rsid w:val="00B60652"/>
    <w:rsid w:val="00B60955"/>
    <w:rsid w:val="00B60BD5"/>
    <w:rsid w:val="00B61B15"/>
    <w:rsid w:val="00B62B89"/>
    <w:rsid w:val="00B62DFF"/>
    <w:rsid w:val="00B62F51"/>
    <w:rsid w:val="00B63867"/>
    <w:rsid w:val="00B63C62"/>
    <w:rsid w:val="00B65B23"/>
    <w:rsid w:val="00B663D9"/>
    <w:rsid w:val="00B66E59"/>
    <w:rsid w:val="00B670B8"/>
    <w:rsid w:val="00B67528"/>
    <w:rsid w:val="00B6779D"/>
    <w:rsid w:val="00B679D5"/>
    <w:rsid w:val="00B67CA1"/>
    <w:rsid w:val="00B67D86"/>
    <w:rsid w:val="00B67DC4"/>
    <w:rsid w:val="00B70250"/>
    <w:rsid w:val="00B71608"/>
    <w:rsid w:val="00B72211"/>
    <w:rsid w:val="00B7235B"/>
    <w:rsid w:val="00B72E15"/>
    <w:rsid w:val="00B74CA3"/>
    <w:rsid w:val="00B75C31"/>
    <w:rsid w:val="00B762E2"/>
    <w:rsid w:val="00B76429"/>
    <w:rsid w:val="00B7719F"/>
    <w:rsid w:val="00B77508"/>
    <w:rsid w:val="00B77D35"/>
    <w:rsid w:val="00B77FD4"/>
    <w:rsid w:val="00B80246"/>
    <w:rsid w:val="00B80430"/>
    <w:rsid w:val="00B80A7D"/>
    <w:rsid w:val="00B8246E"/>
    <w:rsid w:val="00B82772"/>
    <w:rsid w:val="00B83A18"/>
    <w:rsid w:val="00B83CAE"/>
    <w:rsid w:val="00B8435C"/>
    <w:rsid w:val="00B84CB8"/>
    <w:rsid w:val="00B854C3"/>
    <w:rsid w:val="00B85D49"/>
    <w:rsid w:val="00B86053"/>
    <w:rsid w:val="00B86471"/>
    <w:rsid w:val="00B865CF"/>
    <w:rsid w:val="00B865F6"/>
    <w:rsid w:val="00B8734B"/>
    <w:rsid w:val="00B87680"/>
    <w:rsid w:val="00B90C63"/>
    <w:rsid w:val="00B923B7"/>
    <w:rsid w:val="00B9317A"/>
    <w:rsid w:val="00B9481C"/>
    <w:rsid w:val="00B94DB5"/>
    <w:rsid w:val="00B956D4"/>
    <w:rsid w:val="00B95AB1"/>
    <w:rsid w:val="00B96544"/>
    <w:rsid w:val="00B96A74"/>
    <w:rsid w:val="00B97080"/>
    <w:rsid w:val="00B97446"/>
    <w:rsid w:val="00B97696"/>
    <w:rsid w:val="00B979FF"/>
    <w:rsid w:val="00B97A51"/>
    <w:rsid w:val="00BA046F"/>
    <w:rsid w:val="00BA0561"/>
    <w:rsid w:val="00BA0E11"/>
    <w:rsid w:val="00BA1905"/>
    <w:rsid w:val="00BA230F"/>
    <w:rsid w:val="00BA2779"/>
    <w:rsid w:val="00BA2B34"/>
    <w:rsid w:val="00BA2F4D"/>
    <w:rsid w:val="00BA423B"/>
    <w:rsid w:val="00BA5E91"/>
    <w:rsid w:val="00BA6330"/>
    <w:rsid w:val="00BA645A"/>
    <w:rsid w:val="00BA6EB2"/>
    <w:rsid w:val="00BA7432"/>
    <w:rsid w:val="00BB0038"/>
    <w:rsid w:val="00BB0E51"/>
    <w:rsid w:val="00BB1769"/>
    <w:rsid w:val="00BB2764"/>
    <w:rsid w:val="00BB2C51"/>
    <w:rsid w:val="00BB38F3"/>
    <w:rsid w:val="00BB39AE"/>
    <w:rsid w:val="00BB3EAA"/>
    <w:rsid w:val="00BB437A"/>
    <w:rsid w:val="00BB5AAA"/>
    <w:rsid w:val="00BB5C40"/>
    <w:rsid w:val="00BB5F3E"/>
    <w:rsid w:val="00BB6595"/>
    <w:rsid w:val="00BB6EC3"/>
    <w:rsid w:val="00BB7290"/>
    <w:rsid w:val="00BC1AA0"/>
    <w:rsid w:val="00BC2495"/>
    <w:rsid w:val="00BC2CF7"/>
    <w:rsid w:val="00BC314A"/>
    <w:rsid w:val="00BC3A51"/>
    <w:rsid w:val="00BC4912"/>
    <w:rsid w:val="00BC568E"/>
    <w:rsid w:val="00BC65E7"/>
    <w:rsid w:val="00BC744A"/>
    <w:rsid w:val="00BC7483"/>
    <w:rsid w:val="00BC7505"/>
    <w:rsid w:val="00BC7763"/>
    <w:rsid w:val="00BC7C93"/>
    <w:rsid w:val="00BC7EB9"/>
    <w:rsid w:val="00BD0368"/>
    <w:rsid w:val="00BD1589"/>
    <w:rsid w:val="00BD1689"/>
    <w:rsid w:val="00BD1A1E"/>
    <w:rsid w:val="00BD1B8F"/>
    <w:rsid w:val="00BD2643"/>
    <w:rsid w:val="00BD2D70"/>
    <w:rsid w:val="00BD3F7F"/>
    <w:rsid w:val="00BD524E"/>
    <w:rsid w:val="00BD54CF"/>
    <w:rsid w:val="00BD56B1"/>
    <w:rsid w:val="00BD6081"/>
    <w:rsid w:val="00BD618F"/>
    <w:rsid w:val="00BD6304"/>
    <w:rsid w:val="00BD6558"/>
    <w:rsid w:val="00BD655E"/>
    <w:rsid w:val="00BD6D5B"/>
    <w:rsid w:val="00BD7DF5"/>
    <w:rsid w:val="00BE0DF2"/>
    <w:rsid w:val="00BE1056"/>
    <w:rsid w:val="00BE2345"/>
    <w:rsid w:val="00BE2461"/>
    <w:rsid w:val="00BE2E08"/>
    <w:rsid w:val="00BE3397"/>
    <w:rsid w:val="00BE3B1C"/>
    <w:rsid w:val="00BE4464"/>
    <w:rsid w:val="00BE7116"/>
    <w:rsid w:val="00BE7255"/>
    <w:rsid w:val="00BE74F2"/>
    <w:rsid w:val="00BE79CE"/>
    <w:rsid w:val="00BF2106"/>
    <w:rsid w:val="00BF21A0"/>
    <w:rsid w:val="00BF28B0"/>
    <w:rsid w:val="00BF2AD7"/>
    <w:rsid w:val="00BF2F76"/>
    <w:rsid w:val="00BF3022"/>
    <w:rsid w:val="00BF3214"/>
    <w:rsid w:val="00BF3320"/>
    <w:rsid w:val="00BF33AD"/>
    <w:rsid w:val="00BF433E"/>
    <w:rsid w:val="00BF4730"/>
    <w:rsid w:val="00BF4C16"/>
    <w:rsid w:val="00BF4C71"/>
    <w:rsid w:val="00BF4CA4"/>
    <w:rsid w:val="00BF4CF8"/>
    <w:rsid w:val="00BF51E9"/>
    <w:rsid w:val="00BF5573"/>
    <w:rsid w:val="00BF5A47"/>
    <w:rsid w:val="00BF5B88"/>
    <w:rsid w:val="00BF5DE7"/>
    <w:rsid w:val="00BF73DA"/>
    <w:rsid w:val="00BF7D05"/>
    <w:rsid w:val="00BF7DFF"/>
    <w:rsid w:val="00C0013A"/>
    <w:rsid w:val="00C005D0"/>
    <w:rsid w:val="00C00B49"/>
    <w:rsid w:val="00C01924"/>
    <w:rsid w:val="00C01DDB"/>
    <w:rsid w:val="00C028C8"/>
    <w:rsid w:val="00C031A9"/>
    <w:rsid w:val="00C0470F"/>
    <w:rsid w:val="00C04BC7"/>
    <w:rsid w:val="00C04E98"/>
    <w:rsid w:val="00C06952"/>
    <w:rsid w:val="00C07441"/>
    <w:rsid w:val="00C077E8"/>
    <w:rsid w:val="00C1006A"/>
    <w:rsid w:val="00C10755"/>
    <w:rsid w:val="00C11015"/>
    <w:rsid w:val="00C11083"/>
    <w:rsid w:val="00C114B4"/>
    <w:rsid w:val="00C11819"/>
    <w:rsid w:val="00C11C7A"/>
    <w:rsid w:val="00C1227B"/>
    <w:rsid w:val="00C13F3E"/>
    <w:rsid w:val="00C146E0"/>
    <w:rsid w:val="00C15867"/>
    <w:rsid w:val="00C1607E"/>
    <w:rsid w:val="00C169D4"/>
    <w:rsid w:val="00C16DA4"/>
    <w:rsid w:val="00C17069"/>
    <w:rsid w:val="00C17A77"/>
    <w:rsid w:val="00C17EA3"/>
    <w:rsid w:val="00C20B44"/>
    <w:rsid w:val="00C20F5F"/>
    <w:rsid w:val="00C21342"/>
    <w:rsid w:val="00C2196D"/>
    <w:rsid w:val="00C21D15"/>
    <w:rsid w:val="00C22398"/>
    <w:rsid w:val="00C2296D"/>
    <w:rsid w:val="00C23155"/>
    <w:rsid w:val="00C23186"/>
    <w:rsid w:val="00C23243"/>
    <w:rsid w:val="00C23C5E"/>
    <w:rsid w:val="00C23CB7"/>
    <w:rsid w:val="00C254DB"/>
    <w:rsid w:val="00C25CB2"/>
    <w:rsid w:val="00C25DDB"/>
    <w:rsid w:val="00C25F55"/>
    <w:rsid w:val="00C263FC"/>
    <w:rsid w:val="00C27AC3"/>
    <w:rsid w:val="00C30667"/>
    <w:rsid w:val="00C30FA6"/>
    <w:rsid w:val="00C32196"/>
    <w:rsid w:val="00C324BA"/>
    <w:rsid w:val="00C327A0"/>
    <w:rsid w:val="00C32B79"/>
    <w:rsid w:val="00C32C4F"/>
    <w:rsid w:val="00C33245"/>
    <w:rsid w:val="00C33509"/>
    <w:rsid w:val="00C337D9"/>
    <w:rsid w:val="00C343D7"/>
    <w:rsid w:val="00C3583A"/>
    <w:rsid w:val="00C35A40"/>
    <w:rsid w:val="00C35B9F"/>
    <w:rsid w:val="00C36BE7"/>
    <w:rsid w:val="00C378D6"/>
    <w:rsid w:val="00C37A0A"/>
    <w:rsid w:val="00C402B5"/>
    <w:rsid w:val="00C405A5"/>
    <w:rsid w:val="00C40C41"/>
    <w:rsid w:val="00C40C89"/>
    <w:rsid w:val="00C4144C"/>
    <w:rsid w:val="00C41509"/>
    <w:rsid w:val="00C41BB4"/>
    <w:rsid w:val="00C4259C"/>
    <w:rsid w:val="00C43111"/>
    <w:rsid w:val="00C44230"/>
    <w:rsid w:val="00C44655"/>
    <w:rsid w:val="00C4489D"/>
    <w:rsid w:val="00C44BFB"/>
    <w:rsid w:val="00C45885"/>
    <w:rsid w:val="00C46195"/>
    <w:rsid w:val="00C46D0F"/>
    <w:rsid w:val="00C503CC"/>
    <w:rsid w:val="00C50B4D"/>
    <w:rsid w:val="00C50F22"/>
    <w:rsid w:val="00C51742"/>
    <w:rsid w:val="00C52F46"/>
    <w:rsid w:val="00C53120"/>
    <w:rsid w:val="00C54257"/>
    <w:rsid w:val="00C54694"/>
    <w:rsid w:val="00C5516D"/>
    <w:rsid w:val="00C564DA"/>
    <w:rsid w:val="00C56629"/>
    <w:rsid w:val="00C570EA"/>
    <w:rsid w:val="00C571F7"/>
    <w:rsid w:val="00C57689"/>
    <w:rsid w:val="00C57958"/>
    <w:rsid w:val="00C57971"/>
    <w:rsid w:val="00C57B71"/>
    <w:rsid w:val="00C6035A"/>
    <w:rsid w:val="00C60AD5"/>
    <w:rsid w:val="00C6147B"/>
    <w:rsid w:val="00C61C98"/>
    <w:rsid w:val="00C62513"/>
    <w:rsid w:val="00C62717"/>
    <w:rsid w:val="00C6279C"/>
    <w:rsid w:val="00C643CD"/>
    <w:rsid w:val="00C65263"/>
    <w:rsid w:val="00C6526A"/>
    <w:rsid w:val="00C65388"/>
    <w:rsid w:val="00C655A9"/>
    <w:rsid w:val="00C65BD7"/>
    <w:rsid w:val="00C671EE"/>
    <w:rsid w:val="00C6798D"/>
    <w:rsid w:val="00C67BF9"/>
    <w:rsid w:val="00C70013"/>
    <w:rsid w:val="00C70EA1"/>
    <w:rsid w:val="00C7177C"/>
    <w:rsid w:val="00C71F81"/>
    <w:rsid w:val="00C72170"/>
    <w:rsid w:val="00C7269B"/>
    <w:rsid w:val="00C73640"/>
    <w:rsid w:val="00C74190"/>
    <w:rsid w:val="00C7477F"/>
    <w:rsid w:val="00C747F1"/>
    <w:rsid w:val="00C74CDE"/>
    <w:rsid w:val="00C757D5"/>
    <w:rsid w:val="00C757EF"/>
    <w:rsid w:val="00C75F1B"/>
    <w:rsid w:val="00C76491"/>
    <w:rsid w:val="00C76803"/>
    <w:rsid w:val="00C76BA4"/>
    <w:rsid w:val="00C76DDE"/>
    <w:rsid w:val="00C77075"/>
    <w:rsid w:val="00C770FC"/>
    <w:rsid w:val="00C777CA"/>
    <w:rsid w:val="00C80178"/>
    <w:rsid w:val="00C80AC5"/>
    <w:rsid w:val="00C82EFF"/>
    <w:rsid w:val="00C8362F"/>
    <w:rsid w:val="00C83A48"/>
    <w:rsid w:val="00C8550B"/>
    <w:rsid w:val="00C856B5"/>
    <w:rsid w:val="00C85764"/>
    <w:rsid w:val="00C85807"/>
    <w:rsid w:val="00C85865"/>
    <w:rsid w:val="00C85E85"/>
    <w:rsid w:val="00C86300"/>
    <w:rsid w:val="00C90D01"/>
    <w:rsid w:val="00C914EF"/>
    <w:rsid w:val="00C926C8"/>
    <w:rsid w:val="00C93413"/>
    <w:rsid w:val="00C94E8C"/>
    <w:rsid w:val="00C953BF"/>
    <w:rsid w:val="00C96633"/>
    <w:rsid w:val="00C96B67"/>
    <w:rsid w:val="00C96D54"/>
    <w:rsid w:val="00C9762F"/>
    <w:rsid w:val="00C97AE2"/>
    <w:rsid w:val="00C97EF5"/>
    <w:rsid w:val="00CA02CD"/>
    <w:rsid w:val="00CA0C39"/>
    <w:rsid w:val="00CA1712"/>
    <w:rsid w:val="00CA2EAE"/>
    <w:rsid w:val="00CA3E78"/>
    <w:rsid w:val="00CA3F85"/>
    <w:rsid w:val="00CA4AC1"/>
    <w:rsid w:val="00CA5459"/>
    <w:rsid w:val="00CA597A"/>
    <w:rsid w:val="00CA59FB"/>
    <w:rsid w:val="00CA5D3A"/>
    <w:rsid w:val="00CA6296"/>
    <w:rsid w:val="00CA67D9"/>
    <w:rsid w:val="00CA75BB"/>
    <w:rsid w:val="00CA7A87"/>
    <w:rsid w:val="00CB0316"/>
    <w:rsid w:val="00CB0B11"/>
    <w:rsid w:val="00CB13F2"/>
    <w:rsid w:val="00CB1DBA"/>
    <w:rsid w:val="00CB2AB5"/>
    <w:rsid w:val="00CB3008"/>
    <w:rsid w:val="00CB313D"/>
    <w:rsid w:val="00CB426A"/>
    <w:rsid w:val="00CB5354"/>
    <w:rsid w:val="00CB5702"/>
    <w:rsid w:val="00CB5743"/>
    <w:rsid w:val="00CB5A56"/>
    <w:rsid w:val="00CB5B0D"/>
    <w:rsid w:val="00CB69A5"/>
    <w:rsid w:val="00CB6A64"/>
    <w:rsid w:val="00CB6E18"/>
    <w:rsid w:val="00CB72A8"/>
    <w:rsid w:val="00CB758F"/>
    <w:rsid w:val="00CC03A3"/>
    <w:rsid w:val="00CC08BA"/>
    <w:rsid w:val="00CC0C9C"/>
    <w:rsid w:val="00CC1833"/>
    <w:rsid w:val="00CC2508"/>
    <w:rsid w:val="00CC3504"/>
    <w:rsid w:val="00CC3A0D"/>
    <w:rsid w:val="00CC3C9E"/>
    <w:rsid w:val="00CC462E"/>
    <w:rsid w:val="00CC46EE"/>
    <w:rsid w:val="00CC5124"/>
    <w:rsid w:val="00CC6A14"/>
    <w:rsid w:val="00CC6BAB"/>
    <w:rsid w:val="00CC70A3"/>
    <w:rsid w:val="00CC793C"/>
    <w:rsid w:val="00CD024B"/>
    <w:rsid w:val="00CD0B90"/>
    <w:rsid w:val="00CD1301"/>
    <w:rsid w:val="00CD1AE2"/>
    <w:rsid w:val="00CD1BF2"/>
    <w:rsid w:val="00CD1C79"/>
    <w:rsid w:val="00CD20DB"/>
    <w:rsid w:val="00CD2175"/>
    <w:rsid w:val="00CD219C"/>
    <w:rsid w:val="00CD2978"/>
    <w:rsid w:val="00CD3B58"/>
    <w:rsid w:val="00CD3C60"/>
    <w:rsid w:val="00CD4442"/>
    <w:rsid w:val="00CD53C3"/>
    <w:rsid w:val="00CD574E"/>
    <w:rsid w:val="00CD5DED"/>
    <w:rsid w:val="00CD5E42"/>
    <w:rsid w:val="00CD6033"/>
    <w:rsid w:val="00CD6213"/>
    <w:rsid w:val="00CD65FA"/>
    <w:rsid w:val="00CD7B51"/>
    <w:rsid w:val="00CE071F"/>
    <w:rsid w:val="00CE0C8B"/>
    <w:rsid w:val="00CE1E8D"/>
    <w:rsid w:val="00CE22CD"/>
    <w:rsid w:val="00CE3618"/>
    <w:rsid w:val="00CE3837"/>
    <w:rsid w:val="00CE3EEC"/>
    <w:rsid w:val="00CE40A5"/>
    <w:rsid w:val="00CE4C22"/>
    <w:rsid w:val="00CE59F6"/>
    <w:rsid w:val="00CE5A02"/>
    <w:rsid w:val="00CE5A51"/>
    <w:rsid w:val="00CE5E9E"/>
    <w:rsid w:val="00CE639B"/>
    <w:rsid w:val="00CE64D2"/>
    <w:rsid w:val="00CE6627"/>
    <w:rsid w:val="00CE694A"/>
    <w:rsid w:val="00CE76E5"/>
    <w:rsid w:val="00CE7F20"/>
    <w:rsid w:val="00CF0433"/>
    <w:rsid w:val="00CF0627"/>
    <w:rsid w:val="00CF1707"/>
    <w:rsid w:val="00CF1B07"/>
    <w:rsid w:val="00CF2169"/>
    <w:rsid w:val="00CF295F"/>
    <w:rsid w:val="00CF39DE"/>
    <w:rsid w:val="00CF3C8A"/>
    <w:rsid w:val="00CF4069"/>
    <w:rsid w:val="00CF41EC"/>
    <w:rsid w:val="00CF4703"/>
    <w:rsid w:val="00CF51F4"/>
    <w:rsid w:val="00CF5335"/>
    <w:rsid w:val="00CF5D04"/>
    <w:rsid w:val="00CF7F2F"/>
    <w:rsid w:val="00D00068"/>
    <w:rsid w:val="00D00F8B"/>
    <w:rsid w:val="00D031CB"/>
    <w:rsid w:val="00D036C7"/>
    <w:rsid w:val="00D03D12"/>
    <w:rsid w:val="00D044D0"/>
    <w:rsid w:val="00D0463B"/>
    <w:rsid w:val="00D04DE4"/>
    <w:rsid w:val="00D0557D"/>
    <w:rsid w:val="00D05C17"/>
    <w:rsid w:val="00D063F1"/>
    <w:rsid w:val="00D065F0"/>
    <w:rsid w:val="00D06EF1"/>
    <w:rsid w:val="00D10209"/>
    <w:rsid w:val="00D107AA"/>
    <w:rsid w:val="00D107B3"/>
    <w:rsid w:val="00D108DD"/>
    <w:rsid w:val="00D11735"/>
    <w:rsid w:val="00D12225"/>
    <w:rsid w:val="00D1262F"/>
    <w:rsid w:val="00D12DBD"/>
    <w:rsid w:val="00D1380C"/>
    <w:rsid w:val="00D13D56"/>
    <w:rsid w:val="00D140FD"/>
    <w:rsid w:val="00D14991"/>
    <w:rsid w:val="00D14B93"/>
    <w:rsid w:val="00D14F22"/>
    <w:rsid w:val="00D15516"/>
    <w:rsid w:val="00D157EC"/>
    <w:rsid w:val="00D167A5"/>
    <w:rsid w:val="00D16D3C"/>
    <w:rsid w:val="00D200E1"/>
    <w:rsid w:val="00D20202"/>
    <w:rsid w:val="00D21A41"/>
    <w:rsid w:val="00D21BCB"/>
    <w:rsid w:val="00D22E5A"/>
    <w:rsid w:val="00D233A5"/>
    <w:rsid w:val="00D2380A"/>
    <w:rsid w:val="00D23C7A"/>
    <w:rsid w:val="00D23CB2"/>
    <w:rsid w:val="00D23CCD"/>
    <w:rsid w:val="00D245D7"/>
    <w:rsid w:val="00D247E7"/>
    <w:rsid w:val="00D24EB7"/>
    <w:rsid w:val="00D25398"/>
    <w:rsid w:val="00D258B2"/>
    <w:rsid w:val="00D25971"/>
    <w:rsid w:val="00D26564"/>
    <w:rsid w:val="00D27515"/>
    <w:rsid w:val="00D27B2B"/>
    <w:rsid w:val="00D27E9A"/>
    <w:rsid w:val="00D305C1"/>
    <w:rsid w:val="00D3068C"/>
    <w:rsid w:val="00D307F3"/>
    <w:rsid w:val="00D31C48"/>
    <w:rsid w:val="00D3341E"/>
    <w:rsid w:val="00D33B92"/>
    <w:rsid w:val="00D33C9A"/>
    <w:rsid w:val="00D33FD6"/>
    <w:rsid w:val="00D34E19"/>
    <w:rsid w:val="00D34E5B"/>
    <w:rsid w:val="00D36A63"/>
    <w:rsid w:val="00D37C82"/>
    <w:rsid w:val="00D41B7F"/>
    <w:rsid w:val="00D425FE"/>
    <w:rsid w:val="00D4429E"/>
    <w:rsid w:val="00D454B5"/>
    <w:rsid w:val="00D4741C"/>
    <w:rsid w:val="00D47470"/>
    <w:rsid w:val="00D47550"/>
    <w:rsid w:val="00D47935"/>
    <w:rsid w:val="00D505F2"/>
    <w:rsid w:val="00D50840"/>
    <w:rsid w:val="00D513FD"/>
    <w:rsid w:val="00D536FD"/>
    <w:rsid w:val="00D54009"/>
    <w:rsid w:val="00D54BEC"/>
    <w:rsid w:val="00D54D48"/>
    <w:rsid w:val="00D5545F"/>
    <w:rsid w:val="00D55C5A"/>
    <w:rsid w:val="00D55D12"/>
    <w:rsid w:val="00D56598"/>
    <w:rsid w:val="00D56A64"/>
    <w:rsid w:val="00D56DCE"/>
    <w:rsid w:val="00D57864"/>
    <w:rsid w:val="00D57918"/>
    <w:rsid w:val="00D60ED5"/>
    <w:rsid w:val="00D61168"/>
    <w:rsid w:val="00D625F2"/>
    <w:rsid w:val="00D627FD"/>
    <w:rsid w:val="00D62C6B"/>
    <w:rsid w:val="00D63C87"/>
    <w:rsid w:val="00D63DED"/>
    <w:rsid w:val="00D64326"/>
    <w:rsid w:val="00D65216"/>
    <w:rsid w:val="00D65469"/>
    <w:rsid w:val="00D659B6"/>
    <w:rsid w:val="00D664BF"/>
    <w:rsid w:val="00D665DB"/>
    <w:rsid w:val="00D6689C"/>
    <w:rsid w:val="00D66D85"/>
    <w:rsid w:val="00D670EB"/>
    <w:rsid w:val="00D671C6"/>
    <w:rsid w:val="00D67270"/>
    <w:rsid w:val="00D67E48"/>
    <w:rsid w:val="00D67EBE"/>
    <w:rsid w:val="00D70303"/>
    <w:rsid w:val="00D708EA"/>
    <w:rsid w:val="00D70DC1"/>
    <w:rsid w:val="00D71050"/>
    <w:rsid w:val="00D71448"/>
    <w:rsid w:val="00D717B6"/>
    <w:rsid w:val="00D719D3"/>
    <w:rsid w:val="00D71C1A"/>
    <w:rsid w:val="00D71DF9"/>
    <w:rsid w:val="00D72150"/>
    <w:rsid w:val="00D721AC"/>
    <w:rsid w:val="00D726E2"/>
    <w:rsid w:val="00D73703"/>
    <w:rsid w:val="00D739DE"/>
    <w:rsid w:val="00D73AB4"/>
    <w:rsid w:val="00D73DC6"/>
    <w:rsid w:val="00D74685"/>
    <w:rsid w:val="00D74C1A"/>
    <w:rsid w:val="00D754C1"/>
    <w:rsid w:val="00D7643A"/>
    <w:rsid w:val="00D77393"/>
    <w:rsid w:val="00D77A35"/>
    <w:rsid w:val="00D80200"/>
    <w:rsid w:val="00D80D7B"/>
    <w:rsid w:val="00D80E3C"/>
    <w:rsid w:val="00D80E60"/>
    <w:rsid w:val="00D8111B"/>
    <w:rsid w:val="00D816C5"/>
    <w:rsid w:val="00D817EB"/>
    <w:rsid w:val="00D81B3E"/>
    <w:rsid w:val="00D82003"/>
    <w:rsid w:val="00D82ABA"/>
    <w:rsid w:val="00D82D77"/>
    <w:rsid w:val="00D84025"/>
    <w:rsid w:val="00D84692"/>
    <w:rsid w:val="00D85A8F"/>
    <w:rsid w:val="00D85AED"/>
    <w:rsid w:val="00D86548"/>
    <w:rsid w:val="00D86819"/>
    <w:rsid w:val="00D86B2E"/>
    <w:rsid w:val="00D876CA"/>
    <w:rsid w:val="00D87DEA"/>
    <w:rsid w:val="00D87E85"/>
    <w:rsid w:val="00D9076D"/>
    <w:rsid w:val="00D90C70"/>
    <w:rsid w:val="00D90E49"/>
    <w:rsid w:val="00D91333"/>
    <w:rsid w:val="00D91835"/>
    <w:rsid w:val="00D91939"/>
    <w:rsid w:val="00D93068"/>
    <w:rsid w:val="00D93B2C"/>
    <w:rsid w:val="00D94513"/>
    <w:rsid w:val="00D947A1"/>
    <w:rsid w:val="00D94ECD"/>
    <w:rsid w:val="00D95342"/>
    <w:rsid w:val="00D9578D"/>
    <w:rsid w:val="00D95FD4"/>
    <w:rsid w:val="00D96ADE"/>
    <w:rsid w:val="00D96CF8"/>
    <w:rsid w:val="00D97D06"/>
    <w:rsid w:val="00DA0C0D"/>
    <w:rsid w:val="00DA0CE2"/>
    <w:rsid w:val="00DA1637"/>
    <w:rsid w:val="00DA215B"/>
    <w:rsid w:val="00DA2387"/>
    <w:rsid w:val="00DA2941"/>
    <w:rsid w:val="00DA3FA4"/>
    <w:rsid w:val="00DA4282"/>
    <w:rsid w:val="00DA5999"/>
    <w:rsid w:val="00DA6192"/>
    <w:rsid w:val="00DA6CE1"/>
    <w:rsid w:val="00DA7CEE"/>
    <w:rsid w:val="00DA7EA5"/>
    <w:rsid w:val="00DB02DA"/>
    <w:rsid w:val="00DB0300"/>
    <w:rsid w:val="00DB160F"/>
    <w:rsid w:val="00DB202C"/>
    <w:rsid w:val="00DB2F11"/>
    <w:rsid w:val="00DB3B64"/>
    <w:rsid w:val="00DB4F77"/>
    <w:rsid w:val="00DB5E21"/>
    <w:rsid w:val="00DB7DA5"/>
    <w:rsid w:val="00DC0412"/>
    <w:rsid w:val="00DC0A0A"/>
    <w:rsid w:val="00DC0AEB"/>
    <w:rsid w:val="00DC0B28"/>
    <w:rsid w:val="00DC1501"/>
    <w:rsid w:val="00DC18F8"/>
    <w:rsid w:val="00DC1934"/>
    <w:rsid w:val="00DC5161"/>
    <w:rsid w:val="00DC653E"/>
    <w:rsid w:val="00DC66E4"/>
    <w:rsid w:val="00DC6A10"/>
    <w:rsid w:val="00DD03B3"/>
    <w:rsid w:val="00DD1BCD"/>
    <w:rsid w:val="00DD1C20"/>
    <w:rsid w:val="00DD1D94"/>
    <w:rsid w:val="00DD24E8"/>
    <w:rsid w:val="00DD285C"/>
    <w:rsid w:val="00DD2B4E"/>
    <w:rsid w:val="00DD4E28"/>
    <w:rsid w:val="00DD5063"/>
    <w:rsid w:val="00DD5578"/>
    <w:rsid w:val="00DD5DB7"/>
    <w:rsid w:val="00DD6D06"/>
    <w:rsid w:val="00DD7490"/>
    <w:rsid w:val="00DD78B6"/>
    <w:rsid w:val="00DD7C44"/>
    <w:rsid w:val="00DE12DB"/>
    <w:rsid w:val="00DE278D"/>
    <w:rsid w:val="00DE38DA"/>
    <w:rsid w:val="00DE4373"/>
    <w:rsid w:val="00DE44DF"/>
    <w:rsid w:val="00DE4A28"/>
    <w:rsid w:val="00DE5C27"/>
    <w:rsid w:val="00DE5F4C"/>
    <w:rsid w:val="00DE657E"/>
    <w:rsid w:val="00DE69E8"/>
    <w:rsid w:val="00DE7615"/>
    <w:rsid w:val="00DF088E"/>
    <w:rsid w:val="00DF18F4"/>
    <w:rsid w:val="00DF2145"/>
    <w:rsid w:val="00DF2B59"/>
    <w:rsid w:val="00DF38BB"/>
    <w:rsid w:val="00DF424A"/>
    <w:rsid w:val="00DF4704"/>
    <w:rsid w:val="00DF4D00"/>
    <w:rsid w:val="00DF5A46"/>
    <w:rsid w:val="00DF7736"/>
    <w:rsid w:val="00DF77C4"/>
    <w:rsid w:val="00E013B1"/>
    <w:rsid w:val="00E01ED5"/>
    <w:rsid w:val="00E024AA"/>
    <w:rsid w:val="00E026C6"/>
    <w:rsid w:val="00E02D9A"/>
    <w:rsid w:val="00E03449"/>
    <w:rsid w:val="00E0504E"/>
    <w:rsid w:val="00E0734E"/>
    <w:rsid w:val="00E07A1B"/>
    <w:rsid w:val="00E07BDC"/>
    <w:rsid w:val="00E110AB"/>
    <w:rsid w:val="00E111A8"/>
    <w:rsid w:val="00E1126F"/>
    <w:rsid w:val="00E12984"/>
    <w:rsid w:val="00E13590"/>
    <w:rsid w:val="00E14A1C"/>
    <w:rsid w:val="00E152F9"/>
    <w:rsid w:val="00E15462"/>
    <w:rsid w:val="00E15A24"/>
    <w:rsid w:val="00E15C77"/>
    <w:rsid w:val="00E161A9"/>
    <w:rsid w:val="00E1693E"/>
    <w:rsid w:val="00E16AE7"/>
    <w:rsid w:val="00E21787"/>
    <w:rsid w:val="00E21975"/>
    <w:rsid w:val="00E23AAB"/>
    <w:rsid w:val="00E248D8"/>
    <w:rsid w:val="00E24C9F"/>
    <w:rsid w:val="00E250F1"/>
    <w:rsid w:val="00E25EE7"/>
    <w:rsid w:val="00E27975"/>
    <w:rsid w:val="00E30E2D"/>
    <w:rsid w:val="00E31082"/>
    <w:rsid w:val="00E326A9"/>
    <w:rsid w:val="00E32769"/>
    <w:rsid w:val="00E34056"/>
    <w:rsid w:val="00E34369"/>
    <w:rsid w:val="00E346E3"/>
    <w:rsid w:val="00E34EC6"/>
    <w:rsid w:val="00E34FDC"/>
    <w:rsid w:val="00E3550D"/>
    <w:rsid w:val="00E37E11"/>
    <w:rsid w:val="00E406E7"/>
    <w:rsid w:val="00E40B1B"/>
    <w:rsid w:val="00E412C5"/>
    <w:rsid w:val="00E42344"/>
    <w:rsid w:val="00E42443"/>
    <w:rsid w:val="00E427C9"/>
    <w:rsid w:val="00E4284A"/>
    <w:rsid w:val="00E42D94"/>
    <w:rsid w:val="00E43B44"/>
    <w:rsid w:val="00E442BE"/>
    <w:rsid w:val="00E44B9A"/>
    <w:rsid w:val="00E4648B"/>
    <w:rsid w:val="00E47379"/>
    <w:rsid w:val="00E4745E"/>
    <w:rsid w:val="00E47C6A"/>
    <w:rsid w:val="00E501DC"/>
    <w:rsid w:val="00E50F56"/>
    <w:rsid w:val="00E51C2E"/>
    <w:rsid w:val="00E51E01"/>
    <w:rsid w:val="00E52838"/>
    <w:rsid w:val="00E5302D"/>
    <w:rsid w:val="00E54A0D"/>
    <w:rsid w:val="00E54CE4"/>
    <w:rsid w:val="00E559EF"/>
    <w:rsid w:val="00E55AED"/>
    <w:rsid w:val="00E56087"/>
    <w:rsid w:val="00E5735C"/>
    <w:rsid w:val="00E57C3C"/>
    <w:rsid w:val="00E57C8B"/>
    <w:rsid w:val="00E60027"/>
    <w:rsid w:val="00E60447"/>
    <w:rsid w:val="00E60D2F"/>
    <w:rsid w:val="00E614E0"/>
    <w:rsid w:val="00E6178F"/>
    <w:rsid w:val="00E618D2"/>
    <w:rsid w:val="00E61AC5"/>
    <w:rsid w:val="00E62D71"/>
    <w:rsid w:val="00E636C4"/>
    <w:rsid w:val="00E63A5F"/>
    <w:rsid w:val="00E64A11"/>
    <w:rsid w:val="00E6540B"/>
    <w:rsid w:val="00E658AA"/>
    <w:rsid w:val="00E65CE0"/>
    <w:rsid w:val="00E65F61"/>
    <w:rsid w:val="00E66713"/>
    <w:rsid w:val="00E66F04"/>
    <w:rsid w:val="00E67B4E"/>
    <w:rsid w:val="00E70770"/>
    <w:rsid w:val="00E70DCD"/>
    <w:rsid w:val="00E715A7"/>
    <w:rsid w:val="00E717CC"/>
    <w:rsid w:val="00E72B42"/>
    <w:rsid w:val="00E72D81"/>
    <w:rsid w:val="00E73F7F"/>
    <w:rsid w:val="00E74A4D"/>
    <w:rsid w:val="00E74D35"/>
    <w:rsid w:val="00E75101"/>
    <w:rsid w:val="00E753E8"/>
    <w:rsid w:val="00E76BBF"/>
    <w:rsid w:val="00E76D61"/>
    <w:rsid w:val="00E77898"/>
    <w:rsid w:val="00E77F5E"/>
    <w:rsid w:val="00E80A4F"/>
    <w:rsid w:val="00E810E5"/>
    <w:rsid w:val="00E81609"/>
    <w:rsid w:val="00E8219C"/>
    <w:rsid w:val="00E82250"/>
    <w:rsid w:val="00E83B68"/>
    <w:rsid w:val="00E8403B"/>
    <w:rsid w:val="00E8480B"/>
    <w:rsid w:val="00E84AC2"/>
    <w:rsid w:val="00E85001"/>
    <w:rsid w:val="00E85005"/>
    <w:rsid w:val="00E85167"/>
    <w:rsid w:val="00E85409"/>
    <w:rsid w:val="00E86007"/>
    <w:rsid w:val="00E870AD"/>
    <w:rsid w:val="00E87523"/>
    <w:rsid w:val="00E9031C"/>
    <w:rsid w:val="00E903CE"/>
    <w:rsid w:val="00E90713"/>
    <w:rsid w:val="00E90905"/>
    <w:rsid w:val="00E90B76"/>
    <w:rsid w:val="00E91253"/>
    <w:rsid w:val="00E9153C"/>
    <w:rsid w:val="00E918F0"/>
    <w:rsid w:val="00E91BC1"/>
    <w:rsid w:val="00E92479"/>
    <w:rsid w:val="00E926F9"/>
    <w:rsid w:val="00E92802"/>
    <w:rsid w:val="00E9339B"/>
    <w:rsid w:val="00E93919"/>
    <w:rsid w:val="00E941BD"/>
    <w:rsid w:val="00E96B76"/>
    <w:rsid w:val="00EA015B"/>
    <w:rsid w:val="00EA023A"/>
    <w:rsid w:val="00EA2606"/>
    <w:rsid w:val="00EA2CBA"/>
    <w:rsid w:val="00EA344C"/>
    <w:rsid w:val="00EA429F"/>
    <w:rsid w:val="00EA4F9E"/>
    <w:rsid w:val="00EA5530"/>
    <w:rsid w:val="00EA5C54"/>
    <w:rsid w:val="00EA63CA"/>
    <w:rsid w:val="00EA6D3B"/>
    <w:rsid w:val="00EA7C46"/>
    <w:rsid w:val="00EA7E47"/>
    <w:rsid w:val="00EB00AD"/>
    <w:rsid w:val="00EB136C"/>
    <w:rsid w:val="00EB480E"/>
    <w:rsid w:val="00EB528E"/>
    <w:rsid w:val="00EB5531"/>
    <w:rsid w:val="00EB5687"/>
    <w:rsid w:val="00EB5EC6"/>
    <w:rsid w:val="00EB5EF9"/>
    <w:rsid w:val="00EB5F1B"/>
    <w:rsid w:val="00EB65FD"/>
    <w:rsid w:val="00EB741C"/>
    <w:rsid w:val="00EB7FC9"/>
    <w:rsid w:val="00EC054F"/>
    <w:rsid w:val="00EC056F"/>
    <w:rsid w:val="00EC14A8"/>
    <w:rsid w:val="00EC14AC"/>
    <w:rsid w:val="00EC1A48"/>
    <w:rsid w:val="00EC1B74"/>
    <w:rsid w:val="00EC212C"/>
    <w:rsid w:val="00EC37F7"/>
    <w:rsid w:val="00EC38EB"/>
    <w:rsid w:val="00EC39CC"/>
    <w:rsid w:val="00EC3A21"/>
    <w:rsid w:val="00EC3AD6"/>
    <w:rsid w:val="00EC48F1"/>
    <w:rsid w:val="00EC54B0"/>
    <w:rsid w:val="00EC5AB6"/>
    <w:rsid w:val="00EC6FA3"/>
    <w:rsid w:val="00ED034E"/>
    <w:rsid w:val="00ED27E8"/>
    <w:rsid w:val="00ED31E9"/>
    <w:rsid w:val="00ED44FD"/>
    <w:rsid w:val="00ED48E2"/>
    <w:rsid w:val="00ED5013"/>
    <w:rsid w:val="00ED5A71"/>
    <w:rsid w:val="00ED66E1"/>
    <w:rsid w:val="00ED7137"/>
    <w:rsid w:val="00ED7791"/>
    <w:rsid w:val="00ED7E9D"/>
    <w:rsid w:val="00EE1A20"/>
    <w:rsid w:val="00EE2060"/>
    <w:rsid w:val="00EE28A7"/>
    <w:rsid w:val="00EE2FA2"/>
    <w:rsid w:val="00EE398C"/>
    <w:rsid w:val="00EE3A4D"/>
    <w:rsid w:val="00EE4267"/>
    <w:rsid w:val="00EE656D"/>
    <w:rsid w:val="00EE6D07"/>
    <w:rsid w:val="00EF06EA"/>
    <w:rsid w:val="00EF0A27"/>
    <w:rsid w:val="00EF0DEB"/>
    <w:rsid w:val="00EF174D"/>
    <w:rsid w:val="00EF249F"/>
    <w:rsid w:val="00EF31B5"/>
    <w:rsid w:val="00EF39D4"/>
    <w:rsid w:val="00EF3F5F"/>
    <w:rsid w:val="00EF4AC2"/>
    <w:rsid w:val="00EF58B3"/>
    <w:rsid w:val="00EF6218"/>
    <w:rsid w:val="00EF692F"/>
    <w:rsid w:val="00EF6AA7"/>
    <w:rsid w:val="00EF7111"/>
    <w:rsid w:val="00F0053C"/>
    <w:rsid w:val="00F005C8"/>
    <w:rsid w:val="00F006F9"/>
    <w:rsid w:val="00F02122"/>
    <w:rsid w:val="00F025C6"/>
    <w:rsid w:val="00F02A7E"/>
    <w:rsid w:val="00F034A4"/>
    <w:rsid w:val="00F03815"/>
    <w:rsid w:val="00F0415D"/>
    <w:rsid w:val="00F042AB"/>
    <w:rsid w:val="00F04BF0"/>
    <w:rsid w:val="00F04D30"/>
    <w:rsid w:val="00F06D70"/>
    <w:rsid w:val="00F0728C"/>
    <w:rsid w:val="00F07604"/>
    <w:rsid w:val="00F07E0A"/>
    <w:rsid w:val="00F1067A"/>
    <w:rsid w:val="00F1071A"/>
    <w:rsid w:val="00F10BC0"/>
    <w:rsid w:val="00F11DC5"/>
    <w:rsid w:val="00F13136"/>
    <w:rsid w:val="00F135EC"/>
    <w:rsid w:val="00F13EEE"/>
    <w:rsid w:val="00F14706"/>
    <w:rsid w:val="00F14D6F"/>
    <w:rsid w:val="00F158C2"/>
    <w:rsid w:val="00F159E0"/>
    <w:rsid w:val="00F15B78"/>
    <w:rsid w:val="00F1619F"/>
    <w:rsid w:val="00F16468"/>
    <w:rsid w:val="00F16543"/>
    <w:rsid w:val="00F166C4"/>
    <w:rsid w:val="00F16796"/>
    <w:rsid w:val="00F20029"/>
    <w:rsid w:val="00F20B2F"/>
    <w:rsid w:val="00F21088"/>
    <w:rsid w:val="00F21B48"/>
    <w:rsid w:val="00F2218B"/>
    <w:rsid w:val="00F227EC"/>
    <w:rsid w:val="00F23185"/>
    <w:rsid w:val="00F23308"/>
    <w:rsid w:val="00F24416"/>
    <w:rsid w:val="00F2508E"/>
    <w:rsid w:val="00F253B0"/>
    <w:rsid w:val="00F25A99"/>
    <w:rsid w:val="00F26E13"/>
    <w:rsid w:val="00F272C4"/>
    <w:rsid w:val="00F27A13"/>
    <w:rsid w:val="00F31680"/>
    <w:rsid w:val="00F31830"/>
    <w:rsid w:val="00F3207F"/>
    <w:rsid w:val="00F3226B"/>
    <w:rsid w:val="00F326BF"/>
    <w:rsid w:val="00F327E7"/>
    <w:rsid w:val="00F32B71"/>
    <w:rsid w:val="00F32E7F"/>
    <w:rsid w:val="00F338BE"/>
    <w:rsid w:val="00F34707"/>
    <w:rsid w:val="00F353DE"/>
    <w:rsid w:val="00F35746"/>
    <w:rsid w:val="00F357AD"/>
    <w:rsid w:val="00F35B33"/>
    <w:rsid w:val="00F35E0F"/>
    <w:rsid w:val="00F36013"/>
    <w:rsid w:val="00F360D3"/>
    <w:rsid w:val="00F36ADD"/>
    <w:rsid w:val="00F36C89"/>
    <w:rsid w:val="00F37813"/>
    <w:rsid w:val="00F37A2E"/>
    <w:rsid w:val="00F4009D"/>
    <w:rsid w:val="00F40975"/>
    <w:rsid w:val="00F41ADC"/>
    <w:rsid w:val="00F41E59"/>
    <w:rsid w:val="00F41F4F"/>
    <w:rsid w:val="00F4237D"/>
    <w:rsid w:val="00F425AB"/>
    <w:rsid w:val="00F43147"/>
    <w:rsid w:val="00F438A1"/>
    <w:rsid w:val="00F43BC1"/>
    <w:rsid w:val="00F44251"/>
    <w:rsid w:val="00F447C7"/>
    <w:rsid w:val="00F453A4"/>
    <w:rsid w:val="00F45494"/>
    <w:rsid w:val="00F459B4"/>
    <w:rsid w:val="00F46488"/>
    <w:rsid w:val="00F4724F"/>
    <w:rsid w:val="00F50329"/>
    <w:rsid w:val="00F50524"/>
    <w:rsid w:val="00F50816"/>
    <w:rsid w:val="00F50AC2"/>
    <w:rsid w:val="00F514D3"/>
    <w:rsid w:val="00F51671"/>
    <w:rsid w:val="00F517CE"/>
    <w:rsid w:val="00F5211B"/>
    <w:rsid w:val="00F523A3"/>
    <w:rsid w:val="00F52A95"/>
    <w:rsid w:val="00F538F2"/>
    <w:rsid w:val="00F54277"/>
    <w:rsid w:val="00F55038"/>
    <w:rsid w:val="00F553D0"/>
    <w:rsid w:val="00F554A9"/>
    <w:rsid w:val="00F55FC5"/>
    <w:rsid w:val="00F561DE"/>
    <w:rsid w:val="00F56253"/>
    <w:rsid w:val="00F621A5"/>
    <w:rsid w:val="00F629A8"/>
    <w:rsid w:val="00F629DE"/>
    <w:rsid w:val="00F62C0C"/>
    <w:rsid w:val="00F6338F"/>
    <w:rsid w:val="00F63927"/>
    <w:rsid w:val="00F640D4"/>
    <w:rsid w:val="00F64CBB"/>
    <w:rsid w:val="00F64EAC"/>
    <w:rsid w:val="00F6555D"/>
    <w:rsid w:val="00F656A5"/>
    <w:rsid w:val="00F65D24"/>
    <w:rsid w:val="00F66AFE"/>
    <w:rsid w:val="00F67926"/>
    <w:rsid w:val="00F716FD"/>
    <w:rsid w:val="00F72310"/>
    <w:rsid w:val="00F72350"/>
    <w:rsid w:val="00F724FB"/>
    <w:rsid w:val="00F73DA0"/>
    <w:rsid w:val="00F74859"/>
    <w:rsid w:val="00F74A94"/>
    <w:rsid w:val="00F74E30"/>
    <w:rsid w:val="00F75535"/>
    <w:rsid w:val="00F75989"/>
    <w:rsid w:val="00F75E54"/>
    <w:rsid w:val="00F76916"/>
    <w:rsid w:val="00F76A98"/>
    <w:rsid w:val="00F772C6"/>
    <w:rsid w:val="00F77A6E"/>
    <w:rsid w:val="00F80355"/>
    <w:rsid w:val="00F8057D"/>
    <w:rsid w:val="00F815E4"/>
    <w:rsid w:val="00F81C6D"/>
    <w:rsid w:val="00F8237C"/>
    <w:rsid w:val="00F8254D"/>
    <w:rsid w:val="00F82D08"/>
    <w:rsid w:val="00F830DD"/>
    <w:rsid w:val="00F83BF7"/>
    <w:rsid w:val="00F856D4"/>
    <w:rsid w:val="00F857E1"/>
    <w:rsid w:val="00F864C0"/>
    <w:rsid w:val="00F867C4"/>
    <w:rsid w:val="00F86C9D"/>
    <w:rsid w:val="00F86FD1"/>
    <w:rsid w:val="00F87C07"/>
    <w:rsid w:val="00F87C43"/>
    <w:rsid w:val="00F90215"/>
    <w:rsid w:val="00F9082A"/>
    <w:rsid w:val="00F911FE"/>
    <w:rsid w:val="00F913A2"/>
    <w:rsid w:val="00F92686"/>
    <w:rsid w:val="00F92F15"/>
    <w:rsid w:val="00F93DD7"/>
    <w:rsid w:val="00F942BE"/>
    <w:rsid w:val="00F94D1A"/>
    <w:rsid w:val="00F95BE4"/>
    <w:rsid w:val="00F96163"/>
    <w:rsid w:val="00F9791F"/>
    <w:rsid w:val="00FA06B9"/>
    <w:rsid w:val="00FA09AC"/>
    <w:rsid w:val="00FA10E2"/>
    <w:rsid w:val="00FA1151"/>
    <w:rsid w:val="00FA16A9"/>
    <w:rsid w:val="00FA24E9"/>
    <w:rsid w:val="00FA2E66"/>
    <w:rsid w:val="00FA2EAF"/>
    <w:rsid w:val="00FA3EA2"/>
    <w:rsid w:val="00FA4151"/>
    <w:rsid w:val="00FA49F1"/>
    <w:rsid w:val="00FA4BF1"/>
    <w:rsid w:val="00FA5722"/>
    <w:rsid w:val="00FA5972"/>
    <w:rsid w:val="00FA661E"/>
    <w:rsid w:val="00FA6C50"/>
    <w:rsid w:val="00FA6F3C"/>
    <w:rsid w:val="00FA7F08"/>
    <w:rsid w:val="00FB0C81"/>
    <w:rsid w:val="00FB1EB7"/>
    <w:rsid w:val="00FB226C"/>
    <w:rsid w:val="00FB2299"/>
    <w:rsid w:val="00FB31F0"/>
    <w:rsid w:val="00FB37C9"/>
    <w:rsid w:val="00FB4F2E"/>
    <w:rsid w:val="00FB5312"/>
    <w:rsid w:val="00FB5CA6"/>
    <w:rsid w:val="00FB6026"/>
    <w:rsid w:val="00FC166A"/>
    <w:rsid w:val="00FC207F"/>
    <w:rsid w:val="00FC2200"/>
    <w:rsid w:val="00FC2540"/>
    <w:rsid w:val="00FC25C5"/>
    <w:rsid w:val="00FC2B88"/>
    <w:rsid w:val="00FC2D5A"/>
    <w:rsid w:val="00FC4154"/>
    <w:rsid w:val="00FC4AE6"/>
    <w:rsid w:val="00FC4C4B"/>
    <w:rsid w:val="00FC68C5"/>
    <w:rsid w:val="00FC6ADC"/>
    <w:rsid w:val="00FC6E3A"/>
    <w:rsid w:val="00FC736F"/>
    <w:rsid w:val="00FC7BAE"/>
    <w:rsid w:val="00FD025C"/>
    <w:rsid w:val="00FD065A"/>
    <w:rsid w:val="00FD1B93"/>
    <w:rsid w:val="00FD2DC0"/>
    <w:rsid w:val="00FD33C0"/>
    <w:rsid w:val="00FD3C24"/>
    <w:rsid w:val="00FD4714"/>
    <w:rsid w:val="00FD50F3"/>
    <w:rsid w:val="00FD5715"/>
    <w:rsid w:val="00FD5EAF"/>
    <w:rsid w:val="00FD6476"/>
    <w:rsid w:val="00FD64B5"/>
    <w:rsid w:val="00FE0F86"/>
    <w:rsid w:val="00FE11D8"/>
    <w:rsid w:val="00FE2CA9"/>
    <w:rsid w:val="00FE38BC"/>
    <w:rsid w:val="00FE4084"/>
    <w:rsid w:val="00FE411B"/>
    <w:rsid w:val="00FE43DF"/>
    <w:rsid w:val="00FE466D"/>
    <w:rsid w:val="00FE48F0"/>
    <w:rsid w:val="00FE501C"/>
    <w:rsid w:val="00FE5438"/>
    <w:rsid w:val="00FE587C"/>
    <w:rsid w:val="00FE5D7A"/>
    <w:rsid w:val="00FE62D1"/>
    <w:rsid w:val="00FE6B9C"/>
    <w:rsid w:val="00FF0204"/>
    <w:rsid w:val="00FF0229"/>
    <w:rsid w:val="00FF0C57"/>
    <w:rsid w:val="00FF1489"/>
    <w:rsid w:val="00FF1BE2"/>
    <w:rsid w:val="00FF3241"/>
    <w:rsid w:val="00FF3AED"/>
    <w:rsid w:val="00FF3F5F"/>
    <w:rsid w:val="00FF4B08"/>
    <w:rsid w:val="00FF63DF"/>
    <w:rsid w:val="00FF67CA"/>
    <w:rsid w:val="00FF6A4C"/>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1A962"/>
  <w15:docId w15:val="{FD7B6265-A7C6-4395-AD52-8C05B683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0A03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1800630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6138703">
      <w:bodyDiv w:val="1"/>
      <w:marLeft w:val="0"/>
      <w:marRight w:val="0"/>
      <w:marTop w:val="0"/>
      <w:marBottom w:val="0"/>
      <w:divBdr>
        <w:top w:val="none" w:sz="0" w:space="0" w:color="auto"/>
        <w:left w:val="none" w:sz="0" w:space="0" w:color="auto"/>
        <w:bottom w:val="none" w:sz="0" w:space="0" w:color="auto"/>
        <w:right w:val="none" w:sz="0" w:space="0" w:color="auto"/>
      </w:divBdr>
    </w:div>
    <w:div w:id="138020496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5718520">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3898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A3D36329-90B7-F549-896B-0770807B2382}">
  <ds:schemaRefs>
    <ds:schemaRef ds:uri="http://schemas.openxmlformats.org/officeDocument/2006/bibliography"/>
  </ds:schemaRefs>
</ds:datastoreItem>
</file>

<file path=customXml/itemProps4.xml><?xml version="1.0" encoding="utf-8"?>
<ds:datastoreItem xmlns:ds="http://schemas.openxmlformats.org/officeDocument/2006/customXml" ds:itemID="{0BF758FD-AE51-46D1-9915-0537B19398E8}"/>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4</TotalTime>
  <Pages>34</Pages>
  <Words>13953</Words>
  <Characters>79533</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UNMFS</Company>
  <LinksUpToDate>false</LinksUpToDate>
  <CharactersWithSpaces>93300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
  <dc:creator>Ilse Luraschi</dc:creator>
  <cp:keywords/>
  <dc:description>Template for KIP SI proposals</dc:description>
  <cp:lastModifiedBy>Angela Xue He Yan</cp:lastModifiedBy>
  <cp:revision>4</cp:revision>
  <cp:lastPrinted>2025-05-02T00:22:00Z</cp:lastPrinted>
  <dcterms:created xsi:type="dcterms:W3CDTF">2025-05-26T15:09:00Z</dcterms:created>
  <dcterms:modified xsi:type="dcterms:W3CDTF">2025-05-26T15:02:00Z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UNEP/OzL.Pro/ExCom/96/44</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