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225AB2" w:rsidRPr="00DD043C" w14:paraId="42C50DEC" w14:textId="77777777" w:rsidTr="00225AB2">
        <w:trPr>
          <w:trHeight w:val="720"/>
        </w:trPr>
        <w:tc>
          <w:tcPr>
            <w:tcW w:w="5490" w:type="dxa"/>
            <w:gridSpan w:val="2"/>
            <w:tcBorders>
              <w:bottom w:val="single" w:sz="18" w:space="0" w:color="auto"/>
            </w:tcBorders>
          </w:tcPr>
          <w:p w14:paraId="78A36056" w14:textId="77777777" w:rsidR="00225AB2" w:rsidRPr="00DD043C" w:rsidRDefault="00225AB2" w:rsidP="00225A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D043C">
              <w:rPr>
                <w:rFonts w:ascii="Univers" w:hAnsi="Univers"/>
                <w:b/>
                <w:sz w:val="28"/>
                <w:szCs w:val="28"/>
                <w:lang w:val="en-CA"/>
              </w:rPr>
              <w:t>UNITED</w:t>
            </w:r>
            <w:r w:rsidRPr="00DD043C">
              <w:rPr>
                <w:rFonts w:ascii="Univers" w:hAnsi="Univers"/>
                <w:b/>
                <w:sz w:val="28"/>
                <w:szCs w:val="28"/>
                <w:lang w:val="en-CA"/>
              </w:rPr>
              <w:br/>
              <w:t>NATIONS</w:t>
            </w:r>
          </w:p>
        </w:tc>
        <w:tc>
          <w:tcPr>
            <w:tcW w:w="4590" w:type="dxa"/>
            <w:tcBorders>
              <w:bottom w:val="single" w:sz="18" w:space="0" w:color="auto"/>
            </w:tcBorders>
          </w:tcPr>
          <w:p w14:paraId="2EB3CCD0" w14:textId="77777777" w:rsidR="00225AB2" w:rsidRPr="00DD043C" w:rsidRDefault="00225AB2" w:rsidP="00225AB2">
            <w:pPr>
              <w:jc w:val="right"/>
              <w:rPr>
                <w:sz w:val="52"/>
                <w:szCs w:val="52"/>
                <w:lang w:val="en-CA"/>
              </w:rPr>
            </w:pPr>
            <w:r w:rsidRPr="00DD043C">
              <w:rPr>
                <w:rFonts w:ascii="Univers Bold" w:hAnsi="Univers Bold"/>
                <w:b/>
                <w:sz w:val="72"/>
                <w:lang w:val="en-CA"/>
              </w:rPr>
              <w:t>EP</w:t>
            </w:r>
          </w:p>
        </w:tc>
      </w:tr>
      <w:tr w:rsidR="00225AB2" w:rsidRPr="00DD043C" w14:paraId="77D5A0B1" w14:textId="77777777" w:rsidTr="00225A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B3DFB8" w14:textId="77777777" w:rsidR="00225AB2" w:rsidRPr="00DD043C" w:rsidRDefault="00225AB2" w:rsidP="00225AB2">
            <w:pPr>
              <w:spacing w:before="120"/>
              <w:rPr>
                <w:lang w:val="en-CA"/>
              </w:rPr>
            </w:pPr>
            <w:r w:rsidRPr="00DD043C">
              <w:rPr>
                <w:noProof/>
                <w:lang w:val="en-US"/>
              </w:rPr>
              <w:drawing>
                <wp:anchor distT="0" distB="0" distL="114300" distR="114300" simplePos="0" relativeHeight="251666432" behindDoc="0" locked="0" layoutInCell="1" allowOverlap="1" wp14:anchorId="11F763DA" wp14:editId="5ABE61E2">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DD043C">
              <w:rPr>
                <w:noProof/>
                <w:lang w:val="en-US"/>
              </w:rPr>
              <w:drawing>
                <wp:anchor distT="0" distB="0" distL="114300" distR="114300" simplePos="0" relativeHeight="251667456" behindDoc="1" locked="0" layoutInCell="0" allowOverlap="1" wp14:anchorId="54BE0413" wp14:editId="18AF391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3B9A462C" w14:textId="77777777" w:rsidR="00225AB2" w:rsidRPr="00DD043C" w:rsidRDefault="00225AB2" w:rsidP="00225A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D043C">
              <w:rPr>
                <w:rFonts w:ascii="Univers" w:hAnsi="Univers"/>
                <w:b/>
                <w:sz w:val="32"/>
                <w:lang w:val="en-CA"/>
              </w:rPr>
              <w:t>United Nations</w:t>
            </w:r>
          </w:p>
          <w:p w14:paraId="2882E5E5" w14:textId="77777777" w:rsidR="00225AB2" w:rsidRPr="00DD043C" w:rsidRDefault="00225AB2" w:rsidP="00225A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D043C">
              <w:rPr>
                <w:rFonts w:ascii="Univers" w:hAnsi="Univers"/>
                <w:b/>
                <w:sz w:val="32"/>
                <w:lang w:val="en-CA"/>
              </w:rPr>
              <w:t>Environment</w:t>
            </w:r>
          </w:p>
          <w:p w14:paraId="40BA48D9" w14:textId="77777777" w:rsidR="00225AB2" w:rsidRPr="00DD043C" w:rsidRDefault="00225AB2" w:rsidP="00225A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D043C">
              <w:rPr>
                <w:rFonts w:ascii="Univers" w:hAnsi="Univers"/>
                <w:b/>
                <w:sz w:val="32"/>
                <w:lang w:val="en-CA"/>
              </w:rPr>
              <w:t>Programme</w:t>
            </w:r>
          </w:p>
          <w:p w14:paraId="458991AF" w14:textId="77777777" w:rsidR="00225AB2" w:rsidRPr="00DD043C" w:rsidRDefault="00225AB2" w:rsidP="00225AB2">
            <w:pPr>
              <w:spacing w:before="720"/>
              <w:ind w:left="158"/>
              <w:rPr>
                <w:lang w:val="en-CA"/>
              </w:rPr>
            </w:pPr>
          </w:p>
        </w:tc>
        <w:tc>
          <w:tcPr>
            <w:tcW w:w="4590" w:type="dxa"/>
            <w:tcBorders>
              <w:top w:val="nil"/>
              <w:left w:val="nil"/>
              <w:bottom w:val="single" w:sz="36" w:space="0" w:color="auto"/>
              <w:right w:val="nil"/>
            </w:tcBorders>
          </w:tcPr>
          <w:p w14:paraId="49A6D325" w14:textId="77777777" w:rsidR="00225AB2" w:rsidRPr="00DD043C" w:rsidRDefault="00225AB2" w:rsidP="00225AB2">
            <w:pPr>
              <w:rPr>
                <w:lang w:val="en-CA"/>
              </w:rPr>
            </w:pPr>
            <w:r w:rsidRPr="00DD043C">
              <w:rPr>
                <w:lang w:val="en-CA"/>
              </w:rPr>
              <w:t>Distr.</w:t>
            </w:r>
          </w:p>
          <w:p w14:paraId="1FFF13DA" w14:textId="77777777" w:rsidR="00225AB2" w:rsidRPr="00DD043C" w:rsidRDefault="00225AB2" w:rsidP="00225AB2">
            <w:pPr>
              <w:rPr>
                <w:lang w:val="en-CA"/>
              </w:rPr>
            </w:pPr>
            <w:r w:rsidRPr="00DD043C">
              <w:rPr>
                <w:lang w:val="en-CA"/>
              </w:rPr>
              <w:t>GENERAL</w:t>
            </w:r>
          </w:p>
          <w:p w14:paraId="17A94AC5" w14:textId="77777777" w:rsidR="00225AB2" w:rsidRPr="00DD043C" w:rsidRDefault="00225AB2" w:rsidP="00225AB2">
            <w:pPr>
              <w:rPr>
                <w:lang w:val="en-CA"/>
              </w:rPr>
            </w:pPr>
          </w:p>
          <w:p w14:paraId="54A6205C" w14:textId="77777777" w:rsidR="00225AB2" w:rsidRPr="00DD043C" w:rsidRDefault="00225AB2" w:rsidP="00225AB2">
            <w:pPr>
              <w:rPr>
                <w:lang w:val="en-CA"/>
              </w:rPr>
            </w:pPr>
          </w:p>
          <w:p w14:paraId="04345D7D" w14:textId="0F16088A" w:rsidR="00225AB2" w:rsidRPr="00DD043C" w:rsidRDefault="00225AB2" w:rsidP="00225AB2">
            <w:pPr>
              <w:rPr>
                <w:lang w:val="en-CA"/>
              </w:rPr>
            </w:pPr>
            <w:r w:rsidRPr="00DD043C">
              <w:rPr>
                <w:lang w:val="en-CA"/>
              </w:rPr>
              <w:fldChar w:fldCharType="begin"/>
            </w:r>
            <w:r w:rsidRPr="00DD043C">
              <w:rPr>
                <w:lang w:val="en-CA"/>
              </w:rPr>
              <w:instrText xml:space="preserve"> DOCPROPERTY "Document number"  \* MERGEFORMAT </w:instrText>
            </w:r>
            <w:r w:rsidRPr="00DD043C">
              <w:rPr>
                <w:lang w:val="en-CA"/>
              </w:rPr>
              <w:fldChar w:fldCharType="separate"/>
            </w:r>
            <w:r w:rsidR="00167DAA">
              <w:rPr>
                <w:lang w:val="en-CA"/>
              </w:rPr>
              <w:t>UNEP/OzL.Pro/ExCom/81/22</w:t>
            </w:r>
            <w:r w:rsidRPr="00DD043C">
              <w:rPr>
                <w:lang w:val="en-CA"/>
              </w:rPr>
              <w:fldChar w:fldCharType="end"/>
            </w:r>
          </w:p>
          <w:p w14:paraId="67F345BF" w14:textId="724C24D9" w:rsidR="00225AB2" w:rsidRPr="00DD043C" w:rsidRDefault="00225AB2" w:rsidP="00225AB2">
            <w:pPr>
              <w:rPr>
                <w:lang w:val="en-CA"/>
              </w:rPr>
            </w:pPr>
            <w:r w:rsidRPr="00DD043C">
              <w:rPr>
                <w:lang w:val="en-CA"/>
              </w:rPr>
              <w:fldChar w:fldCharType="begin"/>
            </w:r>
            <w:r w:rsidRPr="00DD043C">
              <w:rPr>
                <w:lang w:val="en-CA"/>
              </w:rPr>
              <w:instrText xml:space="preserve"> DOCPROPERTY "Revision date" \@ "d MMMM YYYY"  \* MERGEFORMAT </w:instrText>
            </w:r>
            <w:r w:rsidRPr="00DD043C">
              <w:rPr>
                <w:lang w:val="en-CA"/>
              </w:rPr>
              <w:fldChar w:fldCharType="separate"/>
            </w:r>
            <w:r w:rsidR="009A47DE">
              <w:rPr>
                <w:lang w:val="en-CA"/>
              </w:rPr>
              <w:t>29 May 2018</w:t>
            </w:r>
            <w:r w:rsidRPr="00DD043C">
              <w:rPr>
                <w:lang w:val="en-CA"/>
              </w:rPr>
              <w:fldChar w:fldCharType="end"/>
            </w:r>
          </w:p>
          <w:p w14:paraId="7AC79935" w14:textId="77777777" w:rsidR="00225AB2" w:rsidRPr="00DD043C" w:rsidRDefault="00225AB2" w:rsidP="00225AB2">
            <w:pPr>
              <w:rPr>
                <w:caps/>
                <w:lang w:val="en-CA"/>
              </w:rPr>
            </w:pPr>
          </w:p>
          <w:p w14:paraId="564D8AE0" w14:textId="77777777" w:rsidR="00225AB2" w:rsidRPr="00DD043C" w:rsidRDefault="00225AB2" w:rsidP="00225AB2">
            <w:pPr>
              <w:rPr>
                <w:lang w:val="en-CA"/>
              </w:rPr>
            </w:pPr>
            <w:r w:rsidRPr="00DD043C">
              <w:rPr>
                <w:lang w:val="en-CA"/>
              </w:rPr>
              <w:t>ORIGINAL: ENGLISH</w:t>
            </w:r>
          </w:p>
        </w:tc>
      </w:tr>
    </w:tbl>
    <w:p w14:paraId="5982A707" w14:textId="77777777" w:rsidR="00225AB2" w:rsidRPr="00DD043C" w:rsidRDefault="00225AB2" w:rsidP="00225AB2">
      <w:pPr>
        <w:jc w:val="left"/>
        <w:rPr>
          <w:lang w:val="en-CA"/>
        </w:rPr>
      </w:pPr>
      <w:r w:rsidRPr="00DD043C">
        <w:rPr>
          <w:lang w:val="en-CA"/>
        </w:rPr>
        <w:t>EXECUTIVE COMMITTEE OF</w:t>
      </w:r>
      <w:r w:rsidRPr="00DD043C">
        <w:rPr>
          <w:lang w:val="en-CA"/>
        </w:rPr>
        <w:br/>
        <w:t xml:space="preserve"> THE MULTILATERAL FUND FOR THE</w:t>
      </w:r>
      <w:r w:rsidRPr="00DD043C">
        <w:rPr>
          <w:lang w:val="en-CA"/>
        </w:rPr>
        <w:br/>
        <w:t xml:space="preserve"> IMPLEMENTATION OF THE MONTREAL PROTOCOL</w:t>
      </w:r>
      <w:r w:rsidRPr="00DD043C">
        <w:rPr>
          <w:lang w:val="en-CA"/>
        </w:rPr>
        <w:br/>
        <w:t>Eight</w:t>
      </w:r>
      <w:r>
        <w:rPr>
          <w:lang w:val="en-CA"/>
        </w:rPr>
        <w:t xml:space="preserve">y-first </w:t>
      </w:r>
      <w:r w:rsidRPr="00DD043C">
        <w:rPr>
          <w:lang w:val="en-CA"/>
        </w:rPr>
        <w:t>Meeting</w:t>
      </w:r>
    </w:p>
    <w:p w14:paraId="044E93C9" w14:textId="77777777" w:rsidR="00225AB2" w:rsidRPr="00DD043C" w:rsidRDefault="00225AB2" w:rsidP="00225AB2">
      <w:pPr>
        <w:jc w:val="left"/>
        <w:rPr>
          <w:lang w:val="en-CA"/>
        </w:rPr>
      </w:pPr>
      <w:r w:rsidRPr="00DD043C">
        <w:rPr>
          <w:lang w:val="en-CA"/>
        </w:rPr>
        <w:t>Montreal, 1</w:t>
      </w:r>
      <w:r>
        <w:rPr>
          <w:lang w:val="en-CA"/>
        </w:rPr>
        <w:t>8</w:t>
      </w:r>
      <w:r w:rsidRPr="00DD043C">
        <w:rPr>
          <w:lang w:val="en-CA"/>
        </w:rPr>
        <w:t>-</w:t>
      </w:r>
      <w:r>
        <w:rPr>
          <w:lang w:val="en-CA"/>
        </w:rPr>
        <w:t>22 June</w:t>
      </w:r>
      <w:r w:rsidRPr="00DD043C">
        <w:rPr>
          <w:lang w:val="en-CA"/>
        </w:rPr>
        <w:t xml:space="preserve"> </w:t>
      </w:r>
      <w:r>
        <w:rPr>
          <w:lang w:val="en-CA"/>
        </w:rPr>
        <w:t>2018</w:t>
      </w:r>
    </w:p>
    <w:p w14:paraId="55882A22" w14:textId="77777777" w:rsidR="00225AB2" w:rsidRPr="00DD043C" w:rsidRDefault="00225AB2" w:rsidP="00225AB2">
      <w:pPr>
        <w:jc w:val="left"/>
        <w:rPr>
          <w:lang w:val="en-CA"/>
        </w:rPr>
      </w:pPr>
    </w:p>
    <w:p w14:paraId="63C54952" w14:textId="77777777" w:rsidR="00225AB2" w:rsidRPr="00DD043C" w:rsidRDefault="00225AB2" w:rsidP="00225AB2">
      <w:pPr>
        <w:jc w:val="center"/>
        <w:rPr>
          <w:b/>
          <w:lang w:val="en-CA"/>
        </w:rPr>
      </w:pPr>
    </w:p>
    <w:p w14:paraId="229AA901" w14:textId="77777777" w:rsidR="00225AB2" w:rsidRPr="00DD043C" w:rsidRDefault="00225AB2" w:rsidP="00225AB2">
      <w:pPr>
        <w:jc w:val="center"/>
        <w:rPr>
          <w:b/>
          <w:lang w:val="en-CA"/>
        </w:rPr>
      </w:pPr>
    </w:p>
    <w:p w14:paraId="22525984" w14:textId="77777777" w:rsidR="00225AB2" w:rsidRPr="00DD043C" w:rsidRDefault="00225AB2" w:rsidP="00225AB2">
      <w:pPr>
        <w:jc w:val="center"/>
        <w:rPr>
          <w:b/>
          <w:lang w:val="en-CA"/>
        </w:rPr>
      </w:pPr>
      <w:r w:rsidRPr="00DD043C">
        <w:rPr>
          <w:b/>
          <w:lang w:val="en-CA"/>
        </w:rPr>
        <w:t>PROJECT PROPOSAL: ARGENTINA</w:t>
      </w:r>
    </w:p>
    <w:p w14:paraId="4C40E1BD" w14:textId="77777777" w:rsidR="00225AB2" w:rsidRPr="00DD043C" w:rsidRDefault="00225AB2" w:rsidP="00225AB2">
      <w:pPr>
        <w:rPr>
          <w:lang w:val="en-CA"/>
        </w:rPr>
      </w:pPr>
    </w:p>
    <w:p w14:paraId="7020DFC2" w14:textId="77777777" w:rsidR="00225AB2" w:rsidRPr="00DD043C" w:rsidRDefault="00225AB2" w:rsidP="00225AB2">
      <w:pPr>
        <w:ind w:firstLine="720"/>
        <w:rPr>
          <w:lang w:val="en-CA"/>
        </w:rPr>
      </w:pPr>
      <w:r w:rsidRPr="00DD043C">
        <w:rPr>
          <w:lang w:val="en-CA"/>
        </w:rPr>
        <w:t xml:space="preserve">This document consists of the comments and recommendation of the Secretariat on the following project proposal: </w:t>
      </w:r>
    </w:p>
    <w:p w14:paraId="3834F5FC" w14:textId="77777777" w:rsidR="00225AB2" w:rsidRPr="00DD043C" w:rsidRDefault="00225AB2" w:rsidP="00225AB2">
      <w:pPr>
        <w:rPr>
          <w:lang w:val="en-CA"/>
        </w:rPr>
      </w:pPr>
    </w:p>
    <w:p w14:paraId="62CD9C96" w14:textId="77777777" w:rsidR="00225AB2" w:rsidRPr="00DD043C" w:rsidRDefault="00225AB2" w:rsidP="00225AB2">
      <w:pPr>
        <w:rPr>
          <w:u w:val="single"/>
          <w:lang w:val="en-CA"/>
        </w:rPr>
      </w:pPr>
      <w:r w:rsidRPr="00DD043C">
        <w:rPr>
          <w:u w:val="single"/>
          <w:lang w:val="en-CA"/>
        </w:rPr>
        <w:t>Phase-out</w:t>
      </w:r>
    </w:p>
    <w:p w14:paraId="04FD10BF" w14:textId="77777777" w:rsidR="00225AB2" w:rsidRPr="00DD043C" w:rsidRDefault="00225AB2" w:rsidP="00225AB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2250"/>
      </w:tblGrid>
      <w:tr w:rsidR="00225AB2" w:rsidRPr="00DD043C" w14:paraId="2BB841AB" w14:textId="77777777" w:rsidTr="00225AB2">
        <w:tc>
          <w:tcPr>
            <w:tcW w:w="7110" w:type="dxa"/>
          </w:tcPr>
          <w:p w14:paraId="7B78123A" w14:textId="77777777" w:rsidR="00225AB2" w:rsidRPr="00DD043C" w:rsidRDefault="00225AB2" w:rsidP="005C7340">
            <w:pPr>
              <w:ind w:left="720" w:hanging="720"/>
              <w:rPr>
                <w:lang w:val="en-CA"/>
              </w:rPr>
            </w:pPr>
            <w:r w:rsidRPr="00DD043C">
              <w:rPr>
                <w:lang w:val="en-CA"/>
              </w:rPr>
              <w:t>•</w:t>
            </w:r>
            <w:r w:rsidRPr="00DD043C">
              <w:rPr>
                <w:lang w:val="en-CA"/>
              </w:rPr>
              <w:tab/>
            </w:r>
            <w:r w:rsidRPr="0050790E">
              <w:rPr>
                <w:lang w:val="en-CA"/>
              </w:rPr>
              <w:t>Conversion project for replacement of HFC-134a with isobutane (R</w:t>
            </w:r>
            <w:r w:rsidRPr="0050790E">
              <w:rPr>
                <w:lang w:val="en-CA"/>
              </w:rPr>
              <w:noBreakHyphen/>
              <w:t>600a) / propane (R-290)-based refrigerant in the manufacture of domestic and commercial refrigeration equipment</w:t>
            </w:r>
          </w:p>
        </w:tc>
        <w:tc>
          <w:tcPr>
            <w:tcW w:w="2250" w:type="dxa"/>
          </w:tcPr>
          <w:p w14:paraId="486026AB" w14:textId="77777777" w:rsidR="00225AB2" w:rsidRPr="00DD043C" w:rsidRDefault="00225AB2" w:rsidP="00225AB2">
            <w:pPr>
              <w:spacing w:line="360" w:lineRule="auto"/>
              <w:jc w:val="right"/>
              <w:rPr>
                <w:lang w:val="en-CA"/>
              </w:rPr>
            </w:pPr>
            <w:r w:rsidRPr="00DD043C">
              <w:rPr>
                <w:lang w:val="en-CA"/>
              </w:rPr>
              <w:t>UNIDO</w:t>
            </w:r>
          </w:p>
        </w:tc>
      </w:tr>
    </w:tbl>
    <w:p w14:paraId="56BC04E7" w14:textId="77777777" w:rsidR="00225AB2" w:rsidRPr="00DD043C" w:rsidRDefault="00225AB2" w:rsidP="00225AB2">
      <w:pPr>
        <w:pStyle w:val="Title1"/>
        <w:rPr>
          <w:lang w:val="en-CA"/>
        </w:rPr>
      </w:pPr>
    </w:p>
    <w:p w14:paraId="0614EC36" w14:textId="77777777" w:rsidR="00225AB2" w:rsidRPr="00DD043C" w:rsidRDefault="00225AB2" w:rsidP="00225AB2">
      <w:pPr>
        <w:pStyle w:val="Heading1"/>
        <w:numPr>
          <w:ilvl w:val="0"/>
          <w:numId w:val="0"/>
        </w:numPr>
        <w:rPr>
          <w:lang w:val="en-CA"/>
        </w:rPr>
      </w:pPr>
    </w:p>
    <w:p w14:paraId="4D4DE147" w14:textId="5EC441DC" w:rsidR="00382903" w:rsidRDefault="00225AB2" w:rsidP="00225AB2">
      <w:pPr>
        <w:pStyle w:val="StyleHeader4Para4Left0Firstline0"/>
        <w:numPr>
          <w:ilvl w:val="0"/>
          <w:numId w:val="0"/>
        </w:numPr>
        <w:rPr>
          <w:lang w:val="en-CA"/>
        </w:rPr>
      </w:pPr>
      <w:r w:rsidRPr="00DD043C">
        <w:rPr>
          <w:lang w:val="en-CA"/>
        </w:rPr>
        <w:br w:type="page"/>
      </w:r>
    </w:p>
    <w:p w14:paraId="72261F06" w14:textId="77777777" w:rsidR="00382903" w:rsidRPr="00DD043C" w:rsidRDefault="00382903" w:rsidP="00225AB2">
      <w:pPr>
        <w:pStyle w:val="StyleHeader4Para4Left0Firstline0"/>
        <w:numPr>
          <w:ilvl w:val="0"/>
          <w:numId w:val="0"/>
        </w:numPr>
        <w:rPr>
          <w:lang w:val="en-CA"/>
        </w:rPr>
      </w:pPr>
    </w:p>
    <w:p w14:paraId="497547AE" w14:textId="77777777" w:rsidR="00225AB2" w:rsidRPr="00442237" w:rsidRDefault="00225AB2" w:rsidP="00225AB2">
      <w:pPr>
        <w:jc w:val="center"/>
        <w:rPr>
          <w:b/>
          <w:lang w:val="en-CA"/>
        </w:rPr>
      </w:pPr>
      <w:r w:rsidRPr="00442237">
        <w:rPr>
          <w:b/>
          <w:lang w:val="en-CA"/>
        </w:rPr>
        <w:t>PROJECT EVALUATION SHEET – NON-MULTI-YEAR PROJECT</w:t>
      </w:r>
    </w:p>
    <w:p w14:paraId="334BC22B" w14:textId="77777777" w:rsidR="00225AB2" w:rsidRPr="00442237" w:rsidRDefault="00225AB2" w:rsidP="00225AB2">
      <w:pPr>
        <w:jc w:val="center"/>
        <w:rPr>
          <w:b/>
          <w:sz w:val="16"/>
          <w:szCs w:val="16"/>
          <w:lang w:val="en-CA"/>
        </w:rPr>
      </w:pPr>
    </w:p>
    <w:p w14:paraId="7C64AAEF" w14:textId="77777777" w:rsidR="00225AB2" w:rsidRPr="00442237" w:rsidRDefault="00225AB2" w:rsidP="00225AB2">
      <w:pPr>
        <w:jc w:val="center"/>
        <w:rPr>
          <w:b/>
          <w:lang w:val="en-CA"/>
        </w:rPr>
      </w:pPr>
      <w:r>
        <w:rPr>
          <w:b/>
          <w:lang w:val="en-CA"/>
        </w:rPr>
        <w:t>ARGENTINA</w:t>
      </w:r>
    </w:p>
    <w:p w14:paraId="3CFE7F52" w14:textId="77777777" w:rsidR="00225AB2" w:rsidRPr="00442237" w:rsidRDefault="00225AB2" w:rsidP="00225AB2">
      <w:pPr>
        <w:jc w:val="center"/>
        <w:rPr>
          <w:b/>
          <w:sz w:val="16"/>
          <w:szCs w:val="16"/>
          <w:lang w:val="en-CA"/>
        </w:rPr>
      </w:pPr>
    </w:p>
    <w:p w14:paraId="0A67473B" w14:textId="77777777" w:rsidR="00225AB2" w:rsidRPr="00442237" w:rsidRDefault="00225AB2" w:rsidP="00225AB2">
      <w:pPr>
        <w:tabs>
          <w:tab w:val="left" w:pos="5580"/>
        </w:tabs>
        <w:ind w:right="-540"/>
        <w:rPr>
          <w:b/>
          <w:sz w:val="18"/>
          <w:szCs w:val="18"/>
          <w:lang w:val="en-CA"/>
        </w:rPr>
      </w:pPr>
      <w:r w:rsidRPr="00442237">
        <w:rPr>
          <w:b/>
          <w:caps/>
          <w:sz w:val="18"/>
          <w:szCs w:val="18"/>
          <w:lang w:val="en-CA"/>
        </w:rPr>
        <w:t>Project titlE</w:t>
      </w:r>
      <w:r w:rsidRPr="00442237">
        <w:rPr>
          <w:b/>
          <w:sz w:val="18"/>
          <w:szCs w:val="18"/>
          <w:lang w:val="en-CA"/>
        </w:rPr>
        <w:tab/>
      </w:r>
      <w:r w:rsidRPr="00442237">
        <w:rPr>
          <w:b/>
          <w:caps/>
          <w:sz w:val="18"/>
          <w:szCs w:val="18"/>
          <w:lang w:val="en-CA"/>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2"/>
        <w:gridCol w:w="2311"/>
      </w:tblGrid>
      <w:tr w:rsidR="00225AB2" w:rsidRPr="00442237" w14:paraId="1DB67A18" w14:textId="77777777" w:rsidTr="00225AB2">
        <w:trPr>
          <w:trHeight w:val="251"/>
        </w:trPr>
        <w:tc>
          <w:tcPr>
            <w:tcW w:w="467" w:type="dxa"/>
          </w:tcPr>
          <w:p w14:paraId="37245F20" w14:textId="77777777" w:rsidR="00225AB2" w:rsidRPr="00442237" w:rsidRDefault="00225AB2" w:rsidP="00225AB2">
            <w:pPr>
              <w:tabs>
                <w:tab w:val="left" w:pos="383"/>
              </w:tabs>
              <w:rPr>
                <w:sz w:val="18"/>
                <w:szCs w:val="18"/>
                <w:lang w:val="en-CA"/>
              </w:rPr>
            </w:pPr>
            <w:r w:rsidRPr="00442237">
              <w:rPr>
                <w:sz w:val="18"/>
                <w:szCs w:val="18"/>
                <w:lang w:val="en-CA"/>
              </w:rPr>
              <w:t>(a)</w:t>
            </w:r>
          </w:p>
        </w:tc>
        <w:tc>
          <w:tcPr>
            <w:tcW w:w="6572" w:type="dxa"/>
            <w:tcBorders>
              <w:right w:val="single" w:sz="4" w:space="0" w:color="auto"/>
            </w:tcBorders>
          </w:tcPr>
          <w:p w14:paraId="09622D6A" w14:textId="77777777" w:rsidR="00225AB2" w:rsidRPr="00D01299" w:rsidRDefault="00225AB2" w:rsidP="00225AB2">
            <w:pPr>
              <w:tabs>
                <w:tab w:val="left" w:pos="383"/>
              </w:tabs>
              <w:rPr>
                <w:sz w:val="18"/>
                <w:szCs w:val="18"/>
                <w:lang w:val="en-CA"/>
              </w:rPr>
            </w:pPr>
            <w:r w:rsidRPr="00D01299">
              <w:rPr>
                <w:sz w:val="18"/>
                <w:szCs w:val="18"/>
                <w:lang w:val="en-CA"/>
              </w:rPr>
              <w:t>Conversion project for replacement of HFC-134a with isobutane (R</w:t>
            </w:r>
            <w:r w:rsidRPr="00D01299">
              <w:rPr>
                <w:sz w:val="18"/>
                <w:szCs w:val="18"/>
                <w:lang w:val="en-CA"/>
              </w:rPr>
              <w:noBreakHyphen/>
              <w:t>600a) / propane (R-290)-based refrigerant in the manufacture of domestic and commercial refrigeration equipment</w:t>
            </w:r>
          </w:p>
        </w:tc>
        <w:tc>
          <w:tcPr>
            <w:tcW w:w="2311" w:type="dxa"/>
            <w:tcBorders>
              <w:top w:val="single" w:sz="4" w:space="0" w:color="auto"/>
              <w:left w:val="single" w:sz="4" w:space="0" w:color="auto"/>
              <w:bottom w:val="single" w:sz="4" w:space="0" w:color="auto"/>
            </w:tcBorders>
          </w:tcPr>
          <w:p w14:paraId="1674E65F" w14:textId="77777777" w:rsidR="00225AB2" w:rsidRPr="00D01299" w:rsidRDefault="00225AB2" w:rsidP="00225AB2">
            <w:pPr>
              <w:jc w:val="right"/>
              <w:rPr>
                <w:sz w:val="18"/>
                <w:szCs w:val="18"/>
                <w:lang w:val="en-CA"/>
              </w:rPr>
            </w:pPr>
            <w:r w:rsidRPr="00D01299">
              <w:rPr>
                <w:sz w:val="18"/>
                <w:szCs w:val="18"/>
                <w:lang w:val="en-CA"/>
              </w:rPr>
              <w:t>UNIDO</w:t>
            </w:r>
          </w:p>
        </w:tc>
      </w:tr>
    </w:tbl>
    <w:p w14:paraId="7C76AB4E" w14:textId="77777777" w:rsidR="00225AB2" w:rsidRPr="00442237" w:rsidRDefault="00225AB2" w:rsidP="00225AB2">
      <w:pPr>
        <w:rPr>
          <w:sz w:val="18"/>
          <w:szCs w:val="18"/>
          <w:lang w:val="en-CA"/>
        </w:rPr>
      </w:pPr>
    </w:p>
    <w:tbl>
      <w:tblPr>
        <w:tblStyle w:val="TableGrid"/>
        <w:tblW w:w="0" w:type="auto"/>
        <w:jc w:val="center"/>
        <w:tblLook w:val="01E0" w:firstRow="1" w:lastRow="1" w:firstColumn="1" w:lastColumn="1" w:noHBand="0" w:noVBand="0"/>
      </w:tblPr>
      <w:tblGrid>
        <w:gridCol w:w="4957"/>
        <w:gridCol w:w="4393"/>
      </w:tblGrid>
      <w:tr w:rsidR="00225AB2" w:rsidRPr="00442237" w14:paraId="6C791601" w14:textId="77777777" w:rsidTr="00225AB2">
        <w:trPr>
          <w:jc w:val="center"/>
        </w:trPr>
        <w:tc>
          <w:tcPr>
            <w:tcW w:w="4957" w:type="dxa"/>
          </w:tcPr>
          <w:p w14:paraId="6F96BF34" w14:textId="77777777" w:rsidR="00225AB2" w:rsidRPr="00442237" w:rsidRDefault="00225AB2" w:rsidP="00225AB2">
            <w:pPr>
              <w:rPr>
                <w:sz w:val="18"/>
                <w:szCs w:val="18"/>
                <w:lang w:val="en-CA"/>
              </w:rPr>
            </w:pPr>
            <w:r w:rsidRPr="00442237">
              <w:rPr>
                <w:b/>
                <w:caps/>
                <w:sz w:val="18"/>
                <w:szCs w:val="18"/>
                <w:lang w:val="en-CA"/>
              </w:rPr>
              <w:t>National co-ordinating agency</w:t>
            </w:r>
          </w:p>
        </w:tc>
        <w:tc>
          <w:tcPr>
            <w:tcW w:w="4393" w:type="dxa"/>
          </w:tcPr>
          <w:p w14:paraId="05320F14" w14:textId="77777777" w:rsidR="00225AB2" w:rsidRPr="00442237" w:rsidRDefault="00225AB2" w:rsidP="00225AB2">
            <w:pPr>
              <w:jc w:val="right"/>
              <w:rPr>
                <w:sz w:val="18"/>
                <w:szCs w:val="18"/>
                <w:lang w:val="en-CA"/>
              </w:rPr>
            </w:pPr>
            <w:r>
              <w:rPr>
                <w:sz w:val="18"/>
                <w:szCs w:val="18"/>
                <w:lang w:val="en-CA"/>
              </w:rPr>
              <w:t>OPROZ</w:t>
            </w:r>
          </w:p>
        </w:tc>
      </w:tr>
    </w:tbl>
    <w:p w14:paraId="7C4E16DA" w14:textId="77777777" w:rsidR="00225AB2" w:rsidRPr="00442237" w:rsidRDefault="00225AB2" w:rsidP="00225AB2">
      <w:pPr>
        <w:rPr>
          <w:caps/>
          <w:sz w:val="18"/>
          <w:szCs w:val="18"/>
          <w:lang w:val="en-CA"/>
        </w:rPr>
      </w:pPr>
    </w:p>
    <w:p w14:paraId="5ACF9803" w14:textId="77777777" w:rsidR="00225AB2" w:rsidRPr="00442237" w:rsidRDefault="00225AB2" w:rsidP="00225AB2">
      <w:pPr>
        <w:rPr>
          <w:b/>
          <w:caps/>
          <w:sz w:val="18"/>
          <w:szCs w:val="18"/>
          <w:lang w:val="en-CA"/>
        </w:rPr>
      </w:pPr>
      <w:r w:rsidRPr="00442237">
        <w:rPr>
          <w:b/>
          <w:caps/>
          <w:sz w:val="18"/>
          <w:szCs w:val="18"/>
          <w:lang w:val="en-CA"/>
        </w:rPr>
        <w:t xml:space="preserve">LateSt reported consumption data for ODS addressed in project </w:t>
      </w:r>
    </w:p>
    <w:p w14:paraId="69079DCE" w14:textId="77777777" w:rsidR="00225AB2" w:rsidRPr="00442237" w:rsidRDefault="00225AB2" w:rsidP="00225AB2">
      <w:pPr>
        <w:rPr>
          <w:b/>
          <w:caps/>
          <w:sz w:val="18"/>
          <w:szCs w:val="18"/>
          <w:lang w:val="en-CA"/>
        </w:rPr>
      </w:pPr>
      <w:r w:rsidRPr="00442237">
        <w:rPr>
          <w:b/>
          <w:caps/>
          <w:sz w:val="18"/>
          <w:szCs w:val="18"/>
          <w:lang w:val="en-CA"/>
        </w:rPr>
        <w:t>A:</w:t>
      </w:r>
      <w:r>
        <w:rPr>
          <w:b/>
          <w:caps/>
          <w:sz w:val="18"/>
          <w:szCs w:val="18"/>
          <w:lang w:val="en-CA"/>
        </w:rPr>
        <w:t xml:space="preserve"> </w:t>
      </w:r>
      <w:r w:rsidRPr="00442237">
        <w:rPr>
          <w:b/>
          <w:caps/>
          <w:sz w:val="18"/>
          <w:szCs w:val="18"/>
          <w:lang w:val="en-CA"/>
        </w:rPr>
        <w:t>Article-7 data (METRIC tonnes, [insert year], as of [insert month and year])*</w:t>
      </w:r>
    </w:p>
    <w:tbl>
      <w:tblPr>
        <w:tblStyle w:val="TableGrid"/>
        <w:tblW w:w="9360" w:type="dxa"/>
        <w:tblInd w:w="-5" w:type="dxa"/>
        <w:tblLayout w:type="fixed"/>
        <w:tblLook w:val="01E0" w:firstRow="1" w:lastRow="1" w:firstColumn="1" w:lastColumn="1" w:noHBand="0" w:noVBand="0"/>
      </w:tblPr>
      <w:tblGrid>
        <w:gridCol w:w="6668"/>
        <w:gridCol w:w="1574"/>
        <w:gridCol w:w="1118"/>
      </w:tblGrid>
      <w:tr w:rsidR="00225AB2" w:rsidRPr="00442237" w14:paraId="634AE582" w14:textId="77777777" w:rsidTr="00225AB2">
        <w:tc>
          <w:tcPr>
            <w:tcW w:w="6668" w:type="dxa"/>
            <w:vMerge w:val="restart"/>
            <w:tcBorders>
              <w:right w:val="single" w:sz="4" w:space="0" w:color="auto"/>
            </w:tcBorders>
            <w:vAlign w:val="center"/>
          </w:tcPr>
          <w:p w14:paraId="643DC532" w14:textId="77777777" w:rsidR="00225AB2" w:rsidRPr="00442237" w:rsidRDefault="00225AB2" w:rsidP="00225AB2">
            <w:pPr>
              <w:jc w:val="left"/>
              <w:rPr>
                <w:sz w:val="18"/>
                <w:szCs w:val="18"/>
                <w:lang w:val="en-CA"/>
              </w:rPr>
            </w:pPr>
            <w:r w:rsidRPr="00442237">
              <w:rPr>
                <w:sz w:val="18"/>
                <w:szCs w:val="18"/>
                <w:lang w:val="en-CA"/>
              </w:rPr>
              <w:t>HFCs</w:t>
            </w:r>
          </w:p>
        </w:tc>
        <w:tc>
          <w:tcPr>
            <w:tcW w:w="1574" w:type="dxa"/>
            <w:tcBorders>
              <w:left w:val="single" w:sz="4" w:space="0" w:color="auto"/>
              <w:right w:val="single" w:sz="4" w:space="0" w:color="auto"/>
            </w:tcBorders>
            <w:shd w:val="clear" w:color="auto" w:fill="auto"/>
          </w:tcPr>
          <w:p w14:paraId="30C2F571" w14:textId="77777777" w:rsidR="00225AB2" w:rsidRPr="00442237" w:rsidRDefault="00225AB2" w:rsidP="00225AB2">
            <w:pPr>
              <w:jc w:val="left"/>
              <w:rPr>
                <w:sz w:val="18"/>
                <w:szCs w:val="18"/>
                <w:lang w:val="en-CA"/>
              </w:rPr>
            </w:pPr>
            <w:r w:rsidRPr="00442237">
              <w:rPr>
                <w:sz w:val="18"/>
                <w:szCs w:val="18"/>
                <w:lang w:val="en-CA"/>
              </w:rPr>
              <w:t>mt</w:t>
            </w:r>
          </w:p>
        </w:tc>
        <w:tc>
          <w:tcPr>
            <w:tcW w:w="1118" w:type="dxa"/>
            <w:tcBorders>
              <w:left w:val="single" w:sz="4" w:space="0" w:color="auto"/>
              <w:right w:val="single" w:sz="4" w:space="0" w:color="auto"/>
            </w:tcBorders>
          </w:tcPr>
          <w:p w14:paraId="424EC791" w14:textId="77777777" w:rsidR="00225AB2" w:rsidRPr="00442237" w:rsidRDefault="00225AB2" w:rsidP="00225AB2">
            <w:pPr>
              <w:jc w:val="right"/>
              <w:rPr>
                <w:sz w:val="18"/>
                <w:szCs w:val="18"/>
                <w:lang w:val="en-CA"/>
              </w:rPr>
            </w:pPr>
            <w:r w:rsidRPr="00442237">
              <w:rPr>
                <w:sz w:val="18"/>
                <w:szCs w:val="18"/>
                <w:lang w:val="en-CA"/>
              </w:rPr>
              <w:t>n/a</w:t>
            </w:r>
          </w:p>
        </w:tc>
      </w:tr>
      <w:tr w:rsidR="00225AB2" w:rsidRPr="00442237" w14:paraId="752632FB" w14:textId="77777777" w:rsidTr="00225AB2">
        <w:tc>
          <w:tcPr>
            <w:tcW w:w="6668" w:type="dxa"/>
            <w:vMerge/>
            <w:tcBorders>
              <w:right w:val="single" w:sz="4" w:space="0" w:color="auto"/>
            </w:tcBorders>
          </w:tcPr>
          <w:p w14:paraId="4B539247" w14:textId="77777777" w:rsidR="00225AB2" w:rsidRPr="00442237" w:rsidRDefault="00225AB2" w:rsidP="00225AB2">
            <w:pPr>
              <w:rPr>
                <w:sz w:val="18"/>
                <w:szCs w:val="18"/>
                <w:lang w:val="en-CA"/>
              </w:rPr>
            </w:pPr>
          </w:p>
        </w:tc>
        <w:tc>
          <w:tcPr>
            <w:tcW w:w="1574" w:type="dxa"/>
            <w:tcBorders>
              <w:left w:val="single" w:sz="4" w:space="0" w:color="auto"/>
              <w:right w:val="single" w:sz="4" w:space="0" w:color="auto"/>
            </w:tcBorders>
            <w:shd w:val="clear" w:color="auto" w:fill="auto"/>
          </w:tcPr>
          <w:p w14:paraId="601F96C4" w14:textId="77777777" w:rsidR="00225AB2" w:rsidRPr="00442237" w:rsidRDefault="00225AB2" w:rsidP="00225AB2">
            <w:pPr>
              <w:jc w:val="left"/>
              <w:rPr>
                <w:sz w:val="18"/>
                <w:szCs w:val="18"/>
                <w:lang w:val="en-CA"/>
              </w:rPr>
            </w:pPr>
            <w:r w:rsidRPr="00442237">
              <w:rPr>
                <w:sz w:val="18"/>
                <w:szCs w:val="18"/>
                <w:lang w:val="en-CA"/>
              </w:rPr>
              <w:t>CO</w:t>
            </w:r>
            <w:r w:rsidRPr="00442237">
              <w:rPr>
                <w:sz w:val="18"/>
                <w:szCs w:val="18"/>
                <w:vertAlign w:val="subscript"/>
                <w:lang w:val="en-CA"/>
              </w:rPr>
              <w:t>2</w:t>
            </w:r>
            <w:r w:rsidRPr="00442237">
              <w:rPr>
                <w:sz w:val="18"/>
                <w:szCs w:val="18"/>
                <w:lang w:val="en-CA"/>
              </w:rPr>
              <w:t>-eq.</w:t>
            </w:r>
          </w:p>
        </w:tc>
        <w:tc>
          <w:tcPr>
            <w:tcW w:w="1118" w:type="dxa"/>
            <w:tcBorders>
              <w:left w:val="single" w:sz="4" w:space="0" w:color="auto"/>
              <w:right w:val="single" w:sz="4" w:space="0" w:color="auto"/>
            </w:tcBorders>
          </w:tcPr>
          <w:p w14:paraId="36E7C967" w14:textId="77777777" w:rsidR="00225AB2" w:rsidRPr="00442237" w:rsidRDefault="00225AB2" w:rsidP="00225AB2">
            <w:pPr>
              <w:jc w:val="right"/>
              <w:rPr>
                <w:sz w:val="18"/>
                <w:szCs w:val="18"/>
                <w:lang w:val="en-CA"/>
              </w:rPr>
            </w:pPr>
            <w:r w:rsidRPr="00442237">
              <w:rPr>
                <w:sz w:val="18"/>
                <w:szCs w:val="18"/>
                <w:lang w:val="en-CA"/>
              </w:rPr>
              <w:t>n/a</w:t>
            </w:r>
          </w:p>
        </w:tc>
      </w:tr>
    </w:tbl>
    <w:p w14:paraId="557EBAB9" w14:textId="77777777" w:rsidR="00225AB2" w:rsidRPr="00442237" w:rsidRDefault="00225AB2" w:rsidP="00225AB2">
      <w:pPr>
        <w:rPr>
          <w:b/>
          <w:sz w:val="18"/>
          <w:szCs w:val="18"/>
          <w:lang w:val="en-CA"/>
        </w:rPr>
      </w:pPr>
    </w:p>
    <w:p w14:paraId="79CE28A4" w14:textId="77777777" w:rsidR="00225AB2" w:rsidRPr="00442237" w:rsidRDefault="00225AB2" w:rsidP="00225AB2">
      <w:pPr>
        <w:rPr>
          <w:b/>
          <w:caps/>
          <w:sz w:val="18"/>
          <w:szCs w:val="18"/>
          <w:lang w:val="en-CA"/>
        </w:rPr>
      </w:pPr>
      <w:r w:rsidRPr="00442237">
        <w:rPr>
          <w:b/>
          <w:sz w:val="18"/>
          <w:szCs w:val="18"/>
          <w:lang w:val="en-CA"/>
        </w:rPr>
        <w:t>B:</w:t>
      </w:r>
      <w:r>
        <w:rPr>
          <w:b/>
          <w:sz w:val="18"/>
          <w:szCs w:val="18"/>
          <w:lang w:val="en-CA"/>
        </w:rPr>
        <w:t xml:space="preserve"> </w:t>
      </w:r>
      <w:r w:rsidRPr="00442237">
        <w:rPr>
          <w:b/>
          <w:sz w:val="18"/>
          <w:szCs w:val="18"/>
          <w:lang w:val="en-CA"/>
        </w:rPr>
        <w:t xml:space="preserve">COUNTRY PROGRAMME SECTORAL DATA </w:t>
      </w:r>
      <w:r w:rsidRPr="00442237">
        <w:rPr>
          <w:b/>
          <w:caps/>
          <w:sz w:val="18"/>
          <w:szCs w:val="18"/>
          <w:lang w:val="en-CA"/>
        </w:rPr>
        <w:t>(METRIC tonnes, [insert year], as of [insert month and year])*</w:t>
      </w:r>
    </w:p>
    <w:tbl>
      <w:tblPr>
        <w:tblStyle w:val="TableGrid"/>
        <w:tblW w:w="9360" w:type="dxa"/>
        <w:tblInd w:w="-5" w:type="dxa"/>
        <w:tblLayout w:type="fixed"/>
        <w:tblLook w:val="01E0" w:firstRow="1" w:lastRow="1" w:firstColumn="1" w:lastColumn="1" w:noHBand="0" w:noVBand="0"/>
      </w:tblPr>
      <w:tblGrid>
        <w:gridCol w:w="6668"/>
        <w:gridCol w:w="1574"/>
        <w:gridCol w:w="1118"/>
      </w:tblGrid>
      <w:tr w:rsidR="00225AB2" w:rsidRPr="00442237" w14:paraId="64C076DB" w14:textId="77777777" w:rsidTr="00225AB2">
        <w:tc>
          <w:tcPr>
            <w:tcW w:w="6668" w:type="dxa"/>
            <w:vMerge w:val="restart"/>
            <w:tcBorders>
              <w:right w:val="single" w:sz="4" w:space="0" w:color="auto"/>
            </w:tcBorders>
            <w:vAlign w:val="center"/>
          </w:tcPr>
          <w:p w14:paraId="74FA08D2" w14:textId="77777777" w:rsidR="00225AB2" w:rsidRPr="00442237" w:rsidRDefault="00225AB2" w:rsidP="00225AB2">
            <w:pPr>
              <w:jc w:val="left"/>
              <w:rPr>
                <w:sz w:val="18"/>
                <w:szCs w:val="18"/>
                <w:lang w:val="en-CA"/>
              </w:rPr>
            </w:pPr>
            <w:r w:rsidRPr="00442237">
              <w:rPr>
                <w:sz w:val="18"/>
                <w:szCs w:val="18"/>
                <w:lang w:val="en-CA"/>
              </w:rPr>
              <w:t>HFCs</w:t>
            </w:r>
          </w:p>
        </w:tc>
        <w:tc>
          <w:tcPr>
            <w:tcW w:w="1574" w:type="dxa"/>
            <w:tcBorders>
              <w:left w:val="single" w:sz="4" w:space="0" w:color="auto"/>
              <w:right w:val="single" w:sz="4" w:space="0" w:color="auto"/>
            </w:tcBorders>
            <w:shd w:val="clear" w:color="auto" w:fill="auto"/>
          </w:tcPr>
          <w:p w14:paraId="37315A33" w14:textId="77777777" w:rsidR="00225AB2" w:rsidRPr="00442237" w:rsidRDefault="00225AB2" w:rsidP="00225AB2">
            <w:pPr>
              <w:jc w:val="left"/>
              <w:rPr>
                <w:sz w:val="18"/>
                <w:szCs w:val="18"/>
                <w:lang w:val="en-CA"/>
              </w:rPr>
            </w:pPr>
            <w:r w:rsidRPr="00442237">
              <w:rPr>
                <w:sz w:val="18"/>
                <w:szCs w:val="18"/>
                <w:lang w:val="en-CA"/>
              </w:rPr>
              <w:t>mt</w:t>
            </w:r>
          </w:p>
        </w:tc>
        <w:tc>
          <w:tcPr>
            <w:tcW w:w="1118" w:type="dxa"/>
            <w:tcBorders>
              <w:left w:val="single" w:sz="4" w:space="0" w:color="auto"/>
              <w:right w:val="single" w:sz="4" w:space="0" w:color="auto"/>
            </w:tcBorders>
          </w:tcPr>
          <w:p w14:paraId="7B5E1E61" w14:textId="77777777" w:rsidR="00225AB2" w:rsidRPr="00442237" w:rsidRDefault="00225AB2" w:rsidP="00225AB2">
            <w:pPr>
              <w:jc w:val="right"/>
              <w:rPr>
                <w:sz w:val="18"/>
                <w:szCs w:val="18"/>
                <w:lang w:val="en-CA"/>
              </w:rPr>
            </w:pPr>
            <w:r w:rsidRPr="00442237">
              <w:rPr>
                <w:sz w:val="18"/>
                <w:szCs w:val="18"/>
                <w:lang w:val="en-CA"/>
              </w:rPr>
              <w:t>n/a</w:t>
            </w:r>
          </w:p>
        </w:tc>
      </w:tr>
      <w:tr w:rsidR="00225AB2" w:rsidRPr="00442237" w14:paraId="23B1AAE4" w14:textId="77777777" w:rsidTr="00225AB2">
        <w:tc>
          <w:tcPr>
            <w:tcW w:w="6668" w:type="dxa"/>
            <w:vMerge/>
            <w:tcBorders>
              <w:right w:val="single" w:sz="4" w:space="0" w:color="auto"/>
            </w:tcBorders>
          </w:tcPr>
          <w:p w14:paraId="469CA712" w14:textId="77777777" w:rsidR="00225AB2" w:rsidRPr="00442237" w:rsidRDefault="00225AB2" w:rsidP="00225AB2">
            <w:pPr>
              <w:rPr>
                <w:sz w:val="18"/>
                <w:szCs w:val="18"/>
                <w:lang w:val="en-CA"/>
              </w:rPr>
            </w:pPr>
          </w:p>
        </w:tc>
        <w:tc>
          <w:tcPr>
            <w:tcW w:w="1574" w:type="dxa"/>
            <w:tcBorders>
              <w:left w:val="single" w:sz="4" w:space="0" w:color="auto"/>
              <w:right w:val="single" w:sz="4" w:space="0" w:color="auto"/>
            </w:tcBorders>
            <w:shd w:val="clear" w:color="auto" w:fill="auto"/>
          </w:tcPr>
          <w:p w14:paraId="02C22C84" w14:textId="77777777" w:rsidR="00225AB2" w:rsidRPr="00442237" w:rsidRDefault="00225AB2" w:rsidP="00225AB2">
            <w:pPr>
              <w:jc w:val="left"/>
              <w:rPr>
                <w:sz w:val="18"/>
                <w:szCs w:val="18"/>
                <w:lang w:val="en-CA"/>
              </w:rPr>
            </w:pPr>
            <w:r w:rsidRPr="00442237">
              <w:rPr>
                <w:sz w:val="18"/>
                <w:szCs w:val="18"/>
                <w:lang w:val="en-CA"/>
              </w:rPr>
              <w:t>CO</w:t>
            </w:r>
            <w:r w:rsidRPr="00442237">
              <w:rPr>
                <w:sz w:val="18"/>
                <w:szCs w:val="18"/>
                <w:vertAlign w:val="subscript"/>
                <w:lang w:val="en-CA"/>
              </w:rPr>
              <w:t>2</w:t>
            </w:r>
            <w:r w:rsidRPr="00442237">
              <w:rPr>
                <w:sz w:val="18"/>
                <w:szCs w:val="18"/>
                <w:lang w:val="en-CA"/>
              </w:rPr>
              <w:t>-eq.</w:t>
            </w:r>
          </w:p>
        </w:tc>
        <w:tc>
          <w:tcPr>
            <w:tcW w:w="1118" w:type="dxa"/>
            <w:tcBorders>
              <w:left w:val="single" w:sz="4" w:space="0" w:color="auto"/>
              <w:right w:val="single" w:sz="4" w:space="0" w:color="auto"/>
            </w:tcBorders>
          </w:tcPr>
          <w:p w14:paraId="6E3288A9" w14:textId="77777777" w:rsidR="00225AB2" w:rsidRPr="00442237" w:rsidRDefault="00225AB2" w:rsidP="00225AB2">
            <w:pPr>
              <w:jc w:val="right"/>
              <w:rPr>
                <w:sz w:val="18"/>
                <w:szCs w:val="18"/>
                <w:lang w:val="en-CA"/>
              </w:rPr>
            </w:pPr>
            <w:r w:rsidRPr="00442237">
              <w:rPr>
                <w:sz w:val="18"/>
                <w:szCs w:val="18"/>
                <w:lang w:val="en-CA"/>
              </w:rPr>
              <w:t>n/a</w:t>
            </w:r>
          </w:p>
        </w:tc>
      </w:tr>
    </w:tbl>
    <w:p w14:paraId="71F5C22B" w14:textId="77777777" w:rsidR="00225AB2" w:rsidRPr="00442237" w:rsidRDefault="00225AB2" w:rsidP="00225AB2">
      <w:pPr>
        <w:rPr>
          <w:sz w:val="16"/>
          <w:szCs w:val="16"/>
          <w:lang w:val="en-CA"/>
        </w:rPr>
      </w:pPr>
      <w:r w:rsidRPr="00442237">
        <w:rPr>
          <w:sz w:val="16"/>
          <w:szCs w:val="16"/>
          <w:lang w:val="en-CA"/>
        </w:rPr>
        <w:t xml:space="preserve">* A total use of </w:t>
      </w:r>
      <w:r>
        <w:rPr>
          <w:sz w:val="16"/>
          <w:szCs w:val="16"/>
          <w:lang w:val="en-CA"/>
        </w:rPr>
        <w:t>4,567</w:t>
      </w:r>
      <w:r w:rsidRPr="00442237">
        <w:rPr>
          <w:sz w:val="16"/>
          <w:szCs w:val="16"/>
          <w:lang w:val="en-CA"/>
        </w:rPr>
        <w:t xml:space="preserve"> mt of HFC</w:t>
      </w:r>
      <w:r>
        <w:rPr>
          <w:sz w:val="16"/>
          <w:szCs w:val="16"/>
          <w:lang w:val="en-CA"/>
        </w:rPr>
        <w:t>s including blends</w:t>
      </w:r>
      <w:r w:rsidRPr="00442237">
        <w:rPr>
          <w:sz w:val="16"/>
          <w:szCs w:val="16"/>
          <w:lang w:val="en-CA"/>
        </w:rPr>
        <w:t xml:space="preserve"> (including </w:t>
      </w:r>
      <w:r>
        <w:rPr>
          <w:sz w:val="16"/>
          <w:szCs w:val="16"/>
          <w:lang w:val="en-CA"/>
        </w:rPr>
        <w:t>1,447</w:t>
      </w:r>
      <w:r w:rsidRPr="00442237">
        <w:rPr>
          <w:sz w:val="16"/>
          <w:szCs w:val="16"/>
          <w:lang w:val="en-CA"/>
        </w:rPr>
        <w:t xml:space="preserve"> mt of HFC-134a) was estimated in 2015 (</w:t>
      </w:r>
      <w:r>
        <w:rPr>
          <w:sz w:val="16"/>
          <w:szCs w:val="16"/>
          <w:lang w:val="en-CA"/>
        </w:rPr>
        <w:t>S</w:t>
      </w:r>
      <w:r w:rsidRPr="00442237">
        <w:rPr>
          <w:sz w:val="16"/>
          <w:szCs w:val="16"/>
          <w:lang w:val="en-CA"/>
        </w:rPr>
        <w:t xml:space="preserve">ource: “Survey of ODS and ODS alternatives in </w:t>
      </w:r>
      <w:r>
        <w:rPr>
          <w:sz w:val="16"/>
          <w:szCs w:val="16"/>
          <w:lang w:val="en-CA"/>
        </w:rPr>
        <w:t>Argentina</w:t>
      </w:r>
      <w:r w:rsidRPr="00442237">
        <w:rPr>
          <w:sz w:val="16"/>
          <w:szCs w:val="16"/>
          <w:lang w:val="en-CA"/>
        </w:rPr>
        <w:t xml:space="preserve">”, </w:t>
      </w:r>
      <w:r>
        <w:rPr>
          <w:sz w:val="16"/>
          <w:szCs w:val="16"/>
          <w:lang w:val="en-CA"/>
        </w:rPr>
        <w:t>2017</w:t>
      </w:r>
      <w:r w:rsidRPr="00442237">
        <w:rPr>
          <w:sz w:val="16"/>
          <w:szCs w:val="16"/>
          <w:lang w:val="en-CA"/>
        </w:rPr>
        <w:t>)</w:t>
      </w:r>
    </w:p>
    <w:p w14:paraId="7C26E78D" w14:textId="77777777" w:rsidR="00225AB2" w:rsidRPr="00442237" w:rsidRDefault="00225AB2" w:rsidP="00225AB2">
      <w:pPr>
        <w:rPr>
          <w:sz w:val="20"/>
          <w:lang w:val="en-CA"/>
        </w:rPr>
      </w:pPr>
    </w:p>
    <w:tbl>
      <w:tblPr>
        <w:tblStyle w:val="TableGrid"/>
        <w:tblW w:w="9360" w:type="dxa"/>
        <w:tblInd w:w="-5" w:type="dxa"/>
        <w:tblLayout w:type="fixed"/>
        <w:tblLook w:val="01E0" w:firstRow="1" w:lastRow="1" w:firstColumn="1" w:lastColumn="1" w:noHBand="0" w:noVBand="0"/>
      </w:tblPr>
      <w:tblGrid>
        <w:gridCol w:w="6668"/>
        <w:gridCol w:w="1574"/>
        <w:gridCol w:w="1118"/>
      </w:tblGrid>
      <w:tr w:rsidR="00225AB2" w:rsidRPr="00442237" w14:paraId="4BEEB118" w14:textId="77777777" w:rsidTr="00225AB2">
        <w:tc>
          <w:tcPr>
            <w:tcW w:w="6668" w:type="dxa"/>
            <w:vMerge w:val="restart"/>
            <w:vAlign w:val="center"/>
          </w:tcPr>
          <w:p w14:paraId="7B8DF6D8" w14:textId="77777777" w:rsidR="00225AB2" w:rsidRPr="00442237" w:rsidRDefault="00225AB2" w:rsidP="00225AB2">
            <w:pPr>
              <w:jc w:val="left"/>
              <w:rPr>
                <w:sz w:val="18"/>
                <w:szCs w:val="18"/>
                <w:lang w:val="en-CA"/>
              </w:rPr>
            </w:pPr>
            <w:r w:rsidRPr="00442237">
              <w:rPr>
                <w:b/>
                <w:sz w:val="18"/>
                <w:szCs w:val="18"/>
                <w:lang w:val="en-CA"/>
              </w:rPr>
              <w:t>HFC consumption remaining eligible for funding</w:t>
            </w:r>
          </w:p>
        </w:tc>
        <w:tc>
          <w:tcPr>
            <w:tcW w:w="1574" w:type="dxa"/>
            <w:shd w:val="clear" w:color="auto" w:fill="auto"/>
          </w:tcPr>
          <w:p w14:paraId="1043A898" w14:textId="77777777" w:rsidR="00225AB2" w:rsidRPr="00442237" w:rsidRDefault="00225AB2" w:rsidP="00225AB2">
            <w:pPr>
              <w:jc w:val="left"/>
              <w:rPr>
                <w:sz w:val="18"/>
                <w:szCs w:val="18"/>
                <w:lang w:val="en-CA"/>
              </w:rPr>
            </w:pPr>
            <w:r w:rsidRPr="00442237">
              <w:rPr>
                <w:sz w:val="18"/>
                <w:szCs w:val="18"/>
                <w:lang w:val="en-CA"/>
              </w:rPr>
              <w:t>mt</w:t>
            </w:r>
          </w:p>
        </w:tc>
        <w:tc>
          <w:tcPr>
            <w:tcW w:w="1118" w:type="dxa"/>
          </w:tcPr>
          <w:p w14:paraId="0EA786E5" w14:textId="77777777" w:rsidR="00225AB2" w:rsidRPr="00442237" w:rsidRDefault="00225AB2" w:rsidP="00225AB2">
            <w:pPr>
              <w:jc w:val="right"/>
              <w:rPr>
                <w:sz w:val="18"/>
                <w:szCs w:val="18"/>
                <w:lang w:val="en-CA"/>
              </w:rPr>
            </w:pPr>
            <w:r w:rsidRPr="00442237">
              <w:rPr>
                <w:sz w:val="18"/>
                <w:szCs w:val="18"/>
                <w:lang w:val="en-CA"/>
              </w:rPr>
              <w:t>n/a</w:t>
            </w:r>
          </w:p>
        </w:tc>
      </w:tr>
      <w:tr w:rsidR="00225AB2" w:rsidRPr="00442237" w14:paraId="4FC54E8E" w14:textId="77777777" w:rsidTr="00225AB2">
        <w:tc>
          <w:tcPr>
            <w:tcW w:w="6668" w:type="dxa"/>
            <w:vMerge/>
          </w:tcPr>
          <w:p w14:paraId="1F0CBE83" w14:textId="77777777" w:rsidR="00225AB2" w:rsidRPr="00442237" w:rsidRDefault="00225AB2" w:rsidP="00225AB2">
            <w:pPr>
              <w:rPr>
                <w:sz w:val="18"/>
                <w:szCs w:val="18"/>
                <w:lang w:val="en-CA"/>
              </w:rPr>
            </w:pPr>
          </w:p>
        </w:tc>
        <w:tc>
          <w:tcPr>
            <w:tcW w:w="1574" w:type="dxa"/>
            <w:shd w:val="clear" w:color="auto" w:fill="auto"/>
          </w:tcPr>
          <w:p w14:paraId="46F5646E" w14:textId="77777777" w:rsidR="00225AB2" w:rsidRPr="00442237" w:rsidRDefault="00225AB2" w:rsidP="00225AB2">
            <w:pPr>
              <w:jc w:val="left"/>
              <w:rPr>
                <w:sz w:val="18"/>
                <w:szCs w:val="18"/>
                <w:lang w:val="en-CA"/>
              </w:rPr>
            </w:pPr>
            <w:r w:rsidRPr="00442237">
              <w:rPr>
                <w:sz w:val="18"/>
                <w:szCs w:val="18"/>
                <w:lang w:val="en-CA"/>
              </w:rPr>
              <w:t>CO</w:t>
            </w:r>
            <w:r w:rsidRPr="00442237">
              <w:rPr>
                <w:sz w:val="18"/>
                <w:szCs w:val="18"/>
                <w:vertAlign w:val="subscript"/>
                <w:lang w:val="en-CA"/>
              </w:rPr>
              <w:t>2</w:t>
            </w:r>
            <w:r w:rsidRPr="00442237">
              <w:rPr>
                <w:sz w:val="18"/>
                <w:szCs w:val="18"/>
                <w:lang w:val="en-CA"/>
              </w:rPr>
              <w:t>-eq.</w:t>
            </w:r>
          </w:p>
        </w:tc>
        <w:tc>
          <w:tcPr>
            <w:tcW w:w="1118" w:type="dxa"/>
          </w:tcPr>
          <w:p w14:paraId="4F1ABCAE" w14:textId="77777777" w:rsidR="00225AB2" w:rsidRPr="00442237" w:rsidRDefault="00225AB2" w:rsidP="00225AB2">
            <w:pPr>
              <w:jc w:val="right"/>
              <w:rPr>
                <w:sz w:val="18"/>
                <w:szCs w:val="18"/>
                <w:lang w:val="en-CA"/>
              </w:rPr>
            </w:pPr>
            <w:r w:rsidRPr="00442237">
              <w:rPr>
                <w:sz w:val="18"/>
                <w:szCs w:val="18"/>
                <w:lang w:val="en-CA"/>
              </w:rPr>
              <w:t>n/a</w:t>
            </w:r>
          </w:p>
        </w:tc>
      </w:tr>
    </w:tbl>
    <w:p w14:paraId="5F637447" w14:textId="77777777" w:rsidR="00225AB2" w:rsidRPr="00442237" w:rsidRDefault="00225AB2" w:rsidP="00225AB2">
      <w:pPr>
        <w:rPr>
          <w:sz w:val="20"/>
          <w:lang w:val="en-CA"/>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248"/>
        <w:gridCol w:w="450"/>
        <w:gridCol w:w="2610"/>
        <w:gridCol w:w="1980"/>
      </w:tblGrid>
      <w:tr w:rsidR="00225AB2" w:rsidRPr="00442237" w14:paraId="307496D8" w14:textId="77777777" w:rsidTr="00225AB2">
        <w:trPr>
          <w:trHeight w:val="248"/>
        </w:trPr>
        <w:tc>
          <w:tcPr>
            <w:tcW w:w="4248" w:type="dxa"/>
            <w:vMerge w:val="restart"/>
            <w:tcBorders>
              <w:right w:val="single" w:sz="4" w:space="0" w:color="auto"/>
            </w:tcBorders>
          </w:tcPr>
          <w:p w14:paraId="0570A7B5" w14:textId="77777777" w:rsidR="00225AB2" w:rsidRPr="00442237" w:rsidRDefault="00225AB2" w:rsidP="00225AB2">
            <w:pPr>
              <w:jc w:val="left"/>
              <w:rPr>
                <w:i/>
                <w:sz w:val="18"/>
                <w:szCs w:val="18"/>
                <w:lang w:val="en-CA"/>
              </w:rPr>
            </w:pPr>
            <w:r w:rsidRPr="00442237">
              <w:rPr>
                <w:b/>
                <w:caps/>
                <w:sz w:val="18"/>
                <w:szCs w:val="18"/>
                <w:lang w:val="en-CA"/>
              </w:rPr>
              <w:t>Current year Business Plan ALLOCATIONS</w:t>
            </w:r>
          </w:p>
        </w:tc>
        <w:tc>
          <w:tcPr>
            <w:tcW w:w="450" w:type="dxa"/>
            <w:tcBorders>
              <w:left w:val="single" w:sz="4" w:space="0" w:color="auto"/>
              <w:right w:val="single" w:sz="4" w:space="0" w:color="auto"/>
            </w:tcBorders>
          </w:tcPr>
          <w:p w14:paraId="4DDE6B0C" w14:textId="77777777" w:rsidR="00225AB2" w:rsidRPr="00442237" w:rsidRDefault="00225AB2" w:rsidP="00225AB2">
            <w:pPr>
              <w:rPr>
                <w:i/>
                <w:sz w:val="18"/>
                <w:szCs w:val="18"/>
                <w:lang w:val="en-CA"/>
              </w:rPr>
            </w:pPr>
          </w:p>
        </w:tc>
        <w:tc>
          <w:tcPr>
            <w:tcW w:w="2610" w:type="dxa"/>
            <w:tcBorders>
              <w:left w:val="single" w:sz="4" w:space="0" w:color="auto"/>
              <w:right w:val="single" w:sz="4" w:space="0" w:color="auto"/>
            </w:tcBorders>
          </w:tcPr>
          <w:p w14:paraId="68BD9036" w14:textId="77777777" w:rsidR="00225AB2" w:rsidRPr="00442237" w:rsidRDefault="00225AB2" w:rsidP="00225AB2">
            <w:pPr>
              <w:jc w:val="center"/>
              <w:rPr>
                <w:b/>
                <w:i/>
                <w:sz w:val="18"/>
                <w:szCs w:val="18"/>
                <w:lang w:val="en-CA"/>
              </w:rPr>
            </w:pPr>
            <w:r w:rsidRPr="00442237">
              <w:rPr>
                <w:b/>
                <w:sz w:val="18"/>
                <w:szCs w:val="18"/>
                <w:lang w:val="en-CA"/>
              </w:rPr>
              <w:t>Funding US $</w:t>
            </w:r>
          </w:p>
        </w:tc>
        <w:tc>
          <w:tcPr>
            <w:tcW w:w="1980" w:type="dxa"/>
            <w:tcBorders>
              <w:left w:val="single" w:sz="4" w:space="0" w:color="auto"/>
            </w:tcBorders>
          </w:tcPr>
          <w:p w14:paraId="4B525430" w14:textId="77777777" w:rsidR="00225AB2" w:rsidRPr="00442237" w:rsidRDefault="00225AB2" w:rsidP="00225AB2">
            <w:pPr>
              <w:jc w:val="center"/>
              <w:rPr>
                <w:b/>
                <w:i/>
                <w:sz w:val="18"/>
                <w:szCs w:val="18"/>
                <w:lang w:val="en-CA"/>
              </w:rPr>
            </w:pPr>
            <w:r w:rsidRPr="00442237">
              <w:rPr>
                <w:b/>
                <w:sz w:val="18"/>
                <w:szCs w:val="18"/>
                <w:lang w:val="en-CA"/>
              </w:rPr>
              <w:t>Phase-out ODP tonnes</w:t>
            </w:r>
          </w:p>
        </w:tc>
      </w:tr>
      <w:tr w:rsidR="00225AB2" w:rsidRPr="00442237" w14:paraId="4C172349" w14:textId="77777777" w:rsidTr="00225AB2">
        <w:trPr>
          <w:trHeight w:val="172"/>
        </w:trPr>
        <w:tc>
          <w:tcPr>
            <w:tcW w:w="4248" w:type="dxa"/>
            <w:vMerge/>
            <w:tcBorders>
              <w:right w:val="single" w:sz="4" w:space="0" w:color="auto"/>
            </w:tcBorders>
          </w:tcPr>
          <w:p w14:paraId="03CBBB68" w14:textId="77777777" w:rsidR="00225AB2" w:rsidRPr="00442237" w:rsidRDefault="00225AB2" w:rsidP="00225AB2">
            <w:pPr>
              <w:rPr>
                <w:sz w:val="18"/>
                <w:szCs w:val="18"/>
                <w:lang w:val="en-CA"/>
              </w:rPr>
            </w:pPr>
          </w:p>
        </w:tc>
        <w:tc>
          <w:tcPr>
            <w:tcW w:w="450" w:type="dxa"/>
            <w:tcBorders>
              <w:left w:val="single" w:sz="4" w:space="0" w:color="auto"/>
              <w:right w:val="single" w:sz="4" w:space="0" w:color="auto"/>
            </w:tcBorders>
          </w:tcPr>
          <w:p w14:paraId="39E13D94" w14:textId="77777777" w:rsidR="00225AB2" w:rsidRPr="00442237" w:rsidRDefault="00225AB2" w:rsidP="00225AB2">
            <w:pPr>
              <w:rPr>
                <w:sz w:val="18"/>
                <w:szCs w:val="18"/>
                <w:lang w:val="en-CA"/>
              </w:rPr>
            </w:pPr>
            <w:r w:rsidRPr="00442237">
              <w:rPr>
                <w:sz w:val="18"/>
                <w:szCs w:val="18"/>
                <w:lang w:val="en-CA"/>
              </w:rPr>
              <w:t>(a)</w:t>
            </w:r>
          </w:p>
        </w:tc>
        <w:tc>
          <w:tcPr>
            <w:tcW w:w="2610" w:type="dxa"/>
            <w:tcBorders>
              <w:left w:val="single" w:sz="4" w:space="0" w:color="auto"/>
              <w:right w:val="single" w:sz="4" w:space="0" w:color="auto"/>
            </w:tcBorders>
            <w:shd w:val="clear" w:color="auto" w:fill="auto"/>
          </w:tcPr>
          <w:p w14:paraId="11042478" w14:textId="77777777" w:rsidR="00225AB2" w:rsidRPr="00862679" w:rsidRDefault="00225AB2" w:rsidP="00225AB2">
            <w:pPr>
              <w:jc w:val="right"/>
              <w:rPr>
                <w:sz w:val="18"/>
                <w:szCs w:val="18"/>
                <w:lang w:val="en-CA"/>
              </w:rPr>
            </w:pPr>
            <w:r w:rsidRPr="00862679">
              <w:rPr>
                <w:sz w:val="18"/>
                <w:szCs w:val="18"/>
                <w:lang w:val="en-CA"/>
              </w:rPr>
              <w:t>0</w:t>
            </w:r>
          </w:p>
        </w:tc>
        <w:tc>
          <w:tcPr>
            <w:tcW w:w="1980" w:type="dxa"/>
            <w:tcBorders>
              <w:left w:val="single" w:sz="4" w:space="0" w:color="auto"/>
            </w:tcBorders>
            <w:shd w:val="clear" w:color="auto" w:fill="auto"/>
          </w:tcPr>
          <w:p w14:paraId="66F7D0EE" w14:textId="77777777" w:rsidR="00225AB2" w:rsidRPr="00862679" w:rsidRDefault="00225AB2" w:rsidP="00225AB2">
            <w:pPr>
              <w:jc w:val="right"/>
              <w:rPr>
                <w:sz w:val="18"/>
                <w:szCs w:val="18"/>
                <w:lang w:val="en-CA"/>
              </w:rPr>
            </w:pPr>
            <w:r w:rsidRPr="00862679">
              <w:rPr>
                <w:sz w:val="18"/>
                <w:szCs w:val="18"/>
                <w:lang w:val="en-CA"/>
              </w:rPr>
              <w:t>0</w:t>
            </w:r>
          </w:p>
        </w:tc>
      </w:tr>
    </w:tbl>
    <w:p w14:paraId="2EB185C8" w14:textId="77777777" w:rsidR="00225AB2" w:rsidRDefault="00225AB2" w:rsidP="00225AB2">
      <w:pPr>
        <w:rPr>
          <w:sz w:val="20"/>
          <w:lang w:val="en-CA"/>
        </w:rPr>
      </w:pPr>
    </w:p>
    <w:tbl>
      <w:tblPr>
        <w:tblW w:w="9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4985"/>
        <w:gridCol w:w="1128"/>
        <w:gridCol w:w="1501"/>
      </w:tblGrid>
      <w:tr w:rsidR="00225AB2" w:rsidRPr="00442237" w14:paraId="1E1F1E5D" w14:textId="77777777" w:rsidTr="00225AB2">
        <w:trPr>
          <w:trHeight w:val="250"/>
          <w:jc w:val="center"/>
        </w:trPr>
        <w:tc>
          <w:tcPr>
            <w:tcW w:w="6687" w:type="dxa"/>
            <w:gridSpan w:val="2"/>
            <w:tcBorders>
              <w:top w:val="single" w:sz="4" w:space="0" w:color="auto"/>
              <w:left w:val="single" w:sz="4" w:space="0" w:color="auto"/>
              <w:bottom w:val="single" w:sz="4" w:space="0" w:color="auto"/>
              <w:right w:val="single" w:sz="4" w:space="0" w:color="auto"/>
            </w:tcBorders>
          </w:tcPr>
          <w:p w14:paraId="6B661076"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18"/>
                <w:szCs w:val="18"/>
                <w:lang w:val="en-CA"/>
              </w:rPr>
            </w:pPr>
            <w:r w:rsidRPr="00442237">
              <w:rPr>
                <w:b/>
                <w:sz w:val="18"/>
                <w:szCs w:val="18"/>
                <w:lang w:val="en-CA"/>
              </w:rPr>
              <w:t>PROJECT TITLE:</w:t>
            </w:r>
          </w:p>
        </w:tc>
        <w:tc>
          <w:tcPr>
            <w:tcW w:w="2629" w:type="dxa"/>
            <w:gridSpan w:val="2"/>
            <w:tcBorders>
              <w:top w:val="single" w:sz="4" w:space="0" w:color="auto"/>
              <w:left w:val="single" w:sz="4" w:space="0" w:color="auto"/>
              <w:bottom w:val="single" w:sz="4" w:space="0" w:color="auto"/>
              <w:right w:val="single" w:sz="4" w:space="0" w:color="auto"/>
            </w:tcBorders>
          </w:tcPr>
          <w:p w14:paraId="459271A8"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18"/>
                <w:szCs w:val="18"/>
                <w:lang w:val="en-CA"/>
              </w:rPr>
            </w:pPr>
            <w:r>
              <w:rPr>
                <w:sz w:val="18"/>
                <w:szCs w:val="18"/>
                <w:lang w:val="en-CA"/>
              </w:rPr>
              <w:t>(a)</w:t>
            </w:r>
          </w:p>
        </w:tc>
      </w:tr>
      <w:tr w:rsidR="00225AB2" w:rsidRPr="00442237" w14:paraId="2C08086B" w14:textId="77777777" w:rsidTr="00225AB2">
        <w:trPr>
          <w:trHeight w:val="239"/>
          <w:jc w:val="center"/>
        </w:trPr>
        <w:tc>
          <w:tcPr>
            <w:tcW w:w="6687" w:type="dxa"/>
            <w:gridSpan w:val="2"/>
            <w:vMerge w:val="restart"/>
            <w:tcBorders>
              <w:top w:val="single" w:sz="4" w:space="0" w:color="auto"/>
              <w:left w:val="single" w:sz="4" w:space="0" w:color="auto"/>
              <w:right w:val="single" w:sz="4" w:space="0" w:color="auto"/>
            </w:tcBorders>
            <w:vAlign w:val="center"/>
          </w:tcPr>
          <w:p w14:paraId="2ADC9194"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 xml:space="preserve">HFC-134a used at enterprise </w:t>
            </w:r>
          </w:p>
        </w:tc>
        <w:tc>
          <w:tcPr>
            <w:tcW w:w="1128" w:type="dxa"/>
            <w:tcBorders>
              <w:top w:val="single" w:sz="4" w:space="0" w:color="auto"/>
              <w:left w:val="single" w:sz="4" w:space="0" w:color="auto"/>
              <w:bottom w:val="single" w:sz="4" w:space="0" w:color="auto"/>
              <w:right w:val="single" w:sz="4" w:space="0" w:color="auto"/>
            </w:tcBorders>
          </w:tcPr>
          <w:p w14:paraId="6AC9B2A7"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mt</w:t>
            </w:r>
          </w:p>
        </w:tc>
        <w:tc>
          <w:tcPr>
            <w:tcW w:w="1501" w:type="dxa"/>
            <w:tcBorders>
              <w:top w:val="single" w:sz="4" w:space="0" w:color="auto"/>
              <w:left w:val="single" w:sz="4" w:space="0" w:color="auto"/>
              <w:bottom w:val="single" w:sz="4" w:space="0" w:color="auto"/>
              <w:right w:val="single" w:sz="4" w:space="0" w:color="auto"/>
            </w:tcBorders>
          </w:tcPr>
          <w:p w14:paraId="56D7B358"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96.55</w:t>
            </w:r>
          </w:p>
        </w:tc>
      </w:tr>
      <w:tr w:rsidR="00225AB2" w:rsidRPr="00442237" w14:paraId="54AF175E" w14:textId="77777777" w:rsidTr="00225AB2">
        <w:trPr>
          <w:trHeight w:val="239"/>
          <w:jc w:val="center"/>
        </w:trPr>
        <w:tc>
          <w:tcPr>
            <w:tcW w:w="6687" w:type="dxa"/>
            <w:gridSpan w:val="2"/>
            <w:vMerge/>
            <w:tcBorders>
              <w:left w:val="single" w:sz="4" w:space="0" w:color="auto"/>
              <w:bottom w:val="single" w:sz="4" w:space="0" w:color="auto"/>
              <w:right w:val="single" w:sz="4" w:space="0" w:color="auto"/>
            </w:tcBorders>
          </w:tcPr>
          <w:p w14:paraId="4B37B55B"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p>
        </w:tc>
        <w:tc>
          <w:tcPr>
            <w:tcW w:w="1128" w:type="dxa"/>
            <w:tcBorders>
              <w:top w:val="single" w:sz="4" w:space="0" w:color="auto"/>
              <w:left w:val="single" w:sz="4" w:space="0" w:color="auto"/>
              <w:bottom w:val="single" w:sz="4" w:space="0" w:color="auto"/>
              <w:right w:val="single" w:sz="4" w:space="0" w:color="auto"/>
            </w:tcBorders>
          </w:tcPr>
          <w:p w14:paraId="33353EA6"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mt CO</w:t>
            </w:r>
            <w:r w:rsidRPr="00442237">
              <w:rPr>
                <w:sz w:val="18"/>
                <w:szCs w:val="18"/>
                <w:vertAlign w:val="subscript"/>
                <w:lang w:val="en-CA"/>
              </w:rPr>
              <w:t>2</w:t>
            </w:r>
            <w:r w:rsidRPr="00442237">
              <w:rPr>
                <w:sz w:val="18"/>
                <w:szCs w:val="18"/>
                <w:lang w:val="en-CA"/>
              </w:rPr>
              <w:t>-eq.</w:t>
            </w:r>
          </w:p>
        </w:tc>
        <w:tc>
          <w:tcPr>
            <w:tcW w:w="1501" w:type="dxa"/>
            <w:tcBorders>
              <w:top w:val="single" w:sz="4" w:space="0" w:color="auto"/>
              <w:left w:val="single" w:sz="4" w:space="0" w:color="auto"/>
              <w:bottom w:val="single" w:sz="4" w:space="0" w:color="auto"/>
              <w:right w:val="single" w:sz="4" w:space="0" w:color="auto"/>
            </w:tcBorders>
          </w:tcPr>
          <w:p w14:paraId="1CB130F0"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138,069</w:t>
            </w:r>
          </w:p>
        </w:tc>
      </w:tr>
      <w:tr w:rsidR="00225AB2" w:rsidRPr="00442237" w14:paraId="2D9E7541" w14:textId="77777777" w:rsidTr="00225AB2">
        <w:trPr>
          <w:trHeight w:val="250"/>
          <w:jc w:val="center"/>
        </w:trPr>
        <w:tc>
          <w:tcPr>
            <w:tcW w:w="6687" w:type="dxa"/>
            <w:gridSpan w:val="2"/>
            <w:vMerge w:val="restart"/>
            <w:tcBorders>
              <w:top w:val="single" w:sz="4" w:space="0" w:color="auto"/>
              <w:left w:val="single" w:sz="4" w:space="0" w:color="auto"/>
              <w:right w:val="single" w:sz="4" w:space="0" w:color="auto"/>
            </w:tcBorders>
            <w:vAlign w:val="center"/>
          </w:tcPr>
          <w:p w14:paraId="5C20431E"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HFC-134a to be phased out through this project:</w:t>
            </w:r>
          </w:p>
        </w:tc>
        <w:tc>
          <w:tcPr>
            <w:tcW w:w="1128" w:type="dxa"/>
            <w:tcBorders>
              <w:top w:val="single" w:sz="4" w:space="0" w:color="auto"/>
              <w:left w:val="single" w:sz="4" w:space="0" w:color="auto"/>
              <w:bottom w:val="single" w:sz="4" w:space="0" w:color="auto"/>
              <w:right w:val="single" w:sz="4" w:space="0" w:color="auto"/>
            </w:tcBorders>
          </w:tcPr>
          <w:p w14:paraId="5CBBCB29"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mt</w:t>
            </w:r>
          </w:p>
        </w:tc>
        <w:tc>
          <w:tcPr>
            <w:tcW w:w="1501" w:type="dxa"/>
            <w:tcBorders>
              <w:top w:val="single" w:sz="4" w:space="0" w:color="auto"/>
              <w:left w:val="single" w:sz="4" w:space="0" w:color="auto"/>
              <w:bottom w:val="single" w:sz="4" w:space="0" w:color="auto"/>
              <w:right w:val="single" w:sz="4" w:space="0" w:color="auto"/>
            </w:tcBorders>
          </w:tcPr>
          <w:p w14:paraId="2B6DC800"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96.55</w:t>
            </w:r>
          </w:p>
        </w:tc>
      </w:tr>
      <w:tr w:rsidR="00225AB2" w:rsidRPr="00442237" w14:paraId="19CC7A3D" w14:textId="77777777" w:rsidTr="00225AB2">
        <w:trPr>
          <w:trHeight w:val="250"/>
          <w:jc w:val="center"/>
        </w:trPr>
        <w:tc>
          <w:tcPr>
            <w:tcW w:w="6687" w:type="dxa"/>
            <w:gridSpan w:val="2"/>
            <w:vMerge/>
            <w:tcBorders>
              <w:left w:val="single" w:sz="4" w:space="0" w:color="auto"/>
              <w:bottom w:val="single" w:sz="4" w:space="0" w:color="auto"/>
              <w:right w:val="single" w:sz="4" w:space="0" w:color="auto"/>
            </w:tcBorders>
          </w:tcPr>
          <w:p w14:paraId="3304FC81"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p>
        </w:tc>
        <w:tc>
          <w:tcPr>
            <w:tcW w:w="1128" w:type="dxa"/>
            <w:tcBorders>
              <w:top w:val="single" w:sz="4" w:space="0" w:color="auto"/>
              <w:left w:val="single" w:sz="4" w:space="0" w:color="auto"/>
              <w:bottom w:val="single" w:sz="4" w:space="0" w:color="auto"/>
              <w:right w:val="single" w:sz="4" w:space="0" w:color="auto"/>
            </w:tcBorders>
          </w:tcPr>
          <w:p w14:paraId="6157BC0D"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mt CO</w:t>
            </w:r>
            <w:r w:rsidRPr="00442237">
              <w:rPr>
                <w:sz w:val="18"/>
                <w:szCs w:val="18"/>
                <w:vertAlign w:val="subscript"/>
                <w:lang w:val="en-CA"/>
              </w:rPr>
              <w:t>2</w:t>
            </w:r>
            <w:r w:rsidRPr="00442237">
              <w:rPr>
                <w:sz w:val="18"/>
                <w:szCs w:val="18"/>
                <w:lang w:val="en-CA"/>
              </w:rPr>
              <w:t>-eq.</w:t>
            </w:r>
          </w:p>
        </w:tc>
        <w:tc>
          <w:tcPr>
            <w:tcW w:w="1501" w:type="dxa"/>
            <w:tcBorders>
              <w:top w:val="single" w:sz="4" w:space="0" w:color="auto"/>
              <w:left w:val="single" w:sz="4" w:space="0" w:color="auto"/>
              <w:bottom w:val="single" w:sz="4" w:space="0" w:color="auto"/>
              <w:right w:val="single" w:sz="4" w:space="0" w:color="auto"/>
            </w:tcBorders>
          </w:tcPr>
          <w:p w14:paraId="7DD61ABB"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138,069</w:t>
            </w:r>
          </w:p>
        </w:tc>
      </w:tr>
      <w:tr w:rsidR="00225AB2" w:rsidRPr="00442237" w14:paraId="0F5C56E3" w14:textId="77777777" w:rsidTr="00225AB2">
        <w:trPr>
          <w:trHeight w:val="250"/>
          <w:jc w:val="center"/>
        </w:trPr>
        <w:tc>
          <w:tcPr>
            <w:tcW w:w="6687" w:type="dxa"/>
            <w:gridSpan w:val="2"/>
            <w:vMerge w:val="restart"/>
            <w:tcBorders>
              <w:top w:val="single" w:sz="4" w:space="0" w:color="auto"/>
              <w:left w:val="single" w:sz="4" w:space="0" w:color="auto"/>
              <w:right w:val="single" w:sz="4" w:space="0" w:color="auto"/>
            </w:tcBorders>
            <w:vAlign w:val="center"/>
          </w:tcPr>
          <w:p w14:paraId="547A24D7"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Alternative to be phased in through this project: R-600a</w:t>
            </w:r>
            <w:r>
              <w:rPr>
                <w:sz w:val="18"/>
                <w:szCs w:val="18"/>
                <w:lang w:val="en-CA"/>
              </w:rPr>
              <w:t>/R-290</w:t>
            </w:r>
          </w:p>
        </w:tc>
        <w:tc>
          <w:tcPr>
            <w:tcW w:w="1128" w:type="dxa"/>
            <w:tcBorders>
              <w:top w:val="single" w:sz="4" w:space="0" w:color="auto"/>
              <w:left w:val="single" w:sz="4" w:space="0" w:color="auto"/>
              <w:bottom w:val="single" w:sz="4" w:space="0" w:color="auto"/>
              <w:right w:val="single" w:sz="4" w:space="0" w:color="auto"/>
            </w:tcBorders>
          </w:tcPr>
          <w:p w14:paraId="6CE42C29"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mt</w:t>
            </w:r>
          </w:p>
        </w:tc>
        <w:tc>
          <w:tcPr>
            <w:tcW w:w="1501" w:type="dxa"/>
            <w:tcBorders>
              <w:top w:val="single" w:sz="4" w:space="0" w:color="auto"/>
              <w:left w:val="single" w:sz="4" w:space="0" w:color="auto"/>
              <w:bottom w:val="single" w:sz="4" w:space="0" w:color="auto"/>
              <w:right w:val="single" w:sz="4" w:space="0" w:color="auto"/>
            </w:tcBorders>
          </w:tcPr>
          <w:p w14:paraId="087F1BDB"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48.28</w:t>
            </w:r>
          </w:p>
        </w:tc>
      </w:tr>
      <w:tr w:rsidR="00225AB2" w:rsidRPr="00442237" w14:paraId="2A048112" w14:textId="77777777" w:rsidTr="00225AB2">
        <w:trPr>
          <w:trHeight w:val="250"/>
          <w:jc w:val="center"/>
        </w:trPr>
        <w:tc>
          <w:tcPr>
            <w:tcW w:w="6687" w:type="dxa"/>
            <w:gridSpan w:val="2"/>
            <w:vMerge/>
            <w:tcBorders>
              <w:left w:val="single" w:sz="4" w:space="0" w:color="auto"/>
              <w:bottom w:val="single" w:sz="4" w:space="0" w:color="auto"/>
              <w:right w:val="single" w:sz="4" w:space="0" w:color="auto"/>
            </w:tcBorders>
          </w:tcPr>
          <w:p w14:paraId="647DEA06"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p>
        </w:tc>
        <w:tc>
          <w:tcPr>
            <w:tcW w:w="1128" w:type="dxa"/>
            <w:tcBorders>
              <w:top w:val="single" w:sz="4" w:space="0" w:color="auto"/>
              <w:left w:val="single" w:sz="4" w:space="0" w:color="auto"/>
              <w:bottom w:val="single" w:sz="4" w:space="0" w:color="auto"/>
              <w:right w:val="single" w:sz="4" w:space="0" w:color="auto"/>
            </w:tcBorders>
          </w:tcPr>
          <w:p w14:paraId="4D87E4C9"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mt CO</w:t>
            </w:r>
            <w:r w:rsidRPr="00442237">
              <w:rPr>
                <w:sz w:val="18"/>
                <w:szCs w:val="18"/>
                <w:vertAlign w:val="subscript"/>
                <w:lang w:val="en-CA"/>
              </w:rPr>
              <w:t>2</w:t>
            </w:r>
            <w:r w:rsidRPr="00442237">
              <w:rPr>
                <w:sz w:val="18"/>
                <w:szCs w:val="18"/>
                <w:lang w:val="en-CA"/>
              </w:rPr>
              <w:t>-eq.</w:t>
            </w:r>
          </w:p>
        </w:tc>
        <w:tc>
          <w:tcPr>
            <w:tcW w:w="1501" w:type="dxa"/>
            <w:tcBorders>
              <w:top w:val="single" w:sz="4" w:space="0" w:color="auto"/>
              <w:left w:val="single" w:sz="4" w:space="0" w:color="auto"/>
              <w:bottom w:val="single" w:sz="4" w:space="0" w:color="auto"/>
              <w:right w:val="single" w:sz="4" w:space="0" w:color="auto"/>
            </w:tcBorders>
          </w:tcPr>
          <w:p w14:paraId="7160CF7A"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145</w:t>
            </w:r>
          </w:p>
        </w:tc>
      </w:tr>
      <w:tr w:rsidR="00225AB2" w:rsidRPr="00442237" w14:paraId="6D3AA29A" w14:textId="77777777" w:rsidTr="00225AB2">
        <w:trPr>
          <w:trHeight w:val="262"/>
          <w:jc w:val="center"/>
        </w:trPr>
        <w:tc>
          <w:tcPr>
            <w:tcW w:w="6687" w:type="dxa"/>
            <w:gridSpan w:val="2"/>
            <w:tcBorders>
              <w:top w:val="single" w:sz="4" w:space="0" w:color="auto"/>
              <w:left w:val="single" w:sz="4" w:space="0" w:color="auto"/>
              <w:bottom w:val="single" w:sz="4" w:space="0" w:color="auto"/>
              <w:right w:val="single" w:sz="4" w:space="0" w:color="auto"/>
            </w:tcBorders>
          </w:tcPr>
          <w:p w14:paraId="09D84BDC"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Project duration (months):</w:t>
            </w:r>
          </w:p>
        </w:tc>
        <w:tc>
          <w:tcPr>
            <w:tcW w:w="1128" w:type="dxa"/>
            <w:tcBorders>
              <w:top w:val="single" w:sz="4" w:space="0" w:color="auto"/>
              <w:left w:val="single" w:sz="4" w:space="0" w:color="auto"/>
              <w:bottom w:val="single" w:sz="4" w:space="0" w:color="auto"/>
              <w:right w:val="single" w:sz="4" w:space="0" w:color="auto"/>
            </w:tcBorders>
          </w:tcPr>
          <w:p w14:paraId="49E2F2DD" w14:textId="77777777" w:rsidR="00225AB2" w:rsidRPr="00442237" w:rsidRDefault="00225AB2" w:rsidP="00225AB2">
            <w:pPr>
              <w:jc w:val="right"/>
              <w:rPr>
                <w:sz w:val="18"/>
                <w:szCs w:val="18"/>
                <w:lang w:val="en-CA"/>
              </w:rPr>
            </w:pPr>
          </w:p>
        </w:tc>
        <w:tc>
          <w:tcPr>
            <w:tcW w:w="1501" w:type="dxa"/>
            <w:tcBorders>
              <w:top w:val="single" w:sz="4" w:space="0" w:color="auto"/>
              <w:left w:val="single" w:sz="4" w:space="0" w:color="auto"/>
              <w:bottom w:val="single" w:sz="4" w:space="0" w:color="auto"/>
              <w:right w:val="single" w:sz="4" w:space="0" w:color="auto"/>
            </w:tcBorders>
          </w:tcPr>
          <w:p w14:paraId="228BEE1D" w14:textId="77777777" w:rsidR="00225AB2" w:rsidRPr="00442237" w:rsidRDefault="00225AB2" w:rsidP="00225AB2">
            <w:pPr>
              <w:jc w:val="right"/>
              <w:rPr>
                <w:sz w:val="18"/>
                <w:szCs w:val="18"/>
                <w:lang w:val="en-CA"/>
              </w:rPr>
            </w:pPr>
            <w:r>
              <w:rPr>
                <w:sz w:val="18"/>
                <w:szCs w:val="18"/>
                <w:lang w:val="en-CA"/>
              </w:rPr>
              <w:t>24</w:t>
            </w:r>
          </w:p>
        </w:tc>
      </w:tr>
      <w:tr w:rsidR="00225AB2" w:rsidRPr="00442237" w14:paraId="12DEE76D" w14:textId="77777777" w:rsidTr="00225AB2">
        <w:trPr>
          <w:trHeight w:val="239"/>
          <w:jc w:val="center"/>
        </w:trPr>
        <w:tc>
          <w:tcPr>
            <w:tcW w:w="6687" w:type="dxa"/>
            <w:gridSpan w:val="2"/>
            <w:tcBorders>
              <w:top w:val="single" w:sz="4" w:space="0" w:color="auto"/>
              <w:left w:val="single" w:sz="4" w:space="0" w:color="auto"/>
              <w:bottom w:val="single" w:sz="4" w:space="0" w:color="auto"/>
              <w:right w:val="single" w:sz="4" w:space="0" w:color="auto"/>
            </w:tcBorders>
          </w:tcPr>
          <w:p w14:paraId="7D7CE680"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Initial amount requested (US $):</w:t>
            </w:r>
          </w:p>
        </w:tc>
        <w:tc>
          <w:tcPr>
            <w:tcW w:w="1128" w:type="dxa"/>
            <w:tcBorders>
              <w:top w:val="single" w:sz="4" w:space="0" w:color="auto"/>
              <w:left w:val="single" w:sz="4" w:space="0" w:color="auto"/>
              <w:bottom w:val="single" w:sz="4" w:space="0" w:color="auto"/>
              <w:right w:val="single" w:sz="4" w:space="0" w:color="auto"/>
            </w:tcBorders>
          </w:tcPr>
          <w:p w14:paraId="3BA3C6BE"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18"/>
                <w:szCs w:val="18"/>
                <w:lang w:val="en-CA"/>
              </w:rPr>
            </w:pPr>
          </w:p>
        </w:tc>
        <w:tc>
          <w:tcPr>
            <w:tcW w:w="1501" w:type="dxa"/>
            <w:tcBorders>
              <w:top w:val="single" w:sz="4" w:space="0" w:color="auto"/>
              <w:left w:val="single" w:sz="4" w:space="0" w:color="auto"/>
              <w:bottom w:val="single" w:sz="4" w:space="0" w:color="auto"/>
              <w:right w:val="single" w:sz="4" w:space="0" w:color="auto"/>
            </w:tcBorders>
          </w:tcPr>
          <w:p w14:paraId="150C45D0"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2,619,710</w:t>
            </w:r>
          </w:p>
        </w:tc>
      </w:tr>
      <w:tr w:rsidR="00225AB2" w:rsidRPr="00442237" w14:paraId="36E98D81" w14:textId="77777777" w:rsidTr="00225AB2">
        <w:trPr>
          <w:trHeight w:val="250"/>
          <w:jc w:val="center"/>
        </w:trPr>
        <w:tc>
          <w:tcPr>
            <w:tcW w:w="6687" w:type="dxa"/>
            <w:gridSpan w:val="2"/>
            <w:tcBorders>
              <w:top w:val="single" w:sz="4" w:space="0" w:color="auto"/>
              <w:left w:val="single" w:sz="4" w:space="0" w:color="auto"/>
              <w:bottom w:val="single" w:sz="4" w:space="0" w:color="auto"/>
              <w:right w:val="single" w:sz="4" w:space="0" w:color="auto"/>
            </w:tcBorders>
          </w:tcPr>
          <w:p w14:paraId="0C60F02E"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Final project costs (US $):</w:t>
            </w:r>
          </w:p>
        </w:tc>
        <w:tc>
          <w:tcPr>
            <w:tcW w:w="1128" w:type="dxa"/>
            <w:tcBorders>
              <w:top w:val="single" w:sz="4" w:space="0" w:color="auto"/>
              <w:left w:val="single" w:sz="4" w:space="0" w:color="auto"/>
              <w:bottom w:val="single" w:sz="4" w:space="0" w:color="auto"/>
              <w:right w:val="single" w:sz="4" w:space="0" w:color="auto"/>
            </w:tcBorders>
          </w:tcPr>
          <w:p w14:paraId="7DEAD54C"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highlight w:val="green"/>
                <w:lang w:val="en-CA"/>
              </w:rPr>
            </w:pPr>
          </w:p>
        </w:tc>
        <w:tc>
          <w:tcPr>
            <w:tcW w:w="1501" w:type="dxa"/>
            <w:tcBorders>
              <w:left w:val="single" w:sz="4" w:space="0" w:color="auto"/>
              <w:right w:val="single" w:sz="4" w:space="0" w:color="auto"/>
            </w:tcBorders>
          </w:tcPr>
          <w:p w14:paraId="3505B47A"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highlight w:val="green"/>
                <w:lang w:val="en-CA"/>
              </w:rPr>
            </w:pPr>
          </w:p>
        </w:tc>
      </w:tr>
      <w:tr w:rsidR="00225AB2" w:rsidRPr="00442237" w14:paraId="021CA18A" w14:textId="77777777" w:rsidTr="00225AB2">
        <w:trPr>
          <w:trHeight w:val="239"/>
          <w:jc w:val="center"/>
        </w:trPr>
        <w:tc>
          <w:tcPr>
            <w:tcW w:w="1702" w:type="dxa"/>
            <w:tcBorders>
              <w:top w:val="single" w:sz="4" w:space="0" w:color="auto"/>
              <w:left w:val="single" w:sz="4" w:space="0" w:color="auto"/>
              <w:bottom w:val="single" w:sz="4" w:space="0" w:color="auto"/>
              <w:right w:val="nil"/>
            </w:tcBorders>
          </w:tcPr>
          <w:p w14:paraId="38E657E5"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p>
        </w:tc>
        <w:tc>
          <w:tcPr>
            <w:tcW w:w="4985" w:type="dxa"/>
            <w:tcBorders>
              <w:top w:val="single" w:sz="4" w:space="0" w:color="auto"/>
              <w:left w:val="nil"/>
              <w:bottom w:val="single" w:sz="4" w:space="0" w:color="auto"/>
              <w:right w:val="single" w:sz="4" w:space="0" w:color="auto"/>
            </w:tcBorders>
          </w:tcPr>
          <w:p w14:paraId="77C6B159" w14:textId="77777777" w:rsidR="00225AB2" w:rsidRPr="00442237" w:rsidRDefault="00225AB2" w:rsidP="00225AB2">
            <w:pPr>
              <w:tabs>
                <w:tab w:val="left" w:pos="-717"/>
                <w:tab w:val="left" w:pos="5042"/>
                <w:tab w:val="left" w:pos="5762"/>
                <w:tab w:val="left" w:pos="6482"/>
                <w:tab w:val="left" w:pos="7202"/>
                <w:tab w:val="left" w:pos="7922"/>
              </w:tabs>
              <w:ind w:right="-108"/>
              <w:rPr>
                <w:sz w:val="18"/>
                <w:szCs w:val="18"/>
                <w:lang w:val="en-CA"/>
              </w:rPr>
            </w:pPr>
            <w:r w:rsidRPr="00442237">
              <w:rPr>
                <w:sz w:val="18"/>
                <w:szCs w:val="18"/>
                <w:lang w:val="en-CA"/>
              </w:rPr>
              <w:t>Incremental capital cost:</w:t>
            </w:r>
          </w:p>
        </w:tc>
        <w:tc>
          <w:tcPr>
            <w:tcW w:w="1128" w:type="dxa"/>
            <w:tcBorders>
              <w:left w:val="single" w:sz="4" w:space="0" w:color="auto"/>
              <w:right w:val="single" w:sz="4" w:space="0" w:color="auto"/>
            </w:tcBorders>
          </w:tcPr>
          <w:p w14:paraId="1C8E9646"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p>
        </w:tc>
        <w:tc>
          <w:tcPr>
            <w:tcW w:w="1501" w:type="dxa"/>
            <w:tcBorders>
              <w:top w:val="single" w:sz="4" w:space="0" w:color="auto"/>
              <w:left w:val="single" w:sz="4" w:space="0" w:color="auto"/>
              <w:bottom w:val="single" w:sz="4" w:space="0" w:color="auto"/>
              <w:right w:val="single" w:sz="4" w:space="0" w:color="auto"/>
            </w:tcBorders>
          </w:tcPr>
          <w:p w14:paraId="2527C77C"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sidRPr="004E5670">
              <w:rPr>
                <w:sz w:val="18"/>
                <w:szCs w:val="18"/>
                <w:lang w:val="en-CA"/>
              </w:rPr>
              <w:t>1,105,810</w:t>
            </w:r>
          </w:p>
        </w:tc>
      </w:tr>
      <w:tr w:rsidR="00225AB2" w:rsidRPr="00442237" w14:paraId="3A5ECC13" w14:textId="77777777" w:rsidTr="00225AB2">
        <w:trPr>
          <w:trHeight w:val="250"/>
          <w:jc w:val="center"/>
        </w:trPr>
        <w:tc>
          <w:tcPr>
            <w:tcW w:w="1702" w:type="dxa"/>
            <w:tcBorders>
              <w:top w:val="single" w:sz="4" w:space="0" w:color="auto"/>
              <w:left w:val="single" w:sz="4" w:space="0" w:color="auto"/>
              <w:bottom w:val="single" w:sz="4" w:space="0" w:color="auto"/>
              <w:right w:val="nil"/>
            </w:tcBorders>
          </w:tcPr>
          <w:p w14:paraId="1F6DD52B"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p>
        </w:tc>
        <w:tc>
          <w:tcPr>
            <w:tcW w:w="4985" w:type="dxa"/>
            <w:tcBorders>
              <w:top w:val="single" w:sz="4" w:space="0" w:color="auto"/>
              <w:left w:val="nil"/>
              <w:bottom w:val="single" w:sz="4" w:space="0" w:color="auto"/>
              <w:right w:val="single" w:sz="4" w:space="0" w:color="auto"/>
            </w:tcBorders>
          </w:tcPr>
          <w:p w14:paraId="5397A8A4" w14:textId="77777777" w:rsidR="00225AB2" w:rsidRPr="00442237" w:rsidRDefault="00225AB2" w:rsidP="00225AB2">
            <w:pPr>
              <w:tabs>
                <w:tab w:val="left" w:pos="-717"/>
                <w:tab w:val="left" w:pos="5042"/>
                <w:tab w:val="left" w:pos="5762"/>
                <w:tab w:val="left" w:pos="6482"/>
                <w:tab w:val="left" w:pos="7202"/>
                <w:tab w:val="left" w:pos="7922"/>
              </w:tabs>
              <w:ind w:right="2052"/>
              <w:rPr>
                <w:sz w:val="18"/>
                <w:szCs w:val="18"/>
                <w:lang w:val="en-CA"/>
              </w:rPr>
            </w:pPr>
            <w:r w:rsidRPr="00442237">
              <w:rPr>
                <w:sz w:val="18"/>
                <w:szCs w:val="18"/>
                <w:lang w:val="en-CA"/>
              </w:rPr>
              <w:t>Contingency (10%):</w:t>
            </w:r>
          </w:p>
        </w:tc>
        <w:tc>
          <w:tcPr>
            <w:tcW w:w="1128" w:type="dxa"/>
            <w:tcBorders>
              <w:left w:val="single" w:sz="4" w:space="0" w:color="auto"/>
              <w:right w:val="single" w:sz="4" w:space="0" w:color="auto"/>
            </w:tcBorders>
          </w:tcPr>
          <w:p w14:paraId="7C2D7A22"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p>
        </w:tc>
        <w:tc>
          <w:tcPr>
            <w:tcW w:w="1501" w:type="dxa"/>
            <w:tcBorders>
              <w:top w:val="single" w:sz="4" w:space="0" w:color="auto"/>
              <w:left w:val="single" w:sz="4" w:space="0" w:color="auto"/>
              <w:bottom w:val="single" w:sz="4" w:space="0" w:color="auto"/>
              <w:right w:val="single" w:sz="4" w:space="0" w:color="auto"/>
            </w:tcBorders>
          </w:tcPr>
          <w:p w14:paraId="77B37364"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sidRPr="004E5670">
              <w:rPr>
                <w:sz w:val="18"/>
                <w:szCs w:val="18"/>
                <w:lang w:val="en-CA"/>
              </w:rPr>
              <w:t>78,300</w:t>
            </w:r>
          </w:p>
        </w:tc>
      </w:tr>
      <w:tr w:rsidR="00225AB2" w:rsidRPr="00442237" w14:paraId="31497CC4" w14:textId="77777777" w:rsidTr="00225AB2">
        <w:trPr>
          <w:trHeight w:val="239"/>
          <w:jc w:val="center"/>
        </w:trPr>
        <w:tc>
          <w:tcPr>
            <w:tcW w:w="1702" w:type="dxa"/>
            <w:tcBorders>
              <w:top w:val="single" w:sz="4" w:space="0" w:color="auto"/>
              <w:left w:val="single" w:sz="4" w:space="0" w:color="auto"/>
              <w:bottom w:val="single" w:sz="4" w:space="0" w:color="auto"/>
              <w:right w:val="nil"/>
            </w:tcBorders>
          </w:tcPr>
          <w:p w14:paraId="61C7BB68"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p>
        </w:tc>
        <w:tc>
          <w:tcPr>
            <w:tcW w:w="4985" w:type="dxa"/>
            <w:tcBorders>
              <w:top w:val="single" w:sz="4" w:space="0" w:color="auto"/>
              <w:left w:val="nil"/>
              <w:bottom w:val="single" w:sz="4" w:space="0" w:color="auto"/>
              <w:right w:val="single" w:sz="4" w:space="0" w:color="auto"/>
            </w:tcBorders>
          </w:tcPr>
          <w:p w14:paraId="466D8210" w14:textId="77777777" w:rsidR="00225AB2" w:rsidRPr="00442237" w:rsidRDefault="00225AB2" w:rsidP="00225AB2">
            <w:pPr>
              <w:tabs>
                <w:tab w:val="left" w:pos="-717"/>
                <w:tab w:val="left" w:pos="5042"/>
                <w:tab w:val="left" w:pos="5762"/>
                <w:tab w:val="left" w:pos="6482"/>
                <w:tab w:val="left" w:pos="7202"/>
                <w:tab w:val="left" w:pos="7922"/>
              </w:tabs>
              <w:ind w:right="1422"/>
              <w:rPr>
                <w:sz w:val="18"/>
                <w:szCs w:val="18"/>
                <w:lang w:val="en-CA"/>
              </w:rPr>
            </w:pPr>
            <w:r w:rsidRPr="00442237">
              <w:rPr>
                <w:sz w:val="18"/>
                <w:szCs w:val="18"/>
                <w:lang w:val="en-CA"/>
              </w:rPr>
              <w:t>Incremental operating cost:</w:t>
            </w:r>
          </w:p>
        </w:tc>
        <w:tc>
          <w:tcPr>
            <w:tcW w:w="1128" w:type="dxa"/>
            <w:tcBorders>
              <w:left w:val="single" w:sz="4" w:space="0" w:color="auto"/>
              <w:right w:val="single" w:sz="4" w:space="0" w:color="auto"/>
            </w:tcBorders>
          </w:tcPr>
          <w:p w14:paraId="72236E42"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p>
        </w:tc>
        <w:tc>
          <w:tcPr>
            <w:tcW w:w="1501" w:type="dxa"/>
            <w:tcBorders>
              <w:top w:val="single" w:sz="4" w:space="0" w:color="auto"/>
              <w:left w:val="single" w:sz="4" w:space="0" w:color="auto"/>
              <w:bottom w:val="single" w:sz="4" w:space="0" w:color="auto"/>
              <w:right w:val="single" w:sz="4" w:space="0" w:color="auto"/>
            </w:tcBorders>
          </w:tcPr>
          <w:p w14:paraId="5449E0FF"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sidRPr="004E5670">
              <w:rPr>
                <w:sz w:val="18"/>
                <w:szCs w:val="18"/>
                <w:lang w:val="en-CA"/>
              </w:rPr>
              <w:t>656,645</w:t>
            </w:r>
          </w:p>
        </w:tc>
      </w:tr>
      <w:tr w:rsidR="00225AB2" w:rsidRPr="00442237" w14:paraId="29A7F480" w14:textId="77777777" w:rsidTr="00225AB2">
        <w:trPr>
          <w:trHeight w:val="250"/>
          <w:jc w:val="center"/>
        </w:trPr>
        <w:tc>
          <w:tcPr>
            <w:tcW w:w="1702" w:type="dxa"/>
            <w:tcBorders>
              <w:top w:val="single" w:sz="4" w:space="0" w:color="auto"/>
              <w:left w:val="single" w:sz="4" w:space="0" w:color="auto"/>
              <w:bottom w:val="single" w:sz="4" w:space="0" w:color="auto"/>
              <w:right w:val="nil"/>
            </w:tcBorders>
          </w:tcPr>
          <w:p w14:paraId="6B4434C8"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p>
        </w:tc>
        <w:tc>
          <w:tcPr>
            <w:tcW w:w="4985" w:type="dxa"/>
            <w:tcBorders>
              <w:top w:val="single" w:sz="4" w:space="0" w:color="auto"/>
              <w:left w:val="nil"/>
              <w:bottom w:val="single" w:sz="4" w:space="0" w:color="auto"/>
              <w:right w:val="single" w:sz="4" w:space="0" w:color="auto"/>
            </w:tcBorders>
          </w:tcPr>
          <w:p w14:paraId="32A9C4BC" w14:textId="77777777" w:rsidR="00225AB2" w:rsidRPr="00442237" w:rsidRDefault="00225AB2" w:rsidP="00225AB2">
            <w:pPr>
              <w:tabs>
                <w:tab w:val="left" w:pos="-717"/>
                <w:tab w:val="left" w:pos="5042"/>
                <w:tab w:val="left" w:pos="5762"/>
                <w:tab w:val="left" w:pos="6482"/>
                <w:tab w:val="left" w:pos="7202"/>
                <w:tab w:val="left" w:pos="7922"/>
              </w:tabs>
              <w:ind w:right="2052"/>
              <w:rPr>
                <w:sz w:val="18"/>
                <w:szCs w:val="18"/>
                <w:lang w:val="en-CA"/>
              </w:rPr>
            </w:pPr>
            <w:r w:rsidRPr="00442237">
              <w:rPr>
                <w:sz w:val="18"/>
                <w:szCs w:val="18"/>
                <w:lang w:val="en-CA"/>
              </w:rPr>
              <w:t xml:space="preserve">Total project cost: </w:t>
            </w:r>
          </w:p>
        </w:tc>
        <w:tc>
          <w:tcPr>
            <w:tcW w:w="1128" w:type="dxa"/>
            <w:tcBorders>
              <w:left w:val="single" w:sz="4" w:space="0" w:color="auto"/>
              <w:right w:val="single" w:sz="4" w:space="0" w:color="auto"/>
            </w:tcBorders>
          </w:tcPr>
          <w:p w14:paraId="35ED1F50"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p>
        </w:tc>
        <w:tc>
          <w:tcPr>
            <w:tcW w:w="1501" w:type="dxa"/>
            <w:tcBorders>
              <w:top w:val="single" w:sz="4" w:space="0" w:color="auto"/>
              <w:left w:val="single" w:sz="4" w:space="0" w:color="auto"/>
              <w:bottom w:val="single" w:sz="4" w:space="0" w:color="auto"/>
              <w:right w:val="single" w:sz="4" w:space="0" w:color="auto"/>
            </w:tcBorders>
          </w:tcPr>
          <w:p w14:paraId="64D710AF"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sidRPr="004E5670">
              <w:rPr>
                <w:sz w:val="18"/>
                <w:szCs w:val="18"/>
                <w:lang w:val="en-CA"/>
              </w:rPr>
              <w:t>1,840,755</w:t>
            </w:r>
          </w:p>
        </w:tc>
      </w:tr>
      <w:tr w:rsidR="00225AB2" w:rsidRPr="00442237" w14:paraId="28646E5F" w14:textId="77777777" w:rsidTr="00225AB2">
        <w:trPr>
          <w:trHeight w:val="262"/>
          <w:jc w:val="center"/>
        </w:trPr>
        <w:tc>
          <w:tcPr>
            <w:tcW w:w="6687" w:type="dxa"/>
            <w:gridSpan w:val="2"/>
            <w:tcBorders>
              <w:top w:val="single" w:sz="4" w:space="0" w:color="auto"/>
              <w:left w:val="single" w:sz="4" w:space="0" w:color="auto"/>
              <w:bottom w:val="single" w:sz="4" w:space="0" w:color="auto"/>
              <w:right w:val="single" w:sz="4" w:space="0" w:color="auto"/>
            </w:tcBorders>
          </w:tcPr>
          <w:p w14:paraId="2B5B8DB2"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Local ownership (%):</w:t>
            </w:r>
          </w:p>
        </w:tc>
        <w:tc>
          <w:tcPr>
            <w:tcW w:w="1128" w:type="dxa"/>
            <w:tcBorders>
              <w:top w:val="single" w:sz="4" w:space="0" w:color="auto"/>
              <w:left w:val="single" w:sz="4" w:space="0" w:color="auto"/>
              <w:bottom w:val="single" w:sz="4" w:space="0" w:color="auto"/>
              <w:right w:val="single" w:sz="4" w:space="0" w:color="auto"/>
            </w:tcBorders>
          </w:tcPr>
          <w:p w14:paraId="7257AC2B" w14:textId="77777777" w:rsidR="00225AB2" w:rsidRPr="00442237" w:rsidRDefault="00225AB2" w:rsidP="00225AB2">
            <w:pPr>
              <w:pStyle w:val="Footer1"/>
              <w:jc w:val="right"/>
              <w:rPr>
                <w:sz w:val="18"/>
                <w:szCs w:val="18"/>
                <w:lang w:val="en-CA"/>
              </w:rPr>
            </w:pPr>
          </w:p>
        </w:tc>
        <w:tc>
          <w:tcPr>
            <w:tcW w:w="1501" w:type="dxa"/>
            <w:tcBorders>
              <w:left w:val="single" w:sz="4" w:space="0" w:color="auto"/>
              <w:right w:val="single" w:sz="4" w:space="0" w:color="auto"/>
            </w:tcBorders>
          </w:tcPr>
          <w:p w14:paraId="2874EAE7" w14:textId="77777777" w:rsidR="00225AB2" w:rsidRPr="00B1008C" w:rsidRDefault="00225AB2" w:rsidP="00225AB2">
            <w:pPr>
              <w:pStyle w:val="Footer1"/>
              <w:jc w:val="right"/>
              <w:rPr>
                <w:snapToGrid/>
                <w:sz w:val="18"/>
                <w:szCs w:val="18"/>
                <w:lang w:val="en-CA"/>
              </w:rPr>
            </w:pPr>
            <w:r w:rsidRPr="00B1008C">
              <w:rPr>
                <w:snapToGrid/>
                <w:sz w:val="18"/>
                <w:szCs w:val="18"/>
                <w:lang w:val="en-CA"/>
              </w:rPr>
              <w:t>100</w:t>
            </w:r>
          </w:p>
        </w:tc>
      </w:tr>
      <w:tr w:rsidR="00225AB2" w:rsidRPr="00442237" w14:paraId="6118E3FE" w14:textId="77777777" w:rsidTr="00225AB2">
        <w:trPr>
          <w:trHeight w:val="239"/>
          <w:jc w:val="center"/>
        </w:trPr>
        <w:tc>
          <w:tcPr>
            <w:tcW w:w="6687" w:type="dxa"/>
            <w:gridSpan w:val="2"/>
            <w:tcBorders>
              <w:top w:val="single" w:sz="4" w:space="0" w:color="auto"/>
              <w:left w:val="single" w:sz="4" w:space="0" w:color="auto"/>
              <w:bottom w:val="single" w:sz="4" w:space="0" w:color="auto"/>
              <w:right w:val="single" w:sz="4" w:space="0" w:color="auto"/>
            </w:tcBorders>
          </w:tcPr>
          <w:p w14:paraId="2FEAECCF"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Export component (%):</w:t>
            </w:r>
          </w:p>
        </w:tc>
        <w:tc>
          <w:tcPr>
            <w:tcW w:w="1128" w:type="dxa"/>
            <w:tcBorders>
              <w:top w:val="single" w:sz="4" w:space="0" w:color="auto"/>
              <w:left w:val="single" w:sz="4" w:space="0" w:color="auto"/>
              <w:bottom w:val="single" w:sz="4" w:space="0" w:color="auto"/>
              <w:right w:val="single" w:sz="4" w:space="0" w:color="auto"/>
            </w:tcBorders>
          </w:tcPr>
          <w:p w14:paraId="628B80D0"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p>
        </w:tc>
        <w:tc>
          <w:tcPr>
            <w:tcW w:w="1501" w:type="dxa"/>
            <w:tcBorders>
              <w:left w:val="single" w:sz="4" w:space="0" w:color="auto"/>
              <w:right w:val="single" w:sz="4" w:space="0" w:color="auto"/>
            </w:tcBorders>
          </w:tcPr>
          <w:p w14:paraId="1CD98D92"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0</w:t>
            </w:r>
          </w:p>
        </w:tc>
      </w:tr>
      <w:tr w:rsidR="00225AB2" w:rsidRPr="00442237" w14:paraId="77409629" w14:textId="77777777" w:rsidTr="00225AB2">
        <w:trPr>
          <w:trHeight w:val="250"/>
          <w:jc w:val="center"/>
        </w:trPr>
        <w:tc>
          <w:tcPr>
            <w:tcW w:w="6687" w:type="dxa"/>
            <w:gridSpan w:val="2"/>
            <w:tcBorders>
              <w:top w:val="single" w:sz="4" w:space="0" w:color="auto"/>
              <w:left w:val="single" w:sz="4" w:space="0" w:color="auto"/>
              <w:bottom w:val="single" w:sz="4" w:space="0" w:color="auto"/>
              <w:right w:val="single" w:sz="4" w:space="0" w:color="auto"/>
            </w:tcBorders>
          </w:tcPr>
          <w:p w14:paraId="12EF6BD5" w14:textId="1A80B9CD"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Requested grant (US $)</w:t>
            </w:r>
            <w:bookmarkStart w:id="0" w:name="_GoBack"/>
            <w:bookmarkEnd w:id="0"/>
            <w:r w:rsidRPr="00442237">
              <w:rPr>
                <w:sz w:val="18"/>
                <w:szCs w:val="18"/>
                <w:lang w:val="en-CA"/>
              </w:rPr>
              <w:t>:</w:t>
            </w:r>
          </w:p>
        </w:tc>
        <w:tc>
          <w:tcPr>
            <w:tcW w:w="1128" w:type="dxa"/>
            <w:tcBorders>
              <w:top w:val="single" w:sz="4" w:space="0" w:color="auto"/>
              <w:left w:val="single" w:sz="4" w:space="0" w:color="auto"/>
              <w:bottom w:val="single" w:sz="4" w:space="0" w:color="auto"/>
              <w:right w:val="single" w:sz="4" w:space="0" w:color="auto"/>
            </w:tcBorders>
          </w:tcPr>
          <w:p w14:paraId="060874B8"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p>
        </w:tc>
        <w:tc>
          <w:tcPr>
            <w:tcW w:w="1501" w:type="dxa"/>
            <w:tcBorders>
              <w:left w:val="single" w:sz="4" w:space="0" w:color="auto"/>
              <w:right w:val="single" w:sz="4" w:space="0" w:color="auto"/>
            </w:tcBorders>
          </w:tcPr>
          <w:p w14:paraId="0D725C03"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1,840,755</w:t>
            </w:r>
          </w:p>
        </w:tc>
      </w:tr>
      <w:tr w:rsidR="00225AB2" w:rsidRPr="00442237" w14:paraId="44598392" w14:textId="77777777" w:rsidTr="00225AB2">
        <w:trPr>
          <w:trHeight w:val="250"/>
          <w:jc w:val="center"/>
        </w:trPr>
        <w:tc>
          <w:tcPr>
            <w:tcW w:w="6687" w:type="dxa"/>
            <w:gridSpan w:val="2"/>
            <w:vMerge w:val="restart"/>
            <w:tcBorders>
              <w:top w:val="single" w:sz="4" w:space="0" w:color="auto"/>
              <w:left w:val="single" w:sz="4" w:space="0" w:color="auto"/>
              <w:right w:val="single" w:sz="4" w:space="0" w:color="auto"/>
            </w:tcBorders>
            <w:vAlign w:val="center"/>
          </w:tcPr>
          <w:p w14:paraId="03CD9025"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 xml:space="preserve">Cost-effectiveness </w:t>
            </w:r>
          </w:p>
        </w:tc>
        <w:tc>
          <w:tcPr>
            <w:tcW w:w="1128" w:type="dxa"/>
            <w:tcBorders>
              <w:top w:val="single" w:sz="4" w:space="0" w:color="auto"/>
              <w:left w:val="single" w:sz="4" w:space="0" w:color="auto"/>
              <w:bottom w:val="single" w:sz="4" w:space="0" w:color="auto"/>
              <w:right w:val="single" w:sz="4" w:space="0" w:color="auto"/>
            </w:tcBorders>
          </w:tcPr>
          <w:p w14:paraId="001F88A1"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US $/kg</w:t>
            </w:r>
          </w:p>
        </w:tc>
        <w:tc>
          <w:tcPr>
            <w:tcW w:w="1501" w:type="dxa"/>
            <w:tcBorders>
              <w:left w:val="single" w:sz="4" w:space="0" w:color="auto"/>
              <w:right w:val="single" w:sz="4" w:space="0" w:color="auto"/>
            </w:tcBorders>
          </w:tcPr>
          <w:p w14:paraId="54C929E8"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19.07</w:t>
            </w:r>
          </w:p>
        </w:tc>
      </w:tr>
      <w:tr w:rsidR="00225AB2" w:rsidRPr="00442237" w14:paraId="6D8B0726" w14:textId="77777777" w:rsidTr="00225AB2">
        <w:trPr>
          <w:trHeight w:val="213"/>
          <w:jc w:val="center"/>
        </w:trPr>
        <w:tc>
          <w:tcPr>
            <w:tcW w:w="6687" w:type="dxa"/>
            <w:gridSpan w:val="2"/>
            <w:vMerge/>
            <w:tcBorders>
              <w:left w:val="single" w:sz="4" w:space="0" w:color="auto"/>
              <w:bottom w:val="single" w:sz="4" w:space="0" w:color="auto"/>
              <w:right w:val="single" w:sz="4" w:space="0" w:color="auto"/>
            </w:tcBorders>
          </w:tcPr>
          <w:p w14:paraId="39195B8B"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p>
        </w:tc>
        <w:tc>
          <w:tcPr>
            <w:tcW w:w="1128" w:type="dxa"/>
            <w:tcBorders>
              <w:top w:val="single" w:sz="4" w:space="0" w:color="auto"/>
              <w:left w:val="single" w:sz="4" w:space="0" w:color="auto"/>
              <w:bottom w:val="single" w:sz="4" w:space="0" w:color="auto"/>
              <w:right w:val="single" w:sz="4" w:space="0" w:color="auto"/>
            </w:tcBorders>
          </w:tcPr>
          <w:p w14:paraId="1CD9C5BB"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US $/</w:t>
            </w:r>
            <w:r>
              <w:rPr>
                <w:sz w:val="18"/>
                <w:szCs w:val="18"/>
                <w:lang w:val="en-CA"/>
              </w:rPr>
              <w:t xml:space="preserve">mt </w:t>
            </w:r>
            <w:r w:rsidRPr="00442237">
              <w:rPr>
                <w:sz w:val="18"/>
                <w:szCs w:val="18"/>
                <w:lang w:val="en-CA"/>
              </w:rPr>
              <w:t>CO</w:t>
            </w:r>
            <w:r w:rsidRPr="00442237">
              <w:rPr>
                <w:sz w:val="18"/>
                <w:szCs w:val="18"/>
                <w:vertAlign w:val="subscript"/>
                <w:lang w:val="en-CA"/>
              </w:rPr>
              <w:t>2</w:t>
            </w:r>
            <w:r w:rsidRPr="00442237">
              <w:rPr>
                <w:sz w:val="18"/>
                <w:szCs w:val="18"/>
                <w:lang w:val="en-CA"/>
              </w:rPr>
              <w:t>-eq.</w:t>
            </w:r>
          </w:p>
        </w:tc>
        <w:tc>
          <w:tcPr>
            <w:tcW w:w="1501" w:type="dxa"/>
            <w:tcBorders>
              <w:left w:val="single" w:sz="4" w:space="0" w:color="auto"/>
              <w:right w:val="single" w:sz="4" w:space="0" w:color="auto"/>
            </w:tcBorders>
          </w:tcPr>
          <w:p w14:paraId="69834F6D"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13.33</w:t>
            </w:r>
          </w:p>
        </w:tc>
      </w:tr>
      <w:tr w:rsidR="00225AB2" w:rsidRPr="00442237" w14:paraId="25AE76F2" w14:textId="77777777" w:rsidTr="00225AB2">
        <w:trPr>
          <w:trHeight w:val="239"/>
          <w:jc w:val="center"/>
        </w:trPr>
        <w:tc>
          <w:tcPr>
            <w:tcW w:w="6687" w:type="dxa"/>
            <w:gridSpan w:val="2"/>
            <w:tcBorders>
              <w:top w:val="single" w:sz="4" w:space="0" w:color="auto"/>
              <w:left w:val="single" w:sz="4" w:space="0" w:color="auto"/>
              <w:bottom w:val="single" w:sz="4" w:space="0" w:color="auto"/>
              <w:right w:val="single" w:sz="4" w:space="0" w:color="auto"/>
            </w:tcBorders>
          </w:tcPr>
          <w:p w14:paraId="099E34FE"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Implementing agency support cost (US $):</w:t>
            </w:r>
          </w:p>
        </w:tc>
        <w:tc>
          <w:tcPr>
            <w:tcW w:w="1128" w:type="dxa"/>
            <w:tcBorders>
              <w:top w:val="single" w:sz="4" w:space="0" w:color="auto"/>
              <w:left w:val="single" w:sz="4" w:space="0" w:color="auto"/>
              <w:bottom w:val="single" w:sz="4" w:space="0" w:color="auto"/>
              <w:right w:val="single" w:sz="4" w:space="0" w:color="auto"/>
            </w:tcBorders>
          </w:tcPr>
          <w:p w14:paraId="1563B53D"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p>
        </w:tc>
        <w:tc>
          <w:tcPr>
            <w:tcW w:w="1501" w:type="dxa"/>
            <w:tcBorders>
              <w:top w:val="single" w:sz="4" w:space="0" w:color="auto"/>
              <w:left w:val="single" w:sz="4" w:space="0" w:color="auto"/>
              <w:bottom w:val="single" w:sz="4" w:space="0" w:color="auto"/>
              <w:right w:val="single" w:sz="4" w:space="0" w:color="auto"/>
            </w:tcBorders>
          </w:tcPr>
          <w:p w14:paraId="2D2CAB25"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128,853</w:t>
            </w:r>
          </w:p>
        </w:tc>
      </w:tr>
      <w:tr w:rsidR="00225AB2" w:rsidRPr="00442237" w14:paraId="6C3185CC" w14:textId="77777777" w:rsidTr="00225AB2">
        <w:trPr>
          <w:trHeight w:val="250"/>
          <w:jc w:val="center"/>
        </w:trPr>
        <w:tc>
          <w:tcPr>
            <w:tcW w:w="6687" w:type="dxa"/>
            <w:gridSpan w:val="2"/>
            <w:tcBorders>
              <w:top w:val="single" w:sz="4" w:space="0" w:color="auto"/>
              <w:left w:val="single" w:sz="4" w:space="0" w:color="auto"/>
              <w:bottom w:val="single" w:sz="4" w:space="0" w:color="auto"/>
              <w:right w:val="single" w:sz="4" w:space="0" w:color="auto"/>
            </w:tcBorders>
          </w:tcPr>
          <w:p w14:paraId="3115E6D9"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Total cost of project to Multilateral Fund (US $):</w:t>
            </w:r>
          </w:p>
        </w:tc>
        <w:tc>
          <w:tcPr>
            <w:tcW w:w="1128" w:type="dxa"/>
            <w:tcBorders>
              <w:top w:val="single" w:sz="4" w:space="0" w:color="auto"/>
              <w:left w:val="single" w:sz="4" w:space="0" w:color="auto"/>
              <w:bottom w:val="single" w:sz="4" w:space="0" w:color="auto"/>
              <w:right w:val="single" w:sz="4" w:space="0" w:color="auto"/>
            </w:tcBorders>
          </w:tcPr>
          <w:p w14:paraId="3045F0DE"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p>
        </w:tc>
        <w:tc>
          <w:tcPr>
            <w:tcW w:w="1501" w:type="dxa"/>
            <w:tcBorders>
              <w:top w:val="single" w:sz="4" w:space="0" w:color="auto"/>
              <w:left w:val="single" w:sz="4" w:space="0" w:color="auto"/>
              <w:bottom w:val="single" w:sz="4" w:space="0" w:color="auto"/>
              <w:right w:val="single" w:sz="4" w:space="0" w:color="auto"/>
            </w:tcBorders>
          </w:tcPr>
          <w:p w14:paraId="06364CEB"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1,969,608</w:t>
            </w:r>
          </w:p>
        </w:tc>
      </w:tr>
      <w:tr w:rsidR="00225AB2" w:rsidRPr="00442237" w14:paraId="24D8EDB2" w14:textId="77777777" w:rsidTr="00225AB2">
        <w:trPr>
          <w:trHeight w:val="239"/>
          <w:jc w:val="center"/>
        </w:trPr>
        <w:tc>
          <w:tcPr>
            <w:tcW w:w="6687" w:type="dxa"/>
            <w:gridSpan w:val="2"/>
            <w:tcBorders>
              <w:top w:val="single" w:sz="4" w:space="0" w:color="auto"/>
              <w:left w:val="single" w:sz="4" w:space="0" w:color="auto"/>
              <w:bottom w:val="single" w:sz="4" w:space="0" w:color="auto"/>
              <w:right w:val="single" w:sz="4" w:space="0" w:color="auto"/>
            </w:tcBorders>
          </w:tcPr>
          <w:p w14:paraId="42E6C651"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Status of counterpart funding (Y/N):</w:t>
            </w:r>
          </w:p>
        </w:tc>
        <w:tc>
          <w:tcPr>
            <w:tcW w:w="1128" w:type="dxa"/>
            <w:tcBorders>
              <w:top w:val="single" w:sz="4" w:space="0" w:color="auto"/>
              <w:left w:val="single" w:sz="4" w:space="0" w:color="auto"/>
              <w:bottom w:val="single" w:sz="4" w:space="0" w:color="auto"/>
              <w:right w:val="single" w:sz="4" w:space="0" w:color="auto"/>
            </w:tcBorders>
          </w:tcPr>
          <w:p w14:paraId="2A52D7C9"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p>
        </w:tc>
        <w:tc>
          <w:tcPr>
            <w:tcW w:w="1501" w:type="dxa"/>
            <w:tcBorders>
              <w:top w:val="single" w:sz="4" w:space="0" w:color="auto"/>
              <w:left w:val="single" w:sz="4" w:space="0" w:color="auto"/>
              <w:bottom w:val="single" w:sz="4" w:space="0" w:color="auto"/>
              <w:right w:val="single" w:sz="4" w:space="0" w:color="auto"/>
            </w:tcBorders>
          </w:tcPr>
          <w:p w14:paraId="472D0300"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sidRPr="00442237">
              <w:rPr>
                <w:sz w:val="18"/>
                <w:szCs w:val="18"/>
                <w:lang w:val="en-CA"/>
              </w:rPr>
              <w:t>Y</w:t>
            </w:r>
          </w:p>
        </w:tc>
      </w:tr>
      <w:tr w:rsidR="00225AB2" w:rsidRPr="00442237" w14:paraId="165419BB" w14:textId="77777777" w:rsidTr="00225AB2">
        <w:trPr>
          <w:trHeight w:val="250"/>
          <w:jc w:val="center"/>
        </w:trPr>
        <w:tc>
          <w:tcPr>
            <w:tcW w:w="6687" w:type="dxa"/>
            <w:gridSpan w:val="2"/>
            <w:tcBorders>
              <w:top w:val="single" w:sz="4" w:space="0" w:color="auto"/>
              <w:left w:val="single" w:sz="4" w:space="0" w:color="auto"/>
              <w:bottom w:val="single" w:sz="4" w:space="0" w:color="auto"/>
              <w:right w:val="single" w:sz="4" w:space="0" w:color="auto"/>
            </w:tcBorders>
          </w:tcPr>
          <w:p w14:paraId="31237F36"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n-CA"/>
              </w:rPr>
            </w:pPr>
            <w:r w:rsidRPr="00442237">
              <w:rPr>
                <w:sz w:val="18"/>
                <w:szCs w:val="18"/>
                <w:lang w:val="en-CA"/>
              </w:rPr>
              <w:t>Project monitoring milestones included (Y/N):</w:t>
            </w:r>
          </w:p>
        </w:tc>
        <w:tc>
          <w:tcPr>
            <w:tcW w:w="1128" w:type="dxa"/>
            <w:tcBorders>
              <w:top w:val="single" w:sz="4" w:space="0" w:color="auto"/>
              <w:left w:val="single" w:sz="4" w:space="0" w:color="auto"/>
              <w:bottom w:val="single" w:sz="4" w:space="0" w:color="auto"/>
              <w:right w:val="single" w:sz="4" w:space="0" w:color="auto"/>
            </w:tcBorders>
          </w:tcPr>
          <w:p w14:paraId="39D40146"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p>
        </w:tc>
        <w:tc>
          <w:tcPr>
            <w:tcW w:w="1501" w:type="dxa"/>
            <w:tcBorders>
              <w:top w:val="single" w:sz="4" w:space="0" w:color="auto"/>
              <w:left w:val="single" w:sz="4" w:space="0" w:color="auto"/>
              <w:bottom w:val="single" w:sz="4" w:space="0" w:color="auto"/>
              <w:right w:val="single" w:sz="4" w:space="0" w:color="auto"/>
            </w:tcBorders>
          </w:tcPr>
          <w:p w14:paraId="1541BF49"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n-CA"/>
              </w:rPr>
            </w:pPr>
            <w:r>
              <w:rPr>
                <w:sz w:val="18"/>
                <w:szCs w:val="18"/>
                <w:lang w:val="en-CA"/>
              </w:rPr>
              <w:t>Y</w:t>
            </w:r>
          </w:p>
        </w:tc>
      </w:tr>
    </w:tbl>
    <w:p w14:paraId="336BD5FA" w14:textId="77777777" w:rsidR="00225AB2" w:rsidRDefault="00225AB2" w:rsidP="00225AB2">
      <w:pPr>
        <w:ind w:left="-851"/>
        <w:rPr>
          <w:sz w:val="16"/>
          <w:szCs w:val="16"/>
          <w:lang w:val="en-CA"/>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3"/>
        <w:gridCol w:w="3255"/>
      </w:tblGrid>
      <w:tr w:rsidR="00225AB2" w:rsidRPr="00442237" w14:paraId="6A30F021" w14:textId="77777777" w:rsidTr="00225AB2">
        <w:trPr>
          <w:trHeight w:val="296"/>
          <w:jc w:val="center"/>
        </w:trPr>
        <w:tc>
          <w:tcPr>
            <w:tcW w:w="6073" w:type="dxa"/>
            <w:tcBorders>
              <w:top w:val="single" w:sz="4" w:space="0" w:color="auto"/>
              <w:left w:val="single" w:sz="4" w:space="0" w:color="auto"/>
              <w:bottom w:val="single" w:sz="4" w:space="0" w:color="auto"/>
              <w:right w:val="single" w:sz="4" w:space="0" w:color="auto"/>
            </w:tcBorders>
          </w:tcPr>
          <w:p w14:paraId="4AFCB6C1"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CA"/>
              </w:rPr>
            </w:pPr>
            <w:r w:rsidRPr="00442237">
              <w:rPr>
                <w:b/>
                <w:sz w:val="20"/>
                <w:lang w:val="en-CA"/>
              </w:rPr>
              <w:t>SECRETARIAT’S RECOMMENDATION</w:t>
            </w:r>
          </w:p>
        </w:tc>
        <w:tc>
          <w:tcPr>
            <w:tcW w:w="3255" w:type="dxa"/>
            <w:tcBorders>
              <w:top w:val="single" w:sz="4" w:space="0" w:color="auto"/>
              <w:left w:val="single" w:sz="4" w:space="0" w:color="auto"/>
              <w:bottom w:val="single" w:sz="4" w:space="0" w:color="auto"/>
              <w:right w:val="single" w:sz="4" w:space="0" w:color="auto"/>
            </w:tcBorders>
          </w:tcPr>
          <w:p w14:paraId="5BFBE945" w14:textId="77777777" w:rsidR="00225AB2" w:rsidRPr="00442237" w:rsidRDefault="00225AB2" w:rsidP="00225A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CA"/>
              </w:rPr>
            </w:pPr>
            <w:r w:rsidRPr="00442237">
              <w:rPr>
                <w:sz w:val="20"/>
                <w:lang w:val="en-CA"/>
              </w:rPr>
              <w:t>For individual consideration</w:t>
            </w:r>
          </w:p>
        </w:tc>
      </w:tr>
    </w:tbl>
    <w:p w14:paraId="727909B0" w14:textId="77777777" w:rsidR="00225AB2" w:rsidRPr="00E21559" w:rsidRDefault="00225AB2" w:rsidP="00225AB2">
      <w:pPr>
        <w:rPr>
          <w:sz w:val="16"/>
          <w:szCs w:val="16"/>
          <w:lang w:val="en-CA"/>
        </w:rPr>
      </w:pPr>
    </w:p>
    <w:p w14:paraId="28758DC4" w14:textId="77777777" w:rsidR="00225AB2" w:rsidRDefault="00225AB2" w:rsidP="00225AB2">
      <w:pPr>
        <w:rPr>
          <w:u w:val="single"/>
          <w:lang w:val="en-CA"/>
        </w:rPr>
      </w:pPr>
    </w:p>
    <w:p w14:paraId="40CC502D" w14:textId="77777777" w:rsidR="00225AB2" w:rsidRPr="00442237" w:rsidRDefault="00225AB2" w:rsidP="009A47DE">
      <w:pPr>
        <w:jc w:val="center"/>
        <w:rPr>
          <w:b/>
          <w:lang w:val="en-CA"/>
        </w:rPr>
      </w:pPr>
      <w:r>
        <w:rPr>
          <w:b/>
          <w:lang w:val="en-CA"/>
        </w:rPr>
        <w:t>Note from the Secretariat</w:t>
      </w:r>
    </w:p>
    <w:p w14:paraId="792C9C1F" w14:textId="77777777" w:rsidR="00225AB2" w:rsidRDefault="00225AB2" w:rsidP="009A47DE">
      <w:pPr>
        <w:rPr>
          <w:lang w:val="en-CA"/>
        </w:rPr>
      </w:pPr>
    </w:p>
    <w:p w14:paraId="3F6E3FEE" w14:textId="77777777" w:rsidR="00225AB2" w:rsidRPr="00442237" w:rsidRDefault="00225AB2" w:rsidP="009A47DE">
      <w:pPr>
        <w:rPr>
          <w:b/>
          <w:lang w:val="en-CA"/>
        </w:rPr>
      </w:pPr>
      <w:r w:rsidRPr="00442237">
        <w:rPr>
          <w:b/>
          <w:lang w:val="en-CA"/>
        </w:rPr>
        <w:t>Background</w:t>
      </w:r>
    </w:p>
    <w:p w14:paraId="0397723E" w14:textId="77777777" w:rsidR="00225AB2" w:rsidRPr="00442237" w:rsidRDefault="00225AB2" w:rsidP="009A47DE">
      <w:pPr>
        <w:rPr>
          <w:lang w:val="en-CA"/>
        </w:rPr>
      </w:pPr>
    </w:p>
    <w:p w14:paraId="640673C3" w14:textId="4F957172" w:rsidR="00225AB2" w:rsidRPr="00442237" w:rsidRDefault="00225AB2" w:rsidP="009A47DE">
      <w:pPr>
        <w:pStyle w:val="Heading1"/>
        <w:rPr>
          <w:lang w:val="en-CA"/>
        </w:rPr>
      </w:pPr>
      <w:r w:rsidRPr="00442237">
        <w:rPr>
          <w:lang w:val="en-CA"/>
        </w:rPr>
        <w:t xml:space="preserve">On behalf of the Government of </w:t>
      </w:r>
      <w:r>
        <w:rPr>
          <w:lang w:val="en-CA"/>
        </w:rPr>
        <w:t>Argentina</w:t>
      </w:r>
      <w:r w:rsidRPr="00442237">
        <w:rPr>
          <w:lang w:val="en-CA"/>
        </w:rPr>
        <w:t>, UN</w:t>
      </w:r>
      <w:r>
        <w:rPr>
          <w:lang w:val="en-CA"/>
        </w:rPr>
        <w:t>IDO</w:t>
      </w:r>
      <w:r w:rsidRPr="00442237">
        <w:rPr>
          <w:lang w:val="en-CA"/>
        </w:rPr>
        <w:t xml:space="preserve"> submitted to the </w:t>
      </w:r>
      <w:r>
        <w:rPr>
          <w:lang w:val="en-CA"/>
        </w:rPr>
        <w:t>80</w:t>
      </w:r>
      <w:r w:rsidRPr="00A063BD">
        <w:rPr>
          <w:vertAlign w:val="superscript"/>
          <w:lang w:val="en-CA"/>
        </w:rPr>
        <w:t>th</w:t>
      </w:r>
      <w:r>
        <w:rPr>
          <w:lang w:val="en-CA"/>
        </w:rPr>
        <w:t xml:space="preserve"> </w:t>
      </w:r>
      <w:r w:rsidRPr="00442237">
        <w:rPr>
          <w:lang w:val="en-CA"/>
        </w:rPr>
        <w:t xml:space="preserve">meeting a project proposal </w:t>
      </w:r>
      <w:r>
        <w:rPr>
          <w:lang w:val="en-CA"/>
        </w:rPr>
        <w:t xml:space="preserve">for conversion from HFC-134a to </w:t>
      </w:r>
      <w:r w:rsidRPr="004E5670">
        <w:rPr>
          <w:lang w:val="en-CA"/>
        </w:rPr>
        <w:t>isobutane (R-600a)/propane (R-290)-based refrigerant in the manufacture of domestic and commercial refrigeration equipment</w:t>
      </w:r>
      <w:r>
        <w:rPr>
          <w:lang w:val="en-CA"/>
        </w:rPr>
        <w:t xml:space="preserve"> at three enterprises (Briket, Bambi and                     Mabe-Kronen)</w:t>
      </w:r>
      <w:r w:rsidRPr="004E5670">
        <w:rPr>
          <w:lang w:val="en-CA"/>
        </w:rPr>
        <w:t>,</w:t>
      </w:r>
      <w:r>
        <w:rPr>
          <w:lang w:val="en-CA"/>
        </w:rPr>
        <w:t> </w:t>
      </w:r>
      <w:r w:rsidRPr="00442237">
        <w:rPr>
          <w:lang w:val="en-CA"/>
        </w:rPr>
        <w:t>pursuant to decision</w:t>
      </w:r>
      <w:r>
        <w:rPr>
          <w:lang w:val="en-CA"/>
        </w:rPr>
        <w:t> </w:t>
      </w:r>
      <w:r w:rsidRPr="00442237">
        <w:rPr>
          <w:lang w:val="en-CA"/>
        </w:rPr>
        <w:t>78/3(g).</w:t>
      </w:r>
      <w:r>
        <w:rPr>
          <w:rStyle w:val="FootnoteReference"/>
          <w:lang w:val="en-CA"/>
        </w:rPr>
        <w:footnoteReference w:id="1"/>
      </w:r>
      <w:r w:rsidRPr="00442237">
        <w:rPr>
          <w:lang w:val="en-CA"/>
        </w:rPr>
        <w:t xml:space="preserve"> At the 80</w:t>
      </w:r>
      <w:r w:rsidRPr="00442237">
        <w:rPr>
          <w:vertAlign w:val="superscript"/>
          <w:lang w:val="en-CA"/>
        </w:rPr>
        <w:t>th</w:t>
      </w:r>
      <w:r>
        <w:rPr>
          <w:vertAlign w:val="superscript"/>
          <w:lang w:val="en-CA"/>
        </w:rPr>
        <w:t> </w:t>
      </w:r>
      <w:r w:rsidRPr="00442237">
        <w:rPr>
          <w:lang w:val="en-CA"/>
        </w:rPr>
        <w:t>meeting, the Executive Committee deferred consideration of the project to the 81</w:t>
      </w:r>
      <w:r w:rsidRPr="00442237">
        <w:rPr>
          <w:vertAlign w:val="superscript"/>
          <w:lang w:val="en-CA"/>
        </w:rPr>
        <w:t>st </w:t>
      </w:r>
      <w:r w:rsidRPr="00442237">
        <w:rPr>
          <w:lang w:val="en-CA"/>
        </w:rPr>
        <w:t>meeting.</w:t>
      </w:r>
    </w:p>
    <w:p w14:paraId="6693E55E" w14:textId="77777777" w:rsidR="00225AB2" w:rsidRPr="00442237" w:rsidRDefault="00225AB2" w:rsidP="009A47DE">
      <w:pPr>
        <w:pStyle w:val="Heading1"/>
        <w:rPr>
          <w:lang w:val="en-CA"/>
        </w:rPr>
      </w:pPr>
      <w:r w:rsidRPr="00442237">
        <w:rPr>
          <w:lang w:val="en-CA"/>
        </w:rPr>
        <w:t xml:space="preserve">On behalf of the Government of </w:t>
      </w:r>
      <w:r>
        <w:rPr>
          <w:lang w:val="en-CA"/>
        </w:rPr>
        <w:t>Argentina</w:t>
      </w:r>
      <w:r w:rsidRPr="00442237">
        <w:rPr>
          <w:lang w:val="en-CA"/>
        </w:rPr>
        <w:t>, UN</w:t>
      </w:r>
      <w:r>
        <w:rPr>
          <w:lang w:val="en-CA"/>
        </w:rPr>
        <w:t>IDO</w:t>
      </w:r>
      <w:r w:rsidRPr="00442237">
        <w:rPr>
          <w:lang w:val="en-CA"/>
        </w:rPr>
        <w:t xml:space="preserve"> resubmitted the project proposal </w:t>
      </w:r>
      <w:r>
        <w:rPr>
          <w:lang w:val="en-CA"/>
        </w:rPr>
        <w:t xml:space="preserve">that was </w:t>
      </w:r>
      <w:r w:rsidRPr="00442237">
        <w:rPr>
          <w:lang w:val="en-CA"/>
        </w:rPr>
        <w:t>submitted to the 80</w:t>
      </w:r>
      <w:r w:rsidRPr="00442237">
        <w:rPr>
          <w:vertAlign w:val="superscript"/>
          <w:lang w:val="en-CA"/>
        </w:rPr>
        <w:t>th</w:t>
      </w:r>
      <w:r>
        <w:rPr>
          <w:vertAlign w:val="superscript"/>
          <w:lang w:val="en-CA"/>
        </w:rPr>
        <w:t> </w:t>
      </w:r>
      <w:r w:rsidRPr="00442237">
        <w:rPr>
          <w:lang w:val="en-CA"/>
        </w:rPr>
        <w:t>meeting</w:t>
      </w:r>
      <w:r>
        <w:rPr>
          <w:lang w:val="en-CA"/>
        </w:rPr>
        <w:t>, which is attached to the present note from the Secretariat.</w:t>
      </w:r>
    </w:p>
    <w:p w14:paraId="52D325B5" w14:textId="77777777" w:rsidR="00225AB2" w:rsidRPr="00471C34" w:rsidRDefault="00225AB2" w:rsidP="009A47DE">
      <w:pPr>
        <w:rPr>
          <w:u w:val="single"/>
          <w:lang w:val="en-CA"/>
        </w:rPr>
      </w:pPr>
      <w:r w:rsidRPr="00471C34">
        <w:rPr>
          <w:u w:val="single"/>
          <w:lang w:val="en-CA"/>
        </w:rPr>
        <w:t>Additional information since the 80</w:t>
      </w:r>
      <w:r w:rsidRPr="00471C34">
        <w:rPr>
          <w:u w:val="single"/>
          <w:vertAlign w:val="superscript"/>
          <w:lang w:val="en-CA"/>
        </w:rPr>
        <w:t>th</w:t>
      </w:r>
      <w:r w:rsidRPr="00471C34">
        <w:rPr>
          <w:u w:val="single"/>
          <w:lang w:val="en-CA"/>
        </w:rPr>
        <w:t xml:space="preserve"> meeting</w:t>
      </w:r>
    </w:p>
    <w:p w14:paraId="095A7370" w14:textId="77777777" w:rsidR="00225AB2" w:rsidRDefault="00225AB2" w:rsidP="009A47DE">
      <w:pPr>
        <w:rPr>
          <w:lang w:val="en-CA"/>
        </w:rPr>
      </w:pPr>
    </w:p>
    <w:p w14:paraId="6E0B4BA1" w14:textId="77777777" w:rsidR="00225AB2" w:rsidRDefault="00225AB2" w:rsidP="009A47DE">
      <w:pPr>
        <w:pStyle w:val="Heading1"/>
        <w:rPr>
          <w:lang w:val="en-CA"/>
        </w:rPr>
      </w:pPr>
      <w:r>
        <w:rPr>
          <w:lang w:val="en-CA"/>
        </w:rPr>
        <w:t xml:space="preserve">In resubmitting the project proposal, </w:t>
      </w:r>
      <w:r w:rsidRPr="00471C34">
        <w:rPr>
          <w:lang w:val="en-CA"/>
        </w:rPr>
        <w:t xml:space="preserve">UNIDO </w:t>
      </w:r>
      <w:r>
        <w:rPr>
          <w:lang w:val="en-CA"/>
        </w:rPr>
        <w:t xml:space="preserve">provided the following additional information: </w:t>
      </w:r>
    </w:p>
    <w:p w14:paraId="42614551" w14:textId="77777777" w:rsidR="00225AB2" w:rsidRDefault="00225AB2" w:rsidP="009A47DE">
      <w:pPr>
        <w:pStyle w:val="Heading2"/>
        <w:numPr>
          <w:ilvl w:val="1"/>
          <w:numId w:val="1"/>
        </w:numPr>
        <w:rPr>
          <w:lang w:val="en-CA"/>
        </w:rPr>
      </w:pPr>
      <w:r>
        <w:rPr>
          <w:lang w:val="en-CA"/>
        </w:rPr>
        <w:t>C</w:t>
      </w:r>
      <w:r w:rsidRPr="00471C34">
        <w:rPr>
          <w:lang w:val="en-CA"/>
        </w:rPr>
        <w:t>onsumption of H</w:t>
      </w:r>
      <w:r>
        <w:rPr>
          <w:lang w:val="en-CA"/>
        </w:rPr>
        <w:t>F</w:t>
      </w:r>
      <w:r w:rsidRPr="00471C34">
        <w:rPr>
          <w:lang w:val="en-CA"/>
        </w:rPr>
        <w:t xml:space="preserve">C-134a </w:t>
      </w:r>
      <w:r>
        <w:rPr>
          <w:lang w:val="en-CA"/>
        </w:rPr>
        <w:t xml:space="preserve">at the enterprise level for 2017 was </w:t>
      </w:r>
      <w:r w:rsidRPr="00471C34">
        <w:rPr>
          <w:lang w:val="en-CA"/>
        </w:rPr>
        <w:t>not available</w:t>
      </w:r>
      <w:r>
        <w:rPr>
          <w:lang w:val="en-CA"/>
        </w:rPr>
        <w:t>;</w:t>
      </w:r>
    </w:p>
    <w:p w14:paraId="28AD0892" w14:textId="6D86C41F" w:rsidR="00225AB2" w:rsidRPr="00471C34" w:rsidRDefault="00225AB2" w:rsidP="009A47DE">
      <w:pPr>
        <w:pStyle w:val="Heading2"/>
        <w:numPr>
          <w:ilvl w:val="1"/>
          <w:numId w:val="1"/>
        </w:numPr>
        <w:rPr>
          <w:lang w:val="en-CA"/>
        </w:rPr>
      </w:pPr>
      <w:r>
        <w:t xml:space="preserve">Funding </w:t>
      </w:r>
      <w:r w:rsidRPr="00CA7AFF">
        <w:t xml:space="preserve">from </w:t>
      </w:r>
      <w:r>
        <w:t xml:space="preserve">the </w:t>
      </w:r>
      <w:r w:rsidRPr="00CA7AFF">
        <w:t xml:space="preserve">Kigali Cooling Efficiency Program (KCEP) are proposed to be secured to assess improvements and technology optimization </w:t>
      </w:r>
      <w:r>
        <w:t xml:space="preserve">of energy efficiency (EE) </w:t>
      </w:r>
      <w:r w:rsidRPr="00CA7AFF">
        <w:t xml:space="preserve">of </w:t>
      </w:r>
      <w:r>
        <w:t xml:space="preserve">the </w:t>
      </w:r>
      <w:r w:rsidRPr="00CA7AFF">
        <w:t>domestic refrigerat</w:t>
      </w:r>
      <w:r>
        <w:t>ors</w:t>
      </w:r>
      <w:r w:rsidRPr="00CA7AFF">
        <w:t>;</w:t>
      </w:r>
      <w:r>
        <w:t xml:space="preserve"> to implement </w:t>
      </w:r>
      <w:r w:rsidRPr="00CA7AFF">
        <w:t xml:space="preserve">activities to support </w:t>
      </w:r>
      <w:r>
        <w:t>the G</w:t>
      </w:r>
      <w:r w:rsidRPr="00CA7AFF">
        <w:t xml:space="preserve">overnment </w:t>
      </w:r>
      <w:r>
        <w:t xml:space="preserve">of Argentina </w:t>
      </w:r>
      <w:r w:rsidRPr="00CA7AFF">
        <w:t xml:space="preserve">in enacting the </w:t>
      </w:r>
      <w:r>
        <w:t>minimum energy performance standards</w:t>
      </w:r>
      <w:r w:rsidRPr="00CA7AFF">
        <w:t xml:space="preserve"> and labelling standards for higher EE</w:t>
      </w:r>
      <w:r>
        <w:t> </w:t>
      </w:r>
      <w:r w:rsidRPr="00CA7AFF">
        <w:t xml:space="preserve"> classes mainly at small</w:t>
      </w:r>
      <w:r>
        <w:t>-size</w:t>
      </w:r>
      <w:r w:rsidRPr="00CA7AFF">
        <w:t xml:space="preserve"> enterprises</w:t>
      </w:r>
      <w:r>
        <w:t>; and development of a</w:t>
      </w:r>
      <w:r w:rsidRPr="00CA7AFF">
        <w:t xml:space="preserve"> financial model to assess the financial impact for improving </w:t>
      </w:r>
      <w:r w:rsidR="005630D9">
        <w:t xml:space="preserve">of </w:t>
      </w:r>
      <w:r w:rsidRPr="00CA7AFF">
        <w:t>EE</w:t>
      </w:r>
      <w:r w:rsidR="005630D9">
        <w:t xml:space="preserve"> </w:t>
      </w:r>
      <w:r w:rsidRPr="00CA7AFF">
        <w:t>appliances in production lines</w:t>
      </w:r>
      <w:r>
        <w:t>.</w:t>
      </w:r>
      <w:r>
        <w:rPr>
          <w:lang w:val="en-CA"/>
        </w:rPr>
        <w:t xml:space="preserve"> </w:t>
      </w:r>
    </w:p>
    <w:p w14:paraId="112EA235" w14:textId="77777777" w:rsidR="00225AB2" w:rsidRDefault="00225AB2" w:rsidP="009A47DE">
      <w:pPr>
        <w:pStyle w:val="Heading1"/>
        <w:rPr>
          <w:lang w:val="en-CA"/>
        </w:rPr>
      </w:pPr>
      <w:r>
        <w:rPr>
          <w:lang w:val="en-CA"/>
        </w:rPr>
        <w:t>With regard to the agreed cost for conversion, UNIDO indicated that funding adjustments in the contingencies, and installation and delivery costs at the three enterprises, maintaining the same funding level of US $</w:t>
      </w:r>
      <w:r w:rsidRPr="007A15CD">
        <w:rPr>
          <w:lang w:val="en-CA"/>
        </w:rPr>
        <w:t>1,840,755</w:t>
      </w:r>
      <w:r>
        <w:rPr>
          <w:lang w:val="en-CA"/>
        </w:rPr>
        <w:t xml:space="preserve"> agreed at the 80</w:t>
      </w:r>
      <w:r w:rsidRPr="00194526">
        <w:rPr>
          <w:vertAlign w:val="superscript"/>
          <w:lang w:val="en-CA"/>
        </w:rPr>
        <w:t>th</w:t>
      </w:r>
      <w:r>
        <w:rPr>
          <w:lang w:val="en-CA"/>
        </w:rPr>
        <w:t xml:space="preserve"> meeting. The a</w:t>
      </w:r>
      <w:r w:rsidRPr="007A15CD">
        <w:rPr>
          <w:lang w:val="en-CA"/>
        </w:rPr>
        <w:t xml:space="preserve">greed costs for </w:t>
      </w:r>
      <w:r>
        <w:rPr>
          <w:lang w:val="en-CA"/>
        </w:rPr>
        <w:t xml:space="preserve">the </w:t>
      </w:r>
      <w:r w:rsidRPr="007A15CD">
        <w:rPr>
          <w:lang w:val="en-CA"/>
        </w:rPr>
        <w:t>conversion of refrigeration equip</w:t>
      </w:r>
      <w:r>
        <w:rPr>
          <w:lang w:val="en-CA"/>
        </w:rPr>
        <w:t xml:space="preserve">ment manufacturing in Argentina, highlighting the proposed costs adjustments, is presented in Table 1.  </w:t>
      </w:r>
    </w:p>
    <w:p w14:paraId="45118493" w14:textId="77777777" w:rsidR="00225AB2" w:rsidRPr="007A15CD" w:rsidRDefault="00225AB2" w:rsidP="00225AB2">
      <w:pPr>
        <w:rPr>
          <w:b/>
          <w:sz w:val="20"/>
          <w:szCs w:val="20"/>
        </w:rPr>
      </w:pPr>
      <w:r w:rsidRPr="007A15CD">
        <w:rPr>
          <w:b/>
          <w:sz w:val="20"/>
          <w:szCs w:val="20"/>
        </w:rPr>
        <w:t>Table 1. Agreed costs for conversion of domestic and commercial refrigeration equipment manufacturing in Argentina (US</w:t>
      </w:r>
      <w:r>
        <w:rPr>
          <w:b/>
          <w:sz w:val="20"/>
          <w:szCs w:val="20"/>
        </w:rPr>
        <w:t> </w:t>
      </w:r>
      <w:r w:rsidRPr="007A15CD">
        <w:rPr>
          <w:b/>
          <w:sz w:val="20"/>
          <w:szCs w:val="20"/>
        </w:rPr>
        <w:t>$)</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74"/>
        <w:gridCol w:w="1366"/>
        <w:gridCol w:w="1366"/>
        <w:gridCol w:w="1366"/>
        <w:gridCol w:w="1366"/>
      </w:tblGrid>
      <w:tr w:rsidR="00225AB2" w14:paraId="7CF9E48D" w14:textId="77777777" w:rsidTr="00225AB2">
        <w:trPr>
          <w:tblHeader/>
        </w:trPr>
        <w:tc>
          <w:tcPr>
            <w:tcW w:w="3827" w:type="dxa"/>
            <w:tcMar>
              <w:top w:w="0" w:type="dxa"/>
              <w:left w:w="108" w:type="dxa"/>
              <w:bottom w:w="0" w:type="dxa"/>
              <w:right w:w="108" w:type="dxa"/>
            </w:tcMar>
            <w:vAlign w:val="center"/>
            <w:hideMark/>
          </w:tcPr>
          <w:p w14:paraId="4C17D385" w14:textId="77777777" w:rsidR="00225AB2" w:rsidRDefault="00225AB2" w:rsidP="00225AB2">
            <w:pPr>
              <w:jc w:val="center"/>
              <w:rPr>
                <w:b/>
                <w:bCs/>
                <w:color w:val="000000"/>
                <w:sz w:val="20"/>
                <w:szCs w:val="20"/>
              </w:rPr>
            </w:pPr>
            <w:r>
              <w:rPr>
                <w:b/>
                <w:bCs/>
                <w:color w:val="000000"/>
                <w:sz w:val="20"/>
                <w:szCs w:val="20"/>
              </w:rPr>
              <w:t>Particulars</w:t>
            </w:r>
          </w:p>
        </w:tc>
        <w:tc>
          <w:tcPr>
            <w:tcW w:w="1383" w:type="dxa"/>
            <w:tcMar>
              <w:top w:w="0" w:type="dxa"/>
              <w:left w:w="0" w:type="dxa"/>
              <w:bottom w:w="0" w:type="dxa"/>
              <w:right w:w="0" w:type="dxa"/>
            </w:tcMar>
            <w:vAlign w:val="center"/>
            <w:hideMark/>
          </w:tcPr>
          <w:p w14:paraId="491A602B" w14:textId="77777777" w:rsidR="00225AB2" w:rsidRDefault="00225AB2" w:rsidP="00225AB2">
            <w:pPr>
              <w:jc w:val="center"/>
              <w:rPr>
                <w:b/>
                <w:bCs/>
                <w:color w:val="000000"/>
                <w:sz w:val="20"/>
                <w:szCs w:val="20"/>
              </w:rPr>
            </w:pPr>
            <w:r>
              <w:rPr>
                <w:b/>
                <w:bCs/>
                <w:color w:val="000000"/>
                <w:sz w:val="20"/>
                <w:szCs w:val="20"/>
              </w:rPr>
              <w:t>Briket</w:t>
            </w:r>
          </w:p>
        </w:tc>
        <w:tc>
          <w:tcPr>
            <w:tcW w:w="1383" w:type="dxa"/>
            <w:noWrap/>
            <w:tcMar>
              <w:top w:w="0" w:type="dxa"/>
              <w:left w:w="0" w:type="dxa"/>
              <w:bottom w:w="0" w:type="dxa"/>
              <w:right w:w="0" w:type="dxa"/>
            </w:tcMar>
            <w:vAlign w:val="center"/>
            <w:hideMark/>
          </w:tcPr>
          <w:p w14:paraId="13E83D12" w14:textId="77777777" w:rsidR="00225AB2" w:rsidRDefault="00225AB2" w:rsidP="00225AB2">
            <w:pPr>
              <w:jc w:val="center"/>
              <w:rPr>
                <w:b/>
                <w:bCs/>
                <w:color w:val="000000"/>
                <w:sz w:val="20"/>
                <w:szCs w:val="20"/>
              </w:rPr>
            </w:pPr>
            <w:r>
              <w:rPr>
                <w:b/>
                <w:bCs/>
                <w:color w:val="000000"/>
                <w:sz w:val="20"/>
                <w:szCs w:val="20"/>
              </w:rPr>
              <w:t>Bambi</w:t>
            </w:r>
          </w:p>
        </w:tc>
        <w:tc>
          <w:tcPr>
            <w:tcW w:w="1383" w:type="dxa"/>
            <w:noWrap/>
            <w:tcMar>
              <w:top w:w="0" w:type="dxa"/>
              <w:left w:w="0" w:type="dxa"/>
              <w:bottom w:w="0" w:type="dxa"/>
              <w:right w:w="0" w:type="dxa"/>
            </w:tcMar>
            <w:vAlign w:val="center"/>
            <w:hideMark/>
          </w:tcPr>
          <w:p w14:paraId="4F7BA126" w14:textId="77777777" w:rsidR="00225AB2" w:rsidRDefault="00225AB2" w:rsidP="00225AB2">
            <w:pPr>
              <w:jc w:val="center"/>
              <w:rPr>
                <w:b/>
                <w:bCs/>
                <w:color w:val="000000"/>
                <w:sz w:val="20"/>
                <w:szCs w:val="20"/>
              </w:rPr>
            </w:pPr>
            <w:r>
              <w:rPr>
                <w:b/>
                <w:bCs/>
                <w:color w:val="000000"/>
                <w:sz w:val="20"/>
                <w:szCs w:val="20"/>
              </w:rPr>
              <w:t>Mabe-Kronen</w:t>
            </w:r>
          </w:p>
        </w:tc>
        <w:tc>
          <w:tcPr>
            <w:tcW w:w="1383" w:type="dxa"/>
            <w:noWrap/>
            <w:tcMar>
              <w:top w:w="0" w:type="dxa"/>
              <w:left w:w="0" w:type="dxa"/>
              <w:bottom w:w="0" w:type="dxa"/>
              <w:right w:w="0" w:type="dxa"/>
            </w:tcMar>
            <w:vAlign w:val="center"/>
            <w:hideMark/>
          </w:tcPr>
          <w:p w14:paraId="54E1FED4" w14:textId="77777777" w:rsidR="00225AB2" w:rsidRDefault="00225AB2" w:rsidP="00225AB2">
            <w:pPr>
              <w:jc w:val="center"/>
              <w:rPr>
                <w:b/>
                <w:bCs/>
                <w:color w:val="000000"/>
                <w:sz w:val="20"/>
                <w:szCs w:val="20"/>
              </w:rPr>
            </w:pPr>
            <w:r>
              <w:rPr>
                <w:b/>
                <w:bCs/>
                <w:color w:val="000000"/>
                <w:sz w:val="20"/>
                <w:szCs w:val="20"/>
              </w:rPr>
              <w:t>Total</w:t>
            </w:r>
          </w:p>
        </w:tc>
      </w:tr>
      <w:tr w:rsidR="00225AB2" w14:paraId="74E1FFC0" w14:textId="77777777" w:rsidTr="00225AB2">
        <w:tc>
          <w:tcPr>
            <w:tcW w:w="3827" w:type="dxa"/>
            <w:tcMar>
              <w:top w:w="0" w:type="dxa"/>
              <w:left w:w="29" w:type="dxa"/>
              <w:bottom w:w="0" w:type="dxa"/>
              <w:right w:w="0" w:type="dxa"/>
            </w:tcMar>
            <w:vAlign w:val="center"/>
            <w:hideMark/>
          </w:tcPr>
          <w:p w14:paraId="19C1F7C0" w14:textId="77777777" w:rsidR="00225AB2" w:rsidRDefault="00225AB2" w:rsidP="00225AB2">
            <w:pPr>
              <w:jc w:val="left"/>
              <w:rPr>
                <w:color w:val="000000"/>
                <w:sz w:val="20"/>
                <w:szCs w:val="20"/>
              </w:rPr>
            </w:pPr>
            <w:r>
              <w:rPr>
                <w:color w:val="000000"/>
                <w:sz w:val="20"/>
                <w:szCs w:val="20"/>
              </w:rPr>
              <w:t>Product design, testing and certification</w:t>
            </w:r>
          </w:p>
        </w:tc>
        <w:tc>
          <w:tcPr>
            <w:tcW w:w="1383" w:type="dxa"/>
            <w:tcMar>
              <w:top w:w="0" w:type="dxa"/>
              <w:left w:w="108" w:type="dxa"/>
              <w:bottom w:w="0" w:type="dxa"/>
              <w:right w:w="108" w:type="dxa"/>
            </w:tcMar>
            <w:hideMark/>
          </w:tcPr>
          <w:p w14:paraId="414A4469" w14:textId="77777777" w:rsidR="00225AB2" w:rsidRDefault="00225AB2" w:rsidP="00225AB2">
            <w:pPr>
              <w:jc w:val="right"/>
              <w:rPr>
                <w:color w:val="000000"/>
                <w:sz w:val="20"/>
                <w:szCs w:val="20"/>
              </w:rPr>
            </w:pPr>
            <w:r>
              <w:rPr>
                <w:color w:val="000000"/>
                <w:sz w:val="20"/>
                <w:szCs w:val="20"/>
              </w:rPr>
              <w:t>59,600</w:t>
            </w:r>
          </w:p>
        </w:tc>
        <w:tc>
          <w:tcPr>
            <w:tcW w:w="1383" w:type="dxa"/>
            <w:noWrap/>
            <w:tcMar>
              <w:top w:w="0" w:type="dxa"/>
              <w:left w:w="108" w:type="dxa"/>
              <w:bottom w:w="0" w:type="dxa"/>
              <w:right w:w="108" w:type="dxa"/>
            </w:tcMar>
            <w:hideMark/>
          </w:tcPr>
          <w:p w14:paraId="592F4ACE" w14:textId="77777777" w:rsidR="00225AB2" w:rsidRDefault="00225AB2" w:rsidP="00225AB2">
            <w:pPr>
              <w:jc w:val="right"/>
              <w:rPr>
                <w:color w:val="000000"/>
                <w:sz w:val="20"/>
                <w:szCs w:val="20"/>
              </w:rPr>
            </w:pPr>
            <w:r>
              <w:rPr>
                <w:color w:val="000000"/>
                <w:sz w:val="20"/>
                <w:szCs w:val="20"/>
              </w:rPr>
              <w:t>42,500</w:t>
            </w:r>
          </w:p>
        </w:tc>
        <w:tc>
          <w:tcPr>
            <w:tcW w:w="1383" w:type="dxa"/>
            <w:noWrap/>
            <w:tcMar>
              <w:top w:w="0" w:type="dxa"/>
              <w:left w:w="108" w:type="dxa"/>
              <w:bottom w:w="0" w:type="dxa"/>
              <w:right w:w="108" w:type="dxa"/>
            </w:tcMar>
            <w:hideMark/>
          </w:tcPr>
          <w:p w14:paraId="0655B8CD" w14:textId="77777777" w:rsidR="00225AB2" w:rsidRDefault="00225AB2" w:rsidP="00225AB2">
            <w:pPr>
              <w:jc w:val="right"/>
              <w:rPr>
                <w:color w:val="000000"/>
                <w:sz w:val="20"/>
                <w:szCs w:val="20"/>
              </w:rPr>
            </w:pPr>
            <w:r>
              <w:rPr>
                <w:color w:val="000000"/>
                <w:sz w:val="20"/>
                <w:szCs w:val="20"/>
              </w:rPr>
              <w:t>53,900</w:t>
            </w:r>
          </w:p>
        </w:tc>
        <w:tc>
          <w:tcPr>
            <w:tcW w:w="1383" w:type="dxa"/>
            <w:noWrap/>
            <w:tcMar>
              <w:top w:w="0" w:type="dxa"/>
              <w:left w:w="108" w:type="dxa"/>
              <w:bottom w:w="0" w:type="dxa"/>
              <w:right w:w="108" w:type="dxa"/>
            </w:tcMar>
            <w:hideMark/>
          </w:tcPr>
          <w:p w14:paraId="219F3C88" w14:textId="77777777" w:rsidR="00225AB2" w:rsidRDefault="00225AB2" w:rsidP="00225AB2">
            <w:pPr>
              <w:jc w:val="right"/>
              <w:rPr>
                <w:color w:val="000000"/>
                <w:sz w:val="20"/>
                <w:szCs w:val="20"/>
              </w:rPr>
            </w:pPr>
            <w:r>
              <w:rPr>
                <w:color w:val="000000"/>
                <w:sz w:val="20"/>
                <w:szCs w:val="20"/>
              </w:rPr>
              <w:t>156,000</w:t>
            </w:r>
          </w:p>
        </w:tc>
      </w:tr>
      <w:tr w:rsidR="00225AB2" w14:paraId="2CAA8CB1" w14:textId="77777777" w:rsidTr="00225AB2">
        <w:tc>
          <w:tcPr>
            <w:tcW w:w="3827" w:type="dxa"/>
            <w:tcMar>
              <w:top w:w="0" w:type="dxa"/>
              <w:left w:w="29" w:type="dxa"/>
              <w:bottom w:w="0" w:type="dxa"/>
              <w:right w:w="0" w:type="dxa"/>
            </w:tcMar>
            <w:vAlign w:val="center"/>
            <w:hideMark/>
          </w:tcPr>
          <w:p w14:paraId="1D1D5A7E" w14:textId="77777777" w:rsidR="00225AB2" w:rsidRDefault="00225AB2" w:rsidP="00225AB2">
            <w:pPr>
              <w:jc w:val="left"/>
              <w:rPr>
                <w:color w:val="000000"/>
                <w:sz w:val="20"/>
                <w:szCs w:val="20"/>
              </w:rPr>
            </w:pPr>
            <w:r>
              <w:rPr>
                <w:color w:val="000000"/>
                <w:sz w:val="20"/>
                <w:szCs w:val="20"/>
              </w:rPr>
              <w:t>Refrigerant storage and supply system</w:t>
            </w:r>
          </w:p>
        </w:tc>
        <w:tc>
          <w:tcPr>
            <w:tcW w:w="1383" w:type="dxa"/>
            <w:tcMar>
              <w:top w:w="0" w:type="dxa"/>
              <w:left w:w="108" w:type="dxa"/>
              <w:bottom w:w="0" w:type="dxa"/>
              <w:right w:w="108" w:type="dxa"/>
            </w:tcMar>
            <w:hideMark/>
          </w:tcPr>
          <w:p w14:paraId="0A25636D" w14:textId="77777777" w:rsidR="00225AB2" w:rsidRDefault="00225AB2" w:rsidP="00225AB2">
            <w:pPr>
              <w:jc w:val="right"/>
              <w:rPr>
                <w:color w:val="000000"/>
                <w:sz w:val="20"/>
                <w:szCs w:val="20"/>
              </w:rPr>
            </w:pPr>
            <w:r>
              <w:rPr>
                <w:color w:val="000000"/>
                <w:sz w:val="20"/>
                <w:szCs w:val="20"/>
              </w:rPr>
              <w:t>9,000</w:t>
            </w:r>
          </w:p>
        </w:tc>
        <w:tc>
          <w:tcPr>
            <w:tcW w:w="1383" w:type="dxa"/>
            <w:noWrap/>
            <w:tcMar>
              <w:top w:w="0" w:type="dxa"/>
              <w:left w:w="108" w:type="dxa"/>
              <w:bottom w:w="0" w:type="dxa"/>
              <w:right w:w="108" w:type="dxa"/>
            </w:tcMar>
            <w:hideMark/>
          </w:tcPr>
          <w:p w14:paraId="5764034B" w14:textId="77777777" w:rsidR="00225AB2" w:rsidRDefault="00225AB2" w:rsidP="00225AB2">
            <w:pPr>
              <w:jc w:val="right"/>
              <w:rPr>
                <w:color w:val="000000"/>
                <w:sz w:val="20"/>
                <w:szCs w:val="20"/>
              </w:rPr>
            </w:pPr>
            <w:r>
              <w:rPr>
                <w:color w:val="000000"/>
                <w:sz w:val="20"/>
                <w:szCs w:val="20"/>
              </w:rPr>
              <w:t>39,000</w:t>
            </w:r>
          </w:p>
        </w:tc>
        <w:tc>
          <w:tcPr>
            <w:tcW w:w="1383" w:type="dxa"/>
            <w:noWrap/>
            <w:tcMar>
              <w:top w:w="0" w:type="dxa"/>
              <w:left w:w="108" w:type="dxa"/>
              <w:bottom w:w="0" w:type="dxa"/>
              <w:right w:w="108" w:type="dxa"/>
            </w:tcMar>
            <w:hideMark/>
          </w:tcPr>
          <w:p w14:paraId="32DF4504" w14:textId="77777777" w:rsidR="00225AB2" w:rsidRDefault="00225AB2" w:rsidP="00225AB2">
            <w:pPr>
              <w:jc w:val="right"/>
              <w:rPr>
                <w:color w:val="000000"/>
                <w:sz w:val="20"/>
                <w:szCs w:val="20"/>
              </w:rPr>
            </w:pPr>
            <w:r>
              <w:rPr>
                <w:color w:val="000000"/>
                <w:sz w:val="20"/>
                <w:szCs w:val="20"/>
              </w:rPr>
              <w:t>24,000</w:t>
            </w:r>
          </w:p>
        </w:tc>
        <w:tc>
          <w:tcPr>
            <w:tcW w:w="1383" w:type="dxa"/>
            <w:noWrap/>
            <w:tcMar>
              <w:top w:w="0" w:type="dxa"/>
              <w:left w:w="108" w:type="dxa"/>
              <w:bottom w:w="0" w:type="dxa"/>
              <w:right w:w="108" w:type="dxa"/>
            </w:tcMar>
            <w:hideMark/>
          </w:tcPr>
          <w:p w14:paraId="3A676C17" w14:textId="77777777" w:rsidR="00225AB2" w:rsidRDefault="00225AB2" w:rsidP="00225AB2">
            <w:pPr>
              <w:jc w:val="right"/>
              <w:rPr>
                <w:color w:val="000000"/>
                <w:sz w:val="20"/>
                <w:szCs w:val="20"/>
              </w:rPr>
            </w:pPr>
            <w:r>
              <w:rPr>
                <w:color w:val="000000"/>
                <w:sz w:val="20"/>
                <w:szCs w:val="20"/>
              </w:rPr>
              <w:t>72,000</w:t>
            </w:r>
          </w:p>
        </w:tc>
      </w:tr>
      <w:tr w:rsidR="00225AB2" w14:paraId="09F9FE66" w14:textId="77777777" w:rsidTr="00225AB2">
        <w:tc>
          <w:tcPr>
            <w:tcW w:w="3827" w:type="dxa"/>
            <w:tcMar>
              <w:top w:w="0" w:type="dxa"/>
              <w:left w:w="29" w:type="dxa"/>
              <w:bottom w:w="0" w:type="dxa"/>
              <w:right w:w="0" w:type="dxa"/>
            </w:tcMar>
            <w:vAlign w:val="center"/>
            <w:hideMark/>
          </w:tcPr>
          <w:p w14:paraId="25E43014" w14:textId="77777777" w:rsidR="00225AB2" w:rsidRDefault="00225AB2" w:rsidP="00225AB2">
            <w:pPr>
              <w:jc w:val="left"/>
              <w:rPr>
                <w:color w:val="000000"/>
                <w:sz w:val="20"/>
                <w:szCs w:val="20"/>
              </w:rPr>
            </w:pPr>
            <w:r>
              <w:rPr>
                <w:color w:val="000000"/>
                <w:sz w:val="20"/>
                <w:szCs w:val="20"/>
              </w:rPr>
              <w:t>Assembly line modification and production equipment</w:t>
            </w:r>
          </w:p>
        </w:tc>
        <w:tc>
          <w:tcPr>
            <w:tcW w:w="1383" w:type="dxa"/>
            <w:tcMar>
              <w:top w:w="0" w:type="dxa"/>
              <w:left w:w="108" w:type="dxa"/>
              <w:bottom w:w="0" w:type="dxa"/>
              <w:right w:w="108" w:type="dxa"/>
            </w:tcMar>
            <w:hideMark/>
          </w:tcPr>
          <w:p w14:paraId="3E153792" w14:textId="77777777" w:rsidR="00225AB2" w:rsidRDefault="00225AB2" w:rsidP="00225AB2">
            <w:pPr>
              <w:jc w:val="right"/>
              <w:rPr>
                <w:color w:val="000000"/>
                <w:sz w:val="20"/>
                <w:szCs w:val="20"/>
              </w:rPr>
            </w:pPr>
            <w:r>
              <w:rPr>
                <w:color w:val="000000"/>
                <w:sz w:val="20"/>
                <w:szCs w:val="20"/>
              </w:rPr>
              <w:t>115,000</w:t>
            </w:r>
          </w:p>
        </w:tc>
        <w:tc>
          <w:tcPr>
            <w:tcW w:w="1383" w:type="dxa"/>
            <w:noWrap/>
            <w:tcMar>
              <w:top w:w="0" w:type="dxa"/>
              <w:left w:w="108" w:type="dxa"/>
              <w:bottom w:w="0" w:type="dxa"/>
              <w:right w:w="108" w:type="dxa"/>
            </w:tcMar>
            <w:hideMark/>
          </w:tcPr>
          <w:p w14:paraId="4F01C0BE" w14:textId="77777777" w:rsidR="00225AB2" w:rsidRDefault="00225AB2" w:rsidP="00225AB2">
            <w:pPr>
              <w:jc w:val="right"/>
              <w:rPr>
                <w:color w:val="000000"/>
                <w:sz w:val="20"/>
                <w:szCs w:val="20"/>
              </w:rPr>
            </w:pPr>
            <w:r>
              <w:rPr>
                <w:color w:val="000000"/>
                <w:sz w:val="20"/>
                <w:szCs w:val="20"/>
              </w:rPr>
              <w:t>250,000</w:t>
            </w:r>
          </w:p>
        </w:tc>
        <w:tc>
          <w:tcPr>
            <w:tcW w:w="1383" w:type="dxa"/>
            <w:noWrap/>
            <w:tcMar>
              <w:top w:w="0" w:type="dxa"/>
              <w:left w:w="108" w:type="dxa"/>
              <w:bottom w:w="0" w:type="dxa"/>
              <w:right w:w="108" w:type="dxa"/>
            </w:tcMar>
            <w:hideMark/>
          </w:tcPr>
          <w:p w14:paraId="114C17A9" w14:textId="77777777" w:rsidR="00225AB2" w:rsidRDefault="00225AB2" w:rsidP="00225AB2">
            <w:pPr>
              <w:jc w:val="right"/>
              <w:rPr>
                <w:color w:val="000000"/>
                <w:sz w:val="20"/>
                <w:szCs w:val="20"/>
              </w:rPr>
            </w:pPr>
            <w:r>
              <w:rPr>
                <w:color w:val="000000"/>
                <w:sz w:val="20"/>
                <w:szCs w:val="20"/>
              </w:rPr>
              <w:t>115,000</w:t>
            </w:r>
          </w:p>
        </w:tc>
        <w:tc>
          <w:tcPr>
            <w:tcW w:w="1383" w:type="dxa"/>
            <w:noWrap/>
            <w:tcMar>
              <w:top w:w="0" w:type="dxa"/>
              <w:left w:w="108" w:type="dxa"/>
              <w:bottom w:w="0" w:type="dxa"/>
              <w:right w:w="108" w:type="dxa"/>
            </w:tcMar>
            <w:hideMark/>
          </w:tcPr>
          <w:p w14:paraId="2F3471AE" w14:textId="77777777" w:rsidR="00225AB2" w:rsidRDefault="00225AB2" w:rsidP="00225AB2">
            <w:pPr>
              <w:jc w:val="right"/>
              <w:rPr>
                <w:color w:val="000000"/>
                <w:sz w:val="20"/>
                <w:szCs w:val="20"/>
              </w:rPr>
            </w:pPr>
            <w:r>
              <w:rPr>
                <w:color w:val="000000"/>
                <w:sz w:val="20"/>
                <w:szCs w:val="20"/>
              </w:rPr>
              <w:t>480,000</w:t>
            </w:r>
          </w:p>
        </w:tc>
      </w:tr>
      <w:tr w:rsidR="00225AB2" w14:paraId="67DB8C79" w14:textId="77777777" w:rsidTr="00225AB2">
        <w:tc>
          <w:tcPr>
            <w:tcW w:w="3827" w:type="dxa"/>
            <w:tcMar>
              <w:top w:w="0" w:type="dxa"/>
              <w:left w:w="29" w:type="dxa"/>
              <w:bottom w:w="0" w:type="dxa"/>
              <w:right w:w="0" w:type="dxa"/>
            </w:tcMar>
            <w:vAlign w:val="center"/>
            <w:hideMark/>
          </w:tcPr>
          <w:p w14:paraId="56A14EE4" w14:textId="77777777" w:rsidR="00225AB2" w:rsidRDefault="00225AB2" w:rsidP="00225AB2">
            <w:pPr>
              <w:jc w:val="left"/>
              <w:rPr>
                <w:color w:val="000000"/>
                <w:sz w:val="20"/>
                <w:szCs w:val="20"/>
              </w:rPr>
            </w:pPr>
            <w:r>
              <w:rPr>
                <w:color w:val="000000"/>
                <w:sz w:val="20"/>
                <w:szCs w:val="20"/>
              </w:rPr>
              <w:t>Safety systems</w:t>
            </w:r>
          </w:p>
        </w:tc>
        <w:tc>
          <w:tcPr>
            <w:tcW w:w="1383" w:type="dxa"/>
            <w:tcMar>
              <w:top w:w="0" w:type="dxa"/>
              <w:left w:w="108" w:type="dxa"/>
              <w:bottom w:w="0" w:type="dxa"/>
              <w:right w:w="108" w:type="dxa"/>
            </w:tcMar>
            <w:hideMark/>
          </w:tcPr>
          <w:p w14:paraId="055C77BE" w14:textId="77777777" w:rsidR="00225AB2" w:rsidRDefault="00225AB2" w:rsidP="00225AB2">
            <w:pPr>
              <w:jc w:val="right"/>
              <w:rPr>
                <w:color w:val="000000"/>
                <w:sz w:val="20"/>
                <w:szCs w:val="20"/>
              </w:rPr>
            </w:pPr>
            <w:r>
              <w:rPr>
                <w:color w:val="000000"/>
                <w:sz w:val="20"/>
                <w:szCs w:val="20"/>
              </w:rPr>
              <w:t>37,000</w:t>
            </w:r>
          </w:p>
        </w:tc>
        <w:tc>
          <w:tcPr>
            <w:tcW w:w="1383" w:type="dxa"/>
            <w:noWrap/>
            <w:tcMar>
              <w:top w:w="0" w:type="dxa"/>
              <w:left w:w="108" w:type="dxa"/>
              <w:bottom w:w="0" w:type="dxa"/>
              <w:right w:w="108" w:type="dxa"/>
            </w:tcMar>
            <w:hideMark/>
          </w:tcPr>
          <w:p w14:paraId="476A719D" w14:textId="77777777" w:rsidR="00225AB2" w:rsidRDefault="00225AB2" w:rsidP="00225AB2">
            <w:pPr>
              <w:jc w:val="right"/>
              <w:rPr>
                <w:color w:val="000000"/>
                <w:sz w:val="20"/>
                <w:szCs w:val="20"/>
              </w:rPr>
            </w:pPr>
            <w:r>
              <w:rPr>
                <w:color w:val="000000"/>
                <w:sz w:val="20"/>
                <w:szCs w:val="20"/>
              </w:rPr>
              <w:t>109,000</w:t>
            </w:r>
          </w:p>
        </w:tc>
        <w:tc>
          <w:tcPr>
            <w:tcW w:w="1383" w:type="dxa"/>
            <w:noWrap/>
            <w:tcMar>
              <w:top w:w="0" w:type="dxa"/>
              <w:left w:w="108" w:type="dxa"/>
              <w:bottom w:w="0" w:type="dxa"/>
              <w:right w:w="108" w:type="dxa"/>
            </w:tcMar>
            <w:hideMark/>
          </w:tcPr>
          <w:p w14:paraId="599579B6" w14:textId="77777777" w:rsidR="00225AB2" w:rsidRDefault="00225AB2" w:rsidP="00225AB2">
            <w:pPr>
              <w:jc w:val="right"/>
              <w:rPr>
                <w:color w:val="000000"/>
                <w:sz w:val="20"/>
                <w:szCs w:val="20"/>
              </w:rPr>
            </w:pPr>
            <w:r>
              <w:rPr>
                <w:color w:val="000000"/>
                <w:sz w:val="20"/>
                <w:szCs w:val="20"/>
              </w:rPr>
              <w:t>94,000</w:t>
            </w:r>
          </w:p>
        </w:tc>
        <w:tc>
          <w:tcPr>
            <w:tcW w:w="1383" w:type="dxa"/>
            <w:noWrap/>
            <w:tcMar>
              <w:top w:w="0" w:type="dxa"/>
              <w:left w:w="108" w:type="dxa"/>
              <w:bottom w:w="0" w:type="dxa"/>
              <w:right w:w="108" w:type="dxa"/>
            </w:tcMar>
            <w:hideMark/>
          </w:tcPr>
          <w:p w14:paraId="566B279D" w14:textId="77777777" w:rsidR="00225AB2" w:rsidRDefault="00225AB2" w:rsidP="00225AB2">
            <w:pPr>
              <w:jc w:val="right"/>
              <w:rPr>
                <w:color w:val="000000"/>
                <w:sz w:val="20"/>
                <w:szCs w:val="20"/>
              </w:rPr>
            </w:pPr>
            <w:r>
              <w:rPr>
                <w:color w:val="000000"/>
                <w:sz w:val="20"/>
                <w:szCs w:val="20"/>
              </w:rPr>
              <w:t>240,000</w:t>
            </w:r>
          </w:p>
        </w:tc>
      </w:tr>
      <w:tr w:rsidR="00225AB2" w14:paraId="393C028F" w14:textId="77777777" w:rsidTr="00225AB2">
        <w:tc>
          <w:tcPr>
            <w:tcW w:w="3827" w:type="dxa"/>
            <w:tcMar>
              <w:top w:w="0" w:type="dxa"/>
              <w:left w:w="29" w:type="dxa"/>
              <w:bottom w:w="0" w:type="dxa"/>
              <w:right w:w="0" w:type="dxa"/>
            </w:tcMar>
            <w:vAlign w:val="center"/>
            <w:hideMark/>
          </w:tcPr>
          <w:p w14:paraId="6CA8E103" w14:textId="77777777" w:rsidR="00225AB2" w:rsidRDefault="00225AB2" w:rsidP="00225AB2">
            <w:pPr>
              <w:jc w:val="left"/>
              <w:rPr>
                <w:color w:val="000000"/>
                <w:sz w:val="20"/>
                <w:szCs w:val="20"/>
              </w:rPr>
            </w:pPr>
            <w:r>
              <w:rPr>
                <w:color w:val="000000"/>
                <w:sz w:val="20"/>
                <w:szCs w:val="20"/>
              </w:rPr>
              <w:t>Technical assistance and training</w:t>
            </w:r>
          </w:p>
        </w:tc>
        <w:tc>
          <w:tcPr>
            <w:tcW w:w="1383" w:type="dxa"/>
            <w:tcMar>
              <w:top w:w="0" w:type="dxa"/>
              <w:left w:w="108" w:type="dxa"/>
              <w:bottom w:w="0" w:type="dxa"/>
              <w:right w:w="108" w:type="dxa"/>
            </w:tcMar>
            <w:hideMark/>
          </w:tcPr>
          <w:p w14:paraId="25CD0EE0" w14:textId="77777777" w:rsidR="00225AB2" w:rsidRDefault="00225AB2" w:rsidP="00225AB2">
            <w:pPr>
              <w:jc w:val="right"/>
              <w:rPr>
                <w:color w:val="000000"/>
                <w:sz w:val="20"/>
                <w:szCs w:val="20"/>
              </w:rPr>
            </w:pPr>
            <w:r>
              <w:rPr>
                <w:color w:val="000000"/>
                <w:sz w:val="20"/>
                <w:szCs w:val="20"/>
              </w:rPr>
              <w:t>18,000</w:t>
            </w:r>
          </w:p>
        </w:tc>
        <w:tc>
          <w:tcPr>
            <w:tcW w:w="1383" w:type="dxa"/>
            <w:noWrap/>
            <w:tcMar>
              <w:top w:w="0" w:type="dxa"/>
              <w:left w:w="108" w:type="dxa"/>
              <w:bottom w:w="0" w:type="dxa"/>
              <w:right w:w="108" w:type="dxa"/>
            </w:tcMar>
            <w:hideMark/>
          </w:tcPr>
          <w:p w14:paraId="46C078AC" w14:textId="77777777" w:rsidR="00225AB2" w:rsidRDefault="00225AB2" w:rsidP="00225AB2">
            <w:pPr>
              <w:jc w:val="right"/>
              <w:rPr>
                <w:color w:val="000000"/>
                <w:sz w:val="20"/>
                <w:szCs w:val="20"/>
              </w:rPr>
            </w:pPr>
            <w:r>
              <w:rPr>
                <w:color w:val="000000"/>
                <w:sz w:val="20"/>
                <w:szCs w:val="20"/>
              </w:rPr>
              <w:t>21,000</w:t>
            </w:r>
          </w:p>
        </w:tc>
        <w:tc>
          <w:tcPr>
            <w:tcW w:w="1383" w:type="dxa"/>
            <w:noWrap/>
            <w:tcMar>
              <w:top w:w="0" w:type="dxa"/>
              <w:left w:w="108" w:type="dxa"/>
              <w:bottom w:w="0" w:type="dxa"/>
              <w:right w:w="108" w:type="dxa"/>
            </w:tcMar>
            <w:hideMark/>
          </w:tcPr>
          <w:p w14:paraId="60E23B65" w14:textId="77777777" w:rsidR="00225AB2" w:rsidRDefault="00225AB2" w:rsidP="00225AB2">
            <w:pPr>
              <w:jc w:val="right"/>
              <w:rPr>
                <w:color w:val="000000"/>
                <w:sz w:val="20"/>
                <w:szCs w:val="20"/>
              </w:rPr>
            </w:pPr>
            <w:r>
              <w:rPr>
                <w:color w:val="000000"/>
                <w:sz w:val="20"/>
                <w:szCs w:val="20"/>
              </w:rPr>
              <w:t>19,000</w:t>
            </w:r>
          </w:p>
        </w:tc>
        <w:tc>
          <w:tcPr>
            <w:tcW w:w="1383" w:type="dxa"/>
            <w:noWrap/>
            <w:tcMar>
              <w:top w:w="0" w:type="dxa"/>
              <w:left w:w="108" w:type="dxa"/>
              <w:bottom w:w="0" w:type="dxa"/>
              <w:right w:w="108" w:type="dxa"/>
            </w:tcMar>
            <w:hideMark/>
          </w:tcPr>
          <w:p w14:paraId="620D7485" w14:textId="77777777" w:rsidR="00225AB2" w:rsidRDefault="00225AB2" w:rsidP="00225AB2">
            <w:pPr>
              <w:jc w:val="right"/>
              <w:rPr>
                <w:color w:val="000000"/>
                <w:sz w:val="20"/>
                <w:szCs w:val="20"/>
              </w:rPr>
            </w:pPr>
            <w:r>
              <w:rPr>
                <w:color w:val="000000"/>
                <w:sz w:val="20"/>
                <w:szCs w:val="20"/>
              </w:rPr>
              <w:t>58,000</w:t>
            </w:r>
          </w:p>
        </w:tc>
      </w:tr>
      <w:tr w:rsidR="00225AB2" w14:paraId="44920656" w14:textId="77777777" w:rsidTr="00225AB2">
        <w:tc>
          <w:tcPr>
            <w:tcW w:w="3827" w:type="dxa"/>
            <w:tcMar>
              <w:top w:w="0" w:type="dxa"/>
              <w:left w:w="29" w:type="dxa"/>
              <w:bottom w:w="0" w:type="dxa"/>
              <w:right w:w="0" w:type="dxa"/>
            </w:tcMar>
            <w:vAlign w:val="center"/>
            <w:hideMark/>
          </w:tcPr>
          <w:p w14:paraId="4E3B0589" w14:textId="77777777" w:rsidR="00225AB2" w:rsidRDefault="00225AB2" w:rsidP="00225AB2">
            <w:pPr>
              <w:jc w:val="left"/>
              <w:rPr>
                <w:color w:val="000000"/>
                <w:sz w:val="20"/>
                <w:szCs w:val="20"/>
              </w:rPr>
            </w:pPr>
            <w:r>
              <w:rPr>
                <w:color w:val="000000"/>
                <w:sz w:val="20"/>
                <w:szCs w:val="20"/>
              </w:rPr>
              <w:t>Installation and delivery</w:t>
            </w:r>
          </w:p>
        </w:tc>
        <w:tc>
          <w:tcPr>
            <w:tcW w:w="1383" w:type="dxa"/>
            <w:tcMar>
              <w:top w:w="0" w:type="dxa"/>
              <w:left w:w="108" w:type="dxa"/>
              <w:bottom w:w="0" w:type="dxa"/>
              <w:right w:w="108" w:type="dxa"/>
            </w:tcMar>
            <w:hideMark/>
          </w:tcPr>
          <w:p w14:paraId="49502D97" w14:textId="77777777" w:rsidR="00225AB2" w:rsidRPr="0049105E" w:rsidRDefault="00225AB2" w:rsidP="00225AB2">
            <w:pPr>
              <w:jc w:val="right"/>
              <w:rPr>
                <w:sz w:val="20"/>
                <w:szCs w:val="20"/>
                <w:highlight w:val="yellow"/>
              </w:rPr>
            </w:pPr>
            <w:r w:rsidRPr="0049105E">
              <w:rPr>
                <w:sz w:val="20"/>
                <w:szCs w:val="20"/>
                <w:highlight w:val="yellow"/>
              </w:rPr>
              <w:t>15,730</w:t>
            </w:r>
          </w:p>
        </w:tc>
        <w:tc>
          <w:tcPr>
            <w:tcW w:w="1383" w:type="dxa"/>
            <w:noWrap/>
            <w:tcMar>
              <w:top w:w="0" w:type="dxa"/>
              <w:left w:w="108" w:type="dxa"/>
              <w:bottom w:w="0" w:type="dxa"/>
              <w:right w:w="108" w:type="dxa"/>
            </w:tcMar>
            <w:hideMark/>
          </w:tcPr>
          <w:p w14:paraId="23F1C503" w14:textId="77777777" w:rsidR="00225AB2" w:rsidRPr="0049105E" w:rsidRDefault="00225AB2" w:rsidP="00225AB2">
            <w:pPr>
              <w:jc w:val="right"/>
              <w:rPr>
                <w:sz w:val="20"/>
                <w:szCs w:val="20"/>
                <w:highlight w:val="yellow"/>
              </w:rPr>
            </w:pPr>
            <w:r w:rsidRPr="0049105E">
              <w:rPr>
                <w:sz w:val="20"/>
                <w:szCs w:val="20"/>
                <w:highlight w:val="yellow"/>
              </w:rPr>
              <w:t>20,440</w:t>
            </w:r>
          </w:p>
        </w:tc>
        <w:tc>
          <w:tcPr>
            <w:tcW w:w="1383" w:type="dxa"/>
            <w:noWrap/>
            <w:tcMar>
              <w:top w:w="0" w:type="dxa"/>
              <w:left w:w="108" w:type="dxa"/>
              <w:bottom w:w="0" w:type="dxa"/>
              <w:right w:w="108" w:type="dxa"/>
            </w:tcMar>
            <w:hideMark/>
          </w:tcPr>
          <w:p w14:paraId="0D1FBEB0" w14:textId="77777777" w:rsidR="00225AB2" w:rsidRPr="0049105E" w:rsidRDefault="00225AB2" w:rsidP="00225AB2">
            <w:pPr>
              <w:jc w:val="right"/>
              <w:rPr>
                <w:sz w:val="20"/>
                <w:szCs w:val="20"/>
                <w:highlight w:val="yellow"/>
              </w:rPr>
            </w:pPr>
            <w:r w:rsidRPr="0049105E">
              <w:rPr>
                <w:sz w:val="20"/>
                <w:szCs w:val="20"/>
                <w:highlight w:val="yellow"/>
              </w:rPr>
              <w:t>18,640</w:t>
            </w:r>
          </w:p>
        </w:tc>
        <w:tc>
          <w:tcPr>
            <w:tcW w:w="1383" w:type="dxa"/>
            <w:noWrap/>
            <w:tcMar>
              <w:top w:w="0" w:type="dxa"/>
              <w:left w:w="108" w:type="dxa"/>
              <w:bottom w:w="0" w:type="dxa"/>
              <w:right w:w="108" w:type="dxa"/>
            </w:tcMar>
            <w:hideMark/>
          </w:tcPr>
          <w:p w14:paraId="15E31B11" w14:textId="77777777" w:rsidR="00225AB2" w:rsidRDefault="00225AB2" w:rsidP="00225AB2">
            <w:pPr>
              <w:jc w:val="right"/>
              <w:rPr>
                <w:color w:val="000000"/>
                <w:sz w:val="20"/>
                <w:szCs w:val="20"/>
              </w:rPr>
            </w:pPr>
            <w:r>
              <w:rPr>
                <w:color w:val="000000"/>
                <w:sz w:val="20"/>
                <w:szCs w:val="20"/>
              </w:rPr>
              <w:t>54,810</w:t>
            </w:r>
          </w:p>
        </w:tc>
      </w:tr>
      <w:tr w:rsidR="00225AB2" w14:paraId="5CC1D568" w14:textId="77777777" w:rsidTr="00225AB2">
        <w:tc>
          <w:tcPr>
            <w:tcW w:w="3827" w:type="dxa"/>
            <w:tcMar>
              <w:top w:w="0" w:type="dxa"/>
              <w:left w:w="29" w:type="dxa"/>
              <w:bottom w:w="0" w:type="dxa"/>
              <w:right w:w="0" w:type="dxa"/>
            </w:tcMar>
            <w:vAlign w:val="center"/>
            <w:hideMark/>
          </w:tcPr>
          <w:p w14:paraId="3109DCB2" w14:textId="77777777" w:rsidR="00225AB2" w:rsidRDefault="00225AB2" w:rsidP="00225AB2">
            <w:pPr>
              <w:jc w:val="left"/>
              <w:rPr>
                <w:color w:val="000000"/>
                <w:sz w:val="20"/>
                <w:szCs w:val="20"/>
              </w:rPr>
            </w:pPr>
            <w:r>
              <w:rPr>
                <w:color w:val="000000"/>
                <w:sz w:val="20"/>
                <w:szCs w:val="20"/>
              </w:rPr>
              <w:t>Safety audit and certification</w:t>
            </w:r>
          </w:p>
        </w:tc>
        <w:tc>
          <w:tcPr>
            <w:tcW w:w="1383" w:type="dxa"/>
            <w:tcMar>
              <w:top w:w="0" w:type="dxa"/>
              <w:left w:w="108" w:type="dxa"/>
              <w:bottom w:w="0" w:type="dxa"/>
              <w:right w:w="108" w:type="dxa"/>
            </w:tcMar>
            <w:hideMark/>
          </w:tcPr>
          <w:p w14:paraId="62646F21" w14:textId="77777777" w:rsidR="00225AB2" w:rsidRPr="00CA7AFF" w:rsidRDefault="00225AB2" w:rsidP="00225AB2">
            <w:pPr>
              <w:jc w:val="right"/>
              <w:rPr>
                <w:sz w:val="20"/>
                <w:szCs w:val="20"/>
              </w:rPr>
            </w:pPr>
            <w:r w:rsidRPr="00CA7AFF">
              <w:rPr>
                <w:sz w:val="20"/>
                <w:szCs w:val="20"/>
              </w:rPr>
              <w:t>15,000</w:t>
            </w:r>
          </w:p>
        </w:tc>
        <w:tc>
          <w:tcPr>
            <w:tcW w:w="1383" w:type="dxa"/>
            <w:noWrap/>
            <w:tcMar>
              <w:top w:w="0" w:type="dxa"/>
              <w:left w:w="108" w:type="dxa"/>
              <w:bottom w:w="0" w:type="dxa"/>
              <w:right w:w="108" w:type="dxa"/>
            </w:tcMar>
            <w:hideMark/>
          </w:tcPr>
          <w:p w14:paraId="4208365B" w14:textId="77777777" w:rsidR="00225AB2" w:rsidRPr="00CA7AFF" w:rsidRDefault="00225AB2" w:rsidP="00225AB2">
            <w:pPr>
              <w:jc w:val="right"/>
              <w:rPr>
                <w:sz w:val="20"/>
                <w:szCs w:val="20"/>
              </w:rPr>
            </w:pPr>
            <w:r w:rsidRPr="00CA7AFF">
              <w:rPr>
                <w:sz w:val="20"/>
                <w:szCs w:val="20"/>
              </w:rPr>
              <w:t>15,000</w:t>
            </w:r>
          </w:p>
        </w:tc>
        <w:tc>
          <w:tcPr>
            <w:tcW w:w="1383" w:type="dxa"/>
            <w:noWrap/>
            <w:tcMar>
              <w:top w:w="0" w:type="dxa"/>
              <w:left w:w="108" w:type="dxa"/>
              <w:bottom w:w="0" w:type="dxa"/>
              <w:right w:w="108" w:type="dxa"/>
            </w:tcMar>
            <w:hideMark/>
          </w:tcPr>
          <w:p w14:paraId="501A1414" w14:textId="77777777" w:rsidR="00225AB2" w:rsidRPr="00CA7AFF" w:rsidRDefault="00225AB2" w:rsidP="00225AB2">
            <w:pPr>
              <w:jc w:val="right"/>
              <w:rPr>
                <w:sz w:val="20"/>
                <w:szCs w:val="20"/>
              </w:rPr>
            </w:pPr>
            <w:r w:rsidRPr="00CA7AFF">
              <w:rPr>
                <w:sz w:val="20"/>
                <w:szCs w:val="20"/>
              </w:rPr>
              <w:t>15,000</w:t>
            </w:r>
          </w:p>
        </w:tc>
        <w:tc>
          <w:tcPr>
            <w:tcW w:w="1383" w:type="dxa"/>
            <w:noWrap/>
            <w:tcMar>
              <w:top w:w="0" w:type="dxa"/>
              <w:left w:w="108" w:type="dxa"/>
              <w:bottom w:w="0" w:type="dxa"/>
              <w:right w:w="108" w:type="dxa"/>
            </w:tcMar>
            <w:hideMark/>
          </w:tcPr>
          <w:p w14:paraId="13812700" w14:textId="77777777" w:rsidR="00225AB2" w:rsidRDefault="00225AB2" w:rsidP="00225AB2">
            <w:pPr>
              <w:jc w:val="right"/>
              <w:rPr>
                <w:color w:val="000000"/>
                <w:sz w:val="20"/>
                <w:szCs w:val="20"/>
              </w:rPr>
            </w:pPr>
            <w:r>
              <w:rPr>
                <w:color w:val="000000"/>
                <w:sz w:val="20"/>
                <w:szCs w:val="20"/>
              </w:rPr>
              <w:t>45,000</w:t>
            </w:r>
          </w:p>
        </w:tc>
      </w:tr>
      <w:tr w:rsidR="00225AB2" w14:paraId="60180F78" w14:textId="77777777" w:rsidTr="00225AB2">
        <w:tc>
          <w:tcPr>
            <w:tcW w:w="3827" w:type="dxa"/>
            <w:tcMar>
              <w:top w:w="0" w:type="dxa"/>
              <w:left w:w="29" w:type="dxa"/>
              <w:bottom w:w="0" w:type="dxa"/>
              <w:right w:w="0" w:type="dxa"/>
            </w:tcMar>
            <w:vAlign w:val="center"/>
            <w:hideMark/>
          </w:tcPr>
          <w:p w14:paraId="1324EFA5" w14:textId="77777777" w:rsidR="00225AB2" w:rsidRDefault="00225AB2" w:rsidP="00225AB2">
            <w:pPr>
              <w:jc w:val="left"/>
              <w:rPr>
                <w:color w:val="000000"/>
                <w:sz w:val="20"/>
                <w:szCs w:val="20"/>
              </w:rPr>
            </w:pPr>
            <w:r>
              <w:rPr>
                <w:color w:val="000000"/>
                <w:sz w:val="20"/>
                <w:szCs w:val="20"/>
              </w:rPr>
              <w:t>Dissemination of technology</w:t>
            </w:r>
          </w:p>
        </w:tc>
        <w:tc>
          <w:tcPr>
            <w:tcW w:w="1383" w:type="dxa"/>
            <w:tcMar>
              <w:top w:w="0" w:type="dxa"/>
              <w:left w:w="108" w:type="dxa"/>
              <w:bottom w:w="0" w:type="dxa"/>
              <w:right w:w="108" w:type="dxa"/>
            </w:tcMar>
            <w:hideMark/>
          </w:tcPr>
          <w:p w14:paraId="0B0A3FE5" w14:textId="77777777" w:rsidR="00225AB2" w:rsidRPr="00CA7AFF" w:rsidRDefault="00225AB2" w:rsidP="00225AB2">
            <w:pPr>
              <w:jc w:val="right"/>
              <w:rPr>
                <w:sz w:val="20"/>
                <w:szCs w:val="20"/>
              </w:rPr>
            </w:pPr>
            <w:r w:rsidRPr="00CA7AFF">
              <w:rPr>
                <w:sz w:val="20"/>
                <w:szCs w:val="20"/>
              </w:rPr>
              <w:t>0</w:t>
            </w:r>
          </w:p>
        </w:tc>
        <w:tc>
          <w:tcPr>
            <w:tcW w:w="1383" w:type="dxa"/>
            <w:noWrap/>
            <w:tcMar>
              <w:top w:w="0" w:type="dxa"/>
              <w:left w:w="108" w:type="dxa"/>
              <w:bottom w:w="0" w:type="dxa"/>
              <w:right w:w="108" w:type="dxa"/>
            </w:tcMar>
            <w:hideMark/>
          </w:tcPr>
          <w:p w14:paraId="2341FB73" w14:textId="77777777" w:rsidR="00225AB2" w:rsidRPr="00CA7AFF" w:rsidRDefault="00225AB2" w:rsidP="00225AB2">
            <w:pPr>
              <w:jc w:val="right"/>
              <w:rPr>
                <w:sz w:val="20"/>
                <w:szCs w:val="20"/>
              </w:rPr>
            </w:pPr>
            <w:r w:rsidRPr="00CA7AFF">
              <w:rPr>
                <w:sz w:val="20"/>
                <w:szCs w:val="20"/>
              </w:rPr>
              <w:t>0</w:t>
            </w:r>
          </w:p>
        </w:tc>
        <w:tc>
          <w:tcPr>
            <w:tcW w:w="1383" w:type="dxa"/>
            <w:noWrap/>
            <w:tcMar>
              <w:top w:w="0" w:type="dxa"/>
              <w:left w:w="108" w:type="dxa"/>
              <w:bottom w:w="0" w:type="dxa"/>
              <w:right w:w="108" w:type="dxa"/>
            </w:tcMar>
            <w:hideMark/>
          </w:tcPr>
          <w:p w14:paraId="35583AA7" w14:textId="77777777" w:rsidR="00225AB2" w:rsidRPr="00CA7AFF" w:rsidRDefault="00225AB2" w:rsidP="00225AB2">
            <w:pPr>
              <w:jc w:val="right"/>
              <w:rPr>
                <w:sz w:val="20"/>
                <w:szCs w:val="20"/>
              </w:rPr>
            </w:pPr>
            <w:r w:rsidRPr="00CA7AFF">
              <w:rPr>
                <w:sz w:val="20"/>
                <w:szCs w:val="20"/>
              </w:rPr>
              <w:t>0</w:t>
            </w:r>
          </w:p>
        </w:tc>
        <w:tc>
          <w:tcPr>
            <w:tcW w:w="1383" w:type="dxa"/>
            <w:noWrap/>
            <w:tcMar>
              <w:top w:w="0" w:type="dxa"/>
              <w:left w:w="108" w:type="dxa"/>
              <w:bottom w:w="0" w:type="dxa"/>
              <w:right w:w="108" w:type="dxa"/>
            </w:tcMar>
            <w:hideMark/>
          </w:tcPr>
          <w:p w14:paraId="14CEE446" w14:textId="77777777" w:rsidR="00225AB2" w:rsidRDefault="00225AB2" w:rsidP="00225AB2">
            <w:pPr>
              <w:jc w:val="right"/>
              <w:rPr>
                <w:color w:val="000000"/>
                <w:sz w:val="20"/>
                <w:szCs w:val="20"/>
              </w:rPr>
            </w:pPr>
            <w:r>
              <w:rPr>
                <w:color w:val="000000"/>
                <w:sz w:val="20"/>
                <w:szCs w:val="20"/>
              </w:rPr>
              <w:t>0</w:t>
            </w:r>
          </w:p>
        </w:tc>
      </w:tr>
      <w:tr w:rsidR="00225AB2" w14:paraId="37644292" w14:textId="77777777" w:rsidTr="00225AB2">
        <w:tc>
          <w:tcPr>
            <w:tcW w:w="3827" w:type="dxa"/>
            <w:tcMar>
              <w:top w:w="0" w:type="dxa"/>
              <w:left w:w="29" w:type="dxa"/>
              <w:bottom w:w="0" w:type="dxa"/>
              <w:right w:w="0" w:type="dxa"/>
            </w:tcMar>
            <w:vAlign w:val="center"/>
            <w:hideMark/>
          </w:tcPr>
          <w:p w14:paraId="161657B9" w14:textId="77777777" w:rsidR="00225AB2" w:rsidRDefault="00225AB2" w:rsidP="00225AB2">
            <w:pPr>
              <w:jc w:val="left"/>
              <w:rPr>
                <w:b/>
                <w:bCs/>
                <w:color w:val="000000"/>
                <w:sz w:val="20"/>
                <w:szCs w:val="20"/>
              </w:rPr>
            </w:pPr>
            <w:r>
              <w:rPr>
                <w:b/>
                <w:bCs/>
                <w:color w:val="000000"/>
                <w:sz w:val="20"/>
                <w:szCs w:val="20"/>
              </w:rPr>
              <w:t>Total funding request</w:t>
            </w:r>
          </w:p>
        </w:tc>
        <w:tc>
          <w:tcPr>
            <w:tcW w:w="1383" w:type="dxa"/>
            <w:tcMar>
              <w:top w:w="0" w:type="dxa"/>
              <w:left w:w="108" w:type="dxa"/>
              <w:bottom w:w="0" w:type="dxa"/>
              <w:right w:w="108" w:type="dxa"/>
            </w:tcMar>
            <w:hideMark/>
          </w:tcPr>
          <w:p w14:paraId="7230019C" w14:textId="77777777" w:rsidR="00225AB2" w:rsidRPr="0049105E" w:rsidRDefault="00225AB2" w:rsidP="00225AB2">
            <w:pPr>
              <w:jc w:val="right"/>
              <w:rPr>
                <w:b/>
                <w:bCs/>
                <w:sz w:val="20"/>
                <w:szCs w:val="20"/>
                <w:highlight w:val="yellow"/>
              </w:rPr>
            </w:pPr>
            <w:r w:rsidRPr="0049105E">
              <w:rPr>
                <w:b/>
                <w:bCs/>
                <w:sz w:val="20"/>
                <w:szCs w:val="20"/>
                <w:highlight w:val="yellow"/>
              </w:rPr>
              <w:t>269,330</w:t>
            </w:r>
          </w:p>
        </w:tc>
        <w:tc>
          <w:tcPr>
            <w:tcW w:w="1383" w:type="dxa"/>
            <w:tcMar>
              <w:top w:w="0" w:type="dxa"/>
              <w:left w:w="108" w:type="dxa"/>
              <w:bottom w:w="0" w:type="dxa"/>
              <w:right w:w="108" w:type="dxa"/>
            </w:tcMar>
            <w:hideMark/>
          </w:tcPr>
          <w:p w14:paraId="36BAC0B9" w14:textId="77777777" w:rsidR="00225AB2" w:rsidRPr="0049105E" w:rsidRDefault="00225AB2" w:rsidP="00225AB2">
            <w:pPr>
              <w:jc w:val="right"/>
              <w:rPr>
                <w:b/>
                <w:bCs/>
                <w:sz w:val="20"/>
                <w:szCs w:val="20"/>
                <w:highlight w:val="yellow"/>
              </w:rPr>
            </w:pPr>
            <w:r w:rsidRPr="0049105E">
              <w:rPr>
                <w:b/>
                <w:bCs/>
                <w:sz w:val="20"/>
                <w:szCs w:val="20"/>
                <w:highlight w:val="yellow"/>
              </w:rPr>
              <w:t>496,940</w:t>
            </w:r>
          </w:p>
        </w:tc>
        <w:tc>
          <w:tcPr>
            <w:tcW w:w="1383" w:type="dxa"/>
            <w:tcMar>
              <w:top w:w="0" w:type="dxa"/>
              <w:left w:w="108" w:type="dxa"/>
              <w:bottom w:w="0" w:type="dxa"/>
              <w:right w:w="108" w:type="dxa"/>
            </w:tcMar>
            <w:hideMark/>
          </w:tcPr>
          <w:p w14:paraId="35804735" w14:textId="77777777" w:rsidR="00225AB2" w:rsidRPr="0049105E" w:rsidRDefault="00225AB2" w:rsidP="00225AB2">
            <w:pPr>
              <w:jc w:val="right"/>
              <w:rPr>
                <w:b/>
                <w:bCs/>
                <w:sz w:val="20"/>
                <w:szCs w:val="20"/>
                <w:highlight w:val="yellow"/>
              </w:rPr>
            </w:pPr>
            <w:r w:rsidRPr="0049105E">
              <w:rPr>
                <w:b/>
                <w:bCs/>
                <w:sz w:val="20"/>
                <w:szCs w:val="20"/>
                <w:highlight w:val="yellow"/>
              </w:rPr>
              <w:t>339,540</w:t>
            </w:r>
          </w:p>
        </w:tc>
        <w:tc>
          <w:tcPr>
            <w:tcW w:w="1383" w:type="dxa"/>
            <w:tcMar>
              <w:top w:w="0" w:type="dxa"/>
              <w:left w:w="108" w:type="dxa"/>
              <w:bottom w:w="0" w:type="dxa"/>
              <w:right w:w="108" w:type="dxa"/>
            </w:tcMar>
            <w:hideMark/>
          </w:tcPr>
          <w:p w14:paraId="15389978" w14:textId="77777777" w:rsidR="00225AB2" w:rsidRDefault="00225AB2" w:rsidP="00225AB2">
            <w:pPr>
              <w:jc w:val="right"/>
              <w:rPr>
                <w:b/>
                <w:bCs/>
                <w:color w:val="000000"/>
                <w:sz w:val="20"/>
                <w:szCs w:val="20"/>
              </w:rPr>
            </w:pPr>
            <w:r>
              <w:rPr>
                <w:b/>
                <w:bCs/>
                <w:color w:val="000000"/>
                <w:sz w:val="20"/>
                <w:szCs w:val="20"/>
              </w:rPr>
              <w:t>1,105,810</w:t>
            </w:r>
          </w:p>
        </w:tc>
      </w:tr>
      <w:tr w:rsidR="00225AB2" w14:paraId="23AA2AC9" w14:textId="77777777" w:rsidTr="00225AB2">
        <w:tc>
          <w:tcPr>
            <w:tcW w:w="3827" w:type="dxa"/>
            <w:shd w:val="clear" w:color="auto" w:fill="auto"/>
            <w:tcMar>
              <w:top w:w="0" w:type="dxa"/>
              <w:left w:w="29" w:type="dxa"/>
              <w:bottom w:w="0" w:type="dxa"/>
              <w:right w:w="0" w:type="dxa"/>
            </w:tcMar>
            <w:vAlign w:val="center"/>
            <w:hideMark/>
          </w:tcPr>
          <w:p w14:paraId="1C5ABACD" w14:textId="77777777" w:rsidR="00225AB2" w:rsidRPr="00CA7AFF" w:rsidRDefault="00225AB2" w:rsidP="00225AB2">
            <w:pPr>
              <w:jc w:val="left"/>
              <w:rPr>
                <w:sz w:val="20"/>
                <w:szCs w:val="20"/>
              </w:rPr>
            </w:pPr>
            <w:r w:rsidRPr="00CA7AFF">
              <w:rPr>
                <w:sz w:val="20"/>
                <w:szCs w:val="20"/>
              </w:rPr>
              <w:t>Contingency on investment</w:t>
            </w:r>
          </w:p>
        </w:tc>
        <w:tc>
          <w:tcPr>
            <w:tcW w:w="1383" w:type="dxa"/>
            <w:shd w:val="clear" w:color="auto" w:fill="auto"/>
            <w:tcMar>
              <w:top w:w="0" w:type="dxa"/>
              <w:left w:w="108" w:type="dxa"/>
              <w:bottom w:w="0" w:type="dxa"/>
              <w:right w:w="108" w:type="dxa"/>
            </w:tcMar>
            <w:hideMark/>
          </w:tcPr>
          <w:p w14:paraId="5FBD0331" w14:textId="77777777" w:rsidR="00225AB2" w:rsidRPr="0049105E" w:rsidRDefault="00225AB2" w:rsidP="00225AB2">
            <w:pPr>
              <w:jc w:val="right"/>
              <w:rPr>
                <w:sz w:val="20"/>
                <w:szCs w:val="20"/>
                <w:highlight w:val="yellow"/>
              </w:rPr>
            </w:pPr>
            <w:r w:rsidRPr="0049105E">
              <w:rPr>
                <w:sz w:val="20"/>
                <w:szCs w:val="20"/>
                <w:highlight w:val="yellow"/>
              </w:rPr>
              <w:t>16,100</w:t>
            </w:r>
          </w:p>
        </w:tc>
        <w:tc>
          <w:tcPr>
            <w:tcW w:w="1383" w:type="dxa"/>
            <w:shd w:val="clear" w:color="auto" w:fill="auto"/>
            <w:tcMar>
              <w:top w:w="0" w:type="dxa"/>
              <w:left w:w="108" w:type="dxa"/>
              <w:bottom w:w="0" w:type="dxa"/>
              <w:right w:w="108" w:type="dxa"/>
            </w:tcMar>
            <w:hideMark/>
          </w:tcPr>
          <w:p w14:paraId="71305BE5" w14:textId="77777777" w:rsidR="00225AB2" w:rsidRPr="0049105E" w:rsidRDefault="00225AB2" w:rsidP="00225AB2">
            <w:pPr>
              <w:jc w:val="right"/>
              <w:rPr>
                <w:sz w:val="20"/>
                <w:szCs w:val="20"/>
                <w:highlight w:val="yellow"/>
              </w:rPr>
            </w:pPr>
            <w:r w:rsidRPr="0049105E">
              <w:rPr>
                <w:sz w:val="20"/>
                <w:szCs w:val="20"/>
                <w:highlight w:val="yellow"/>
              </w:rPr>
              <w:t>38,900</w:t>
            </w:r>
          </w:p>
        </w:tc>
        <w:tc>
          <w:tcPr>
            <w:tcW w:w="1383" w:type="dxa"/>
            <w:shd w:val="clear" w:color="auto" w:fill="auto"/>
            <w:tcMar>
              <w:top w:w="0" w:type="dxa"/>
              <w:left w:w="108" w:type="dxa"/>
              <w:bottom w:w="0" w:type="dxa"/>
              <w:right w:w="108" w:type="dxa"/>
            </w:tcMar>
            <w:hideMark/>
          </w:tcPr>
          <w:p w14:paraId="67424C03" w14:textId="77777777" w:rsidR="00225AB2" w:rsidRPr="0049105E" w:rsidRDefault="00225AB2" w:rsidP="00225AB2">
            <w:pPr>
              <w:jc w:val="right"/>
              <w:rPr>
                <w:sz w:val="20"/>
                <w:szCs w:val="20"/>
                <w:highlight w:val="yellow"/>
              </w:rPr>
            </w:pPr>
            <w:r w:rsidRPr="0049105E">
              <w:rPr>
                <w:sz w:val="20"/>
                <w:szCs w:val="20"/>
                <w:highlight w:val="yellow"/>
              </w:rPr>
              <w:t>23,300</w:t>
            </w:r>
          </w:p>
        </w:tc>
        <w:tc>
          <w:tcPr>
            <w:tcW w:w="1383" w:type="dxa"/>
            <w:shd w:val="clear" w:color="auto" w:fill="auto"/>
            <w:noWrap/>
            <w:tcMar>
              <w:top w:w="0" w:type="dxa"/>
              <w:left w:w="108" w:type="dxa"/>
              <w:bottom w:w="0" w:type="dxa"/>
              <w:right w:w="108" w:type="dxa"/>
            </w:tcMar>
            <w:hideMark/>
          </w:tcPr>
          <w:p w14:paraId="756AF79D" w14:textId="77777777" w:rsidR="00225AB2" w:rsidRPr="00CA7AFF" w:rsidRDefault="00225AB2" w:rsidP="00225AB2">
            <w:pPr>
              <w:jc w:val="right"/>
              <w:rPr>
                <w:sz w:val="20"/>
                <w:szCs w:val="20"/>
              </w:rPr>
            </w:pPr>
            <w:r w:rsidRPr="00CA7AFF">
              <w:rPr>
                <w:sz w:val="20"/>
                <w:szCs w:val="20"/>
              </w:rPr>
              <w:t>78,300</w:t>
            </w:r>
          </w:p>
        </w:tc>
      </w:tr>
      <w:tr w:rsidR="00225AB2" w:rsidRPr="00CA7AFF" w14:paraId="1763A5AC" w14:textId="77777777" w:rsidTr="00225AB2">
        <w:tc>
          <w:tcPr>
            <w:tcW w:w="3827" w:type="dxa"/>
            <w:shd w:val="clear" w:color="auto" w:fill="auto"/>
            <w:tcMar>
              <w:top w:w="0" w:type="dxa"/>
              <w:left w:w="29" w:type="dxa"/>
              <w:bottom w:w="0" w:type="dxa"/>
              <w:right w:w="0" w:type="dxa"/>
            </w:tcMar>
            <w:vAlign w:val="center"/>
            <w:hideMark/>
          </w:tcPr>
          <w:p w14:paraId="52383876" w14:textId="77777777" w:rsidR="00225AB2" w:rsidRPr="00CA7AFF" w:rsidRDefault="00225AB2" w:rsidP="00225AB2">
            <w:pPr>
              <w:jc w:val="left"/>
              <w:rPr>
                <w:b/>
                <w:sz w:val="20"/>
                <w:szCs w:val="20"/>
              </w:rPr>
            </w:pPr>
            <w:r w:rsidRPr="00CA7AFF">
              <w:rPr>
                <w:b/>
                <w:sz w:val="20"/>
                <w:szCs w:val="20"/>
              </w:rPr>
              <w:t xml:space="preserve">Total </w:t>
            </w:r>
            <w:r>
              <w:rPr>
                <w:b/>
                <w:sz w:val="20"/>
                <w:szCs w:val="20"/>
              </w:rPr>
              <w:t>incremental capital costs (ICC)</w:t>
            </w:r>
          </w:p>
        </w:tc>
        <w:tc>
          <w:tcPr>
            <w:tcW w:w="1383" w:type="dxa"/>
            <w:shd w:val="clear" w:color="auto" w:fill="auto"/>
            <w:tcMar>
              <w:top w:w="0" w:type="dxa"/>
              <w:left w:w="108" w:type="dxa"/>
              <w:bottom w:w="0" w:type="dxa"/>
              <w:right w:w="108" w:type="dxa"/>
            </w:tcMar>
            <w:hideMark/>
          </w:tcPr>
          <w:p w14:paraId="51DADFBB" w14:textId="77777777" w:rsidR="00225AB2" w:rsidRPr="0049105E" w:rsidRDefault="00225AB2" w:rsidP="00225AB2">
            <w:pPr>
              <w:jc w:val="right"/>
              <w:rPr>
                <w:b/>
                <w:bCs/>
                <w:sz w:val="20"/>
                <w:szCs w:val="20"/>
                <w:highlight w:val="yellow"/>
              </w:rPr>
            </w:pPr>
            <w:r w:rsidRPr="0049105E">
              <w:rPr>
                <w:b/>
                <w:bCs/>
                <w:sz w:val="20"/>
                <w:szCs w:val="20"/>
                <w:highlight w:val="yellow"/>
              </w:rPr>
              <w:t>285,430</w:t>
            </w:r>
          </w:p>
        </w:tc>
        <w:tc>
          <w:tcPr>
            <w:tcW w:w="1383" w:type="dxa"/>
            <w:shd w:val="clear" w:color="auto" w:fill="auto"/>
            <w:tcMar>
              <w:top w:w="0" w:type="dxa"/>
              <w:left w:w="108" w:type="dxa"/>
              <w:bottom w:w="0" w:type="dxa"/>
              <w:right w:w="108" w:type="dxa"/>
            </w:tcMar>
            <w:hideMark/>
          </w:tcPr>
          <w:p w14:paraId="54C5F31B" w14:textId="77777777" w:rsidR="00225AB2" w:rsidRPr="0049105E" w:rsidRDefault="00225AB2" w:rsidP="00225AB2">
            <w:pPr>
              <w:jc w:val="right"/>
              <w:rPr>
                <w:b/>
                <w:bCs/>
                <w:sz w:val="20"/>
                <w:szCs w:val="20"/>
                <w:highlight w:val="yellow"/>
              </w:rPr>
            </w:pPr>
            <w:r w:rsidRPr="0049105E">
              <w:rPr>
                <w:b/>
                <w:bCs/>
                <w:sz w:val="20"/>
                <w:szCs w:val="20"/>
                <w:highlight w:val="yellow"/>
              </w:rPr>
              <w:t>535,840</w:t>
            </w:r>
          </w:p>
        </w:tc>
        <w:tc>
          <w:tcPr>
            <w:tcW w:w="1383" w:type="dxa"/>
            <w:shd w:val="clear" w:color="auto" w:fill="auto"/>
            <w:tcMar>
              <w:top w:w="0" w:type="dxa"/>
              <w:left w:w="108" w:type="dxa"/>
              <w:bottom w:w="0" w:type="dxa"/>
              <w:right w:w="108" w:type="dxa"/>
            </w:tcMar>
            <w:hideMark/>
          </w:tcPr>
          <w:p w14:paraId="490C3B69" w14:textId="77777777" w:rsidR="00225AB2" w:rsidRPr="0049105E" w:rsidRDefault="00225AB2" w:rsidP="00225AB2">
            <w:pPr>
              <w:jc w:val="right"/>
              <w:rPr>
                <w:b/>
                <w:bCs/>
                <w:sz w:val="20"/>
                <w:szCs w:val="20"/>
                <w:highlight w:val="yellow"/>
              </w:rPr>
            </w:pPr>
            <w:r w:rsidRPr="0049105E">
              <w:rPr>
                <w:b/>
                <w:bCs/>
                <w:sz w:val="20"/>
                <w:szCs w:val="20"/>
                <w:highlight w:val="yellow"/>
              </w:rPr>
              <w:t>362,840</w:t>
            </w:r>
          </w:p>
        </w:tc>
        <w:tc>
          <w:tcPr>
            <w:tcW w:w="1383" w:type="dxa"/>
            <w:shd w:val="clear" w:color="auto" w:fill="auto"/>
            <w:tcMar>
              <w:top w:w="0" w:type="dxa"/>
              <w:left w:w="108" w:type="dxa"/>
              <w:bottom w:w="0" w:type="dxa"/>
              <w:right w:w="108" w:type="dxa"/>
            </w:tcMar>
            <w:hideMark/>
          </w:tcPr>
          <w:p w14:paraId="754FF47F" w14:textId="77777777" w:rsidR="00225AB2" w:rsidRPr="00CA7AFF" w:rsidRDefault="00225AB2" w:rsidP="00225AB2">
            <w:pPr>
              <w:jc w:val="right"/>
              <w:rPr>
                <w:b/>
                <w:bCs/>
                <w:sz w:val="20"/>
                <w:szCs w:val="20"/>
              </w:rPr>
            </w:pPr>
            <w:r w:rsidRPr="00CA7AFF">
              <w:rPr>
                <w:b/>
                <w:bCs/>
                <w:sz w:val="20"/>
                <w:szCs w:val="20"/>
              </w:rPr>
              <w:t>1,184,110</w:t>
            </w:r>
          </w:p>
        </w:tc>
      </w:tr>
      <w:tr w:rsidR="00225AB2" w14:paraId="145E5046" w14:textId="77777777" w:rsidTr="00225AB2">
        <w:tc>
          <w:tcPr>
            <w:tcW w:w="3827" w:type="dxa"/>
            <w:tcMar>
              <w:top w:w="0" w:type="dxa"/>
              <w:left w:w="29" w:type="dxa"/>
              <w:bottom w:w="0" w:type="dxa"/>
              <w:right w:w="0" w:type="dxa"/>
            </w:tcMar>
            <w:vAlign w:val="center"/>
            <w:hideMark/>
          </w:tcPr>
          <w:p w14:paraId="64D782EF" w14:textId="77777777" w:rsidR="00225AB2" w:rsidRDefault="00225AB2" w:rsidP="00225AB2">
            <w:pPr>
              <w:jc w:val="left"/>
              <w:rPr>
                <w:color w:val="000000"/>
                <w:sz w:val="20"/>
                <w:szCs w:val="20"/>
              </w:rPr>
            </w:pPr>
            <w:r>
              <w:rPr>
                <w:color w:val="000000"/>
                <w:sz w:val="20"/>
                <w:szCs w:val="20"/>
              </w:rPr>
              <w:t>Incremental operating costs (6 months)</w:t>
            </w:r>
          </w:p>
        </w:tc>
        <w:tc>
          <w:tcPr>
            <w:tcW w:w="1383" w:type="dxa"/>
            <w:tcMar>
              <w:top w:w="0" w:type="dxa"/>
              <w:left w:w="108" w:type="dxa"/>
              <w:bottom w:w="0" w:type="dxa"/>
              <w:right w:w="108" w:type="dxa"/>
            </w:tcMar>
            <w:hideMark/>
          </w:tcPr>
          <w:p w14:paraId="3AC707A8" w14:textId="77777777" w:rsidR="00225AB2" w:rsidRDefault="00225AB2" w:rsidP="00225AB2">
            <w:pPr>
              <w:jc w:val="right"/>
              <w:rPr>
                <w:color w:val="000000"/>
                <w:sz w:val="20"/>
                <w:szCs w:val="20"/>
              </w:rPr>
            </w:pPr>
            <w:r>
              <w:rPr>
                <w:color w:val="000000"/>
                <w:sz w:val="20"/>
                <w:szCs w:val="20"/>
              </w:rPr>
              <w:t>177,255</w:t>
            </w:r>
          </w:p>
        </w:tc>
        <w:tc>
          <w:tcPr>
            <w:tcW w:w="1383" w:type="dxa"/>
            <w:tcMar>
              <w:top w:w="0" w:type="dxa"/>
              <w:left w:w="108" w:type="dxa"/>
              <w:bottom w:w="0" w:type="dxa"/>
              <w:right w:w="108" w:type="dxa"/>
            </w:tcMar>
            <w:hideMark/>
          </w:tcPr>
          <w:p w14:paraId="007D830A" w14:textId="77777777" w:rsidR="00225AB2" w:rsidRDefault="00225AB2" w:rsidP="00225AB2">
            <w:pPr>
              <w:jc w:val="right"/>
              <w:rPr>
                <w:color w:val="000000"/>
                <w:sz w:val="20"/>
                <w:szCs w:val="20"/>
              </w:rPr>
            </w:pPr>
            <w:r>
              <w:rPr>
                <w:color w:val="000000"/>
                <w:sz w:val="20"/>
                <w:szCs w:val="20"/>
              </w:rPr>
              <w:t>238,664</w:t>
            </w:r>
          </w:p>
        </w:tc>
        <w:tc>
          <w:tcPr>
            <w:tcW w:w="1383" w:type="dxa"/>
            <w:tcMar>
              <w:top w:w="0" w:type="dxa"/>
              <w:left w:w="108" w:type="dxa"/>
              <w:bottom w:w="0" w:type="dxa"/>
              <w:right w:w="108" w:type="dxa"/>
            </w:tcMar>
            <w:hideMark/>
          </w:tcPr>
          <w:p w14:paraId="6A18C34A" w14:textId="77777777" w:rsidR="00225AB2" w:rsidRDefault="00225AB2" w:rsidP="00225AB2">
            <w:pPr>
              <w:jc w:val="right"/>
              <w:rPr>
                <w:color w:val="000000"/>
                <w:sz w:val="20"/>
                <w:szCs w:val="20"/>
              </w:rPr>
            </w:pPr>
            <w:r>
              <w:rPr>
                <w:color w:val="000000"/>
                <w:sz w:val="20"/>
                <w:szCs w:val="20"/>
              </w:rPr>
              <w:t>240,727</w:t>
            </w:r>
          </w:p>
        </w:tc>
        <w:tc>
          <w:tcPr>
            <w:tcW w:w="1383" w:type="dxa"/>
            <w:tcMar>
              <w:top w:w="0" w:type="dxa"/>
              <w:left w:w="108" w:type="dxa"/>
              <w:bottom w:w="0" w:type="dxa"/>
              <w:right w:w="108" w:type="dxa"/>
            </w:tcMar>
            <w:hideMark/>
          </w:tcPr>
          <w:p w14:paraId="5308D19D" w14:textId="77777777" w:rsidR="00225AB2" w:rsidRDefault="00225AB2" w:rsidP="00225AB2">
            <w:pPr>
              <w:jc w:val="right"/>
              <w:rPr>
                <w:color w:val="000000"/>
                <w:sz w:val="20"/>
                <w:szCs w:val="20"/>
              </w:rPr>
            </w:pPr>
            <w:r>
              <w:rPr>
                <w:color w:val="000000"/>
                <w:sz w:val="20"/>
                <w:szCs w:val="20"/>
              </w:rPr>
              <w:t>656,645</w:t>
            </w:r>
          </w:p>
        </w:tc>
      </w:tr>
      <w:tr w:rsidR="00225AB2" w14:paraId="085C0857" w14:textId="77777777" w:rsidTr="00225AB2">
        <w:tc>
          <w:tcPr>
            <w:tcW w:w="3827" w:type="dxa"/>
            <w:tcMar>
              <w:top w:w="0" w:type="dxa"/>
              <w:left w:w="29" w:type="dxa"/>
              <w:bottom w:w="0" w:type="dxa"/>
              <w:right w:w="0" w:type="dxa"/>
            </w:tcMar>
            <w:vAlign w:val="center"/>
            <w:hideMark/>
          </w:tcPr>
          <w:p w14:paraId="013A57EA" w14:textId="77777777" w:rsidR="00225AB2" w:rsidRDefault="00225AB2" w:rsidP="00225AB2">
            <w:pPr>
              <w:jc w:val="left"/>
              <w:rPr>
                <w:color w:val="000000"/>
                <w:sz w:val="20"/>
                <w:szCs w:val="20"/>
              </w:rPr>
            </w:pPr>
            <w:r>
              <w:rPr>
                <w:color w:val="000000"/>
                <w:sz w:val="20"/>
                <w:szCs w:val="20"/>
              </w:rPr>
              <w:t>Total incremental cost</w:t>
            </w:r>
          </w:p>
        </w:tc>
        <w:tc>
          <w:tcPr>
            <w:tcW w:w="1383" w:type="dxa"/>
            <w:tcMar>
              <w:top w:w="0" w:type="dxa"/>
              <w:left w:w="108" w:type="dxa"/>
              <w:bottom w:w="0" w:type="dxa"/>
              <w:right w:w="108" w:type="dxa"/>
            </w:tcMar>
            <w:hideMark/>
          </w:tcPr>
          <w:p w14:paraId="364B4E40" w14:textId="77777777" w:rsidR="00225AB2" w:rsidRPr="0049105E" w:rsidRDefault="00225AB2" w:rsidP="00225AB2">
            <w:pPr>
              <w:jc w:val="right"/>
              <w:rPr>
                <w:b/>
                <w:bCs/>
                <w:color w:val="000000"/>
                <w:sz w:val="20"/>
                <w:szCs w:val="20"/>
                <w:highlight w:val="yellow"/>
              </w:rPr>
            </w:pPr>
            <w:r w:rsidRPr="0049105E">
              <w:rPr>
                <w:b/>
                <w:bCs/>
                <w:color w:val="000000"/>
                <w:sz w:val="20"/>
                <w:szCs w:val="20"/>
                <w:highlight w:val="yellow"/>
              </w:rPr>
              <w:t>462,685</w:t>
            </w:r>
          </w:p>
        </w:tc>
        <w:tc>
          <w:tcPr>
            <w:tcW w:w="1383" w:type="dxa"/>
            <w:tcMar>
              <w:top w:w="0" w:type="dxa"/>
              <w:left w:w="108" w:type="dxa"/>
              <w:bottom w:w="0" w:type="dxa"/>
              <w:right w:w="108" w:type="dxa"/>
            </w:tcMar>
            <w:hideMark/>
          </w:tcPr>
          <w:p w14:paraId="0205C778" w14:textId="77777777" w:rsidR="00225AB2" w:rsidRPr="0049105E" w:rsidRDefault="00225AB2" w:rsidP="00225AB2">
            <w:pPr>
              <w:jc w:val="right"/>
              <w:rPr>
                <w:b/>
                <w:bCs/>
                <w:color w:val="000000"/>
                <w:sz w:val="20"/>
                <w:szCs w:val="20"/>
                <w:highlight w:val="yellow"/>
              </w:rPr>
            </w:pPr>
            <w:r w:rsidRPr="0049105E">
              <w:rPr>
                <w:b/>
                <w:bCs/>
                <w:color w:val="000000"/>
                <w:sz w:val="20"/>
                <w:szCs w:val="20"/>
                <w:highlight w:val="yellow"/>
              </w:rPr>
              <w:t>774,504</w:t>
            </w:r>
          </w:p>
        </w:tc>
        <w:tc>
          <w:tcPr>
            <w:tcW w:w="1383" w:type="dxa"/>
            <w:tcMar>
              <w:top w:w="0" w:type="dxa"/>
              <w:left w:w="108" w:type="dxa"/>
              <w:bottom w:w="0" w:type="dxa"/>
              <w:right w:w="108" w:type="dxa"/>
            </w:tcMar>
            <w:hideMark/>
          </w:tcPr>
          <w:p w14:paraId="32C1F9D9" w14:textId="77777777" w:rsidR="00225AB2" w:rsidRPr="0049105E" w:rsidRDefault="00225AB2" w:rsidP="00225AB2">
            <w:pPr>
              <w:jc w:val="right"/>
              <w:rPr>
                <w:b/>
                <w:bCs/>
                <w:color w:val="000000"/>
                <w:sz w:val="20"/>
                <w:szCs w:val="20"/>
                <w:highlight w:val="yellow"/>
              </w:rPr>
            </w:pPr>
            <w:r w:rsidRPr="0049105E">
              <w:rPr>
                <w:b/>
                <w:bCs/>
                <w:color w:val="000000"/>
                <w:sz w:val="20"/>
                <w:szCs w:val="20"/>
                <w:highlight w:val="yellow"/>
              </w:rPr>
              <w:t>603,567</w:t>
            </w:r>
          </w:p>
        </w:tc>
        <w:tc>
          <w:tcPr>
            <w:tcW w:w="1383" w:type="dxa"/>
            <w:tcMar>
              <w:top w:w="0" w:type="dxa"/>
              <w:left w:w="108" w:type="dxa"/>
              <w:bottom w:w="0" w:type="dxa"/>
              <w:right w:w="108" w:type="dxa"/>
            </w:tcMar>
            <w:hideMark/>
          </w:tcPr>
          <w:p w14:paraId="569AB69A" w14:textId="77777777" w:rsidR="00225AB2" w:rsidRDefault="00225AB2" w:rsidP="00225AB2">
            <w:pPr>
              <w:jc w:val="right"/>
              <w:rPr>
                <w:b/>
                <w:bCs/>
                <w:color w:val="000000"/>
                <w:sz w:val="20"/>
                <w:szCs w:val="20"/>
              </w:rPr>
            </w:pPr>
            <w:r>
              <w:rPr>
                <w:b/>
                <w:bCs/>
                <w:color w:val="000000"/>
                <w:sz w:val="20"/>
                <w:szCs w:val="20"/>
              </w:rPr>
              <w:t>1,840,755</w:t>
            </w:r>
          </w:p>
        </w:tc>
      </w:tr>
      <w:tr w:rsidR="00225AB2" w14:paraId="7418D7A3" w14:textId="77777777" w:rsidTr="00225AB2">
        <w:tc>
          <w:tcPr>
            <w:tcW w:w="3827" w:type="dxa"/>
            <w:tcMar>
              <w:top w:w="0" w:type="dxa"/>
              <w:left w:w="29" w:type="dxa"/>
              <w:bottom w:w="0" w:type="dxa"/>
              <w:right w:w="0" w:type="dxa"/>
            </w:tcMar>
            <w:vAlign w:val="center"/>
            <w:hideMark/>
          </w:tcPr>
          <w:p w14:paraId="4DB8B5A4" w14:textId="77777777" w:rsidR="00225AB2" w:rsidRDefault="00225AB2" w:rsidP="00225AB2">
            <w:pPr>
              <w:jc w:val="left"/>
              <w:rPr>
                <w:b/>
                <w:bCs/>
                <w:color w:val="000000"/>
                <w:sz w:val="20"/>
                <w:szCs w:val="20"/>
              </w:rPr>
            </w:pPr>
            <w:r>
              <w:rPr>
                <w:b/>
                <w:bCs/>
                <w:color w:val="000000"/>
                <w:sz w:val="20"/>
                <w:szCs w:val="20"/>
              </w:rPr>
              <w:t>HFC-134a consumption (mt)</w:t>
            </w:r>
          </w:p>
        </w:tc>
        <w:tc>
          <w:tcPr>
            <w:tcW w:w="1383" w:type="dxa"/>
            <w:tcMar>
              <w:top w:w="0" w:type="dxa"/>
              <w:left w:w="108" w:type="dxa"/>
              <w:bottom w:w="0" w:type="dxa"/>
              <w:right w:w="108" w:type="dxa"/>
            </w:tcMar>
            <w:hideMark/>
          </w:tcPr>
          <w:p w14:paraId="421D2BB8" w14:textId="77777777" w:rsidR="00225AB2" w:rsidRDefault="00225AB2" w:rsidP="00225AB2">
            <w:pPr>
              <w:jc w:val="right"/>
              <w:rPr>
                <w:b/>
                <w:bCs/>
                <w:color w:val="000000"/>
                <w:sz w:val="20"/>
                <w:szCs w:val="20"/>
              </w:rPr>
            </w:pPr>
            <w:r>
              <w:rPr>
                <w:b/>
                <w:bCs/>
                <w:color w:val="000000"/>
                <w:sz w:val="20"/>
                <w:szCs w:val="20"/>
              </w:rPr>
              <w:t>29.50</w:t>
            </w:r>
          </w:p>
        </w:tc>
        <w:tc>
          <w:tcPr>
            <w:tcW w:w="1383" w:type="dxa"/>
            <w:tcMar>
              <w:top w:w="0" w:type="dxa"/>
              <w:left w:w="108" w:type="dxa"/>
              <w:bottom w:w="0" w:type="dxa"/>
              <w:right w:w="108" w:type="dxa"/>
            </w:tcMar>
            <w:hideMark/>
          </w:tcPr>
          <w:p w14:paraId="74231532" w14:textId="77777777" w:rsidR="00225AB2" w:rsidRDefault="00225AB2" w:rsidP="00225AB2">
            <w:pPr>
              <w:jc w:val="right"/>
              <w:rPr>
                <w:b/>
                <w:bCs/>
                <w:color w:val="000000"/>
                <w:sz w:val="20"/>
                <w:szCs w:val="20"/>
              </w:rPr>
            </w:pPr>
            <w:r>
              <w:rPr>
                <w:b/>
                <w:bCs/>
                <w:color w:val="000000"/>
                <w:sz w:val="20"/>
                <w:szCs w:val="20"/>
              </w:rPr>
              <w:t>39.00</w:t>
            </w:r>
          </w:p>
        </w:tc>
        <w:tc>
          <w:tcPr>
            <w:tcW w:w="1383" w:type="dxa"/>
            <w:tcMar>
              <w:top w:w="0" w:type="dxa"/>
              <w:left w:w="108" w:type="dxa"/>
              <w:bottom w:w="0" w:type="dxa"/>
              <w:right w:w="108" w:type="dxa"/>
            </w:tcMar>
            <w:hideMark/>
          </w:tcPr>
          <w:p w14:paraId="00F119D3" w14:textId="77777777" w:rsidR="00225AB2" w:rsidRDefault="00225AB2" w:rsidP="00225AB2">
            <w:pPr>
              <w:jc w:val="right"/>
              <w:rPr>
                <w:b/>
                <w:bCs/>
                <w:color w:val="000000"/>
                <w:sz w:val="20"/>
                <w:szCs w:val="20"/>
              </w:rPr>
            </w:pPr>
            <w:r>
              <w:rPr>
                <w:b/>
                <w:bCs/>
                <w:color w:val="000000"/>
                <w:sz w:val="20"/>
                <w:szCs w:val="20"/>
              </w:rPr>
              <w:t>28.05</w:t>
            </w:r>
          </w:p>
        </w:tc>
        <w:tc>
          <w:tcPr>
            <w:tcW w:w="1383" w:type="dxa"/>
            <w:tcMar>
              <w:top w:w="0" w:type="dxa"/>
              <w:left w:w="108" w:type="dxa"/>
              <w:bottom w:w="0" w:type="dxa"/>
              <w:right w:w="108" w:type="dxa"/>
            </w:tcMar>
            <w:hideMark/>
          </w:tcPr>
          <w:p w14:paraId="3C787477" w14:textId="77777777" w:rsidR="00225AB2" w:rsidRDefault="00225AB2" w:rsidP="00225AB2">
            <w:pPr>
              <w:jc w:val="right"/>
              <w:rPr>
                <w:b/>
                <w:bCs/>
                <w:color w:val="000000"/>
                <w:sz w:val="20"/>
                <w:szCs w:val="20"/>
              </w:rPr>
            </w:pPr>
            <w:r>
              <w:rPr>
                <w:b/>
                <w:bCs/>
                <w:color w:val="000000"/>
                <w:sz w:val="20"/>
                <w:szCs w:val="20"/>
              </w:rPr>
              <w:t>96.55</w:t>
            </w:r>
          </w:p>
        </w:tc>
      </w:tr>
      <w:tr w:rsidR="00225AB2" w14:paraId="38BAD0B5" w14:textId="77777777" w:rsidTr="00225AB2">
        <w:tc>
          <w:tcPr>
            <w:tcW w:w="3827" w:type="dxa"/>
            <w:tcMar>
              <w:top w:w="0" w:type="dxa"/>
              <w:left w:w="29" w:type="dxa"/>
              <w:bottom w:w="0" w:type="dxa"/>
              <w:right w:w="0" w:type="dxa"/>
            </w:tcMar>
            <w:vAlign w:val="center"/>
            <w:hideMark/>
          </w:tcPr>
          <w:p w14:paraId="78158EC8" w14:textId="77777777" w:rsidR="00225AB2" w:rsidRDefault="00225AB2" w:rsidP="00225AB2">
            <w:pPr>
              <w:jc w:val="left"/>
              <w:rPr>
                <w:b/>
                <w:bCs/>
                <w:color w:val="000000"/>
                <w:sz w:val="20"/>
                <w:szCs w:val="20"/>
              </w:rPr>
            </w:pPr>
            <w:r>
              <w:rPr>
                <w:b/>
                <w:bCs/>
                <w:color w:val="000000"/>
                <w:sz w:val="20"/>
                <w:szCs w:val="20"/>
              </w:rPr>
              <w:t>Cost-effectiveness (US $/kg)</w:t>
            </w:r>
          </w:p>
        </w:tc>
        <w:tc>
          <w:tcPr>
            <w:tcW w:w="1383" w:type="dxa"/>
            <w:tcMar>
              <w:top w:w="0" w:type="dxa"/>
              <w:left w:w="108" w:type="dxa"/>
              <w:bottom w:w="0" w:type="dxa"/>
              <w:right w:w="108" w:type="dxa"/>
            </w:tcMar>
            <w:hideMark/>
          </w:tcPr>
          <w:p w14:paraId="6E13978C" w14:textId="77777777" w:rsidR="00225AB2" w:rsidRPr="0049105E" w:rsidRDefault="00225AB2" w:rsidP="00225AB2">
            <w:pPr>
              <w:jc w:val="right"/>
              <w:rPr>
                <w:b/>
                <w:bCs/>
                <w:color w:val="000000"/>
                <w:sz w:val="20"/>
                <w:szCs w:val="20"/>
                <w:highlight w:val="yellow"/>
              </w:rPr>
            </w:pPr>
            <w:r w:rsidRPr="0049105E">
              <w:rPr>
                <w:b/>
                <w:bCs/>
                <w:color w:val="000000"/>
                <w:sz w:val="20"/>
                <w:szCs w:val="20"/>
                <w:highlight w:val="yellow"/>
              </w:rPr>
              <w:t>15.68</w:t>
            </w:r>
          </w:p>
        </w:tc>
        <w:tc>
          <w:tcPr>
            <w:tcW w:w="1383" w:type="dxa"/>
            <w:tcMar>
              <w:top w:w="0" w:type="dxa"/>
              <w:left w:w="108" w:type="dxa"/>
              <w:bottom w:w="0" w:type="dxa"/>
              <w:right w:w="108" w:type="dxa"/>
            </w:tcMar>
            <w:hideMark/>
          </w:tcPr>
          <w:p w14:paraId="00A9D0AC" w14:textId="77777777" w:rsidR="00225AB2" w:rsidRPr="0049105E" w:rsidRDefault="00225AB2" w:rsidP="00225AB2">
            <w:pPr>
              <w:jc w:val="right"/>
              <w:rPr>
                <w:b/>
                <w:bCs/>
                <w:color w:val="000000"/>
                <w:sz w:val="20"/>
                <w:szCs w:val="20"/>
                <w:highlight w:val="yellow"/>
              </w:rPr>
            </w:pPr>
            <w:r w:rsidRPr="0049105E">
              <w:rPr>
                <w:b/>
                <w:bCs/>
                <w:color w:val="000000"/>
                <w:sz w:val="20"/>
                <w:szCs w:val="20"/>
                <w:highlight w:val="yellow"/>
              </w:rPr>
              <w:t>19.86</w:t>
            </w:r>
          </w:p>
        </w:tc>
        <w:tc>
          <w:tcPr>
            <w:tcW w:w="1383" w:type="dxa"/>
            <w:tcMar>
              <w:top w:w="0" w:type="dxa"/>
              <w:left w:w="108" w:type="dxa"/>
              <w:bottom w:w="0" w:type="dxa"/>
              <w:right w:w="108" w:type="dxa"/>
            </w:tcMar>
            <w:hideMark/>
          </w:tcPr>
          <w:p w14:paraId="0DB6FEE0" w14:textId="77777777" w:rsidR="00225AB2" w:rsidRPr="0049105E" w:rsidRDefault="00225AB2" w:rsidP="00225AB2">
            <w:pPr>
              <w:jc w:val="right"/>
              <w:rPr>
                <w:b/>
                <w:bCs/>
                <w:color w:val="000000"/>
                <w:sz w:val="20"/>
                <w:szCs w:val="20"/>
                <w:highlight w:val="yellow"/>
              </w:rPr>
            </w:pPr>
            <w:r w:rsidRPr="0049105E">
              <w:rPr>
                <w:b/>
                <w:bCs/>
                <w:color w:val="000000"/>
                <w:sz w:val="20"/>
                <w:szCs w:val="20"/>
                <w:highlight w:val="yellow"/>
              </w:rPr>
              <w:t>21.52</w:t>
            </w:r>
          </w:p>
        </w:tc>
        <w:tc>
          <w:tcPr>
            <w:tcW w:w="1383" w:type="dxa"/>
            <w:tcMar>
              <w:top w:w="0" w:type="dxa"/>
              <w:left w:w="108" w:type="dxa"/>
              <w:bottom w:w="0" w:type="dxa"/>
              <w:right w:w="108" w:type="dxa"/>
            </w:tcMar>
            <w:hideMark/>
          </w:tcPr>
          <w:p w14:paraId="405C872E" w14:textId="77777777" w:rsidR="00225AB2" w:rsidRDefault="00225AB2" w:rsidP="00225AB2">
            <w:pPr>
              <w:jc w:val="right"/>
              <w:rPr>
                <w:b/>
                <w:bCs/>
                <w:color w:val="000000"/>
                <w:sz w:val="20"/>
                <w:szCs w:val="20"/>
              </w:rPr>
            </w:pPr>
            <w:r>
              <w:rPr>
                <w:b/>
                <w:bCs/>
                <w:color w:val="000000"/>
                <w:sz w:val="20"/>
                <w:szCs w:val="20"/>
              </w:rPr>
              <w:t>19.07</w:t>
            </w:r>
          </w:p>
        </w:tc>
      </w:tr>
    </w:tbl>
    <w:p w14:paraId="71E57B94" w14:textId="77777777" w:rsidR="00225AB2" w:rsidRDefault="00225AB2" w:rsidP="00225AB2">
      <w:pPr>
        <w:pStyle w:val="Heading1"/>
        <w:numPr>
          <w:ilvl w:val="0"/>
          <w:numId w:val="0"/>
        </w:numPr>
        <w:spacing w:after="0"/>
      </w:pPr>
    </w:p>
    <w:p w14:paraId="0BC2D614" w14:textId="77777777" w:rsidR="00225AB2" w:rsidRPr="00442237" w:rsidRDefault="00225AB2" w:rsidP="009A47DE">
      <w:pPr>
        <w:rPr>
          <w:lang w:val="en-CA"/>
        </w:rPr>
      </w:pPr>
      <w:r w:rsidRPr="00442237">
        <w:rPr>
          <w:b/>
          <w:lang w:val="en-CA"/>
        </w:rPr>
        <w:t xml:space="preserve">Secretariat’s comments </w:t>
      </w:r>
    </w:p>
    <w:p w14:paraId="4C9B73BD" w14:textId="77777777" w:rsidR="00225AB2" w:rsidRPr="00442237" w:rsidRDefault="00225AB2" w:rsidP="009A47DE">
      <w:pPr>
        <w:rPr>
          <w:lang w:val="en-CA"/>
        </w:rPr>
      </w:pPr>
    </w:p>
    <w:p w14:paraId="02B3F587" w14:textId="77777777" w:rsidR="00225AB2" w:rsidRDefault="00225AB2" w:rsidP="009A47DE">
      <w:pPr>
        <w:pStyle w:val="Heading1"/>
        <w:rPr>
          <w:lang w:val="en-CA"/>
        </w:rPr>
      </w:pPr>
      <w:r>
        <w:rPr>
          <w:lang w:val="en-CA"/>
        </w:rPr>
        <w:t>As indicated in paragraph 16 of the project proposal submitted to the 80</w:t>
      </w:r>
      <w:r w:rsidRPr="007A15CD">
        <w:rPr>
          <w:vertAlign w:val="superscript"/>
          <w:lang w:val="en-CA"/>
        </w:rPr>
        <w:t>th</w:t>
      </w:r>
      <w:r>
        <w:rPr>
          <w:lang w:val="en-CA"/>
        </w:rPr>
        <w:t xml:space="preserve"> meeting, at the 26</w:t>
      </w:r>
      <w:r w:rsidRPr="007A15CD">
        <w:rPr>
          <w:vertAlign w:val="superscript"/>
          <w:lang w:val="en-CA"/>
        </w:rPr>
        <w:t>th</w:t>
      </w:r>
      <w:r>
        <w:rPr>
          <w:vertAlign w:val="superscript"/>
          <w:lang w:val="en-CA"/>
        </w:rPr>
        <w:t> </w:t>
      </w:r>
      <w:r>
        <w:rPr>
          <w:lang w:val="en-CA"/>
        </w:rPr>
        <w:t xml:space="preserve">meeting, </w:t>
      </w:r>
      <w:r w:rsidRPr="007B6F65">
        <w:rPr>
          <w:lang w:val="en-CA"/>
        </w:rPr>
        <w:t>Briket and Bambi received funding to convert from CFC-11 and CFC-12 to cyclopentane and HFC-134a</w:t>
      </w:r>
      <w:r>
        <w:rPr>
          <w:lang w:val="en-CA"/>
        </w:rPr>
        <w:t>, respectively, used</w:t>
      </w:r>
      <w:r w:rsidRPr="007B6F65">
        <w:rPr>
          <w:lang w:val="en-CA"/>
        </w:rPr>
        <w:t xml:space="preserve"> for the manufacture of </w:t>
      </w:r>
      <w:r>
        <w:rPr>
          <w:lang w:val="en-CA"/>
        </w:rPr>
        <w:t>domestic</w:t>
      </w:r>
      <w:r w:rsidRPr="007B6F65">
        <w:rPr>
          <w:lang w:val="en-CA"/>
        </w:rPr>
        <w:t xml:space="preserve"> refrigeration equipment. As such, the Secretariat considers that this conversion falls under paragraph 18(b) of decision XXVIII/2.</w:t>
      </w:r>
    </w:p>
    <w:p w14:paraId="4CDEE3AE" w14:textId="2EF8A08B" w:rsidR="00225AB2" w:rsidRDefault="00225AB2" w:rsidP="009A47DE">
      <w:pPr>
        <w:pStyle w:val="Heading1"/>
        <w:rPr>
          <w:lang w:val="en-CA"/>
        </w:rPr>
      </w:pPr>
      <w:r>
        <w:rPr>
          <w:lang w:val="en-CA"/>
        </w:rPr>
        <w:t>As indicated in paragraphs 21 and 32 of the project proposal submitted to the 80</w:t>
      </w:r>
      <w:r w:rsidRPr="007A15CD">
        <w:rPr>
          <w:vertAlign w:val="superscript"/>
          <w:lang w:val="en-CA"/>
        </w:rPr>
        <w:t>th</w:t>
      </w:r>
      <w:r>
        <w:rPr>
          <w:lang w:val="en-CA"/>
        </w:rPr>
        <w:t xml:space="preserve"> meeting, </w:t>
      </w:r>
      <w:r w:rsidRPr="007A15CD">
        <w:rPr>
          <w:lang w:val="en-CA"/>
        </w:rPr>
        <w:t xml:space="preserve">some of the enterprises already had in their </w:t>
      </w:r>
      <w:r>
        <w:rPr>
          <w:lang w:val="en-CA"/>
        </w:rPr>
        <w:t xml:space="preserve">baseline </w:t>
      </w:r>
      <w:r w:rsidRPr="007A15CD">
        <w:rPr>
          <w:lang w:val="en-CA"/>
        </w:rPr>
        <w:t>equipment</w:t>
      </w:r>
      <w:r w:rsidRPr="00442237">
        <w:rPr>
          <w:lang w:val="en-CA"/>
        </w:rPr>
        <w:t xml:space="preserve"> </w:t>
      </w:r>
      <w:r>
        <w:rPr>
          <w:lang w:val="en-CA"/>
        </w:rPr>
        <w:t xml:space="preserve">required for the conversion to R-600a and </w:t>
      </w:r>
      <w:r w:rsidR="009A47DE">
        <w:rPr>
          <w:lang w:val="en-CA"/>
        </w:rPr>
        <w:t xml:space="preserve">                     </w:t>
      </w:r>
      <w:r>
        <w:rPr>
          <w:lang w:val="en-CA"/>
        </w:rPr>
        <w:t>R-290.</w:t>
      </w:r>
      <w:r w:rsidR="009A47DE">
        <w:rPr>
          <w:lang w:val="en-CA"/>
        </w:rPr>
        <w:t> </w:t>
      </w:r>
      <w:r>
        <w:rPr>
          <w:lang w:val="en-CA"/>
        </w:rPr>
        <w:t>On this basis, t</w:t>
      </w:r>
      <w:r w:rsidRPr="00442237">
        <w:rPr>
          <w:lang w:val="en-CA"/>
        </w:rPr>
        <w:t xml:space="preserve">he Secretariat sought further </w:t>
      </w:r>
      <w:r>
        <w:rPr>
          <w:lang w:val="en-CA"/>
        </w:rPr>
        <w:t xml:space="preserve">information </w:t>
      </w:r>
      <w:r w:rsidRPr="00442237">
        <w:rPr>
          <w:lang w:val="en-CA"/>
        </w:rPr>
        <w:t>on the status of the conversion at the enterprise. UN</w:t>
      </w:r>
      <w:r>
        <w:rPr>
          <w:lang w:val="en-CA"/>
        </w:rPr>
        <w:t xml:space="preserve">IDO </w:t>
      </w:r>
      <w:r w:rsidRPr="00442237">
        <w:rPr>
          <w:lang w:val="en-CA"/>
        </w:rPr>
        <w:t>clarified that</w:t>
      </w:r>
      <w:r>
        <w:rPr>
          <w:lang w:val="en-CA"/>
        </w:rPr>
        <w:t xml:space="preserve"> preparatory work at the </w:t>
      </w:r>
      <w:r w:rsidRPr="00CA7AFF">
        <w:rPr>
          <w:lang w:val="en-CA"/>
        </w:rPr>
        <w:t xml:space="preserve">enterprises </w:t>
      </w:r>
      <w:r>
        <w:rPr>
          <w:lang w:val="en-CA"/>
        </w:rPr>
        <w:t xml:space="preserve">is </w:t>
      </w:r>
      <w:r w:rsidRPr="00CA7AFF">
        <w:rPr>
          <w:lang w:val="en-CA"/>
        </w:rPr>
        <w:t>progressing</w:t>
      </w:r>
      <w:r>
        <w:rPr>
          <w:lang w:val="en-CA"/>
        </w:rPr>
        <w:t>,</w:t>
      </w:r>
      <w:r w:rsidRPr="00CA7AFF">
        <w:rPr>
          <w:lang w:val="en-CA"/>
        </w:rPr>
        <w:t xml:space="preserve"> which </w:t>
      </w:r>
      <w:r>
        <w:rPr>
          <w:lang w:val="en-CA"/>
        </w:rPr>
        <w:t xml:space="preserve">were </w:t>
      </w:r>
      <w:r w:rsidRPr="00CA7AFF">
        <w:rPr>
          <w:lang w:val="en-CA"/>
        </w:rPr>
        <w:t xml:space="preserve">included in the </w:t>
      </w:r>
      <w:r>
        <w:rPr>
          <w:lang w:val="en-CA"/>
        </w:rPr>
        <w:t>p</w:t>
      </w:r>
      <w:r w:rsidRPr="00CA7AFF">
        <w:rPr>
          <w:lang w:val="en-CA"/>
        </w:rPr>
        <w:t xml:space="preserve">roject </w:t>
      </w:r>
      <w:r>
        <w:rPr>
          <w:lang w:val="en-CA"/>
        </w:rPr>
        <w:t xml:space="preserve">proposal </w:t>
      </w:r>
      <w:r w:rsidRPr="00CA7AFF">
        <w:rPr>
          <w:lang w:val="en-CA"/>
        </w:rPr>
        <w:t xml:space="preserve">as counterpart </w:t>
      </w:r>
      <w:r>
        <w:rPr>
          <w:lang w:val="en-CA"/>
        </w:rPr>
        <w:t>funding; however, they are a</w:t>
      </w:r>
      <w:r w:rsidRPr="00CA7AFF">
        <w:rPr>
          <w:lang w:val="en-CA"/>
        </w:rPr>
        <w:t xml:space="preserve">waiting </w:t>
      </w:r>
      <w:r>
        <w:rPr>
          <w:lang w:val="en-CA"/>
        </w:rPr>
        <w:t xml:space="preserve">a decision from the Multilateral Fund </w:t>
      </w:r>
      <w:r w:rsidRPr="00CA7AFF">
        <w:rPr>
          <w:lang w:val="en-CA"/>
        </w:rPr>
        <w:t xml:space="preserve">to </w:t>
      </w:r>
      <w:r>
        <w:rPr>
          <w:lang w:val="en-CA"/>
        </w:rPr>
        <w:t xml:space="preserve">fully </w:t>
      </w:r>
      <w:r w:rsidRPr="00CA7AFF">
        <w:rPr>
          <w:lang w:val="en-CA"/>
        </w:rPr>
        <w:t xml:space="preserve">implement </w:t>
      </w:r>
      <w:r>
        <w:rPr>
          <w:lang w:val="en-CA"/>
        </w:rPr>
        <w:t xml:space="preserve">the </w:t>
      </w:r>
      <w:r w:rsidRPr="00CA7AFF">
        <w:rPr>
          <w:lang w:val="en-CA"/>
        </w:rPr>
        <w:t>conversion.</w:t>
      </w:r>
    </w:p>
    <w:p w14:paraId="1DD1676D" w14:textId="167EBA6B" w:rsidR="00225AB2" w:rsidRDefault="00225AB2" w:rsidP="009A47DE">
      <w:pPr>
        <w:pStyle w:val="Heading1"/>
        <w:rPr>
          <w:lang w:val="en-CA"/>
        </w:rPr>
      </w:pPr>
      <w:r>
        <w:rPr>
          <w:lang w:val="en-CA"/>
        </w:rPr>
        <w:t xml:space="preserve">The Secretariat also sought clarification on status of the funding to be provided by KCEP. UNIDO clarified that </w:t>
      </w:r>
      <w:r w:rsidRPr="008222B7">
        <w:rPr>
          <w:lang w:val="en-CA"/>
        </w:rPr>
        <w:t xml:space="preserve">final approval </w:t>
      </w:r>
      <w:r>
        <w:rPr>
          <w:lang w:val="en-CA"/>
        </w:rPr>
        <w:t xml:space="preserve">of the project by KCEP at a total value of US $30,000, </w:t>
      </w:r>
      <w:r w:rsidRPr="008222B7">
        <w:rPr>
          <w:lang w:val="en-CA"/>
        </w:rPr>
        <w:t xml:space="preserve">is expected </w:t>
      </w:r>
      <w:r>
        <w:rPr>
          <w:lang w:val="en-CA"/>
        </w:rPr>
        <w:t xml:space="preserve">by </w:t>
      </w:r>
      <w:r w:rsidRPr="008222B7">
        <w:rPr>
          <w:lang w:val="en-CA"/>
        </w:rPr>
        <w:t>the end of May</w:t>
      </w:r>
      <w:r>
        <w:rPr>
          <w:lang w:val="en-CA"/>
        </w:rPr>
        <w:t xml:space="preserve"> 2018; this project will</w:t>
      </w:r>
      <w:r w:rsidRPr="008222B7">
        <w:rPr>
          <w:lang w:val="en-CA"/>
        </w:rPr>
        <w:t xml:space="preserve"> </w:t>
      </w:r>
      <w:r>
        <w:rPr>
          <w:lang w:val="en-CA"/>
        </w:rPr>
        <w:t xml:space="preserve">implement activities relating to EE improvement in domestic refrigerators at the enterprise level, and </w:t>
      </w:r>
      <w:r w:rsidRPr="008222B7">
        <w:rPr>
          <w:lang w:val="en-CA"/>
        </w:rPr>
        <w:t xml:space="preserve">support </w:t>
      </w:r>
      <w:r>
        <w:rPr>
          <w:lang w:val="en-CA"/>
        </w:rPr>
        <w:t>EE</w:t>
      </w:r>
      <w:r w:rsidR="005630D9">
        <w:rPr>
          <w:lang w:val="en-CA"/>
        </w:rPr>
        <w:t xml:space="preserve"> improvement</w:t>
      </w:r>
      <w:r>
        <w:rPr>
          <w:lang w:val="en-CA"/>
        </w:rPr>
        <w:t xml:space="preserve"> in refrigeration appliances and</w:t>
      </w:r>
      <w:r w:rsidRPr="008222B7">
        <w:rPr>
          <w:lang w:val="en-CA"/>
        </w:rPr>
        <w:t xml:space="preserve"> clean cooling finance</w:t>
      </w:r>
      <w:r>
        <w:rPr>
          <w:lang w:val="en-CA"/>
        </w:rPr>
        <w:t xml:space="preserve"> at the national level.</w:t>
      </w:r>
    </w:p>
    <w:p w14:paraId="2BE40387" w14:textId="6E522E70" w:rsidR="005664BB" w:rsidRPr="005664BB" w:rsidRDefault="005664BB" w:rsidP="009A47DE">
      <w:pPr>
        <w:pStyle w:val="Heading1"/>
        <w:rPr>
          <w:lang w:val="en-CA"/>
        </w:rPr>
      </w:pPr>
      <w:r>
        <w:rPr>
          <w:lang w:val="en-CA"/>
        </w:rPr>
        <w:t xml:space="preserve">UNIDO confirmed that </w:t>
      </w:r>
      <w:r w:rsidRPr="005664BB">
        <w:rPr>
          <w:lang w:val="en-CA"/>
        </w:rPr>
        <w:t>in line with decision 22/38 and subsequent decisions of the Executive Committee, that equipment to be replaced by the project would destroyed or rendered unusable as part of the project.</w:t>
      </w:r>
    </w:p>
    <w:p w14:paraId="5829A0E5" w14:textId="3A9CD471" w:rsidR="005664BB" w:rsidRPr="005664BB" w:rsidRDefault="00225AB2" w:rsidP="009A47DE">
      <w:pPr>
        <w:pStyle w:val="Heading1"/>
        <w:rPr>
          <w:lang w:val="en-CA"/>
        </w:rPr>
      </w:pPr>
      <w:r>
        <w:rPr>
          <w:lang w:val="en-CA"/>
        </w:rPr>
        <w:t>On request for clarification on whether the project implementation time could be reduced, UNIDO advised that the enterprises would not be in a position to reduce the project duration.</w:t>
      </w:r>
    </w:p>
    <w:p w14:paraId="229FC976" w14:textId="77777777" w:rsidR="00225AB2" w:rsidRDefault="00225AB2" w:rsidP="009A47DE">
      <w:pPr>
        <w:pStyle w:val="Heading1"/>
        <w:numPr>
          <w:ilvl w:val="0"/>
          <w:numId w:val="0"/>
        </w:numPr>
        <w:spacing w:after="0"/>
        <w:rPr>
          <w:b/>
          <w:lang w:val="en-CA"/>
        </w:rPr>
      </w:pPr>
      <w:r w:rsidRPr="00442237">
        <w:rPr>
          <w:b/>
          <w:lang w:val="en-CA"/>
        </w:rPr>
        <w:t>Recommendation</w:t>
      </w:r>
    </w:p>
    <w:p w14:paraId="67006D69" w14:textId="77777777" w:rsidR="00225AB2" w:rsidRPr="004950CC" w:rsidRDefault="00225AB2" w:rsidP="009A47DE">
      <w:pPr>
        <w:rPr>
          <w:lang w:val="en-CA"/>
        </w:rPr>
      </w:pPr>
    </w:p>
    <w:p w14:paraId="1672422B" w14:textId="77777777" w:rsidR="00225AB2" w:rsidRPr="004950CC" w:rsidRDefault="00225AB2" w:rsidP="009A47DE">
      <w:pPr>
        <w:pStyle w:val="Heading1"/>
        <w:rPr>
          <w:lang w:val="en-CA"/>
        </w:rPr>
      </w:pPr>
      <w:r w:rsidRPr="004950CC">
        <w:rPr>
          <w:lang w:val="en-CA"/>
        </w:rPr>
        <w:t xml:space="preserve">The Executive Committee may wish to consider </w:t>
      </w:r>
    </w:p>
    <w:p w14:paraId="38612A1D" w14:textId="7D0AB005" w:rsidR="00225AB2" w:rsidRPr="004950CC" w:rsidRDefault="00225AB2" w:rsidP="009A47DE">
      <w:pPr>
        <w:pStyle w:val="Heading2"/>
        <w:numPr>
          <w:ilvl w:val="1"/>
          <w:numId w:val="1"/>
        </w:numPr>
        <w:rPr>
          <w:lang w:val="en-CA"/>
        </w:rPr>
      </w:pPr>
      <w:r>
        <w:rPr>
          <w:lang w:val="en-CA"/>
        </w:rPr>
        <w:t>T</w:t>
      </w:r>
      <w:r w:rsidRPr="007527D0">
        <w:rPr>
          <w:lang w:val="en-CA"/>
        </w:rPr>
        <w:t xml:space="preserve">he project proposal for the conversion from </w:t>
      </w:r>
      <w:r w:rsidRPr="00442237">
        <w:rPr>
          <w:lang w:val="en-CA"/>
        </w:rPr>
        <w:t xml:space="preserve">HFC-134a to </w:t>
      </w:r>
      <w:r>
        <w:rPr>
          <w:lang w:val="en-CA"/>
        </w:rPr>
        <w:t>R-600a/R-290</w:t>
      </w:r>
      <w:r w:rsidRPr="00442237">
        <w:rPr>
          <w:lang w:val="en-CA"/>
        </w:rPr>
        <w:t xml:space="preserve"> in the manufacture of domestic refrigerators at </w:t>
      </w:r>
      <w:r>
        <w:rPr>
          <w:lang w:val="en-CA"/>
        </w:rPr>
        <w:t>the three manufacturing facilities in</w:t>
      </w:r>
      <w:r w:rsidRPr="00442237">
        <w:rPr>
          <w:lang w:val="en-CA"/>
        </w:rPr>
        <w:t xml:space="preserve"> </w:t>
      </w:r>
      <w:r>
        <w:rPr>
          <w:lang w:val="en-CA"/>
        </w:rPr>
        <w:t>Argentina</w:t>
      </w:r>
      <w:r w:rsidRPr="004950CC">
        <w:rPr>
          <w:lang w:val="en-CA"/>
        </w:rPr>
        <w:t>, in the context of its discussion on HFC stand-alone project submitted to the 81</w:t>
      </w:r>
      <w:r w:rsidR="00D64041" w:rsidRPr="00D64041">
        <w:rPr>
          <w:vertAlign w:val="superscript"/>
          <w:lang w:val="en-CA"/>
        </w:rPr>
        <w:t>st</w:t>
      </w:r>
      <w:r w:rsidR="00D64041">
        <w:rPr>
          <w:lang w:val="en-CA"/>
        </w:rPr>
        <w:t xml:space="preserve"> </w:t>
      </w:r>
      <w:r w:rsidRPr="004950CC">
        <w:rPr>
          <w:lang w:val="en-CA"/>
        </w:rPr>
        <w:t>meeting in line with decision 78/3(g), as described in the document on the Overview of issues identified during project review (UNEP/OzL.Pro/ExCom/81/14);</w:t>
      </w:r>
    </w:p>
    <w:p w14:paraId="029960BF" w14:textId="77777777" w:rsidR="00225AB2" w:rsidRDefault="00225AB2" w:rsidP="009A47DE">
      <w:pPr>
        <w:pStyle w:val="Heading2"/>
        <w:numPr>
          <w:ilvl w:val="1"/>
          <w:numId w:val="1"/>
        </w:numPr>
        <w:rPr>
          <w:lang w:val="en-CA"/>
        </w:rPr>
      </w:pPr>
      <w:r>
        <w:rPr>
          <w:lang w:val="en-CA"/>
        </w:rPr>
        <w:t xml:space="preserve">Whether or not to approve the project proposal </w:t>
      </w:r>
      <w:r w:rsidRPr="00440817">
        <w:rPr>
          <w:lang w:val="en-CA"/>
        </w:rPr>
        <w:t>indicated in sub-paragraph (a) above</w:t>
      </w:r>
      <w:r>
        <w:rPr>
          <w:lang w:val="en-CA"/>
        </w:rPr>
        <w:t xml:space="preserve"> </w:t>
      </w:r>
      <w:r w:rsidRPr="00B45D82">
        <w:rPr>
          <w:lang w:val="en-CA"/>
        </w:rPr>
        <w:t>in the amount of US $</w:t>
      </w:r>
      <w:r>
        <w:rPr>
          <w:lang w:val="en-CA"/>
        </w:rPr>
        <w:t>1,840,755</w:t>
      </w:r>
      <w:r w:rsidRPr="00B45D82">
        <w:rPr>
          <w:lang w:val="en-CA"/>
        </w:rPr>
        <w:t>, plus agency support cost</w:t>
      </w:r>
      <w:r>
        <w:rPr>
          <w:lang w:val="en-CA"/>
        </w:rPr>
        <w:t xml:space="preserve"> of US $128,853 for UNIDO, on the understanding, if the project were to be approved:</w:t>
      </w:r>
    </w:p>
    <w:p w14:paraId="51213A6E" w14:textId="77777777" w:rsidR="00225AB2" w:rsidRDefault="00225AB2" w:rsidP="009A47DE">
      <w:pPr>
        <w:pStyle w:val="Heading3"/>
        <w:numPr>
          <w:ilvl w:val="2"/>
          <w:numId w:val="1"/>
        </w:numPr>
        <w:rPr>
          <w:lang w:val="en-CA"/>
        </w:rPr>
      </w:pPr>
      <w:r>
        <w:rPr>
          <w:lang w:val="en-CA"/>
        </w:rPr>
        <w:t>That n</w:t>
      </w:r>
      <w:r w:rsidRPr="000B26A6">
        <w:rPr>
          <w:lang w:val="en-CA"/>
        </w:rPr>
        <w:t xml:space="preserve">o further funding would be available until the instrument of ratification </w:t>
      </w:r>
      <w:r>
        <w:rPr>
          <w:lang w:val="en-CA"/>
        </w:rPr>
        <w:t xml:space="preserve">by the Government of Argentina </w:t>
      </w:r>
      <w:r w:rsidRPr="000B26A6">
        <w:rPr>
          <w:lang w:val="en-CA"/>
        </w:rPr>
        <w:t>had been received by the depositary at the Headquarters of the United Nations in New York</w:t>
      </w:r>
      <w:r>
        <w:rPr>
          <w:lang w:val="en-CA"/>
        </w:rPr>
        <w:t>, except funding requests relating to enabling activities that is submitted for consideration in the current meeting</w:t>
      </w:r>
      <w:r w:rsidRPr="000B26A6">
        <w:rPr>
          <w:lang w:val="en-CA"/>
        </w:rPr>
        <w:t xml:space="preserve">; </w:t>
      </w:r>
    </w:p>
    <w:p w14:paraId="02CB6CE7" w14:textId="77777777" w:rsidR="00225AB2" w:rsidRDefault="00225AB2" w:rsidP="009A47DE">
      <w:pPr>
        <w:pStyle w:val="Heading3"/>
        <w:widowControl/>
        <w:numPr>
          <w:ilvl w:val="2"/>
          <w:numId w:val="1"/>
        </w:numPr>
        <w:rPr>
          <w:lang w:val="en-CA"/>
        </w:rPr>
      </w:pPr>
      <w:r>
        <w:rPr>
          <w:lang w:val="en-CA"/>
        </w:rPr>
        <w:t>That 96.55</w:t>
      </w:r>
      <w:r w:rsidRPr="00274F6A">
        <w:rPr>
          <w:lang w:val="en-CA"/>
        </w:rPr>
        <w:t xml:space="preserve"> mt (</w:t>
      </w:r>
      <w:r>
        <w:rPr>
          <w:lang w:val="en-CA"/>
        </w:rPr>
        <w:t>138,069</w:t>
      </w:r>
      <w:r w:rsidRPr="00274F6A">
        <w:rPr>
          <w:lang w:val="en-CA"/>
        </w:rPr>
        <w:t xml:space="preserve"> </w:t>
      </w:r>
      <w:r>
        <w:rPr>
          <w:lang w:val="en-CA"/>
        </w:rPr>
        <w:t xml:space="preserve">mt </w:t>
      </w:r>
      <w:r w:rsidRPr="00274F6A">
        <w:rPr>
          <w:lang w:val="en-CA"/>
        </w:rPr>
        <w:t>CO</w:t>
      </w:r>
      <w:r w:rsidRPr="00895DD6">
        <w:rPr>
          <w:vertAlign w:val="subscript"/>
          <w:lang w:val="en-CA"/>
        </w:rPr>
        <w:t>2</w:t>
      </w:r>
      <w:r w:rsidRPr="00274F6A">
        <w:rPr>
          <w:lang w:val="en-CA"/>
        </w:rPr>
        <w:t xml:space="preserve">-eq) </w:t>
      </w:r>
      <w:r>
        <w:rPr>
          <w:lang w:val="en-CA"/>
        </w:rPr>
        <w:t xml:space="preserve">of </w:t>
      </w:r>
      <w:r w:rsidRPr="000B26A6">
        <w:rPr>
          <w:lang w:val="en-CA"/>
        </w:rPr>
        <w:t>HFC</w:t>
      </w:r>
      <w:r>
        <w:rPr>
          <w:lang w:val="en-CA"/>
        </w:rPr>
        <w:t xml:space="preserve">-134a would be deducted </w:t>
      </w:r>
      <w:r w:rsidRPr="00274F6A">
        <w:rPr>
          <w:lang w:val="en-CA"/>
        </w:rPr>
        <w:t>from the starting point for sust</w:t>
      </w:r>
      <w:r>
        <w:rPr>
          <w:lang w:val="en-CA"/>
        </w:rPr>
        <w:t>ained aggregate reduction in HF</w:t>
      </w:r>
      <w:r w:rsidRPr="00274F6A">
        <w:rPr>
          <w:lang w:val="en-CA"/>
        </w:rPr>
        <w:t>C</w:t>
      </w:r>
      <w:r>
        <w:rPr>
          <w:lang w:val="en-CA"/>
        </w:rPr>
        <w:t xml:space="preserve"> once it has been established</w:t>
      </w:r>
      <w:r w:rsidRPr="00274F6A">
        <w:rPr>
          <w:lang w:val="en-CA"/>
        </w:rPr>
        <w:t>;</w:t>
      </w:r>
    </w:p>
    <w:p w14:paraId="511D835A" w14:textId="77777777" w:rsidR="00225AB2" w:rsidRDefault="00225AB2" w:rsidP="005C7340">
      <w:pPr>
        <w:pStyle w:val="Heading3"/>
        <w:keepNext/>
        <w:keepLines/>
        <w:widowControl/>
        <w:numPr>
          <w:ilvl w:val="2"/>
          <w:numId w:val="1"/>
        </w:numPr>
        <w:rPr>
          <w:lang w:val="en-CA"/>
        </w:rPr>
      </w:pPr>
      <w:r>
        <w:rPr>
          <w:lang w:val="en-CA"/>
        </w:rPr>
        <w:lastRenderedPageBreak/>
        <w:t xml:space="preserve">That </w:t>
      </w:r>
      <w:r w:rsidRPr="000B26A6">
        <w:rPr>
          <w:lang w:val="en-CA"/>
        </w:rPr>
        <w:t xml:space="preserve">the project </w:t>
      </w:r>
      <w:r>
        <w:rPr>
          <w:lang w:val="en-CA"/>
        </w:rPr>
        <w:t xml:space="preserve">would be completed within 24 months of the transfer of funds to UNIDO, and a </w:t>
      </w:r>
      <w:r w:rsidRPr="000B26A6">
        <w:rPr>
          <w:lang w:val="en-CA"/>
        </w:rPr>
        <w:t xml:space="preserve">comprehensive completion report with detailed information on the eligible incremental capital costs, incremental operating costs, any possible savings incurred during the conversion and relevant factors that facilitated implementation, </w:t>
      </w:r>
      <w:r>
        <w:rPr>
          <w:lang w:val="en-CA"/>
        </w:rPr>
        <w:t>would be submitted within six months of the project completion; </w:t>
      </w:r>
      <w:r w:rsidRPr="000B26A6">
        <w:rPr>
          <w:lang w:val="en-CA"/>
        </w:rPr>
        <w:t xml:space="preserve">and </w:t>
      </w:r>
    </w:p>
    <w:p w14:paraId="7444FEB1" w14:textId="75295336" w:rsidR="001442A1" w:rsidRDefault="00225AB2" w:rsidP="009A47DE">
      <w:pPr>
        <w:pStyle w:val="Heading3"/>
        <w:widowControl/>
        <w:numPr>
          <w:ilvl w:val="2"/>
          <w:numId w:val="1"/>
        </w:numPr>
        <w:rPr>
          <w:lang w:val="en-CA"/>
        </w:rPr>
      </w:pPr>
      <w:r>
        <w:rPr>
          <w:lang w:val="en-CA"/>
        </w:rPr>
        <w:t>T</w:t>
      </w:r>
      <w:r w:rsidRPr="000B26A6">
        <w:rPr>
          <w:lang w:val="en-CA"/>
        </w:rPr>
        <w:t xml:space="preserve">hat any remaining funds </w:t>
      </w:r>
      <w:r>
        <w:rPr>
          <w:lang w:val="en-CA"/>
        </w:rPr>
        <w:t>will</w:t>
      </w:r>
      <w:r w:rsidRPr="000B26A6">
        <w:rPr>
          <w:lang w:val="en-CA"/>
        </w:rPr>
        <w:t xml:space="preserve"> be returned to the Multilateral Fund no later than one year after</w:t>
      </w:r>
      <w:r>
        <w:rPr>
          <w:lang w:val="en-CA"/>
        </w:rPr>
        <w:t xml:space="preserve"> the date of project completion.</w:t>
      </w:r>
    </w:p>
    <w:p w14:paraId="22062F7A" w14:textId="0CAE317E" w:rsidR="00010DCE" w:rsidRDefault="00010DCE" w:rsidP="00171A00">
      <w:pPr>
        <w:rPr>
          <w:lang w:val="en-CA"/>
        </w:rPr>
      </w:pPr>
    </w:p>
    <w:p w14:paraId="7DE27564" w14:textId="77777777" w:rsidR="00010DCE" w:rsidRPr="00010DCE" w:rsidRDefault="00010DCE" w:rsidP="00010DCE">
      <w:pPr>
        <w:rPr>
          <w:lang w:val="en-CA"/>
        </w:rPr>
      </w:pPr>
    </w:p>
    <w:p w14:paraId="11AD55E4" w14:textId="003D5C47" w:rsidR="00010DCE" w:rsidRDefault="00010DCE" w:rsidP="00010DCE">
      <w:pPr>
        <w:jc w:val="center"/>
        <w:rPr>
          <w:lang w:val="en-CA"/>
        </w:rPr>
      </w:pPr>
    </w:p>
    <w:p w14:paraId="3555F64F" w14:textId="77777777" w:rsidR="009A47DE" w:rsidRDefault="00010DCE" w:rsidP="009A47DE">
      <w:pPr>
        <w:rPr>
          <w:lang w:val="en-CA"/>
        </w:rPr>
      </w:pPr>
      <w:r>
        <w:rPr>
          <w:lang w:val="en-CA"/>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A47DE" w14:paraId="77BC950C" w14:textId="77777777" w:rsidTr="009A47DE">
        <w:tc>
          <w:tcPr>
            <w:tcW w:w="1870" w:type="dxa"/>
          </w:tcPr>
          <w:p w14:paraId="3DD717D4" w14:textId="77777777" w:rsidR="009A47DE" w:rsidRDefault="009A47DE" w:rsidP="009A47DE">
            <w:pPr>
              <w:rPr>
                <w:lang w:val="en-CA"/>
              </w:rPr>
            </w:pPr>
          </w:p>
        </w:tc>
        <w:tc>
          <w:tcPr>
            <w:tcW w:w="1870" w:type="dxa"/>
          </w:tcPr>
          <w:p w14:paraId="7FBA05C4" w14:textId="77777777" w:rsidR="009A47DE" w:rsidRDefault="009A47DE" w:rsidP="009A47DE">
            <w:pPr>
              <w:rPr>
                <w:lang w:val="en-CA"/>
              </w:rPr>
            </w:pPr>
          </w:p>
        </w:tc>
        <w:tc>
          <w:tcPr>
            <w:tcW w:w="1870" w:type="dxa"/>
            <w:tcBorders>
              <w:bottom w:val="single" w:sz="4" w:space="0" w:color="auto"/>
            </w:tcBorders>
          </w:tcPr>
          <w:p w14:paraId="1E7C23AC" w14:textId="77777777" w:rsidR="009A47DE" w:rsidRDefault="009A47DE" w:rsidP="009A47DE">
            <w:pPr>
              <w:rPr>
                <w:lang w:val="en-CA"/>
              </w:rPr>
            </w:pPr>
          </w:p>
        </w:tc>
        <w:tc>
          <w:tcPr>
            <w:tcW w:w="1870" w:type="dxa"/>
          </w:tcPr>
          <w:p w14:paraId="1B712D84" w14:textId="77777777" w:rsidR="009A47DE" w:rsidRDefault="009A47DE" w:rsidP="009A47DE">
            <w:pPr>
              <w:rPr>
                <w:lang w:val="en-CA"/>
              </w:rPr>
            </w:pPr>
          </w:p>
        </w:tc>
        <w:tc>
          <w:tcPr>
            <w:tcW w:w="1870" w:type="dxa"/>
          </w:tcPr>
          <w:p w14:paraId="5FEBE4FD" w14:textId="77777777" w:rsidR="009A47DE" w:rsidRDefault="009A47DE" w:rsidP="009A47DE">
            <w:pPr>
              <w:rPr>
                <w:lang w:val="en-CA"/>
              </w:rPr>
            </w:pPr>
          </w:p>
        </w:tc>
      </w:tr>
    </w:tbl>
    <w:p w14:paraId="18AEF715" w14:textId="77777777" w:rsidR="009A47DE" w:rsidRPr="009559E9" w:rsidRDefault="009A47DE" w:rsidP="009A47DE">
      <w:pPr>
        <w:rPr>
          <w:lang w:val="en-CA"/>
        </w:rPr>
      </w:pPr>
    </w:p>
    <w:p w14:paraId="4D09CC2F" w14:textId="1ED0B2CD" w:rsidR="00253300" w:rsidRPr="00010DCE" w:rsidRDefault="00253300" w:rsidP="00010DCE">
      <w:pPr>
        <w:tabs>
          <w:tab w:val="center" w:pos="4680"/>
        </w:tabs>
        <w:rPr>
          <w:lang w:val="en-CA"/>
        </w:rPr>
        <w:sectPr w:rsidR="00253300" w:rsidRPr="00010DCE" w:rsidSect="00E64CC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p>
    <w:tbl>
      <w:tblPr>
        <w:tblW w:w="0" w:type="auto"/>
        <w:tblInd w:w="-432" w:type="dxa"/>
        <w:tblLayout w:type="fixed"/>
        <w:tblLook w:val="0000" w:firstRow="0" w:lastRow="0" w:firstColumn="0" w:lastColumn="0" w:noHBand="0" w:noVBand="0"/>
      </w:tblPr>
      <w:tblGrid>
        <w:gridCol w:w="2070"/>
        <w:gridCol w:w="3420"/>
        <w:gridCol w:w="4590"/>
      </w:tblGrid>
      <w:tr w:rsidR="00253300" w:rsidRPr="00DD043C" w14:paraId="1D196373" w14:textId="77777777" w:rsidTr="00253300">
        <w:trPr>
          <w:trHeight w:val="720"/>
        </w:trPr>
        <w:tc>
          <w:tcPr>
            <w:tcW w:w="5490" w:type="dxa"/>
            <w:gridSpan w:val="2"/>
            <w:tcBorders>
              <w:bottom w:val="single" w:sz="18" w:space="0" w:color="auto"/>
            </w:tcBorders>
          </w:tcPr>
          <w:p w14:paraId="520EAEA4" w14:textId="77777777" w:rsidR="00253300" w:rsidRPr="00DD043C" w:rsidRDefault="00253300" w:rsidP="002533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D043C">
              <w:rPr>
                <w:rFonts w:ascii="Univers" w:hAnsi="Univers"/>
                <w:b/>
                <w:sz w:val="28"/>
                <w:szCs w:val="28"/>
                <w:lang w:val="en-CA"/>
              </w:rPr>
              <w:lastRenderedPageBreak/>
              <w:t>UNITED</w:t>
            </w:r>
            <w:r w:rsidRPr="00DD043C">
              <w:rPr>
                <w:rFonts w:ascii="Univers" w:hAnsi="Univers"/>
                <w:b/>
                <w:sz w:val="28"/>
                <w:szCs w:val="28"/>
                <w:lang w:val="en-CA"/>
              </w:rPr>
              <w:br/>
              <w:t>NATIONS</w:t>
            </w:r>
          </w:p>
        </w:tc>
        <w:tc>
          <w:tcPr>
            <w:tcW w:w="4590" w:type="dxa"/>
            <w:tcBorders>
              <w:bottom w:val="single" w:sz="18" w:space="0" w:color="auto"/>
            </w:tcBorders>
          </w:tcPr>
          <w:p w14:paraId="184EAB96" w14:textId="181BB0D9" w:rsidR="00253300" w:rsidRPr="00DD043C" w:rsidRDefault="009F1142" w:rsidP="009F1142">
            <w:pPr>
              <w:tabs>
                <w:tab w:val="left" w:pos="1632"/>
                <w:tab w:val="right" w:pos="4374"/>
              </w:tabs>
              <w:jc w:val="left"/>
              <w:rPr>
                <w:sz w:val="52"/>
                <w:szCs w:val="52"/>
                <w:lang w:val="en-CA"/>
              </w:rPr>
            </w:pPr>
            <w:r>
              <w:rPr>
                <w:rFonts w:ascii="Univers Bold" w:hAnsi="Univers Bold"/>
                <w:b/>
                <w:sz w:val="72"/>
                <w:lang w:val="en-CA"/>
              </w:rPr>
              <w:tab/>
            </w:r>
            <w:r>
              <w:rPr>
                <w:rFonts w:ascii="Univers Bold" w:hAnsi="Univers Bold"/>
                <w:b/>
                <w:sz w:val="72"/>
                <w:lang w:val="en-CA"/>
              </w:rPr>
              <w:tab/>
            </w:r>
            <w:r w:rsidR="00253300" w:rsidRPr="00DD043C">
              <w:rPr>
                <w:rFonts w:ascii="Univers Bold" w:hAnsi="Univers Bold"/>
                <w:b/>
                <w:sz w:val="72"/>
                <w:lang w:val="en-CA"/>
              </w:rPr>
              <w:t>EP</w:t>
            </w:r>
          </w:p>
        </w:tc>
      </w:tr>
      <w:tr w:rsidR="00253300" w:rsidRPr="00DD043C" w14:paraId="4DC26DC0" w14:textId="77777777" w:rsidTr="002533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208F0F7" w14:textId="77777777" w:rsidR="00253300" w:rsidRPr="00DD043C" w:rsidRDefault="00253300" w:rsidP="00253300">
            <w:pPr>
              <w:spacing w:before="120"/>
              <w:rPr>
                <w:lang w:val="en-CA"/>
              </w:rPr>
            </w:pPr>
            <w:r w:rsidRPr="00DD043C">
              <w:rPr>
                <w:noProof/>
                <w:lang w:val="en-US"/>
              </w:rPr>
              <w:drawing>
                <wp:anchor distT="0" distB="0" distL="114300" distR="114300" simplePos="0" relativeHeight="251669504" behindDoc="0" locked="0" layoutInCell="1" allowOverlap="1" wp14:anchorId="17778EFF" wp14:editId="60B59DA2">
                  <wp:simplePos x="0" y="0"/>
                  <wp:positionH relativeFrom="column">
                    <wp:posOffset>19050</wp:posOffset>
                  </wp:positionH>
                  <wp:positionV relativeFrom="paragraph">
                    <wp:posOffset>823881</wp:posOffset>
                  </wp:positionV>
                  <wp:extent cx="880110" cy="776034"/>
                  <wp:effectExtent l="0" t="0" r="0" b="5080"/>
                  <wp:wrapNone/>
                  <wp:docPr id="5" name="Picture 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DD043C">
              <w:rPr>
                <w:noProof/>
                <w:lang w:val="en-US"/>
              </w:rPr>
              <w:drawing>
                <wp:anchor distT="0" distB="0" distL="114300" distR="114300" simplePos="0" relativeHeight="251670528" behindDoc="1" locked="0" layoutInCell="0" allowOverlap="1" wp14:anchorId="326D3741" wp14:editId="22ED8591">
                  <wp:simplePos x="0" y="0"/>
                  <wp:positionH relativeFrom="column">
                    <wp:posOffset>0</wp:posOffset>
                  </wp:positionH>
                  <wp:positionV relativeFrom="paragraph">
                    <wp:posOffset>114300</wp:posOffset>
                  </wp:positionV>
                  <wp:extent cx="822960" cy="731520"/>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C112ACA" w14:textId="77777777" w:rsidR="00253300" w:rsidRPr="00DD043C" w:rsidRDefault="00253300" w:rsidP="002533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D043C">
              <w:rPr>
                <w:rFonts w:ascii="Univers" w:hAnsi="Univers"/>
                <w:b/>
                <w:sz w:val="32"/>
                <w:lang w:val="en-CA"/>
              </w:rPr>
              <w:t>United Nations</w:t>
            </w:r>
          </w:p>
          <w:p w14:paraId="19A3795A" w14:textId="77777777" w:rsidR="00253300" w:rsidRPr="00DD043C" w:rsidRDefault="00253300" w:rsidP="002533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D043C">
              <w:rPr>
                <w:rFonts w:ascii="Univers" w:hAnsi="Univers"/>
                <w:b/>
                <w:sz w:val="32"/>
                <w:lang w:val="en-CA"/>
              </w:rPr>
              <w:t>Environment</w:t>
            </w:r>
          </w:p>
          <w:p w14:paraId="2F732FBD" w14:textId="77777777" w:rsidR="00253300" w:rsidRPr="00DD043C" w:rsidRDefault="00253300" w:rsidP="002533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D043C">
              <w:rPr>
                <w:rFonts w:ascii="Univers" w:hAnsi="Univers"/>
                <w:b/>
                <w:sz w:val="32"/>
                <w:lang w:val="en-CA"/>
              </w:rPr>
              <w:t>Programme</w:t>
            </w:r>
          </w:p>
          <w:p w14:paraId="70FB286B" w14:textId="77777777" w:rsidR="00253300" w:rsidRPr="00DD043C" w:rsidRDefault="00253300" w:rsidP="00253300">
            <w:pPr>
              <w:spacing w:before="720"/>
              <w:ind w:left="158"/>
              <w:rPr>
                <w:lang w:val="en-CA"/>
              </w:rPr>
            </w:pPr>
          </w:p>
        </w:tc>
        <w:tc>
          <w:tcPr>
            <w:tcW w:w="4590" w:type="dxa"/>
            <w:tcBorders>
              <w:top w:val="nil"/>
              <w:left w:val="nil"/>
              <w:bottom w:val="single" w:sz="36" w:space="0" w:color="auto"/>
              <w:right w:val="nil"/>
            </w:tcBorders>
          </w:tcPr>
          <w:p w14:paraId="6E4A8B00" w14:textId="77777777" w:rsidR="00253300" w:rsidRPr="00DD043C" w:rsidRDefault="00253300" w:rsidP="00253300">
            <w:pPr>
              <w:rPr>
                <w:lang w:val="en-CA"/>
              </w:rPr>
            </w:pPr>
            <w:r w:rsidRPr="00DD043C">
              <w:rPr>
                <w:lang w:val="en-CA"/>
              </w:rPr>
              <w:t>Distr.</w:t>
            </w:r>
          </w:p>
          <w:p w14:paraId="3CC38233" w14:textId="77777777" w:rsidR="00253300" w:rsidRPr="00DD043C" w:rsidRDefault="00253300" w:rsidP="00253300">
            <w:pPr>
              <w:rPr>
                <w:lang w:val="en-CA"/>
              </w:rPr>
            </w:pPr>
            <w:r w:rsidRPr="00DD043C">
              <w:rPr>
                <w:lang w:val="en-CA"/>
              </w:rPr>
              <w:t>GENERAL</w:t>
            </w:r>
          </w:p>
          <w:p w14:paraId="3366BA77" w14:textId="77777777" w:rsidR="00253300" w:rsidRPr="00DD043C" w:rsidRDefault="00253300" w:rsidP="00253300">
            <w:pPr>
              <w:rPr>
                <w:lang w:val="en-CA"/>
              </w:rPr>
            </w:pPr>
          </w:p>
          <w:p w14:paraId="070C3C34" w14:textId="77777777" w:rsidR="00253300" w:rsidRPr="00DD043C" w:rsidRDefault="00253300" w:rsidP="00253300">
            <w:pPr>
              <w:rPr>
                <w:lang w:val="en-CA"/>
              </w:rPr>
            </w:pPr>
          </w:p>
          <w:p w14:paraId="7B6E499D" w14:textId="77777777" w:rsidR="00253300" w:rsidRPr="00DD043C" w:rsidRDefault="00253300" w:rsidP="00253300">
            <w:pPr>
              <w:rPr>
                <w:lang w:val="en-CA"/>
              </w:rPr>
            </w:pPr>
            <w:r w:rsidRPr="00DD043C">
              <w:rPr>
                <w:lang w:val="en-CA"/>
              </w:rPr>
              <w:fldChar w:fldCharType="begin"/>
            </w:r>
            <w:r w:rsidRPr="00DD043C">
              <w:rPr>
                <w:lang w:val="en-CA"/>
              </w:rPr>
              <w:instrText xml:space="preserve"> DOCPROPERTY "Document number"  \* MERGEFORMAT </w:instrText>
            </w:r>
            <w:r w:rsidRPr="00DD043C">
              <w:rPr>
                <w:lang w:val="en-CA"/>
              </w:rPr>
              <w:fldChar w:fldCharType="separate"/>
            </w:r>
            <w:r w:rsidRPr="00DD043C">
              <w:rPr>
                <w:lang w:val="en-CA"/>
              </w:rPr>
              <w:t>UNEP/OzL.Pro/ExCom/80/30</w:t>
            </w:r>
            <w:r w:rsidRPr="00DD043C">
              <w:rPr>
                <w:lang w:val="en-CA"/>
              </w:rPr>
              <w:fldChar w:fldCharType="end"/>
            </w:r>
          </w:p>
          <w:p w14:paraId="510B0B1D" w14:textId="77777777" w:rsidR="00253300" w:rsidRPr="00DD043C" w:rsidRDefault="00253300" w:rsidP="00253300">
            <w:pPr>
              <w:rPr>
                <w:lang w:val="en-CA"/>
              </w:rPr>
            </w:pPr>
            <w:r w:rsidRPr="00DD043C">
              <w:rPr>
                <w:lang w:val="en-CA"/>
              </w:rPr>
              <w:fldChar w:fldCharType="begin"/>
            </w:r>
            <w:r w:rsidRPr="00DD043C">
              <w:rPr>
                <w:lang w:val="en-CA"/>
              </w:rPr>
              <w:instrText xml:space="preserve"> DOCPROPERTY "Revision date" \@ "d MMMM YYYY"  \* MERGEFORMAT </w:instrText>
            </w:r>
            <w:r w:rsidRPr="00DD043C">
              <w:rPr>
                <w:lang w:val="en-CA"/>
              </w:rPr>
              <w:fldChar w:fldCharType="separate"/>
            </w:r>
            <w:r>
              <w:rPr>
                <w:lang w:val="en-CA"/>
              </w:rPr>
              <w:t>20 October 2017</w:t>
            </w:r>
            <w:r w:rsidRPr="00DD043C">
              <w:rPr>
                <w:lang w:val="en-CA"/>
              </w:rPr>
              <w:fldChar w:fldCharType="end"/>
            </w:r>
          </w:p>
          <w:p w14:paraId="2FB633C6" w14:textId="77777777" w:rsidR="00253300" w:rsidRPr="00DD043C" w:rsidRDefault="00253300" w:rsidP="00253300">
            <w:pPr>
              <w:rPr>
                <w:caps/>
                <w:lang w:val="en-CA"/>
              </w:rPr>
            </w:pPr>
          </w:p>
          <w:p w14:paraId="7BECFD68" w14:textId="77777777" w:rsidR="00253300" w:rsidRPr="00DD043C" w:rsidRDefault="00253300" w:rsidP="00253300">
            <w:pPr>
              <w:rPr>
                <w:lang w:val="en-CA"/>
              </w:rPr>
            </w:pPr>
            <w:r w:rsidRPr="00DD043C">
              <w:rPr>
                <w:lang w:val="en-CA"/>
              </w:rPr>
              <w:t>ORIGINAL: ENGLISH</w:t>
            </w:r>
          </w:p>
        </w:tc>
      </w:tr>
    </w:tbl>
    <w:p w14:paraId="36F9390A" w14:textId="77777777" w:rsidR="00253300" w:rsidRPr="00DD043C" w:rsidRDefault="00253300" w:rsidP="00253300">
      <w:pPr>
        <w:jc w:val="left"/>
        <w:rPr>
          <w:lang w:val="en-CA"/>
        </w:rPr>
      </w:pPr>
      <w:r w:rsidRPr="00DD043C">
        <w:rPr>
          <w:lang w:val="en-CA"/>
        </w:rPr>
        <w:t>EXECUTIVE COMMITTEE OF</w:t>
      </w:r>
      <w:r w:rsidRPr="00DD043C">
        <w:rPr>
          <w:lang w:val="en-CA"/>
        </w:rPr>
        <w:br/>
        <w:t xml:space="preserve"> THE MULTILATERAL FUND FOR THE</w:t>
      </w:r>
      <w:r w:rsidRPr="00DD043C">
        <w:rPr>
          <w:lang w:val="en-CA"/>
        </w:rPr>
        <w:br/>
        <w:t xml:space="preserve"> IMPLEMENTATION OF THE MONTREAL PROTOCOL</w:t>
      </w:r>
      <w:r w:rsidRPr="00DD043C">
        <w:rPr>
          <w:lang w:val="en-CA"/>
        </w:rPr>
        <w:br/>
        <w:t>Eightieth Meeting</w:t>
      </w:r>
    </w:p>
    <w:p w14:paraId="120E09C1" w14:textId="77777777" w:rsidR="00253300" w:rsidRPr="00DD043C" w:rsidRDefault="00253300" w:rsidP="00253300">
      <w:pPr>
        <w:jc w:val="left"/>
        <w:rPr>
          <w:lang w:val="en-CA"/>
        </w:rPr>
      </w:pPr>
      <w:r w:rsidRPr="00DD043C">
        <w:rPr>
          <w:lang w:val="en-CA"/>
        </w:rPr>
        <w:t>Montreal, 13-17 November 2017</w:t>
      </w:r>
    </w:p>
    <w:p w14:paraId="3F98F1C7" w14:textId="77777777" w:rsidR="00253300" w:rsidRPr="00DD043C" w:rsidRDefault="00253300" w:rsidP="00253300">
      <w:pPr>
        <w:jc w:val="left"/>
        <w:rPr>
          <w:lang w:val="en-CA"/>
        </w:rPr>
      </w:pPr>
    </w:p>
    <w:p w14:paraId="69802FC4" w14:textId="77777777" w:rsidR="00253300" w:rsidRPr="00DD043C" w:rsidRDefault="00253300" w:rsidP="00253300">
      <w:pPr>
        <w:jc w:val="center"/>
        <w:rPr>
          <w:b/>
          <w:lang w:val="en-CA"/>
        </w:rPr>
      </w:pPr>
    </w:p>
    <w:p w14:paraId="75B54F30" w14:textId="77777777" w:rsidR="00253300" w:rsidRPr="00DD043C" w:rsidRDefault="00253300" w:rsidP="00253300">
      <w:pPr>
        <w:jc w:val="center"/>
        <w:rPr>
          <w:b/>
          <w:lang w:val="en-CA"/>
        </w:rPr>
      </w:pPr>
    </w:p>
    <w:p w14:paraId="47ABCE3C" w14:textId="77777777" w:rsidR="00253300" w:rsidRPr="00DD043C" w:rsidRDefault="00253300" w:rsidP="00253300">
      <w:pPr>
        <w:jc w:val="center"/>
        <w:rPr>
          <w:b/>
          <w:lang w:val="en-CA"/>
        </w:rPr>
      </w:pPr>
      <w:r w:rsidRPr="00DD043C">
        <w:rPr>
          <w:b/>
          <w:lang w:val="en-CA"/>
        </w:rPr>
        <w:t>PROJECT PROPOSAL: ARGENTINA</w:t>
      </w:r>
    </w:p>
    <w:p w14:paraId="2513BFEC" w14:textId="77777777" w:rsidR="00253300" w:rsidRPr="00DD043C" w:rsidRDefault="00253300" w:rsidP="00253300">
      <w:pPr>
        <w:rPr>
          <w:lang w:val="en-CA"/>
        </w:rPr>
      </w:pPr>
    </w:p>
    <w:p w14:paraId="01B67856" w14:textId="77777777" w:rsidR="00253300" w:rsidRPr="00DD043C" w:rsidRDefault="00253300" w:rsidP="00253300">
      <w:pPr>
        <w:ind w:firstLine="720"/>
        <w:rPr>
          <w:lang w:val="en-CA"/>
        </w:rPr>
      </w:pPr>
      <w:r w:rsidRPr="00DD043C">
        <w:rPr>
          <w:lang w:val="en-CA"/>
        </w:rPr>
        <w:t xml:space="preserve">This document consists of the comments and recommendation of the Secretariat on the following project proposal: </w:t>
      </w:r>
    </w:p>
    <w:p w14:paraId="5033262D" w14:textId="77777777" w:rsidR="00253300" w:rsidRPr="00DD043C" w:rsidRDefault="00253300" w:rsidP="00253300">
      <w:pPr>
        <w:rPr>
          <w:lang w:val="en-CA"/>
        </w:rPr>
      </w:pPr>
    </w:p>
    <w:p w14:paraId="554C6943" w14:textId="77777777" w:rsidR="00253300" w:rsidRPr="00DD043C" w:rsidRDefault="00253300" w:rsidP="00253300">
      <w:pPr>
        <w:rPr>
          <w:u w:val="single"/>
          <w:lang w:val="en-CA"/>
        </w:rPr>
      </w:pPr>
      <w:r w:rsidRPr="00DD043C">
        <w:rPr>
          <w:u w:val="single"/>
          <w:lang w:val="en-CA"/>
        </w:rPr>
        <w:t>Phase-out</w:t>
      </w:r>
    </w:p>
    <w:p w14:paraId="6F6F02CF" w14:textId="77777777" w:rsidR="00253300" w:rsidRPr="00DD043C" w:rsidRDefault="00253300" w:rsidP="0025330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2250"/>
      </w:tblGrid>
      <w:tr w:rsidR="00253300" w:rsidRPr="00DD043C" w14:paraId="631A9822" w14:textId="77777777" w:rsidTr="00253300">
        <w:tc>
          <w:tcPr>
            <w:tcW w:w="7110" w:type="dxa"/>
          </w:tcPr>
          <w:p w14:paraId="10CBA661" w14:textId="77777777" w:rsidR="00253300" w:rsidRPr="00DD043C" w:rsidRDefault="00253300" w:rsidP="00253300">
            <w:pPr>
              <w:ind w:left="720" w:hanging="720"/>
              <w:rPr>
                <w:lang w:val="en-CA"/>
              </w:rPr>
            </w:pPr>
            <w:r w:rsidRPr="00DD043C">
              <w:rPr>
                <w:lang w:val="en-CA"/>
              </w:rPr>
              <w:t>•</w:t>
            </w:r>
            <w:r w:rsidRPr="00DD043C">
              <w:rPr>
                <w:lang w:val="en-CA"/>
              </w:rPr>
              <w:tab/>
            </w:r>
            <w:r>
              <w:rPr>
                <w:lang w:val="en-CA"/>
              </w:rPr>
              <w:t>Conversion project for replacement of HFC-134a with isobutane (R</w:t>
            </w:r>
            <w:r>
              <w:rPr>
                <w:lang w:val="en-CA"/>
              </w:rPr>
              <w:noBreakHyphen/>
              <w:t>600a) / propane (R-290)-based refrigerant in the manufacture of domestic and commercial refrigeration equipment</w:t>
            </w:r>
          </w:p>
        </w:tc>
        <w:tc>
          <w:tcPr>
            <w:tcW w:w="2250" w:type="dxa"/>
          </w:tcPr>
          <w:p w14:paraId="6FBA8F5B" w14:textId="77777777" w:rsidR="00253300" w:rsidRPr="00DD043C" w:rsidRDefault="00253300" w:rsidP="00253300">
            <w:pPr>
              <w:jc w:val="right"/>
              <w:rPr>
                <w:lang w:val="en-CA"/>
              </w:rPr>
            </w:pPr>
            <w:r w:rsidRPr="00DD043C">
              <w:rPr>
                <w:lang w:val="en-CA"/>
              </w:rPr>
              <w:t>UNIDO</w:t>
            </w:r>
          </w:p>
        </w:tc>
      </w:tr>
    </w:tbl>
    <w:p w14:paraId="0E4B36C8" w14:textId="77777777" w:rsidR="00253300" w:rsidRPr="00DD043C" w:rsidRDefault="00253300" w:rsidP="00253300">
      <w:pPr>
        <w:pStyle w:val="Title1"/>
        <w:rPr>
          <w:lang w:val="en-CA"/>
        </w:rPr>
      </w:pPr>
    </w:p>
    <w:p w14:paraId="768155BE" w14:textId="77777777" w:rsidR="00253300" w:rsidRPr="00DD043C" w:rsidRDefault="00253300" w:rsidP="00253300">
      <w:pPr>
        <w:pStyle w:val="Heading1"/>
        <w:numPr>
          <w:ilvl w:val="0"/>
          <w:numId w:val="0"/>
        </w:numPr>
        <w:rPr>
          <w:lang w:val="en-CA"/>
        </w:rPr>
      </w:pPr>
    </w:p>
    <w:p w14:paraId="5AC357FA" w14:textId="77777777" w:rsidR="00253300" w:rsidRPr="00DD043C" w:rsidRDefault="00253300" w:rsidP="00253300">
      <w:pPr>
        <w:pStyle w:val="StyleHeader4Para4Left0Firstline0"/>
        <w:numPr>
          <w:ilvl w:val="0"/>
          <w:numId w:val="0"/>
        </w:numPr>
        <w:rPr>
          <w:lang w:val="en-CA"/>
        </w:rPr>
      </w:pPr>
    </w:p>
    <w:p w14:paraId="1312F8B3" w14:textId="77777777" w:rsidR="00253300" w:rsidRPr="00DD043C" w:rsidRDefault="00253300" w:rsidP="00253300">
      <w:pPr>
        <w:pStyle w:val="StyleHeader4Para4Left0Firstline0"/>
        <w:numPr>
          <w:ilvl w:val="0"/>
          <w:numId w:val="0"/>
        </w:numPr>
        <w:rPr>
          <w:lang w:val="en-CA"/>
        </w:rPr>
      </w:pPr>
      <w:r w:rsidRPr="00DD043C">
        <w:rPr>
          <w:lang w:val="en-CA"/>
        </w:rPr>
        <w:br w:type="page"/>
      </w:r>
    </w:p>
    <w:p w14:paraId="59DBAD90" w14:textId="77777777" w:rsidR="00253300" w:rsidRPr="00DD043C" w:rsidRDefault="00253300" w:rsidP="00253300">
      <w:pPr>
        <w:jc w:val="center"/>
        <w:rPr>
          <w:b/>
          <w:lang w:val="en-CA"/>
        </w:rPr>
      </w:pPr>
      <w:r w:rsidRPr="00DD043C">
        <w:rPr>
          <w:b/>
          <w:lang w:val="en-CA"/>
        </w:rPr>
        <w:lastRenderedPageBreak/>
        <w:t>PROJECT EVALUATION SHEET – MULTI-YEAR PROJECTS</w:t>
      </w:r>
    </w:p>
    <w:p w14:paraId="5B9E528A" w14:textId="77777777" w:rsidR="00253300" w:rsidRPr="00DD043C" w:rsidRDefault="00253300" w:rsidP="00253300">
      <w:pPr>
        <w:jc w:val="center"/>
        <w:rPr>
          <w:b/>
          <w:lang w:val="en-CA"/>
        </w:rPr>
      </w:pPr>
    </w:p>
    <w:p w14:paraId="63D1612E" w14:textId="77777777" w:rsidR="00253300" w:rsidRPr="00DD043C" w:rsidRDefault="00253300" w:rsidP="00253300">
      <w:pPr>
        <w:spacing w:after="80"/>
        <w:jc w:val="center"/>
        <w:rPr>
          <w:b/>
          <w:lang w:val="en-CA"/>
        </w:rPr>
      </w:pPr>
      <w:r w:rsidRPr="00DD043C">
        <w:rPr>
          <w:b/>
          <w:lang w:val="en-CA"/>
        </w:rPr>
        <w:t>ARGENTINA</w:t>
      </w:r>
    </w:p>
    <w:p w14:paraId="728A14DF" w14:textId="77777777" w:rsidR="00253300" w:rsidRPr="00DD043C" w:rsidRDefault="00253300" w:rsidP="00253300">
      <w:pPr>
        <w:spacing w:after="80"/>
        <w:jc w:val="center"/>
        <w:rPr>
          <w:b/>
          <w:lang w:val="en-CA"/>
        </w:rPr>
      </w:pPr>
    </w:p>
    <w:p w14:paraId="364FB62F" w14:textId="77777777" w:rsidR="00253300" w:rsidRPr="00DD043C" w:rsidRDefault="00253300" w:rsidP="00253300">
      <w:pPr>
        <w:tabs>
          <w:tab w:val="left" w:pos="5580"/>
        </w:tabs>
        <w:ind w:right="-540"/>
        <w:rPr>
          <w:b/>
          <w:sz w:val="20"/>
          <w:lang w:val="en-CA"/>
        </w:rPr>
      </w:pPr>
      <w:r w:rsidRPr="00DD043C">
        <w:rPr>
          <w:b/>
          <w:caps/>
          <w:sz w:val="20"/>
          <w:lang w:val="en-CA"/>
        </w:rPr>
        <w:t>Project title(S)</w:t>
      </w:r>
      <w:r w:rsidRPr="00DD043C">
        <w:rPr>
          <w:b/>
          <w:sz w:val="20"/>
          <w:lang w:val="en-CA"/>
        </w:rPr>
        <w:tab/>
      </w:r>
      <w:r w:rsidRPr="00DD043C">
        <w:rPr>
          <w:b/>
          <w:caps/>
          <w:sz w:val="20"/>
          <w:lang w:val="en-CA"/>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4"/>
        <w:gridCol w:w="2309"/>
      </w:tblGrid>
      <w:tr w:rsidR="00253300" w:rsidRPr="00DD043C" w14:paraId="19AFB8EB" w14:textId="77777777" w:rsidTr="00253300">
        <w:trPr>
          <w:trHeight w:val="251"/>
        </w:trPr>
        <w:tc>
          <w:tcPr>
            <w:tcW w:w="468" w:type="dxa"/>
          </w:tcPr>
          <w:p w14:paraId="2B0CF6A0" w14:textId="77777777" w:rsidR="00253300" w:rsidRPr="00DD043C" w:rsidRDefault="00253300" w:rsidP="00253300">
            <w:pPr>
              <w:tabs>
                <w:tab w:val="left" w:pos="383"/>
              </w:tabs>
              <w:rPr>
                <w:sz w:val="20"/>
                <w:szCs w:val="20"/>
                <w:lang w:val="en-CA"/>
              </w:rPr>
            </w:pPr>
            <w:r w:rsidRPr="00DD043C">
              <w:rPr>
                <w:sz w:val="20"/>
                <w:szCs w:val="20"/>
                <w:lang w:val="en-CA"/>
              </w:rPr>
              <w:t>(a)</w:t>
            </w:r>
          </w:p>
        </w:tc>
        <w:tc>
          <w:tcPr>
            <w:tcW w:w="6750" w:type="dxa"/>
            <w:tcBorders>
              <w:right w:val="single" w:sz="4" w:space="0" w:color="auto"/>
            </w:tcBorders>
          </w:tcPr>
          <w:p w14:paraId="2B5E31E4" w14:textId="77777777" w:rsidR="00253300" w:rsidRPr="00DD043C" w:rsidRDefault="00253300" w:rsidP="00253300">
            <w:pPr>
              <w:tabs>
                <w:tab w:val="left" w:pos="383"/>
              </w:tabs>
              <w:rPr>
                <w:sz w:val="20"/>
                <w:szCs w:val="20"/>
                <w:lang w:val="en-CA"/>
              </w:rPr>
            </w:pPr>
            <w:r>
              <w:rPr>
                <w:lang w:val="en-CA"/>
              </w:rPr>
              <w:t>Conversion project for replacement of HFC-134a with isobutane (R</w:t>
            </w:r>
            <w:r>
              <w:rPr>
                <w:lang w:val="en-CA"/>
              </w:rPr>
              <w:noBreakHyphen/>
              <w:t>600a) / propane (R-290)-based refrigerant in the manufacture of domestic and commercial refrigeration equipment</w:t>
            </w:r>
          </w:p>
        </w:tc>
        <w:tc>
          <w:tcPr>
            <w:tcW w:w="2358" w:type="dxa"/>
            <w:tcBorders>
              <w:top w:val="single" w:sz="4" w:space="0" w:color="auto"/>
              <w:left w:val="single" w:sz="4" w:space="0" w:color="auto"/>
              <w:bottom w:val="single" w:sz="4" w:space="0" w:color="auto"/>
            </w:tcBorders>
          </w:tcPr>
          <w:p w14:paraId="57ACC288" w14:textId="77777777" w:rsidR="00253300" w:rsidRPr="00DD043C" w:rsidRDefault="00253300" w:rsidP="00253300">
            <w:pPr>
              <w:jc w:val="right"/>
              <w:rPr>
                <w:sz w:val="20"/>
                <w:szCs w:val="20"/>
                <w:lang w:val="en-CA"/>
              </w:rPr>
            </w:pPr>
            <w:r w:rsidRPr="00DD043C">
              <w:rPr>
                <w:sz w:val="20"/>
                <w:szCs w:val="20"/>
                <w:lang w:val="en-CA"/>
              </w:rPr>
              <w:t>UNIDO</w:t>
            </w:r>
          </w:p>
        </w:tc>
      </w:tr>
    </w:tbl>
    <w:p w14:paraId="0555DD3A" w14:textId="77777777" w:rsidR="00253300" w:rsidRPr="00DD043C" w:rsidRDefault="00253300" w:rsidP="00253300">
      <w:pPr>
        <w:rPr>
          <w:sz w:val="20"/>
          <w:lang w:val="en-CA"/>
        </w:rPr>
      </w:pPr>
    </w:p>
    <w:p w14:paraId="4A14A2FB" w14:textId="77777777" w:rsidR="00253300" w:rsidRPr="00DD043C" w:rsidRDefault="00253300" w:rsidP="00253300">
      <w:pPr>
        <w:rPr>
          <w:sz w:val="20"/>
          <w:lang w:val="en-CA"/>
        </w:rPr>
      </w:pPr>
    </w:p>
    <w:tbl>
      <w:tblPr>
        <w:tblStyle w:val="TableGrid"/>
        <w:tblW w:w="0" w:type="auto"/>
        <w:tblLook w:val="01E0" w:firstRow="1" w:lastRow="1" w:firstColumn="1" w:lastColumn="1" w:noHBand="0" w:noVBand="0"/>
      </w:tblPr>
      <w:tblGrid>
        <w:gridCol w:w="5601"/>
        <w:gridCol w:w="3749"/>
      </w:tblGrid>
      <w:tr w:rsidR="00253300" w:rsidRPr="00DD043C" w14:paraId="3985D2BF" w14:textId="77777777" w:rsidTr="00253300">
        <w:tc>
          <w:tcPr>
            <w:tcW w:w="5670" w:type="dxa"/>
          </w:tcPr>
          <w:p w14:paraId="14BD57C5" w14:textId="77777777" w:rsidR="00253300" w:rsidRPr="00DD043C" w:rsidRDefault="00253300" w:rsidP="00253300">
            <w:pPr>
              <w:rPr>
                <w:sz w:val="20"/>
                <w:lang w:val="en-CA"/>
              </w:rPr>
            </w:pPr>
            <w:r w:rsidRPr="00DD043C">
              <w:rPr>
                <w:b/>
                <w:caps/>
                <w:sz w:val="20"/>
                <w:lang w:val="en-CA"/>
              </w:rPr>
              <w:t>National co-ordinating agency</w:t>
            </w:r>
          </w:p>
        </w:tc>
        <w:tc>
          <w:tcPr>
            <w:tcW w:w="3798" w:type="dxa"/>
          </w:tcPr>
          <w:p w14:paraId="3EDCD936" w14:textId="77777777" w:rsidR="00253300" w:rsidRPr="00DD043C" w:rsidRDefault="00253300" w:rsidP="00253300">
            <w:pPr>
              <w:jc w:val="right"/>
              <w:rPr>
                <w:sz w:val="20"/>
                <w:lang w:val="en-CA"/>
              </w:rPr>
            </w:pPr>
            <w:r w:rsidRPr="00DD043C">
              <w:rPr>
                <w:sz w:val="20"/>
                <w:lang w:val="en-CA"/>
              </w:rPr>
              <w:t>OPROZ</w:t>
            </w:r>
          </w:p>
        </w:tc>
      </w:tr>
    </w:tbl>
    <w:p w14:paraId="5DF2B2F7" w14:textId="77777777" w:rsidR="00253300" w:rsidRPr="00DD043C" w:rsidRDefault="00253300" w:rsidP="00253300">
      <w:pPr>
        <w:rPr>
          <w:caps/>
          <w:sz w:val="20"/>
          <w:lang w:val="en-CA"/>
        </w:rPr>
      </w:pPr>
    </w:p>
    <w:p w14:paraId="42C895CE" w14:textId="77777777" w:rsidR="00253300" w:rsidRPr="00DD043C" w:rsidRDefault="00253300" w:rsidP="00253300">
      <w:pPr>
        <w:rPr>
          <w:b/>
          <w:caps/>
          <w:sz w:val="20"/>
          <w:lang w:val="en-CA"/>
        </w:rPr>
      </w:pPr>
      <w:r w:rsidRPr="00DD043C">
        <w:rPr>
          <w:b/>
          <w:caps/>
          <w:sz w:val="20"/>
          <w:lang w:val="en-CA"/>
        </w:rPr>
        <w:t xml:space="preserve">LateSt reported consumption data for ODS addressed in project </w:t>
      </w:r>
    </w:p>
    <w:p w14:paraId="2427E524" w14:textId="77777777" w:rsidR="00253300" w:rsidRPr="00DD043C" w:rsidRDefault="00253300" w:rsidP="00253300">
      <w:pPr>
        <w:spacing w:before="60"/>
        <w:rPr>
          <w:b/>
          <w:caps/>
          <w:sz w:val="20"/>
          <w:lang w:val="en-CA"/>
        </w:rPr>
      </w:pPr>
      <w:r w:rsidRPr="00DD043C">
        <w:rPr>
          <w:b/>
          <w:caps/>
          <w:sz w:val="20"/>
          <w:lang w:val="en-CA"/>
        </w:rPr>
        <w:t>A:  Article-7 data (ODP tonnes, [insert year], as of [insert month and year])</w:t>
      </w:r>
    </w:p>
    <w:tbl>
      <w:tblPr>
        <w:tblStyle w:val="TableGrid"/>
        <w:tblpPr w:leftFromText="180" w:rightFromText="180" w:vertAnchor="text" w:horzAnchor="margin" w:tblpXSpec="center" w:tblpY="90"/>
        <w:tblW w:w="9383" w:type="dxa"/>
        <w:tblLook w:val="01E0" w:firstRow="1" w:lastRow="1" w:firstColumn="1" w:lastColumn="1" w:noHBand="0" w:noVBand="0"/>
      </w:tblPr>
      <w:tblGrid>
        <w:gridCol w:w="8123"/>
        <w:gridCol w:w="1260"/>
      </w:tblGrid>
      <w:tr w:rsidR="00253300" w:rsidRPr="00DD043C" w14:paraId="2B369301" w14:textId="77777777" w:rsidTr="00D64041">
        <w:tc>
          <w:tcPr>
            <w:tcW w:w="8123" w:type="dxa"/>
          </w:tcPr>
          <w:p w14:paraId="298E5FBC" w14:textId="77777777" w:rsidR="00253300" w:rsidRPr="00DD043C" w:rsidRDefault="00253300" w:rsidP="00253300">
            <w:pPr>
              <w:jc w:val="left"/>
              <w:rPr>
                <w:sz w:val="20"/>
                <w:highlight w:val="yellow"/>
                <w:lang w:val="en-CA"/>
              </w:rPr>
            </w:pPr>
            <w:r w:rsidRPr="00DD043C">
              <w:rPr>
                <w:sz w:val="20"/>
                <w:lang w:val="en-CA"/>
              </w:rPr>
              <w:t>HFCs</w:t>
            </w:r>
          </w:p>
        </w:tc>
        <w:tc>
          <w:tcPr>
            <w:tcW w:w="1260" w:type="dxa"/>
          </w:tcPr>
          <w:p w14:paraId="55FB77FA" w14:textId="77777777" w:rsidR="00253300" w:rsidRPr="00DD043C" w:rsidRDefault="00253300" w:rsidP="00253300">
            <w:pPr>
              <w:jc w:val="right"/>
              <w:rPr>
                <w:sz w:val="20"/>
                <w:lang w:val="en-CA"/>
              </w:rPr>
            </w:pPr>
            <w:r>
              <w:rPr>
                <w:sz w:val="20"/>
                <w:lang w:val="en-CA"/>
              </w:rPr>
              <w:t>*</w:t>
            </w:r>
          </w:p>
        </w:tc>
      </w:tr>
    </w:tbl>
    <w:p w14:paraId="67B25764" w14:textId="77777777" w:rsidR="00253300" w:rsidRPr="00DD043C" w:rsidRDefault="00253300" w:rsidP="00253300">
      <w:pPr>
        <w:spacing w:before="120" w:after="60"/>
        <w:rPr>
          <w:b/>
          <w:sz w:val="20"/>
          <w:lang w:val="en-CA"/>
        </w:rPr>
      </w:pPr>
    </w:p>
    <w:p w14:paraId="3FCF82DA" w14:textId="77777777" w:rsidR="00253300" w:rsidRPr="00DD043C" w:rsidRDefault="00253300" w:rsidP="00253300">
      <w:pPr>
        <w:spacing w:before="120" w:after="60"/>
        <w:jc w:val="left"/>
        <w:rPr>
          <w:b/>
          <w:caps/>
          <w:sz w:val="20"/>
          <w:lang w:val="en-CA"/>
        </w:rPr>
      </w:pPr>
      <w:r w:rsidRPr="00DD043C">
        <w:rPr>
          <w:b/>
          <w:sz w:val="20"/>
          <w:lang w:val="en-CA"/>
        </w:rPr>
        <w:t xml:space="preserve">B:  COUNTRY PROGRAMME SECTORAL DATA </w:t>
      </w:r>
      <w:r w:rsidRPr="00DD043C">
        <w:rPr>
          <w:b/>
          <w:caps/>
          <w:sz w:val="20"/>
          <w:lang w:val="en-CA"/>
        </w:rPr>
        <w:t>(ODP tonnes, [insert year], as of [insert month and year])</w:t>
      </w:r>
    </w:p>
    <w:tbl>
      <w:tblPr>
        <w:tblStyle w:val="TableGrid"/>
        <w:tblW w:w="9355" w:type="dxa"/>
        <w:tblLayout w:type="fixed"/>
        <w:tblLook w:val="01E0" w:firstRow="1" w:lastRow="1" w:firstColumn="1" w:lastColumn="1" w:noHBand="0" w:noVBand="0"/>
      </w:tblPr>
      <w:tblGrid>
        <w:gridCol w:w="8145"/>
        <w:gridCol w:w="1210"/>
      </w:tblGrid>
      <w:tr w:rsidR="00253300" w:rsidRPr="00DD043C" w14:paraId="7A6EF94A" w14:textId="77777777" w:rsidTr="00D64041">
        <w:tc>
          <w:tcPr>
            <w:tcW w:w="8145" w:type="dxa"/>
            <w:tcBorders>
              <w:right w:val="single" w:sz="4" w:space="0" w:color="auto"/>
            </w:tcBorders>
          </w:tcPr>
          <w:p w14:paraId="16DBB1C6" w14:textId="77777777" w:rsidR="00253300" w:rsidRPr="00DD043C" w:rsidRDefault="00253300" w:rsidP="00253300">
            <w:pPr>
              <w:rPr>
                <w:sz w:val="20"/>
                <w:lang w:val="en-CA"/>
              </w:rPr>
            </w:pPr>
            <w:r w:rsidRPr="00DD043C">
              <w:rPr>
                <w:sz w:val="20"/>
                <w:lang w:val="en-CA"/>
              </w:rPr>
              <w:t>HFCs</w:t>
            </w:r>
          </w:p>
        </w:tc>
        <w:tc>
          <w:tcPr>
            <w:tcW w:w="1210" w:type="dxa"/>
            <w:tcBorders>
              <w:left w:val="single" w:sz="4" w:space="0" w:color="auto"/>
              <w:right w:val="single" w:sz="4" w:space="0" w:color="auto"/>
            </w:tcBorders>
            <w:shd w:val="clear" w:color="auto" w:fill="auto"/>
          </w:tcPr>
          <w:p w14:paraId="053FC4D6" w14:textId="77777777" w:rsidR="00253300" w:rsidRPr="00DD043C" w:rsidRDefault="00253300" w:rsidP="00253300">
            <w:pPr>
              <w:jc w:val="right"/>
              <w:rPr>
                <w:sz w:val="20"/>
                <w:lang w:val="en-CA"/>
              </w:rPr>
            </w:pPr>
            <w:r>
              <w:rPr>
                <w:sz w:val="20"/>
                <w:lang w:val="en-CA"/>
              </w:rPr>
              <w:t>*</w:t>
            </w:r>
          </w:p>
        </w:tc>
      </w:tr>
    </w:tbl>
    <w:p w14:paraId="0E5E8AE4" w14:textId="77777777" w:rsidR="00253300" w:rsidRPr="00DD043C" w:rsidRDefault="00253300" w:rsidP="00253300">
      <w:pPr>
        <w:rPr>
          <w:sz w:val="20"/>
          <w:lang w:val="en-CA"/>
        </w:rPr>
      </w:pPr>
    </w:p>
    <w:tbl>
      <w:tblPr>
        <w:tblStyle w:val="TableGrid"/>
        <w:tblW w:w="0" w:type="auto"/>
        <w:tblLook w:val="01E0" w:firstRow="1" w:lastRow="1" w:firstColumn="1" w:lastColumn="1" w:noHBand="0" w:noVBand="0"/>
      </w:tblPr>
      <w:tblGrid>
        <w:gridCol w:w="7393"/>
        <w:gridCol w:w="1957"/>
      </w:tblGrid>
      <w:tr w:rsidR="00253300" w:rsidRPr="00DD043C" w14:paraId="331A8EAD" w14:textId="77777777" w:rsidTr="00253300">
        <w:tc>
          <w:tcPr>
            <w:tcW w:w="7488" w:type="dxa"/>
          </w:tcPr>
          <w:p w14:paraId="5C02FBCF" w14:textId="77777777" w:rsidR="00253300" w:rsidRPr="00DD043C" w:rsidRDefault="00253300" w:rsidP="00253300">
            <w:pPr>
              <w:rPr>
                <w:b/>
                <w:sz w:val="20"/>
                <w:lang w:val="en-CA"/>
              </w:rPr>
            </w:pPr>
            <w:r w:rsidRPr="00DD043C">
              <w:rPr>
                <w:b/>
                <w:sz w:val="20"/>
                <w:lang w:val="en-CA"/>
              </w:rPr>
              <w:t>HFC consumption remaining eligible for funding (ODP tonnes)</w:t>
            </w:r>
          </w:p>
        </w:tc>
        <w:tc>
          <w:tcPr>
            <w:tcW w:w="1980" w:type="dxa"/>
          </w:tcPr>
          <w:p w14:paraId="798309C4" w14:textId="77777777" w:rsidR="00253300" w:rsidRPr="00DD043C" w:rsidRDefault="00253300" w:rsidP="00253300">
            <w:pPr>
              <w:jc w:val="right"/>
              <w:rPr>
                <w:sz w:val="20"/>
                <w:lang w:val="en-CA"/>
              </w:rPr>
            </w:pPr>
            <w:r w:rsidRPr="00DD043C">
              <w:rPr>
                <w:sz w:val="20"/>
                <w:lang w:val="en-CA"/>
              </w:rPr>
              <w:t>n/a</w:t>
            </w:r>
          </w:p>
        </w:tc>
      </w:tr>
    </w:tbl>
    <w:p w14:paraId="1CE06109" w14:textId="77777777" w:rsidR="00253300" w:rsidRPr="00DD043C" w:rsidRDefault="00253300" w:rsidP="00253300">
      <w:pPr>
        <w:rPr>
          <w:sz w:val="20"/>
          <w:lang w:val="en-CA"/>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4"/>
        <w:gridCol w:w="450"/>
        <w:gridCol w:w="2575"/>
        <w:gridCol w:w="2131"/>
      </w:tblGrid>
      <w:tr w:rsidR="00253300" w:rsidRPr="00DD043C" w14:paraId="73EE2C83" w14:textId="77777777" w:rsidTr="00253300">
        <w:trPr>
          <w:trHeight w:val="248"/>
        </w:trPr>
        <w:tc>
          <w:tcPr>
            <w:tcW w:w="4248" w:type="dxa"/>
            <w:vMerge w:val="restart"/>
            <w:tcBorders>
              <w:right w:val="single" w:sz="4" w:space="0" w:color="auto"/>
            </w:tcBorders>
          </w:tcPr>
          <w:p w14:paraId="66F7561B" w14:textId="77777777" w:rsidR="00253300" w:rsidRPr="00DD043C" w:rsidRDefault="00253300" w:rsidP="00253300">
            <w:pPr>
              <w:jc w:val="left"/>
              <w:rPr>
                <w:i/>
                <w:sz w:val="20"/>
                <w:lang w:val="en-CA"/>
              </w:rPr>
            </w:pPr>
            <w:r w:rsidRPr="00DD043C">
              <w:rPr>
                <w:b/>
                <w:caps/>
                <w:sz w:val="20"/>
                <w:lang w:val="en-CA"/>
              </w:rPr>
              <w:t>Current year Business Plan ALLOCATIONS</w:t>
            </w:r>
          </w:p>
        </w:tc>
        <w:tc>
          <w:tcPr>
            <w:tcW w:w="450" w:type="dxa"/>
            <w:tcBorders>
              <w:left w:val="single" w:sz="4" w:space="0" w:color="auto"/>
              <w:right w:val="single" w:sz="4" w:space="0" w:color="auto"/>
            </w:tcBorders>
          </w:tcPr>
          <w:p w14:paraId="39AF40B8" w14:textId="77777777" w:rsidR="00253300" w:rsidRPr="00DD043C" w:rsidRDefault="00253300" w:rsidP="00253300">
            <w:pPr>
              <w:rPr>
                <w:i/>
                <w:sz w:val="20"/>
                <w:lang w:val="en-CA"/>
              </w:rPr>
            </w:pPr>
          </w:p>
        </w:tc>
        <w:tc>
          <w:tcPr>
            <w:tcW w:w="2610" w:type="dxa"/>
            <w:tcBorders>
              <w:left w:val="single" w:sz="4" w:space="0" w:color="auto"/>
              <w:right w:val="single" w:sz="4" w:space="0" w:color="auto"/>
            </w:tcBorders>
          </w:tcPr>
          <w:p w14:paraId="1352B6CD" w14:textId="77777777" w:rsidR="00253300" w:rsidRPr="00DD043C" w:rsidRDefault="00253300" w:rsidP="00253300">
            <w:pPr>
              <w:jc w:val="center"/>
              <w:rPr>
                <w:b/>
                <w:i/>
                <w:sz w:val="20"/>
                <w:lang w:val="en-CA"/>
              </w:rPr>
            </w:pPr>
            <w:r w:rsidRPr="00DD043C">
              <w:rPr>
                <w:b/>
                <w:sz w:val="20"/>
                <w:lang w:val="en-CA"/>
              </w:rPr>
              <w:t>Funding US $</w:t>
            </w:r>
          </w:p>
        </w:tc>
        <w:tc>
          <w:tcPr>
            <w:tcW w:w="2160" w:type="dxa"/>
            <w:tcBorders>
              <w:left w:val="single" w:sz="4" w:space="0" w:color="auto"/>
            </w:tcBorders>
          </w:tcPr>
          <w:p w14:paraId="673B95C9" w14:textId="77777777" w:rsidR="00253300" w:rsidRPr="00DD043C" w:rsidRDefault="00253300" w:rsidP="00253300">
            <w:pPr>
              <w:jc w:val="center"/>
              <w:rPr>
                <w:b/>
                <w:i/>
                <w:sz w:val="20"/>
                <w:lang w:val="en-CA"/>
              </w:rPr>
            </w:pPr>
            <w:r w:rsidRPr="00DD043C">
              <w:rPr>
                <w:b/>
                <w:sz w:val="20"/>
                <w:lang w:val="en-CA"/>
              </w:rPr>
              <w:t>Phase-out ODP tonnes</w:t>
            </w:r>
          </w:p>
        </w:tc>
      </w:tr>
      <w:tr w:rsidR="00253300" w:rsidRPr="00DD043C" w14:paraId="6A189966" w14:textId="77777777" w:rsidTr="00253300">
        <w:trPr>
          <w:trHeight w:val="172"/>
        </w:trPr>
        <w:tc>
          <w:tcPr>
            <w:tcW w:w="4248" w:type="dxa"/>
            <w:vMerge/>
            <w:tcBorders>
              <w:right w:val="single" w:sz="4" w:space="0" w:color="auto"/>
            </w:tcBorders>
          </w:tcPr>
          <w:p w14:paraId="132E9E65" w14:textId="77777777" w:rsidR="00253300" w:rsidRPr="00DD043C" w:rsidRDefault="00253300" w:rsidP="00253300">
            <w:pPr>
              <w:rPr>
                <w:sz w:val="20"/>
                <w:lang w:val="en-CA"/>
              </w:rPr>
            </w:pPr>
          </w:p>
        </w:tc>
        <w:tc>
          <w:tcPr>
            <w:tcW w:w="450" w:type="dxa"/>
            <w:tcBorders>
              <w:left w:val="single" w:sz="4" w:space="0" w:color="auto"/>
              <w:right w:val="single" w:sz="4" w:space="0" w:color="auto"/>
            </w:tcBorders>
          </w:tcPr>
          <w:p w14:paraId="7E7F4574" w14:textId="77777777" w:rsidR="00253300" w:rsidRPr="00DD043C" w:rsidRDefault="00253300" w:rsidP="00253300">
            <w:pPr>
              <w:rPr>
                <w:sz w:val="20"/>
                <w:lang w:val="en-CA"/>
              </w:rPr>
            </w:pPr>
            <w:r w:rsidRPr="00DD043C">
              <w:rPr>
                <w:sz w:val="20"/>
                <w:lang w:val="en-CA"/>
              </w:rPr>
              <w:t>(a)</w:t>
            </w:r>
          </w:p>
        </w:tc>
        <w:tc>
          <w:tcPr>
            <w:tcW w:w="2610" w:type="dxa"/>
            <w:tcBorders>
              <w:left w:val="single" w:sz="4" w:space="0" w:color="auto"/>
              <w:right w:val="single" w:sz="4" w:space="0" w:color="auto"/>
            </w:tcBorders>
          </w:tcPr>
          <w:p w14:paraId="73987F41" w14:textId="77777777" w:rsidR="00253300" w:rsidRPr="00DD043C" w:rsidRDefault="00253300" w:rsidP="00253300">
            <w:pPr>
              <w:jc w:val="right"/>
              <w:rPr>
                <w:sz w:val="20"/>
                <w:lang w:val="en-CA"/>
              </w:rPr>
            </w:pPr>
            <w:r w:rsidRPr="00DD043C">
              <w:rPr>
                <w:sz w:val="20"/>
                <w:lang w:val="en-CA"/>
              </w:rPr>
              <w:t>0</w:t>
            </w:r>
          </w:p>
        </w:tc>
        <w:tc>
          <w:tcPr>
            <w:tcW w:w="2160" w:type="dxa"/>
            <w:tcBorders>
              <w:left w:val="single" w:sz="4" w:space="0" w:color="auto"/>
            </w:tcBorders>
          </w:tcPr>
          <w:p w14:paraId="3C56D43A" w14:textId="77777777" w:rsidR="00253300" w:rsidRPr="00DD043C" w:rsidRDefault="00253300" w:rsidP="00253300">
            <w:pPr>
              <w:jc w:val="right"/>
              <w:rPr>
                <w:sz w:val="20"/>
                <w:lang w:val="en-CA"/>
              </w:rPr>
            </w:pPr>
            <w:r w:rsidRPr="00DD043C">
              <w:rPr>
                <w:sz w:val="20"/>
                <w:lang w:val="en-CA"/>
              </w:rPr>
              <w:t>0</w:t>
            </w:r>
          </w:p>
        </w:tc>
      </w:tr>
    </w:tbl>
    <w:p w14:paraId="4CC1C036" w14:textId="77777777" w:rsidR="00253300" w:rsidRPr="00DD043C" w:rsidRDefault="00253300" w:rsidP="00253300">
      <w:pPr>
        <w:rPr>
          <w:sz w:val="20"/>
          <w:lang w:val="en-CA"/>
        </w:rPr>
      </w:pPr>
    </w:p>
    <w:p w14:paraId="3FF7AF82" w14:textId="77777777" w:rsidR="00253300" w:rsidRPr="00DD043C" w:rsidRDefault="00253300" w:rsidP="00253300">
      <w:pPr>
        <w:rPr>
          <w:sz w:val="20"/>
          <w:lang w:val="en-CA"/>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5"/>
        <w:gridCol w:w="4985"/>
        <w:gridCol w:w="2980"/>
      </w:tblGrid>
      <w:tr w:rsidR="00253300" w:rsidRPr="00DD043C" w14:paraId="0255F59E" w14:textId="77777777" w:rsidTr="00D64041">
        <w:trPr>
          <w:trHeight w:val="250"/>
        </w:trPr>
        <w:tc>
          <w:tcPr>
            <w:tcW w:w="6380" w:type="dxa"/>
            <w:gridSpan w:val="2"/>
            <w:tcBorders>
              <w:top w:val="single" w:sz="4" w:space="0" w:color="auto"/>
              <w:left w:val="single" w:sz="4" w:space="0" w:color="auto"/>
              <w:bottom w:val="single" w:sz="4" w:space="0" w:color="auto"/>
              <w:right w:val="single" w:sz="4" w:space="0" w:color="auto"/>
            </w:tcBorders>
          </w:tcPr>
          <w:p w14:paraId="1C14EA8A"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DD043C">
              <w:rPr>
                <w:b/>
                <w:sz w:val="20"/>
                <w:lang w:val="en-CA"/>
              </w:rPr>
              <w:t>PROJECT TITLE:</w:t>
            </w:r>
          </w:p>
        </w:tc>
        <w:tc>
          <w:tcPr>
            <w:tcW w:w="2980" w:type="dxa"/>
            <w:tcBorders>
              <w:top w:val="single" w:sz="4" w:space="0" w:color="auto"/>
              <w:left w:val="single" w:sz="4" w:space="0" w:color="auto"/>
              <w:bottom w:val="single" w:sz="4" w:space="0" w:color="auto"/>
              <w:right w:val="single" w:sz="4" w:space="0" w:color="auto"/>
            </w:tcBorders>
          </w:tcPr>
          <w:p w14:paraId="69768194"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en-CA"/>
              </w:rPr>
            </w:pPr>
            <w:r>
              <w:rPr>
                <w:sz w:val="20"/>
                <w:lang w:val="en-CA"/>
              </w:rPr>
              <w:t>(a)</w:t>
            </w:r>
          </w:p>
        </w:tc>
      </w:tr>
      <w:tr w:rsidR="00253300" w:rsidRPr="00DD043C" w14:paraId="18DFFFA9" w14:textId="77777777" w:rsidTr="00D64041">
        <w:trPr>
          <w:trHeight w:val="239"/>
        </w:trPr>
        <w:tc>
          <w:tcPr>
            <w:tcW w:w="6380" w:type="dxa"/>
            <w:gridSpan w:val="2"/>
            <w:tcBorders>
              <w:top w:val="single" w:sz="4" w:space="0" w:color="auto"/>
              <w:left w:val="single" w:sz="4" w:space="0" w:color="auto"/>
              <w:bottom w:val="single" w:sz="4" w:space="0" w:color="auto"/>
              <w:right w:val="single" w:sz="4" w:space="0" w:color="auto"/>
            </w:tcBorders>
          </w:tcPr>
          <w:p w14:paraId="36BC62A0"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 xml:space="preserve">HFC-134a used at enterprise (mt): </w:t>
            </w:r>
          </w:p>
        </w:tc>
        <w:tc>
          <w:tcPr>
            <w:tcW w:w="2980" w:type="dxa"/>
            <w:tcBorders>
              <w:top w:val="single" w:sz="4" w:space="0" w:color="auto"/>
              <w:left w:val="single" w:sz="4" w:space="0" w:color="auto"/>
              <w:bottom w:val="single" w:sz="4" w:space="0" w:color="auto"/>
              <w:right w:val="single" w:sz="4" w:space="0" w:color="auto"/>
            </w:tcBorders>
          </w:tcPr>
          <w:p w14:paraId="74205EC1"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96.55</w:t>
            </w:r>
          </w:p>
        </w:tc>
      </w:tr>
      <w:tr w:rsidR="00253300" w:rsidRPr="00DD043C" w14:paraId="6CF2B079" w14:textId="77777777" w:rsidTr="00D64041">
        <w:trPr>
          <w:trHeight w:val="250"/>
        </w:trPr>
        <w:tc>
          <w:tcPr>
            <w:tcW w:w="6380" w:type="dxa"/>
            <w:gridSpan w:val="2"/>
            <w:tcBorders>
              <w:top w:val="single" w:sz="4" w:space="0" w:color="auto"/>
              <w:left w:val="single" w:sz="4" w:space="0" w:color="auto"/>
              <w:bottom w:val="single" w:sz="4" w:space="0" w:color="auto"/>
              <w:right w:val="single" w:sz="4" w:space="0" w:color="auto"/>
            </w:tcBorders>
          </w:tcPr>
          <w:p w14:paraId="645FBF73" w14:textId="622E4E85"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HFC-134a to be phased out (mt)</w:t>
            </w:r>
            <w:r w:rsidR="00D64041">
              <w:rPr>
                <w:sz w:val="20"/>
                <w:lang w:val="en-CA"/>
              </w:rPr>
              <w:t xml:space="preserve"> through this project</w:t>
            </w:r>
            <w:r w:rsidRPr="00DD043C">
              <w:rPr>
                <w:sz w:val="20"/>
                <w:lang w:val="en-CA"/>
              </w:rPr>
              <w:t>:</w:t>
            </w:r>
          </w:p>
        </w:tc>
        <w:tc>
          <w:tcPr>
            <w:tcW w:w="2980" w:type="dxa"/>
            <w:tcBorders>
              <w:top w:val="single" w:sz="4" w:space="0" w:color="auto"/>
              <w:left w:val="single" w:sz="4" w:space="0" w:color="auto"/>
              <w:bottom w:val="single" w:sz="4" w:space="0" w:color="auto"/>
              <w:right w:val="single" w:sz="4" w:space="0" w:color="auto"/>
            </w:tcBorders>
          </w:tcPr>
          <w:p w14:paraId="48407C70"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96.55</w:t>
            </w:r>
          </w:p>
        </w:tc>
      </w:tr>
      <w:tr w:rsidR="00253300" w:rsidRPr="00DD043C" w14:paraId="12494183" w14:textId="77777777" w:rsidTr="00D64041">
        <w:trPr>
          <w:trHeight w:val="250"/>
        </w:trPr>
        <w:tc>
          <w:tcPr>
            <w:tcW w:w="6380" w:type="dxa"/>
            <w:gridSpan w:val="2"/>
            <w:tcBorders>
              <w:top w:val="single" w:sz="4" w:space="0" w:color="auto"/>
              <w:left w:val="single" w:sz="4" w:space="0" w:color="auto"/>
              <w:bottom w:val="single" w:sz="4" w:space="0" w:color="auto"/>
              <w:right w:val="single" w:sz="4" w:space="0" w:color="auto"/>
            </w:tcBorders>
          </w:tcPr>
          <w:p w14:paraId="3568FF5A"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HFC-134a to be phased out (mt CO</w:t>
            </w:r>
            <w:r w:rsidRPr="00DD043C">
              <w:rPr>
                <w:sz w:val="20"/>
                <w:vertAlign w:val="subscript"/>
                <w:lang w:val="en-CA"/>
              </w:rPr>
              <w:t>2</w:t>
            </w:r>
            <w:r w:rsidRPr="00DD043C">
              <w:rPr>
                <w:sz w:val="20"/>
                <w:lang w:val="en-CA"/>
              </w:rPr>
              <w:t xml:space="preserve"> equivalent):</w:t>
            </w:r>
          </w:p>
        </w:tc>
        <w:tc>
          <w:tcPr>
            <w:tcW w:w="2980" w:type="dxa"/>
            <w:tcBorders>
              <w:top w:val="single" w:sz="4" w:space="0" w:color="auto"/>
              <w:left w:val="single" w:sz="4" w:space="0" w:color="auto"/>
              <w:bottom w:val="single" w:sz="4" w:space="0" w:color="auto"/>
              <w:right w:val="single" w:sz="4" w:space="0" w:color="auto"/>
            </w:tcBorders>
          </w:tcPr>
          <w:p w14:paraId="18190108"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138,069</w:t>
            </w:r>
          </w:p>
        </w:tc>
      </w:tr>
      <w:tr w:rsidR="00253300" w:rsidRPr="00DD043C" w14:paraId="3D924772" w14:textId="77777777" w:rsidTr="00D64041">
        <w:trPr>
          <w:trHeight w:val="262"/>
        </w:trPr>
        <w:tc>
          <w:tcPr>
            <w:tcW w:w="6380" w:type="dxa"/>
            <w:gridSpan w:val="2"/>
            <w:tcBorders>
              <w:top w:val="single" w:sz="4" w:space="0" w:color="auto"/>
              <w:left w:val="single" w:sz="4" w:space="0" w:color="auto"/>
              <w:bottom w:val="single" w:sz="4" w:space="0" w:color="auto"/>
              <w:right w:val="single" w:sz="4" w:space="0" w:color="auto"/>
            </w:tcBorders>
          </w:tcPr>
          <w:p w14:paraId="1F62FB82"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Project duration (months):</w:t>
            </w:r>
          </w:p>
        </w:tc>
        <w:tc>
          <w:tcPr>
            <w:tcW w:w="2980" w:type="dxa"/>
            <w:tcBorders>
              <w:top w:val="single" w:sz="4" w:space="0" w:color="auto"/>
              <w:left w:val="single" w:sz="4" w:space="0" w:color="auto"/>
              <w:bottom w:val="single" w:sz="4" w:space="0" w:color="auto"/>
              <w:right w:val="single" w:sz="4" w:space="0" w:color="auto"/>
            </w:tcBorders>
          </w:tcPr>
          <w:p w14:paraId="3357778E" w14:textId="77777777" w:rsidR="00253300" w:rsidRPr="00DD043C" w:rsidRDefault="00253300" w:rsidP="00253300">
            <w:pPr>
              <w:jc w:val="right"/>
              <w:rPr>
                <w:sz w:val="20"/>
                <w:lang w:val="en-CA"/>
              </w:rPr>
            </w:pPr>
            <w:r w:rsidRPr="00DD043C">
              <w:rPr>
                <w:sz w:val="20"/>
                <w:lang w:val="en-CA"/>
              </w:rPr>
              <w:t>24</w:t>
            </w:r>
          </w:p>
        </w:tc>
      </w:tr>
      <w:tr w:rsidR="00253300" w:rsidRPr="00DD043C" w14:paraId="109D78F5" w14:textId="77777777" w:rsidTr="00D64041">
        <w:trPr>
          <w:trHeight w:val="239"/>
        </w:trPr>
        <w:tc>
          <w:tcPr>
            <w:tcW w:w="6380" w:type="dxa"/>
            <w:gridSpan w:val="2"/>
            <w:tcBorders>
              <w:top w:val="single" w:sz="4" w:space="0" w:color="auto"/>
              <w:left w:val="single" w:sz="4" w:space="0" w:color="auto"/>
              <w:bottom w:val="single" w:sz="4" w:space="0" w:color="auto"/>
              <w:right w:val="single" w:sz="4" w:space="0" w:color="auto"/>
            </w:tcBorders>
          </w:tcPr>
          <w:p w14:paraId="2FCBB77B"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Initial amount requested (US $):</w:t>
            </w:r>
          </w:p>
        </w:tc>
        <w:tc>
          <w:tcPr>
            <w:tcW w:w="2980" w:type="dxa"/>
            <w:tcBorders>
              <w:top w:val="single" w:sz="4" w:space="0" w:color="auto"/>
              <w:left w:val="single" w:sz="4" w:space="0" w:color="auto"/>
              <w:bottom w:val="single" w:sz="4" w:space="0" w:color="auto"/>
              <w:right w:val="single" w:sz="4" w:space="0" w:color="auto"/>
            </w:tcBorders>
          </w:tcPr>
          <w:p w14:paraId="354AC612"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DD043C">
              <w:rPr>
                <w:sz w:val="20"/>
                <w:lang w:val="en-CA"/>
              </w:rPr>
              <w:t>2,619,710</w:t>
            </w:r>
          </w:p>
        </w:tc>
      </w:tr>
      <w:tr w:rsidR="00253300" w:rsidRPr="00DD043C" w14:paraId="5C2573A4" w14:textId="77777777" w:rsidTr="00D64041">
        <w:trPr>
          <w:trHeight w:val="250"/>
        </w:trPr>
        <w:tc>
          <w:tcPr>
            <w:tcW w:w="6380" w:type="dxa"/>
            <w:gridSpan w:val="2"/>
            <w:tcBorders>
              <w:top w:val="single" w:sz="4" w:space="0" w:color="auto"/>
              <w:left w:val="single" w:sz="4" w:space="0" w:color="auto"/>
              <w:bottom w:val="single" w:sz="4" w:space="0" w:color="auto"/>
              <w:right w:val="single" w:sz="4" w:space="0" w:color="auto"/>
            </w:tcBorders>
          </w:tcPr>
          <w:p w14:paraId="04360F5F"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DD043C">
              <w:rPr>
                <w:sz w:val="20"/>
                <w:lang w:val="en-CA"/>
              </w:rPr>
              <w:t>Final project costs (US $):</w:t>
            </w:r>
          </w:p>
        </w:tc>
        <w:tc>
          <w:tcPr>
            <w:tcW w:w="2980" w:type="dxa"/>
            <w:tcBorders>
              <w:top w:val="single" w:sz="4" w:space="0" w:color="auto"/>
              <w:left w:val="single" w:sz="4" w:space="0" w:color="auto"/>
              <w:bottom w:val="single" w:sz="4" w:space="0" w:color="auto"/>
              <w:right w:val="single" w:sz="4" w:space="0" w:color="auto"/>
            </w:tcBorders>
          </w:tcPr>
          <w:p w14:paraId="28F8641D"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lang w:val="en-CA"/>
              </w:rPr>
            </w:pPr>
          </w:p>
        </w:tc>
      </w:tr>
      <w:tr w:rsidR="00253300" w:rsidRPr="00DD043C" w14:paraId="76F550D2" w14:textId="77777777" w:rsidTr="00D64041">
        <w:trPr>
          <w:trHeight w:val="239"/>
        </w:trPr>
        <w:tc>
          <w:tcPr>
            <w:tcW w:w="1395" w:type="dxa"/>
            <w:tcBorders>
              <w:top w:val="single" w:sz="4" w:space="0" w:color="auto"/>
              <w:left w:val="single" w:sz="4" w:space="0" w:color="auto"/>
              <w:bottom w:val="single" w:sz="4" w:space="0" w:color="auto"/>
              <w:right w:val="nil"/>
            </w:tcBorders>
          </w:tcPr>
          <w:p w14:paraId="23D242E1"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545C8595" w14:textId="77777777" w:rsidR="00253300" w:rsidRPr="00DD043C" w:rsidRDefault="00253300" w:rsidP="00253300">
            <w:pPr>
              <w:tabs>
                <w:tab w:val="left" w:pos="-717"/>
                <w:tab w:val="left" w:pos="5042"/>
                <w:tab w:val="left" w:pos="5762"/>
                <w:tab w:val="left" w:pos="6482"/>
                <w:tab w:val="left" w:pos="7202"/>
                <w:tab w:val="left" w:pos="7922"/>
              </w:tabs>
              <w:spacing w:line="225" w:lineRule="auto"/>
              <w:ind w:right="-108"/>
              <w:jc w:val="left"/>
              <w:rPr>
                <w:sz w:val="20"/>
                <w:lang w:val="en-CA"/>
              </w:rPr>
            </w:pPr>
            <w:r w:rsidRPr="00DD043C">
              <w:rPr>
                <w:sz w:val="20"/>
                <w:lang w:val="en-CA"/>
              </w:rPr>
              <w:t>Incremental capital cost:</w:t>
            </w:r>
          </w:p>
        </w:tc>
        <w:tc>
          <w:tcPr>
            <w:tcW w:w="2980" w:type="dxa"/>
            <w:tcBorders>
              <w:top w:val="single" w:sz="4" w:space="0" w:color="auto"/>
              <w:left w:val="single" w:sz="4" w:space="0" w:color="auto"/>
              <w:bottom w:val="single" w:sz="4" w:space="0" w:color="auto"/>
              <w:right w:val="single" w:sz="4" w:space="0" w:color="auto"/>
            </w:tcBorders>
          </w:tcPr>
          <w:p w14:paraId="7C7D88C8" w14:textId="77777777" w:rsidR="00253300" w:rsidRPr="00585381"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585381">
              <w:rPr>
                <w:sz w:val="20"/>
                <w:lang w:val="en-CA"/>
              </w:rPr>
              <w:t>1,105,810</w:t>
            </w:r>
          </w:p>
        </w:tc>
      </w:tr>
      <w:tr w:rsidR="00253300" w:rsidRPr="00DD043C" w14:paraId="093F9770" w14:textId="77777777" w:rsidTr="00D64041">
        <w:trPr>
          <w:trHeight w:val="250"/>
        </w:trPr>
        <w:tc>
          <w:tcPr>
            <w:tcW w:w="1395" w:type="dxa"/>
            <w:tcBorders>
              <w:top w:val="single" w:sz="4" w:space="0" w:color="auto"/>
              <w:left w:val="single" w:sz="4" w:space="0" w:color="auto"/>
              <w:bottom w:val="single" w:sz="4" w:space="0" w:color="auto"/>
              <w:right w:val="nil"/>
            </w:tcBorders>
          </w:tcPr>
          <w:p w14:paraId="3C2A8558"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464A60F4" w14:textId="77777777" w:rsidR="00253300" w:rsidRPr="00DD043C" w:rsidRDefault="00253300" w:rsidP="00253300">
            <w:pPr>
              <w:tabs>
                <w:tab w:val="left" w:pos="-717"/>
                <w:tab w:val="left" w:pos="5042"/>
                <w:tab w:val="left" w:pos="5762"/>
                <w:tab w:val="left" w:pos="6482"/>
                <w:tab w:val="left" w:pos="7202"/>
                <w:tab w:val="left" w:pos="7922"/>
              </w:tabs>
              <w:spacing w:line="225" w:lineRule="auto"/>
              <w:ind w:right="2052"/>
              <w:jc w:val="left"/>
              <w:rPr>
                <w:sz w:val="20"/>
                <w:lang w:val="en-CA"/>
              </w:rPr>
            </w:pPr>
            <w:r w:rsidRPr="00DD043C">
              <w:rPr>
                <w:sz w:val="20"/>
                <w:lang w:val="en-CA"/>
              </w:rPr>
              <w:t>Contingency (10 %):</w:t>
            </w:r>
          </w:p>
        </w:tc>
        <w:tc>
          <w:tcPr>
            <w:tcW w:w="2980" w:type="dxa"/>
            <w:tcBorders>
              <w:top w:val="single" w:sz="4" w:space="0" w:color="auto"/>
              <w:left w:val="single" w:sz="4" w:space="0" w:color="auto"/>
              <w:bottom w:val="single" w:sz="4" w:space="0" w:color="auto"/>
              <w:right w:val="single" w:sz="4" w:space="0" w:color="auto"/>
            </w:tcBorders>
          </w:tcPr>
          <w:p w14:paraId="2E763E45" w14:textId="77777777" w:rsidR="00253300" w:rsidRPr="00585381"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585381">
              <w:rPr>
                <w:sz w:val="20"/>
                <w:lang w:val="en-CA"/>
              </w:rPr>
              <w:t>78,300</w:t>
            </w:r>
          </w:p>
        </w:tc>
      </w:tr>
      <w:tr w:rsidR="00253300" w:rsidRPr="00DD043C" w14:paraId="010EA321" w14:textId="77777777" w:rsidTr="00D64041">
        <w:trPr>
          <w:trHeight w:val="239"/>
        </w:trPr>
        <w:tc>
          <w:tcPr>
            <w:tcW w:w="1395" w:type="dxa"/>
            <w:tcBorders>
              <w:top w:val="single" w:sz="4" w:space="0" w:color="auto"/>
              <w:left w:val="single" w:sz="4" w:space="0" w:color="auto"/>
              <w:bottom w:val="single" w:sz="4" w:space="0" w:color="auto"/>
              <w:right w:val="nil"/>
            </w:tcBorders>
          </w:tcPr>
          <w:p w14:paraId="67A16A45"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3676B6F4" w14:textId="77777777" w:rsidR="00253300" w:rsidRPr="00DD043C" w:rsidRDefault="00253300" w:rsidP="00253300">
            <w:pPr>
              <w:tabs>
                <w:tab w:val="left" w:pos="-717"/>
                <w:tab w:val="left" w:pos="5042"/>
                <w:tab w:val="left" w:pos="5762"/>
                <w:tab w:val="left" w:pos="6482"/>
                <w:tab w:val="left" w:pos="7202"/>
                <w:tab w:val="left" w:pos="7922"/>
              </w:tabs>
              <w:spacing w:line="225" w:lineRule="auto"/>
              <w:ind w:right="1422"/>
              <w:jc w:val="left"/>
              <w:rPr>
                <w:sz w:val="20"/>
                <w:lang w:val="en-CA"/>
              </w:rPr>
            </w:pPr>
            <w:r w:rsidRPr="00DD043C">
              <w:rPr>
                <w:sz w:val="20"/>
                <w:lang w:val="en-CA"/>
              </w:rPr>
              <w:t>Incremental operating cost:</w:t>
            </w:r>
          </w:p>
        </w:tc>
        <w:tc>
          <w:tcPr>
            <w:tcW w:w="2980" w:type="dxa"/>
            <w:tcBorders>
              <w:top w:val="single" w:sz="4" w:space="0" w:color="auto"/>
              <w:left w:val="single" w:sz="4" w:space="0" w:color="auto"/>
              <w:bottom w:val="single" w:sz="4" w:space="0" w:color="auto"/>
              <w:right w:val="single" w:sz="4" w:space="0" w:color="auto"/>
            </w:tcBorders>
          </w:tcPr>
          <w:p w14:paraId="035578F9" w14:textId="77777777" w:rsidR="00253300" w:rsidRPr="00585381"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585381">
              <w:rPr>
                <w:sz w:val="20"/>
                <w:lang w:val="en-CA"/>
              </w:rPr>
              <w:t>656,645</w:t>
            </w:r>
          </w:p>
        </w:tc>
      </w:tr>
      <w:tr w:rsidR="00253300" w:rsidRPr="00DD043C" w14:paraId="3968C55B" w14:textId="77777777" w:rsidTr="00D64041">
        <w:trPr>
          <w:trHeight w:val="250"/>
        </w:trPr>
        <w:tc>
          <w:tcPr>
            <w:tcW w:w="1395" w:type="dxa"/>
            <w:tcBorders>
              <w:top w:val="single" w:sz="4" w:space="0" w:color="auto"/>
              <w:left w:val="single" w:sz="4" w:space="0" w:color="auto"/>
              <w:bottom w:val="single" w:sz="4" w:space="0" w:color="auto"/>
              <w:right w:val="nil"/>
            </w:tcBorders>
          </w:tcPr>
          <w:p w14:paraId="2994E515"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50252408" w14:textId="77777777" w:rsidR="00253300" w:rsidRPr="00DD043C" w:rsidRDefault="00253300" w:rsidP="00253300">
            <w:pPr>
              <w:tabs>
                <w:tab w:val="left" w:pos="-717"/>
                <w:tab w:val="left" w:pos="5042"/>
                <w:tab w:val="left" w:pos="5762"/>
                <w:tab w:val="left" w:pos="6482"/>
                <w:tab w:val="left" w:pos="7202"/>
                <w:tab w:val="left" w:pos="7922"/>
              </w:tabs>
              <w:spacing w:line="225" w:lineRule="auto"/>
              <w:ind w:right="2052"/>
              <w:jc w:val="left"/>
              <w:rPr>
                <w:sz w:val="20"/>
                <w:lang w:val="en-CA"/>
              </w:rPr>
            </w:pPr>
            <w:r w:rsidRPr="00DD043C">
              <w:rPr>
                <w:sz w:val="20"/>
                <w:lang w:val="en-CA"/>
              </w:rPr>
              <w:t xml:space="preserve">Total project cost: </w:t>
            </w:r>
          </w:p>
        </w:tc>
        <w:tc>
          <w:tcPr>
            <w:tcW w:w="2980" w:type="dxa"/>
            <w:tcBorders>
              <w:top w:val="single" w:sz="4" w:space="0" w:color="auto"/>
              <w:left w:val="single" w:sz="4" w:space="0" w:color="auto"/>
              <w:bottom w:val="single" w:sz="4" w:space="0" w:color="auto"/>
              <w:right w:val="single" w:sz="4" w:space="0" w:color="auto"/>
            </w:tcBorders>
          </w:tcPr>
          <w:p w14:paraId="3BE41E3C" w14:textId="77777777" w:rsidR="00253300" w:rsidRPr="00BB7FC9"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585381">
              <w:rPr>
                <w:sz w:val="20"/>
                <w:lang w:val="en-CA"/>
              </w:rPr>
              <w:t>1,840,755</w:t>
            </w:r>
          </w:p>
        </w:tc>
      </w:tr>
      <w:tr w:rsidR="00253300" w:rsidRPr="00DD043C" w14:paraId="0E6D8CAC" w14:textId="77777777" w:rsidTr="00D64041">
        <w:trPr>
          <w:trHeight w:val="262"/>
        </w:trPr>
        <w:tc>
          <w:tcPr>
            <w:tcW w:w="6380" w:type="dxa"/>
            <w:gridSpan w:val="2"/>
            <w:tcBorders>
              <w:top w:val="single" w:sz="4" w:space="0" w:color="auto"/>
              <w:left w:val="single" w:sz="4" w:space="0" w:color="auto"/>
              <w:bottom w:val="single" w:sz="4" w:space="0" w:color="auto"/>
              <w:right w:val="single" w:sz="4" w:space="0" w:color="auto"/>
            </w:tcBorders>
          </w:tcPr>
          <w:p w14:paraId="0367FA92"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Local ownership (%):</w:t>
            </w:r>
          </w:p>
        </w:tc>
        <w:tc>
          <w:tcPr>
            <w:tcW w:w="2980" w:type="dxa"/>
            <w:tcBorders>
              <w:top w:val="single" w:sz="4" w:space="0" w:color="auto"/>
              <w:left w:val="single" w:sz="4" w:space="0" w:color="auto"/>
              <w:bottom w:val="single" w:sz="4" w:space="0" w:color="auto"/>
              <w:right w:val="single" w:sz="4" w:space="0" w:color="auto"/>
            </w:tcBorders>
          </w:tcPr>
          <w:p w14:paraId="47046398" w14:textId="77777777" w:rsidR="00253300" w:rsidRPr="00DD043C" w:rsidRDefault="00253300" w:rsidP="00253300">
            <w:pPr>
              <w:pStyle w:val="Footer1"/>
              <w:jc w:val="right"/>
              <w:rPr>
                <w:lang w:val="en-CA"/>
              </w:rPr>
            </w:pPr>
            <w:r w:rsidRPr="00DD043C">
              <w:rPr>
                <w:lang w:val="en-CA"/>
              </w:rPr>
              <w:t>100</w:t>
            </w:r>
          </w:p>
        </w:tc>
      </w:tr>
      <w:tr w:rsidR="00253300" w:rsidRPr="00DD043C" w14:paraId="502A4D12" w14:textId="77777777" w:rsidTr="00D64041">
        <w:trPr>
          <w:trHeight w:val="239"/>
        </w:trPr>
        <w:tc>
          <w:tcPr>
            <w:tcW w:w="6380" w:type="dxa"/>
            <w:gridSpan w:val="2"/>
            <w:tcBorders>
              <w:top w:val="single" w:sz="4" w:space="0" w:color="auto"/>
              <w:left w:val="single" w:sz="4" w:space="0" w:color="auto"/>
              <w:bottom w:val="single" w:sz="4" w:space="0" w:color="auto"/>
              <w:right w:val="single" w:sz="4" w:space="0" w:color="auto"/>
            </w:tcBorders>
          </w:tcPr>
          <w:p w14:paraId="1BBA5CC8"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Export component (%):</w:t>
            </w:r>
          </w:p>
        </w:tc>
        <w:tc>
          <w:tcPr>
            <w:tcW w:w="2980" w:type="dxa"/>
            <w:tcBorders>
              <w:top w:val="single" w:sz="4" w:space="0" w:color="auto"/>
              <w:left w:val="single" w:sz="4" w:space="0" w:color="auto"/>
              <w:bottom w:val="single" w:sz="4" w:space="0" w:color="auto"/>
              <w:right w:val="single" w:sz="4" w:space="0" w:color="auto"/>
            </w:tcBorders>
          </w:tcPr>
          <w:p w14:paraId="57862445"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0</w:t>
            </w:r>
          </w:p>
        </w:tc>
      </w:tr>
      <w:tr w:rsidR="00253300" w:rsidRPr="00DD043C" w14:paraId="7F8BFA3B" w14:textId="77777777" w:rsidTr="00D64041">
        <w:trPr>
          <w:trHeight w:val="250"/>
        </w:trPr>
        <w:tc>
          <w:tcPr>
            <w:tcW w:w="6380" w:type="dxa"/>
            <w:gridSpan w:val="2"/>
            <w:tcBorders>
              <w:top w:val="single" w:sz="4" w:space="0" w:color="auto"/>
              <w:left w:val="single" w:sz="4" w:space="0" w:color="auto"/>
              <w:bottom w:val="single" w:sz="4" w:space="0" w:color="auto"/>
              <w:right w:val="single" w:sz="4" w:space="0" w:color="auto"/>
            </w:tcBorders>
          </w:tcPr>
          <w:p w14:paraId="01DB9BDC"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Requested grant (US $):</w:t>
            </w:r>
          </w:p>
        </w:tc>
        <w:tc>
          <w:tcPr>
            <w:tcW w:w="2980" w:type="dxa"/>
            <w:tcBorders>
              <w:top w:val="single" w:sz="4" w:space="0" w:color="auto"/>
              <w:left w:val="single" w:sz="4" w:space="0" w:color="auto"/>
              <w:bottom w:val="single" w:sz="4" w:space="0" w:color="auto"/>
              <w:right w:val="single" w:sz="4" w:space="0" w:color="auto"/>
            </w:tcBorders>
          </w:tcPr>
          <w:p w14:paraId="60F7051C" w14:textId="77777777" w:rsidR="00253300" w:rsidRPr="00BB7FC9"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lang w:val="en-CA"/>
              </w:rPr>
            </w:pPr>
            <w:r w:rsidRPr="00BB7FC9">
              <w:rPr>
                <w:sz w:val="20"/>
                <w:szCs w:val="20"/>
                <w:lang w:val="en-CA"/>
              </w:rPr>
              <w:t>1,840,755</w:t>
            </w:r>
          </w:p>
        </w:tc>
      </w:tr>
      <w:tr w:rsidR="00253300" w:rsidRPr="00DD043C" w14:paraId="2AC1F00B" w14:textId="77777777" w:rsidTr="00D64041">
        <w:trPr>
          <w:trHeight w:val="250"/>
        </w:trPr>
        <w:tc>
          <w:tcPr>
            <w:tcW w:w="6380" w:type="dxa"/>
            <w:gridSpan w:val="2"/>
            <w:tcBorders>
              <w:top w:val="single" w:sz="4" w:space="0" w:color="auto"/>
              <w:left w:val="single" w:sz="4" w:space="0" w:color="auto"/>
              <w:bottom w:val="single" w:sz="4" w:space="0" w:color="auto"/>
              <w:right w:val="single" w:sz="4" w:space="0" w:color="auto"/>
            </w:tcBorders>
          </w:tcPr>
          <w:p w14:paraId="380BB254"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Cost-effectiveness (US $/kg):</w:t>
            </w:r>
          </w:p>
        </w:tc>
        <w:tc>
          <w:tcPr>
            <w:tcW w:w="2980" w:type="dxa"/>
            <w:tcBorders>
              <w:top w:val="single" w:sz="4" w:space="0" w:color="auto"/>
              <w:left w:val="single" w:sz="4" w:space="0" w:color="auto"/>
              <w:bottom w:val="single" w:sz="4" w:space="0" w:color="auto"/>
              <w:right w:val="single" w:sz="4" w:space="0" w:color="auto"/>
            </w:tcBorders>
          </w:tcPr>
          <w:p w14:paraId="33C514F6"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Pr>
                <w:sz w:val="20"/>
                <w:lang w:val="en-CA"/>
              </w:rPr>
              <w:t>19.07</w:t>
            </w:r>
          </w:p>
        </w:tc>
      </w:tr>
      <w:tr w:rsidR="00253300" w:rsidRPr="00DD043C" w14:paraId="557CDD6C" w14:textId="77777777" w:rsidTr="00D64041">
        <w:trPr>
          <w:trHeight w:val="239"/>
        </w:trPr>
        <w:tc>
          <w:tcPr>
            <w:tcW w:w="6380" w:type="dxa"/>
            <w:gridSpan w:val="2"/>
            <w:tcBorders>
              <w:top w:val="single" w:sz="4" w:space="0" w:color="auto"/>
              <w:left w:val="single" w:sz="4" w:space="0" w:color="auto"/>
              <w:bottom w:val="single" w:sz="4" w:space="0" w:color="auto"/>
              <w:right w:val="single" w:sz="4" w:space="0" w:color="auto"/>
            </w:tcBorders>
          </w:tcPr>
          <w:p w14:paraId="6D22A531"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Implementing agency support cost (US $):</w:t>
            </w:r>
          </w:p>
        </w:tc>
        <w:tc>
          <w:tcPr>
            <w:tcW w:w="2980" w:type="dxa"/>
            <w:tcBorders>
              <w:top w:val="single" w:sz="4" w:space="0" w:color="auto"/>
              <w:left w:val="single" w:sz="4" w:space="0" w:color="auto"/>
              <w:bottom w:val="single" w:sz="4" w:space="0" w:color="auto"/>
              <w:right w:val="single" w:sz="4" w:space="0" w:color="auto"/>
            </w:tcBorders>
          </w:tcPr>
          <w:p w14:paraId="652848C7" w14:textId="77777777" w:rsidR="00253300" w:rsidRPr="00585381"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585381">
              <w:rPr>
                <w:sz w:val="20"/>
                <w:lang w:val="en-CA"/>
              </w:rPr>
              <w:t>128,853</w:t>
            </w:r>
          </w:p>
        </w:tc>
      </w:tr>
      <w:tr w:rsidR="00253300" w:rsidRPr="00DD043C" w14:paraId="1054C969" w14:textId="77777777" w:rsidTr="00D64041">
        <w:trPr>
          <w:trHeight w:val="250"/>
        </w:trPr>
        <w:tc>
          <w:tcPr>
            <w:tcW w:w="6380" w:type="dxa"/>
            <w:gridSpan w:val="2"/>
            <w:tcBorders>
              <w:top w:val="single" w:sz="4" w:space="0" w:color="auto"/>
              <w:left w:val="single" w:sz="4" w:space="0" w:color="auto"/>
              <w:bottom w:val="single" w:sz="4" w:space="0" w:color="auto"/>
              <w:right w:val="single" w:sz="4" w:space="0" w:color="auto"/>
            </w:tcBorders>
          </w:tcPr>
          <w:p w14:paraId="32475DFD"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Total cost of project to Multilateral Fund (US $):</w:t>
            </w:r>
          </w:p>
        </w:tc>
        <w:tc>
          <w:tcPr>
            <w:tcW w:w="2980" w:type="dxa"/>
            <w:tcBorders>
              <w:top w:val="single" w:sz="4" w:space="0" w:color="auto"/>
              <w:left w:val="single" w:sz="4" w:space="0" w:color="auto"/>
              <w:bottom w:val="single" w:sz="4" w:space="0" w:color="auto"/>
              <w:right w:val="single" w:sz="4" w:space="0" w:color="auto"/>
            </w:tcBorders>
          </w:tcPr>
          <w:p w14:paraId="76ED8002" w14:textId="77777777" w:rsidR="00253300" w:rsidRPr="00585381"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585381">
              <w:rPr>
                <w:sz w:val="20"/>
                <w:lang w:val="en-CA"/>
              </w:rPr>
              <w:t>1,969,608</w:t>
            </w:r>
          </w:p>
        </w:tc>
      </w:tr>
      <w:tr w:rsidR="00253300" w:rsidRPr="00DD043C" w14:paraId="5D1672B8" w14:textId="77777777" w:rsidTr="00D64041">
        <w:trPr>
          <w:trHeight w:val="239"/>
        </w:trPr>
        <w:tc>
          <w:tcPr>
            <w:tcW w:w="6380" w:type="dxa"/>
            <w:gridSpan w:val="2"/>
            <w:tcBorders>
              <w:top w:val="single" w:sz="4" w:space="0" w:color="auto"/>
              <w:left w:val="single" w:sz="4" w:space="0" w:color="auto"/>
              <w:bottom w:val="single" w:sz="4" w:space="0" w:color="auto"/>
              <w:right w:val="single" w:sz="4" w:space="0" w:color="auto"/>
            </w:tcBorders>
          </w:tcPr>
          <w:p w14:paraId="1FBF7E37"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Status of counterpart funding (Y/N):</w:t>
            </w:r>
          </w:p>
        </w:tc>
        <w:tc>
          <w:tcPr>
            <w:tcW w:w="2980" w:type="dxa"/>
            <w:tcBorders>
              <w:top w:val="single" w:sz="4" w:space="0" w:color="auto"/>
              <w:left w:val="single" w:sz="4" w:space="0" w:color="auto"/>
              <w:bottom w:val="single" w:sz="4" w:space="0" w:color="auto"/>
              <w:right w:val="single" w:sz="4" w:space="0" w:color="auto"/>
            </w:tcBorders>
          </w:tcPr>
          <w:p w14:paraId="1059B8E2"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Y</w:t>
            </w:r>
          </w:p>
        </w:tc>
      </w:tr>
      <w:tr w:rsidR="00253300" w:rsidRPr="00DD043C" w14:paraId="3173243B" w14:textId="77777777" w:rsidTr="00D64041">
        <w:trPr>
          <w:trHeight w:val="250"/>
        </w:trPr>
        <w:tc>
          <w:tcPr>
            <w:tcW w:w="6380" w:type="dxa"/>
            <w:gridSpan w:val="2"/>
            <w:tcBorders>
              <w:top w:val="single" w:sz="4" w:space="0" w:color="auto"/>
              <w:left w:val="single" w:sz="4" w:space="0" w:color="auto"/>
              <w:bottom w:val="single" w:sz="4" w:space="0" w:color="auto"/>
              <w:right w:val="single" w:sz="4" w:space="0" w:color="auto"/>
            </w:tcBorders>
          </w:tcPr>
          <w:p w14:paraId="413BD4A9"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DD043C">
              <w:rPr>
                <w:sz w:val="20"/>
                <w:lang w:val="en-CA"/>
              </w:rPr>
              <w:t>Project monitoring milestones included (Y/N):</w:t>
            </w:r>
          </w:p>
        </w:tc>
        <w:tc>
          <w:tcPr>
            <w:tcW w:w="2980" w:type="dxa"/>
            <w:tcBorders>
              <w:top w:val="single" w:sz="4" w:space="0" w:color="auto"/>
              <w:left w:val="single" w:sz="4" w:space="0" w:color="auto"/>
              <w:bottom w:val="single" w:sz="4" w:space="0" w:color="auto"/>
              <w:right w:val="single" w:sz="4" w:space="0" w:color="auto"/>
            </w:tcBorders>
          </w:tcPr>
          <w:p w14:paraId="2F5A2CBD"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Y</w:t>
            </w:r>
          </w:p>
        </w:tc>
      </w:tr>
    </w:tbl>
    <w:p w14:paraId="2941AF8C" w14:textId="77777777" w:rsidR="00253300" w:rsidRPr="00DD043C" w:rsidRDefault="00253300" w:rsidP="00253300">
      <w:pPr>
        <w:rPr>
          <w:sz w:val="20"/>
          <w:lang w:val="en-CA"/>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002"/>
      </w:tblGrid>
      <w:tr w:rsidR="00253300" w:rsidRPr="00DD043C" w14:paraId="2AD3EB2B" w14:textId="77777777" w:rsidTr="00D64041">
        <w:trPr>
          <w:trHeight w:val="296"/>
        </w:trPr>
        <w:tc>
          <w:tcPr>
            <w:tcW w:w="6353" w:type="dxa"/>
            <w:tcBorders>
              <w:top w:val="single" w:sz="4" w:space="0" w:color="auto"/>
              <w:left w:val="single" w:sz="4" w:space="0" w:color="auto"/>
              <w:bottom w:val="single" w:sz="4" w:space="0" w:color="auto"/>
              <w:right w:val="single" w:sz="4" w:space="0" w:color="auto"/>
            </w:tcBorders>
          </w:tcPr>
          <w:p w14:paraId="57F8459B"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DD043C">
              <w:rPr>
                <w:b/>
                <w:sz w:val="20"/>
                <w:lang w:val="en-CA"/>
              </w:rPr>
              <w:t>SECRETARIAT’S RECOMMENDATION</w:t>
            </w:r>
          </w:p>
        </w:tc>
        <w:tc>
          <w:tcPr>
            <w:tcW w:w="3002" w:type="dxa"/>
            <w:tcBorders>
              <w:top w:val="single" w:sz="4" w:space="0" w:color="auto"/>
              <w:left w:val="single" w:sz="4" w:space="0" w:color="auto"/>
              <w:bottom w:val="single" w:sz="4" w:space="0" w:color="auto"/>
              <w:right w:val="single" w:sz="4" w:space="0" w:color="auto"/>
            </w:tcBorders>
          </w:tcPr>
          <w:p w14:paraId="6A932A8A" w14:textId="77777777" w:rsidR="00253300" w:rsidRPr="00DD043C" w:rsidRDefault="00253300" w:rsidP="002533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DD043C">
              <w:rPr>
                <w:sz w:val="20"/>
                <w:lang w:val="en-CA"/>
              </w:rPr>
              <w:t>For individual consideration</w:t>
            </w:r>
          </w:p>
        </w:tc>
      </w:tr>
    </w:tbl>
    <w:p w14:paraId="1EF18DD7" w14:textId="77777777" w:rsidR="00253300" w:rsidRPr="005E191E" w:rsidRDefault="00253300" w:rsidP="00253300">
      <w:pPr>
        <w:rPr>
          <w:sz w:val="16"/>
          <w:szCs w:val="16"/>
          <w:lang w:val="en-CA"/>
        </w:rPr>
      </w:pPr>
      <w:r w:rsidRPr="005E191E">
        <w:rPr>
          <w:sz w:val="16"/>
          <w:szCs w:val="16"/>
          <w:lang w:val="en-CA"/>
        </w:rPr>
        <w:t>*A total of 4,988 mt of HFC (including 1,790 mt of HFC-134a) was estimated in 2015 (source: ODS survey).</w:t>
      </w:r>
    </w:p>
    <w:p w14:paraId="33DB33F1" w14:textId="77777777" w:rsidR="00253300" w:rsidRDefault="00253300" w:rsidP="00253300">
      <w:pPr>
        <w:jc w:val="left"/>
        <w:rPr>
          <w:lang w:val="en-CA"/>
        </w:rPr>
      </w:pPr>
      <w:r>
        <w:rPr>
          <w:lang w:val="en-CA"/>
        </w:rPr>
        <w:br w:type="page"/>
      </w:r>
    </w:p>
    <w:p w14:paraId="7B647F49" w14:textId="77777777" w:rsidR="00253300" w:rsidRDefault="00253300" w:rsidP="00253300">
      <w:pPr>
        <w:jc w:val="center"/>
        <w:rPr>
          <w:b/>
          <w:lang w:val="en-CA"/>
        </w:rPr>
      </w:pPr>
    </w:p>
    <w:p w14:paraId="59741272" w14:textId="77777777" w:rsidR="00253300" w:rsidRPr="00DD043C" w:rsidRDefault="00253300" w:rsidP="00253300">
      <w:pPr>
        <w:jc w:val="center"/>
        <w:rPr>
          <w:b/>
          <w:lang w:val="en-CA"/>
        </w:rPr>
      </w:pPr>
      <w:r w:rsidRPr="00DD043C">
        <w:rPr>
          <w:b/>
          <w:lang w:val="en-CA"/>
        </w:rPr>
        <w:t>PROJECT DESCRIPTION</w:t>
      </w:r>
    </w:p>
    <w:p w14:paraId="54F4943A" w14:textId="77777777" w:rsidR="00253300" w:rsidRPr="00DD043C" w:rsidRDefault="00253300" w:rsidP="00253300">
      <w:pPr>
        <w:rPr>
          <w:lang w:val="en-CA"/>
        </w:rPr>
      </w:pPr>
    </w:p>
    <w:p w14:paraId="45E755BA" w14:textId="77777777" w:rsidR="00253300" w:rsidRPr="00DD043C" w:rsidRDefault="00253300" w:rsidP="00253300">
      <w:pPr>
        <w:pStyle w:val="Heading1"/>
        <w:rPr>
          <w:lang w:val="en-CA"/>
        </w:rPr>
      </w:pPr>
      <w:r w:rsidRPr="00DD043C">
        <w:rPr>
          <w:lang w:val="en-CA"/>
        </w:rPr>
        <w:t xml:space="preserve">On behalf of the Government of Argentina, UNIDO has submitted a project </w:t>
      </w:r>
      <w:r>
        <w:rPr>
          <w:lang w:val="en-CA"/>
        </w:rPr>
        <w:t>for conversion of HFC</w:t>
      </w:r>
      <w:r>
        <w:rPr>
          <w:lang w:val="en-CA"/>
        </w:rPr>
        <w:noBreakHyphen/>
        <w:t>134a with isobutane (R-600a) / propane (R-290)-based refrigerant in the manufacture of domestic and commercial refrigeration equipment,</w:t>
      </w:r>
      <w:r w:rsidRPr="00DD043C">
        <w:rPr>
          <w:lang w:val="en-CA"/>
        </w:rPr>
        <w:t xml:space="preserve"> at a total cost of US $2,619,710, plus agency support costs of US $183,380, as originally submitted.</w:t>
      </w:r>
    </w:p>
    <w:p w14:paraId="56D0A68C" w14:textId="77777777" w:rsidR="00253300" w:rsidRPr="00DD043C" w:rsidRDefault="00253300" w:rsidP="00253300">
      <w:pPr>
        <w:rPr>
          <w:u w:val="single"/>
          <w:lang w:val="en-CA"/>
        </w:rPr>
      </w:pPr>
      <w:r w:rsidRPr="00DD043C">
        <w:rPr>
          <w:u w:val="single"/>
          <w:lang w:val="en-CA"/>
        </w:rPr>
        <w:t>Project objective</w:t>
      </w:r>
    </w:p>
    <w:p w14:paraId="1D922ADE" w14:textId="77777777" w:rsidR="00253300" w:rsidRPr="00DD043C" w:rsidRDefault="00253300" w:rsidP="00253300">
      <w:pPr>
        <w:rPr>
          <w:lang w:val="en-CA"/>
        </w:rPr>
      </w:pPr>
    </w:p>
    <w:p w14:paraId="0B83509B" w14:textId="2C0023ED" w:rsidR="00253300" w:rsidRPr="00DD043C" w:rsidRDefault="00253300" w:rsidP="00253300">
      <w:pPr>
        <w:pStyle w:val="Heading1"/>
        <w:rPr>
          <w:lang w:val="en-CA"/>
        </w:rPr>
      </w:pPr>
      <w:r w:rsidRPr="00DD043C">
        <w:rPr>
          <w:lang w:val="en-CA"/>
        </w:rPr>
        <w:t>The project will eliminate the annual consumption of 96.55 metric tonnes</w:t>
      </w:r>
      <w:r w:rsidR="009A47DE">
        <w:rPr>
          <w:lang w:val="en-CA"/>
        </w:rPr>
        <w:t> </w:t>
      </w:r>
      <w:r w:rsidRPr="00DD043C">
        <w:rPr>
          <w:lang w:val="en-CA"/>
        </w:rPr>
        <w:t>(mt)</w:t>
      </w:r>
      <w:r w:rsidR="009A47DE">
        <w:rPr>
          <w:lang w:val="en-CA"/>
        </w:rPr>
        <w:t> </w:t>
      </w:r>
      <w:r w:rsidRPr="00DD043C">
        <w:rPr>
          <w:lang w:val="en-CA"/>
        </w:rPr>
        <w:t>(138,069 of CO</w:t>
      </w:r>
      <w:r w:rsidRPr="00DD043C">
        <w:rPr>
          <w:vertAlign w:val="subscript"/>
          <w:lang w:val="en-CA"/>
        </w:rPr>
        <w:t>2 </w:t>
      </w:r>
      <w:r w:rsidRPr="00DD043C">
        <w:rPr>
          <w:lang w:val="en-CA"/>
        </w:rPr>
        <w:t xml:space="preserve">tonnes) of HFC-134a at the three domestic and commercial refrigeration equipment manufacturing enterprises - </w:t>
      </w:r>
      <w:r>
        <w:rPr>
          <w:lang w:val="en-CA"/>
        </w:rPr>
        <w:t>Briket</w:t>
      </w:r>
      <w:r w:rsidRPr="00DD043C">
        <w:rPr>
          <w:lang w:val="en-CA"/>
        </w:rPr>
        <w:t xml:space="preserve"> S.A. (</w:t>
      </w:r>
      <w:r>
        <w:rPr>
          <w:lang w:val="en-CA"/>
        </w:rPr>
        <w:t>Briket</w:t>
      </w:r>
      <w:r w:rsidRPr="00DD043C">
        <w:rPr>
          <w:lang w:val="en-CA"/>
        </w:rPr>
        <w:t>), Talleres Metalurgicos Bambi (Bambi), and Mabe</w:t>
      </w:r>
      <w:r w:rsidRPr="00DD043C">
        <w:rPr>
          <w:lang w:val="en-CA"/>
        </w:rPr>
        <w:noBreakHyphen/>
        <w:t xml:space="preserve">Kronen Int. SRL (Mabe-Kronen). The energy efficiency of the domestic refrigerators will also </w:t>
      </w:r>
      <w:r>
        <w:rPr>
          <w:lang w:val="en-CA"/>
        </w:rPr>
        <w:t>increase</w:t>
      </w:r>
      <w:r w:rsidRPr="00DD043C">
        <w:rPr>
          <w:lang w:val="en-CA"/>
        </w:rPr>
        <w:t xml:space="preserve"> by at least 20 per cent through </w:t>
      </w:r>
      <w:r>
        <w:rPr>
          <w:lang w:val="en-CA"/>
        </w:rPr>
        <w:t xml:space="preserve">changes in the refrigerant, and equipment design </w:t>
      </w:r>
      <w:r w:rsidRPr="00DD043C">
        <w:rPr>
          <w:lang w:val="en-CA"/>
        </w:rPr>
        <w:t>and components.</w:t>
      </w:r>
    </w:p>
    <w:p w14:paraId="47B80880" w14:textId="77777777" w:rsidR="00253300" w:rsidRPr="00DD043C" w:rsidRDefault="00253300" w:rsidP="00253300">
      <w:pPr>
        <w:rPr>
          <w:u w:val="single"/>
          <w:lang w:val="en-CA"/>
        </w:rPr>
      </w:pPr>
      <w:r w:rsidRPr="00DD043C">
        <w:rPr>
          <w:u w:val="single"/>
          <w:lang w:val="en-CA"/>
        </w:rPr>
        <w:t>HFC consumption and sector background</w:t>
      </w:r>
    </w:p>
    <w:p w14:paraId="7A2AE732" w14:textId="77777777" w:rsidR="00253300" w:rsidRPr="00DD043C" w:rsidRDefault="00253300" w:rsidP="00253300">
      <w:pPr>
        <w:rPr>
          <w:lang w:val="en-CA"/>
        </w:rPr>
      </w:pPr>
    </w:p>
    <w:p w14:paraId="5AF45B0E" w14:textId="47CB0238" w:rsidR="00253300" w:rsidRDefault="00253300" w:rsidP="00253300">
      <w:pPr>
        <w:pStyle w:val="Heading1"/>
        <w:rPr>
          <w:lang w:val="en-CA"/>
        </w:rPr>
      </w:pPr>
      <w:r w:rsidRPr="00DD043C">
        <w:rPr>
          <w:lang w:val="en-CA"/>
        </w:rPr>
        <w:t>In 2015, a consumption of 4,988 mt of HFCs and blends of HFCs was identified in the country,</w:t>
      </w:r>
      <w:r w:rsidR="009A47DE">
        <w:rPr>
          <w:lang w:val="en-CA"/>
        </w:rPr>
        <w:t> </w:t>
      </w:r>
      <w:r w:rsidRPr="00DD043C">
        <w:rPr>
          <w:lang w:val="en-CA"/>
        </w:rPr>
        <w:t>with the refrigeration and air</w:t>
      </w:r>
      <w:r w:rsidRPr="00DD043C">
        <w:rPr>
          <w:lang w:val="en-CA"/>
        </w:rPr>
        <w:noBreakHyphen/>
        <w:t>conditioning (RAC) sector accounting for the vast majority (approximately 91.</w:t>
      </w:r>
      <w:r>
        <w:rPr>
          <w:lang w:val="en-CA"/>
        </w:rPr>
        <w:t>6</w:t>
      </w:r>
      <w:r w:rsidRPr="00DD043C">
        <w:rPr>
          <w:lang w:val="en-CA"/>
        </w:rPr>
        <w:t> per cent) of that consumption. A small amount of HFCs (</w:t>
      </w:r>
      <w:r>
        <w:rPr>
          <w:lang w:val="en-CA"/>
        </w:rPr>
        <w:t>8.4 per cent</w:t>
      </w:r>
      <w:r w:rsidRPr="00DD043C">
        <w:rPr>
          <w:lang w:val="en-CA"/>
        </w:rPr>
        <w:t xml:space="preserve">) are consumed in the manufacture of metered-dose inhalers (MDI), in the aerosol and fire-fighting sectors, and in the manufacture of polyurethane foam. </w:t>
      </w:r>
    </w:p>
    <w:p w14:paraId="6B560585" w14:textId="5F50694E" w:rsidR="00253300" w:rsidRPr="00C2624F" w:rsidRDefault="00253300" w:rsidP="00253300">
      <w:pPr>
        <w:pStyle w:val="Heading1"/>
        <w:rPr>
          <w:lang w:val="en-CA"/>
        </w:rPr>
      </w:pPr>
      <w:r w:rsidRPr="00C2624F">
        <w:rPr>
          <w:lang w:val="en-CA"/>
        </w:rPr>
        <w:t>Table 1 shows the 2015 consumption of HFC</w:t>
      </w:r>
      <w:r>
        <w:rPr>
          <w:lang w:val="en-CA"/>
        </w:rPr>
        <w:t xml:space="preserve"> consumption</w:t>
      </w:r>
      <w:r w:rsidRPr="00C2624F">
        <w:rPr>
          <w:lang w:val="en-CA"/>
        </w:rPr>
        <w:t xml:space="preserve"> </w:t>
      </w:r>
      <w:r>
        <w:rPr>
          <w:lang w:val="en-CA"/>
        </w:rPr>
        <w:t>in RAC</w:t>
      </w:r>
      <w:r w:rsidRPr="00C2624F">
        <w:rPr>
          <w:lang w:val="en-CA"/>
        </w:rPr>
        <w:t xml:space="preserve"> </w:t>
      </w:r>
      <w:r>
        <w:rPr>
          <w:lang w:val="en-CA"/>
        </w:rPr>
        <w:t>applications based on ODS alternatives survey</w:t>
      </w:r>
      <w:r w:rsidRPr="00C2624F">
        <w:rPr>
          <w:lang w:val="en-CA"/>
        </w:rPr>
        <w:t>.</w:t>
      </w:r>
      <w:r>
        <w:rPr>
          <w:lang w:val="en-CA"/>
        </w:rPr>
        <w:t xml:space="preserve">  </w:t>
      </w:r>
      <w:r w:rsidRPr="00DD043C">
        <w:rPr>
          <w:lang w:val="en-CA"/>
        </w:rPr>
        <w:t>After R-410A, HFC-134a is the second most consumed refrigerant in the country,</w:t>
      </w:r>
      <w:r w:rsidR="009A47DE">
        <w:rPr>
          <w:lang w:val="en-CA"/>
        </w:rPr>
        <w:t> </w:t>
      </w:r>
      <w:r w:rsidRPr="00DD043C">
        <w:rPr>
          <w:lang w:val="en-CA"/>
        </w:rPr>
        <w:t>accounting for approximately 32 per cent of the country’s HFC consumption</w:t>
      </w:r>
      <w:r>
        <w:rPr>
          <w:lang w:val="en-CA"/>
        </w:rPr>
        <w:t xml:space="preserve"> in mt</w:t>
      </w:r>
      <w:r w:rsidRPr="00DD043C">
        <w:rPr>
          <w:lang w:val="en-CA"/>
        </w:rPr>
        <w:t xml:space="preserve">. </w:t>
      </w:r>
    </w:p>
    <w:p w14:paraId="5E1EAC8F" w14:textId="77777777" w:rsidR="00253300" w:rsidRDefault="00253300" w:rsidP="00253300">
      <w:pPr>
        <w:pStyle w:val="Caption"/>
        <w:keepNext/>
        <w:spacing w:after="0"/>
        <w:rPr>
          <w:rFonts w:ascii="Times New Roman" w:hAnsi="Times New Roman" w:cs="Times New Roman"/>
          <w:b/>
          <w:i w:val="0"/>
          <w:color w:val="auto"/>
          <w:sz w:val="22"/>
          <w:szCs w:val="22"/>
          <w:lang w:val="en-CA"/>
        </w:rPr>
      </w:pPr>
      <w:r w:rsidRPr="00DD043C">
        <w:rPr>
          <w:rFonts w:ascii="Times New Roman" w:hAnsi="Times New Roman" w:cs="Times New Roman"/>
          <w:b/>
          <w:i w:val="0"/>
          <w:color w:val="auto"/>
          <w:sz w:val="22"/>
          <w:szCs w:val="22"/>
          <w:lang w:val="en-CA"/>
        </w:rPr>
        <w:t>Table 1. Consumption of HFC</w:t>
      </w:r>
      <w:r>
        <w:rPr>
          <w:rFonts w:ascii="Times New Roman" w:hAnsi="Times New Roman" w:cs="Times New Roman"/>
          <w:b/>
          <w:i w:val="0"/>
          <w:color w:val="auto"/>
          <w:sz w:val="22"/>
          <w:szCs w:val="22"/>
          <w:lang w:val="en-CA"/>
        </w:rPr>
        <w:t>s in the RAC</w:t>
      </w:r>
      <w:r w:rsidRPr="00DD043C">
        <w:rPr>
          <w:rFonts w:ascii="Times New Roman" w:hAnsi="Times New Roman" w:cs="Times New Roman"/>
          <w:b/>
          <w:i w:val="0"/>
          <w:color w:val="auto"/>
          <w:sz w:val="22"/>
          <w:szCs w:val="22"/>
          <w:lang w:val="en-CA"/>
        </w:rPr>
        <w:t xml:space="preserve"> sector in 2015 (mt)</w:t>
      </w:r>
    </w:p>
    <w:tbl>
      <w:tblPr>
        <w:tblW w:w="5000" w:type="pct"/>
        <w:tblLook w:val="04A0" w:firstRow="1" w:lastRow="0" w:firstColumn="1" w:lastColumn="0" w:noHBand="0" w:noVBand="1"/>
      </w:tblPr>
      <w:tblGrid>
        <w:gridCol w:w="2121"/>
        <w:gridCol w:w="1144"/>
        <w:gridCol w:w="1014"/>
        <w:gridCol w:w="1014"/>
        <w:gridCol w:w="1014"/>
        <w:gridCol w:w="1014"/>
        <w:gridCol w:w="1014"/>
        <w:gridCol w:w="1015"/>
      </w:tblGrid>
      <w:tr w:rsidR="00253300" w:rsidRPr="00BE0592" w14:paraId="6936CAD7" w14:textId="77777777" w:rsidTr="00253300">
        <w:trPr>
          <w:trHeight w:val="460"/>
        </w:trPr>
        <w:tc>
          <w:tcPr>
            <w:tcW w:w="1135" w:type="pct"/>
            <w:tcBorders>
              <w:top w:val="single" w:sz="4" w:space="0" w:color="auto"/>
              <w:left w:val="single" w:sz="4" w:space="0" w:color="auto"/>
              <w:bottom w:val="single" w:sz="4" w:space="0" w:color="auto"/>
              <w:right w:val="single" w:sz="4" w:space="0" w:color="auto"/>
            </w:tcBorders>
            <w:shd w:val="clear" w:color="auto" w:fill="auto"/>
            <w:hideMark/>
          </w:tcPr>
          <w:p w14:paraId="59CEE3DB" w14:textId="77777777" w:rsidR="00253300" w:rsidRPr="00BE0592" w:rsidRDefault="00253300" w:rsidP="00253300">
            <w:pPr>
              <w:jc w:val="center"/>
              <w:rPr>
                <w:b/>
                <w:bCs/>
                <w:color w:val="000000"/>
                <w:sz w:val="20"/>
                <w:szCs w:val="20"/>
                <w:lang w:val="en-CA" w:eastAsia="en-CA"/>
              </w:rPr>
            </w:pPr>
            <w:r w:rsidRPr="00BE0592">
              <w:rPr>
                <w:b/>
                <w:bCs/>
                <w:color w:val="000000"/>
                <w:sz w:val="20"/>
                <w:szCs w:val="20"/>
                <w:lang w:val="en-CA" w:eastAsia="en-CA"/>
              </w:rPr>
              <w:t>Particulars</w:t>
            </w:r>
          </w:p>
        </w:tc>
        <w:tc>
          <w:tcPr>
            <w:tcW w:w="612" w:type="pct"/>
            <w:tcBorders>
              <w:top w:val="single" w:sz="4" w:space="0" w:color="auto"/>
              <w:left w:val="nil"/>
              <w:bottom w:val="single" w:sz="4" w:space="0" w:color="auto"/>
              <w:right w:val="single" w:sz="4" w:space="0" w:color="auto"/>
            </w:tcBorders>
            <w:shd w:val="clear" w:color="auto" w:fill="auto"/>
            <w:hideMark/>
          </w:tcPr>
          <w:p w14:paraId="710836B3" w14:textId="77777777" w:rsidR="00253300" w:rsidRPr="00BE0592" w:rsidRDefault="00253300" w:rsidP="00253300">
            <w:pPr>
              <w:jc w:val="center"/>
              <w:rPr>
                <w:b/>
                <w:bCs/>
                <w:color w:val="000000"/>
                <w:sz w:val="20"/>
                <w:szCs w:val="20"/>
                <w:lang w:val="en-CA" w:eastAsia="en-CA"/>
              </w:rPr>
            </w:pPr>
            <w:r w:rsidRPr="00BE0592">
              <w:rPr>
                <w:b/>
                <w:bCs/>
                <w:color w:val="000000"/>
                <w:sz w:val="20"/>
                <w:szCs w:val="20"/>
                <w:lang w:val="en-CA" w:eastAsia="en-CA"/>
              </w:rPr>
              <w:t>HFC-134a</w:t>
            </w:r>
          </w:p>
        </w:tc>
        <w:tc>
          <w:tcPr>
            <w:tcW w:w="542" w:type="pct"/>
            <w:tcBorders>
              <w:top w:val="single" w:sz="4" w:space="0" w:color="auto"/>
              <w:left w:val="nil"/>
              <w:bottom w:val="single" w:sz="4" w:space="0" w:color="auto"/>
              <w:right w:val="single" w:sz="4" w:space="0" w:color="auto"/>
            </w:tcBorders>
            <w:shd w:val="clear" w:color="auto" w:fill="auto"/>
            <w:hideMark/>
          </w:tcPr>
          <w:p w14:paraId="632771AD" w14:textId="77777777" w:rsidR="00253300" w:rsidRPr="00BE0592" w:rsidRDefault="00253300" w:rsidP="00253300">
            <w:pPr>
              <w:jc w:val="center"/>
              <w:rPr>
                <w:b/>
                <w:bCs/>
                <w:color w:val="000000"/>
                <w:sz w:val="20"/>
                <w:szCs w:val="20"/>
                <w:lang w:val="en-CA" w:eastAsia="en-CA"/>
              </w:rPr>
            </w:pPr>
            <w:r w:rsidRPr="00BE0592">
              <w:rPr>
                <w:b/>
                <w:bCs/>
                <w:color w:val="000000"/>
                <w:sz w:val="20"/>
                <w:szCs w:val="20"/>
                <w:lang w:val="en-CA" w:eastAsia="en-CA"/>
              </w:rPr>
              <w:t>R-404A</w:t>
            </w:r>
          </w:p>
        </w:tc>
        <w:tc>
          <w:tcPr>
            <w:tcW w:w="542" w:type="pct"/>
            <w:tcBorders>
              <w:top w:val="single" w:sz="4" w:space="0" w:color="auto"/>
              <w:left w:val="nil"/>
              <w:bottom w:val="single" w:sz="4" w:space="0" w:color="auto"/>
              <w:right w:val="single" w:sz="4" w:space="0" w:color="auto"/>
            </w:tcBorders>
            <w:shd w:val="clear" w:color="auto" w:fill="auto"/>
            <w:hideMark/>
          </w:tcPr>
          <w:p w14:paraId="7B40F567" w14:textId="77777777" w:rsidR="00253300" w:rsidRPr="00BE0592" w:rsidRDefault="00253300" w:rsidP="00253300">
            <w:pPr>
              <w:jc w:val="center"/>
              <w:rPr>
                <w:b/>
                <w:bCs/>
                <w:color w:val="000000"/>
                <w:sz w:val="20"/>
                <w:szCs w:val="20"/>
                <w:lang w:val="en-CA" w:eastAsia="en-CA"/>
              </w:rPr>
            </w:pPr>
            <w:r w:rsidRPr="00BE0592">
              <w:rPr>
                <w:b/>
                <w:bCs/>
                <w:color w:val="000000"/>
                <w:sz w:val="20"/>
                <w:szCs w:val="20"/>
                <w:lang w:val="en-CA" w:eastAsia="en-CA"/>
              </w:rPr>
              <w:t>R-410A</w:t>
            </w:r>
          </w:p>
        </w:tc>
        <w:tc>
          <w:tcPr>
            <w:tcW w:w="542" w:type="pct"/>
            <w:tcBorders>
              <w:top w:val="single" w:sz="4" w:space="0" w:color="auto"/>
              <w:left w:val="nil"/>
              <w:bottom w:val="single" w:sz="4" w:space="0" w:color="auto"/>
              <w:right w:val="single" w:sz="4" w:space="0" w:color="auto"/>
            </w:tcBorders>
            <w:shd w:val="clear" w:color="auto" w:fill="auto"/>
            <w:hideMark/>
          </w:tcPr>
          <w:p w14:paraId="06135E6B" w14:textId="77777777" w:rsidR="00253300" w:rsidRPr="00BE0592" w:rsidRDefault="00253300" w:rsidP="00253300">
            <w:pPr>
              <w:jc w:val="center"/>
              <w:rPr>
                <w:b/>
                <w:bCs/>
                <w:color w:val="000000"/>
                <w:sz w:val="20"/>
                <w:szCs w:val="20"/>
                <w:lang w:val="en-CA" w:eastAsia="en-CA"/>
              </w:rPr>
            </w:pPr>
            <w:r w:rsidRPr="00BE0592">
              <w:rPr>
                <w:b/>
                <w:bCs/>
                <w:color w:val="000000"/>
                <w:sz w:val="20"/>
                <w:szCs w:val="20"/>
                <w:lang w:val="en-CA" w:eastAsia="en-CA"/>
              </w:rPr>
              <w:t>R-407C</w:t>
            </w:r>
          </w:p>
        </w:tc>
        <w:tc>
          <w:tcPr>
            <w:tcW w:w="542" w:type="pct"/>
            <w:tcBorders>
              <w:top w:val="single" w:sz="4" w:space="0" w:color="auto"/>
              <w:left w:val="nil"/>
              <w:bottom w:val="single" w:sz="4" w:space="0" w:color="auto"/>
              <w:right w:val="single" w:sz="4" w:space="0" w:color="auto"/>
            </w:tcBorders>
            <w:shd w:val="clear" w:color="auto" w:fill="auto"/>
            <w:hideMark/>
          </w:tcPr>
          <w:p w14:paraId="3019D4DC" w14:textId="77777777" w:rsidR="00253300" w:rsidRPr="00BE0592" w:rsidRDefault="00253300" w:rsidP="00253300">
            <w:pPr>
              <w:jc w:val="center"/>
              <w:rPr>
                <w:b/>
                <w:bCs/>
                <w:color w:val="000000"/>
                <w:sz w:val="20"/>
                <w:szCs w:val="20"/>
                <w:lang w:val="en-CA" w:eastAsia="en-CA"/>
              </w:rPr>
            </w:pPr>
            <w:r w:rsidRPr="00BE0592">
              <w:rPr>
                <w:b/>
                <w:bCs/>
                <w:color w:val="000000"/>
                <w:sz w:val="20"/>
                <w:szCs w:val="20"/>
                <w:lang w:val="en-CA" w:eastAsia="en-CA"/>
              </w:rPr>
              <w:t>Other HFCs</w:t>
            </w:r>
          </w:p>
        </w:tc>
        <w:tc>
          <w:tcPr>
            <w:tcW w:w="542" w:type="pct"/>
            <w:tcBorders>
              <w:top w:val="single" w:sz="4" w:space="0" w:color="auto"/>
              <w:left w:val="nil"/>
              <w:bottom w:val="single" w:sz="4" w:space="0" w:color="auto"/>
              <w:right w:val="single" w:sz="4" w:space="0" w:color="auto"/>
            </w:tcBorders>
            <w:shd w:val="clear" w:color="auto" w:fill="auto"/>
            <w:hideMark/>
          </w:tcPr>
          <w:p w14:paraId="6A07D948" w14:textId="77777777" w:rsidR="00253300" w:rsidRPr="00BE0592" w:rsidRDefault="00253300" w:rsidP="00253300">
            <w:pPr>
              <w:jc w:val="center"/>
              <w:rPr>
                <w:b/>
                <w:bCs/>
                <w:color w:val="000000"/>
                <w:sz w:val="20"/>
                <w:szCs w:val="20"/>
                <w:lang w:val="en-CA" w:eastAsia="en-CA"/>
              </w:rPr>
            </w:pPr>
            <w:r w:rsidRPr="00BE0592">
              <w:rPr>
                <w:b/>
                <w:bCs/>
                <w:color w:val="000000"/>
                <w:sz w:val="20"/>
                <w:szCs w:val="20"/>
                <w:lang w:val="en-CA" w:eastAsia="en-CA"/>
              </w:rPr>
              <w:t>Other HFC blends</w:t>
            </w:r>
          </w:p>
        </w:tc>
        <w:tc>
          <w:tcPr>
            <w:tcW w:w="542" w:type="pct"/>
            <w:tcBorders>
              <w:top w:val="single" w:sz="4" w:space="0" w:color="auto"/>
              <w:left w:val="nil"/>
              <w:bottom w:val="single" w:sz="4" w:space="0" w:color="auto"/>
              <w:right w:val="single" w:sz="4" w:space="0" w:color="auto"/>
            </w:tcBorders>
            <w:shd w:val="clear" w:color="auto" w:fill="auto"/>
            <w:hideMark/>
          </w:tcPr>
          <w:p w14:paraId="4A27856F" w14:textId="77777777" w:rsidR="00253300" w:rsidRPr="00BE0592" w:rsidRDefault="00253300" w:rsidP="00253300">
            <w:pPr>
              <w:jc w:val="center"/>
              <w:rPr>
                <w:b/>
                <w:bCs/>
                <w:color w:val="000000"/>
                <w:sz w:val="20"/>
                <w:szCs w:val="20"/>
                <w:lang w:val="en-CA" w:eastAsia="en-CA"/>
              </w:rPr>
            </w:pPr>
            <w:r w:rsidRPr="00BE0592">
              <w:rPr>
                <w:b/>
                <w:bCs/>
                <w:color w:val="000000"/>
                <w:sz w:val="20"/>
                <w:szCs w:val="20"/>
                <w:lang w:val="en-CA" w:eastAsia="en-CA"/>
              </w:rPr>
              <w:t>Total</w:t>
            </w:r>
          </w:p>
        </w:tc>
      </w:tr>
      <w:tr w:rsidR="00253300" w:rsidRPr="00BE0592" w14:paraId="7122D23D" w14:textId="77777777" w:rsidTr="00253300">
        <w:trPr>
          <w:trHeight w:val="230"/>
        </w:trPr>
        <w:tc>
          <w:tcPr>
            <w:tcW w:w="5000" w:type="pct"/>
            <w:gridSpan w:val="8"/>
            <w:tcBorders>
              <w:top w:val="nil"/>
              <w:left w:val="single" w:sz="4" w:space="0" w:color="auto"/>
              <w:bottom w:val="single" w:sz="4" w:space="0" w:color="auto"/>
              <w:right w:val="single" w:sz="4" w:space="0" w:color="auto"/>
            </w:tcBorders>
            <w:shd w:val="clear" w:color="auto" w:fill="auto"/>
            <w:hideMark/>
          </w:tcPr>
          <w:p w14:paraId="761079F0" w14:textId="77777777" w:rsidR="00253300" w:rsidRPr="00BE0592" w:rsidRDefault="00253300" w:rsidP="00253300">
            <w:pPr>
              <w:jc w:val="left"/>
              <w:rPr>
                <w:bCs/>
                <w:color w:val="000000"/>
                <w:sz w:val="20"/>
                <w:szCs w:val="20"/>
                <w:lang w:val="en-CA" w:eastAsia="en-CA"/>
              </w:rPr>
            </w:pPr>
            <w:r w:rsidRPr="00BE0592">
              <w:rPr>
                <w:b/>
                <w:bCs/>
                <w:color w:val="000000"/>
                <w:sz w:val="20"/>
                <w:szCs w:val="20"/>
                <w:lang w:val="en-CA" w:eastAsia="en-CA"/>
              </w:rPr>
              <w:t>Refrigeration</w:t>
            </w:r>
          </w:p>
        </w:tc>
      </w:tr>
      <w:tr w:rsidR="00253300" w:rsidRPr="00BE0592" w14:paraId="09C35DEC" w14:textId="77777777" w:rsidTr="00253300">
        <w:trPr>
          <w:trHeight w:val="230"/>
        </w:trPr>
        <w:tc>
          <w:tcPr>
            <w:tcW w:w="1135" w:type="pct"/>
            <w:tcBorders>
              <w:top w:val="nil"/>
              <w:left w:val="single" w:sz="4" w:space="0" w:color="auto"/>
              <w:bottom w:val="single" w:sz="4" w:space="0" w:color="auto"/>
              <w:right w:val="single" w:sz="4" w:space="0" w:color="auto"/>
            </w:tcBorders>
            <w:shd w:val="clear" w:color="auto" w:fill="auto"/>
            <w:hideMark/>
          </w:tcPr>
          <w:p w14:paraId="5FE85748" w14:textId="77777777" w:rsidR="00253300" w:rsidRPr="00BE0592" w:rsidRDefault="00253300" w:rsidP="00253300">
            <w:pPr>
              <w:jc w:val="left"/>
              <w:rPr>
                <w:color w:val="000000"/>
                <w:sz w:val="20"/>
                <w:szCs w:val="20"/>
                <w:lang w:val="en-CA" w:eastAsia="en-CA"/>
              </w:rPr>
            </w:pPr>
            <w:r w:rsidRPr="00BE0592">
              <w:rPr>
                <w:color w:val="000000"/>
                <w:sz w:val="20"/>
                <w:szCs w:val="20"/>
                <w:lang w:val="en-CA" w:eastAsia="en-CA"/>
              </w:rPr>
              <w:t>Manufacturing</w:t>
            </w:r>
          </w:p>
        </w:tc>
        <w:tc>
          <w:tcPr>
            <w:tcW w:w="612" w:type="pct"/>
            <w:tcBorders>
              <w:top w:val="nil"/>
              <w:left w:val="nil"/>
              <w:bottom w:val="single" w:sz="4" w:space="0" w:color="auto"/>
              <w:right w:val="single" w:sz="4" w:space="0" w:color="auto"/>
            </w:tcBorders>
            <w:shd w:val="clear" w:color="auto" w:fill="auto"/>
            <w:hideMark/>
          </w:tcPr>
          <w:p w14:paraId="6F695F5D"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157</w:t>
            </w:r>
          </w:p>
        </w:tc>
        <w:tc>
          <w:tcPr>
            <w:tcW w:w="542" w:type="pct"/>
            <w:tcBorders>
              <w:top w:val="nil"/>
              <w:left w:val="nil"/>
              <w:bottom w:val="single" w:sz="4" w:space="0" w:color="auto"/>
              <w:right w:val="single" w:sz="4" w:space="0" w:color="auto"/>
            </w:tcBorders>
            <w:shd w:val="clear" w:color="auto" w:fill="auto"/>
            <w:hideMark/>
          </w:tcPr>
          <w:p w14:paraId="387C5671"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60</w:t>
            </w:r>
          </w:p>
        </w:tc>
        <w:tc>
          <w:tcPr>
            <w:tcW w:w="542" w:type="pct"/>
            <w:tcBorders>
              <w:top w:val="nil"/>
              <w:left w:val="nil"/>
              <w:bottom w:val="single" w:sz="4" w:space="0" w:color="auto"/>
              <w:right w:val="single" w:sz="4" w:space="0" w:color="auto"/>
            </w:tcBorders>
            <w:shd w:val="clear" w:color="auto" w:fill="auto"/>
            <w:hideMark/>
          </w:tcPr>
          <w:p w14:paraId="150CF702"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2D6CC5EB"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tcPr>
          <w:p w14:paraId="40F19912"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0F8A1312"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3F0A509D"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217</w:t>
            </w:r>
          </w:p>
        </w:tc>
      </w:tr>
      <w:tr w:rsidR="00253300" w:rsidRPr="00BE0592" w14:paraId="58C9C03C" w14:textId="77777777" w:rsidTr="00253300">
        <w:trPr>
          <w:trHeight w:val="230"/>
        </w:trPr>
        <w:tc>
          <w:tcPr>
            <w:tcW w:w="1135" w:type="pct"/>
            <w:tcBorders>
              <w:top w:val="nil"/>
              <w:left w:val="single" w:sz="4" w:space="0" w:color="auto"/>
              <w:bottom w:val="single" w:sz="4" w:space="0" w:color="auto"/>
              <w:right w:val="single" w:sz="4" w:space="0" w:color="auto"/>
            </w:tcBorders>
            <w:shd w:val="clear" w:color="auto" w:fill="auto"/>
            <w:hideMark/>
          </w:tcPr>
          <w:p w14:paraId="26F6D3C5" w14:textId="77777777" w:rsidR="00253300" w:rsidRPr="00BE0592" w:rsidRDefault="00253300" w:rsidP="00253300">
            <w:pPr>
              <w:jc w:val="left"/>
              <w:rPr>
                <w:color w:val="000000"/>
                <w:sz w:val="20"/>
                <w:szCs w:val="20"/>
                <w:lang w:val="en-CA" w:eastAsia="en-CA"/>
              </w:rPr>
            </w:pPr>
            <w:r w:rsidRPr="00BE0592">
              <w:rPr>
                <w:color w:val="000000"/>
                <w:sz w:val="20"/>
                <w:szCs w:val="20"/>
                <w:lang w:val="en-CA" w:eastAsia="en-CA"/>
              </w:rPr>
              <w:t>Servicing</w:t>
            </w:r>
          </w:p>
        </w:tc>
        <w:tc>
          <w:tcPr>
            <w:tcW w:w="612" w:type="pct"/>
            <w:tcBorders>
              <w:top w:val="nil"/>
              <w:left w:val="nil"/>
              <w:bottom w:val="single" w:sz="4" w:space="0" w:color="auto"/>
              <w:right w:val="single" w:sz="4" w:space="0" w:color="auto"/>
            </w:tcBorders>
            <w:shd w:val="clear" w:color="auto" w:fill="auto"/>
            <w:hideMark/>
          </w:tcPr>
          <w:p w14:paraId="6626E669"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963</w:t>
            </w:r>
          </w:p>
        </w:tc>
        <w:tc>
          <w:tcPr>
            <w:tcW w:w="542" w:type="pct"/>
            <w:tcBorders>
              <w:top w:val="nil"/>
              <w:left w:val="nil"/>
              <w:bottom w:val="single" w:sz="4" w:space="0" w:color="auto"/>
              <w:right w:val="single" w:sz="4" w:space="0" w:color="auto"/>
            </w:tcBorders>
            <w:shd w:val="clear" w:color="auto" w:fill="auto"/>
            <w:hideMark/>
          </w:tcPr>
          <w:p w14:paraId="7D622CAC"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244</w:t>
            </w:r>
          </w:p>
        </w:tc>
        <w:tc>
          <w:tcPr>
            <w:tcW w:w="542" w:type="pct"/>
            <w:tcBorders>
              <w:top w:val="nil"/>
              <w:left w:val="nil"/>
              <w:bottom w:val="single" w:sz="4" w:space="0" w:color="auto"/>
              <w:right w:val="single" w:sz="4" w:space="0" w:color="auto"/>
            </w:tcBorders>
            <w:shd w:val="clear" w:color="auto" w:fill="auto"/>
            <w:hideMark/>
          </w:tcPr>
          <w:p w14:paraId="3A58BD38"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795FD532"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tcPr>
          <w:p w14:paraId="6C82E6C8"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74DC7E2A"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501</w:t>
            </w:r>
          </w:p>
        </w:tc>
        <w:tc>
          <w:tcPr>
            <w:tcW w:w="542" w:type="pct"/>
            <w:tcBorders>
              <w:top w:val="nil"/>
              <w:left w:val="nil"/>
              <w:bottom w:val="single" w:sz="4" w:space="0" w:color="auto"/>
              <w:right w:val="single" w:sz="4" w:space="0" w:color="auto"/>
            </w:tcBorders>
            <w:shd w:val="clear" w:color="auto" w:fill="auto"/>
            <w:hideMark/>
          </w:tcPr>
          <w:p w14:paraId="49E106AC"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1,708</w:t>
            </w:r>
          </w:p>
        </w:tc>
      </w:tr>
      <w:tr w:rsidR="00253300" w:rsidRPr="00BE0592" w14:paraId="1CD20F99" w14:textId="77777777" w:rsidTr="00253300">
        <w:trPr>
          <w:trHeight w:val="230"/>
        </w:trPr>
        <w:tc>
          <w:tcPr>
            <w:tcW w:w="5000" w:type="pct"/>
            <w:gridSpan w:val="8"/>
            <w:tcBorders>
              <w:top w:val="nil"/>
              <w:left w:val="single" w:sz="4" w:space="0" w:color="auto"/>
              <w:bottom w:val="single" w:sz="4" w:space="0" w:color="auto"/>
              <w:right w:val="single" w:sz="4" w:space="0" w:color="auto"/>
            </w:tcBorders>
            <w:shd w:val="clear" w:color="auto" w:fill="auto"/>
            <w:hideMark/>
          </w:tcPr>
          <w:p w14:paraId="4EE0B023" w14:textId="77777777" w:rsidR="00253300" w:rsidRPr="00BE0592" w:rsidRDefault="00253300" w:rsidP="00253300">
            <w:pPr>
              <w:jc w:val="left"/>
              <w:rPr>
                <w:b/>
                <w:bCs/>
                <w:color w:val="000000"/>
                <w:sz w:val="20"/>
                <w:szCs w:val="20"/>
                <w:lang w:val="en-CA" w:eastAsia="en-CA"/>
              </w:rPr>
            </w:pPr>
            <w:r w:rsidRPr="00BE0592">
              <w:rPr>
                <w:b/>
                <w:bCs/>
                <w:color w:val="000000"/>
                <w:sz w:val="20"/>
                <w:szCs w:val="20"/>
                <w:lang w:val="en-CA" w:eastAsia="en-CA"/>
              </w:rPr>
              <w:t>Air-conditioning</w:t>
            </w:r>
          </w:p>
        </w:tc>
      </w:tr>
      <w:tr w:rsidR="00253300" w:rsidRPr="00BE0592" w14:paraId="0715A672" w14:textId="77777777" w:rsidTr="00253300">
        <w:trPr>
          <w:trHeight w:val="230"/>
        </w:trPr>
        <w:tc>
          <w:tcPr>
            <w:tcW w:w="1135" w:type="pct"/>
            <w:tcBorders>
              <w:top w:val="nil"/>
              <w:left w:val="single" w:sz="4" w:space="0" w:color="auto"/>
              <w:bottom w:val="single" w:sz="4" w:space="0" w:color="auto"/>
              <w:right w:val="single" w:sz="4" w:space="0" w:color="auto"/>
            </w:tcBorders>
            <w:shd w:val="clear" w:color="auto" w:fill="auto"/>
            <w:hideMark/>
          </w:tcPr>
          <w:p w14:paraId="41AD351A" w14:textId="77777777" w:rsidR="00253300" w:rsidRPr="00BE0592" w:rsidRDefault="00253300" w:rsidP="00253300">
            <w:pPr>
              <w:jc w:val="left"/>
              <w:rPr>
                <w:color w:val="000000"/>
                <w:sz w:val="20"/>
                <w:szCs w:val="20"/>
                <w:lang w:val="en-CA" w:eastAsia="en-CA"/>
              </w:rPr>
            </w:pPr>
            <w:r w:rsidRPr="00BE0592">
              <w:rPr>
                <w:color w:val="000000"/>
                <w:sz w:val="20"/>
                <w:szCs w:val="20"/>
                <w:lang w:val="en-CA" w:eastAsia="en-CA"/>
              </w:rPr>
              <w:t>Manufacturing</w:t>
            </w:r>
          </w:p>
        </w:tc>
        <w:tc>
          <w:tcPr>
            <w:tcW w:w="612" w:type="pct"/>
            <w:tcBorders>
              <w:top w:val="nil"/>
              <w:left w:val="nil"/>
              <w:bottom w:val="single" w:sz="4" w:space="0" w:color="auto"/>
              <w:right w:val="single" w:sz="4" w:space="0" w:color="auto"/>
            </w:tcBorders>
            <w:shd w:val="clear" w:color="auto" w:fill="auto"/>
            <w:hideMark/>
          </w:tcPr>
          <w:p w14:paraId="2CDAFC17"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328*</w:t>
            </w:r>
          </w:p>
        </w:tc>
        <w:tc>
          <w:tcPr>
            <w:tcW w:w="542" w:type="pct"/>
            <w:tcBorders>
              <w:top w:val="nil"/>
              <w:left w:val="nil"/>
              <w:bottom w:val="single" w:sz="4" w:space="0" w:color="auto"/>
              <w:right w:val="single" w:sz="4" w:space="0" w:color="auto"/>
            </w:tcBorders>
            <w:shd w:val="clear" w:color="auto" w:fill="auto"/>
            <w:hideMark/>
          </w:tcPr>
          <w:p w14:paraId="6805C96E"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410D8150"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1,816</w:t>
            </w:r>
          </w:p>
        </w:tc>
        <w:tc>
          <w:tcPr>
            <w:tcW w:w="542" w:type="pct"/>
            <w:tcBorders>
              <w:top w:val="nil"/>
              <w:left w:val="nil"/>
              <w:bottom w:val="single" w:sz="4" w:space="0" w:color="auto"/>
              <w:right w:val="single" w:sz="4" w:space="0" w:color="auto"/>
            </w:tcBorders>
            <w:shd w:val="clear" w:color="auto" w:fill="auto"/>
            <w:hideMark/>
          </w:tcPr>
          <w:p w14:paraId="3E26B9AC"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tcPr>
          <w:p w14:paraId="6EADCCA1"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1C9031D4"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62D456DF"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2,144</w:t>
            </w:r>
          </w:p>
        </w:tc>
      </w:tr>
      <w:tr w:rsidR="00253300" w:rsidRPr="00BE0592" w14:paraId="4C44BDAE" w14:textId="77777777" w:rsidTr="00253300">
        <w:trPr>
          <w:trHeight w:val="230"/>
        </w:trPr>
        <w:tc>
          <w:tcPr>
            <w:tcW w:w="1135" w:type="pct"/>
            <w:tcBorders>
              <w:top w:val="nil"/>
              <w:left w:val="single" w:sz="4" w:space="0" w:color="auto"/>
              <w:bottom w:val="single" w:sz="4" w:space="0" w:color="auto"/>
              <w:right w:val="single" w:sz="4" w:space="0" w:color="auto"/>
            </w:tcBorders>
            <w:shd w:val="clear" w:color="auto" w:fill="auto"/>
            <w:hideMark/>
          </w:tcPr>
          <w:p w14:paraId="649F196F" w14:textId="77777777" w:rsidR="00253300" w:rsidRPr="00BE0592" w:rsidRDefault="00253300" w:rsidP="00253300">
            <w:pPr>
              <w:jc w:val="left"/>
              <w:rPr>
                <w:color w:val="000000"/>
                <w:sz w:val="20"/>
                <w:szCs w:val="20"/>
                <w:lang w:val="en-CA" w:eastAsia="en-CA"/>
              </w:rPr>
            </w:pPr>
            <w:r w:rsidRPr="00BE0592">
              <w:rPr>
                <w:color w:val="000000"/>
                <w:sz w:val="20"/>
                <w:szCs w:val="20"/>
                <w:lang w:val="en-CA" w:eastAsia="en-CA"/>
              </w:rPr>
              <w:t>Servicing</w:t>
            </w:r>
          </w:p>
        </w:tc>
        <w:tc>
          <w:tcPr>
            <w:tcW w:w="612" w:type="pct"/>
            <w:tcBorders>
              <w:top w:val="nil"/>
              <w:left w:val="nil"/>
              <w:bottom w:val="single" w:sz="4" w:space="0" w:color="auto"/>
              <w:right w:val="single" w:sz="4" w:space="0" w:color="auto"/>
            </w:tcBorders>
            <w:shd w:val="clear" w:color="auto" w:fill="auto"/>
            <w:hideMark/>
          </w:tcPr>
          <w:p w14:paraId="469FB61A"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7819EA2B" w14:textId="77777777" w:rsidR="00253300" w:rsidRPr="00BE0592" w:rsidRDefault="00253300" w:rsidP="00253300">
            <w:pPr>
              <w:jc w:val="right"/>
              <w:rPr>
                <w:color w:val="000000"/>
                <w:sz w:val="20"/>
                <w:szCs w:val="20"/>
                <w:lang w:val="en-CA" w:eastAsia="en-CA"/>
              </w:rPr>
            </w:pPr>
          </w:p>
        </w:tc>
        <w:tc>
          <w:tcPr>
            <w:tcW w:w="542" w:type="pct"/>
            <w:tcBorders>
              <w:top w:val="nil"/>
              <w:left w:val="nil"/>
              <w:bottom w:val="single" w:sz="4" w:space="0" w:color="auto"/>
              <w:right w:val="single" w:sz="4" w:space="0" w:color="auto"/>
            </w:tcBorders>
            <w:shd w:val="clear" w:color="auto" w:fill="auto"/>
            <w:hideMark/>
          </w:tcPr>
          <w:p w14:paraId="153974F3"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294</w:t>
            </w:r>
          </w:p>
        </w:tc>
        <w:tc>
          <w:tcPr>
            <w:tcW w:w="542" w:type="pct"/>
            <w:tcBorders>
              <w:top w:val="nil"/>
              <w:left w:val="nil"/>
              <w:bottom w:val="single" w:sz="4" w:space="0" w:color="auto"/>
              <w:right w:val="single" w:sz="4" w:space="0" w:color="auto"/>
            </w:tcBorders>
            <w:shd w:val="clear" w:color="auto" w:fill="auto"/>
            <w:hideMark/>
          </w:tcPr>
          <w:p w14:paraId="58485588"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6</w:t>
            </w:r>
          </w:p>
        </w:tc>
        <w:tc>
          <w:tcPr>
            <w:tcW w:w="542" w:type="pct"/>
            <w:tcBorders>
              <w:top w:val="nil"/>
              <w:left w:val="nil"/>
              <w:bottom w:val="single" w:sz="4" w:space="0" w:color="auto"/>
              <w:right w:val="single" w:sz="4" w:space="0" w:color="auto"/>
            </w:tcBorders>
            <w:shd w:val="clear" w:color="auto" w:fill="auto"/>
            <w:hideMark/>
          </w:tcPr>
          <w:p w14:paraId="6A0638A4"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14</w:t>
            </w:r>
          </w:p>
        </w:tc>
        <w:tc>
          <w:tcPr>
            <w:tcW w:w="542" w:type="pct"/>
            <w:tcBorders>
              <w:top w:val="nil"/>
              <w:left w:val="nil"/>
              <w:bottom w:val="single" w:sz="4" w:space="0" w:color="auto"/>
              <w:right w:val="single" w:sz="4" w:space="0" w:color="auto"/>
            </w:tcBorders>
            <w:shd w:val="clear" w:color="auto" w:fill="auto"/>
            <w:hideMark/>
          </w:tcPr>
          <w:p w14:paraId="0BB7DD8C"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184</w:t>
            </w:r>
          </w:p>
        </w:tc>
        <w:tc>
          <w:tcPr>
            <w:tcW w:w="542" w:type="pct"/>
            <w:tcBorders>
              <w:top w:val="nil"/>
              <w:left w:val="nil"/>
              <w:bottom w:val="single" w:sz="4" w:space="0" w:color="auto"/>
              <w:right w:val="single" w:sz="4" w:space="0" w:color="auto"/>
            </w:tcBorders>
            <w:shd w:val="clear" w:color="auto" w:fill="auto"/>
            <w:hideMark/>
          </w:tcPr>
          <w:p w14:paraId="27BB01E7" w14:textId="77777777" w:rsidR="00253300" w:rsidRPr="00BE0592" w:rsidRDefault="00253300" w:rsidP="00253300">
            <w:pPr>
              <w:jc w:val="right"/>
              <w:rPr>
                <w:color w:val="000000"/>
                <w:sz w:val="20"/>
                <w:szCs w:val="20"/>
                <w:lang w:val="en-CA" w:eastAsia="en-CA"/>
              </w:rPr>
            </w:pPr>
            <w:r w:rsidRPr="00BE0592">
              <w:rPr>
                <w:color w:val="000000"/>
                <w:sz w:val="20"/>
                <w:szCs w:val="20"/>
                <w:lang w:val="en-CA" w:eastAsia="en-CA"/>
              </w:rPr>
              <w:t>498</w:t>
            </w:r>
          </w:p>
        </w:tc>
      </w:tr>
      <w:tr w:rsidR="00253300" w:rsidRPr="00BE0592" w14:paraId="0D71650E" w14:textId="77777777" w:rsidTr="00253300">
        <w:trPr>
          <w:trHeight w:val="230"/>
        </w:trPr>
        <w:tc>
          <w:tcPr>
            <w:tcW w:w="1135" w:type="pct"/>
            <w:tcBorders>
              <w:top w:val="nil"/>
              <w:left w:val="single" w:sz="4" w:space="0" w:color="auto"/>
              <w:bottom w:val="single" w:sz="4" w:space="0" w:color="auto"/>
              <w:right w:val="single" w:sz="4" w:space="0" w:color="auto"/>
            </w:tcBorders>
            <w:shd w:val="clear" w:color="auto" w:fill="auto"/>
            <w:hideMark/>
          </w:tcPr>
          <w:p w14:paraId="042D8FFC" w14:textId="77777777" w:rsidR="00253300" w:rsidRPr="00BE0592" w:rsidRDefault="00253300" w:rsidP="00253300">
            <w:pPr>
              <w:jc w:val="left"/>
              <w:rPr>
                <w:b/>
                <w:bCs/>
                <w:color w:val="000000"/>
                <w:sz w:val="20"/>
                <w:szCs w:val="20"/>
                <w:lang w:val="en-CA" w:eastAsia="en-CA"/>
              </w:rPr>
            </w:pPr>
            <w:r w:rsidRPr="00BE0592">
              <w:rPr>
                <w:b/>
                <w:bCs/>
                <w:color w:val="000000"/>
                <w:sz w:val="20"/>
                <w:szCs w:val="20"/>
                <w:lang w:val="en-CA" w:eastAsia="en-CA"/>
              </w:rPr>
              <w:t>Total</w:t>
            </w:r>
          </w:p>
        </w:tc>
        <w:tc>
          <w:tcPr>
            <w:tcW w:w="612" w:type="pct"/>
            <w:tcBorders>
              <w:top w:val="nil"/>
              <w:left w:val="nil"/>
              <w:bottom w:val="single" w:sz="4" w:space="0" w:color="auto"/>
              <w:right w:val="single" w:sz="4" w:space="0" w:color="auto"/>
            </w:tcBorders>
            <w:shd w:val="clear" w:color="auto" w:fill="auto"/>
            <w:hideMark/>
          </w:tcPr>
          <w:p w14:paraId="62F96CDE" w14:textId="77777777" w:rsidR="00253300" w:rsidRPr="00BE0592" w:rsidRDefault="00253300" w:rsidP="00253300">
            <w:pPr>
              <w:jc w:val="right"/>
              <w:rPr>
                <w:b/>
                <w:bCs/>
                <w:color w:val="000000"/>
                <w:sz w:val="20"/>
                <w:szCs w:val="20"/>
                <w:lang w:val="en-CA" w:eastAsia="en-CA"/>
              </w:rPr>
            </w:pPr>
            <w:r w:rsidRPr="00BE0592">
              <w:rPr>
                <w:b/>
                <w:bCs/>
                <w:color w:val="000000"/>
                <w:sz w:val="20"/>
                <w:szCs w:val="20"/>
                <w:lang w:val="en-CA" w:eastAsia="en-CA"/>
              </w:rPr>
              <w:t>1,447</w:t>
            </w:r>
          </w:p>
        </w:tc>
        <w:tc>
          <w:tcPr>
            <w:tcW w:w="542" w:type="pct"/>
            <w:tcBorders>
              <w:top w:val="nil"/>
              <w:left w:val="nil"/>
              <w:bottom w:val="single" w:sz="4" w:space="0" w:color="auto"/>
              <w:right w:val="single" w:sz="4" w:space="0" w:color="auto"/>
            </w:tcBorders>
            <w:shd w:val="clear" w:color="auto" w:fill="auto"/>
            <w:hideMark/>
          </w:tcPr>
          <w:p w14:paraId="15D274F1" w14:textId="77777777" w:rsidR="00253300" w:rsidRPr="00BE0592" w:rsidRDefault="00253300" w:rsidP="00253300">
            <w:pPr>
              <w:jc w:val="right"/>
              <w:rPr>
                <w:b/>
                <w:bCs/>
                <w:color w:val="000000"/>
                <w:sz w:val="20"/>
                <w:szCs w:val="20"/>
                <w:lang w:val="en-CA" w:eastAsia="en-CA"/>
              </w:rPr>
            </w:pPr>
            <w:r w:rsidRPr="00BE0592">
              <w:rPr>
                <w:b/>
                <w:bCs/>
                <w:color w:val="000000"/>
                <w:sz w:val="20"/>
                <w:szCs w:val="20"/>
                <w:lang w:val="en-CA" w:eastAsia="en-CA"/>
              </w:rPr>
              <w:t>304</w:t>
            </w:r>
          </w:p>
        </w:tc>
        <w:tc>
          <w:tcPr>
            <w:tcW w:w="542" w:type="pct"/>
            <w:tcBorders>
              <w:top w:val="nil"/>
              <w:left w:val="nil"/>
              <w:bottom w:val="single" w:sz="4" w:space="0" w:color="auto"/>
              <w:right w:val="single" w:sz="4" w:space="0" w:color="auto"/>
            </w:tcBorders>
            <w:shd w:val="clear" w:color="auto" w:fill="auto"/>
            <w:hideMark/>
          </w:tcPr>
          <w:p w14:paraId="45DCF16E" w14:textId="77777777" w:rsidR="00253300" w:rsidRPr="00BE0592" w:rsidRDefault="00253300" w:rsidP="00253300">
            <w:pPr>
              <w:jc w:val="right"/>
              <w:rPr>
                <w:b/>
                <w:bCs/>
                <w:color w:val="000000"/>
                <w:sz w:val="20"/>
                <w:szCs w:val="20"/>
                <w:lang w:val="en-CA" w:eastAsia="en-CA"/>
              </w:rPr>
            </w:pPr>
            <w:r w:rsidRPr="00BE0592">
              <w:rPr>
                <w:b/>
                <w:bCs/>
                <w:color w:val="000000"/>
                <w:sz w:val="20"/>
                <w:szCs w:val="20"/>
                <w:lang w:val="en-CA" w:eastAsia="en-CA"/>
              </w:rPr>
              <w:t>2,110</w:t>
            </w:r>
          </w:p>
        </w:tc>
        <w:tc>
          <w:tcPr>
            <w:tcW w:w="542" w:type="pct"/>
            <w:tcBorders>
              <w:top w:val="nil"/>
              <w:left w:val="nil"/>
              <w:bottom w:val="single" w:sz="4" w:space="0" w:color="auto"/>
              <w:right w:val="single" w:sz="4" w:space="0" w:color="auto"/>
            </w:tcBorders>
            <w:shd w:val="clear" w:color="auto" w:fill="auto"/>
            <w:hideMark/>
          </w:tcPr>
          <w:p w14:paraId="4826E56C" w14:textId="77777777" w:rsidR="00253300" w:rsidRPr="00BE0592" w:rsidRDefault="00253300" w:rsidP="00253300">
            <w:pPr>
              <w:jc w:val="right"/>
              <w:rPr>
                <w:b/>
                <w:bCs/>
                <w:color w:val="000000"/>
                <w:sz w:val="20"/>
                <w:szCs w:val="20"/>
                <w:lang w:val="en-CA" w:eastAsia="en-CA"/>
              </w:rPr>
            </w:pPr>
            <w:r w:rsidRPr="00BE0592">
              <w:rPr>
                <w:b/>
                <w:bCs/>
                <w:color w:val="000000"/>
                <w:sz w:val="20"/>
                <w:szCs w:val="20"/>
                <w:lang w:val="en-CA" w:eastAsia="en-CA"/>
              </w:rPr>
              <w:t>6</w:t>
            </w:r>
          </w:p>
        </w:tc>
        <w:tc>
          <w:tcPr>
            <w:tcW w:w="542" w:type="pct"/>
            <w:tcBorders>
              <w:top w:val="nil"/>
              <w:left w:val="nil"/>
              <w:bottom w:val="single" w:sz="4" w:space="0" w:color="auto"/>
              <w:right w:val="single" w:sz="4" w:space="0" w:color="auto"/>
            </w:tcBorders>
            <w:shd w:val="clear" w:color="auto" w:fill="auto"/>
            <w:hideMark/>
          </w:tcPr>
          <w:p w14:paraId="173C3F9F" w14:textId="77777777" w:rsidR="00253300" w:rsidRPr="00BE0592" w:rsidRDefault="00253300" w:rsidP="00253300">
            <w:pPr>
              <w:jc w:val="right"/>
              <w:rPr>
                <w:b/>
                <w:bCs/>
                <w:color w:val="000000"/>
                <w:sz w:val="20"/>
                <w:szCs w:val="20"/>
                <w:lang w:val="en-CA" w:eastAsia="en-CA"/>
              </w:rPr>
            </w:pPr>
            <w:r w:rsidRPr="00BE0592">
              <w:rPr>
                <w:b/>
                <w:bCs/>
                <w:color w:val="000000"/>
                <w:sz w:val="20"/>
                <w:szCs w:val="20"/>
                <w:lang w:val="en-CA" w:eastAsia="en-CA"/>
              </w:rPr>
              <w:t>14</w:t>
            </w:r>
          </w:p>
        </w:tc>
        <w:tc>
          <w:tcPr>
            <w:tcW w:w="542" w:type="pct"/>
            <w:tcBorders>
              <w:top w:val="nil"/>
              <w:left w:val="nil"/>
              <w:bottom w:val="single" w:sz="4" w:space="0" w:color="auto"/>
              <w:right w:val="single" w:sz="4" w:space="0" w:color="auto"/>
            </w:tcBorders>
            <w:shd w:val="clear" w:color="auto" w:fill="auto"/>
            <w:hideMark/>
          </w:tcPr>
          <w:p w14:paraId="7D617300" w14:textId="77777777" w:rsidR="00253300" w:rsidRPr="00BE0592" w:rsidRDefault="00253300" w:rsidP="00253300">
            <w:pPr>
              <w:jc w:val="right"/>
              <w:rPr>
                <w:b/>
                <w:bCs/>
                <w:color w:val="000000"/>
                <w:sz w:val="20"/>
                <w:szCs w:val="20"/>
                <w:lang w:val="en-CA" w:eastAsia="en-CA"/>
              </w:rPr>
            </w:pPr>
            <w:r w:rsidRPr="00BE0592">
              <w:rPr>
                <w:b/>
                <w:bCs/>
                <w:color w:val="000000"/>
                <w:sz w:val="20"/>
                <w:szCs w:val="20"/>
                <w:lang w:val="en-CA" w:eastAsia="en-CA"/>
              </w:rPr>
              <w:t>685</w:t>
            </w:r>
          </w:p>
        </w:tc>
        <w:tc>
          <w:tcPr>
            <w:tcW w:w="542" w:type="pct"/>
            <w:tcBorders>
              <w:top w:val="nil"/>
              <w:left w:val="nil"/>
              <w:bottom w:val="single" w:sz="4" w:space="0" w:color="auto"/>
              <w:right w:val="single" w:sz="4" w:space="0" w:color="auto"/>
            </w:tcBorders>
            <w:shd w:val="clear" w:color="auto" w:fill="auto"/>
            <w:hideMark/>
          </w:tcPr>
          <w:p w14:paraId="1E85C8B4" w14:textId="77777777" w:rsidR="00253300" w:rsidRPr="00BE0592" w:rsidRDefault="00253300" w:rsidP="00253300">
            <w:pPr>
              <w:jc w:val="right"/>
              <w:rPr>
                <w:b/>
                <w:bCs/>
                <w:color w:val="000000"/>
                <w:sz w:val="20"/>
                <w:szCs w:val="20"/>
                <w:lang w:val="en-CA" w:eastAsia="en-CA"/>
              </w:rPr>
            </w:pPr>
            <w:r w:rsidRPr="00BE0592">
              <w:rPr>
                <w:b/>
                <w:bCs/>
                <w:color w:val="000000"/>
                <w:sz w:val="20"/>
                <w:szCs w:val="20"/>
                <w:lang w:val="en-CA" w:eastAsia="en-CA"/>
              </w:rPr>
              <w:t>4,567</w:t>
            </w:r>
          </w:p>
        </w:tc>
      </w:tr>
      <w:tr w:rsidR="00253300" w:rsidRPr="00BE0592" w14:paraId="04571BC4" w14:textId="77777777" w:rsidTr="00253300">
        <w:trPr>
          <w:trHeight w:val="230"/>
        </w:trPr>
        <w:tc>
          <w:tcPr>
            <w:tcW w:w="1135" w:type="pct"/>
            <w:tcBorders>
              <w:top w:val="single" w:sz="4" w:space="0" w:color="auto"/>
              <w:left w:val="single" w:sz="4" w:space="0" w:color="auto"/>
              <w:bottom w:val="single" w:sz="4" w:space="0" w:color="auto"/>
              <w:right w:val="single" w:sz="4" w:space="0" w:color="auto"/>
            </w:tcBorders>
            <w:shd w:val="clear" w:color="auto" w:fill="auto"/>
          </w:tcPr>
          <w:p w14:paraId="523E7E63" w14:textId="77777777" w:rsidR="00253300" w:rsidRPr="00BE0592" w:rsidRDefault="00253300" w:rsidP="00253300">
            <w:pPr>
              <w:jc w:val="left"/>
              <w:rPr>
                <w:b/>
                <w:bCs/>
                <w:color w:val="000000"/>
                <w:sz w:val="20"/>
                <w:szCs w:val="20"/>
                <w:lang w:val="en-CA" w:eastAsia="en-CA"/>
              </w:rPr>
            </w:pPr>
            <w:r w:rsidRPr="00BE0592">
              <w:rPr>
                <w:b/>
                <w:bCs/>
                <w:color w:val="000000"/>
                <w:sz w:val="20"/>
                <w:szCs w:val="20"/>
                <w:lang w:val="en-CA" w:eastAsia="en-CA"/>
              </w:rPr>
              <w:t>% of total consumption</w:t>
            </w:r>
          </w:p>
        </w:tc>
        <w:tc>
          <w:tcPr>
            <w:tcW w:w="612" w:type="pct"/>
            <w:tcBorders>
              <w:top w:val="single" w:sz="4" w:space="0" w:color="auto"/>
              <w:left w:val="nil"/>
              <w:bottom w:val="single" w:sz="4" w:space="0" w:color="auto"/>
              <w:right w:val="single" w:sz="4" w:space="0" w:color="auto"/>
            </w:tcBorders>
            <w:shd w:val="clear" w:color="auto" w:fill="auto"/>
          </w:tcPr>
          <w:p w14:paraId="42836D90" w14:textId="77777777" w:rsidR="00253300" w:rsidRPr="00BE0592" w:rsidRDefault="00253300" w:rsidP="00253300">
            <w:pPr>
              <w:jc w:val="right"/>
              <w:rPr>
                <w:b/>
                <w:bCs/>
                <w:color w:val="000000"/>
                <w:sz w:val="20"/>
                <w:szCs w:val="20"/>
                <w:lang w:val="en-CA" w:eastAsia="en-CA"/>
              </w:rPr>
            </w:pPr>
            <w:r w:rsidRPr="00BE0592">
              <w:rPr>
                <w:b/>
                <w:color w:val="000000"/>
                <w:sz w:val="20"/>
                <w:szCs w:val="20"/>
              </w:rPr>
              <w:t>31.7</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470EFFBC" w14:textId="77777777" w:rsidR="00253300" w:rsidRPr="00BE0592" w:rsidRDefault="00253300" w:rsidP="00253300">
            <w:pPr>
              <w:jc w:val="right"/>
              <w:rPr>
                <w:b/>
                <w:bCs/>
                <w:color w:val="000000"/>
                <w:sz w:val="20"/>
                <w:szCs w:val="20"/>
                <w:lang w:val="en-CA" w:eastAsia="en-CA"/>
              </w:rPr>
            </w:pPr>
            <w:r w:rsidRPr="00BE0592">
              <w:rPr>
                <w:b/>
                <w:color w:val="000000"/>
                <w:sz w:val="20"/>
                <w:szCs w:val="20"/>
              </w:rPr>
              <w:t>6.7</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2575A1A5" w14:textId="77777777" w:rsidR="00253300" w:rsidRPr="00BE0592" w:rsidRDefault="00253300" w:rsidP="00253300">
            <w:pPr>
              <w:jc w:val="right"/>
              <w:rPr>
                <w:b/>
                <w:bCs/>
                <w:color w:val="000000"/>
                <w:sz w:val="20"/>
                <w:szCs w:val="20"/>
                <w:lang w:val="en-CA" w:eastAsia="en-CA"/>
              </w:rPr>
            </w:pPr>
            <w:r w:rsidRPr="00BE0592">
              <w:rPr>
                <w:b/>
                <w:color w:val="000000"/>
                <w:sz w:val="20"/>
                <w:szCs w:val="20"/>
              </w:rPr>
              <w:t>46.2</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2CC70252" w14:textId="77777777" w:rsidR="00253300" w:rsidRPr="00BE0592" w:rsidRDefault="00253300" w:rsidP="00253300">
            <w:pPr>
              <w:jc w:val="right"/>
              <w:rPr>
                <w:b/>
                <w:bCs/>
                <w:color w:val="000000"/>
                <w:sz w:val="20"/>
                <w:szCs w:val="20"/>
                <w:lang w:val="en-CA" w:eastAsia="en-CA"/>
              </w:rPr>
            </w:pPr>
            <w:r w:rsidRPr="00BE0592">
              <w:rPr>
                <w:b/>
                <w:color w:val="000000"/>
                <w:sz w:val="20"/>
                <w:szCs w:val="20"/>
              </w:rPr>
              <w:t>0.1</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69B0D349" w14:textId="77777777" w:rsidR="00253300" w:rsidRPr="00BE0592" w:rsidRDefault="00253300" w:rsidP="00253300">
            <w:pPr>
              <w:jc w:val="right"/>
              <w:rPr>
                <w:b/>
                <w:bCs/>
                <w:color w:val="000000"/>
                <w:sz w:val="20"/>
                <w:szCs w:val="20"/>
                <w:lang w:val="en-CA" w:eastAsia="en-CA"/>
              </w:rPr>
            </w:pPr>
            <w:r w:rsidRPr="00BE0592">
              <w:rPr>
                <w:b/>
                <w:color w:val="000000"/>
                <w:sz w:val="20"/>
                <w:szCs w:val="20"/>
              </w:rPr>
              <w:t>0.3</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3FA68D02" w14:textId="77777777" w:rsidR="00253300" w:rsidRPr="00BE0592" w:rsidRDefault="00253300" w:rsidP="00253300">
            <w:pPr>
              <w:jc w:val="right"/>
              <w:rPr>
                <w:b/>
                <w:bCs/>
                <w:color w:val="000000"/>
                <w:sz w:val="20"/>
                <w:szCs w:val="20"/>
                <w:lang w:val="en-CA" w:eastAsia="en-CA"/>
              </w:rPr>
            </w:pPr>
            <w:r w:rsidRPr="00BE0592">
              <w:rPr>
                <w:b/>
                <w:color w:val="000000"/>
                <w:sz w:val="20"/>
                <w:szCs w:val="20"/>
              </w:rPr>
              <w:t>15.0</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737C585F" w14:textId="77777777" w:rsidR="00253300" w:rsidRPr="00BE0592" w:rsidRDefault="00253300" w:rsidP="00253300">
            <w:pPr>
              <w:jc w:val="right"/>
              <w:rPr>
                <w:b/>
                <w:bCs/>
                <w:color w:val="000000"/>
                <w:sz w:val="20"/>
                <w:szCs w:val="20"/>
                <w:lang w:val="en-CA" w:eastAsia="en-CA"/>
              </w:rPr>
            </w:pPr>
            <w:r w:rsidRPr="00BE0592">
              <w:rPr>
                <w:b/>
                <w:bCs/>
                <w:color w:val="000000"/>
                <w:sz w:val="20"/>
                <w:szCs w:val="20"/>
              </w:rPr>
              <w:t>100.0</w:t>
            </w:r>
          </w:p>
        </w:tc>
      </w:tr>
    </w:tbl>
    <w:p w14:paraId="1CD0ED5F" w14:textId="77777777" w:rsidR="00253300" w:rsidRPr="00CF5F7C" w:rsidRDefault="00253300" w:rsidP="00253300">
      <w:pPr>
        <w:rPr>
          <w:sz w:val="16"/>
          <w:szCs w:val="16"/>
          <w:lang w:val="en-CA"/>
        </w:rPr>
      </w:pPr>
      <w:r w:rsidRPr="00CF5F7C">
        <w:rPr>
          <w:sz w:val="16"/>
          <w:szCs w:val="16"/>
          <w:lang w:val="en-CA"/>
        </w:rPr>
        <w:t>*</w:t>
      </w:r>
      <w:r>
        <w:rPr>
          <w:sz w:val="16"/>
          <w:szCs w:val="16"/>
          <w:lang w:val="en-CA"/>
        </w:rPr>
        <w:t>Relates to</w:t>
      </w:r>
      <w:r w:rsidRPr="00CF5F7C">
        <w:rPr>
          <w:sz w:val="16"/>
          <w:szCs w:val="16"/>
          <w:lang w:val="en-CA"/>
        </w:rPr>
        <w:t xml:space="preserve"> mobile air-conditioning.</w:t>
      </w:r>
    </w:p>
    <w:p w14:paraId="162F0DB6" w14:textId="77777777" w:rsidR="00253300" w:rsidRPr="00DD043C" w:rsidRDefault="00253300" w:rsidP="00253300">
      <w:pPr>
        <w:rPr>
          <w:lang w:val="en-CA"/>
        </w:rPr>
      </w:pPr>
    </w:p>
    <w:p w14:paraId="262DBB70" w14:textId="729E7F7E" w:rsidR="00253300" w:rsidRPr="00DD043C" w:rsidRDefault="00253300" w:rsidP="00253300">
      <w:pPr>
        <w:pStyle w:val="Heading1"/>
        <w:rPr>
          <w:lang w:val="en-CA"/>
        </w:rPr>
      </w:pPr>
      <w:r w:rsidRPr="00DD043C">
        <w:rPr>
          <w:lang w:val="en-CA"/>
        </w:rPr>
        <w:t>The domestic and commercial refrigeration manufacturing sector consists of six medium-sized enterprises, the three enterprises participating in the project, Autosal, Pilisar</w:t>
      </w:r>
      <w:r w:rsidRPr="00DD043C">
        <w:rPr>
          <w:rStyle w:val="FootnoteReference"/>
          <w:lang w:val="en-CA"/>
        </w:rPr>
        <w:footnoteReference w:id="2"/>
      </w:r>
      <w:r w:rsidRPr="00DD043C">
        <w:rPr>
          <w:lang w:val="en-CA"/>
        </w:rPr>
        <w:t xml:space="preserve">, and the non-Article 5-owned Electrolux-Frimetal S.A., and some very small manufacturers. The 2015 consumption of HFC-134a in the sector was 153 mt; a further 15 mt of R-600a was consumed by Autosal and Pilisar. The total market for the sector is estimated at 1.1 million units; exports from the country are negligible. Autosal and Pilisar manufactured approximately 240,000 R-600a units in 2015, a 20 per cent increase from their </w:t>
      </w:r>
      <w:r w:rsidRPr="00DD043C">
        <w:rPr>
          <w:lang w:val="en-CA"/>
        </w:rPr>
        <w:lastRenderedPageBreak/>
        <w:t>2014</w:t>
      </w:r>
      <w:r w:rsidR="009A47DE">
        <w:rPr>
          <w:lang w:val="en-CA"/>
        </w:rPr>
        <w:t> </w:t>
      </w:r>
      <w:r w:rsidRPr="00DD043C">
        <w:rPr>
          <w:lang w:val="en-CA"/>
        </w:rPr>
        <w:t>manufacturing level.  Imports accounted for approximately 10 per cent of units sold on the market;</w:t>
      </w:r>
      <w:r w:rsidR="009A47DE">
        <w:rPr>
          <w:lang w:val="en-CA"/>
        </w:rPr>
        <w:t> </w:t>
      </w:r>
      <w:r w:rsidRPr="00DD043C">
        <w:rPr>
          <w:lang w:val="en-CA"/>
        </w:rPr>
        <w:t xml:space="preserve">data is not available on the relative proportion of HFC-134a-based and R-600a-based imports. </w:t>
      </w:r>
    </w:p>
    <w:p w14:paraId="437C73A1" w14:textId="77777777" w:rsidR="00253300" w:rsidRPr="00DD043C" w:rsidRDefault="00253300" w:rsidP="00253300">
      <w:pPr>
        <w:keepNext/>
        <w:keepLines/>
        <w:rPr>
          <w:u w:val="single"/>
          <w:lang w:val="en-CA"/>
        </w:rPr>
      </w:pPr>
      <w:r w:rsidRPr="00DD043C">
        <w:rPr>
          <w:u w:val="single"/>
          <w:lang w:val="en-CA"/>
        </w:rPr>
        <w:t>Enterprise background</w:t>
      </w:r>
    </w:p>
    <w:p w14:paraId="186CCD52" w14:textId="77777777" w:rsidR="00253300" w:rsidRPr="00DD043C" w:rsidRDefault="00253300" w:rsidP="00253300">
      <w:pPr>
        <w:keepNext/>
        <w:keepLines/>
        <w:rPr>
          <w:i/>
          <w:lang w:val="en-CA"/>
        </w:rPr>
      </w:pPr>
    </w:p>
    <w:p w14:paraId="210D707F" w14:textId="7C219F60" w:rsidR="00253300" w:rsidRPr="00DD043C" w:rsidRDefault="00253300" w:rsidP="00253300">
      <w:pPr>
        <w:pStyle w:val="Heading1"/>
        <w:keepNext/>
        <w:keepLines/>
        <w:rPr>
          <w:lang w:val="en-CA"/>
        </w:rPr>
      </w:pPr>
      <w:r>
        <w:rPr>
          <w:lang w:val="en-CA"/>
        </w:rPr>
        <w:t>Briket</w:t>
      </w:r>
      <w:r w:rsidRPr="00DD043C">
        <w:rPr>
          <w:lang w:val="en-CA"/>
        </w:rPr>
        <w:t xml:space="preserve"> and Bambi are 100 per cent locally-owned and Mabe-Kronen is 100</w:t>
      </w:r>
      <w:r>
        <w:rPr>
          <w:lang w:val="en-CA"/>
        </w:rPr>
        <w:t> </w:t>
      </w:r>
      <w:r w:rsidRPr="00DD043C">
        <w:rPr>
          <w:lang w:val="en-CA"/>
        </w:rPr>
        <w:t>per cent Article 5</w:t>
      </w:r>
      <w:r w:rsidRPr="00DD043C">
        <w:rPr>
          <w:lang w:val="en-CA"/>
        </w:rPr>
        <w:noBreakHyphen/>
        <w:t xml:space="preserve">owned. Both </w:t>
      </w:r>
      <w:r>
        <w:rPr>
          <w:lang w:val="en-CA"/>
        </w:rPr>
        <w:t>Briket</w:t>
      </w:r>
      <w:r w:rsidRPr="00DD043C">
        <w:rPr>
          <w:lang w:val="en-CA"/>
        </w:rPr>
        <w:t xml:space="preserve"> and Mabe-Kronen have one assembly line with capacity of 60</w:t>
      </w:r>
      <w:r>
        <w:rPr>
          <w:lang w:val="en-CA"/>
        </w:rPr>
        <w:t> </w:t>
      </w:r>
      <w:r w:rsidRPr="00DD043C">
        <w:rPr>
          <w:lang w:val="en-CA"/>
        </w:rPr>
        <w:t>units/hour,</w:t>
      </w:r>
      <w:r w:rsidR="009A47DE">
        <w:rPr>
          <w:lang w:val="en-CA"/>
        </w:rPr>
        <w:t> </w:t>
      </w:r>
      <w:r w:rsidRPr="00DD043C">
        <w:rPr>
          <w:lang w:val="en-CA"/>
        </w:rPr>
        <w:t xml:space="preserve">while Bambi has three assembly lines with a total capacity of 100 units/hour. </w:t>
      </w:r>
      <w:r>
        <w:rPr>
          <w:lang w:val="en-CA"/>
        </w:rPr>
        <w:t>Briket</w:t>
      </w:r>
      <w:r w:rsidRPr="00DD043C">
        <w:rPr>
          <w:lang w:val="en-CA"/>
        </w:rPr>
        <w:t xml:space="preserve"> and Bambi manufacture domestic refrigerators, freezers, bottle coolers, chest freezers and display cabinets,</w:t>
      </w:r>
      <w:r w:rsidR="009A47DE">
        <w:rPr>
          <w:lang w:val="en-CA"/>
        </w:rPr>
        <w:t> </w:t>
      </w:r>
      <w:r w:rsidRPr="00DD043C">
        <w:rPr>
          <w:lang w:val="en-CA"/>
        </w:rPr>
        <w:t>while Mabe-Kronen only manufacturers domestic refrigerators and freezers.</w:t>
      </w:r>
      <w:r w:rsidRPr="00DD043C">
        <w:rPr>
          <w:rStyle w:val="FootnoteReference"/>
          <w:lang w:val="en-CA"/>
        </w:rPr>
        <w:footnoteReference w:id="3"/>
      </w:r>
      <w:r w:rsidRPr="00DD043C">
        <w:rPr>
          <w:lang w:val="en-CA"/>
        </w:rPr>
        <w:t xml:space="preserve">  </w:t>
      </w:r>
      <w:r>
        <w:rPr>
          <w:lang w:val="en-CA"/>
        </w:rPr>
        <w:t>Briket</w:t>
      </w:r>
      <w:r w:rsidRPr="00DD043C">
        <w:rPr>
          <w:lang w:val="en-CA"/>
        </w:rPr>
        <w:t xml:space="preserve"> and Bambi received funding from the Multilateral Fund to convert from CFC-11 and CFC-12 to cyclopentane and HFC-134a in 1997, while Mabe-Kronen received funding from the Multilateral Fund to convert from HCFC-141b to cyclopentane in 2012</w:t>
      </w:r>
      <w:r w:rsidRPr="00DD043C">
        <w:rPr>
          <w:rStyle w:val="FootnoteReference"/>
          <w:lang w:val="en-CA"/>
        </w:rPr>
        <w:footnoteReference w:id="4"/>
      </w:r>
      <w:r w:rsidRPr="00DD043C">
        <w:rPr>
          <w:lang w:val="en-CA"/>
        </w:rPr>
        <w:t xml:space="preserve"> </w:t>
      </w:r>
      <w:r>
        <w:rPr>
          <w:lang w:val="en-CA"/>
        </w:rPr>
        <w:t>under stage I of the</w:t>
      </w:r>
      <w:r w:rsidRPr="00DD043C">
        <w:rPr>
          <w:lang w:val="en-CA"/>
        </w:rPr>
        <w:t xml:space="preserve"> HPMP.</w:t>
      </w:r>
    </w:p>
    <w:p w14:paraId="1BA18A56" w14:textId="77777777" w:rsidR="00253300" w:rsidRPr="00DD043C" w:rsidRDefault="00253300" w:rsidP="00253300">
      <w:pPr>
        <w:rPr>
          <w:u w:val="single"/>
          <w:lang w:val="en-CA"/>
        </w:rPr>
      </w:pPr>
      <w:r w:rsidRPr="00DD043C">
        <w:rPr>
          <w:u w:val="single"/>
          <w:lang w:val="en-CA"/>
        </w:rPr>
        <w:t>HFC consumption by enterprise</w:t>
      </w:r>
    </w:p>
    <w:p w14:paraId="1F44C2B0" w14:textId="77777777" w:rsidR="00253300" w:rsidRPr="00DD043C" w:rsidRDefault="00253300" w:rsidP="00253300">
      <w:pPr>
        <w:rPr>
          <w:lang w:val="en-CA"/>
        </w:rPr>
      </w:pPr>
    </w:p>
    <w:p w14:paraId="2BED8B51" w14:textId="77777777" w:rsidR="00253300" w:rsidRPr="00DD043C" w:rsidRDefault="00253300" w:rsidP="00253300">
      <w:pPr>
        <w:pStyle w:val="Heading1"/>
        <w:rPr>
          <w:lang w:val="en-CA"/>
        </w:rPr>
      </w:pPr>
      <w:r w:rsidRPr="00DD043C">
        <w:rPr>
          <w:lang w:val="en-CA"/>
        </w:rPr>
        <w:t xml:space="preserve">The 2014-2016 HFC-134a consumption at the enterprises is shown in Table 2.  </w:t>
      </w:r>
    </w:p>
    <w:p w14:paraId="530670CD" w14:textId="77777777" w:rsidR="00253300" w:rsidRPr="00DD043C" w:rsidRDefault="00253300" w:rsidP="00253300">
      <w:pPr>
        <w:pStyle w:val="Heading1"/>
        <w:numPr>
          <w:ilvl w:val="0"/>
          <w:numId w:val="0"/>
        </w:numPr>
        <w:spacing w:after="0"/>
        <w:rPr>
          <w:b/>
          <w:lang w:val="en-CA"/>
        </w:rPr>
      </w:pPr>
      <w:r w:rsidRPr="00DD043C">
        <w:rPr>
          <w:b/>
          <w:lang w:val="en-CA"/>
        </w:rPr>
        <w:t xml:space="preserve">Table 2. Consumption of HFC-134a (mt) at </w:t>
      </w:r>
      <w:r>
        <w:rPr>
          <w:b/>
          <w:lang w:val="en-CA"/>
        </w:rPr>
        <w:t>Briket</w:t>
      </w:r>
      <w:r w:rsidRPr="00DD043C">
        <w:rPr>
          <w:b/>
          <w:lang w:val="en-CA"/>
        </w:rPr>
        <w:t>, Bambi, and Mabe-Kronen (2014-2016)</w:t>
      </w:r>
    </w:p>
    <w:tbl>
      <w:tblPr>
        <w:tblW w:w="5000" w:type="pct"/>
        <w:tblLook w:val="04A0" w:firstRow="1" w:lastRow="0" w:firstColumn="1" w:lastColumn="0" w:noHBand="0" w:noVBand="1"/>
      </w:tblPr>
      <w:tblGrid>
        <w:gridCol w:w="3419"/>
        <w:gridCol w:w="1977"/>
        <w:gridCol w:w="1977"/>
        <w:gridCol w:w="1977"/>
      </w:tblGrid>
      <w:tr w:rsidR="00253300" w:rsidRPr="00DD043C" w14:paraId="72BBD324" w14:textId="77777777" w:rsidTr="00253300">
        <w:trPr>
          <w:trHeight w:val="107"/>
        </w:trPr>
        <w:tc>
          <w:tcPr>
            <w:tcW w:w="18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22422A" w14:textId="77777777" w:rsidR="00253300" w:rsidRPr="00DD043C" w:rsidRDefault="00253300" w:rsidP="00253300">
            <w:pPr>
              <w:jc w:val="center"/>
              <w:rPr>
                <w:b/>
                <w:bCs/>
                <w:color w:val="000000"/>
                <w:sz w:val="20"/>
                <w:szCs w:val="20"/>
                <w:lang w:val="en-CA"/>
              </w:rPr>
            </w:pPr>
            <w:r w:rsidRPr="00DD043C">
              <w:rPr>
                <w:b/>
                <w:bCs/>
                <w:color w:val="000000"/>
                <w:sz w:val="20"/>
                <w:szCs w:val="20"/>
                <w:lang w:val="en-CA"/>
              </w:rPr>
              <w:t>Year</w:t>
            </w:r>
          </w:p>
        </w:tc>
        <w:tc>
          <w:tcPr>
            <w:tcW w:w="1057" w:type="pct"/>
            <w:tcBorders>
              <w:top w:val="single" w:sz="4" w:space="0" w:color="auto"/>
              <w:left w:val="nil"/>
              <w:bottom w:val="single" w:sz="4" w:space="0" w:color="auto"/>
              <w:right w:val="single" w:sz="4" w:space="0" w:color="auto"/>
            </w:tcBorders>
            <w:shd w:val="clear" w:color="auto" w:fill="auto"/>
            <w:vAlign w:val="center"/>
            <w:hideMark/>
          </w:tcPr>
          <w:p w14:paraId="725108FE" w14:textId="77777777" w:rsidR="00253300" w:rsidRPr="00DD043C" w:rsidRDefault="00253300" w:rsidP="00253300">
            <w:pPr>
              <w:jc w:val="center"/>
              <w:rPr>
                <w:b/>
                <w:bCs/>
                <w:color w:val="000000"/>
                <w:sz w:val="20"/>
                <w:szCs w:val="20"/>
                <w:lang w:val="en-CA"/>
              </w:rPr>
            </w:pPr>
            <w:r w:rsidRPr="00DD043C">
              <w:rPr>
                <w:b/>
                <w:bCs/>
                <w:color w:val="000000"/>
                <w:sz w:val="20"/>
                <w:szCs w:val="20"/>
                <w:lang w:val="en-CA"/>
              </w:rPr>
              <w:t>2014</w:t>
            </w:r>
          </w:p>
        </w:tc>
        <w:tc>
          <w:tcPr>
            <w:tcW w:w="1057" w:type="pct"/>
            <w:tcBorders>
              <w:top w:val="single" w:sz="4" w:space="0" w:color="auto"/>
              <w:left w:val="nil"/>
              <w:bottom w:val="single" w:sz="4" w:space="0" w:color="auto"/>
              <w:right w:val="single" w:sz="4" w:space="0" w:color="auto"/>
            </w:tcBorders>
            <w:shd w:val="clear" w:color="auto" w:fill="auto"/>
            <w:vAlign w:val="center"/>
            <w:hideMark/>
          </w:tcPr>
          <w:p w14:paraId="29D2D9E8" w14:textId="77777777" w:rsidR="00253300" w:rsidRPr="00DD043C" w:rsidRDefault="00253300" w:rsidP="00253300">
            <w:pPr>
              <w:jc w:val="center"/>
              <w:rPr>
                <w:b/>
                <w:bCs/>
                <w:color w:val="000000"/>
                <w:sz w:val="20"/>
                <w:szCs w:val="20"/>
                <w:lang w:val="en-CA"/>
              </w:rPr>
            </w:pPr>
            <w:r w:rsidRPr="00DD043C">
              <w:rPr>
                <w:b/>
                <w:bCs/>
                <w:color w:val="000000"/>
                <w:sz w:val="20"/>
                <w:szCs w:val="20"/>
                <w:lang w:val="en-CA"/>
              </w:rPr>
              <w:t>2015</w:t>
            </w:r>
          </w:p>
        </w:tc>
        <w:tc>
          <w:tcPr>
            <w:tcW w:w="1057" w:type="pct"/>
            <w:tcBorders>
              <w:top w:val="single" w:sz="4" w:space="0" w:color="auto"/>
              <w:left w:val="nil"/>
              <w:bottom w:val="single" w:sz="4" w:space="0" w:color="auto"/>
              <w:right w:val="single" w:sz="4" w:space="0" w:color="auto"/>
            </w:tcBorders>
            <w:shd w:val="clear" w:color="auto" w:fill="auto"/>
            <w:vAlign w:val="center"/>
            <w:hideMark/>
          </w:tcPr>
          <w:p w14:paraId="18FE66D6" w14:textId="77777777" w:rsidR="00253300" w:rsidRPr="00DD043C" w:rsidRDefault="00253300" w:rsidP="00253300">
            <w:pPr>
              <w:jc w:val="center"/>
              <w:rPr>
                <w:b/>
                <w:bCs/>
                <w:color w:val="000000"/>
                <w:sz w:val="20"/>
                <w:szCs w:val="20"/>
                <w:lang w:val="en-CA"/>
              </w:rPr>
            </w:pPr>
            <w:r w:rsidRPr="00DD043C">
              <w:rPr>
                <w:b/>
                <w:bCs/>
                <w:color w:val="000000"/>
                <w:sz w:val="20"/>
                <w:szCs w:val="20"/>
                <w:lang w:val="en-CA"/>
              </w:rPr>
              <w:t>2016</w:t>
            </w:r>
          </w:p>
        </w:tc>
      </w:tr>
      <w:tr w:rsidR="00253300" w:rsidRPr="00DD043C" w14:paraId="0751AD26" w14:textId="77777777" w:rsidTr="00253300">
        <w:trPr>
          <w:trHeight w:val="47"/>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2A9FFD26" w14:textId="77777777" w:rsidR="00253300" w:rsidRPr="00DD043C" w:rsidRDefault="00253300" w:rsidP="00253300">
            <w:pPr>
              <w:rPr>
                <w:color w:val="000000"/>
                <w:sz w:val="20"/>
                <w:szCs w:val="20"/>
                <w:lang w:val="en-CA"/>
              </w:rPr>
            </w:pPr>
            <w:r>
              <w:rPr>
                <w:color w:val="000000"/>
                <w:sz w:val="20"/>
                <w:szCs w:val="20"/>
                <w:lang w:val="en-CA"/>
              </w:rPr>
              <w:t>Briket</w:t>
            </w:r>
          </w:p>
        </w:tc>
        <w:tc>
          <w:tcPr>
            <w:tcW w:w="1057" w:type="pct"/>
            <w:tcBorders>
              <w:top w:val="nil"/>
              <w:left w:val="nil"/>
              <w:bottom w:val="single" w:sz="4" w:space="0" w:color="auto"/>
              <w:right w:val="single" w:sz="4" w:space="0" w:color="auto"/>
            </w:tcBorders>
            <w:shd w:val="clear" w:color="auto" w:fill="auto"/>
            <w:vAlign w:val="center"/>
            <w:hideMark/>
          </w:tcPr>
          <w:p w14:paraId="56BF5207" w14:textId="77777777" w:rsidR="00253300" w:rsidRPr="00DD043C" w:rsidRDefault="00253300" w:rsidP="00253300">
            <w:pPr>
              <w:jc w:val="right"/>
              <w:rPr>
                <w:color w:val="000000"/>
                <w:sz w:val="20"/>
                <w:szCs w:val="20"/>
                <w:lang w:val="en-CA"/>
              </w:rPr>
            </w:pPr>
            <w:r w:rsidRPr="00DD043C">
              <w:rPr>
                <w:color w:val="000000"/>
                <w:sz w:val="20"/>
                <w:szCs w:val="20"/>
                <w:lang w:val="en-CA"/>
              </w:rPr>
              <w:t>23.7</w:t>
            </w:r>
            <w:r>
              <w:rPr>
                <w:color w:val="000000"/>
                <w:sz w:val="20"/>
                <w:szCs w:val="20"/>
                <w:lang w:val="en-CA"/>
              </w:rPr>
              <w:t>0</w:t>
            </w:r>
          </w:p>
        </w:tc>
        <w:tc>
          <w:tcPr>
            <w:tcW w:w="1057" w:type="pct"/>
            <w:tcBorders>
              <w:top w:val="nil"/>
              <w:left w:val="nil"/>
              <w:bottom w:val="single" w:sz="4" w:space="0" w:color="auto"/>
              <w:right w:val="single" w:sz="4" w:space="0" w:color="auto"/>
            </w:tcBorders>
            <w:shd w:val="clear" w:color="auto" w:fill="auto"/>
            <w:vAlign w:val="center"/>
            <w:hideMark/>
          </w:tcPr>
          <w:p w14:paraId="04BAAB5E" w14:textId="77777777" w:rsidR="00253300" w:rsidRPr="00DD043C" w:rsidRDefault="00253300" w:rsidP="00253300">
            <w:pPr>
              <w:jc w:val="right"/>
              <w:rPr>
                <w:color w:val="000000"/>
                <w:sz w:val="20"/>
                <w:szCs w:val="20"/>
                <w:lang w:val="en-CA"/>
              </w:rPr>
            </w:pPr>
            <w:r w:rsidRPr="00DD043C">
              <w:rPr>
                <w:color w:val="000000"/>
                <w:sz w:val="20"/>
                <w:szCs w:val="20"/>
                <w:lang w:val="en-CA"/>
              </w:rPr>
              <w:t>27.3</w:t>
            </w:r>
            <w:r>
              <w:rPr>
                <w:color w:val="000000"/>
                <w:sz w:val="20"/>
                <w:szCs w:val="20"/>
                <w:lang w:val="en-CA"/>
              </w:rPr>
              <w:t>0</w:t>
            </w:r>
          </w:p>
        </w:tc>
        <w:tc>
          <w:tcPr>
            <w:tcW w:w="1057" w:type="pct"/>
            <w:tcBorders>
              <w:top w:val="nil"/>
              <w:left w:val="nil"/>
              <w:bottom w:val="single" w:sz="4" w:space="0" w:color="auto"/>
              <w:right w:val="single" w:sz="4" w:space="0" w:color="auto"/>
            </w:tcBorders>
            <w:shd w:val="clear" w:color="auto" w:fill="auto"/>
            <w:vAlign w:val="center"/>
            <w:hideMark/>
          </w:tcPr>
          <w:p w14:paraId="084CD9F1" w14:textId="77777777" w:rsidR="00253300" w:rsidRPr="00DD043C" w:rsidRDefault="00253300" w:rsidP="00253300">
            <w:pPr>
              <w:jc w:val="right"/>
              <w:rPr>
                <w:color w:val="000000"/>
                <w:sz w:val="20"/>
                <w:szCs w:val="20"/>
                <w:lang w:val="en-CA"/>
              </w:rPr>
            </w:pPr>
            <w:r w:rsidRPr="00DD043C">
              <w:rPr>
                <w:color w:val="000000"/>
                <w:sz w:val="20"/>
                <w:szCs w:val="20"/>
                <w:lang w:val="en-CA"/>
              </w:rPr>
              <w:t>29.5</w:t>
            </w:r>
            <w:r>
              <w:rPr>
                <w:color w:val="000000"/>
                <w:sz w:val="20"/>
                <w:szCs w:val="20"/>
                <w:lang w:val="en-CA"/>
              </w:rPr>
              <w:t>0</w:t>
            </w:r>
          </w:p>
        </w:tc>
      </w:tr>
      <w:tr w:rsidR="00253300" w:rsidRPr="00DD043C" w14:paraId="1794A19A" w14:textId="77777777" w:rsidTr="00253300">
        <w:trPr>
          <w:trHeight w:val="47"/>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636C3FED" w14:textId="77777777" w:rsidR="00253300" w:rsidRPr="00DD043C" w:rsidRDefault="00253300" w:rsidP="00253300">
            <w:pPr>
              <w:rPr>
                <w:color w:val="000000"/>
                <w:sz w:val="20"/>
                <w:szCs w:val="20"/>
                <w:lang w:val="en-CA"/>
              </w:rPr>
            </w:pPr>
            <w:r w:rsidRPr="00DD043C">
              <w:rPr>
                <w:color w:val="000000"/>
                <w:sz w:val="20"/>
                <w:szCs w:val="20"/>
                <w:lang w:val="en-CA"/>
              </w:rPr>
              <w:t>Bambi</w:t>
            </w:r>
          </w:p>
        </w:tc>
        <w:tc>
          <w:tcPr>
            <w:tcW w:w="1057" w:type="pct"/>
            <w:tcBorders>
              <w:top w:val="nil"/>
              <w:left w:val="nil"/>
              <w:bottom w:val="single" w:sz="4" w:space="0" w:color="auto"/>
              <w:right w:val="single" w:sz="4" w:space="0" w:color="auto"/>
            </w:tcBorders>
            <w:shd w:val="clear" w:color="auto" w:fill="auto"/>
            <w:vAlign w:val="center"/>
            <w:hideMark/>
          </w:tcPr>
          <w:p w14:paraId="4ADD5EFC" w14:textId="77777777" w:rsidR="00253300" w:rsidRPr="00DD043C" w:rsidRDefault="00253300" w:rsidP="00253300">
            <w:pPr>
              <w:jc w:val="right"/>
              <w:rPr>
                <w:color w:val="000000"/>
                <w:sz w:val="20"/>
                <w:szCs w:val="20"/>
                <w:lang w:val="en-CA"/>
              </w:rPr>
            </w:pPr>
            <w:r w:rsidRPr="00DD043C">
              <w:rPr>
                <w:color w:val="000000"/>
                <w:sz w:val="20"/>
                <w:szCs w:val="20"/>
                <w:lang w:val="en-CA"/>
              </w:rPr>
              <w:t>31</w:t>
            </w:r>
            <w:r>
              <w:rPr>
                <w:color w:val="000000"/>
                <w:sz w:val="20"/>
                <w:szCs w:val="20"/>
                <w:lang w:val="en-CA"/>
              </w:rPr>
              <w:t>.00</w:t>
            </w:r>
          </w:p>
        </w:tc>
        <w:tc>
          <w:tcPr>
            <w:tcW w:w="1057" w:type="pct"/>
            <w:tcBorders>
              <w:top w:val="nil"/>
              <w:left w:val="nil"/>
              <w:bottom w:val="single" w:sz="4" w:space="0" w:color="auto"/>
              <w:right w:val="single" w:sz="4" w:space="0" w:color="auto"/>
            </w:tcBorders>
            <w:shd w:val="clear" w:color="auto" w:fill="auto"/>
            <w:vAlign w:val="center"/>
            <w:hideMark/>
          </w:tcPr>
          <w:p w14:paraId="2991B500" w14:textId="77777777" w:rsidR="00253300" w:rsidRPr="00DD043C" w:rsidRDefault="00253300" w:rsidP="00253300">
            <w:pPr>
              <w:jc w:val="right"/>
              <w:rPr>
                <w:color w:val="000000"/>
                <w:sz w:val="20"/>
                <w:szCs w:val="20"/>
                <w:lang w:val="en-CA"/>
              </w:rPr>
            </w:pPr>
            <w:r w:rsidRPr="00DD043C">
              <w:rPr>
                <w:color w:val="000000"/>
                <w:sz w:val="20"/>
                <w:szCs w:val="20"/>
                <w:lang w:val="en-CA"/>
              </w:rPr>
              <w:t>43</w:t>
            </w:r>
            <w:r>
              <w:rPr>
                <w:color w:val="000000"/>
                <w:sz w:val="20"/>
                <w:szCs w:val="20"/>
                <w:lang w:val="en-CA"/>
              </w:rPr>
              <w:t>.00</w:t>
            </w:r>
          </w:p>
        </w:tc>
        <w:tc>
          <w:tcPr>
            <w:tcW w:w="1057" w:type="pct"/>
            <w:tcBorders>
              <w:top w:val="nil"/>
              <w:left w:val="nil"/>
              <w:bottom w:val="single" w:sz="4" w:space="0" w:color="auto"/>
              <w:right w:val="single" w:sz="4" w:space="0" w:color="auto"/>
            </w:tcBorders>
            <w:shd w:val="clear" w:color="auto" w:fill="auto"/>
            <w:vAlign w:val="center"/>
            <w:hideMark/>
          </w:tcPr>
          <w:p w14:paraId="55D99777" w14:textId="77777777" w:rsidR="00253300" w:rsidRPr="00DD043C" w:rsidRDefault="00253300" w:rsidP="00253300">
            <w:pPr>
              <w:jc w:val="right"/>
              <w:rPr>
                <w:color w:val="000000"/>
                <w:sz w:val="20"/>
                <w:szCs w:val="20"/>
                <w:lang w:val="en-CA"/>
              </w:rPr>
            </w:pPr>
            <w:r w:rsidRPr="00DD043C">
              <w:rPr>
                <w:color w:val="000000"/>
                <w:sz w:val="20"/>
                <w:szCs w:val="20"/>
                <w:lang w:val="en-CA"/>
              </w:rPr>
              <w:t>39</w:t>
            </w:r>
            <w:r>
              <w:rPr>
                <w:color w:val="000000"/>
                <w:sz w:val="20"/>
                <w:szCs w:val="20"/>
                <w:lang w:val="en-CA"/>
              </w:rPr>
              <w:t>.00</w:t>
            </w:r>
          </w:p>
        </w:tc>
      </w:tr>
      <w:tr w:rsidR="00253300" w:rsidRPr="00DD043C" w14:paraId="7EEF104A" w14:textId="77777777" w:rsidTr="00253300">
        <w:trPr>
          <w:trHeight w:val="47"/>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3C083D9A" w14:textId="77777777" w:rsidR="00253300" w:rsidRPr="00DD043C" w:rsidRDefault="00253300" w:rsidP="00253300">
            <w:pPr>
              <w:rPr>
                <w:color w:val="000000"/>
                <w:sz w:val="20"/>
                <w:szCs w:val="20"/>
                <w:lang w:val="en-CA"/>
              </w:rPr>
            </w:pPr>
            <w:r w:rsidRPr="00DD043C">
              <w:rPr>
                <w:color w:val="000000"/>
                <w:sz w:val="20"/>
                <w:szCs w:val="20"/>
                <w:lang w:val="en-CA"/>
              </w:rPr>
              <w:t>Mabe-Kronen</w:t>
            </w:r>
          </w:p>
        </w:tc>
        <w:tc>
          <w:tcPr>
            <w:tcW w:w="1057" w:type="pct"/>
            <w:tcBorders>
              <w:top w:val="nil"/>
              <w:left w:val="nil"/>
              <w:bottom w:val="single" w:sz="4" w:space="0" w:color="auto"/>
              <w:right w:val="single" w:sz="4" w:space="0" w:color="auto"/>
            </w:tcBorders>
            <w:shd w:val="clear" w:color="auto" w:fill="auto"/>
            <w:vAlign w:val="center"/>
            <w:hideMark/>
          </w:tcPr>
          <w:p w14:paraId="233020AD" w14:textId="77777777" w:rsidR="00253300" w:rsidRPr="00DD043C" w:rsidRDefault="00253300" w:rsidP="00253300">
            <w:pPr>
              <w:jc w:val="right"/>
              <w:rPr>
                <w:color w:val="000000"/>
                <w:sz w:val="20"/>
                <w:szCs w:val="20"/>
                <w:lang w:val="en-CA"/>
              </w:rPr>
            </w:pPr>
            <w:r w:rsidRPr="00DD043C">
              <w:rPr>
                <w:color w:val="000000"/>
                <w:sz w:val="20"/>
                <w:szCs w:val="20"/>
                <w:lang w:val="en-CA"/>
              </w:rPr>
              <w:t>27.9</w:t>
            </w:r>
          </w:p>
        </w:tc>
        <w:tc>
          <w:tcPr>
            <w:tcW w:w="1057" w:type="pct"/>
            <w:tcBorders>
              <w:top w:val="nil"/>
              <w:left w:val="nil"/>
              <w:bottom w:val="single" w:sz="4" w:space="0" w:color="auto"/>
              <w:right w:val="single" w:sz="4" w:space="0" w:color="auto"/>
            </w:tcBorders>
            <w:shd w:val="clear" w:color="auto" w:fill="auto"/>
            <w:vAlign w:val="center"/>
            <w:hideMark/>
          </w:tcPr>
          <w:p w14:paraId="08625DA0" w14:textId="77777777" w:rsidR="00253300" w:rsidRPr="00DD043C" w:rsidRDefault="00253300" w:rsidP="00253300">
            <w:pPr>
              <w:jc w:val="right"/>
              <w:rPr>
                <w:color w:val="000000"/>
                <w:sz w:val="20"/>
                <w:szCs w:val="20"/>
                <w:lang w:val="en-CA"/>
              </w:rPr>
            </w:pPr>
            <w:r w:rsidRPr="00DD043C">
              <w:rPr>
                <w:color w:val="000000"/>
                <w:sz w:val="20"/>
                <w:szCs w:val="20"/>
                <w:lang w:val="en-CA"/>
              </w:rPr>
              <w:t>31</w:t>
            </w:r>
            <w:r>
              <w:rPr>
                <w:color w:val="000000"/>
                <w:sz w:val="20"/>
                <w:szCs w:val="20"/>
                <w:lang w:val="en-CA"/>
              </w:rPr>
              <w:t>.00</w:t>
            </w:r>
          </w:p>
        </w:tc>
        <w:tc>
          <w:tcPr>
            <w:tcW w:w="1057" w:type="pct"/>
            <w:tcBorders>
              <w:top w:val="nil"/>
              <w:left w:val="nil"/>
              <w:bottom w:val="single" w:sz="4" w:space="0" w:color="auto"/>
              <w:right w:val="single" w:sz="4" w:space="0" w:color="auto"/>
            </w:tcBorders>
            <w:shd w:val="clear" w:color="auto" w:fill="auto"/>
            <w:vAlign w:val="center"/>
            <w:hideMark/>
          </w:tcPr>
          <w:p w14:paraId="40AE6F42" w14:textId="77777777" w:rsidR="00253300" w:rsidRPr="00DD043C" w:rsidRDefault="00253300" w:rsidP="00253300">
            <w:pPr>
              <w:jc w:val="right"/>
              <w:rPr>
                <w:color w:val="000000"/>
                <w:sz w:val="20"/>
                <w:szCs w:val="20"/>
                <w:lang w:val="en-CA"/>
              </w:rPr>
            </w:pPr>
            <w:r w:rsidRPr="00DD043C">
              <w:rPr>
                <w:color w:val="000000"/>
                <w:sz w:val="20"/>
                <w:szCs w:val="20"/>
                <w:lang w:val="en-CA"/>
              </w:rPr>
              <w:t>28.05</w:t>
            </w:r>
          </w:p>
        </w:tc>
      </w:tr>
      <w:tr w:rsidR="00253300" w:rsidRPr="00DD043C" w14:paraId="78967E59" w14:textId="77777777" w:rsidTr="00253300">
        <w:trPr>
          <w:trHeight w:val="47"/>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3450D481" w14:textId="77777777" w:rsidR="00253300" w:rsidRPr="00DD043C" w:rsidRDefault="00253300" w:rsidP="00253300">
            <w:pPr>
              <w:rPr>
                <w:b/>
                <w:bCs/>
                <w:color w:val="000000"/>
                <w:sz w:val="20"/>
                <w:szCs w:val="20"/>
                <w:lang w:val="en-CA"/>
              </w:rPr>
            </w:pPr>
            <w:r w:rsidRPr="00DD043C">
              <w:rPr>
                <w:b/>
                <w:bCs/>
                <w:color w:val="000000"/>
                <w:sz w:val="20"/>
                <w:szCs w:val="20"/>
                <w:lang w:val="en-CA"/>
              </w:rPr>
              <w:t>Total  (mt)</w:t>
            </w:r>
          </w:p>
        </w:tc>
        <w:tc>
          <w:tcPr>
            <w:tcW w:w="1057" w:type="pct"/>
            <w:tcBorders>
              <w:top w:val="nil"/>
              <w:left w:val="nil"/>
              <w:bottom w:val="single" w:sz="4" w:space="0" w:color="auto"/>
              <w:right w:val="single" w:sz="4" w:space="0" w:color="auto"/>
            </w:tcBorders>
            <w:shd w:val="clear" w:color="auto" w:fill="auto"/>
            <w:vAlign w:val="center"/>
            <w:hideMark/>
          </w:tcPr>
          <w:p w14:paraId="1BF528D0"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82.6</w:t>
            </w:r>
            <w:r>
              <w:rPr>
                <w:b/>
                <w:bCs/>
                <w:color w:val="000000"/>
                <w:sz w:val="20"/>
                <w:szCs w:val="20"/>
                <w:lang w:val="en-CA"/>
              </w:rPr>
              <w:t>0</w:t>
            </w:r>
          </w:p>
        </w:tc>
        <w:tc>
          <w:tcPr>
            <w:tcW w:w="1057" w:type="pct"/>
            <w:tcBorders>
              <w:top w:val="nil"/>
              <w:left w:val="nil"/>
              <w:bottom w:val="single" w:sz="4" w:space="0" w:color="auto"/>
              <w:right w:val="single" w:sz="4" w:space="0" w:color="auto"/>
            </w:tcBorders>
            <w:shd w:val="clear" w:color="auto" w:fill="auto"/>
            <w:vAlign w:val="center"/>
            <w:hideMark/>
          </w:tcPr>
          <w:p w14:paraId="272B8623"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101.3</w:t>
            </w:r>
            <w:r>
              <w:rPr>
                <w:b/>
                <w:bCs/>
                <w:color w:val="000000"/>
                <w:sz w:val="20"/>
                <w:szCs w:val="20"/>
                <w:lang w:val="en-CA"/>
              </w:rPr>
              <w:t>0</w:t>
            </w:r>
          </w:p>
        </w:tc>
        <w:tc>
          <w:tcPr>
            <w:tcW w:w="1057" w:type="pct"/>
            <w:tcBorders>
              <w:top w:val="nil"/>
              <w:left w:val="nil"/>
              <w:bottom w:val="single" w:sz="4" w:space="0" w:color="auto"/>
              <w:right w:val="single" w:sz="4" w:space="0" w:color="auto"/>
            </w:tcBorders>
            <w:shd w:val="clear" w:color="auto" w:fill="auto"/>
            <w:vAlign w:val="center"/>
            <w:hideMark/>
          </w:tcPr>
          <w:p w14:paraId="4BC5A6A2"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96.55</w:t>
            </w:r>
          </w:p>
        </w:tc>
      </w:tr>
      <w:tr w:rsidR="00253300" w:rsidRPr="00DD043C" w14:paraId="46015A97" w14:textId="77777777" w:rsidTr="00253300">
        <w:trPr>
          <w:trHeight w:val="47"/>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407A12F2" w14:textId="77777777" w:rsidR="00253300" w:rsidRPr="00DD043C" w:rsidRDefault="00253300" w:rsidP="00253300">
            <w:pPr>
              <w:rPr>
                <w:b/>
                <w:bCs/>
                <w:color w:val="000000"/>
                <w:sz w:val="20"/>
                <w:szCs w:val="20"/>
                <w:lang w:val="en-CA"/>
              </w:rPr>
            </w:pPr>
            <w:r w:rsidRPr="00DD043C">
              <w:rPr>
                <w:b/>
                <w:bCs/>
                <w:color w:val="000000"/>
                <w:sz w:val="20"/>
                <w:szCs w:val="20"/>
                <w:lang w:val="en-CA"/>
              </w:rPr>
              <w:t>Total (CO</w:t>
            </w:r>
            <w:r w:rsidRPr="00DD043C">
              <w:rPr>
                <w:b/>
                <w:bCs/>
                <w:color w:val="000000"/>
                <w:sz w:val="20"/>
                <w:szCs w:val="20"/>
                <w:vertAlign w:val="subscript"/>
                <w:lang w:val="en-CA"/>
              </w:rPr>
              <w:t>2</w:t>
            </w:r>
            <w:r w:rsidRPr="00DD043C">
              <w:rPr>
                <w:b/>
                <w:bCs/>
                <w:color w:val="000000"/>
                <w:sz w:val="20"/>
                <w:szCs w:val="20"/>
                <w:lang w:val="en-CA"/>
              </w:rPr>
              <w:t xml:space="preserve"> tonnes)</w:t>
            </w:r>
          </w:p>
        </w:tc>
        <w:tc>
          <w:tcPr>
            <w:tcW w:w="1057" w:type="pct"/>
            <w:tcBorders>
              <w:top w:val="nil"/>
              <w:left w:val="nil"/>
              <w:bottom w:val="single" w:sz="4" w:space="0" w:color="auto"/>
              <w:right w:val="single" w:sz="4" w:space="0" w:color="auto"/>
            </w:tcBorders>
            <w:shd w:val="clear" w:color="auto" w:fill="auto"/>
            <w:vAlign w:val="center"/>
            <w:hideMark/>
          </w:tcPr>
          <w:p w14:paraId="26359612"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118,118</w:t>
            </w:r>
          </w:p>
        </w:tc>
        <w:tc>
          <w:tcPr>
            <w:tcW w:w="1057" w:type="pct"/>
            <w:tcBorders>
              <w:top w:val="nil"/>
              <w:left w:val="nil"/>
              <w:bottom w:val="single" w:sz="4" w:space="0" w:color="auto"/>
              <w:right w:val="single" w:sz="4" w:space="0" w:color="auto"/>
            </w:tcBorders>
            <w:shd w:val="clear" w:color="auto" w:fill="auto"/>
            <w:vAlign w:val="center"/>
            <w:hideMark/>
          </w:tcPr>
          <w:p w14:paraId="70CB074E"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144,859</w:t>
            </w:r>
          </w:p>
        </w:tc>
        <w:tc>
          <w:tcPr>
            <w:tcW w:w="1057" w:type="pct"/>
            <w:tcBorders>
              <w:top w:val="nil"/>
              <w:left w:val="nil"/>
              <w:bottom w:val="single" w:sz="4" w:space="0" w:color="auto"/>
              <w:right w:val="single" w:sz="4" w:space="0" w:color="auto"/>
            </w:tcBorders>
            <w:shd w:val="clear" w:color="auto" w:fill="auto"/>
            <w:vAlign w:val="center"/>
            <w:hideMark/>
          </w:tcPr>
          <w:p w14:paraId="37E42237"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138,067</w:t>
            </w:r>
          </w:p>
        </w:tc>
      </w:tr>
    </w:tbl>
    <w:p w14:paraId="3CFD3F0D" w14:textId="77777777" w:rsidR="00253300" w:rsidRPr="00DD043C" w:rsidRDefault="00253300" w:rsidP="00253300">
      <w:pPr>
        <w:rPr>
          <w:lang w:val="en-CA"/>
        </w:rPr>
      </w:pPr>
    </w:p>
    <w:p w14:paraId="5A68BAA6" w14:textId="77777777" w:rsidR="00253300" w:rsidRPr="00DD043C" w:rsidRDefault="00253300" w:rsidP="00253300">
      <w:pPr>
        <w:rPr>
          <w:u w:val="single"/>
          <w:lang w:val="en-CA"/>
        </w:rPr>
      </w:pPr>
      <w:r w:rsidRPr="00DD043C">
        <w:rPr>
          <w:u w:val="single"/>
          <w:lang w:val="en-CA"/>
        </w:rPr>
        <w:t>Selection of alternative technology</w:t>
      </w:r>
    </w:p>
    <w:p w14:paraId="7ECD65D7" w14:textId="77777777" w:rsidR="00253300" w:rsidRPr="00DD043C" w:rsidRDefault="00253300" w:rsidP="00253300">
      <w:pPr>
        <w:rPr>
          <w:lang w:val="en-CA"/>
        </w:rPr>
      </w:pPr>
    </w:p>
    <w:p w14:paraId="28C8ECC2" w14:textId="77777777" w:rsidR="00253300" w:rsidRPr="00C62A9D" w:rsidRDefault="00253300" w:rsidP="00253300">
      <w:pPr>
        <w:pStyle w:val="Heading1"/>
        <w:rPr>
          <w:lang w:val="en-CA"/>
        </w:rPr>
      </w:pPr>
      <w:r w:rsidRPr="00DD043C">
        <w:rPr>
          <w:lang w:val="en-CA"/>
        </w:rPr>
        <w:t xml:space="preserve">R-600a was selected as the alternative technology for domestic refrigerators, freezers and bottle coolers while R-290 was selected for display cabinets. Both refrigerants </w:t>
      </w:r>
      <w:r w:rsidRPr="00C62A9D">
        <w:rPr>
          <w:lang w:val="en-CA"/>
        </w:rPr>
        <w:t xml:space="preserve">are cheaper than HFC-134a in terms of the refrigerant charge per appliance (26 per cent), and have a higher coefficient of performance and energy efficiency ratio compared to HFC-134a; there is no need to recycle or reclaim the refrigerant on the repair line or at the end of life of the appliances, if safely released, due to low GWP; and the technology is well-proven and components are widely available. </w:t>
      </w:r>
    </w:p>
    <w:p w14:paraId="3F2F877F" w14:textId="77777777" w:rsidR="00253300" w:rsidRPr="00DD043C" w:rsidRDefault="00253300" w:rsidP="00253300">
      <w:pPr>
        <w:pStyle w:val="Heading2"/>
        <w:numPr>
          <w:ilvl w:val="0"/>
          <w:numId w:val="0"/>
        </w:numPr>
        <w:rPr>
          <w:u w:val="single"/>
          <w:lang w:val="en-CA"/>
        </w:rPr>
      </w:pPr>
      <w:r w:rsidRPr="00DD043C">
        <w:rPr>
          <w:u w:val="single"/>
          <w:lang w:val="en-CA"/>
        </w:rPr>
        <w:t>Project description</w:t>
      </w:r>
    </w:p>
    <w:p w14:paraId="1D6DF5BF" w14:textId="77777777" w:rsidR="00253300" w:rsidRPr="00DD043C" w:rsidRDefault="00253300" w:rsidP="00253300">
      <w:pPr>
        <w:pStyle w:val="Heading1"/>
        <w:rPr>
          <w:lang w:val="en-CA"/>
        </w:rPr>
      </w:pPr>
      <w:r w:rsidRPr="00DD043C">
        <w:rPr>
          <w:lang w:val="en-CA"/>
        </w:rPr>
        <w:t>Given the flammability of R-600a and R-290, changes are foreseen to the production process at the three enterprises and the end</w:t>
      </w:r>
      <w:r w:rsidRPr="00DD043C">
        <w:rPr>
          <w:lang w:val="en-CA"/>
        </w:rPr>
        <w:noBreakHyphen/>
        <w:t xml:space="preserve">products, as well as modifications to </w:t>
      </w:r>
      <w:r>
        <w:rPr>
          <w:lang w:val="en-CA"/>
        </w:rPr>
        <w:t>their</w:t>
      </w:r>
      <w:r w:rsidRPr="00DD043C">
        <w:rPr>
          <w:lang w:val="en-CA"/>
        </w:rPr>
        <w:t xml:space="preserve"> testing laboratory to work with hydrocarbon-based (HC) refrigerants. The conversion at each enterprise includes</w:t>
      </w:r>
      <w:r>
        <w:rPr>
          <w:lang w:val="en-CA"/>
        </w:rPr>
        <w:t xml:space="preserve"> the following</w:t>
      </w:r>
      <w:r w:rsidRPr="00DD043C">
        <w:rPr>
          <w:lang w:val="en-CA"/>
        </w:rPr>
        <w:t xml:space="preserve"> five components: </w:t>
      </w:r>
    </w:p>
    <w:p w14:paraId="1E79555D" w14:textId="77777777" w:rsidR="00253300" w:rsidRDefault="00253300" w:rsidP="00253300">
      <w:pPr>
        <w:pStyle w:val="Heading2"/>
        <w:numPr>
          <w:ilvl w:val="1"/>
          <w:numId w:val="1"/>
        </w:numPr>
        <w:rPr>
          <w:lang w:val="en-CA"/>
        </w:rPr>
      </w:pPr>
      <w:r>
        <w:rPr>
          <w:lang w:val="en-CA"/>
        </w:rPr>
        <w:t>P</w:t>
      </w:r>
      <w:r w:rsidRPr="00DD043C">
        <w:rPr>
          <w:lang w:val="en-CA"/>
        </w:rPr>
        <w:t>roduct development includes</w:t>
      </w:r>
      <w:r>
        <w:rPr>
          <w:lang w:val="en-CA"/>
        </w:rPr>
        <w:t>:</w:t>
      </w:r>
      <w:r w:rsidRPr="00DD043C">
        <w:rPr>
          <w:lang w:val="en-CA"/>
        </w:rPr>
        <w:t xml:space="preserve"> ventilation and safety for the laboratory for development and testing; redesign, prototyping, trials and test per model; and </w:t>
      </w:r>
      <w:r>
        <w:rPr>
          <w:lang w:val="en-CA"/>
        </w:rPr>
        <w:t>certification of models;</w:t>
      </w:r>
    </w:p>
    <w:p w14:paraId="2FCC945F" w14:textId="77777777" w:rsidR="00253300" w:rsidRPr="009A677D" w:rsidRDefault="00253300" w:rsidP="00253300">
      <w:pPr>
        <w:pStyle w:val="Heading2"/>
        <w:keepNext/>
        <w:keepLines/>
        <w:numPr>
          <w:ilvl w:val="1"/>
          <w:numId w:val="1"/>
        </w:numPr>
        <w:rPr>
          <w:lang w:val="en-CA"/>
        </w:rPr>
      </w:pPr>
      <w:r>
        <w:rPr>
          <w:lang w:val="en-CA"/>
        </w:rPr>
        <w:lastRenderedPageBreak/>
        <w:t>Modifications to the c</w:t>
      </w:r>
      <w:r w:rsidRPr="00DD043C">
        <w:rPr>
          <w:lang w:val="en-CA"/>
        </w:rPr>
        <w:t>har</w:t>
      </w:r>
      <w:r>
        <w:rPr>
          <w:lang w:val="en-CA"/>
        </w:rPr>
        <w:t>g</w:t>
      </w:r>
      <w:r w:rsidRPr="00DD043C">
        <w:rPr>
          <w:lang w:val="en-CA"/>
        </w:rPr>
        <w:t>ing area include</w:t>
      </w:r>
      <w:r>
        <w:rPr>
          <w:lang w:val="en-CA"/>
        </w:rPr>
        <w:t>:</w:t>
      </w:r>
      <w:r w:rsidRPr="00DD043C">
        <w:rPr>
          <w:lang w:val="en-CA"/>
        </w:rPr>
        <w:t xml:space="preserve"> assembly line modifications; refrigerant charging stations suitable for flammable refrigerants; introduction of ultrasound sealing of the refrigeration system; post-charge leak detectors; antistatic flooring; a recovery machine for the repair zone; and installation of a safety and ventilation system in the charging area</w:t>
      </w:r>
      <w:r>
        <w:rPr>
          <w:lang w:val="en-CA"/>
        </w:rPr>
        <w:t xml:space="preserve"> </w:t>
      </w:r>
      <w:r w:rsidRPr="009A677D">
        <w:rPr>
          <w:lang w:val="en-CA"/>
        </w:rPr>
        <w:t>(US $268,000);</w:t>
      </w:r>
    </w:p>
    <w:p w14:paraId="5664D435" w14:textId="77777777" w:rsidR="00253300" w:rsidRPr="009A677D" w:rsidRDefault="00253300" w:rsidP="00253300">
      <w:pPr>
        <w:pStyle w:val="Heading2"/>
        <w:numPr>
          <w:ilvl w:val="1"/>
          <w:numId w:val="1"/>
        </w:numPr>
        <w:rPr>
          <w:lang w:val="en-CA"/>
        </w:rPr>
      </w:pPr>
      <w:r w:rsidRPr="00DD043C">
        <w:rPr>
          <w:lang w:val="en-CA"/>
        </w:rPr>
        <w:t>Modifications to the refrigerant storage and supply equipment include</w:t>
      </w:r>
      <w:r>
        <w:rPr>
          <w:lang w:val="en-CA"/>
        </w:rPr>
        <w:t>:</w:t>
      </w:r>
      <w:r w:rsidRPr="00DD043C">
        <w:rPr>
          <w:lang w:val="en-CA"/>
        </w:rPr>
        <w:t xml:space="preserve"> a storage stand for </w:t>
      </w:r>
      <w:r w:rsidRPr="009A677D">
        <w:rPr>
          <w:lang w:val="en-CA"/>
        </w:rPr>
        <w:t xml:space="preserve">sufficient refrigerant cylinders and automatic change-over valves; refrigerant transfer pump; and a safety and ventilation system (US $110,000); </w:t>
      </w:r>
    </w:p>
    <w:p w14:paraId="752DCAF8" w14:textId="06963F45" w:rsidR="00253300" w:rsidRPr="009A677D" w:rsidRDefault="00253300" w:rsidP="00253300">
      <w:pPr>
        <w:pStyle w:val="Heading2"/>
        <w:numPr>
          <w:ilvl w:val="1"/>
          <w:numId w:val="1"/>
        </w:numPr>
        <w:rPr>
          <w:lang w:val="en-CA"/>
        </w:rPr>
      </w:pPr>
      <w:r w:rsidRPr="009A677D">
        <w:rPr>
          <w:lang w:val="en-CA"/>
        </w:rPr>
        <w:t>Common infrastructure includes: a fire extinguisher sprinkler system, and hand-held HC</w:t>
      </w:r>
      <w:r w:rsidR="005C7340">
        <w:rPr>
          <w:lang w:val="en-CA"/>
        </w:rPr>
        <w:t> </w:t>
      </w:r>
      <w:r w:rsidRPr="009A677D">
        <w:rPr>
          <w:lang w:val="en-CA"/>
        </w:rPr>
        <w:t>leak detectors for the storage area and laboratory (US $72,700); and</w:t>
      </w:r>
    </w:p>
    <w:p w14:paraId="78D08480" w14:textId="77777777" w:rsidR="00253300" w:rsidRPr="009A677D" w:rsidRDefault="00253300" w:rsidP="00253300">
      <w:pPr>
        <w:pStyle w:val="Heading2"/>
        <w:numPr>
          <w:ilvl w:val="1"/>
          <w:numId w:val="1"/>
        </w:numPr>
        <w:rPr>
          <w:lang w:val="en-CA"/>
        </w:rPr>
      </w:pPr>
      <w:r w:rsidRPr="009A677D">
        <w:rPr>
          <w:lang w:val="en-CA"/>
        </w:rPr>
        <w:t>General activities include installation, delivery, training, and safety certification (US $142,629).</w:t>
      </w:r>
    </w:p>
    <w:p w14:paraId="72781ECE" w14:textId="77777777" w:rsidR="00253300" w:rsidRPr="009A677D" w:rsidRDefault="00253300" w:rsidP="00253300">
      <w:pPr>
        <w:pStyle w:val="Heading1"/>
        <w:rPr>
          <w:lang w:val="en-CA"/>
        </w:rPr>
      </w:pPr>
      <w:r w:rsidRPr="009A677D">
        <w:rPr>
          <w:lang w:val="en-CA"/>
        </w:rPr>
        <w:t xml:space="preserve">In addition to the above costs, US $20,000 for international consultants and US $8,000 for dissemination of technology was requested for each enterprise. </w:t>
      </w:r>
    </w:p>
    <w:p w14:paraId="0542ABDE" w14:textId="1192C924" w:rsidR="00253300" w:rsidRPr="009A677D" w:rsidRDefault="00253300" w:rsidP="00253300">
      <w:pPr>
        <w:pStyle w:val="Heading1"/>
        <w:rPr>
          <w:lang w:val="en-CA"/>
        </w:rPr>
      </w:pPr>
      <w:r w:rsidRPr="009A677D">
        <w:rPr>
          <w:lang w:val="en-CA"/>
        </w:rPr>
        <w:t xml:space="preserve">As the baseline equipment varied by enterprise, the requested funding varied by enterprise. For example, in 2016, Briket purchased a dual-use HFC-134a/R-600a charging machine and a HC recovery machine although the enterprise currently only manufactures with HFC-134a, </w:t>
      </w:r>
      <w:r>
        <w:rPr>
          <w:lang w:val="en-CA"/>
        </w:rPr>
        <w:t>while</w:t>
      </w:r>
      <w:r w:rsidRPr="009A677D">
        <w:rPr>
          <w:lang w:val="en-CA"/>
        </w:rPr>
        <w:t xml:space="preserve"> Mabe-Kronen is currently using a helium leak detection system </w:t>
      </w:r>
      <w:r>
        <w:rPr>
          <w:lang w:val="en-CA"/>
        </w:rPr>
        <w:t>which could be used for HC and HFC-134a</w:t>
      </w:r>
      <w:r w:rsidRPr="009A677D">
        <w:rPr>
          <w:lang w:val="en-CA"/>
        </w:rPr>
        <w:t>. The enterprises did not request funding for equipment already in their baseline. In addition, the following equipment that would be used in the HC manufacturing processes were considered counterpart input by the three</w:t>
      </w:r>
      <w:r w:rsidR="005C7340">
        <w:rPr>
          <w:lang w:val="en-CA"/>
        </w:rPr>
        <w:t> </w:t>
      </w:r>
      <w:r w:rsidRPr="009A677D">
        <w:rPr>
          <w:lang w:val="en-CA"/>
        </w:rPr>
        <w:t xml:space="preserve">enterprises: pneumatic refrigerant booster pump; antistatic flooring; a dedicated building for refrigerant storage with a fly-open roof and windows, explosion-proof lights, and transfer pipes; emergency diesel generator; and marketing. </w:t>
      </w:r>
    </w:p>
    <w:p w14:paraId="69C80DD5" w14:textId="05FC3264" w:rsidR="00253300" w:rsidRPr="009A677D" w:rsidRDefault="00253300" w:rsidP="00253300">
      <w:pPr>
        <w:pStyle w:val="Heading1"/>
        <w:rPr>
          <w:lang w:val="en-CA"/>
        </w:rPr>
      </w:pPr>
      <w:r w:rsidRPr="009A677D">
        <w:rPr>
          <w:lang w:val="en-CA"/>
        </w:rPr>
        <w:t>The incremental operating costs (IOC) were estimated based on the cost of raw materials,</w:t>
      </w:r>
      <w:r w:rsidR="009A47DE">
        <w:rPr>
          <w:lang w:val="en-CA"/>
        </w:rPr>
        <w:t> </w:t>
      </w:r>
      <w:r w:rsidRPr="009A677D">
        <w:rPr>
          <w:lang w:val="en-CA"/>
        </w:rPr>
        <w:t>considering safety and rearrangement of electric components, and improvement in energy efficiency. The price of HFC-134a and R-600a was reported at US $6.45/kg and US $9.50/kg,</w:t>
      </w:r>
      <w:r w:rsidR="009A47DE">
        <w:rPr>
          <w:lang w:val="en-CA"/>
        </w:rPr>
        <w:t> </w:t>
      </w:r>
      <w:r w:rsidRPr="009A677D">
        <w:rPr>
          <w:lang w:val="en-CA"/>
        </w:rPr>
        <w:t>respectively.</w:t>
      </w:r>
      <w:r w:rsidR="009A47DE">
        <w:rPr>
          <w:lang w:val="en-CA"/>
        </w:rPr>
        <w:t> </w:t>
      </w:r>
      <w:r w:rsidRPr="009A677D">
        <w:rPr>
          <w:lang w:val="en-CA"/>
        </w:rPr>
        <w:t>The average charge of HFC-134a per unit varied between 112 g/unit and 191</w:t>
      </w:r>
      <w:r w:rsidR="005C7340">
        <w:rPr>
          <w:lang w:val="en-CA"/>
        </w:rPr>
        <w:t> </w:t>
      </w:r>
      <w:r w:rsidRPr="009A677D">
        <w:rPr>
          <w:lang w:val="en-CA"/>
        </w:rPr>
        <w:t xml:space="preserve">g/unit, depending on the mix of equipment manufactured by the enterprise. Components included in the IOCs were the compressor, filter, thermostat, explosion-proof fans, and light; the costs of each component varied depending on the mix of equipment manufactured by the enterprise. IOCs were requested for six months. </w:t>
      </w:r>
    </w:p>
    <w:p w14:paraId="3AC78855" w14:textId="1A3EEC24" w:rsidR="00253300" w:rsidRPr="009A677D" w:rsidRDefault="00253300" w:rsidP="00253300">
      <w:pPr>
        <w:pStyle w:val="Heading1"/>
        <w:rPr>
          <w:lang w:val="en-CA"/>
        </w:rPr>
      </w:pPr>
      <w:r w:rsidRPr="009A677D">
        <w:rPr>
          <w:lang w:val="en-CA"/>
        </w:rPr>
        <w:t xml:space="preserve">The enterprises decided to use the opportunity of conversion to improve by at least 20 per cent the energy efficiency of their products by </w:t>
      </w:r>
      <w:r w:rsidRPr="009A677D">
        <w:rPr>
          <w:i/>
          <w:lang w:val="en-CA"/>
        </w:rPr>
        <w:t>inter alia</w:t>
      </w:r>
      <w:r w:rsidRPr="009A677D">
        <w:rPr>
          <w:lang w:val="en-CA"/>
        </w:rPr>
        <w:t xml:space="preserve"> optimizing the insulation foam formulation and foam density; improving the condenser and evaporator tubes; selecting higher efficiency compressors;</w:t>
      </w:r>
      <w:r w:rsidR="009A47DE">
        <w:rPr>
          <w:lang w:val="en-CA"/>
        </w:rPr>
        <w:t> </w:t>
      </w:r>
      <w:r w:rsidRPr="009A677D">
        <w:rPr>
          <w:lang w:val="en-CA"/>
        </w:rPr>
        <w:t>redesigning the internal air flow to improved air circulation; improved temperature controls;</w:t>
      </w:r>
      <w:r w:rsidR="009A47DE">
        <w:rPr>
          <w:lang w:val="en-CA"/>
        </w:rPr>
        <w:t> </w:t>
      </w:r>
      <w:r w:rsidRPr="009A677D">
        <w:rPr>
          <w:lang w:val="en-CA"/>
        </w:rPr>
        <w:t>and the use of light-emitting diode bulbs. Only some of the changes related to the refrigerant conversion are requested to be funded by the Multilateral Fund; all other costs will be borne by the enterprise.</w:t>
      </w:r>
    </w:p>
    <w:p w14:paraId="13C60A8F" w14:textId="319819BC" w:rsidR="00253300" w:rsidRPr="009A677D" w:rsidRDefault="00253300" w:rsidP="00253300">
      <w:pPr>
        <w:pStyle w:val="Heading1"/>
        <w:rPr>
          <w:lang w:val="en-CA"/>
        </w:rPr>
      </w:pPr>
      <w:r w:rsidRPr="009A677D">
        <w:rPr>
          <w:lang w:val="en-CA"/>
        </w:rPr>
        <w:t>On that basis, the total request to the Multilateral Fund is US $2,619,710 as reflected in Table 3.</w:t>
      </w:r>
      <w:r w:rsidR="009A47DE">
        <w:rPr>
          <w:lang w:val="en-CA"/>
        </w:rPr>
        <w:t> </w:t>
      </w:r>
      <w:r w:rsidRPr="009A677D">
        <w:rPr>
          <w:lang w:val="en-CA"/>
        </w:rPr>
        <w:t>The duration of the project is 24 months.</w:t>
      </w:r>
    </w:p>
    <w:p w14:paraId="2F8FD615" w14:textId="77777777" w:rsidR="00253300" w:rsidRPr="009A677D" w:rsidRDefault="00253300" w:rsidP="0055479F">
      <w:pPr>
        <w:pStyle w:val="Heading1"/>
        <w:keepNext/>
        <w:keepLines/>
        <w:numPr>
          <w:ilvl w:val="0"/>
          <w:numId w:val="0"/>
        </w:numPr>
        <w:spacing w:after="0"/>
        <w:rPr>
          <w:b/>
          <w:lang w:val="en-CA"/>
        </w:rPr>
      </w:pPr>
      <w:r w:rsidRPr="009A677D">
        <w:rPr>
          <w:b/>
          <w:lang w:val="en-CA"/>
        </w:rPr>
        <w:lastRenderedPageBreak/>
        <w:t>Table 3. Estimated costs for conversion at Briket, Bambi, and Mabe-Kronen, as submitted (US $)</w:t>
      </w:r>
    </w:p>
    <w:tbl>
      <w:tblPr>
        <w:tblStyle w:val="TableGrid"/>
        <w:tblW w:w="5000" w:type="pct"/>
        <w:tblLook w:val="04A0" w:firstRow="1" w:lastRow="0" w:firstColumn="1" w:lastColumn="0" w:noHBand="0" w:noVBand="1"/>
      </w:tblPr>
      <w:tblGrid>
        <w:gridCol w:w="5156"/>
        <w:gridCol w:w="1322"/>
        <w:gridCol w:w="1322"/>
        <w:gridCol w:w="1550"/>
      </w:tblGrid>
      <w:tr w:rsidR="00253300" w:rsidRPr="009A677D" w14:paraId="658517B2" w14:textId="77777777" w:rsidTr="00253300">
        <w:trPr>
          <w:trHeight w:val="179"/>
          <w:tblHeader/>
        </w:trPr>
        <w:tc>
          <w:tcPr>
            <w:tcW w:w="2757" w:type="pct"/>
            <w:noWrap/>
            <w:hideMark/>
          </w:tcPr>
          <w:p w14:paraId="3C14BE11" w14:textId="77777777" w:rsidR="00253300" w:rsidRPr="009A677D" w:rsidRDefault="00253300" w:rsidP="0055479F">
            <w:pPr>
              <w:keepNext/>
              <w:keepLines/>
              <w:rPr>
                <w:b/>
                <w:bCs/>
                <w:sz w:val="20"/>
                <w:szCs w:val="20"/>
                <w:lang w:val="en-CA"/>
              </w:rPr>
            </w:pPr>
            <w:r w:rsidRPr="009A677D">
              <w:rPr>
                <w:b/>
                <w:bCs/>
                <w:sz w:val="20"/>
                <w:szCs w:val="20"/>
                <w:lang w:val="en-CA"/>
              </w:rPr>
              <w:t>Particulars</w:t>
            </w:r>
          </w:p>
        </w:tc>
        <w:tc>
          <w:tcPr>
            <w:tcW w:w="707" w:type="pct"/>
            <w:noWrap/>
            <w:hideMark/>
          </w:tcPr>
          <w:p w14:paraId="02CC753C" w14:textId="77777777" w:rsidR="00253300" w:rsidRPr="009A677D" w:rsidRDefault="00253300" w:rsidP="0055479F">
            <w:pPr>
              <w:keepNext/>
              <w:keepLines/>
              <w:jc w:val="center"/>
              <w:rPr>
                <w:b/>
                <w:bCs/>
                <w:sz w:val="20"/>
                <w:szCs w:val="20"/>
                <w:lang w:val="en-CA"/>
              </w:rPr>
            </w:pPr>
            <w:r w:rsidRPr="009A677D">
              <w:rPr>
                <w:b/>
                <w:bCs/>
                <w:sz w:val="20"/>
                <w:szCs w:val="20"/>
                <w:lang w:val="en-CA"/>
              </w:rPr>
              <w:t>Briket</w:t>
            </w:r>
          </w:p>
        </w:tc>
        <w:tc>
          <w:tcPr>
            <w:tcW w:w="707" w:type="pct"/>
            <w:noWrap/>
            <w:hideMark/>
          </w:tcPr>
          <w:p w14:paraId="78BA3737" w14:textId="77777777" w:rsidR="00253300" w:rsidRPr="009A677D" w:rsidRDefault="00253300" w:rsidP="0055479F">
            <w:pPr>
              <w:keepNext/>
              <w:keepLines/>
              <w:jc w:val="center"/>
              <w:rPr>
                <w:b/>
                <w:bCs/>
                <w:sz w:val="20"/>
                <w:szCs w:val="20"/>
                <w:lang w:val="en-CA"/>
              </w:rPr>
            </w:pPr>
            <w:r w:rsidRPr="009A677D">
              <w:rPr>
                <w:b/>
                <w:bCs/>
                <w:sz w:val="20"/>
                <w:szCs w:val="20"/>
                <w:lang w:val="en-CA"/>
              </w:rPr>
              <w:t>Bambi</w:t>
            </w:r>
          </w:p>
        </w:tc>
        <w:tc>
          <w:tcPr>
            <w:tcW w:w="829" w:type="pct"/>
            <w:noWrap/>
            <w:hideMark/>
          </w:tcPr>
          <w:p w14:paraId="1AE53092" w14:textId="77777777" w:rsidR="00253300" w:rsidRPr="009A677D" w:rsidRDefault="00253300" w:rsidP="0055479F">
            <w:pPr>
              <w:keepNext/>
              <w:keepLines/>
              <w:jc w:val="center"/>
              <w:rPr>
                <w:b/>
                <w:bCs/>
                <w:sz w:val="20"/>
                <w:szCs w:val="20"/>
                <w:lang w:val="en-CA"/>
              </w:rPr>
            </w:pPr>
            <w:r w:rsidRPr="009A677D">
              <w:rPr>
                <w:b/>
                <w:bCs/>
                <w:sz w:val="20"/>
                <w:szCs w:val="20"/>
                <w:lang w:val="en-CA"/>
              </w:rPr>
              <w:t>Mabe-Kronen</w:t>
            </w:r>
          </w:p>
        </w:tc>
      </w:tr>
      <w:tr w:rsidR="00253300" w:rsidRPr="009A677D" w14:paraId="7269A615" w14:textId="77777777" w:rsidTr="00253300">
        <w:trPr>
          <w:trHeight w:val="179"/>
        </w:trPr>
        <w:tc>
          <w:tcPr>
            <w:tcW w:w="2757" w:type="pct"/>
            <w:noWrap/>
          </w:tcPr>
          <w:p w14:paraId="3DEAEC85" w14:textId="77777777" w:rsidR="00253300" w:rsidRPr="009A677D" w:rsidRDefault="00253300" w:rsidP="0055479F">
            <w:pPr>
              <w:keepNext/>
              <w:keepLines/>
              <w:rPr>
                <w:b/>
                <w:bCs/>
                <w:sz w:val="20"/>
                <w:szCs w:val="20"/>
                <w:lang w:val="en-CA"/>
              </w:rPr>
            </w:pPr>
            <w:r w:rsidRPr="009A677D">
              <w:rPr>
                <w:b/>
                <w:bCs/>
                <w:sz w:val="20"/>
                <w:szCs w:val="20"/>
                <w:lang w:val="en-CA"/>
              </w:rPr>
              <w:t>Product development</w:t>
            </w:r>
          </w:p>
        </w:tc>
        <w:tc>
          <w:tcPr>
            <w:tcW w:w="2243" w:type="pct"/>
            <w:gridSpan w:val="3"/>
            <w:noWrap/>
          </w:tcPr>
          <w:p w14:paraId="78807085" w14:textId="77777777" w:rsidR="00253300" w:rsidRPr="009A677D" w:rsidRDefault="00253300" w:rsidP="0055479F">
            <w:pPr>
              <w:keepNext/>
              <w:keepLines/>
              <w:jc w:val="center"/>
              <w:rPr>
                <w:b/>
                <w:bCs/>
                <w:sz w:val="20"/>
                <w:szCs w:val="20"/>
                <w:lang w:val="en-CA"/>
              </w:rPr>
            </w:pPr>
          </w:p>
        </w:tc>
      </w:tr>
      <w:tr w:rsidR="00253300" w:rsidRPr="009A677D" w14:paraId="709817E2" w14:textId="77777777" w:rsidTr="00253300">
        <w:trPr>
          <w:trHeight w:val="47"/>
        </w:trPr>
        <w:tc>
          <w:tcPr>
            <w:tcW w:w="2757" w:type="pct"/>
            <w:noWrap/>
            <w:hideMark/>
          </w:tcPr>
          <w:p w14:paraId="5A1578ED" w14:textId="77777777" w:rsidR="00253300" w:rsidRPr="009A677D" w:rsidRDefault="00253300" w:rsidP="0055479F">
            <w:pPr>
              <w:keepNext/>
              <w:keepLines/>
              <w:rPr>
                <w:sz w:val="20"/>
                <w:szCs w:val="20"/>
                <w:lang w:val="en-CA"/>
              </w:rPr>
            </w:pPr>
            <w:r w:rsidRPr="009A677D">
              <w:rPr>
                <w:sz w:val="20"/>
                <w:szCs w:val="20"/>
                <w:lang w:val="en-CA"/>
              </w:rPr>
              <w:t>Ventilation and safety system for laboratory</w:t>
            </w:r>
          </w:p>
        </w:tc>
        <w:tc>
          <w:tcPr>
            <w:tcW w:w="707" w:type="pct"/>
            <w:noWrap/>
            <w:hideMark/>
          </w:tcPr>
          <w:p w14:paraId="04CCFB56" w14:textId="77777777" w:rsidR="00253300" w:rsidRPr="009A677D" w:rsidRDefault="00253300" w:rsidP="0055479F">
            <w:pPr>
              <w:keepNext/>
              <w:keepLines/>
              <w:jc w:val="right"/>
              <w:rPr>
                <w:sz w:val="20"/>
                <w:szCs w:val="20"/>
                <w:lang w:val="en-CA"/>
              </w:rPr>
            </w:pPr>
            <w:r w:rsidRPr="009A677D">
              <w:rPr>
                <w:sz w:val="20"/>
                <w:szCs w:val="20"/>
                <w:lang w:val="en-CA"/>
              </w:rPr>
              <w:t>9,000</w:t>
            </w:r>
          </w:p>
        </w:tc>
        <w:tc>
          <w:tcPr>
            <w:tcW w:w="707" w:type="pct"/>
            <w:noWrap/>
            <w:hideMark/>
          </w:tcPr>
          <w:p w14:paraId="46D2C08C" w14:textId="77777777" w:rsidR="00253300" w:rsidRPr="009A677D" w:rsidRDefault="00253300" w:rsidP="0055479F">
            <w:pPr>
              <w:keepNext/>
              <w:keepLines/>
              <w:jc w:val="right"/>
              <w:rPr>
                <w:sz w:val="20"/>
                <w:szCs w:val="20"/>
                <w:lang w:val="en-CA"/>
              </w:rPr>
            </w:pPr>
            <w:r w:rsidRPr="009A677D">
              <w:rPr>
                <w:sz w:val="20"/>
                <w:szCs w:val="20"/>
                <w:lang w:val="en-CA"/>
              </w:rPr>
              <w:t>9,000</w:t>
            </w:r>
          </w:p>
        </w:tc>
        <w:tc>
          <w:tcPr>
            <w:tcW w:w="829" w:type="pct"/>
            <w:noWrap/>
            <w:hideMark/>
          </w:tcPr>
          <w:p w14:paraId="1E319E71" w14:textId="77777777" w:rsidR="00253300" w:rsidRPr="009A677D" w:rsidRDefault="00253300" w:rsidP="0055479F">
            <w:pPr>
              <w:keepNext/>
              <w:keepLines/>
              <w:jc w:val="right"/>
              <w:rPr>
                <w:sz w:val="20"/>
                <w:szCs w:val="20"/>
                <w:lang w:val="en-CA"/>
              </w:rPr>
            </w:pPr>
            <w:r w:rsidRPr="009A677D">
              <w:rPr>
                <w:sz w:val="20"/>
                <w:szCs w:val="20"/>
                <w:lang w:val="en-CA"/>
              </w:rPr>
              <w:t xml:space="preserve">    9,000 </w:t>
            </w:r>
          </w:p>
        </w:tc>
      </w:tr>
      <w:tr w:rsidR="00253300" w:rsidRPr="009A677D" w14:paraId="5050E202" w14:textId="77777777" w:rsidTr="00253300">
        <w:trPr>
          <w:trHeight w:val="47"/>
        </w:trPr>
        <w:tc>
          <w:tcPr>
            <w:tcW w:w="2757" w:type="pct"/>
            <w:hideMark/>
          </w:tcPr>
          <w:p w14:paraId="15D93A35" w14:textId="77777777" w:rsidR="00253300" w:rsidRPr="009A677D" w:rsidRDefault="00253300" w:rsidP="0055479F">
            <w:pPr>
              <w:keepNext/>
              <w:keepLines/>
              <w:rPr>
                <w:sz w:val="20"/>
                <w:szCs w:val="20"/>
                <w:lang w:val="en-CA"/>
              </w:rPr>
            </w:pPr>
            <w:r w:rsidRPr="009A677D">
              <w:rPr>
                <w:sz w:val="20"/>
                <w:szCs w:val="20"/>
                <w:lang w:val="en-CA"/>
              </w:rPr>
              <w:t xml:space="preserve">Redesign, prototyping, trials and tests </w:t>
            </w:r>
          </w:p>
        </w:tc>
        <w:tc>
          <w:tcPr>
            <w:tcW w:w="707" w:type="pct"/>
            <w:noWrap/>
            <w:hideMark/>
          </w:tcPr>
          <w:p w14:paraId="499AB588" w14:textId="77777777" w:rsidR="00253300" w:rsidRPr="009A677D" w:rsidRDefault="00253300" w:rsidP="0055479F">
            <w:pPr>
              <w:keepNext/>
              <w:keepLines/>
              <w:jc w:val="right"/>
              <w:rPr>
                <w:sz w:val="20"/>
                <w:szCs w:val="20"/>
                <w:lang w:val="en-CA"/>
              </w:rPr>
            </w:pPr>
            <w:r w:rsidRPr="009A677D">
              <w:rPr>
                <w:sz w:val="20"/>
                <w:szCs w:val="20"/>
                <w:lang w:val="en-CA"/>
              </w:rPr>
              <w:t>24,538</w:t>
            </w:r>
          </w:p>
        </w:tc>
        <w:tc>
          <w:tcPr>
            <w:tcW w:w="707" w:type="pct"/>
            <w:noWrap/>
            <w:hideMark/>
          </w:tcPr>
          <w:p w14:paraId="4F32F7AD" w14:textId="77777777" w:rsidR="00253300" w:rsidRPr="009A677D" w:rsidRDefault="00253300" w:rsidP="0055479F">
            <w:pPr>
              <w:keepNext/>
              <w:keepLines/>
              <w:jc w:val="right"/>
              <w:rPr>
                <w:sz w:val="20"/>
                <w:szCs w:val="20"/>
                <w:lang w:val="en-CA"/>
              </w:rPr>
            </w:pPr>
            <w:r w:rsidRPr="009A677D">
              <w:rPr>
                <w:sz w:val="20"/>
                <w:szCs w:val="20"/>
                <w:lang w:val="en-CA"/>
              </w:rPr>
              <w:t>25,800</w:t>
            </w:r>
          </w:p>
        </w:tc>
        <w:tc>
          <w:tcPr>
            <w:tcW w:w="829" w:type="pct"/>
            <w:noWrap/>
            <w:hideMark/>
          </w:tcPr>
          <w:p w14:paraId="71547672" w14:textId="77777777" w:rsidR="00253300" w:rsidRPr="009A677D" w:rsidRDefault="00253300" w:rsidP="0055479F">
            <w:pPr>
              <w:keepNext/>
              <w:keepLines/>
              <w:jc w:val="right"/>
              <w:rPr>
                <w:sz w:val="20"/>
                <w:szCs w:val="20"/>
                <w:lang w:val="en-CA"/>
              </w:rPr>
            </w:pPr>
            <w:r w:rsidRPr="009A677D">
              <w:rPr>
                <w:sz w:val="20"/>
                <w:szCs w:val="20"/>
                <w:lang w:val="en-CA"/>
              </w:rPr>
              <w:t xml:space="preserve">  19,750 </w:t>
            </w:r>
          </w:p>
        </w:tc>
      </w:tr>
      <w:tr w:rsidR="00253300" w:rsidRPr="009A677D" w14:paraId="68BA1B43" w14:textId="77777777" w:rsidTr="00253300">
        <w:trPr>
          <w:trHeight w:val="47"/>
        </w:trPr>
        <w:tc>
          <w:tcPr>
            <w:tcW w:w="2757" w:type="pct"/>
            <w:hideMark/>
          </w:tcPr>
          <w:p w14:paraId="49FB4476" w14:textId="77777777" w:rsidR="00253300" w:rsidRPr="009A677D" w:rsidRDefault="00253300" w:rsidP="00253300">
            <w:pPr>
              <w:rPr>
                <w:sz w:val="20"/>
                <w:szCs w:val="20"/>
                <w:lang w:val="en-CA"/>
              </w:rPr>
            </w:pPr>
            <w:r w:rsidRPr="009A677D">
              <w:rPr>
                <w:sz w:val="20"/>
                <w:szCs w:val="20"/>
                <w:lang w:val="en-CA"/>
              </w:rPr>
              <w:t xml:space="preserve">Certification of models </w:t>
            </w:r>
          </w:p>
        </w:tc>
        <w:tc>
          <w:tcPr>
            <w:tcW w:w="707" w:type="pct"/>
            <w:noWrap/>
            <w:hideMark/>
          </w:tcPr>
          <w:p w14:paraId="477E459F" w14:textId="77777777" w:rsidR="00253300" w:rsidRPr="009A677D" w:rsidRDefault="00253300" w:rsidP="00253300">
            <w:pPr>
              <w:jc w:val="right"/>
              <w:rPr>
                <w:sz w:val="20"/>
                <w:szCs w:val="20"/>
                <w:lang w:val="en-CA"/>
              </w:rPr>
            </w:pPr>
            <w:r w:rsidRPr="009A677D">
              <w:rPr>
                <w:sz w:val="20"/>
                <w:szCs w:val="20"/>
                <w:lang w:val="en-CA"/>
              </w:rPr>
              <w:t>64,000</w:t>
            </w:r>
          </w:p>
        </w:tc>
        <w:tc>
          <w:tcPr>
            <w:tcW w:w="707" w:type="pct"/>
            <w:noWrap/>
            <w:hideMark/>
          </w:tcPr>
          <w:p w14:paraId="5241CE09" w14:textId="77777777" w:rsidR="00253300" w:rsidRPr="009A677D" w:rsidRDefault="00253300" w:rsidP="00253300">
            <w:pPr>
              <w:jc w:val="right"/>
              <w:rPr>
                <w:sz w:val="20"/>
                <w:szCs w:val="20"/>
                <w:lang w:val="en-CA"/>
              </w:rPr>
            </w:pPr>
            <w:r w:rsidRPr="009A677D">
              <w:rPr>
                <w:sz w:val="20"/>
                <w:szCs w:val="20"/>
                <w:lang w:val="en-CA"/>
              </w:rPr>
              <w:t>40,000</w:t>
            </w:r>
          </w:p>
        </w:tc>
        <w:tc>
          <w:tcPr>
            <w:tcW w:w="829" w:type="pct"/>
            <w:noWrap/>
            <w:hideMark/>
          </w:tcPr>
          <w:p w14:paraId="418A10FA" w14:textId="77777777" w:rsidR="00253300" w:rsidRPr="009A677D" w:rsidRDefault="00253300" w:rsidP="00253300">
            <w:pPr>
              <w:jc w:val="right"/>
              <w:rPr>
                <w:sz w:val="20"/>
                <w:szCs w:val="20"/>
                <w:lang w:val="en-CA"/>
              </w:rPr>
            </w:pPr>
            <w:r w:rsidRPr="009A677D">
              <w:rPr>
                <w:sz w:val="20"/>
                <w:szCs w:val="20"/>
                <w:lang w:val="en-CA"/>
              </w:rPr>
              <w:t xml:space="preserve">  56,000 </w:t>
            </w:r>
          </w:p>
        </w:tc>
      </w:tr>
      <w:tr w:rsidR="00253300" w:rsidRPr="009A677D" w14:paraId="40C37C33" w14:textId="77777777" w:rsidTr="00253300">
        <w:trPr>
          <w:trHeight w:val="47"/>
        </w:trPr>
        <w:tc>
          <w:tcPr>
            <w:tcW w:w="2757" w:type="pct"/>
            <w:noWrap/>
            <w:hideMark/>
          </w:tcPr>
          <w:p w14:paraId="46B4CE61" w14:textId="77777777" w:rsidR="00253300" w:rsidRPr="009A677D" w:rsidRDefault="00253300" w:rsidP="00253300">
            <w:pPr>
              <w:rPr>
                <w:b/>
                <w:bCs/>
                <w:sz w:val="20"/>
                <w:szCs w:val="20"/>
                <w:lang w:val="en-CA"/>
              </w:rPr>
            </w:pPr>
            <w:r w:rsidRPr="009A677D">
              <w:rPr>
                <w:b/>
                <w:bCs/>
                <w:sz w:val="20"/>
                <w:szCs w:val="20"/>
                <w:lang w:val="en-CA"/>
              </w:rPr>
              <w:t>Sub-total</w:t>
            </w:r>
          </w:p>
        </w:tc>
        <w:tc>
          <w:tcPr>
            <w:tcW w:w="707" w:type="pct"/>
            <w:noWrap/>
            <w:hideMark/>
          </w:tcPr>
          <w:p w14:paraId="215E2E71" w14:textId="77777777" w:rsidR="00253300" w:rsidRPr="009A677D" w:rsidRDefault="00253300" w:rsidP="00253300">
            <w:pPr>
              <w:jc w:val="right"/>
              <w:rPr>
                <w:b/>
                <w:bCs/>
                <w:sz w:val="20"/>
                <w:szCs w:val="20"/>
                <w:lang w:val="en-CA"/>
              </w:rPr>
            </w:pPr>
            <w:r w:rsidRPr="009A677D">
              <w:rPr>
                <w:b/>
                <w:bCs/>
                <w:sz w:val="20"/>
                <w:szCs w:val="20"/>
                <w:lang w:val="en-CA"/>
              </w:rPr>
              <w:t>97,538</w:t>
            </w:r>
          </w:p>
        </w:tc>
        <w:tc>
          <w:tcPr>
            <w:tcW w:w="707" w:type="pct"/>
            <w:noWrap/>
            <w:hideMark/>
          </w:tcPr>
          <w:p w14:paraId="3528584D" w14:textId="77777777" w:rsidR="00253300" w:rsidRPr="009A677D" w:rsidRDefault="00253300" w:rsidP="00253300">
            <w:pPr>
              <w:jc w:val="right"/>
              <w:rPr>
                <w:b/>
                <w:bCs/>
                <w:sz w:val="20"/>
                <w:szCs w:val="20"/>
                <w:lang w:val="en-CA"/>
              </w:rPr>
            </w:pPr>
            <w:r w:rsidRPr="009A677D">
              <w:rPr>
                <w:b/>
                <w:bCs/>
                <w:sz w:val="20"/>
                <w:szCs w:val="20"/>
                <w:lang w:val="en-CA"/>
              </w:rPr>
              <w:t>74,800</w:t>
            </w:r>
          </w:p>
        </w:tc>
        <w:tc>
          <w:tcPr>
            <w:tcW w:w="829" w:type="pct"/>
            <w:noWrap/>
            <w:hideMark/>
          </w:tcPr>
          <w:p w14:paraId="67D0651A" w14:textId="77777777" w:rsidR="00253300" w:rsidRPr="009A677D" w:rsidRDefault="00253300" w:rsidP="00253300">
            <w:pPr>
              <w:jc w:val="right"/>
              <w:rPr>
                <w:b/>
                <w:sz w:val="20"/>
                <w:szCs w:val="20"/>
                <w:lang w:val="en-CA"/>
              </w:rPr>
            </w:pPr>
            <w:r w:rsidRPr="009A677D">
              <w:rPr>
                <w:sz w:val="20"/>
                <w:szCs w:val="20"/>
                <w:lang w:val="en-CA"/>
              </w:rPr>
              <w:t xml:space="preserve">  </w:t>
            </w:r>
            <w:r w:rsidRPr="009A677D">
              <w:rPr>
                <w:b/>
                <w:sz w:val="20"/>
                <w:szCs w:val="20"/>
                <w:lang w:val="en-CA"/>
              </w:rPr>
              <w:t xml:space="preserve">84,750 </w:t>
            </w:r>
          </w:p>
        </w:tc>
      </w:tr>
      <w:tr w:rsidR="00253300" w:rsidRPr="009A677D" w14:paraId="4E484544" w14:textId="77777777" w:rsidTr="00253300">
        <w:trPr>
          <w:trHeight w:val="116"/>
        </w:trPr>
        <w:tc>
          <w:tcPr>
            <w:tcW w:w="2757" w:type="pct"/>
            <w:noWrap/>
            <w:hideMark/>
          </w:tcPr>
          <w:p w14:paraId="26807DA1" w14:textId="77777777" w:rsidR="00253300" w:rsidRPr="009A677D" w:rsidRDefault="00253300" w:rsidP="00253300">
            <w:pPr>
              <w:keepNext/>
              <w:keepLines/>
              <w:rPr>
                <w:b/>
                <w:bCs/>
                <w:sz w:val="20"/>
                <w:szCs w:val="20"/>
                <w:lang w:val="en-CA"/>
              </w:rPr>
            </w:pPr>
            <w:r w:rsidRPr="009A677D">
              <w:rPr>
                <w:b/>
                <w:bCs/>
                <w:sz w:val="20"/>
                <w:szCs w:val="20"/>
                <w:lang w:val="en-CA"/>
              </w:rPr>
              <w:t>Charging area equipment</w:t>
            </w:r>
          </w:p>
        </w:tc>
        <w:tc>
          <w:tcPr>
            <w:tcW w:w="2243" w:type="pct"/>
            <w:gridSpan w:val="3"/>
            <w:noWrap/>
            <w:hideMark/>
          </w:tcPr>
          <w:p w14:paraId="2A605FCF" w14:textId="77777777" w:rsidR="00253300" w:rsidRPr="009A677D" w:rsidRDefault="00253300" w:rsidP="00253300">
            <w:pPr>
              <w:keepNext/>
              <w:keepLines/>
              <w:rPr>
                <w:sz w:val="20"/>
                <w:szCs w:val="20"/>
                <w:lang w:val="en-CA"/>
              </w:rPr>
            </w:pPr>
            <w:r w:rsidRPr="009A677D">
              <w:rPr>
                <w:sz w:val="20"/>
                <w:szCs w:val="20"/>
                <w:lang w:val="en-CA"/>
              </w:rPr>
              <w:t> </w:t>
            </w:r>
          </w:p>
        </w:tc>
      </w:tr>
      <w:tr w:rsidR="00253300" w:rsidRPr="009A677D" w14:paraId="11C5B431" w14:textId="77777777" w:rsidTr="00253300">
        <w:trPr>
          <w:trHeight w:val="53"/>
        </w:trPr>
        <w:tc>
          <w:tcPr>
            <w:tcW w:w="2757" w:type="pct"/>
            <w:noWrap/>
            <w:hideMark/>
          </w:tcPr>
          <w:p w14:paraId="45961CF7" w14:textId="77777777" w:rsidR="00253300" w:rsidRPr="009A677D" w:rsidRDefault="00253300" w:rsidP="00253300">
            <w:pPr>
              <w:keepNext/>
              <w:keepLines/>
              <w:rPr>
                <w:sz w:val="20"/>
                <w:szCs w:val="20"/>
                <w:lang w:val="en-CA"/>
              </w:rPr>
            </w:pPr>
            <w:r w:rsidRPr="009A677D">
              <w:rPr>
                <w:sz w:val="20"/>
                <w:szCs w:val="20"/>
                <w:lang w:val="en-CA"/>
              </w:rPr>
              <w:t>Assembly line modification</w:t>
            </w:r>
          </w:p>
        </w:tc>
        <w:tc>
          <w:tcPr>
            <w:tcW w:w="707" w:type="pct"/>
            <w:noWrap/>
            <w:hideMark/>
          </w:tcPr>
          <w:p w14:paraId="2AE212B6" w14:textId="77777777" w:rsidR="00253300" w:rsidRPr="009A677D" w:rsidRDefault="00253300" w:rsidP="00253300">
            <w:pPr>
              <w:keepNext/>
              <w:keepLines/>
              <w:jc w:val="right"/>
              <w:rPr>
                <w:sz w:val="20"/>
                <w:szCs w:val="20"/>
                <w:lang w:val="en-CA"/>
              </w:rPr>
            </w:pPr>
            <w:r w:rsidRPr="009A677D">
              <w:rPr>
                <w:sz w:val="20"/>
                <w:szCs w:val="20"/>
                <w:lang w:val="en-CA"/>
              </w:rPr>
              <w:t xml:space="preserve">10,000 </w:t>
            </w:r>
          </w:p>
        </w:tc>
        <w:tc>
          <w:tcPr>
            <w:tcW w:w="707" w:type="pct"/>
            <w:noWrap/>
            <w:hideMark/>
          </w:tcPr>
          <w:p w14:paraId="3DF4A7EF" w14:textId="77777777" w:rsidR="00253300" w:rsidRPr="009A677D" w:rsidRDefault="00253300" w:rsidP="00253300">
            <w:pPr>
              <w:keepNext/>
              <w:keepLines/>
              <w:jc w:val="right"/>
              <w:rPr>
                <w:sz w:val="20"/>
                <w:szCs w:val="20"/>
                <w:lang w:val="en-CA"/>
              </w:rPr>
            </w:pPr>
            <w:r w:rsidRPr="009A677D">
              <w:rPr>
                <w:sz w:val="20"/>
                <w:szCs w:val="20"/>
                <w:lang w:val="en-CA"/>
              </w:rPr>
              <w:t xml:space="preserve">20,000 </w:t>
            </w:r>
          </w:p>
        </w:tc>
        <w:tc>
          <w:tcPr>
            <w:tcW w:w="829" w:type="pct"/>
            <w:noWrap/>
            <w:hideMark/>
          </w:tcPr>
          <w:p w14:paraId="6DDB512A" w14:textId="77777777" w:rsidR="00253300" w:rsidRPr="009A677D" w:rsidRDefault="00253300" w:rsidP="00253300">
            <w:pPr>
              <w:keepNext/>
              <w:keepLines/>
              <w:jc w:val="right"/>
              <w:rPr>
                <w:sz w:val="20"/>
                <w:szCs w:val="20"/>
                <w:lang w:val="en-CA"/>
              </w:rPr>
            </w:pPr>
            <w:r w:rsidRPr="009A677D">
              <w:rPr>
                <w:sz w:val="20"/>
                <w:szCs w:val="20"/>
                <w:lang w:val="en-CA"/>
              </w:rPr>
              <w:t xml:space="preserve">  10,000 </w:t>
            </w:r>
          </w:p>
        </w:tc>
      </w:tr>
      <w:tr w:rsidR="00253300" w:rsidRPr="009A677D" w14:paraId="498F2B51" w14:textId="77777777" w:rsidTr="00253300">
        <w:trPr>
          <w:trHeight w:val="89"/>
        </w:trPr>
        <w:tc>
          <w:tcPr>
            <w:tcW w:w="2757" w:type="pct"/>
            <w:noWrap/>
            <w:hideMark/>
          </w:tcPr>
          <w:p w14:paraId="689E800F" w14:textId="77777777" w:rsidR="00253300" w:rsidRPr="009A677D" w:rsidRDefault="00253300" w:rsidP="00253300">
            <w:pPr>
              <w:rPr>
                <w:sz w:val="20"/>
                <w:szCs w:val="20"/>
                <w:lang w:val="en-CA"/>
              </w:rPr>
            </w:pPr>
            <w:r w:rsidRPr="009A677D">
              <w:rPr>
                <w:sz w:val="20"/>
                <w:szCs w:val="20"/>
                <w:lang w:val="en-CA"/>
              </w:rPr>
              <w:t xml:space="preserve">Charging machine </w:t>
            </w:r>
          </w:p>
        </w:tc>
        <w:tc>
          <w:tcPr>
            <w:tcW w:w="707" w:type="pct"/>
            <w:noWrap/>
            <w:hideMark/>
          </w:tcPr>
          <w:p w14:paraId="23A3AB7F" w14:textId="77777777" w:rsidR="00253300" w:rsidRPr="009A677D" w:rsidRDefault="00253300" w:rsidP="00253300">
            <w:pPr>
              <w:jc w:val="right"/>
              <w:rPr>
                <w:sz w:val="20"/>
                <w:szCs w:val="20"/>
                <w:lang w:val="en-CA"/>
              </w:rPr>
            </w:pPr>
            <w:r w:rsidRPr="009A677D">
              <w:rPr>
                <w:sz w:val="20"/>
                <w:szCs w:val="20"/>
                <w:lang w:val="en-CA"/>
              </w:rPr>
              <w:t xml:space="preserve">        -   </w:t>
            </w:r>
          </w:p>
        </w:tc>
        <w:tc>
          <w:tcPr>
            <w:tcW w:w="707" w:type="pct"/>
            <w:noWrap/>
            <w:hideMark/>
          </w:tcPr>
          <w:p w14:paraId="58F6FE21" w14:textId="77777777" w:rsidR="00253300" w:rsidRPr="009A677D" w:rsidRDefault="00253300" w:rsidP="00253300">
            <w:pPr>
              <w:jc w:val="right"/>
              <w:rPr>
                <w:sz w:val="20"/>
                <w:szCs w:val="20"/>
                <w:lang w:val="en-CA"/>
              </w:rPr>
            </w:pPr>
            <w:r w:rsidRPr="009A677D">
              <w:rPr>
                <w:sz w:val="20"/>
                <w:szCs w:val="20"/>
                <w:lang w:val="en-CA"/>
              </w:rPr>
              <w:t xml:space="preserve">       110,000 </w:t>
            </w:r>
          </w:p>
        </w:tc>
        <w:tc>
          <w:tcPr>
            <w:tcW w:w="829" w:type="pct"/>
            <w:noWrap/>
            <w:hideMark/>
          </w:tcPr>
          <w:p w14:paraId="16800D69" w14:textId="77777777" w:rsidR="00253300" w:rsidRPr="009A677D" w:rsidRDefault="00253300" w:rsidP="00253300">
            <w:pPr>
              <w:jc w:val="right"/>
              <w:rPr>
                <w:sz w:val="20"/>
                <w:szCs w:val="20"/>
                <w:lang w:val="en-CA"/>
              </w:rPr>
            </w:pPr>
            <w:r w:rsidRPr="009A677D">
              <w:rPr>
                <w:sz w:val="20"/>
                <w:szCs w:val="20"/>
                <w:lang w:val="en-CA"/>
              </w:rPr>
              <w:t xml:space="preserve">  75,000 </w:t>
            </w:r>
          </w:p>
        </w:tc>
      </w:tr>
      <w:tr w:rsidR="00253300" w:rsidRPr="009A677D" w14:paraId="422CBCD6" w14:textId="77777777" w:rsidTr="00253300">
        <w:trPr>
          <w:trHeight w:val="47"/>
        </w:trPr>
        <w:tc>
          <w:tcPr>
            <w:tcW w:w="2757" w:type="pct"/>
            <w:noWrap/>
            <w:hideMark/>
          </w:tcPr>
          <w:p w14:paraId="147DA8C8" w14:textId="77777777" w:rsidR="00253300" w:rsidRPr="009A677D" w:rsidRDefault="00253300" w:rsidP="00253300">
            <w:pPr>
              <w:rPr>
                <w:sz w:val="20"/>
                <w:szCs w:val="20"/>
                <w:lang w:val="en-CA"/>
              </w:rPr>
            </w:pPr>
            <w:r w:rsidRPr="009A677D">
              <w:rPr>
                <w:sz w:val="20"/>
                <w:szCs w:val="20"/>
                <w:lang w:val="en-CA"/>
              </w:rPr>
              <w:t>Safety and ventilation system</w:t>
            </w:r>
          </w:p>
        </w:tc>
        <w:tc>
          <w:tcPr>
            <w:tcW w:w="707" w:type="pct"/>
            <w:noWrap/>
            <w:hideMark/>
          </w:tcPr>
          <w:p w14:paraId="33C0B8C7" w14:textId="77777777" w:rsidR="00253300" w:rsidRPr="009A677D" w:rsidRDefault="00253300" w:rsidP="00253300">
            <w:pPr>
              <w:jc w:val="right"/>
              <w:rPr>
                <w:sz w:val="20"/>
                <w:szCs w:val="20"/>
                <w:lang w:val="en-CA"/>
              </w:rPr>
            </w:pPr>
            <w:r w:rsidRPr="009A677D">
              <w:rPr>
                <w:sz w:val="20"/>
                <w:szCs w:val="20"/>
                <w:lang w:val="en-CA"/>
              </w:rPr>
              <w:t xml:space="preserve">        -   </w:t>
            </w:r>
          </w:p>
        </w:tc>
        <w:tc>
          <w:tcPr>
            <w:tcW w:w="707" w:type="pct"/>
            <w:noWrap/>
            <w:hideMark/>
          </w:tcPr>
          <w:p w14:paraId="037D8602" w14:textId="77777777" w:rsidR="00253300" w:rsidRPr="009A677D" w:rsidRDefault="00253300" w:rsidP="00253300">
            <w:pPr>
              <w:jc w:val="right"/>
              <w:rPr>
                <w:sz w:val="20"/>
                <w:szCs w:val="20"/>
                <w:lang w:val="en-CA"/>
              </w:rPr>
            </w:pPr>
            <w:r w:rsidRPr="009A677D">
              <w:rPr>
                <w:sz w:val="20"/>
                <w:szCs w:val="20"/>
                <w:lang w:val="en-CA"/>
              </w:rPr>
              <w:t xml:space="preserve">65,000 </w:t>
            </w:r>
          </w:p>
        </w:tc>
        <w:tc>
          <w:tcPr>
            <w:tcW w:w="829" w:type="pct"/>
            <w:noWrap/>
            <w:hideMark/>
          </w:tcPr>
          <w:p w14:paraId="018ABACB" w14:textId="77777777" w:rsidR="00253300" w:rsidRPr="009A677D" w:rsidRDefault="00253300" w:rsidP="00253300">
            <w:pPr>
              <w:jc w:val="right"/>
              <w:rPr>
                <w:sz w:val="20"/>
                <w:szCs w:val="20"/>
                <w:lang w:val="en-CA"/>
              </w:rPr>
            </w:pPr>
            <w:r w:rsidRPr="009A677D">
              <w:rPr>
                <w:sz w:val="20"/>
                <w:szCs w:val="20"/>
                <w:lang w:val="en-CA"/>
              </w:rPr>
              <w:t xml:space="preserve">  65,000 </w:t>
            </w:r>
          </w:p>
        </w:tc>
      </w:tr>
      <w:tr w:rsidR="00253300" w:rsidRPr="009A677D" w14:paraId="2F26544C" w14:textId="77777777" w:rsidTr="00253300">
        <w:trPr>
          <w:trHeight w:val="53"/>
        </w:trPr>
        <w:tc>
          <w:tcPr>
            <w:tcW w:w="2757" w:type="pct"/>
            <w:hideMark/>
          </w:tcPr>
          <w:p w14:paraId="49553556" w14:textId="77777777" w:rsidR="00253300" w:rsidRPr="009A677D" w:rsidRDefault="00253300" w:rsidP="00253300">
            <w:pPr>
              <w:rPr>
                <w:sz w:val="20"/>
                <w:szCs w:val="20"/>
                <w:lang w:val="en-CA"/>
              </w:rPr>
            </w:pPr>
            <w:r w:rsidRPr="009A677D">
              <w:rPr>
                <w:sz w:val="20"/>
                <w:szCs w:val="20"/>
                <w:lang w:val="en-CA"/>
              </w:rPr>
              <w:t xml:space="preserve">HC leak detector </w:t>
            </w:r>
          </w:p>
        </w:tc>
        <w:tc>
          <w:tcPr>
            <w:tcW w:w="707" w:type="pct"/>
            <w:noWrap/>
            <w:hideMark/>
          </w:tcPr>
          <w:p w14:paraId="64EBF025" w14:textId="77777777" w:rsidR="00253300" w:rsidRPr="009A677D" w:rsidRDefault="00253300" w:rsidP="00253300">
            <w:pPr>
              <w:jc w:val="right"/>
              <w:rPr>
                <w:sz w:val="20"/>
                <w:szCs w:val="20"/>
                <w:lang w:val="en-CA"/>
              </w:rPr>
            </w:pPr>
            <w:r w:rsidRPr="009A677D">
              <w:rPr>
                <w:sz w:val="20"/>
                <w:szCs w:val="20"/>
                <w:lang w:val="en-CA"/>
              </w:rPr>
              <w:t xml:space="preserve">22,000 </w:t>
            </w:r>
          </w:p>
        </w:tc>
        <w:tc>
          <w:tcPr>
            <w:tcW w:w="707" w:type="pct"/>
            <w:noWrap/>
            <w:hideMark/>
          </w:tcPr>
          <w:p w14:paraId="4A68955B" w14:textId="77777777" w:rsidR="00253300" w:rsidRPr="009A677D" w:rsidRDefault="00253300" w:rsidP="00253300">
            <w:pPr>
              <w:jc w:val="right"/>
              <w:rPr>
                <w:sz w:val="20"/>
                <w:szCs w:val="20"/>
                <w:lang w:val="en-CA"/>
              </w:rPr>
            </w:pPr>
            <w:r w:rsidRPr="009A677D">
              <w:rPr>
                <w:sz w:val="20"/>
                <w:szCs w:val="20"/>
                <w:lang w:val="en-CA"/>
              </w:rPr>
              <w:t xml:space="preserve">44,000 </w:t>
            </w:r>
          </w:p>
        </w:tc>
        <w:tc>
          <w:tcPr>
            <w:tcW w:w="829" w:type="pct"/>
            <w:noWrap/>
            <w:hideMark/>
          </w:tcPr>
          <w:p w14:paraId="29369CB3" w14:textId="77777777" w:rsidR="00253300" w:rsidRPr="009A677D" w:rsidRDefault="00253300" w:rsidP="00253300">
            <w:pPr>
              <w:jc w:val="right"/>
              <w:rPr>
                <w:sz w:val="20"/>
                <w:szCs w:val="20"/>
                <w:lang w:val="en-CA"/>
              </w:rPr>
            </w:pPr>
            <w:r w:rsidRPr="009A677D">
              <w:rPr>
                <w:sz w:val="20"/>
                <w:szCs w:val="20"/>
                <w:lang w:val="en-CA"/>
              </w:rPr>
              <w:t xml:space="preserve">  44,000 </w:t>
            </w:r>
          </w:p>
        </w:tc>
      </w:tr>
      <w:tr w:rsidR="00253300" w:rsidRPr="009A677D" w14:paraId="31A5513D" w14:textId="77777777" w:rsidTr="00253300">
        <w:trPr>
          <w:trHeight w:val="89"/>
        </w:trPr>
        <w:tc>
          <w:tcPr>
            <w:tcW w:w="2757" w:type="pct"/>
            <w:noWrap/>
            <w:hideMark/>
          </w:tcPr>
          <w:p w14:paraId="6C7CB635" w14:textId="77777777" w:rsidR="00253300" w:rsidRPr="009A677D" w:rsidRDefault="00253300" w:rsidP="00253300">
            <w:pPr>
              <w:rPr>
                <w:sz w:val="20"/>
                <w:szCs w:val="20"/>
                <w:lang w:val="en-CA"/>
              </w:rPr>
            </w:pPr>
            <w:r w:rsidRPr="009A677D">
              <w:rPr>
                <w:sz w:val="20"/>
                <w:szCs w:val="20"/>
                <w:lang w:val="en-CA"/>
              </w:rPr>
              <w:t>Ultrasonic welding machine</w:t>
            </w:r>
          </w:p>
        </w:tc>
        <w:tc>
          <w:tcPr>
            <w:tcW w:w="707" w:type="pct"/>
            <w:noWrap/>
            <w:hideMark/>
          </w:tcPr>
          <w:p w14:paraId="0766FDDA" w14:textId="77777777" w:rsidR="00253300" w:rsidRPr="009A677D" w:rsidRDefault="00253300" w:rsidP="00253300">
            <w:pPr>
              <w:jc w:val="right"/>
              <w:rPr>
                <w:sz w:val="20"/>
                <w:szCs w:val="20"/>
                <w:lang w:val="en-CA"/>
              </w:rPr>
            </w:pPr>
            <w:r w:rsidRPr="009A677D">
              <w:rPr>
                <w:sz w:val="20"/>
                <w:szCs w:val="20"/>
                <w:lang w:val="en-CA"/>
              </w:rPr>
              <w:t xml:space="preserve">-   </w:t>
            </w:r>
          </w:p>
        </w:tc>
        <w:tc>
          <w:tcPr>
            <w:tcW w:w="707" w:type="pct"/>
            <w:noWrap/>
            <w:hideMark/>
          </w:tcPr>
          <w:p w14:paraId="15254B92" w14:textId="77777777" w:rsidR="00253300" w:rsidRPr="009A677D" w:rsidRDefault="00253300" w:rsidP="00253300">
            <w:pPr>
              <w:jc w:val="right"/>
              <w:rPr>
                <w:sz w:val="20"/>
                <w:szCs w:val="20"/>
                <w:lang w:val="en-CA"/>
              </w:rPr>
            </w:pPr>
            <w:r w:rsidRPr="009A677D">
              <w:rPr>
                <w:sz w:val="20"/>
                <w:szCs w:val="20"/>
                <w:lang w:val="en-CA"/>
              </w:rPr>
              <w:t xml:space="preserve">        -   </w:t>
            </w:r>
          </w:p>
        </w:tc>
        <w:tc>
          <w:tcPr>
            <w:tcW w:w="829" w:type="pct"/>
            <w:noWrap/>
            <w:hideMark/>
          </w:tcPr>
          <w:p w14:paraId="52D0DC6E" w14:textId="77777777" w:rsidR="00253300" w:rsidRPr="009A677D" w:rsidRDefault="00253300" w:rsidP="00253300">
            <w:pPr>
              <w:jc w:val="right"/>
              <w:rPr>
                <w:sz w:val="20"/>
                <w:szCs w:val="20"/>
                <w:lang w:val="en-CA"/>
              </w:rPr>
            </w:pPr>
            <w:r w:rsidRPr="009A677D">
              <w:rPr>
                <w:sz w:val="20"/>
                <w:szCs w:val="20"/>
                <w:lang w:val="en-CA"/>
              </w:rPr>
              <w:t xml:space="preserve">  64,000 </w:t>
            </w:r>
          </w:p>
        </w:tc>
      </w:tr>
      <w:tr w:rsidR="00253300" w:rsidRPr="009A677D" w14:paraId="384C4284" w14:textId="77777777" w:rsidTr="00253300">
        <w:trPr>
          <w:trHeight w:val="116"/>
        </w:trPr>
        <w:tc>
          <w:tcPr>
            <w:tcW w:w="2757" w:type="pct"/>
            <w:noWrap/>
            <w:hideMark/>
          </w:tcPr>
          <w:p w14:paraId="2E2A4C81" w14:textId="77777777" w:rsidR="00253300" w:rsidRPr="009A677D" w:rsidRDefault="00253300" w:rsidP="00253300">
            <w:pPr>
              <w:rPr>
                <w:sz w:val="20"/>
                <w:szCs w:val="20"/>
                <w:lang w:val="en-CA"/>
              </w:rPr>
            </w:pPr>
            <w:r w:rsidRPr="009A677D">
              <w:rPr>
                <w:sz w:val="20"/>
                <w:szCs w:val="20"/>
                <w:lang w:val="en-CA"/>
              </w:rPr>
              <w:t>Recovery machine for R</w:t>
            </w:r>
            <w:r>
              <w:rPr>
                <w:sz w:val="20"/>
                <w:szCs w:val="20"/>
                <w:lang w:val="en-CA"/>
              </w:rPr>
              <w:t>-</w:t>
            </w:r>
            <w:r w:rsidRPr="009A677D">
              <w:rPr>
                <w:sz w:val="20"/>
                <w:szCs w:val="20"/>
                <w:lang w:val="en-CA"/>
              </w:rPr>
              <w:t>600a refrigerant, Ex proof</w:t>
            </w:r>
          </w:p>
        </w:tc>
        <w:tc>
          <w:tcPr>
            <w:tcW w:w="707" w:type="pct"/>
            <w:noWrap/>
            <w:hideMark/>
          </w:tcPr>
          <w:p w14:paraId="27C5C54F" w14:textId="77777777" w:rsidR="00253300" w:rsidRPr="009A677D" w:rsidRDefault="00253300" w:rsidP="00253300">
            <w:pPr>
              <w:jc w:val="right"/>
              <w:rPr>
                <w:sz w:val="20"/>
                <w:szCs w:val="20"/>
                <w:lang w:val="en-CA"/>
              </w:rPr>
            </w:pPr>
            <w:r w:rsidRPr="009A677D">
              <w:rPr>
                <w:sz w:val="20"/>
                <w:szCs w:val="20"/>
                <w:lang w:val="en-CA"/>
              </w:rPr>
              <w:t xml:space="preserve">-   </w:t>
            </w:r>
          </w:p>
        </w:tc>
        <w:tc>
          <w:tcPr>
            <w:tcW w:w="707" w:type="pct"/>
            <w:noWrap/>
            <w:hideMark/>
          </w:tcPr>
          <w:p w14:paraId="692F365F" w14:textId="77777777" w:rsidR="00253300" w:rsidRPr="009A677D" w:rsidRDefault="00253300" w:rsidP="00253300">
            <w:pPr>
              <w:jc w:val="right"/>
              <w:rPr>
                <w:sz w:val="20"/>
                <w:szCs w:val="20"/>
                <w:lang w:val="en-CA"/>
              </w:rPr>
            </w:pPr>
            <w:r w:rsidRPr="009A677D">
              <w:rPr>
                <w:sz w:val="20"/>
                <w:szCs w:val="20"/>
                <w:lang w:val="en-CA"/>
              </w:rPr>
              <w:t xml:space="preserve">10,000 </w:t>
            </w:r>
          </w:p>
        </w:tc>
        <w:tc>
          <w:tcPr>
            <w:tcW w:w="829" w:type="pct"/>
            <w:noWrap/>
            <w:hideMark/>
          </w:tcPr>
          <w:p w14:paraId="5345D013" w14:textId="77777777" w:rsidR="00253300" w:rsidRPr="009A677D" w:rsidRDefault="00253300" w:rsidP="00253300">
            <w:pPr>
              <w:jc w:val="right"/>
              <w:rPr>
                <w:sz w:val="20"/>
                <w:szCs w:val="20"/>
                <w:lang w:val="en-CA"/>
              </w:rPr>
            </w:pPr>
            <w:r w:rsidRPr="009A677D">
              <w:rPr>
                <w:sz w:val="20"/>
                <w:szCs w:val="20"/>
                <w:lang w:val="en-CA"/>
              </w:rPr>
              <w:t xml:space="preserve">    5,000 </w:t>
            </w:r>
          </w:p>
        </w:tc>
      </w:tr>
      <w:tr w:rsidR="00253300" w:rsidRPr="00DD043C" w14:paraId="3EEA7E2F" w14:textId="77777777" w:rsidTr="00253300">
        <w:trPr>
          <w:trHeight w:val="53"/>
        </w:trPr>
        <w:tc>
          <w:tcPr>
            <w:tcW w:w="2757" w:type="pct"/>
            <w:hideMark/>
          </w:tcPr>
          <w:p w14:paraId="60A0A515" w14:textId="77777777" w:rsidR="00253300" w:rsidRPr="009A677D" w:rsidRDefault="00253300" w:rsidP="00253300">
            <w:pPr>
              <w:rPr>
                <w:sz w:val="20"/>
                <w:szCs w:val="20"/>
                <w:lang w:val="en-CA"/>
              </w:rPr>
            </w:pPr>
            <w:r w:rsidRPr="009A677D">
              <w:rPr>
                <w:sz w:val="20"/>
                <w:szCs w:val="20"/>
                <w:lang w:val="en-CA"/>
              </w:rPr>
              <w:t xml:space="preserve">Helium leak testing equipment </w:t>
            </w:r>
          </w:p>
        </w:tc>
        <w:tc>
          <w:tcPr>
            <w:tcW w:w="707" w:type="pct"/>
            <w:noWrap/>
            <w:hideMark/>
          </w:tcPr>
          <w:p w14:paraId="0DE9FC63" w14:textId="77777777" w:rsidR="00253300" w:rsidRPr="009A677D" w:rsidRDefault="00253300" w:rsidP="00253300">
            <w:pPr>
              <w:jc w:val="right"/>
              <w:rPr>
                <w:sz w:val="20"/>
                <w:szCs w:val="20"/>
                <w:lang w:val="en-CA"/>
              </w:rPr>
            </w:pPr>
            <w:r w:rsidRPr="009A677D">
              <w:rPr>
                <w:sz w:val="20"/>
                <w:szCs w:val="20"/>
                <w:lang w:val="en-CA"/>
              </w:rPr>
              <w:t xml:space="preserve">       134,000 </w:t>
            </w:r>
          </w:p>
        </w:tc>
        <w:tc>
          <w:tcPr>
            <w:tcW w:w="707" w:type="pct"/>
            <w:noWrap/>
            <w:hideMark/>
          </w:tcPr>
          <w:p w14:paraId="648408B3" w14:textId="77777777" w:rsidR="00253300" w:rsidRPr="009A677D" w:rsidRDefault="00253300" w:rsidP="00253300">
            <w:pPr>
              <w:jc w:val="right"/>
              <w:rPr>
                <w:sz w:val="20"/>
                <w:szCs w:val="20"/>
                <w:lang w:val="en-CA"/>
              </w:rPr>
            </w:pPr>
            <w:r w:rsidRPr="009A677D">
              <w:rPr>
                <w:sz w:val="20"/>
                <w:szCs w:val="20"/>
                <w:lang w:val="en-CA"/>
              </w:rPr>
              <w:t xml:space="preserve">       134,000 </w:t>
            </w:r>
          </w:p>
        </w:tc>
        <w:tc>
          <w:tcPr>
            <w:tcW w:w="829" w:type="pct"/>
            <w:noWrap/>
            <w:hideMark/>
          </w:tcPr>
          <w:p w14:paraId="384EB7B5" w14:textId="77777777" w:rsidR="00253300" w:rsidRPr="00DD043C" w:rsidRDefault="00253300" w:rsidP="00253300">
            <w:pPr>
              <w:jc w:val="right"/>
              <w:rPr>
                <w:sz w:val="20"/>
                <w:szCs w:val="20"/>
                <w:lang w:val="en-CA"/>
              </w:rPr>
            </w:pPr>
            <w:r w:rsidRPr="009A677D">
              <w:rPr>
                <w:sz w:val="20"/>
                <w:szCs w:val="20"/>
                <w:lang w:val="en-CA"/>
              </w:rPr>
              <w:t xml:space="preserve"> -</w:t>
            </w:r>
            <w:r w:rsidRPr="00DD043C">
              <w:rPr>
                <w:sz w:val="20"/>
                <w:szCs w:val="20"/>
                <w:lang w:val="en-CA"/>
              </w:rPr>
              <w:t xml:space="preserve">   </w:t>
            </w:r>
          </w:p>
        </w:tc>
      </w:tr>
      <w:tr w:rsidR="00253300" w:rsidRPr="00DD043C" w14:paraId="1B485C87" w14:textId="77777777" w:rsidTr="00253300">
        <w:trPr>
          <w:trHeight w:val="89"/>
        </w:trPr>
        <w:tc>
          <w:tcPr>
            <w:tcW w:w="2757" w:type="pct"/>
            <w:noWrap/>
            <w:hideMark/>
          </w:tcPr>
          <w:p w14:paraId="44F7AC56" w14:textId="77777777" w:rsidR="00253300" w:rsidRPr="00DD043C" w:rsidRDefault="00253300" w:rsidP="00253300">
            <w:pPr>
              <w:rPr>
                <w:b/>
                <w:bCs/>
                <w:sz w:val="20"/>
                <w:szCs w:val="20"/>
                <w:lang w:val="en-CA"/>
              </w:rPr>
            </w:pPr>
            <w:r w:rsidRPr="00DD043C">
              <w:rPr>
                <w:b/>
                <w:bCs/>
                <w:sz w:val="20"/>
                <w:szCs w:val="20"/>
                <w:lang w:val="en-CA"/>
              </w:rPr>
              <w:t>Refrigerant storage and supply equipment</w:t>
            </w:r>
          </w:p>
        </w:tc>
        <w:tc>
          <w:tcPr>
            <w:tcW w:w="2243" w:type="pct"/>
            <w:gridSpan w:val="3"/>
            <w:noWrap/>
            <w:hideMark/>
          </w:tcPr>
          <w:p w14:paraId="6C9B4238" w14:textId="77777777" w:rsidR="00253300" w:rsidRPr="00DD043C" w:rsidRDefault="00253300" w:rsidP="00253300">
            <w:pPr>
              <w:rPr>
                <w:sz w:val="20"/>
                <w:szCs w:val="20"/>
                <w:lang w:val="en-CA"/>
              </w:rPr>
            </w:pPr>
            <w:r w:rsidRPr="00DD043C">
              <w:rPr>
                <w:sz w:val="20"/>
                <w:szCs w:val="20"/>
                <w:lang w:val="en-CA"/>
              </w:rPr>
              <w:t> </w:t>
            </w:r>
          </w:p>
        </w:tc>
      </w:tr>
      <w:tr w:rsidR="00253300" w:rsidRPr="00DD043C" w14:paraId="71293E23" w14:textId="77777777" w:rsidTr="00253300">
        <w:trPr>
          <w:trHeight w:val="47"/>
        </w:trPr>
        <w:tc>
          <w:tcPr>
            <w:tcW w:w="2757" w:type="pct"/>
            <w:noWrap/>
            <w:hideMark/>
          </w:tcPr>
          <w:p w14:paraId="42125606" w14:textId="77777777" w:rsidR="00253300" w:rsidRPr="00DD043C" w:rsidRDefault="00253300" w:rsidP="00253300">
            <w:pPr>
              <w:rPr>
                <w:sz w:val="20"/>
                <w:szCs w:val="20"/>
                <w:lang w:val="en-CA"/>
              </w:rPr>
            </w:pPr>
            <w:r w:rsidRPr="00DD043C">
              <w:rPr>
                <w:sz w:val="20"/>
                <w:szCs w:val="20"/>
                <w:lang w:val="en-CA"/>
              </w:rPr>
              <w:t>Storage stand for refrigerant cylinders with valves</w:t>
            </w:r>
          </w:p>
        </w:tc>
        <w:tc>
          <w:tcPr>
            <w:tcW w:w="707" w:type="pct"/>
            <w:noWrap/>
            <w:hideMark/>
          </w:tcPr>
          <w:p w14:paraId="547AF9BF" w14:textId="77777777" w:rsidR="00253300" w:rsidRPr="00DD043C" w:rsidRDefault="00253300" w:rsidP="00253300">
            <w:pPr>
              <w:jc w:val="right"/>
              <w:rPr>
                <w:sz w:val="20"/>
                <w:szCs w:val="20"/>
                <w:lang w:val="en-CA"/>
              </w:rPr>
            </w:pPr>
            <w:r w:rsidRPr="00DD043C">
              <w:rPr>
                <w:sz w:val="20"/>
                <w:szCs w:val="20"/>
                <w:lang w:val="en-CA"/>
              </w:rPr>
              <w:t xml:space="preserve">  9,000 </w:t>
            </w:r>
          </w:p>
        </w:tc>
        <w:tc>
          <w:tcPr>
            <w:tcW w:w="707" w:type="pct"/>
            <w:noWrap/>
            <w:hideMark/>
          </w:tcPr>
          <w:p w14:paraId="0CCBFEDD" w14:textId="77777777" w:rsidR="00253300" w:rsidRPr="00DD043C" w:rsidRDefault="00253300" w:rsidP="00253300">
            <w:pPr>
              <w:jc w:val="right"/>
              <w:rPr>
                <w:sz w:val="20"/>
                <w:szCs w:val="20"/>
                <w:lang w:val="en-CA"/>
              </w:rPr>
            </w:pPr>
            <w:r w:rsidRPr="00DD043C">
              <w:rPr>
                <w:sz w:val="20"/>
                <w:szCs w:val="20"/>
                <w:lang w:val="en-CA"/>
              </w:rPr>
              <w:t xml:space="preserve">  9,000 </w:t>
            </w:r>
          </w:p>
        </w:tc>
        <w:tc>
          <w:tcPr>
            <w:tcW w:w="829" w:type="pct"/>
            <w:noWrap/>
            <w:hideMark/>
          </w:tcPr>
          <w:p w14:paraId="08FD1C09" w14:textId="77777777" w:rsidR="00253300" w:rsidRPr="00DD043C" w:rsidRDefault="00253300" w:rsidP="00253300">
            <w:pPr>
              <w:jc w:val="right"/>
              <w:rPr>
                <w:sz w:val="20"/>
                <w:szCs w:val="20"/>
                <w:lang w:val="en-CA"/>
              </w:rPr>
            </w:pPr>
            <w:r w:rsidRPr="00DD043C">
              <w:rPr>
                <w:sz w:val="20"/>
                <w:szCs w:val="20"/>
                <w:lang w:val="en-CA"/>
              </w:rPr>
              <w:t xml:space="preserve">    9,000 </w:t>
            </w:r>
          </w:p>
        </w:tc>
      </w:tr>
      <w:tr w:rsidR="00253300" w:rsidRPr="00DD043C" w14:paraId="5A5F337F" w14:textId="77777777" w:rsidTr="00253300">
        <w:trPr>
          <w:trHeight w:val="53"/>
        </w:trPr>
        <w:tc>
          <w:tcPr>
            <w:tcW w:w="2757" w:type="pct"/>
            <w:noWrap/>
            <w:hideMark/>
          </w:tcPr>
          <w:p w14:paraId="5641BFBF" w14:textId="77777777" w:rsidR="00253300" w:rsidRPr="00DD043C" w:rsidRDefault="00253300" w:rsidP="00253300">
            <w:pPr>
              <w:rPr>
                <w:sz w:val="20"/>
                <w:szCs w:val="20"/>
                <w:lang w:val="en-CA"/>
              </w:rPr>
            </w:pPr>
            <w:r w:rsidRPr="00DD043C">
              <w:rPr>
                <w:sz w:val="20"/>
                <w:szCs w:val="20"/>
                <w:lang w:val="en-CA"/>
              </w:rPr>
              <w:t>Refrigerant transfer pump</w:t>
            </w:r>
          </w:p>
        </w:tc>
        <w:tc>
          <w:tcPr>
            <w:tcW w:w="707" w:type="pct"/>
            <w:noWrap/>
            <w:hideMark/>
          </w:tcPr>
          <w:p w14:paraId="3365E61E" w14:textId="77777777" w:rsidR="00253300" w:rsidRPr="00DD043C" w:rsidRDefault="00253300" w:rsidP="00253300">
            <w:pPr>
              <w:jc w:val="right"/>
              <w:rPr>
                <w:sz w:val="20"/>
                <w:szCs w:val="20"/>
                <w:lang w:val="en-CA"/>
              </w:rPr>
            </w:pPr>
            <w:r w:rsidRPr="00DD043C">
              <w:rPr>
                <w:sz w:val="20"/>
                <w:szCs w:val="20"/>
                <w:lang w:val="en-CA"/>
              </w:rPr>
              <w:t xml:space="preserve">        -   </w:t>
            </w:r>
          </w:p>
        </w:tc>
        <w:tc>
          <w:tcPr>
            <w:tcW w:w="707" w:type="pct"/>
            <w:noWrap/>
            <w:hideMark/>
          </w:tcPr>
          <w:p w14:paraId="6739DDAB" w14:textId="77777777" w:rsidR="00253300" w:rsidRPr="00DD043C" w:rsidRDefault="00253300" w:rsidP="00253300">
            <w:pPr>
              <w:jc w:val="right"/>
              <w:rPr>
                <w:sz w:val="20"/>
                <w:szCs w:val="20"/>
                <w:lang w:val="en-CA"/>
              </w:rPr>
            </w:pPr>
            <w:r w:rsidRPr="00DD043C">
              <w:rPr>
                <w:sz w:val="20"/>
                <w:szCs w:val="20"/>
                <w:lang w:val="en-CA"/>
              </w:rPr>
              <w:t xml:space="preserve">30,000 </w:t>
            </w:r>
          </w:p>
        </w:tc>
        <w:tc>
          <w:tcPr>
            <w:tcW w:w="829" w:type="pct"/>
            <w:noWrap/>
            <w:hideMark/>
          </w:tcPr>
          <w:p w14:paraId="31F9E1FB" w14:textId="77777777" w:rsidR="00253300" w:rsidRPr="00DD043C" w:rsidRDefault="00253300" w:rsidP="00253300">
            <w:pPr>
              <w:jc w:val="right"/>
              <w:rPr>
                <w:sz w:val="20"/>
                <w:szCs w:val="20"/>
                <w:lang w:val="en-CA"/>
              </w:rPr>
            </w:pPr>
            <w:r w:rsidRPr="00DD043C">
              <w:rPr>
                <w:sz w:val="20"/>
                <w:szCs w:val="20"/>
                <w:lang w:val="en-CA"/>
              </w:rPr>
              <w:t xml:space="preserve">  15,000 </w:t>
            </w:r>
          </w:p>
        </w:tc>
      </w:tr>
      <w:tr w:rsidR="00253300" w:rsidRPr="00DD043C" w14:paraId="58FE9215" w14:textId="77777777" w:rsidTr="00253300">
        <w:trPr>
          <w:trHeight w:val="47"/>
        </w:trPr>
        <w:tc>
          <w:tcPr>
            <w:tcW w:w="2757" w:type="pct"/>
            <w:noWrap/>
            <w:hideMark/>
          </w:tcPr>
          <w:p w14:paraId="11477CC3" w14:textId="77777777" w:rsidR="00253300" w:rsidRPr="00DD043C" w:rsidRDefault="00253300" w:rsidP="00253300">
            <w:pPr>
              <w:rPr>
                <w:sz w:val="20"/>
                <w:szCs w:val="20"/>
                <w:lang w:val="en-CA"/>
              </w:rPr>
            </w:pPr>
            <w:r w:rsidRPr="00DD043C">
              <w:rPr>
                <w:sz w:val="20"/>
                <w:szCs w:val="20"/>
                <w:lang w:val="en-CA"/>
              </w:rPr>
              <w:t>Safety and ventilation system</w:t>
            </w:r>
          </w:p>
        </w:tc>
        <w:tc>
          <w:tcPr>
            <w:tcW w:w="707" w:type="pct"/>
            <w:noWrap/>
            <w:hideMark/>
          </w:tcPr>
          <w:p w14:paraId="7E89EE59" w14:textId="77777777" w:rsidR="00253300" w:rsidRPr="00DD043C" w:rsidRDefault="00253300" w:rsidP="00253300">
            <w:pPr>
              <w:jc w:val="right"/>
              <w:rPr>
                <w:sz w:val="20"/>
                <w:szCs w:val="20"/>
                <w:lang w:val="en-CA"/>
              </w:rPr>
            </w:pPr>
            <w:r w:rsidRPr="00DD043C">
              <w:rPr>
                <w:sz w:val="20"/>
                <w:szCs w:val="20"/>
                <w:lang w:val="en-CA"/>
              </w:rPr>
              <w:t xml:space="preserve">        -   </w:t>
            </w:r>
          </w:p>
        </w:tc>
        <w:tc>
          <w:tcPr>
            <w:tcW w:w="707" w:type="pct"/>
            <w:noWrap/>
            <w:hideMark/>
          </w:tcPr>
          <w:p w14:paraId="0C89BE4D" w14:textId="77777777" w:rsidR="00253300" w:rsidRPr="00DD043C" w:rsidRDefault="00253300" w:rsidP="00253300">
            <w:pPr>
              <w:jc w:val="right"/>
              <w:rPr>
                <w:sz w:val="20"/>
                <w:szCs w:val="20"/>
                <w:lang w:val="en-CA"/>
              </w:rPr>
            </w:pPr>
            <w:r w:rsidRPr="00DD043C">
              <w:rPr>
                <w:sz w:val="20"/>
                <w:szCs w:val="20"/>
                <w:lang w:val="en-CA"/>
              </w:rPr>
              <w:t xml:space="preserve">14,000 </w:t>
            </w:r>
          </w:p>
        </w:tc>
        <w:tc>
          <w:tcPr>
            <w:tcW w:w="829" w:type="pct"/>
            <w:noWrap/>
            <w:hideMark/>
          </w:tcPr>
          <w:p w14:paraId="1B564E17" w14:textId="77777777" w:rsidR="00253300" w:rsidRPr="00DD043C" w:rsidRDefault="00253300" w:rsidP="00253300">
            <w:pPr>
              <w:jc w:val="right"/>
              <w:rPr>
                <w:sz w:val="20"/>
                <w:szCs w:val="20"/>
                <w:lang w:val="en-CA"/>
              </w:rPr>
            </w:pPr>
            <w:r w:rsidRPr="00DD043C">
              <w:rPr>
                <w:sz w:val="20"/>
                <w:szCs w:val="20"/>
                <w:lang w:val="en-CA"/>
              </w:rPr>
              <w:t xml:space="preserve">  24,000 </w:t>
            </w:r>
          </w:p>
        </w:tc>
      </w:tr>
      <w:tr w:rsidR="00253300" w:rsidRPr="00DD043C" w14:paraId="624EA468" w14:textId="77777777" w:rsidTr="00253300">
        <w:trPr>
          <w:trHeight w:val="47"/>
        </w:trPr>
        <w:tc>
          <w:tcPr>
            <w:tcW w:w="2757" w:type="pct"/>
            <w:noWrap/>
            <w:hideMark/>
          </w:tcPr>
          <w:p w14:paraId="393725A4" w14:textId="77777777" w:rsidR="00253300" w:rsidRPr="00DD043C" w:rsidRDefault="00253300" w:rsidP="00253300">
            <w:pPr>
              <w:rPr>
                <w:b/>
                <w:bCs/>
                <w:sz w:val="20"/>
                <w:szCs w:val="20"/>
                <w:lang w:val="en-CA"/>
              </w:rPr>
            </w:pPr>
            <w:r w:rsidRPr="00DD043C">
              <w:rPr>
                <w:b/>
                <w:bCs/>
                <w:sz w:val="20"/>
                <w:szCs w:val="20"/>
                <w:lang w:val="en-CA"/>
              </w:rPr>
              <w:t>Common infrastructure</w:t>
            </w:r>
          </w:p>
        </w:tc>
        <w:tc>
          <w:tcPr>
            <w:tcW w:w="707" w:type="pct"/>
            <w:noWrap/>
            <w:hideMark/>
          </w:tcPr>
          <w:p w14:paraId="13ABE1A4" w14:textId="77777777" w:rsidR="00253300" w:rsidRPr="00DD043C" w:rsidRDefault="00253300" w:rsidP="00253300">
            <w:pPr>
              <w:jc w:val="right"/>
              <w:rPr>
                <w:sz w:val="20"/>
                <w:szCs w:val="20"/>
                <w:lang w:val="en-CA"/>
              </w:rPr>
            </w:pPr>
            <w:r w:rsidRPr="00DD043C">
              <w:rPr>
                <w:sz w:val="20"/>
                <w:szCs w:val="20"/>
                <w:lang w:val="en-CA"/>
              </w:rPr>
              <w:t> </w:t>
            </w:r>
          </w:p>
        </w:tc>
        <w:tc>
          <w:tcPr>
            <w:tcW w:w="707" w:type="pct"/>
            <w:noWrap/>
            <w:hideMark/>
          </w:tcPr>
          <w:p w14:paraId="43FC1AFB" w14:textId="77777777" w:rsidR="00253300" w:rsidRPr="00DD043C" w:rsidRDefault="00253300" w:rsidP="00253300">
            <w:pPr>
              <w:jc w:val="right"/>
              <w:rPr>
                <w:sz w:val="20"/>
                <w:szCs w:val="20"/>
                <w:lang w:val="en-CA"/>
              </w:rPr>
            </w:pPr>
            <w:r w:rsidRPr="00DD043C">
              <w:rPr>
                <w:sz w:val="20"/>
                <w:szCs w:val="20"/>
                <w:lang w:val="en-CA"/>
              </w:rPr>
              <w:t> </w:t>
            </w:r>
          </w:p>
        </w:tc>
        <w:tc>
          <w:tcPr>
            <w:tcW w:w="829" w:type="pct"/>
            <w:noWrap/>
            <w:hideMark/>
          </w:tcPr>
          <w:p w14:paraId="39A3F72F" w14:textId="77777777" w:rsidR="00253300" w:rsidRPr="00DD043C" w:rsidRDefault="00253300" w:rsidP="00253300">
            <w:pPr>
              <w:jc w:val="right"/>
              <w:rPr>
                <w:sz w:val="20"/>
                <w:szCs w:val="20"/>
                <w:lang w:val="en-CA"/>
              </w:rPr>
            </w:pPr>
            <w:r w:rsidRPr="00DD043C">
              <w:rPr>
                <w:sz w:val="20"/>
                <w:szCs w:val="20"/>
                <w:lang w:val="en-CA"/>
              </w:rPr>
              <w:t xml:space="preserve">   </w:t>
            </w:r>
          </w:p>
        </w:tc>
      </w:tr>
      <w:tr w:rsidR="00253300" w:rsidRPr="00DD043C" w14:paraId="1EDFF0EB" w14:textId="77777777" w:rsidTr="00253300">
        <w:trPr>
          <w:trHeight w:val="47"/>
        </w:trPr>
        <w:tc>
          <w:tcPr>
            <w:tcW w:w="2757" w:type="pct"/>
            <w:hideMark/>
          </w:tcPr>
          <w:p w14:paraId="7E061DEB" w14:textId="77777777" w:rsidR="00253300" w:rsidRPr="00DD043C" w:rsidRDefault="00253300" w:rsidP="00253300">
            <w:pPr>
              <w:rPr>
                <w:sz w:val="20"/>
                <w:szCs w:val="20"/>
                <w:lang w:val="en-CA"/>
              </w:rPr>
            </w:pPr>
            <w:r w:rsidRPr="00DD043C">
              <w:rPr>
                <w:sz w:val="20"/>
                <w:szCs w:val="20"/>
                <w:lang w:val="en-CA"/>
              </w:rPr>
              <w:t>Fire extinguisher sprinkler system</w:t>
            </w:r>
          </w:p>
        </w:tc>
        <w:tc>
          <w:tcPr>
            <w:tcW w:w="707" w:type="pct"/>
            <w:noWrap/>
            <w:hideMark/>
          </w:tcPr>
          <w:p w14:paraId="4BB6AF0A" w14:textId="77777777" w:rsidR="00253300" w:rsidRPr="00DD043C" w:rsidRDefault="00253300" w:rsidP="00253300">
            <w:pPr>
              <w:jc w:val="right"/>
              <w:rPr>
                <w:sz w:val="20"/>
                <w:szCs w:val="20"/>
                <w:lang w:val="en-CA"/>
              </w:rPr>
            </w:pPr>
            <w:r w:rsidRPr="00DD043C">
              <w:rPr>
                <w:sz w:val="20"/>
                <w:szCs w:val="20"/>
                <w:lang w:val="en-CA"/>
              </w:rPr>
              <w:t>30,000</w:t>
            </w:r>
          </w:p>
        </w:tc>
        <w:tc>
          <w:tcPr>
            <w:tcW w:w="707" w:type="pct"/>
            <w:noWrap/>
            <w:hideMark/>
          </w:tcPr>
          <w:p w14:paraId="3A65F769" w14:textId="77777777" w:rsidR="00253300" w:rsidRPr="00DD043C" w:rsidRDefault="00253300" w:rsidP="00253300">
            <w:pPr>
              <w:jc w:val="right"/>
              <w:rPr>
                <w:sz w:val="20"/>
                <w:szCs w:val="20"/>
                <w:lang w:val="en-CA"/>
              </w:rPr>
            </w:pPr>
            <w:r w:rsidRPr="00DD043C">
              <w:rPr>
                <w:sz w:val="20"/>
                <w:szCs w:val="20"/>
                <w:lang w:val="en-CA"/>
              </w:rPr>
              <w:t>30,000</w:t>
            </w:r>
          </w:p>
        </w:tc>
        <w:tc>
          <w:tcPr>
            <w:tcW w:w="829" w:type="pct"/>
            <w:noWrap/>
            <w:hideMark/>
          </w:tcPr>
          <w:p w14:paraId="74D15CBF" w14:textId="77777777" w:rsidR="00253300" w:rsidRPr="00DD043C" w:rsidRDefault="00253300" w:rsidP="00253300">
            <w:pPr>
              <w:jc w:val="right"/>
              <w:rPr>
                <w:sz w:val="20"/>
                <w:szCs w:val="20"/>
                <w:lang w:val="en-CA"/>
              </w:rPr>
            </w:pPr>
            <w:r w:rsidRPr="00DD043C">
              <w:rPr>
                <w:sz w:val="20"/>
                <w:szCs w:val="20"/>
                <w:lang w:val="en-CA"/>
              </w:rPr>
              <w:t xml:space="preserve">  10,000 </w:t>
            </w:r>
          </w:p>
        </w:tc>
      </w:tr>
      <w:tr w:rsidR="00253300" w:rsidRPr="00DD043C" w14:paraId="0B57607A" w14:textId="77777777" w:rsidTr="00253300">
        <w:trPr>
          <w:trHeight w:val="47"/>
        </w:trPr>
        <w:tc>
          <w:tcPr>
            <w:tcW w:w="2757" w:type="pct"/>
            <w:hideMark/>
          </w:tcPr>
          <w:p w14:paraId="102A1FA5" w14:textId="77777777" w:rsidR="00253300" w:rsidRPr="00DD043C" w:rsidRDefault="00253300" w:rsidP="00253300">
            <w:pPr>
              <w:rPr>
                <w:sz w:val="20"/>
                <w:szCs w:val="20"/>
                <w:lang w:val="en-CA"/>
              </w:rPr>
            </w:pPr>
            <w:r w:rsidRPr="00DD043C">
              <w:rPr>
                <w:sz w:val="20"/>
                <w:szCs w:val="20"/>
                <w:lang w:val="en-CA"/>
              </w:rPr>
              <w:t>Hand-held leak detector for HCs</w:t>
            </w:r>
          </w:p>
        </w:tc>
        <w:tc>
          <w:tcPr>
            <w:tcW w:w="707" w:type="pct"/>
            <w:noWrap/>
            <w:hideMark/>
          </w:tcPr>
          <w:p w14:paraId="3B0CC03A" w14:textId="77777777" w:rsidR="00253300" w:rsidRPr="00DD043C" w:rsidRDefault="00253300" w:rsidP="00253300">
            <w:pPr>
              <w:jc w:val="right"/>
              <w:rPr>
                <w:sz w:val="20"/>
                <w:szCs w:val="20"/>
                <w:lang w:val="en-CA"/>
              </w:rPr>
            </w:pPr>
            <w:r w:rsidRPr="00DD043C">
              <w:rPr>
                <w:sz w:val="20"/>
                <w:szCs w:val="20"/>
                <w:lang w:val="en-CA"/>
              </w:rPr>
              <w:t>900</w:t>
            </w:r>
          </w:p>
        </w:tc>
        <w:tc>
          <w:tcPr>
            <w:tcW w:w="707" w:type="pct"/>
            <w:noWrap/>
            <w:hideMark/>
          </w:tcPr>
          <w:p w14:paraId="73374F41" w14:textId="77777777" w:rsidR="00253300" w:rsidRPr="00DD043C" w:rsidRDefault="00253300" w:rsidP="00253300">
            <w:pPr>
              <w:jc w:val="right"/>
              <w:rPr>
                <w:sz w:val="20"/>
                <w:szCs w:val="20"/>
                <w:lang w:val="en-CA"/>
              </w:rPr>
            </w:pPr>
            <w:r w:rsidRPr="00DD043C">
              <w:rPr>
                <w:sz w:val="20"/>
                <w:szCs w:val="20"/>
                <w:lang w:val="en-CA"/>
              </w:rPr>
              <w:t>900</w:t>
            </w:r>
          </w:p>
        </w:tc>
        <w:tc>
          <w:tcPr>
            <w:tcW w:w="829" w:type="pct"/>
            <w:noWrap/>
            <w:hideMark/>
          </w:tcPr>
          <w:p w14:paraId="2BE856D1" w14:textId="77777777" w:rsidR="00253300" w:rsidRPr="00DD043C" w:rsidRDefault="00253300" w:rsidP="00253300">
            <w:pPr>
              <w:jc w:val="right"/>
              <w:rPr>
                <w:sz w:val="20"/>
                <w:szCs w:val="20"/>
                <w:lang w:val="en-CA"/>
              </w:rPr>
            </w:pPr>
            <w:r w:rsidRPr="00DD043C">
              <w:rPr>
                <w:sz w:val="20"/>
                <w:szCs w:val="20"/>
                <w:lang w:val="en-CA"/>
              </w:rPr>
              <w:t xml:space="preserve">       900 </w:t>
            </w:r>
          </w:p>
        </w:tc>
      </w:tr>
      <w:tr w:rsidR="00253300" w:rsidRPr="00DD043C" w14:paraId="24A46710" w14:textId="77777777" w:rsidTr="00253300">
        <w:trPr>
          <w:trHeight w:val="47"/>
        </w:trPr>
        <w:tc>
          <w:tcPr>
            <w:tcW w:w="2757" w:type="pct"/>
            <w:noWrap/>
            <w:hideMark/>
          </w:tcPr>
          <w:p w14:paraId="321CE5EA" w14:textId="77777777" w:rsidR="00253300" w:rsidRPr="00DD043C" w:rsidRDefault="00253300" w:rsidP="00253300">
            <w:pPr>
              <w:rPr>
                <w:b/>
                <w:bCs/>
                <w:sz w:val="20"/>
                <w:szCs w:val="20"/>
                <w:lang w:val="en-CA"/>
              </w:rPr>
            </w:pPr>
            <w:r w:rsidRPr="00DD043C">
              <w:rPr>
                <w:b/>
                <w:bCs/>
                <w:sz w:val="20"/>
                <w:szCs w:val="20"/>
                <w:lang w:val="en-CA"/>
              </w:rPr>
              <w:t>Sub-total</w:t>
            </w:r>
          </w:p>
        </w:tc>
        <w:tc>
          <w:tcPr>
            <w:tcW w:w="707" w:type="pct"/>
            <w:noWrap/>
            <w:hideMark/>
          </w:tcPr>
          <w:p w14:paraId="19AD0153" w14:textId="77777777" w:rsidR="00253300" w:rsidRPr="00DD043C" w:rsidRDefault="00253300" w:rsidP="00253300">
            <w:pPr>
              <w:jc w:val="right"/>
              <w:rPr>
                <w:b/>
                <w:bCs/>
                <w:sz w:val="20"/>
                <w:szCs w:val="20"/>
                <w:lang w:val="en-CA"/>
              </w:rPr>
            </w:pPr>
            <w:r w:rsidRPr="00DD043C">
              <w:rPr>
                <w:b/>
                <w:bCs/>
                <w:sz w:val="20"/>
                <w:szCs w:val="20"/>
                <w:lang w:val="en-CA"/>
              </w:rPr>
              <w:t>205,900</w:t>
            </w:r>
          </w:p>
        </w:tc>
        <w:tc>
          <w:tcPr>
            <w:tcW w:w="707" w:type="pct"/>
            <w:noWrap/>
            <w:hideMark/>
          </w:tcPr>
          <w:p w14:paraId="1D18934A" w14:textId="77777777" w:rsidR="00253300" w:rsidRPr="00DD043C" w:rsidRDefault="00253300" w:rsidP="00253300">
            <w:pPr>
              <w:jc w:val="right"/>
              <w:rPr>
                <w:b/>
                <w:bCs/>
                <w:sz w:val="20"/>
                <w:szCs w:val="20"/>
                <w:lang w:val="en-CA"/>
              </w:rPr>
            </w:pPr>
            <w:r w:rsidRPr="00DD043C">
              <w:rPr>
                <w:b/>
                <w:bCs/>
                <w:sz w:val="20"/>
                <w:szCs w:val="20"/>
                <w:lang w:val="en-CA"/>
              </w:rPr>
              <w:t>466,900</w:t>
            </w:r>
          </w:p>
        </w:tc>
        <w:tc>
          <w:tcPr>
            <w:tcW w:w="829" w:type="pct"/>
            <w:noWrap/>
            <w:hideMark/>
          </w:tcPr>
          <w:p w14:paraId="52D731F5" w14:textId="77777777" w:rsidR="00253300" w:rsidRPr="00DD043C" w:rsidRDefault="00253300" w:rsidP="00253300">
            <w:pPr>
              <w:jc w:val="right"/>
              <w:rPr>
                <w:b/>
                <w:bCs/>
                <w:sz w:val="20"/>
                <w:szCs w:val="20"/>
                <w:lang w:val="en-CA"/>
              </w:rPr>
            </w:pPr>
            <w:r w:rsidRPr="00DD043C">
              <w:rPr>
                <w:b/>
                <w:bCs/>
                <w:sz w:val="20"/>
                <w:szCs w:val="20"/>
                <w:lang w:val="en-CA"/>
              </w:rPr>
              <w:t xml:space="preserve">321,900 </w:t>
            </w:r>
          </w:p>
        </w:tc>
      </w:tr>
      <w:tr w:rsidR="00253300" w:rsidRPr="00DD043C" w14:paraId="68639B77" w14:textId="77777777" w:rsidTr="00253300">
        <w:trPr>
          <w:trHeight w:val="47"/>
        </w:trPr>
        <w:tc>
          <w:tcPr>
            <w:tcW w:w="2757" w:type="pct"/>
            <w:noWrap/>
            <w:hideMark/>
          </w:tcPr>
          <w:p w14:paraId="5212893C" w14:textId="77777777" w:rsidR="00253300" w:rsidRPr="00DD043C" w:rsidRDefault="00253300" w:rsidP="00253300">
            <w:pPr>
              <w:rPr>
                <w:sz w:val="20"/>
                <w:szCs w:val="20"/>
                <w:lang w:val="en-CA"/>
              </w:rPr>
            </w:pPr>
            <w:r w:rsidRPr="00DD043C">
              <w:rPr>
                <w:sz w:val="20"/>
                <w:szCs w:val="20"/>
                <w:lang w:val="en-CA"/>
              </w:rPr>
              <w:t xml:space="preserve">Contingency </w:t>
            </w:r>
          </w:p>
        </w:tc>
        <w:tc>
          <w:tcPr>
            <w:tcW w:w="707" w:type="pct"/>
            <w:noWrap/>
            <w:hideMark/>
          </w:tcPr>
          <w:p w14:paraId="2C279405" w14:textId="77777777" w:rsidR="00253300" w:rsidRPr="00DD043C" w:rsidRDefault="00253300" w:rsidP="00253300">
            <w:pPr>
              <w:jc w:val="right"/>
              <w:rPr>
                <w:sz w:val="20"/>
                <w:szCs w:val="20"/>
                <w:lang w:val="en-CA"/>
              </w:rPr>
            </w:pPr>
            <w:r w:rsidRPr="00DD043C">
              <w:rPr>
                <w:sz w:val="20"/>
                <w:szCs w:val="20"/>
                <w:lang w:val="en-CA"/>
              </w:rPr>
              <w:t>20,590</w:t>
            </w:r>
          </w:p>
        </w:tc>
        <w:tc>
          <w:tcPr>
            <w:tcW w:w="707" w:type="pct"/>
            <w:noWrap/>
            <w:hideMark/>
          </w:tcPr>
          <w:p w14:paraId="056659C3" w14:textId="77777777" w:rsidR="00253300" w:rsidRPr="00DD043C" w:rsidRDefault="00253300" w:rsidP="00253300">
            <w:pPr>
              <w:jc w:val="right"/>
              <w:rPr>
                <w:sz w:val="20"/>
                <w:szCs w:val="20"/>
                <w:lang w:val="en-CA"/>
              </w:rPr>
            </w:pPr>
            <w:r w:rsidRPr="00DD043C">
              <w:rPr>
                <w:sz w:val="20"/>
                <w:szCs w:val="20"/>
                <w:lang w:val="en-CA"/>
              </w:rPr>
              <w:t xml:space="preserve">46,690 </w:t>
            </w:r>
          </w:p>
        </w:tc>
        <w:tc>
          <w:tcPr>
            <w:tcW w:w="829" w:type="pct"/>
            <w:noWrap/>
            <w:hideMark/>
          </w:tcPr>
          <w:p w14:paraId="428E4E6E" w14:textId="77777777" w:rsidR="00253300" w:rsidRPr="00DD043C" w:rsidRDefault="00253300" w:rsidP="00253300">
            <w:pPr>
              <w:jc w:val="right"/>
              <w:rPr>
                <w:sz w:val="20"/>
                <w:szCs w:val="20"/>
                <w:lang w:val="en-CA"/>
              </w:rPr>
            </w:pPr>
            <w:r w:rsidRPr="00DD043C">
              <w:rPr>
                <w:sz w:val="20"/>
                <w:szCs w:val="20"/>
                <w:lang w:val="en-CA"/>
              </w:rPr>
              <w:t xml:space="preserve">  32,190 </w:t>
            </w:r>
          </w:p>
        </w:tc>
      </w:tr>
      <w:tr w:rsidR="00253300" w:rsidRPr="00DD043C" w14:paraId="25527267" w14:textId="77777777" w:rsidTr="00253300">
        <w:trPr>
          <w:trHeight w:val="300"/>
        </w:trPr>
        <w:tc>
          <w:tcPr>
            <w:tcW w:w="2757" w:type="pct"/>
            <w:noWrap/>
            <w:vAlign w:val="center"/>
            <w:hideMark/>
          </w:tcPr>
          <w:p w14:paraId="50500556" w14:textId="77777777" w:rsidR="00253300" w:rsidRPr="00DD043C" w:rsidRDefault="00253300" w:rsidP="00253300">
            <w:pPr>
              <w:rPr>
                <w:b/>
                <w:bCs/>
                <w:sz w:val="20"/>
                <w:szCs w:val="20"/>
                <w:lang w:val="en-CA"/>
              </w:rPr>
            </w:pPr>
            <w:r>
              <w:rPr>
                <w:b/>
                <w:bCs/>
                <w:sz w:val="20"/>
                <w:szCs w:val="20"/>
                <w:lang w:val="en-CA"/>
              </w:rPr>
              <w:t>Other c</w:t>
            </w:r>
            <w:r w:rsidRPr="00DD043C">
              <w:rPr>
                <w:b/>
                <w:bCs/>
                <w:sz w:val="20"/>
                <w:szCs w:val="20"/>
                <w:lang w:val="en-CA"/>
              </w:rPr>
              <w:t>osts</w:t>
            </w:r>
          </w:p>
        </w:tc>
        <w:tc>
          <w:tcPr>
            <w:tcW w:w="2243" w:type="pct"/>
            <w:gridSpan w:val="3"/>
            <w:noWrap/>
            <w:hideMark/>
          </w:tcPr>
          <w:p w14:paraId="28E99DAB" w14:textId="77777777" w:rsidR="00253300" w:rsidRPr="00DD043C" w:rsidRDefault="00253300" w:rsidP="00253300">
            <w:pPr>
              <w:rPr>
                <w:sz w:val="20"/>
                <w:szCs w:val="20"/>
                <w:lang w:val="en-CA"/>
              </w:rPr>
            </w:pPr>
          </w:p>
        </w:tc>
      </w:tr>
      <w:tr w:rsidR="00253300" w:rsidRPr="00DD043C" w14:paraId="7BD8186C" w14:textId="77777777" w:rsidTr="00253300">
        <w:trPr>
          <w:trHeight w:val="134"/>
        </w:trPr>
        <w:tc>
          <w:tcPr>
            <w:tcW w:w="2757" w:type="pct"/>
            <w:noWrap/>
            <w:hideMark/>
          </w:tcPr>
          <w:p w14:paraId="66FBA59E" w14:textId="77777777" w:rsidR="00253300" w:rsidRPr="00DD043C" w:rsidRDefault="00253300" w:rsidP="00253300">
            <w:pPr>
              <w:rPr>
                <w:sz w:val="20"/>
                <w:szCs w:val="20"/>
                <w:lang w:val="en-CA"/>
              </w:rPr>
            </w:pPr>
            <w:r w:rsidRPr="00DD043C">
              <w:rPr>
                <w:sz w:val="20"/>
                <w:szCs w:val="20"/>
                <w:lang w:val="en-CA"/>
              </w:rPr>
              <w:t xml:space="preserve">Installation </w:t>
            </w:r>
          </w:p>
        </w:tc>
        <w:tc>
          <w:tcPr>
            <w:tcW w:w="707" w:type="pct"/>
            <w:noWrap/>
            <w:hideMark/>
          </w:tcPr>
          <w:p w14:paraId="5F0D942F" w14:textId="77777777" w:rsidR="00253300" w:rsidRPr="00DD043C" w:rsidRDefault="00253300" w:rsidP="00253300">
            <w:pPr>
              <w:jc w:val="right"/>
              <w:rPr>
                <w:sz w:val="20"/>
                <w:szCs w:val="20"/>
                <w:lang w:val="en-CA"/>
              </w:rPr>
            </w:pPr>
            <w:r w:rsidRPr="00DD043C">
              <w:rPr>
                <w:sz w:val="20"/>
                <w:szCs w:val="20"/>
                <w:lang w:val="en-CA"/>
              </w:rPr>
              <w:t>8,236</w:t>
            </w:r>
          </w:p>
        </w:tc>
        <w:tc>
          <w:tcPr>
            <w:tcW w:w="707" w:type="pct"/>
            <w:noWrap/>
            <w:hideMark/>
          </w:tcPr>
          <w:p w14:paraId="26FABD98" w14:textId="77777777" w:rsidR="00253300" w:rsidRPr="00DD043C" w:rsidRDefault="00253300" w:rsidP="00253300">
            <w:pPr>
              <w:jc w:val="right"/>
              <w:rPr>
                <w:sz w:val="20"/>
                <w:szCs w:val="20"/>
                <w:lang w:val="en-CA"/>
              </w:rPr>
            </w:pPr>
            <w:r w:rsidRPr="00DD043C">
              <w:rPr>
                <w:sz w:val="20"/>
                <w:szCs w:val="20"/>
                <w:lang w:val="en-CA"/>
              </w:rPr>
              <w:t xml:space="preserve">18,676 </w:t>
            </w:r>
          </w:p>
        </w:tc>
        <w:tc>
          <w:tcPr>
            <w:tcW w:w="829" w:type="pct"/>
            <w:noWrap/>
            <w:hideMark/>
          </w:tcPr>
          <w:p w14:paraId="7C4846FB" w14:textId="77777777" w:rsidR="00253300" w:rsidRPr="00DD043C" w:rsidRDefault="00253300" w:rsidP="00253300">
            <w:pPr>
              <w:jc w:val="right"/>
              <w:rPr>
                <w:sz w:val="20"/>
                <w:szCs w:val="20"/>
                <w:lang w:val="en-CA"/>
              </w:rPr>
            </w:pPr>
            <w:r w:rsidRPr="00DD043C">
              <w:rPr>
                <w:sz w:val="20"/>
                <w:szCs w:val="20"/>
                <w:lang w:val="en-CA"/>
              </w:rPr>
              <w:t xml:space="preserve">  12,876 </w:t>
            </w:r>
          </w:p>
        </w:tc>
      </w:tr>
      <w:tr w:rsidR="00253300" w:rsidRPr="00DD043C" w14:paraId="4C73D4F3" w14:textId="77777777" w:rsidTr="00253300">
        <w:trPr>
          <w:trHeight w:val="71"/>
        </w:trPr>
        <w:tc>
          <w:tcPr>
            <w:tcW w:w="2757" w:type="pct"/>
            <w:noWrap/>
            <w:hideMark/>
          </w:tcPr>
          <w:p w14:paraId="2C2DD036" w14:textId="77777777" w:rsidR="00253300" w:rsidRPr="00DD043C" w:rsidRDefault="00253300" w:rsidP="00253300">
            <w:pPr>
              <w:rPr>
                <w:sz w:val="20"/>
                <w:szCs w:val="20"/>
                <w:lang w:val="en-CA"/>
              </w:rPr>
            </w:pPr>
            <w:r w:rsidRPr="00DD043C">
              <w:rPr>
                <w:sz w:val="20"/>
                <w:szCs w:val="20"/>
                <w:lang w:val="en-CA"/>
              </w:rPr>
              <w:t>Training</w:t>
            </w:r>
          </w:p>
        </w:tc>
        <w:tc>
          <w:tcPr>
            <w:tcW w:w="707" w:type="pct"/>
            <w:noWrap/>
            <w:hideMark/>
          </w:tcPr>
          <w:p w14:paraId="74996D86" w14:textId="77777777" w:rsidR="00253300" w:rsidRPr="00DD043C" w:rsidRDefault="00253300" w:rsidP="00253300">
            <w:pPr>
              <w:jc w:val="right"/>
              <w:rPr>
                <w:sz w:val="20"/>
                <w:szCs w:val="20"/>
                <w:lang w:val="en-CA"/>
              </w:rPr>
            </w:pPr>
            <w:r w:rsidRPr="00DD043C">
              <w:rPr>
                <w:sz w:val="20"/>
                <w:szCs w:val="20"/>
                <w:lang w:val="en-CA"/>
              </w:rPr>
              <w:t>5,000</w:t>
            </w:r>
          </w:p>
        </w:tc>
        <w:tc>
          <w:tcPr>
            <w:tcW w:w="707" w:type="pct"/>
            <w:noWrap/>
            <w:hideMark/>
          </w:tcPr>
          <w:p w14:paraId="3D0B9994" w14:textId="77777777" w:rsidR="00253300" w:rsidRPr="00DD043C" w:rsidRDefault="00253300" w:rsidP="00253300">
            <w:pPr>
              <w:jc w:val="right"/>
              <w:rPr>
                <w:sz w:val="20"/>
                <w:szCs w:val="20"/>
                <w:lang w:val="en-CA"/>
              </w:rPr>
            </w:pPr>
            <w:r w:rsidRPr="00DD043C">
              <w:rPr>
                <w:sz w:val="20"/>
                <w:szCs w:val="20"/>
                <w:lang w:val="en-CA"/>
              </w:rPr>
              <w:t xml:space="preserve">  8,000 </w:t>
            </w:r>
          </w:p>
        </w:tc>
        <w:tc>
          <w:tcPr>
            <w:tcW w:w="829" w:type="pct"/>
            <w:noWrap/>
            <w:hideMark/>
          </w:tcPr>
          <w:p w14:paraId="010F8BD3" w14:textId="77777777" w:rsidR="00253300" w:rsidRPr="00DD043C" w:rsidRDefault="00253300" w:rsidP="00253300">
            <w:pPr>
              <w:jc w:val="right"/>
              <w:rPr>
                <w:sz w:val="20"/>
                <w:szCs w:val="20"/>
                <w:lang w:val="en-CA"/>
              </w:rPr>
            </w:pPr>
            <w:r w:rsidRPr="00DD043C">
              <w:rPr>
                <w:sz w:val="20"/>
                <w:szCs w:val="20"/>
                <w:lang w:val="en-CA"/>
              </w:rPr>
              <w:t xml:space="preserve">    5,000 </w:t>
            </w:r>
          </w:p>
        </w:tc>
      </w:tr>
      <w:tr w:rsidR="00253300" w:rsidRPr="00DD043C" w14:paraId="1C9226D0" w14:textId="77777777" w:rsidTr="00253300">
        <w:trPr>
          <w:trHeight w:val="107"/>
        </w:trPr>
        <w:tc>
          <w:tcPr>
            <w:tcW w:w="2757" w:type="pct"/>
            <w:noWrap/>
            <w:hideMark/>
          </w:tcPr>
          <w:p w14:paraId="12BD4A12" w14:textId="77777777" w:rsidR="00253300" w:rsidRPr="00DD043C" w:rsidRDefault="00253300" w:rsidP="00253300">
            <w:pPr>
              <w:rPr>
                <w:sz w:val="20"/>
                <w:szCs w:val="20"/>
                <w:lang w:val="en-CA"/>
              </w:rPr>
            </w:pPr>
            <w:r w:rsidRPr="00DD043C">
              <w:rPr>
                <w:sz w:val="20"/>
                <w:szCs w:val="20"/>
                <w:lang w:val="en-CA"/>
              </w:rPr>
              <w:t xml:space="preserve">Delivery </w:t>
            </w:r>
          </w:p>
        </w:tc>
        <w:tc>
          <w:tcPr>
            <w:tcW w:w="707" w:type="pct"/>
            <w:noWrap/>
            <w:hideMark/>
          </w:tcPr>
          <w:p w14:paraId="02CF40AD" w14:textId="77777777" w:rsidR="00253300" w:rsidRPr="00DD043C" w:rsidRDefault="00253300" w:rsidP="00253300">
            <w:pPr>
              <w:jc w:val="right"/>
              <w:rPr>
                <w:sz w:val="20"/>
                <w:szCs w:val="20"/>
                <w:lang w:val="en-CA"/>
              </w:rPr>
            </w:pPr>
            <w:r w:rsidRPr="00DD043C">
              <w:rPr>
                <w:sz w:val="20"/>
                <w:szCs w:val="20"/>
                <w:lang w:val="en-CA"/>
              </w:rPr>
              <w:t>6,177</w:t>
            </w:r>
          </w:p>
        </w:tc>
        <w:tc>
          <w:tcPr>
            <w:tcW w:w="707" w:type="pct"/>
            <w:noWrap/>
            <w:hideMark/>
          </w:tcPr>
          <w:p w14:paraId="63F0DFCC" w14:textId="77777777" w:rsidR="00253300" w:rsidRPr="00DD043C" w:rsidRDefault="00253300" w:rsidP="00253300">
            <w:pPr>
              <w:jc w:val="right"/>
              <w:rPr>
                <w:sz w:val="20"/>
                <w:szCs w:val="20"/>
                <w:lang w:val="en-CA"/>
              </w:rPr>
            </w:pPr>
            <w:r w:rsidRPr="00DD043C">
              <w:rPr>
                <w:sz w:val="20"/>
                <w:szCs w:val="20"/>
                <w:lang w:val="en-CA"/>
              </w:rPr>
              <w:t xml:space="preserve">14,007 </w:t>
            </w:r>
          </w:p>
        </w:tc>
        <w:tc>
          <w:tcPr>
            <w:tcW w:w="829" w:type="pct"/>
            <w:noWrap/>
            <w:hideMark/>
          </w:tcPr>
          <w:p w14:paraId="2AC682BC" w14:textId="77777777" w:rsidR="00253300" w:rsidRPr="00DD043C" w:rsidRDefault="00253300" w:rsidP="00253300">
            <w:pPr>
              <w:jc w:val="right"/>
              <w:rPr>
                <w:sz w:val="20"/>
                <w:szCs w:val="20"/>
                <w:lang w:val="en-CA"/>
              </w:rPr>
            </w:pPr>
            <w:r w:rsidRPr="00DD043C">
              <w:rPr>
                <w:sz w:val="20"/>
                <w:szCs w:val="20"/>
                <w:lang w:val="en-CA"/>
              </w:rPr>
              <w:t xml:space="preserve">    9,657 </w:t>
            </w:r>
          </w:p>
        </w:tc>
      </w:tr>
      <w:tr w:rsidR="00253300" w:rsidRPr="00DD043C" w14:paraId="1BA0B308" w14:textId="77777777" w:rsidTr="00253300">
        <w:trPr>
          <w:trHeight w:val="47"/>
        </w:trPr>
        <w:tc>
          <w:tcPr>
            <w:tcW w:w="2757" w:type="pct"/>
            <w:noWrap/>
            <w:hideMark/>
          </w:tcPr>
          <w:p w14:paraId="2DE7BC1A" w14:textId="77777777" w:rsidR="00253300" w:rsidRPr="00DD043C" w:rsidRDefault="00253300" w:rsidP="00253300">
            <w:pPr>
              <w:rPr>
                <w:sz w:val="20"/>
                <w:szCs w:val="20"/>
                <w:lang w:val="en-CA"/>
              </w:rPr>
            </w:pPr>
            <w:r w:rsidRPr="00DD043C">
              <w:rPr>
                <w:sz w:val="20"/>
                <w:szCs w:val="20"/>
                <w:lang w:val="en-CA"/>
              </w:rPr>
              <w:t>Safety certification (TÜV Süd)</w:t>
            </w:r>
          </w:p>
        </w:tc>
        <w:tc>
          <w:tcPr>
            <w:tcW w:w="707" w:type="pct"/>
            <w:noWrap/>
            <w:hideMark/>
          </w:tcPr>
          <w:p w14:paraId="2E27F050" w14:textId="77777777" w:rsidR="00253300" w:rsidRPr="00DD043C" w:rsidRDefault="00253300" w:rsidP="00253300">
            <w:pPr>
              <w:jc w:val="right"/>
              <w:rPr>
                <w:sz w:val="20"/>
                <w:szCs w:val="20"/>
                <w:lang w:val="en-CA"/>
              </w:rPr>
            </w:pPr>
            <w:r w:rsidRPr="00DD043C">
              <w:rPr>
                <w:sz w:val="20"/>
                <w:szCs w:val="20"/>
                <w:lang w:val="en-CA"/>
              </w:rPr>
              <w:t>15,000</w:t>
            </w:r>
          </w:p>
        </w:tc>
        <w:tc>
          <w:tcPr>
            <w:tcW w:w="707" w:type="pct"/>
            <w:noWrap/>
            <w:hideMark/>
          </w:tcPr>
          <w:p w14:paraId="4D3AEFC0" w14:textId="77777777" w:rsidR="00253300" w:rsidRPr="00DD043C" w:rsidRDefault="00253300" w:rsidP="00253300">
            <w:pPr>
              <w:jc w:val="right"/>
              <w:rPr>
                <w:sz w:val="20"/>
                <w:szCs w:val="20"/>
                <w:lang w:val="en-CA"/>
              </w:rPr>
            </w:pPr>
            <w:r w:rsidRPr="00DD043C">
              <w:rPr>
                <w:sz w:val="20"/>
                <w:szCs w:val="20"/>
                <w:lang w:val="en-CA"/>
              </w:rPr>
              <w:t xml:space="preserve">25,000 </w:t>
            </w:r>
          </w:p>
        </w:tc>
        <w:tc>
          <w:tcPr>
            <w:tcW w:w="829" w:type="pct"/>
            <w:noWrap/>
            <w:hideMark/>
          </w:tcPr>
          <w:p w14:paraId="690C658D" w14:textId="77777777" w:rsidR="00253300" w:rsidRPr="00DD043C" w:rsidRDefault="00253300" w:rsidP="00253300">
            <w:pPr>
              <w:jc w:val="right"/>
              <w:rPr>
                <w:sz w:val="20"/>
                <w:szCs w:val="20"/>
                <w:lang w:val="en-CA"/>
              </w:rPr>
            </w:pPr>
            <w:r w:rsidRPr="00DD043C">
              <w:rPr>
                <w:sz w:val="20"/>
                <w:szCs w:val="20"/>
                <w:lang w:val="en-CA"/>
              </w:rPr>
              <w:t xml:space="preserve">  15,000 </w:t>
            </w:r>
          </w:p>
        </w:tc>
      </w:tr>
      <w:tr w:rsidR="00253300" w:rsidRPr="00DD043C" w14:paraId="1C0A21E6" w14:textId="77777777" w:rsidTr="00253300">
        <w:trPr>
          <w:trHeight w:val="161"/>
        </w:trPr>
        <w:tc>
          <w:tcPr>
            <w:tcW w:w="2757" w:type="pct"/>
            <w:noWrap/>
            <w:hideMark/>
          </w:tcPr>
          <w:p w14:paraId="7F010774" w14:textId="77777777" w:rsidR="00253300" w:rsidRPr="00DD043C" w:rsidRDefault="00253300" w:rsidP="00253300">
            <w:pPr>
              <w:rPr>
                <w:b/>
                <w:bCs/>
                <w:sz w:val="20"/>
                <w:szCs w:val="20"/>
                <w:lang w:val="en-CA"/>
              </w:rPr>
            </w:pPr>
            <w:r w:rsidRPr="00DD043C">
              <w:rPr>
                <w:b/>
                <w:bCs/>
                <w:sz w:val="20"/>
                <w:szCs w:val="20"/>
                <w:lang w:val="en-CA"/>
              </w:rPr>
              <w:t>Sub-total</w:t>
            </w:r>
          </w:p>
        </w:tc>
        <w:tc>
          <w:tcPr>
            <w:tcW w:w="707" w:type="pct"/>
            <w:noWrap/>
            <w:hideMark/>
          </w:tcPr>
          <w:p w14:paraId="6587ED44" w14:textId="77777777" w:rsidR="00253300" w:rsidRPr="00DD043C" w:rsidRDefault="00253300" w:rsidP="00253300">
            <w:pPr>
              <w:jc w:val="right"/>
              <w:rPr>
                <w:b/>
                <w:bCs/>
                <w:sz w:val="20"/>
                <w:szCs w:val="20"/>
                <w:lang w:val="en-CA"/>
              </w:rPr>
            </w:pPr>
            <w:r w:rsidRPr="00DD043C">
              <w:rPr>
                <w:b/>
                <w:bCs/>
                <w:sz w:val="20"/>
                <w:szCs w:val="20"/>
                <w:lang w:val="en-CA"/>
              </w:rPr>
              <w:t>34,413</w:t>
            </w:r>
          </w:p>
        </w:tc>
        <w:tc>
          <w:tcPr>
            <w:tcW w:w="707" w:type="pct"/>
            <w:noWrap/>
            <w:hideMark/>
          </w:tcPr>
          <w:p w14:paraId="2AA63AEC" w14:textId="77777777" w:rsidR="00253300" w:rsidRPr="00DD043C" w:rsidRDefault="00253300" w:rsidP="00253300">
            <w:pPr>
              <w:jc w:val="right"/>
              <w:rPr>
                <w:b/>
                <w:bCs/>
                <w:sz w:val="20"/>
                <w:szCs w:val="20"/>
                <w:lang w:val="en-CA"/>
              </w:rPr>
            </w:pPr>
            <w:r w:rsidRPr="00DD043C">
              <w:rPr>
                <w:b/>
                <w:bCs/>
                <w:sz w:val="20"/>
                <w:szCs w:val="20"/>
                <w:lang w:val="en-CA"/>
              </w:rPr>
              <w:t>65,683</w:t>
            </w:r>
          </w:p>
        </w:tc>
        <w:tc>
          <w:tcPr>
            <w:tcW w:w="829" w:type="pct"/>
            <w:noWrap/>
            <w:hideMark/>
          </w:tcPr>
          <w:p w14:paraId="462F34D1" w14:textId="77777777" w:rsidR="00253300" w:rsidRPr="00DD043C" w:rsidRDefault="00253300" w:rsidP="00253300">
            <w:pPr>
              <w:jc w:val="right"/>
              <w:rPr>
                <w:b/>
                <w:sz w:val="20"/>
                <w:szCs w:val="20"/>
                <w:lang w:val="en-CA"/>
              </w:rPr>
            </w:pPr>
            <w:r w:rsidRPr="00DD043C">
              <w:rPr>
                <w:sz w:val="20"/>
                <w:szCs w:val="20"/>
                <w:lang w:val="en-CA"/>
              </w:rPr>
              <w:t xml:space="preserve">  </w:t>
            </w:r>
            <w:r w:rsidRPr="00DD043C">
              <w:rPr>
                <w:b/>
                <w:sz w:val="20"/>
                <w:szCs w:val="20"/>
                <w:lang w:val="en-CA"/>
              </w:rPr>
              <w:t xml:space="preserve">42,533 </w:t>
            </w:r>
          </w:p>
        </w:tc>
      </w:tr>
      <w:tr w:rsidR="00253300" w:rsidRPr="00DD043C" w14:paraId="2223BCD2" w14:textId="77777777" w:rsidTr="00253300">
        <w:trPr>
          <w:trHeight w:val="47"/>
        </w:trPr>
        <w:tc>
          <w:tcPr>
            <w:tcW w:w="2757" w:type="pct"/>
            <w:noWrap/>
            <w:hideMark/>
          </w:tcPr>
          <w:p w14:paraId="4BC34494" w14:textId="77777777" w:rsidR="00253300" w:rsidRPr="00DD043C" w:rsidRDefault="00253300" w:rsidP="00253300">
            <w:pPr>
              <w:rPr>
                <w:b/>
                <w:bCs/>
                <w:sz w:val="20"/>
                <w:szCs w:val="20"/>
                <w:lang w:val="en-CA"/>
              </w:rPr>
            </w:pPr>
            <w:r>
              <w:rPr>
                <w:b/>
                <w:bCs/>
                <w:sz w:val="20"/>
                <w:szCs w:val="20"/>
                <w:lang w:val="en-CA"/>
              </w:rPr>
              <w:t xml:space="preserve">Total </w:t>
            </w:r>
            <w:r w:rsidRPr="00DD043C">
              <w:rPr>
                <w:b/>
                <w:bCs/>
                <w:sz w:val="20"/>
                <w:szCs w:val="20"/>
                <w:lang w:val="en-CA"/>
              </w:rPr>
              <w:t>ICCs</w:t>
            </w:r>
          </w:p>
        </w:tc>
        <w:tc>
          <w:tcPr>
            <w:tcW w:w="707" w:type="pct"/>
            <w:noWrap/>
            <w:hideMark/>
          </w:tcPr>
          <w:p w14:paraId="1D2ABB4F" w14:textId="77777777" w:rsidR="00253300" w:rsidRPr="00DD043C" w:rsidRDefault="00253300" w:rsidP="00253300">
            <w:pPr>
              <w:jc w:val="right"/>
              <w:rPr>
                <w:b/>
                <w:bCs/>
                <w:sz w:val="20"/>
                <w:szCs w:val="20"/>
                <w:lang w:val="en-CA"/>
              </w:rPr>
            </w:pPr>
            <w:r w:rsidRPr="00DD043C">
              <w:rPr>
                <w:b/>
                <w:bCs/>
                <w:sz w:val="20"/>
                <w:szCs w:val="20"/>
                <w:lang w:val="en-CA"/>
              </w:rPr>
              <w:t xml:space="preserve">       358,441 </w:t>
            </w:r>
          </w:p>
        </w:tc>
        <w:tc>
          <w:tcPr>
            <w:tcW w:w="707" w:type="pct"/>
            <w:noWrap/>
            <w:hideMark/>
          </w:tcPr>
          <w:p w14:paraId="0B607B80" w14:textId="77777777" w:rsidR="00253300" w:rsidRPr="00DD043C" w:rsidRDefault="00253300" w:rsidP="00253300">
            <w:pPr>
              <w:jc w:val="right"/>
              <w:rPr>
                <w:b/>
                <w:bCs/>
                <w:sz w:val="20"/>
                <w:szCs w:val="20"/>
                <w:lang w:val="en-CA"/>
              </w:rPr>
            </w:pPr>
            <w:r w:rsidRPr="00DD043C">
              <w:rPr>
                <w:b/>
                <w:bCs/>
                <w:sz w:val="20"/>
                <w:szCs w:val="20"/>
                <w:lang w:val="en-CA"/>
              </w:rPr>
              <w:t xml:space="preserve">       654,073 </w:t>
            </w:r>
          </w:p>
        </w:tc>
        <w:tc>
          <w:tcPr>
            <w:tcW w:w="829" w:type="pct"/>
            <w:noWrap/>
            <w:hideMark/>
          </w:tcPr>
          <w:p w14:paraId="0F6EA104" w14:textId="77777777" w:rsidR="00253300" w:rsidRPr="00DD043C" w:rsidRDefault="00253300" w:rsidP="00253300">
            <w:pPr>
              <w:jc w:val="right"/>
              <w:rPr>
                <w:b/>
                <w:bCs/>
                <w:sz w:val="20"/>
                <w:szCs w:val="20"/>
                <w:lang w:val="en-CA"/>
              </w:rPr>
            </w:pPr>
            <w:r w:rsidRPr="00DD043C">
              <w:rPr>
                <w:b/>
                <w:bCs/>
                <w:sz w:val="20"/>
                <w:szCs w:val="20"/>
                <w:lang w:val="en-CA"/>
              </w:rPr>
              <w:t>481,373</w:t>
            </w:r>
          </w:p>
        </w:tc>
      </w:tr>
      <w:tr w:rsidR="00253300" w:rsidRPr="00DD043C" w14:paraId="4CA149C4" w14:textId="77777777" w:rsidTr="00253300">
        <w:trPr>
          <w:trHeight w:val="47"/>
        </w:trPr>
        <w:tc>
          <w:tcPr>
            <w:tcW w:w="2757" w:type="pct"/>
            <w:noWrap/>
          </w:tcPr>
          <w:p w14:paraId="500F77C4" w14:textId="77777777" w:rsidR="00253300" w:rsidRPr="00DD043C" w:rsidRDefault="00253300" w:rsidP="00253300">
            <w:pPr>
              <w:rPr>
                <w:b/>
                <w:bCs/>
                <w:sz w:val="20"/>
                <w:szCs w:val="20"/>
                <w:lang w:val="en-CA"/>
              </w:rPr>
            </w:pPr>
            <w:r>
              <w:rPr>
                <w:b/>
                <w:bCs/>
                <w:sz w:val="20"/>
                <w:szCs w:val="20"/>
                <w:lang w:val="en-CA"/>
              </w:rPr>
              <w:t>Grand t</w:t>
            </w:r>
            <w:r w:rsidRPr="00DD043C">
              <w:rPr>
                <w:b/>
                <w:bCs/>
                <w:sz w:val="20"/>
                <w:szCs w:val="20"/>
                <w:lang w:val="en-CA"/>
              </w:rPr>
              <w:t>otal ICCs</w:t>
            </w:r>
          </w:p>
        </w:tc>
        <w:tc>
          <w:tcPr>
            <w:tcW w:w="2243" w:type="pct"/>
            <w:gridSpan w:val="3"/>
            <w:noWrap/>
          </w:tcPr>
          <w:p w14:paraId="7C726BDF" w14:textId="77777777" w:rsidR="00253300" w:rsidRPr="00DD043C" w:rsidRDefault="00253300" w:rsidP="00253300">
            <w:pPr>
              <w:jc w:val="center"/>
              <w:rPr>
                <w:b/>
                <w:bCs/>
                <w:sz w:val="20"/>
                <w:szCs w:val="20"/>
                <w:lang w:val="en-CA"/>
              </w:rPr>
            </w:pPr>
            <w:r w:rsidRPr="00DD043C">
              <w:rPr>
                <w:b/>
                <w:bCs/>
                <w:sz w:val="20"/>
                <w:szCs w:val="20"/>
                <w:lang w:val="en-CA"/>
              </w:rPr>
              <w:t>1,493,887</w:t>
            </w:r>
          </w:p>
        </w:tc>
      </w:tr>
    </w:tbl>
    <w:tbl>
      <w:tblPr>
        <w:tblW w:w="5000" w:type="pct"/>
        <w:tblLayout w:type="fixed"/>
        <w:tblLook w:val="04A0" w:firstRow="1" w:lastRow="0" w:firstColumn="1" w:lastColumn="0" w:noHBand="0" w:noVBand="1"/>
      </w:tblPr>
      <w:tblGrid>
        <w:gridCol w:w="5158"/>
        <w:gridCol w:w="1322"/>
        <w:gridCol w:w="1322"/>
        <w:gridCol w:w="1548"/>
      </w:tblGrid>
      <w:tr w:rsidR="00253300" w:rsidRPr="00DD043C" w14:paraId="7DCE33CC" w14:textId="77777777" w:rsidTr="00253300">
        <w:trPr>
          <w:trHeight w:val="47"/>
        </w:trPr>
        <w:tc>
          <w:tcPr>
            <w:tcW w:w="2758" w:type="pct"/>
            <w:tcBorders>
              <w:top w:val="single" w:sz="4" w:space="0" w:color="auto"/>
              <w:left w:val="single" w:sz="4" w:space="0" w:color="auto"/>
              <w:bottom w:val="single" w:sz="4" w:space="0" w:color="auto"/>
              <w:right w:val="single" w:sz="4" w:space="0" w:color="auto"/>
            </w:tcBorders>
            <w:shd w:val="clear" w:color="auto" w:fill="auto"/>
            <w:noWrap/>
            <w:hideMark/>
          </w:tcPr>
          <w:p w14:paraId="6297B280" w14:textId="77777777" w:rsidR="00253300" w:rsidRPr="00DD043C" w:rsidRDefault="00253300" w:rsidP="00253300">
            <w:pPr>
              <w:jc w:val="left"/>
              <w:rPr>
                <w:bCs/>
                <w:color w:val="000000"/>
                <w:sz w:val="20"/>
                <w:szCs w:val="20"/>
                <w:lang w:val="en-CA"/>
              </w:rPr>
            </w:pPr>
            <w:r w:rsidRPr="00DD043C">
              <w:rPr>
                <w:bCs/>
                <w:color w:val="000000"/>
                <w:sz w:val="20"/>
                <w:szCs w:val="20"/>
                <w:lang w:val="en-CA"/>
              </w:rPr>
              <w:t>Average charge (g/unit)</w:t>
            </w:r>
          </w:p>
        </w:tc>
        <w:tc>
          <w:tcPr>
            <w:tcW w:w="707" w:type="pct"/>
            <w:tcBorders>
              <w:top w:val="single" w:sz="4" w:space="0" w:color="auto"/>
              <w:left w:val="nil"/>
              <w:bottom w:val="single" w:sz="4" w:space="0" w:color="auto"/>
              <w:right w:val="single" w:sz="4" w:space="0" w:color="auto"/>
            </w:tcBorders>
            <w:shd w:val="clear" w:color="auto" w:fill="auto"/>
            <w:noWrap/>
            <w:hideMark/>
          </w:tcPr>
          <w:p w14:paraId="70A7D195" w14:textId="77777777" w:rsidR="00253300" w:rsidRPr="00DD043C" w:rsidRDefault="00253300" w:rsidP="00253300">
            <w:pPr>
              <w:jc w:val="right"/>
              <w:rPr>
                <w:color w:val="000000"/>
                <w:sz w:val="20"/>
                <w:szCs w:val="20"/>
                <w:lang w:val="en-CA"/>
              </w:rPr>
            </w:pPr>
            <w:r w:rsidRPr="00DD043C">
              <w:rPr>
                <w:color w:val="000000"/>
                <w:sz w:val="20"/>
                <w:szCs w:val="20"/>
                <w:lang w:val="en-CA"/>
              </w:rPr>
              <w:t>191.0</w:t>
            </w:r>
          </w:p>
        </w:tc>
        <w:tc>
          <w:tcPr>
            <w:tcW w:w="707" w:type="pct"/>
            <w:tcBorders>
              <w:top w:val="single" w:sz="4" w:space="0" w:color="auto"/>
              <w:left w:val="nil"/>
              <w:bottom w:val="single" w:sz="4" w:space="0" w:color="auto"/>
              <w:right w:val="single" w:sz="4" w:space="0" w:color="auto"/>
            </w:tcBorders>
            <w:shd w:val="clear" w:color="auto" w:fill="auto"/>
            <w:noWrap/>
            <w:hideMark/>
          </w:tcPr>
          <w:p w14:paraId="71202F59" w14:textId="77777777" w:rsidR="00253300" w:rsidRPr="00DD043C" w:rsidRDefault="00253300" w:rsidP="00253300">
            <w:pPr>
              <w:jc w:val="right"/>
              <w:rPr>
                <w:color w:val="000000"/>
                <w:sz w:val="20"/>
                <w:szCs w:val="20"/>
                <w:lang w:val="en-CA"/>
              </w:rPr>
            </w:pPr>
            <w:r w:rsidRPr="00DD043C">
              <w:rPr>
                <w:color w:val="000000"/>
                <w:sz w:val="20"/>
                <w:szCs w:val="20"/>
                <w:lang w:val="en-CA"/>
              </w:rPr>
              <w:t>168.1</w:t>
            </w:r>
          </w:p>
        </w:tc>
        <w:tc>
          <w:tcPr>
            <w:tcW w:w="827" w:type="pct"/>
            <w:tcBorders>
              <w:top w:val="single" w:sz="4" w:space="0" w:color="auto"/>
              <w:left w:val="nil"/>
              <w:bottom w:val="single" w:sz="4" w:space="0" w:color="auto"/>
              <w:right w:val="single" w:sz="4" w:space="0" w:color="auto"/>
            </w:tcBorders>
            <w:shd w:val="clear" w:color="auto" w:fill="auto"/>
            <w:noWrap/>
            <w:hideMark/>
          </w:tcPr>
          <w:p w14:paraId="7AC54AA9" w14:textId="77777777" w:rsidR="00253300" w:rsidRPr="00DD043C" w:rsidRDefault="00253300" w:rsidP="00253300">
            <w:pPr>
              <w:jc w:val="right"/>
              <w:rPr>
                <w:color w:val="000000"/>
                <w:sz w:val="20"/>
                <w:szCs w:val="20"/>
                <w:lang w:val="en-CA"/>
              </w:rPr>
            </w:pPr>
            <w:r w:rsidRPr="00DD043C">
              <w:rPr>
                <w:color w:val="000000"/>
                <w:sz w:val="20"/>
                <w:szCs w:val="20"/>
                <w:lang w:val="en-CA"/>
              </w:rPr>
              <w:t>112.4</w:t>
            </w:r>
          </w:p>
        </w:tc>
      </w:tr>
      <w:tr w:rsidR="00253300" w:rsidRPr="00DD043C" w14:paraId="4BFA9135" w14:textId="77777777" w:rsidTr="00253300">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6AA6036E" w14:textId="77777777" w:rsidR="00253300" w:rsidRPr="00DD043C" w:rsidRDefault="00253300" w:rsidP="00253300">
            <w:pPr>
              <w:jc w:val="left"/>
              <w:rPr>
                <w:bCs/>
                <w:sz w:val="20"/>
                <w:szCs w:val="20"/>
                <w:lang w:val="en-CA"/>
              </w:rPr>
            </w:pPr>
            <w:r w:rsidRPr="00DD043C">
              <w:rPr>
                <w:bCs/>
                <w:sz w:val="20"/>
                <w:szCs w:val="20"/>
                <w:lang w:val="en-CA"/>
              </w:rPr>
              <w:t>Incremental refrigerant cost (US $/unit)</w:t>
            </w:r>
          </w:p>
        </w:tc>
        <w:tc>
          <w:tcPr>
            <w:tcW w:w="707" w:type="pct"/>
            <w:tcBorders>
              <w:top w:val="nil"/>
              <w:left w:val="nil"/>
              <w:bottom w:val="single" w:sz="4" w:space="0" w:color="auto"/>
              <w:right w:val="single" w:sz="4" w:space="0" w:color="auto"/>
            </w:tcBorders>
            <w:shd w:val="clear" w:color="auto" w:fill="auto"/>
            <w:noWrap/>
            <w:hideMark/>
          </w:tcPr>
          <w:p w14:paraId="7DDE8992" w14:textId="77777777" w:rsidR="00253300" w:rsidRPr="00DD043C" w:rsidRDefault="00253300" w:rsidP="00253300">
            <w:pPr>
              <w:jc w:val="right"/>
              <w:rPr>
                <w:sz w:val="20"/>
                <w:szCs w:val="20"/>
                <w:lang w:val="en-CA"/>
              </w:rPr>
            </w:pPr>
            <w:r w:rsidRPr="00DD043C">
              <w:rPr>
                <w:sz w:val="20"/>
                <w:szCs w:val="20"/>
                <w:lang w:val="en-CA"/>
              </w:rPr>
              <w:t>(0.27)*</w:t>
            </w:r>
          </w:p>
        </w:tc>
        <w:tc>
          <w:tcPr>
            <w:tcW w:w="707" w:type="pct"/>
            <w:tcBorders>
              <w:top w:val="nil"/>
              <w:left w:val="nil"/>
              <w:bottom w:val="single" w:sz="4" w:space="0" w:color="auto"/>
              <w:right w:val="single" w:sz="4" w:space="0" w:color="auto"/>
            </w:tcBorders>
            <w:shd w:val="clear" w:color="auto" w:fill="auto"/>
            <w:noWrap/>
            <w:hideMark/>
          </w:tcPr>
          <w:p w14:paraId="5D50947B" w14:textId="77777777" w:rsidR="00253300" w:rsidRPr="00DD043C" w:rsidRDefault="00253300" w:rsidP="00253300">
            <w:pPr>
              <w:jc w:val="right"/>
              <w:rPr>
                <w:sz w:val="20"/>
                <w:szCs w:val="20"/>
                <w:lang w:val="en-CA"/>
              </w:rPr>
            </w:pPr>
            <w:r w:rsidRPr="00DD043C">
              <w:rPr>
                <w:sz w:val="20"/>
                <w:szCs w:val="20"/>
                <w:lang w:val="en-CA"/>
              </w:rPr>
              <w:t>(0.21)</w:t>
            </w:r>
          </w:p>
        </w:tc>
        <w:tc>
          <w:tcPr>
            <w:tcW w:w="827" w:type="pct"/>
            <w:tcBorders>
              <w:top w:val="nil"/>
              <w:left w:val="nil"/>
              <w:bottom w:val="single" w:sz="4" w:space="0" w:color="auto"/>
              <w:right w:val="single" w:sz="4" w:space="0" w:color="auto"/>
            </w:tcBorders>
            <w:shd w:val="clear" w:color="auto" w:fill="auto"/>
            <w:noWrap/>
            <w:hideMark/>
          </w:tcPr>
          <w:p w14:paraId="775D28FE" w14:textId="77777777" w:rsidR="00253300" w:rsidRPr="00DD043C" w:rsidRDefault="00253300" w:rsidP="00253300">
            <w:pPr>
              <w:jc w:val="right"/>
              <w:rPr>
                <w:sz w:val="20"/>
                <w:szCs w:val="20"/>
                <w:lang w:val="en-CA"/>
              </w:rPr>
            </w:pPr>
            <w:r w:rsidRPr="00DD043C">
              <w:rPr>
                <w:sz w:val="20"/>
                <w:szCs w:val="20"/>
                <w:lang w:val="en-CA"/>
              </w:rPr>
              <w:t>(0.19)</w:t>
            </w:r>
          </w:p>
        </w:tc>
      </w:tr>
      <w:tr w:rsidR="00253300" w:rsidRPr="00DD043C" w14:paraId="77C30AC3" w14:textId="77777777" w:rsidTr="00253300">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66A17EAF" w14:textId="77777777" w:rsidR="00253300" w:rsidRPr="00DD043C" w:rsidRDefault="00253300" w:rsidP="00253300">
            <w:pPr>
              <w:jc w:val="left"/>
              <w:rPr>
                <w:bCs/>
                <w:color w:val="000000"/>
                <w:sz w:val="20"/>
                <w:szCs w:val="20"/>
                <w:lang w:val="en-CA"/>
              </w:rPr>
            </w:pPr>
            <w:r w:rsidRPr="00DD043C">
              <w:rPr>
                <w:bCs/>
                <w:color w:val="000000"/>
                <w:sz w:val="20"/>
                <w:szCs w:val="20"/>
                <w:lang w:val="en-CA"/>
              </w:rPr>
              <w:t>Incremental component cost (US $/unit)</w:t>
            </w:r>
          </w:p>
        </w:tc>
        <w:tc>
          <w:tcPr>
            <w:tcW w:w="707" w:type="pct"/>
            <w:tcBorders>
              <w:top w:val="nil"/>
              <w:left w:val="nil"/>
              <w:bottom w:val="single" w:sz="4" w:space="0" w:color="auto"/>
              <w:right w:val="single" w:sz="4" w:space="0" w:color="auto"/>
            </w:tcBorders>
            <w:shd w:val="clear" w:color="auto" w:fill="auto"/>
            <w:noWrap/>
            <w:hideMark/>
          </w:tcPr>
          <w:p w14:paraId="5C85F702" w14:textId="77777777" w:rsidR="00253300" w:rsidRPr="00DD043C" w:rsidRDefault="00253300" w:rsidP="00253300">
            <w:pPr>
              <w:jc w:val="right"/>
              <w:rPr>
                <w:color w:val="000000"/>
                <w:sz w:val="20"/>
                <w:szCs w:val="20"/>
                <w:lang w:val="en-CA"/>
              </w:rPr>
            </w:pPr>
            <w:r w:rsidRPr="00DD043C">
              <w:rPr>
                <w:color w:val="000000"/>
                <w:sz w:val="20"/>
                <w:szCs w:val="20"/>
                <w:lang w:val="en-CA"/>
              </w:rPr>
              <w:t>5.84</w:t>
            </w:r>
          </w:p>
        </w:tc>
        <w:tc>
          <w:tcPr>
            <w:tcW w:w="707" w:type="pct"/>
            <w:tcBorders>
              <w:top w:val="nil"/>
              <w:left w:val="nil"/>
              <w:bottom w:val="single" w:sz="4" w:space="0" w:color="auto"/>
              <w:right w:val="single" w:sz="4" w:space="0" w:color="auto"/>
            </w:tcBorders>
            <w:shd w:val="clear" w:color="auto" w:fill="auto"/>
            <w:noWrap/>
            <w:hideMark/>
          </w:tcPr>
          <w:p w14:paraId="1A61F619" w14:textId="77777777" w:rsidR="00253300" w:rsidRPr="00DD043C" w:rsidRDefault="00253300" w:rsidP="00253300">
            <w:pPr>
              <w:jc w:val="right"/>
              <w:rPr>
                <w:color w:val="000000"/>
                <w:sz w:val="20"/>
                <w:szCs w:val="20"/>
                <w:lang w:val="en-CA"/>
              </w:rPr>
            </w:pPr>
            <w:r w:rsidRPr="00DD043C">
              <w:rPr>
                <w:color w:val="000000"/>
                <w:sz w:val="20"/>
                <w:szCs w:val="20"/>
                <w:lang w:val="en-CA"/>
              </w:rPr>
              <w:t>3.23</w:t>
            </w:r>
          </w:p>
        </w:tc>
        <w:tc>
          <w:tcPr>
            <w:tcW w:w="827" w:type="pct"/>
            <w:tcBorders>
              <w:top w:val="nil"/>
              <w:left w:val="nil"/>
              <w:bottom w:val="single" w:sz="4" w:space="0" w:color="auto"/>
              <w:right w:val="single" w:sz="4" w:space="0" w:color="auto"/>
            </w:tcBorders>
            <w:shd w:val="clear" w:color="auto" w:fill="auto"/>
            <w:noWrap/>
            <w:hideMark/>
          </w:tcPr>
          <w:p w14:paraId="3B2AE5EA" w14:textId="77777777" w:rsidR="00253300" w:rsidRPr="00DD043C" w:rsidRDefault="00253300" w:rsidP="00253300">
            <w:pPr>
              <w:jc w:val="right"/>
              <w:rPr>
                <w:color w:val="000000"/>
                <w:sz w:val="20"/>
                <w:szCs w:val="20"/>
                <w:lang w:val="en-CA"/>
              </w:rPr>
            </w:pPr>
            <w:r w:rsidRPr="00DD043C">
              <w:rPr>
                <w:color w:val="000000"/>
                <w:sz w:val="20"/>
                <w:szCs w:val="20"/>
                <w:lang w:val="en-CA"/>
              </w:rPr>
              <w:t>2.46</w:t>
            </w:r>
          </w:p>
        </w:tc>
      </w:tr>
      <w:tr w:rsidR="00253300" w:rsidRPr="00DD043C" w14:paraId="177322A4" w14:textId="77777777" w:rsidTr="00253300">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1080C2FE" w14:textId="77777777" w:rsidR="00253300" w:rsidRPr="00DD043C" w:rsidRDefault="00253300" w:rsidP="00253300">
            <w:pPr>
              <w:jc w:val="left"/>
              <w:rPr>
                <w:bCs/>
                <w:color w:val="000000"/>
                <w:sz w:val="20"/>
                <w:szCs w:val="20"/>
                <w:lang w:val="en-CA"/>
              </w:rPr>
            </w:pPr>
            <w:r w:rsidRPr="00DD043C">
              <w:rPr>
                <w:bCs/>
                <w:color w:val="000000"/>
                <w:sz w:val="20"/>
                <w:szCs w:val="20"/>
                <w:lang w:val="en-CA"/>
              </w:rPr>
              <w:t>IOC per unit (US $/unit)</w:t>
            </w:r>
          </w:p>
        </w:tc>
        <w:tc>
          <w:tcPr>
            <w:tcW w:w="707" w:type="pct"/>
            <w:tcBorders>
              <w:top w:val="nil"/>
              <w:left w:val="nil"/>
              <w:bottom w:val="single" w:sz="4" w:space="0" w:color="auto"/>
              <w:right w:val="single" w:sz="4" w:space="0" w:color="auto"/>
            </w:tcBorders>
            <w:shd w:val="clear" w:color="auto" w:fill="auto"/>
            <w:noWrap/>
            <w:hideMark/>
          </w:tcPr>
          <w:p w14:paraId="36C55055" w14:textId="77777777" w:rsidR="00253300" w:rsidRPr="00DD043C" w:rsidRDefault="00253300" w:rsidP="00253300">
            <w:pPr>
              <w:jc w:val="right"/>
              <w:rPr>
                <w:color w:val="000000"/>
                <w:sz w:val="20"/>
                <w:szCs w:val="20"/>
                <w:lang w:val="en-CA"/>
              </w:rPr>
            </w:pPr>
            <w:r w:rsidRPr="00DD043C">
              <w:rPr>
                <w:color w:val="000000"/>
                <w:sz w:val="20"/>
                <w:szCs w:val="20"/>
                <w:lang w:val="en-CA"/>
              </w:rPr>
              <w:t>5.57</w:t>
            </w:r>
          </w:p>
        </w:tc>
        <w:tc>
          <w:tcPr>
            <w:tcW w:w="707" w:type="pct"/>
            <w:tcBorders>
              <w:top w:val="nil"/>
              <w:left w:val="nil"/>
              <w:bottom w:val="single" w:sz="4" w:space="0" w:color="auto"/>
              <w:right w:val="single" w:sz="4" w:space="0" w:color="auto"/>
            </w:tcBorders>
            <w:shd w:val="clear" w:color="auto" w:fill="auto"/>
            <w:noWrap/>
            <w:hideMark/>
          </w:tcPr>
          <w:p w14:paraId="4AA7A059" w14:textId="77777777" w:rsidR="00253300" w:rsidRPr="00DD043C" w:rsidRDefault="00253300" w:rsidP="00253300">
            <w:pPr>
              <w:jc w:val="right"/>
              <w:rPr>
                <w:color w:val="000000"/>
                <w:sz w:val="20"/>
                <w:szCs w:val="20"/>
                <w:lang w:val="en-CA"/>
              </w:rPr>
            </w:pPr>
            <w:r w:rsidRPr="00DD043C">
              <w:rPr>
                <w:color w:val="000000"/>
                <w:sz w:val="20"/>
                <w:szCs w:val="20"/>
                <w:lang w:val="en-CA"/>
              </w:rPr>
              <w:t>3.02</w:t>
            </w:r>
          </w:p>
        </w:tc>
        <w:tc>
          <w:tcPr>
            <w:tcW w:w="827" w:type="pct"/>
            <w:tcBorders>
              <w:top w:val="nil"/>
              <w:left w:val="nil"/>
              <w:bottom w:val="single" w:sz="4" w:space="0" w:color="auto"/>
              <w:right w:val="single" w:sz="4" w:space="0" w:color="auto"/>
            </w:tcBorders>
            <w:shd w:val="clear" w:color="auto" w:fill="auto"/>
            <w:noWrap/>
            <w:hideMark/>
          </w:tcPr>
          <w:p w14:paraId="1BBF5D83" w14:textId="77777777" w:rsidR="00253300" w:rsidRPr="00DD043C" w:rsidRDefault="00253300" w:rsidP="00253300">
            <w:pPr>
              <w:jc w:val="right"/>
              <w:rPr>
                <w:color w:val="000000"/>
                <w:sz w:val="20"/>
                <w:szCs w:val="20"/>
                <w:lang w:val="en-CA"/>
              </w:rPr>
            </w:pPr>
            <w:r w:rsidRPr="00DD043C">
              <w:rPr>
                <w:color w:val="000000"/>
                <w:sz w:val="20"/>
                <w:szCs w:val="20"/>
                <w:lang w:val="en-CA"/>
              </w:rPr>
              <w:t>2.27</w:t>
            </w:r>
          </w:p>
        </w:tc>
      </w:tr>
      <w:tr w:rsidR="00253300" w:rsidRPr="00DD043C" w14:paraId="1DEF380A" w14:textId="77777777" w:rsidTr="00253300">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37049BF6" w14:textId="77777777" w:rsidR="00253300" w:rsidRPr="00DD043C" w:rsidRDefault="00253300" w:rsidP="00253300">
            <w:pPr>
              <w:jc w:val="left"/>
              <w:rPr>
                <w:bCs/>
                <w:color w:val="000000"/>
                <w:sz w:val="20"/>
                <w:szCs w:val="20"/>
                <w:lang w:val="en-CA"/>
              </w:rPr>
            </w:pPr>
            <w:r w:rsidRPr="00DD043C">
              <w:rPr>
                <w:bCs/>
                <w:color w:val="000000"/>
                <w:sz w:val="20"/>
                <w:szCs w:val="20"/>
                <w:lang w:val="en-CA"/>
              </w:rPr>
              <w:t>IOC per kg (US $/kg)</w:t>
            </w:r>
          </w:p>
        </w:tc>
        <w:tc>
          <w:tcPr>
            <w:tcW w:w="707" w:type="pct"/>
            <w:tcBorders>
              <w:top w:val="nil"/>
              <w:left w:val="nil"/>
              <w:bottom w:val="single" w:sz="4" w:space="0" w:color="auto"/>
              <w:right w:val="single" w:sz="4" w:space="0" w:color="auto"/>
            </w:tcBorders>
            <w:shd w:val="clear" w:color="auto" w:fill="auto"/>
            <w:noWrap/>
            <w:hideMark/>
          </w:tcPr>
          <w:p w14:paraId="46DFF08D" w14:textId="77777777" w:rsidR="00253300" w:rsidRPr="00DD043C" w:rsidRDefault="00253300" w:rsidP="00253300">
            <w:pPr>
              <w:jc w:val="right"/>
              <w:rPr>
                <w:sz w:val="20"/>
                <w:szCs w:val="20"/>
                <w:lang w:val="en-CA"/>
              </w:rPr>
            </w:pPr>
            <w:r w:rsidRPr="00DD043C">
              <w:rPr>
                <w:sz w:val="20"/>
                <w:szCs w:val="20"/>
                <w:lang w:val="en-CA"/>
              </w:rPr>
              <w:t>29.06</w:t>
            </w:r>
          </w:p>
        </w:tc>
        <w:tc>
          <w:tcPr>
            <w:tcW w:w="707" w:type="pct"/>
            <w:tcBorders>
              <w:top w:val="nil"/>
              <w:left w:val="nil"/>
              <w:bottom w:val="single" w:sz="4" w:space="0" w:color="auto"/>
              <w:right w:val="single" w:sz="4" w:space="0" w:color="auto"/>
            </w:tcBorders>
            <w:shd w:val="clear" w:color="auto" w:fill="auto"/>
            <w:noWrap/>
            <w:hideMark/>
          </w:tcPr>
          <w:p w14:paraId="181C364E" w14:textId="77777777" w:rsidR="00253300" w:rsidRPr="00DD043C" w:rsidRDefault="00253300" w:rsidP="00253300">
            <w:pPr>
              <w:jc w:val="right"/>
              <w:rPr>
                <w:color w:val="000000"/>
                <w:sz w:val="20"/>
                <w:szCs w:val="20"/>
                <w:lang w:val="en-CA"/>
              </w:rPr>
            </w:pPr>
            <w:r w:rsidRPr="00DD043C">
              <w:rPr>
                <w:color w:val="000000"/>
                <w:sz w:val="20"/>
                <w:szCs w:val="20"/>
                <w:lang w:val="en-CA"/>
              </w:rPr>
              <w:t>17.96</w:t>
            </w:r>
          </w:p>
        </w:tc>
        <w:tc>
          <w:tcPr>
            <w:tcW w:w="827" w:type="pct"/>
            <w:tcBorders>
              <w:top w:val="nil"/>
              <w:left w:val="nil"/>
              <w:bottom w:val="single" w:sz="4" w:space="0" w:color="auto"/>
              <w:right w:val="single" w:sz="4" w:space="0" w:color="auto"/>
            </w:tcBorders>
            <w:shd w:val="clear" w:color="auto" w:fill="auto"/>
            <w:noWrap/>
            <w:hideMark/>
          </w:tcPr>
          <w:p w14:paraId="0D5C0317" w14:textId="77777777" w:rsidR="00253300" w:rsidRPr="00DD043C" w:rsidRDefault="00253300" w:rsidP="00253300">
            <w:pPr>
              <w:jc w:val="right"/>
              <w:rPr>
                <w:color w:val="000000"/>
                <w:sz w:val="20"/>
                <w:szCs w:val="20"/>
                <w:lang w:val="en-CA"/>
              </w:rPr>
            </w:pPr>
            <w:r w:rsidRPr="00DD043C">
              <w:rPr>
                <w:color w:val="000000"/>
                <w:sz w:val="20"/>
                <w:szCs w:val="20"/>
                <w:lang w:val="en-CA"/>
              </w:rPr>
              <w:t>20.19**</w:t>
            </w:r>
          </w:p>
        </w:tc>
      </w:tr>
      <w:tr w:rsidR="00253300" w:rsidRPr="00DD043C" w14:paraId="070241F3" w14:textId="77777777" w:rsidTr="00253300">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7D459153" w14:textId="77777777" w:rsidR="00253300" w:rsidRPr="00DD043C" w:rsidRDefault="00253300" w:rsidP="00253300">
            <w:pPr>
              <w:jc w:val="left"/>
              <w:rPr>
                <w:b/>
                <w:bCs/>
                <w:color w:val="000000"/>
                <w:sz w:val="20"/>
                <w:szCs w:val="20"/>
                <w:lang w:val="en-CA"/>
              </w:rPr>
            </w:pPr>
            <w:r w:rsidRPr="00DD043C">
              <w:rPr>
                <w:b/>
                <w:bCs/>
                <w:color w:val="000000"/>
                <w:sz w:val="20"/>
                <w:szCs w:val="20"/>
                <w:lang w:val="en-CA"/>
              </w:rPr>
              <w:t>IOC for six months (US $)</w:t>
            </w:r>
          </w:p>
        </w:tc>
        <w:tc>
          <w:tcPr>
            <w:tcW w:w="707" w:type="pct"/>
            <w:tcBorders>
              <w:top w:val="nil"/>
              <w:left w:val="nil"/>
              <w:bottom w:val="single" w:sz="4" w:space="0" w:color="auto"/>
              <w:right w:val="single" w:sz="4" w:space="0" w:color="auto"/>
            </w:tcBorders>
            <w:shd w:val="clear" w:color="auto" w:fill="auto"/>
            <w:noWrap/>
            <w:hideMark/>
          </w:tcPr>
          <w:p w14:paraId="70E5181B"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428,604</w:t>
            </w:r>
          </w:p>
        </w:tc>
        <w:tc>
          <w:tcPr>
            <w:tcW w:w="707" w:type="pct"/>
            <w:tcBorders>
              <w:top w:val="nil"/>
              <w:left w:val="nil"/>
              <w:bottom w:val="single" w:sz="4" w:space="0" w:color="auto"/>
              <w:right w:val="single" w:sz="4" w:space="0" w:color="auto"/>
            </w:tcBorders>
            <w:shd w:val="clear" w:color="auto" w:fill="auto"/>
            <w:noWrap/>
            <w:hideMark/>
          </w:tcPr>
          <w:p w14:paraId="1FDAC6DC"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350,257</w:t>
            </w:r>
          </w:p>
        </w:tc>
        <w:tc>
          <w:tcPr>
            <w:tcW w:w="827" w:type="pct"/>
            <w:tcBorders>
              <w:top w:val="nil"/>
              <w:left w:val="nil"/>
              <w:bottom w:val="single" w:sz="4" w:space="0" w:color="auto"/>
              <w:right w:val="single" w:sz="4" w:space="0" w:color="auto"/>
            </w:tcBorders>
            <w:shd w:val="clear" w:color="auto" w:fill="auto"/>
            <w:noWrap/>
            <w:hideMark/>
          </w:tcPr>
          <w:p w14:paraId="270BB3ED"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262,963</w:t>
            </w:r>
          </w:p>
        </w:tc>
      </w:tr>
      <w:tr w:rsidR="00253300" w:rsidRPr="00DD043C" w14:paraId="45AE65BF" w14:textId="77777777" w:rsidTr="00253300">
        <w:trPr>
          <w:trHeight w:val="47"/>
        </w:trPr>
        <w:tc>
          <w:tcPr>
            <w:tcW w:w="2758" w:type="pct"/>
            <w:tcBorders>
              <w:top w:val="nil"/>
              <w:left w:val="single" w:sz="4" w:space="0" w:color="auto"/>
              <w:bottom w:val="single" w:sz="4" w:space="0" w:color="auto"/>
              <w:right w:val="single" w:sz="4" w:space="0" w:color="auto"/>
            </w:tcBorders>
            <w:shd w:val="clear" w:color="auto" w:fill="auto"/>
            <w:noWrap/>
          </w:tcPr>
          <w:p w14:paraId="7CA8B940" w14:textId="77777777" w:rsidR="00253300" w:rsidRPr="00DD043C" w:rsidRDefault="00253300" w:rsidP="00253300">
            <w:pPr>
              <w:jc w:val="left"/>
              <w:rPr>
                <w:b/>
                <w:bCs/>
                <w:color w:val="000000"/>
                <w:sz w:val="20"/>
                <w:szCs w:val="20"/>
                <w:lang w:val="en-CA"/>
              </w:rPr>
            </w:pPr>
            <w:r>
              <w:rPr>
                <w:b/>
                <w:bCs/>
                <w:color w:val="000000"/>
                <w:sz w:val="20"/>
                <w:szCs w:val="20"/>
                <w:lang w:val="en-CA"/>
              </w:rPr>
              <w:t>Grand t</w:t>
            </w:r>
            <w:r w:rsidRPr="00DD043C">
              <w:rPr>
                <w:b/>
                <w:bCs/>
                <w:color w:val="000000"/>
                <w:sz w:val="20"/>
                <w:szCs w:val="20"/>
                <w:lang w:val="en-CA"/>
              </w:rPr>
              <w:t>otal IOCS</w:t>
            </w:r>
          </w:p>
        </w:tc>
        <w:tc>
          <w:tcPr>
            <w:tcW w:w="2242" w:type="pct"/>
            <w:gridSpan w:val="3"/>
            <w:tcBorders>
              <w:top w:val="nil"/>
              <w:left w:val="nil"/>
              <w:bottom w:val="single" w:sz="4" w:space="0" w:color="auto"/>
              <w:right w:val="single" w:sz="4" w:space="0" w:color="auto"/>
            </w:tcBorders>
            <w:shd w:val="clear" w:color="auto" w:fill="auto"/>
            <w:noWrap/>
          </w:tcPr>
          <w:p w14:paraId="6FD7D25E" w14:textId="77777777" w:rsidR="00253300" w:rsidRPr="00DD043C" w:rsidRDefault="00253300" w:rsidP="00253300">
            <w:pPr>
              <w:jc w:val="center"/>
              <w:rPr>
                <w:b/>
                <w:bCs/>
                <w:color w:val="000000"/>
                <w:sz w:val="20"/>
                <w:szCs w:val="20"/>
                <w:lang w:val="en-CA"/>
              </w:rPr>
            </w:pPr>
            <w:r w:rsidRPr="00DD043C">
              <w:rPr>
                <w:b/>
                <w:bCs/>
                <w:color w:val="000000"/>
                <w:sz w:val="20"/>
                <w:szCs w:val="20"/>
                <w:lang w:val="en-CA"/>
              </w:rPr>
              <w:t>1,041,824</w:t>
            </w:r>
          </w:p>
        </w:tc>
      </w:tr>
      <w:tr w:rsidR="00253300" w:rsidRPr="00DD043C" w14:paraId="291FC8E8" w14:textId="77777777" w:rsidTr="00253300">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4E822521" w14:textId="77777777" w:rsidR="00253300" w:rsidRPr="00DD043C" w:rsidRDefault="00253300" w:rsidP="00253300">
            <w:pPr>
              <w:jc w:val="left"/>
              <w:rPr>
                <w:bCs/>
                <w:color w:val="000000"/>
                <w:sz w:val="20"/>
                <w:szCs w:val="20"/>
                <w:lang w:val="en-CA"/>
              </w:rPr>
            </w:pPr>
            <w:r w:rsidRPr="00DD043C">
              <w:rPr>
                <w:bCs/>
                <w:color w:val="000000"/>
                <w:sz w:val="20"/>
                <w:szCs w:val="20"/>
                <w:lang w:val="en-CA"/>
              </w:rPr>
              <w:t>International consultant</w:t>
            </w:r>
          </w:p>
        </w:tc>
        <w:tc>
          <w:tcPr>
            <w:tcW w:w="707" w:type="pct"/>
            <w:tcBorders>
              <w:top w:val="nil"/>
              <w:left w:val="nil"/>
              <w:bottom w:val="single" w:sz="4" w:space="0" w:color="auto"/>
              <w:right w:val="single" w:sz="4" w:space="0" w:color="auto"/>
            </w:tcBorders>
            <w:shd w:val="clear" w:color="auto" w:fill="auto"/>
            <w:noWrap/>
            <w:hideMark/>
          </w:tcPr>
          <w:p w14:paraId="71D74D89" w14:textId="77777777" w:rsidR="00253300" w:rsidRPr="00DD043C" w:rsidRDefault="00253300" w:rsidP="00253300">
            <w:pPr>
              <w:jc w:val="right"/>
              <w:rPr>
                <w:color w:val="000000"/>
                <w:sz w:val="20"/>
                <w:szCs w:val="20"/>
                <w:lang w:val="en-CA"/>
              </w:rPr>
            </w:pPr>
            <w:r w:rsidRPr="00DD043C">
              <w:rPr>
                <w:color w:val="000000"/>
                <w:sz w:val="20"/>
                <w:szCs w:val="20"/>
                <w:lang w:val="en-CA"/>
              </w:rPr>
              <w:t>20,000</w:t>
            </w:r>
          </w:p>
        </w:tc>
        <w:tc>
          <w:tcPr>
            <w:tcW w:w="707" w:type="pct"/>
            <w:tcBorders>
              <w:top w:val="nil"/>
              <w:left w:val="nil"/>
              <w:bottom w:val="single" w:sz="4" w:space="0" w:color="auto"/>
              <w:right w:val="single" w:sz="4" w:space="0" w:color="auto"/>
            </w:tcBorders>
            <w:shd w:val="clear" w:color="auto" w:fill="auto"/>
            <w:noWrap/>
            <w:hideMark/>
          </w:tcPr>
          <w:p w14:paraId="6BC665D8" w14:textId="77777777" w:rsidR="00253300" w:rsidRPr="00DD043C" w:rsidRDefault="00253300" w:rsidP="00253300">
            <w:pPr>
              <w:jc w:val="right"/>
              <w:rPr>
                <w:color w:val="000000"/>
                <w:sz w:val="20"/>
                <w:szCs w:val="20"/>
                <w:lang w:val="en-CA"/>
              </w:rPr>
            </w:pPr>
            <w:r w:rsidRPr="00DD043C">
              <w:rPr>
                <w:color w:val="000000"/>
                <w:sz w:val="20"/>
                <w:szCs w:val="20"/>
                <w:lang w:val="en-CA"/>
              </w:rPr>
              <w:t>20,000</w:t>
            </w:r>
          </w:p>
        </w:tc>
        <w:tc>
          <w:tcPr>
            <w:tcW w:w="827" w:type="pct"/>
            <w:tcBorders>
              <w:top w:val="nil"/>
              <w:left w:val="nil"/>
              <w:bottom w:val="single" w:sz="4" w:space="0" w:color="auto"/>
              <w:right w:val="single" w:sz="4" w:space="0" w:color="auto"/>
            </w:tcBorders>
            <w:shd w:val="clear" w:color="auto" w:fill="auto"/>
            <w:noWrap/>
            <w:hideMark/>
          </w:tcPr>
          <w:p w14:paraId="353E1105" w14:textId="77777777" w:rsidR="00253300" w:rsidRPr="00DD043C" w:rsidRDefault="00253300" w:rsidP="00253300">
            <w:pPr>
              <w:jc w:val="right"/>
              <w:rPr>
                <w:color w:val="000000"/>
                <w:sz w:val="20"/>
                <w:szCs w:val="20"/>
                <w:lang w:val="en-CA"/>
              </w:rPr>
            </w:pPr>
            <w:r w:rsidRPr="00DD043C">
              <w:rPr>
                <w:color w:val="000000"/>
                <w:sz w:val="20"/>
                <w:szCs w:val="20"/>
                <w:lang w:val="en-CA"/>
              </w:rPr>
              <w:t>20,000</w:t>
            </w:r>
          </w:p>
        </w:tc>
      </w:tr>
      <w:tr w:rsidR="00253300" w:rsidRPr="00DD043C" w14:paraId="6FD62157" w14:textId="77777777" w:rsidTr="00253300">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436B28D3" w14:textId="77777777" w:rsidR="00253300" w:rsidRPr="00DD043C" w:rsidRDefault="00253300" w:rsidP="00253300">
            <w:pPr>
              <w:jc w:val="left"/>
              <w:rPr>
                <w:bCs/>
                <w:color w:val="000000"/>
                <w:sz w:val="20"/>
                <w:szCs w:val="20"/>
                <w:lang w:val="en-CA"/>
              </w:rPr>
            </w:pPr>
            <w:r w:rsidRPr="00DD043C">
              <w:rPr>
                <w:bCs/>
                <w:color w:val="000000"/>
                <w:sz w:val="20"/>
                <w:szCs w:val="20"/>
                <w:lang w:val="en-CA"/>
              </w:rPr>
              <w:t>Dissemination</w:t>
            </w:r>
          </w:p>
        </w:tc>
        <w:tc>
          <w:tcPr>
            <w:tcW w:w="707" w:type="pct"/>
            <w:tcBorders>
              <w:top w:val="nil"/>
              <w:left w:val="nil"/>
              <w:bottom w:val="single" w:sz="4" w:space="0" w:color="auto"/>
              <w:right w:val="single" w:sz="4" w:space="0" w:color="auto"/>
            </w:tcBorders>
            <w:shd w:val="clear" w:color="auto" w:fill="auto"/>
            <w:noWrap/>
            <w:hideMark/>
          </w:tcPr>
          <w:p w14:paraId="0109F781" w14:textId="77777777" w:rsidR="00253300" w:rsidRPr="00DD043C" w:rsidRDefault="00253300" w:rsidP="00253300">
            <w:pPr>
              <w:jc w:val="right"/>
              <w:rPr>
                <w:color w:val="000000"/>
                <w:sz w:val="20"/>
                <w:szCs w:val="20"/>
                <w:lang w:val="en-CA"/>
              </w:rPr>
            </w:pPr>
            <w:r w:rsidRPr="00DD043C">
              <w:rPr>
                <w:color w:val="000000"/>
                <w:sz w:val="20"/>
                <w:szCs w:val="20"/>
                <w:lang w:val="en-CA"/>
              </w:rPr>
              <w:t>8,000</w:t>
            </w:r>
          </w:p>
        </w:tc>
        <w:tc>
          <w:tcPr>
            <w:tcW w:w="707" w:type="pct"/>
            <w:tcBorders>
              <w:top w:val="nil"/>
              <w:left w:val="nil"/>
              <w:bottom w:val="single" w:sz="4" w:space="0" w:color="auto"/>
              <w:right w:val="single" w:sz="4" w:space="0" w:color="auto"/>
            </w:tcBorders>
            <w:shd w:val="clear" w:color="auto" w:fill="auto"/>
            <w:noWrap/>
            <w:hideMark/>
          </w:tcPr>
          <w:p w14:paraId="7668C2F6" w14:textId="77777777" w:rsidR="00253300" w:rsidRPr="00DD043C" w:rsidRDefault="00253300" w:rsidP="00253300">
            <w:pPr>
              <w:jc w:val="right"/>
              <w:rPr>
                <w:color w:val="000000"/>
                <w:sz w:val="20"/>
                <w:szCs w:val="20"/>
                <w:lang w:val="en-CA"/>
              </w:rPr>
            </w:pPr>
            <w:r w:rsidRPr="00DD043C">
              <w:rPr>
                <w:color w:val="000000"/>
                <w:sz w:val="20"/>
                <w:szCs w:val="20"/>
                <w:lang w:val="en-CA"/>
              </w:rPr>
              <w:t>8,000</w:t>
            </w:r>
          </w:p>
        </w:tc>
        <w:tc>
          <w:tcPr>
            <w:tcW w:w="827" w:type="pct"/>
            <w:tcBorders>
              <w:top w:val="nil"/>
              <w:left w:val="nil"/>
              <w:bottom w:val="single" w:sz="4" w:space="0" w:color="auto"/>
              <w:right w:val="single" w:sz="4" w:space="0" w:color="auto"/>
            </w:tcBorders>
            <w:shd w:val="clear" w:color="auto" w:fill="auto"/>
            <w:noWrap/>
            <w:hideMark/>
          </w:tcPr>
          <w:p w14:paraId="2C0C52ED" w14:textId="77777777" w:rsidR="00253300" w:rsidRPr="00DD043C" w:rsidRDefault="00253300" w:rsidP="00253300">
            <w:pPr>
              <w:jc w:val="right"/>
              <w:rPr>
                <w:color w:val="000000"/>
                <w:sz w:val="20"/>
                <w:szCs w:val="20"/>
                <w:lang w:val="en-CA"/>
              </w:rPr>
            </w:pPr>
            <w:r w:rsidRPr="00DD043C">
              <w:rPr>
                <w:color w:val="000000"/>
                <w:sz w:val="20"/>
                <w:szCs w:val="20"/>
                <w:lang w:val="en-CA"/>
              </w:rPr>
              <w:t>8,000</w:t>
            </w:r>
          </w:p>
        </w:tc>
      </w:tr>
      <w:tr w:rsidR="00253300" w:rsidRPr="00DD043C" w14:paraId="6484CED4" w14:textId="77777777" w:rsidTr="00253300">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04C9FF3E" w14:textId="77777777" w:rsidR="00253300" w:rsidRPr="00DD043C" w:rsidRDefault="00253300" w:rsidP="00253300">
            <w:pPr>
              <w:jc w:val="left"/>
              <w:rPr>
                <w:b/>
                <w:bCs/>
                <w:color w:val="000000"/>
                <w:sz w:val="20"/>
                <w:szCs w:val="20"/>
                <w:lang w:val="en-CA"/>
              </w:rPr>
            </w:pPr>
            <w:r w:rsidRPr="00DD043C">
              <w:rPr>
                <w:b/>
                <w:bCs/>
                <w:color w:val="000000"/>
                <w:sz w:val="20"/>
                <w:szCs w:val="20"/>
                <w:lang w:val="en-CA"/>
              </w:rPr>
              <w:t>Total incremental cost</w:t>
            </w:r>
          </w:p>
        </w:tc>
        <w:tc>
          <w:tcPr>
            <w:tcW w:w="707" w:type="pct"/>
            <w:tcBorders>
              <w:top w:val="nil"/>
              <w:left w:val="nil"/>
              <w:bottom w:val="single" w:sz="4" w:space="0" w:color="auto"/>
              <w:right w:val="single" w:sz="4" w:space="0" w:color="auto"/>
            </w:tcBorders>
            <w:shd w:val="clear" w:color="auto" w:fill="auto"/>
            <w:noWrap/>
            <w:hideMark/>
          </w:tcPr>
          <w:p w14:paraId="5451B215"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815,045</w:t>
            </w:r>
          </w:p>
        </w:tc>
        <w:tc>
          <w:tcPr>
            <w:tcW w:w="707" w:type="pct"/>
            <w:tcBorders>
              <w:top w:val="nil"/>
              <w:left w:val="nil"/>
              <w:bottom w:val="single" w:sz="4" w:space="0" w:color="auto"/>
              <w:right w:val="single" w:sz="4" w:space="0" w:color="auto"/>
            </w:tcBorders>
            <w:shd w:val="clear" w:color="auto" w:fill="auto"/>
            <w:noWrap/>
            <w:hideMark/>
          </w:tcPr>
          <w:p w14:paraId="5D29B12F"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1,032,330</w:t>
            </w:r>
          </w:p>
        </w:tc>
        <w:tc>
          <w:tcPr>
            <w:tcW w:w="827" w:type="pct"/>
            <w:tcBorders>
              <w:top w:val="nil"/>
              <w:left w:val="nil"/>
              <w:bottom w:val="single" w:sz="4" w:space="0" w:color="auto"/>
              <w:right w:val="single" w:sz="4" w:space="0" w:color="auto"/>
            </w:tcBorders>
            <w:shd w:val="clear" w:color="auto" w:fill="auto"/>
            <w:noWrap/>
            <w:hideMark/>
          </w:tcPr>
          <w:p w14:paraId="237F44F2"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772,336</w:t>
            </w:r>
          </w:p>
        </w:tc>
      </w:tr>
      <w:tr w:rsidR="00253300" w:rsidRPr="00DD043C" w14:paraId="00F5AF55" w14:textId="77777777" w:rsidTr="00253300">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55FF8FD4" w14:textId="77777777" w:rsidR="00253300" w:rsidRPr="00DD043C" w:rsidRDefault="00253300" w:rsidP="00253300">
            <w:pPr>
              <w:jc w:val="left"/>
              <w:rPr>
                <w:b/>
                <w:bCs/>
                <w:color w:val="000000"/>
                <w:sz w:val="20"/>
                <w:szCs w:val="20"/>
                <w:lang w:val="en-CA"/>
              </w:rPr>
            </w:pPr>
            <w:r w:rsidRPr="00DD043C">
              <w:rPr>
                <w:b/>
                <w:bCs/>
                <w:color w:val="000000"/>
                <w:sz w:val="20"/>
                <w:szCs w:val="20"/>
                <w:lang w:val="en-CA"/>
              </w:rPr>
              <w:t>Consumption (mt)</w:t>
            </w:r>
          </w:p>
        </w:tc>
        <w:tc>
          <w:tcPr>
            <w:tcW w:w="707" w:type="pct"/>
            <w:tcBorders>
              <w:top w:val="nil"/>
              <w:left w:val="nil"/>
              <w:bottom w:val="single" w:sz="4" w:space="0" w:color="auto"/>
              <w:right w:val="single" w:sz="4" w:space="0" w:color="auto"/>
            </w:tcBorders>
            <w:shd w:val="clear" w:color="auto" w:fill="auto"/>
            <w:noWrap/>
            <w:hideMark/>
          </w:tcPr>
          <w:p w14:paraId="483D98AC"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29.50</w:t>
            </w:r>
          </w:p>
        </w:tc>
        <w:tc>
          <w:tcPr>
            <w:tcW w:w="707" w:type="pct"/>
            <w:tcBorders>
              <w:top w:val="nil"/>
              <w:left w:val="nil"/>
              <w:bottom w:val="single" w:sz="4" w:space="0" w:color="auto"/>
              <w:right w:val="single" w:sz="4" w:space="0" w:color="auto"/>
            </w:tcBorders>
            <w:shd w:val="clear" w:color="auto" w:fill="auto"/>
            <w:noWrap/>
            <w:hideMark/>
          </w:tcPr>
          <w:p w14:paraId="7E16E475"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39.00</w:t>
            </w:r>
          </w:p>
        </w:tc>
        <w:tc>
          <w:tcPr>
            <w:tcW w:w="827" w:type="pct"/>
            <w:tcBorders>
              <w:top w:val="nil"/>
              <w:left w:val="nil"/>
              <w:bottom w:val="single" w:sz="4" w:space="0" w:color="auto"/>
              <w:right w:val="single" w:sz="4" w:space="0" w:color="auto"/>
            </w:tcBorders>
            <w:shd w:val="clear" w:color="auto" w:fill="auto"/>
            <w:noWrap/>
            <w:hideMark/>
          </w:tcPr>
          <w:p w14:paraId="4F4764DF"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28.05</w:t>
            </w:r>
          </w:p>
        </w:tc>
      </w:tr>
      <w:tr w:rsidR="00253300" w:rsidRPr="00DD043C" w14:paraId="77A1F3AD" w14:textId="77777777" w:rsidTr="00253300">
        <w:trPr>
          <w:trHeight w:val="47"/>
        </w:trPr>
        <w:tc>
          <w:tcPr>
            <w:tcW w:w="2758" w:type="pct"/>
            <w:tcBorders>
              <w:top w:val="nil"/>
              <w:left w:val="single" w:sz="4" w:space="0" w:color="auto"/>
              <w:bottom w:val="single" w:sz="4" w:space="0" w:color="auto"/>
              <w:right w:val="single" w:sz="4" w:space="0" w:color="auto"/>
            </w:tcBorders>
            <w:shd w:val="clear" w:color="auto" w:fill="auto"/>
            <w:noWrap/>
            <w:hideMark/>
          </w:tcPr>
          <w:p w14:paraId="6C540E11" w14:textId="77777777" w:rsidR="00253300" w:rsidRPr="00DD043C" w:rsidRDefault="00253300" w:rsidP="00253300">
            <w:pPr>
              <w:jc w:val="left"/>
              <w:rPr>
                <w:b/>
                <w:bCs/>
                <w:color w:val="000000"/>
                <w:sz w:val="20"/>
                <w:szCs w:val="20"/>
                <w:lang w:val="en-CA"/>
              </w:rPr>
            </w:pPr>
            <w:r w:rsidRPr="00DD043C">
              <w:rPr>
                <w:b/>
                <w:bCs/>
                <w:color w:val="000000"/>
                <w:sz w:val="20"/>
                <w:szCs w:val="20"/>
                <w:lang w:val="en-CA"/>
              </w:rPr>
              <w:t>Cost-effectiveness (US $/kg)</w:t>
            </w:r>
          </w:p>
        </w:tc>
        <w:tc>
          <w:tcPr>
            <w:tcW w:w="707" w:type="pct"/>
            <w:tcBorders>
              <w:top w:val="nil"/>
              <w:left w:val="nil"/>
              <w:bottom w:val="single" w:sz="4" w:space="0" w:color="auto"/>
              <w:right w:val="single" w:sz="4" w:space="0" w:color="auto"/>
            </w:tcBorders>
            <w:shd w:val="clear" w:color="auto" w:fill="auto"/>
            <w:noWrap/>
            <w:hideMark/>
          </w:tcPr>
          <w:p w14:paraId="6FAC993C"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27.63</w:t>
            </w:r>
          </w:p>
        </w:tc>
        <w:tc>
          <w:tcPr>
            <w:tcW w:w="707" w:type="pct"/>
            <w:tcBorders>
              <w:top w:val="nil"/>
              <w:left w:val="nil"/>
              <w:bottom w:val="single" w:sz="4" w:space="0" w:color="auto"/>
              <w:right w:val="single" w:sz="4" w:space="0" w:color="auto"/>
            </w:tcBorders>
            <w:shd w:val="clear" w:color="auto" w:fill="auto"/>
            <w:noWrap/>
            <w:hideMark/>
          </w:tcPr>
          <w:p w14:paraId="4B7F904D"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26.47</w:t>
            </w:r>
          </w:p>
        </w:tc>
        <w:tc>
          <w:tcPr>
            <w:tcW w:w="827" w:type="pct"/>
            <w:tcBorders>
              <w:top w:val="nil"/>
              <w:left w:val="nil"/>
              <w:bottom w:val="single" w:sz="4" w:space="0" w:color="auto"/>
              <w:right w:val="single" w:sz="4" w:space="0" w:color="auto"/>
            </w:tcBorders>
            <w:shd w:val="clear" w:color="auto" w:fill="auto"/>
            <w:noWrap/>
            <w:hideMark/>
          </w:tcPr>
          <w:p w14:paraId="77CFBD66" w14:textId="77777777" w:rsidR="00253300" w:rsidRPr="00DD043C" w:rsidRDefault="00253300" w:rsidP="00253300">
            <w:pPr>
              <w:jc w:val="right"/>
              <w:rPr>
                <w:b/>
                <w:bCs/>
                <w:color w:val="000000"/>
                <w:sz w:val="20"/>
                <w:szCs w:val="20"/>
                <w:lang w:val="en-CA"/>
              </w:rPr>
            </w:pPr>
            <w:r w:rsidRPr="00DD043C">
              <w:rPr>
                <w:b/>
                <w:bCs/>
                <w:color w:val="000000"/>
                <w:sz w:val="20"/>
                <w:szCs w:val="20"/>
                <w:lang w:val="en-CA"/>
              </w:rPr>
              <w:t>27.53</w:t>
            </w:r>
          </w:p>
        </w:tc>
      </w:tr>
    </w:tbl>
    <w:p w14:paraId="1B0E3D58" w14:textId="77777777" w:rsidR="00253300" w:rsidRPr="00DD043C" w:rsidRDefault="00253300" w:rsidP="00253300">
      <w:pPr>
        <w:rPr>
          <w:sz w:val="16"/>
          <w:szCs w:val="16"/>
          <w:lang w:val="en-CA"/>
        </w:rPr>
      </w:pPr>
      <w:r w:rsidRPr="00DD043C">
        <w:rPr>
          <w:sz w:val="16"/>
          <w:szCs w:val="16"/>
          <w:lang w:val="en-CA"/>
        </w:rPr>
        <w:t xml:space="preserve">*   Actual value is US $ 0.32/kg with corrected average charge </w:t>
      </w:r>
      <w:r>
        <w:rPr>
          <w:sz w:val="16"/>
          <w:szCs w:val="16"/>
          <w:lang w:val="en-CA"/>
        </w:rPr>
        <w:t xml:space="preserve">per unit </w:t>
      </w:r>
      <w:r w:rsidRPr="00DD043C">
        <w:rPr>
          <w:sz w:val="16"/>
          <w:szCs w:val="16"/>
          <w:lang w:val="en-CA"/>
        </w:rPr>
        <w:t>of 191</w:t>
      </w:r>
      <w:r>
        <w:rPr>
          <w:sz w:val="16"/>
          <w:szCs w:val="16"/>
          <w:lang w:val="en-CA"/>
        </w:rPr>
        <w:t> </w:t>
      </w:r>
      <w:r w:rsidRPr="00DD043C">
        <w:rPr>
          <w:sz w:val="16"/>
          <w:szCs w:val="16"/>
          <w:lang w:val="en-CA"/>
        </w:rPr>
        <w:t>g.</w:t>
      </w:r>
    </w:p>
    <w:p w14:paraId="0C541870" w14:textId="77777777" w:rsidR="00253300" w:rsidRPr="00DD043C" w:rsidRDefault="00253300" w:rsidP="00253300">
      <w:pPr>
        <w:rPr>
          <w:sz w:val="16"/>
          <w:szCs w:val="16"/>
          <w:lang w:val="en-CA"/>
        </w:rPr>
      </w:pPr>
      <w:r w:rsidRPr="00DD043C">
        <w:rPr>
          <w:sz w:val="16"/>
          <w:szCs w:val="16"/>
          <w:lang w:val="en-CA"/>
        </w:rPr>
        <w:t>** Based on average consumption per unit.</w:t>
      </w:r>
    </w:p>
    <w:p w14:paraId="113A2E66" w14:textId="77777777" w:rsidR="00253300" w:rsidRPr="00DD043C" w:rsidRDefault="00253300" w:rsidP="00253300">
      <w:pPr>
        <w:rPr>
          <w:lang w:val="en-CA"/>
        </w:rPr>
      </w:pPr>
    </w:p>
    <w:p w14:paraId="4EC9582D" w14:textId="77777777" w:rsidR="0055479F" w:rsidRDefault="0055479F" w:rsidP="00253300">
      <w:pPr>
        <w:jc w:val="center"/>
        <w:rPr>
          <w:b/>
          <w:lang w:val="en-CA"/>
        </w:rPr>
      </w:pPr>
    </w:p>
    <w:p w14:paraId="6732AA44" w14:textId="3E2FE74D" w:rsidR="00253300" w:rsidRPr="00DD043C" w:rsidRDefault="00253300" w:rsidP="00253300">
      <w:pPr>
        <w:jc w:val="center"/>
        <w:rPr>
          <w:b/>
          <w:lang w:val="en-CA"/>
        </w:rPr>
      </w:pPr>
      <w:r w:rsidRPr="00DD043C">
        <w:rPr>
          <w:b/>
          <w:lang w:val="en-CA"/>
        </w:rPr>
        <w:t>SECRETARIAT’S COMMENTS AND RECOMMENDATION</w:t>
      </w:r>
    </w:p>
    <w:p w14:paraId="1DBAF0D0" w14:textId="77777777" w:rsidR="00253300" w:rsidRPr="00DD043C" w:rsidRDefault="00253300" w:rsidP="00253300">
      <w:pPr>
        <w:rPr>
          <w:b/>
          <w:lang w:val="en-CA"/>
        </w:rPr>
      </w:pPr>
    </w:p>
    <w:p w14:paraId="27B51137" w14:textId="77777777" w:rsidR="00253300" w:rsidRPr="00DD043C" w:rsidRDefault="00253300" w:rsidP="00253300">
      <w:pPr>
        <w:rPr>
          <w:b/>
          <w:lang w:val="en-CA"/>
        </w:rPr>
      </w:pPr>
      <w:r w:rsidRPr="00DD043C">
        <w:rPr>
          <w:b/>
          <w:lang w:val="en-CA"/>
        </w:rPr>
        <w:t>COMMENTS</w:t>
      </w:r>
    </w:p>
    <w:p w14:paraId="6862208D" w14:textId="77777777" w:rsidR="00253300" w:rsidRPr="0055479F" w:rsidRDefault="00253300" w:rsidP="00253300">
      <w:pPr>
        <w:rPr>
          <w:lang w:val="en-CA"/>
        </w:rPr>
      </w:pPr>
    </w:p>
    <w:p w14:paraId="1787BC8F" w14:textId="77777777" w:rsidR="00253300" w:rsidRPr="00DD043C" w:rsidRDefault="00253300" w:rsidP="00253300">
      <w:pPr>
        <w:rPr>
          <w:lang w:val="en-CA"/>
        </w:rPr>
      </w:pPr>
      <w:r w:rsidRPr="00DD043C">
        <w:rPr>
          <w:i/>
          <w:lang w:val="en-CA"/>
        </w:rPr>
        <w:t>Eligibility</w:t>
      </w:r>
    </w:p>
    <w:p w14:paraId="4D596CAD" w14:textId="77777777" w:rsidR="00253300" w:rsidRDefault="00253300" w:rsidP="00253300">
      <w:pPr>
        <w:rPr>
          <w:i/>
          <w:lang w:val="en-CA"/>
        </w:rPr>
      </w:pPr>
    </w:p>
    <w:p w14:paraId="7AAB018F" w14:textId="1D55A9E8" w:rsidR="00253300" w:rsidRPr="00D84C79" w:rsidRDefault="00253300" w:rsidP="00253300">
      <w:pPr>
        <w:pStyle w:val="Heading1"/>
        <w:rPr>
          <w:lang w:val="en-CA"/>
        </w:rPr>
      </w:pPr>
      <w:r w:rsidRPr="00D84C79">
        <w:rPr>
          <w:lang w:val="en-CA"/>
        </w:rPr>
        <w:t xml:space="preserve">The Secretariat reviewed the project proposal based on the current policies and decisions of the Multilateral Fund, similar approved conversion projects for CFC phase-out (i.e., conversion of refrigerant </w:t>
      </w:r>
      <w:r w:rsidR="0055479F">
        <w:rPr>
          <w:lang w:val="en-CA"/>
        </w:rPr>
        <w:lastRenderedPageBreak/>
        <w:t>c</w:t>
      </w:r>
      <w:r w:rsidRPr="00D84C79">
        <w:rPr>
          <w:lang w:val="en-CA"/>
        </w:rPr>
        <w:t xml:space="preserve">omponent from CFC-12 to R-600a involving product and manufacturing process redesign) and approved projects to phase-out </w:t>
      </w:r>
      <w:r>
        <w:rPr>
          <w:lang w:val="en-CA"/>
        </w:rPr>
        <w:t>ODS</w:t>
      </w:r>
      <w:r w:rsidRPr="00D84C79">
        <w:rPr>
          <w:lang w:val="en-CA"/>
        </w:rPr>
        <w:t xml:space="preserve"> </w:t>
      </w:r>
      <w:r>
        <w:rPr>
          <w:lang w:val="en-CA"/>
        </w:rPr>
        <w:t>with</w:t>
      </w:r>
      <w:r w:rsidRPr="00D84C79">
        <w:rPr>
          <w:lang w:val="en-CA"/>
        </w:rPr>
        <w:t xml:space="preserve"> flammable alternatives.</w:t>
      </w:r>
    </w:p>
    <w:p w14:paraId="0D67CD8D" w14:textId="3579BB61" w:rsidR="00253300" w:rsidRPr="00DD043C" w:rsidRDefault="00253300" w:rsidP="00253300">
      <w:pPr>
        <w:pStyle w:val="Heading1"/>
        <w:keepNext/>
        <w:keepLines/>
        <w:rPr>
          <w:lang w:val="en-CA"/>
        </w:rPr>
      </w:pPr>
      <w:r w:rsidRPr="00DD043C">
        <w:rPr>
          <w:lang w:val="en-CA"/>
        </w:rPr>
        <w:t xml:space="preserve">This project has been submitted in line with decisions 78/3(g) and 79/45. It included an official letter from the Government with the commitment required in decision 78/3(g). </w:t>
      </w:r>
      <w:r>
        <w:rPr>
          <w:lang w:val="en-CA"/>
        </w:rPr>
        <w:t xml:space="preserve"> </w:t>
      </w:r>
      <w:r w:rsidRPr="00D84C79">
        <w:rPr>
          <w:lang w:val="en-CA"/>
        </w:rPr>
        <w:t>In line with decision 79/45,</w:t>
      </w:r>
      <w:r w:rsidR="009A47DE">
        <w:rPr>
          <w:lang w:val="en-CA"/>
        </w:rPr>
        <w:t> </w:t>
      </w:r>
      <w:r w:rsidRPr="00D84C79">
        <w:rPr>
          <w:lang w:val="en-CA"/>
        </w:rPr>
        <w:t>the endorsement letter from the Government of Argentina indicates it would make every effort to ratify the Kigali Amendment as soon as possible, confirmed that it is aware that no further funding would be available until the instrument of ratification of the Kigali Amendment had been received by the depositary at the</w:t>
      </w:r>
      <w:r w:rsidRPr="00DD043C">
        <w:rPr>
          <w:lang w:val="en-CA"/>
        </w:rPr>
        <w:t xml:space="preserve"> United Nations Headquarters in New York, if this project would be approved by the Executive Committee; and acknowledge</w:t>
      </w:r>
      <w:r>
        <w:rPr>
          <w:lang w:val="en-CA"/>
        </w:rPr>
        <w:t>d</w:t>
      </w:r>
      <w:r w:rsidRPr="00DD043C">
        <w:rPr>
          <w:lang w:val="en-CA"/>
        </w:rPr>
        <w:t xml:space="preserve"> that in case this project is approved, any HFC reduced would be deducted from its starting point (which may be agreed in the future). The Secretariat also notes with appreciation that this proposal was submitted without preparation funding.</w:t>
      </w:r>
    </w:p>
    <w:p w14:paraId="624564C6" w14:textId="77777777" w:rsidR="00253300" w:rsidRPr="00DD043C" w:rsidRDefault="00253300" w:rsidP="00253300">
      <w:pPr>
        <w:pStyle w:val="Heading1"/>
        <w:rPr>
          <w:lang w:val="en-CA"/>
        </w:rPr>
      </w:pPr>
      <w:r w:rsidRPr="00DD043C">
        <w:rPr>
          <w:lang w:val="en-CA"/>
        </w:rPr>
        <w:t>UNIDO also explained that the enterprises and the Government are strongly committed to implementing this project and the results of the project are expected to encourage adoption of energy efficient R-600a</w:t>
      </w:r>
      <w:r>
        <w:rPr>
          <w:lang w:val="en-CA"/>
        </w:rPr>
        <w:t>-</w:t>
      </w:r>
      <w:r w:rsidRPr="00DD043C">
        <w:rPr>
          <w:lang w:val="en-CA"/>
        </w:rPr>
        <w:t xml:space="preserve">based equipment in Argentina and in the region. </w:t>
      </w:r>
    </w:p>
    <w:p w14:paraId="1B37F5DF" w14:textId="77777777" w:rsidR="00253300" w:rsidRPr="00426A3C" w:rsidRDefault="00253300" w:rsidP="00253300">
      <w:pPr>
        <w:pStyle w:val="Heading1"/>
        <w:rPr>
          <w:lang w:val="en-CA"/>
        </w:rPr>
      </w:pPr>
      <w:r w:rsidRPr="00DD043C">
        <w:rPr>
          <w:lang w:val="en-CA"/>
        </w:rPr>
        <w:t xml:space="preserve">Noting that the project proposed conversion of the production lines in three manufacturing enterprises, the Secretariat requested clarification on the need for conversion project at multiple enterprises as decision 79/45 </w:t>
      </w:r>
      <w:r>
        <w:rPr>
          <w:lang w:val="en-CA"/>
        </w:rPr>
        <w:t>indicates</w:t>
      </w:r>
      <w:r w:rsidRPr="00DD043C">
        <w:rPr>
          <w:lang w:val="en-CA"/>
        </w:rPr>
        <w:t xml:space="preserve"> stand-alone investment projects in individual enterprises. UNIDO emphasized that the enterprises have different product types,</w:t>
      </w:r>
      <w:r w:rsidRPr="00DD043C">
        <w:rPr>
          <w:color w:val="000000"/>
          <w:lang w:val="en-CA" w:eastAsia="en-GB"/>
        </w:rPr>
        <w:t xml:space="preserve"> manufacturing processes, and layouts, and as such </w:t>
      </w:r>
      <w:r>
        <w:rPr>
          <w:color w:val="000000"/>
          <w:lang w:val="en-CA" w:eastAsia="en-GB"/>
        </w:rPr>
        <w:t>will</w:t>
      </w:r>
      <w:r w:rsidRPr="00DD043C">
        <w:rPr>
          <w:lang w:val="en-CA"/>
        </w:rPr>
        <w:t xml:space="preserve"> provide information to </w:t>
      </w:r>
      <w:r w:rsidRPr="00426A3C">
        <w:rPr>
          <w:lang w:val="en-CA"/>
        </w:rPr>
        <w:t>understand the incremental costs associated with the conversion of different products at different types of enterprises.  The Secretariat concurs that the incremental cost of conversion at the three enterprises are likely to be different and notes that decision </w:t>
      </w:r>
      <w:r w:rsidRPr="00426A3C">
        <w:rPr>
          <w:color w:val="000000"/>
          <w:lang w:val="en-CA" w:eastAsia="en-GB"/>
        </w:rPr>
        <w:t>79/45 refers to “enterprises” rather than “enterprise,” and considers it likely that the project would provide information on the incremental costs different enterprises that manufacture a range of products might experience.</w:t>
      </w:r>
    </w:p>
    <w:p w14:paraId="4CE01BBE" w14:textId="77777777" w:rsidR="00253300" w:rsidRPr="00DD043C" w:rsidRDefault="00253300" w:rsidP="00253300">
      <w:pPr>
        <w:keepNext/>
        <w:rPr>
          <w:i/>
          <w:lang w:val="en-CA"/>
        </w:rPr>
      </w:pPr>
      <w:r w:rsidRPr="00DD043C">
        <w:rPr>
          <w:i/>
          <w:lang w:val="en-CA"/>
        </w:rPr>
        <w:t>Regulatory framework</w:t>
      </w:r>
    </w:p>
    <w:p w14:paraId="4C95168C" w14:textId="77777777" w:rsidR="00253300" w:rsidRPr="00DD043C" w:rsidRDefault="00253300" w:rsidP="00253300">
      <w:pPr>
        <w:keepNext/>
        <w:rPr>
          <w:i/>
          <w:lang w:val="en-CA"/>
        </w:rPr>
      </w:pPr>
    </w:p>
    <w:p w14:paraId="0E8EE07D" w14:textId="77777777" w:rsidR="00253300" w:rsidRPr="00426A3C" w:rsidRDefault="00253300" w:rsidP="00253300">
      <w:pPr>
        <w:pStyle w:val="Heading1"/>
        <w:rPr>
          <w:lang w:val="en-CA"/>
        </w:rPr>
      </w:pPr>
      <w:r w:rsidRPr="00DD043C">
        <w:rPr>
          <w:lang w:val="en-CA"/>
        </w:rPr>
        <w:t>The Secretariat requested clarifications on how sustainability of production of HC-based refrigeration equipment of the three beneficiaries would be achieved, noting that there is at least one medium-sized local enterprise that could still produce HFC-134a</w:t>
      </w:r>
      <w:r>
        <w:rPr>
          <w:lang w:val="en-CA"/>
        </w:rPr>
        <w:t>-</w:t>
      </w:r>
      <w:r w:rsidRPr="00DD043C">
        <w:rPr>
          <w:lang w:val="en-CA"/>
        </w:rPr>
        <w:t xml:space="preserve">based refrigerators </w:t>
      </w:r>
      <w:r>
        <w:rPr>
          <w:lang w:val="en-CA"/>
        </w:rPr>
        <w:t>after the project is completed</w:t>
      </w:r>
      <w:r w:rsidRPr="00DD043C">
        <w:rPr>
          <w:lang w:val="en-CA"/>
        </w:rPr>
        <w:t xml:space="preserve"> and domestically-produced HC</w:t>
      </w:r>
      <w:r w:rsidRPr="00DD043C">
        <w:rPr>
          <w:lang w:val="en-CA"/>
        </w:rPr>
        <w:noBreakHyphen/>
        <w:t xml:space="preserve">based refrigeration equipment would need to also compete with imported HFC-134a-based equipment. UNIDO clarified that the Government plans to put </w:t>
      </w:r>
      <w:r>
        <w:rPr>
          <w:lang w:val="en-CA"/>
        </w:rPr>
        <w:t xml:space="preserve">in place </w:t>
      </w:r>
      <w:r w:rsidRPr="00DD043C">
        <w:rPr>
          <w:lang w:val="en-CA"/>
        </w:rPr>
        <w:t>other measures such as the mandatory energy efficiency labeling for domestic refrigerators that will help faster adoption of HC-based refrigeration equipment; however, the Government at this stage</w:t>
      </w:r>
      <w:r>
        <w:rPr>
          <w:lang w:val="en-CA"/>
        </w:rPr>
        <w:t xml:space="preserve"> is not in a </w:t>
      </w:r>
      <w:r w:rsidRPr="00DD043C">
        <w:rPr>
          <w:lang w:val="en-CA"/>
        </w:rPr>
        <w:t xml:space="preserve">position to enact </w:t>
      </w:r>
      <w:r>
        <w:rPr>
          <w:lang w:val="en-CA"/>
        </w:rPr>
        <w:t>a</w:t>
      </w:r>
      <w:r w:rsidRPr="00DD043C">
        <w:rPr>
          <w:lang w:val="en-CA"/>
        </w:rPr>
        <w:t xml:space="preserve"> ban </w:t>
      </w:r>
      <w:r>
        <w:rPr>
          <w:lang w:val="en-CA"/>
        </w:rPr>
        <w:t>on</w:t>
      </w:r>
      <w:r w:rsidRPr="00DD043C">
        <w:rPr>
          <w:lang w:val="en-CA"/>
        </w:rPr>
        <w:t xml:space="preserve"> HFC-based domestic refrigerators. </w:t>
      </w:r>
      <w:r w:rsidRPr="00426A3C">
        <w:rPr>
          <w:lang w:val="en-CA"/>
        </w:rPr>
        <w:t xml:space="preserve">It is expected that the economic situation in the country would continue to drive growth in refrigerator market, both HFC- and HC-based equipment. While noting with appreciation the willingness of the Government to consider measures that would help faster adoption of HC-based refrigeration equipment, identification of specific measures that will be put in place could provide additional assurance of the sustainability of the conversion and ensure </w:t>
      </w:r>
      <w:r>
        <w:rPr>
          <w:lang w:val="en-CA"/>
        </w:rPr>
        <w:t xml:space="preserve">that </w:t>
      </w:r>
      <w:r w:rsidRPr="00426A3C">
        <w:rPr>
          <w:lang w:val="en-CA"/>
        </w:rPr>
        <w:t>market disparity on account of products with different technologies at different prices is avoided.</w:t>
      </w:r>
    </w:p>
    <w:p w14:paraId="1A46D6E8" w14:textId="77777777" w:rsidR="00253300" w:rsidRPr="00DD043C" w:rsidRDefault="00253300" w:rsidP="00253300">
      <w:pPr>
        <w:keepNext/>
        <w:rPr>
          <w:i/>
          <w:lang w:val="en-CA"/>
        </w:rPr>
      </w:pPr>
      <w:r w:rsidRPr="00DD043C">
        <w:rPr>
          <w:i/>
          <w:lang w:val="en-CA"/>
        </w:rPr>
        <w:t>Proposed costs</w:t>
      </w:r>
    </w:p>
    <w:p w14:paraId="2AAF3E4D" w14:textId="77777777" w:rsidR="00253300" w:rsidRPr="00DD043C" w:rsidRDefault="00253300" w:rsidP="00253300">
      <w:pPr>
        <w:keepNext/>
        <w:rPr>
          <w:i/>
          <w:lang w:val="en-CA"/>
        </w:rPr>
      </w:pPr>
    </w:p>
    <w:p w14:paraId="1FF5D668" w14:textId="77777777" w:rsidR="00253300" w:rsidRPr="00DD043C" w:rsidRDefault="00253300" w:rsidP="00253300">
      <w:pPr>
        <w:pStyle w:val="Heading1"/>
        <w:rPr>
          <w:lang w:val="en-CA"/>
        </w:rPr>
      </w:pPr>
      <w:r w:rsidRPr="00DD043C">
        <w:rPr>
          <w:lang w:val="en-CA"/>
        </w:rPr>
        <w:t xml:space="preserve"> The Secretariat requested clarifications on the need for product redesign and certification for all models</w:t>
      </w:r>
      <w:r>
        <w:rPr>
          <w:lang w:val="en-CA"/>
        </w:rPr>
        <w:t>; the</w:t>
      </w:r>
      <w:r w:rsidRPr="00DD043C">
        <w:rPr>
          <w:lang w:val="en-CA"/>
        </w:rPr>
        <w:t xml:space="preserve"> costs of key equipment</w:t>
      </w:r>
      <w:r>
        <w:rPr>
          <w:lang w:val="en-CA"/>
        </w:rPr>
        <w:t xml:space="preserve"> items which were at higher levels than similar equipment in other projects</w:t>
      </w:r>
      <w:r w:rsidRPr="00DD043C">
        <w:rPr>
          <w:lang w:val="en-CA"/>
        </w:rPr>
        <w:t xml:space="preserve"> such as refrigerant charging machines, helium leak detectors, ultrasonic welding machine, HC leak detector, </w:t>
      </w:r>
      <w:r>
        <w:rPr>
          <w:lang w:val="en-CA"/>
        </w:rPr>
        <w:t xml:space="preserve">and </w:t>
      </w:r>
      <w:r w:rsidRPr="00DD043C">
        <w:rPr>
          <w:lang w:val="en-CA"/>
        </w:rPr>
        <w:t xml:space="preserve">HC recovery machine, </w:t>
      </w:r>
      <w:r>
        <w:rPr>
          <w:lang w:val="en-CA"/>
        </w:rPr>
        <w:t xml:space="preserve">and the costs </w:t>
      </w:r>
      <w:r w:rsidRPr="00DD043C">
        <w:rPr>
          <w:lang w:val="en-CA"/>
        </w:rPr>
        <w:t>for safety verification</w:t>
      </w:r>
      <w:r>
        <w:rPr>
          <w:lang w:val="en-CA"/>
        </w:rPr>
        <w:t>,</w:t>
      </w:r>
      <w:r w:rsidRPr="00DD043C">
        <w:rPr>
          <w:lang w:val="en-CA"/>
        </w:rPr>
        <w:t xml:space="preserve"> technical assistance</w:t>
      </w:r>
      <w:r>
        <w:rPr>
          <w:lang w:val="en-CA"/>
        </w:rPr>
        <w:t>,</w:t>
      </w:r>
      <w:r w:rsidRPr="00DD043C">
        <w:rPr>
          <w:lang w:val="en-CA"/>
        </w:rPr>
        <w:t xml:space="preserve"> </w:t>
      </w:r>
      <w:r>
        <w:rPr>
          <w:lang w:val="en-CA"/>
        </w:rPr>
        <w:t>and</w:t>
      </w:r>
      <w:r w:rsidRPr="00DD043C">
        <w:rPr>
          <w:lang w:val="en-CA"/>
        </w:rPr>
        <w:t xml:space="preserve"> information outreach. </w:t>
      </w:r>
    </w:p>
    <w:p w14:paraId="352F23BB" w14:textId="382EB8A5" w:rsidR="00253300" w:rsidRDefault="00253300" w:rsidP="00253300">
      <w:pPr>
        <w:pStyle w:val="Heading1"/>
        <w:rPr>
          <w:lang w:val="en-CA"/>
        </w:rPr>
      </w:pPr>
      <w:r w:rsidRPr="00DD043C">
        <w:rPr>
          <w:lang w:val="en-CA"/>
        </w:rPr>
        <w:t>UNIDO explained that the requested modifications were necessary to implement the conversions,</w:t>
      </w:r>
      <w:r w:rsidR="009A47DE">
        <w:rPr>
          <w:lang w:val="en-CA"/>
        </w:rPr>
        <w:t> </w:t>
      </w:r>
      <w:r w:rsidRPr="00DD043C">
        <w:rPr>
          <w:lang w:val="en-CA"/>
        </w:rPr>
        <w:t>and agreed to adjust costs of</w:t>
      </w:r>
      <w:r>
        <w:rPr>
          <w:lang w:val="en-CA"/>
        </w:rPr>
        <w:t xml:space="preserve"> several of the</w:t>
      </w:r>
      <w:r w:rsidRPr="00DD043C">
        <w:rPr>
          <w:lang w:val="en-CA"/>
        </w:rPr>
        <w:t xml:space="preserve"> equipment </w:t>
      </w:r>
      <w:r>
        <w:rPr>
          <w:lang w:val="en-CA"/>
        </w:rPr>
        <w:t>items</w:t>
      </w:r>
      <w:r w:rsidRPr="00DD043C">
        <w:rPr>
          <w:lang w:val="en-CA"/>
        </w:rPr>
        <w:t xml:space="preserve"> based on comparable costs of </w:t>
      </w:r>
      <w:r w:rsidRPr="00DD043C">
        <w:rPr>
          <w:lang w:val="en-CA"/>
        </w:rPr>
        <w:lastRenderedPageBreak/>
        <w:t>similar equipment</w:t>
      </w:r>
      <w:r>
        <w:rPr>
          <w:lang w:val="en-CA"/>
        </w:rPr>
        <w:t xml:space="preserve"> of other projects</w:t>
      </w:r>
      <w:r w:rsidRPr="00DD043C">
        <w:rPr>
          <w:lang w:val="en-CA"/>
        </w:rPr>
        <w:t>. The Secretariat noted that some of the cost reductions achieved (i.e.,</w:t>
      </w:r>
      <w:r w:rsidR="009A47DE">
        <w:rPr>
          <w:lang w:val="en-CA"/>
        </w:rPr>
        <w:t> </w:t>
      </w:r>
      <w:r w:rsidRPr="00DD043C">
        <w:rPr>
          <w:lang w:val="en-CA"/>
        </w:rPr>
        <w:t xml:space="preserve">costs related to technical assistance and certification) reflected savings that could be achieved through efficient scheduling and procurement practices, in particular by implementing the activities at the three enterprises in a coordinated manner. </w:t>
      </w:r>
    </w:p>
    <w:p w14:paraId="6C7A8F81" w14:textId="77777777" w:rsidR="00253300" w:rsidRDefault="00253300" w:rsidP="00253300">
      <w:pPr>
        <w:pStyle w:val="Heading1"/>
        <w:rPr>
          <w:lang w:val="en-CA"/>
        </w:rPr>
      </w:pPr>
      <w:r w:rsidRPr="00DD043C">
        <w:rPr>
          <w:lang w:val="en-CA"/>
        </w:rPr>
        <w:t>The Secretariat also noted that some of the enterprises already had some of the requested equipment in their baseline equipment and therefore did not request funding for it, and that the enterprises would co</w:t>
      </w:r>
      <w:r>
        <w:rPr>
          <w:lang w:val="en-CA"/>
        </w:rPr>
        <w:noBreakHyphen/>
      </w:r>
      <w:r w:rsidRPr="00DD043C">
        <w:rPr>
          <w:lang w:val="en-CA"/>
        </w:rPr>
        <w:t>finance some of the requested costs, such as charging machines, ultrasonic welding machines, and safety infrastructure.</w:t>
      </w:r>
    </w:p>
    <w:p w14:paraId="34E02826" w14:textId="2001E5D4" w:rsidR="00253300" w:rsidRPr="00426A3C" w:rsidRDefault="00253300" w:rsidP="00253300">
      <w:pPr>
        <w:pStyle w:val="Heading1"/>
        <w:rPr>
          <w:lang w:val="en-CA"/>
        </w:rPr>
      </w:pPr>
      <w:r w:rsidRPr="00DD043C">
        <w:rPr>
          <w:lang w:val="en-CA"/>
        </w:rPr>
        <w:t>The</w:t>
      </w:r>
      <w:r>
        <w:rPr>
          <w:lang w:val="en-CA"/>
        </w:rPr>
        <w:t xml:space="preserve"> IOC</w:t>
      </w:r>
      <w:r w:rsidRPr="00DD043C">
        <w:rPr>
          <w:lang w:val="en-CA"/>
        </w:rPr>
        <w:t xml:space="preserve"> had been estimated </w:t>
      </w:r>
      <w:r>
        <w:rPr>
          <w:lang w:val="en-CA"/>
        </w:rPr>
        <w:t>at</w:t>
      </w:r>
      <w:r w:rsidRPr="00DD043C">
        <w:rPr>
          <w:lang w:val="en-CA"/>
        </w:rPr>
        <w:t xml:space="preserve"> US $2.27 per unit (Mabe)</w:t>
      </w:r>
      <w:r>
        <w:rPr>
          <w:lang w:val="en-CA"/>
        </w:rPr>
        <w:t>,</w:t>
      </w:r>
      <w:r w:rsidRPr="00DD043C">
        <w:rPr>
          <w:lang w:val="en-CA"/>
        </w:rPr>
        <w:t xml:space="preserve"> US $5.57 per unit (Briket), including US $2.00 per compressor for two enterprises (Briket and Bambi) and US $1.00 per compressor for Mabe</w:t>
      </w:r>
      <w:r>
        <w:rPr>
          <w:lang w:val="en-CA"/>
        </w:rPr>
        <w:noBreakHyphen/>
      </w:r>
      <w:r w:rsidRPr="00DD043C">
        <w:rPr>
          <w:lang w:val="en-CA"/>
        </w:rPr>
        <w:t>Kronen. Upon request for clarifications on variations</w:t>
      </w:r>
      <w:r>
        <w:rPr>
          <w:lang w:val="en-CA"/>
        </w:rPr>
        <w:t xml:space="preserve"> of the IOC for</w:t>
      </w:r>
      <w:r w:rsidRPr="00DD043C">
        <w:rPr>
          <w:lang w:val="en-CA"/>
        </w:rPr>
        <w:t xml:space="preserve"> components across</w:t>
      </w:r>
      <w:r>
        <w:rPr>
          <w:lang w:val="en-CA"/>
        </w:rPr>
        <w:t xml:space="preserve"> the</w:t>
      </w:r>
      <w:r w:rsidRPr="00DD043C">
        <w:rPr>
          <w:lang w:val="en-CA"/>
        </w:rPr>
        <w:t xml:space="preserve"> enterprises, UNIDO explained that Mabe</w:t>
      </w:r>
      <w:r w:rsidRPr="00DD043C">
        <w:rPr>
          <w:lang w:val="en-CA"/>
        </w:rPr>
        <w:noBreakHyphen/>
        <w:t xml:space="preserve">Kronen </w:t>
      </w:r>
      <w:r w:rsidRPr="00426A3C">
        <w:rPr>
          <w:lang w:val="en-CA"/>
        </w:rPr>
        <w:t>has negotiated lower procurement</w:t>
      </w:r>
      <w:r w:rsidRPr="00DD043C">
        <w:rPr>
          <w:lang w:val="en-CA"/>
        </w:rPr>
        <w:t xml:space="preserve"> costs for some of the components </w:t>
      </w:r>
      <w:r>
        <w:rPr>
          <w:lang w:val="en-CA"/>
        </w:rPr>
        <w:t>as</w:t>
      </w:r>
      <w:r w:rsidRPr="00DD043C">
        <w:rPr>
          <w:lang w:val="en-CA"/>
        </w:rPr>
        <w:t xml:space="preserve"> compared to the other two enterprises. The Secretariat recall</w:t>
      </w:r>
      <w:r>
        <w:rPr>
          <w:lang w:val="en-CA"/>
        </w:rPr>
        <w:t>ed</w:t>
      </w:r>
      <w:r w:rsidRPr="00DD043C">
        <w:rPr>
          <w:lang w:val="en-CA"/>
        </w:rPr>
        <w:t xml:space="preserve"> that the evaluation of requests for financing incremental costs of a given project shall take into </w:t>
      </w:r>
      <w:r>
        <w:rPr>
          <w:lang w:val="en-CA"/>
        </w:rPr>
        <w:t xml:space="preserve">account </w:t>
      </w:r>
      <w:r w:rsidRPr="00DD043C">
        <w:rPr>
          <w:lang w:val="en-CA"/>
        </w:rPr>
        <w:t>several principles,</w:t>
      </w:r>
      <w:r w:rsidR="009A47DE">
        <w:rPr>
          <w:lang w:val="en-CA"/>
        </w:rPr>
        <w:t> </w:t>
      </w:r>
      <w:r w:rsidRPr="00DD043C">
        <w:rPr>
          <w:lang w:val="en-CA"/>
        </w:rPr>
        <w:t>including that the most cost-effective and efficient option should be chosen</w:t>
      </w:r>
      <w:r>
        <w:rPr>
          <w:lang w:val="en-CA"/>
        </w:rPr>
        <w:t>. T</w:t>
      </w:r>
      <w:r w:rsidRPr="00DD043C">
        <w:rPr>
          <w:lang w:val="en-CA"/>
        </w:rPr>
        <w:t xml:space="preserve">aking into account the national industrial strategy </w:t>
      </w:r>
      <w:r>
        <w:rPr>
          <w:lang w:val="en-CA"/>
        </w:rPr>
        <w:t xml:space="preserve">proposed by the Government of Argentina to convert three of the local manufacturers of domestic and commercial refrigeration equipment from HFC-134a to HC technology, it considered the need </w:t>
      </w:r>
      <w:r w:rsidRPr="00DD043C">
        <w:rPr>
          <w:lang w:val="en-CA"/>
        </w:rPr>
        <w:t xml:space="preserve">to rationalise the </w:t>
      </w:r>
      <w:r>
        <w:rPr>
          <w:lang w:val="en-CA"/>
        </w:rPr>
        <w:t xml:space="preserve">incremental cost of the components to be same </w:t>
      </w:r>
      <w:r w:rsidRPr="00DD043C">
        <w:rPr>
          <w:lang w:val="en-CA"/>
        </w:rPr>
        <w:t>for all enterprises</w:t>
      </w:r>
      <w:r>
        <w:rPr>
          <w:lang w:val="en-CA"/>
        </w:rPr>
        <w:t>,</w:t>
      </w:r>
      <w:r w:rsidR="009A47DE">
        <w:rPr>
          <w:lang w:val="en-CA"/>
        </w:rPr>
        <w:t> </w:t>
      </w:r>
      <w:r>
        <w:rPr>
          <w:lang w:val="en-CA"/>
        </w:rPr>
        <w:t xml:space="preserve">i.e., US $1 per unit for compressors for domestic refrigerators, and US $2.17 per unit for compressors for </w:t>
      </w:r>
      <w:r w:rsidRPr="00DD7E25">
        <w:rPr>
          <w:lang w:val="en-CA"/>
        </w:rPr>
        <w:t>freezers, bottle coolers, chest freezers and display cabinets</w:t>
      </w:r>
      <w:r>
        <w:rPr>
          <w:lang w:val="en-CA"/>
        </w:rPr>
        <w:t xml:space="preserve">.  </w:t>
      </w:r>
      <w:r w:rsidRPr="00426A3C">
        <w:rPr>
          <w:lang w:val="en-CA"/>
        </w:rPr>
        <w:t>Further to consultations,</w:t>
      </w:r>
      <w:r w:rsidR="009A47DE">
        <w:rPr>
          <w:lang w:val="en-CA"/>
        </w:rPr>
        <w:t> </w:t>
      </w:r>
      <w:r w:rsidRPr="00426A3C">
        <w:rPr>
          <w:lang w:val="en-CA"/>
        </w:rPr>
        <w:t xml:space="preserve">UNIDO agreed to this approach resulting in a request of US $656,645 determined based on the product mix at each enterprise.   </w:t>
      </w:r>
    </w:p>
    <w:p w14:paraId="1670FD05" w14:textId="77777777" w:rsidR="00253300" w:rsidRPr="00DD043C" w:rsidRDefault="00253300" w:rsidP="00253300">
      <w:pPr>
        <w:pStyle w:val="Heading1"/>
        <w:rPr>
          <w:lang w:val="en-CA"/>
        </w:rPr>
      </w:pPr>
      <w:r>
        <w:rPr>
          <w:lang w:val="en-CA"/>
        </w:rPr>
        <w:t>In concluding the discussion on technical and cost-related matters, t</w:t>
      </w:r>
      <w:r w:rsidRPr="00DD043C">
        <w:rPr>
          <w:lang w:val="en-CA"/>
        </w:rPr>
        <w:t xml:space="preserve">he agreed costs of the conversion of the domestic </w:t>
      </w:r>
      <w:r>
        <w:rPr>
          <w:lang w:val="en-CA"/>
        </w:rPr>
        <w:t xml:space="preserve">and commercial refrigeration equipment </w:t>
      </w:r>
      <w:r w:rsidRPr="00DD043C">
        <w:rPr>
          <w:lang w:val="en-CA"/>
        </w:rPr>
        <w:t>manufacturing</w:t>
      </w:r>
      <w:r>
        <w:rPr>
          <w:lang w:val="en-CA"/>
        </w:rPr>
        <w:t xml:space="preserve"> at the three enterprises </w:t>
      </w:r>
      <w:r w:rsidRPr="00DD043C">
        <w:rPr>
          <w:lang w:val="en-CA"/>
        </w:rPr>
        <w:t>amounts to US $1,840,755 to phase-out 96.55 mt (138,069 CO</w:t>
      </w:r>
      <w:r w:rsidRPr="00DD043C">
        <w:rPr>
          <w:vertAlign w:val="subscript"/>
          <w:lang w:val="en-CA"/>
        </w:rPr>
        <w:t>2</w:t>
      </w:r>
      <w:r w:rsidRPr="00DD043C">
        <w:rPr>
          <w:lang w:val="en-CA"/>
        </w:rPr>
        <w:t>-equivalent tonnes) of HFC-134a</w:t>
      </w:r>
      <w:r>
        <w:rPr>
          <w:lang w:val="en-CA"/>
        </w:rPr>
        <w:t>, with a cost</w:t>
      </w:r>
      <w:r>
        <w:rPr>
          <w:lang w:val="en-CA"/>
        </w:rPr>
        <w:noBreakHyphen/>
        <w:t>effectiveness</w:t>
      </w:r>
      <w:r w:rsidRPr="00DD043C">
        <w:rPr>
          <w:lang w:val="en-CA"/>
        </w:rPr>
        <w:t xml:space="preserve"> </w:t>
      </w:r>
      <w:r>
        <w:rPr>
          <w:lang w:val="en-CA"/>
        </w:rPr>
        <w:t>of US $19.07/kg, as summarized in Table 4.</w:t>
      </w:r>
    </w:p>
    <w:p w14:paraId="07A759AC" w14:textId="77777777" w:rsidR="00253300" w:rsidRPr="00DD043C" w:rsidRDefault="00253300" w:rsidP="00253300">
      <w:pPr>
        <w:pStyle w:val="Heading1"/>
        <w:numPr>
          <w:ilvl w:val="0"/>
          <w:numId w:val="0"/>
        </w:numPr>
        <w:spacing w:after="0"/>
        <w:rPr>
          <w:b/>
          <w:lang w:val="en-CA"/>
        </w:rPr>
      </w:pPr>
      <w:r w:rsidRPr="00DD043C">
        <w:rPr>
          <w:b/>
          <w:lang w:val="en-CA"/>
        </w:rPr>
        <w:t xml:space="preserve">Table 4. Agreed costs for conversion of </w:t>
      </w:r>
      <w:r w:rsidRPr="009A677D">
        <w:rPr>
          <w:b/>
          <w:lang w:val="en-CA"/>
        </w:rPr>
        <w:t xml:space="preserve">domestic and commercial </w:t>
      </w:r>
      <w:r>
        <w:rPr>
          <w:b/>
          <w:lang w:val="en-CA"/>
        </w:rPr>
        <w:t xml:space="preserve">refrigeration equipment </w:t>
      </w:r>
      <w:r w:rsidRPr="009A677D">
        <w:rPr>
          <w:b/>
          <w:lang w:val="en-CA"/>
        </w:rPr>
        <w:t>manufacturing in Argentina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6"/>
        <w:gridCol w:w="1483"/>
        <w:gridCol w:w="1483"/>
        <w:gridCol w:w="1483"/>
        <w:gridCol w:w="1485"/>
      </w:tblGrid>
      <w:tr w:rsidR="00253300" w:rsidRPr="00CF5F7C" w14:paraId="4948B62A" w14:textId="77777777" w:rsidTr="00253300">
        <w:trPr>
          <w:trHeight w:val="206"/>
        </w:trPr>
        <w:tc>
          <w:tcPr>
            <w:tcW w:w="1827" w:type="pct"/>
            <w:shd w:val="clear" w:color="auto" w:fill="auto"/>
          </w:tcPr>
          <w:p w14:paraId="3A27DF72" w14:textId="77777777" w:rsidR="00253300" w:rsidRPr="00CF5F7C" w:rsidRDefault="00253300" w:rsidP="00253300">
            <w:pPr>
              <w:jc w:val="center"/>
              <w:rPr>
                <w:b/>
                <w:bCs/>
                <w:sz w:val="20"/>
                <w:szCs w:val="20"/>
                <w:lang w:val="en-CA"/>
              </w:rPr>
            </w:pPr>
            <w:r w:rsidRPr="00CF5F7C">
              <w:rPr>
                <w:b/>
                <w:bCs/>
                <w:sz w:val="20"/>
                <w:szCs w:val="20"/>
                <w:lang w:val="en-CA"/>
              </w:rPr>
              <w:t>Particulars</w:t>
            </w:r>
          </w:p>
        </w:tc>
        <w:tc>
          <w:tcPr>
            <w:tcW w:w="793" w:type="pct"/>
          </w:tcPr>
          <w:p w14:paraId="26B3E897" w14:textId="77777777" w:rsidR="00253300" w:rsidRPr="00CF5F7C" w:rsidRDefault="00253300" w:rsidP="00253300">
            <w:pPr>
              <w:jc w:val="center"/>
              <w:rPr>
                <w:b/>
                <w:bCs/>
                <w:sz w:val="20"/>
                <w:szCs w:val="20"/>
                <w:lang w:val="en-CA"/>
              </w:rPr>
            </w:pPr>
            <w:r w:rsidRPr="00CF5F7C">
              <w:rPr>
                <w:b/>
                <w:bCs/>
                <w:sz w:val="20"/>
                <w:szCs w:val="20"/>
                <w:lang w:val="en-CA"/>
              </w:rPr>
              <w:t>Briket</w:t>
            </w:r>
          </w:p>
        </w:tc>
        <w:tc>
          <w:tcPr>
            <w:tcW w:w="793" w:type="pct"/>
            <w:noWrap/>
          </w:tcPr>
          <w:p w14:paraId="5EEEA9F7" w14:textId="77777777" w:rsidR="00253300" w:rsidRPr="00CF5F7C" w:rsidRDefault="00253300" w:rsidP="00253300">
            <w:pPr>
              <w:jc w:val="center"/>
              <w:rPr>
                <w:b/>
                <w:bCs/>
                <w:sz w:val="20"/>
                <w:szCs w:val="20"/>
                <w:lang w:val="en-CA"/>
              </w:rPr>
            </w:pPr>
            <w:r w:rsidRPr="00CF5F7C">
              <w:rPr>
                <w:b/>
                <w:bCs/>
                <w:sz w:val="20"/>
                <w:szCs w:val="20"/>
                <w:lang w:val="en-CA"/>
              </w:rPr>
              <w:t>Bambi</w:t>
            </w:r>
          </w:p>
        </w:tc>
        <w:tc>
          <w:tcPr>
            <w:tcW w:w="793" w:type="pct"/>
            <w:noWrap/>
          </w:tcPr>
          <w:p w14:paraId="04FB6304" w14:textId="77777777" w:rsidR="00253300" w:rsidRPr="00CF5F7C" w:rsidRDefault="00253300" w:rsidP="00253300">
            <w:pPr>
              <w:jc w:val="center"/>
              <w:rPr>
                <w:b/>
                <w:bCs/>
                <w:sz w:val="20"/>
                <w:szCs w:val="20"/>
                <w:lang w:val="en-CA"/>
              </w:rPr>
            </w:pPr>
            <w:r w:rsidRPr="00CF5F7C">
              <w:rPr>
                <w:b/>
                <w:bCs/>
                <w:sz w:val="20"/>
                <w:szCs w:val="20"/>
                <w:lang w:val="en-CA"/>
              </w:rPr>
              <w:t>Mabe-Kronen</w:t>
            </w:r>
          </w:p>
        </w:tc>
        <w:tc>
          <w:tcPr>
            <w:tcW w:w="794" w:type="pct"/>
            <w:tcBorders>
              <w:top w:val="single" w:sz="4" w:space="0" w:color="auto"/>
              <w:left w:val="nil"/>
              <w:bottom w:val="single" w:sz="4" w:space="0" w:color="auto"/>
              <w:right w:val="single" w:sz="4" w:space="0" w:color="auto"/>
            </w:tcBorders>
            <w:shd w:val="clear" w:color="auto" w:fill="auto"/>
            <w:noWrap/>
          </w:tcPr>
          <w:p w14:paraId="3B1254B7" w14:textId="77777777" w:rsidR="00253300" w:rsidRPr="00CF5F7C" w:rsidRDefault="00253300" w:rsidP="00253300">
            <w:pPr>
              <w:jc w:val="center"/>
              <w:rPr>
                <w:b/>
                <w:bCs/>
                <w:sz w:val="20"/>
                <w:szCs w:val="20"/>
                <w:lang w:val="en-CA"/>
              </w:rPr>
            </w:pPr>
            <w:r w:rsidRPr="00CF5F7C">
              <w:rPr>
                <w:b/>
                <w:bCs/>
                <w:sz w:val="20"/>
                <w:szCs w:val="20"/>
                <w:lang w:val="en-CA"/>
              </w:rPr>
              <w:t>Total</w:t>
            </w:r>
          </w:p>
        </w:tc>
      </w:tr>
      <w:tr w:rsidR="00253300" w:rsidRPr="00CF5F7C" w14:paraId="181D80B5" w14:textId="77777777" w:rsidTr="00253300">
        <w:trPr>
          <w:trHeight w:val="62"/>
        </w:trPr>
        <w:tc>
          <w:tcPr>
            <w:tcW w:w="1827" w:type="pct"/>
            <w:shd w:val="clear" w:color="auto" w:fill="auto"/>
            <w:vAlign w:val="center"/>
            <w:hideMark/>
          </w:tcPr>
          <w:p w14:paraId="05814041" w14:textId="77777777" w:rsidR="00253300" w:rsidRPr="00CF5F7C" w:rsidRDefault="00253300" w:rsidP="00253300">
            <w:pPr>
              <w:jc w:val="left"/>
              <w:rPr>
                <w:sz w:val="20"/>
                <w:szCs w:val="20"/>
                <w:lang w:val="en-CA" w:eastAsia="en-CA"/>
              </w:rPr>
            </w:pPr>
            <w:r w:rsidRPr="00CF5F7C">
              <w:rPr>
                <w:sz w:val="20"/>
                <w:szCs w:val="20"/>
                <w:lang w:val="en-CA" w:eastAsia="en-CA"/>
              </w:rPr>
              <w:t>Product design, testing and certification</w:t>
            </w:r>
          </w:p>
        </w:tc>
        <w:tc>
          <w:tcPr>
            <w:tcW w:w="793" w:type="pct"/>
            <w:tcBorders>
              <w:top w:val="single" w:sz="4" w:space="0" w:color="auto"/>
              <w:left w:val="nil"/>
              <w:bottom w:val="single" w:sz="4" w:space="0" w:color="auto"/>
              <w:right w:val="single" w:sz="4" w:space="0" w:color="auto"/>
            </w:tcBorders>
            <w:shd w:val="clear" w:color="auto" w:fill="auto"/>
            <w:hideMark/>
          </w:tcPr>
          <w:p w14:paraId="4A8AACAB" w14:textId="77777777" w:rsidR="00253300" w:rsidRPr="00CF5F7C" w:rsidRDefault="00253300" w:rsidP="00253300">
            <w:pPr>
              <w:jc w:val="right"/>
              <w:rPr>
                <w:sz w:val="20"/>
                <w:szCs w:val="20"/>
                <w:lang w:val="en-CA" w:eastAsia="en-CA"/>
              </w:rPr>
            </w:pPr>
            <w:r w:rsidRPr="00CF5F7C">
              <w:rPr>
                <w:sz w:val="20"/>
                <w:szCs w:val="20"/>
                <w:lang w:val="en-CA"/>
              </w:rPr>
              <w:t>59,600</w:t>
            </w:r>
          </w:p>
        </w:tc>
        <w:tc>
          <w:tcPr>
            <w:tcW w:w="793" w:type="pct"/>
            <w:tcBorders>
              <w:top w:val="single" w:sz="4" w:space="0" w:color="auto"/>
              <w:left w:val="nil"/>
              <w:bottom w:val="single" w:sz="4" w:space="0" w:color="auto"/>
              <w:right w:val="single" w:sz="4" w:space="0" w:color="auto"/>
            </w:tcBorders>
            <w:shd w:val="clear" w:color="auto" w:fill="auto"/>
            <w:noWrap/>
            <w:hideMark/>
          </w:tcPr>
          <w:p w14:paraId="450EF8A8" w14:textId="77777777" w:rsidR="00253300" w:rsidRPr="00CF5F7C" w:rsidRDefault="00253300" w:rsidP="00253300">
            <w:pPr>
              <w:jc w:val="right"/>
              <w:rPr>
                <w:sz w:val="20"/>
                <w:szCs w:val="20"/>
                <w:lang w:val="en-CA" w:eastAsia="en-CA"/>
              </w:rPr>
            </w:pPr>
            <w:r w:rsidRPr="00CF5F7C">
              <w:rPr>
                <w:sz w:val="20"/>
                <w:szCs w:val="20"/>
                <w:lang w:val="en-CA"/>
              </w:rPr>
              <w:t>42,500</w:t>
            </w:r>
          </w:p>
        </w:tc>
        <w:tc>
          <w:tcPr>
            <w:tcW w:w="793" w:type="pct"/>
            <w:tcBorders>
              <w:top w:val="single" w:sz="4" w:space="0" w:color="auto"/>
              <w:left w:val="nil"/>
              <w:bottom w:val="single" w:sz="4" w:space="0" w:color="auto"/>
              <w:right w:val="single" w:sz="4" w:space="0" w:color="auto"/>
            </w:tcBorders>
            <w:shd w:val="clear" w:color="auto" w:fill="auto"/>
            <w:noWrap/>
            <w:hideMark/>
          </w:tcPr>
          <w:p w14:paraId="6A662B62" w14:textId="77777777" w:rsidR="00253300" w:rsidRPr="00CF5F7C" w:rsidRDefault="00253300" w:rsidP="00253300">
            <w:pPr>
              <w:jc w:val="right"/>
              <w:rPr>
                <w:sz w:val="20"/>
                <w:szCs w:val="20"/>
                <w:lang w:val="en-CA" w:eastAsia="en-CA"/>
              </w:rPr>
            </w:pPr>
            <w:r w:rsidRPr="00CF5F7C">
              <w:rPr>
                <w:sz w:val="20"/>
                <w:szCs w:val="20"/>
                <w:lang w:val="en-CA"/>
              </w:rPr>
              <w:t>53,900</w:t>
            </w:r>
          </w:p>
        </w:tc>
        <w:tc>
          <w:tcPr>
            <w:tcW w:w="794" w:type="pct"/>
            <w:tcBorders>
              <w:top w:val="single" w:sz="4" w:space="0" w:color="auto"/>
              <w:left w:val="nil"/>
              <w:bottom w:val="single" w:sz="4" w:space="0" w:color="auto"/>
              <w:right w:val="single" w:sz="4" w:space="0" w:color="auto"/>
            </w:tcBorders>
            <w:shd w:val="clear" w:color="auto" w:fill="auto"/>
            <w:noWrap/>
            <w:hideMark/>
          </w:tcPr>
          <w:p w14:paraId="6C9B2D15" w14:textId="77777777" w:rsidR="00253300" w:rsidRPr="00CF5F7C" w:rsidRDefault="00253300" w:rsidP="00253300">
            <w:pPr>
              <w:jc w:val="right"/>
              <w:rPr>
                <w:sz w:val="20"/>
                <w:szCs w:val="20"/>
                <w:lang w:val="en-CA" w:eastAsia="en-CA"/>
              </w:rPr>
            </w:pPr>
            <w:r w:rsidRPr="00CF5F7C">
              <w:rPr>
                <w:sz w:val="20"/>
                <w:szCs w:val="20"/>
                <w:lang w:val="en-CA"/>
              </w:rPr>
              <w:t>156,000</w:t>
            </w:r>
          </w:p>
        </w:tc>
      </w:tr>
      <w:tr w:rsidR="00253300" w:rsidRPr="00CF5F7C" w14:paraId="23713EE9" w14:textId="77777777" w:rsidTr="00253300">
        <w:trPr>
          <w:trHeight w:val="89"/>
        </w:trPr>
        <w:tc>
          <w:tcPr>
            <w:tcW w:w="1827" w:type="pct"/>
            <w:tcBorders>
              <w:top w:val="single" w:sz="4" w:space="0" w:color="auto"/>
            </w:tcBorders>
            <w:shd w:val="clear" w:color="auto" w:fill="auto"/>
            <w:vAlign w:val="center"/>
            <w:hideMark/>
          </w:tcPr>
          <w:p w14:paraId="3EDF5FD1" w14:textId="77777777" w:rsidR="00253300" w:rsidRPr="00CF5F7C" w:rsidRDefault="00253300" w:rsidP="00253300">
            <w:pPr>
              <w:jc w:val="left"/>
              <w:rPr>
                <w:sz w:val="20"/>
                <w:szCs w:val="20"/>
                <w:lang w:val="en-CA" w:eastAsia="en-CA"/>
              </w:rPr>
            </w:pPr>
            <w:r w:rsidRPr="00CF5F7C">
              <w:rPr>
                <w:sz w:val="20"/>
                <w:szCs w:val="20"/>
                <w:lang w:val="en-CA" w:eastAsia="en-CA"/>
              </w:rPr>
              <w:t>Refrigerant storage and supply system</w:t>
            </w:r>
          </w:p>
        </w:tc>
        <w:tc>
          <w:tcPr>
            <w:tcW w:w="793" w:type="pct"/>
            <w:tcBorders>
              <w:top w:val="single" w:sz="4" w:space="0" w:color="auto"/>
              <w:left w:val="nil"/>
              <w:bottom w:val="single" w:sz="4" w:space="0" w:color="auto"/>
              <w:right w:val="single" w:sz="4" w:space="0" w:color="auto"/>
            </w:tcBorders>
            <w:shd w:val="clear" w:color="auto" w:fill="auto"/>
            <w:hideMark/>
          </w:tcPr>
          <w:p w14:paraId="1A6BBA62" w14:textId="77777777" w:rsidR="00253300" w:rsidRPr="00CF5F7C" w:rsidRDefault="00253300" w:rsidP="00253300">
            <w:pPr>
              <w:jc w:val="right"/>
              <w:rPr>
                <w:sz w:val="20"/>
                <w:szCs w:val="20"/>
                <w:lang w:val="en-CA" w:eastAsia="en-CA"/>
              </w:rPr>
            </w:pPr>
            <w:r w:rsidRPr="00CF5F7C">
              <w:rPr>
                <w:sz w:val="20"/>
                <w:szCs w:val="20"/>
                <w:lang w:val="en-CA"/>
              </w:rPr>
              <w:t>9,000</w:t>
            </w:r>
          </w:p>
        </w:tc>
        <w:tc>
          <w:tcPr>
            <w:tcW w:w="793" w:type="pct"/>
            <w:tcBorders>
              <w:top w:val="single" w:sz="4" w:space="0" w:color="auto"/>
              <w:left w:val="nil"/>
              <w:bottom w:val="single" w:sz="4" w:space="0" w:color="auto"/>
              <w:right w:val="single" w:sz="4" w:space="0" w:color="auto"/>
            </w:tcBorders>
            <w:shd w:val="clear" w:color="auto" w:fill="auto"/>
            <w:noWrap/>
            <w:hideMark/>
          </w:tcPr>
          <w:p w14:paraId="31D9F2D5" w14:textId="77777777" w:rsidR="00253300" w:rsidRPr="00CF5F7C" w:rsidRDefault="00253300" w:rsidP="00253300">
            <w:pPr>
              <w:jc w:val="right"/>
              <w:rPr>
                <w:sz w:val="20"/>
                <w:szCs w:val="20"/>
                <w:lang w:val="en-CA" w:eastAsia="en-CA"/>
              </w:rPr>
            </w:pPr>
            <w:r w:rsidRPr="00CF5F7C">
              <w:rPr>
                <w:sz w:val="20"/>
                <w:szCs w:val="20"/>
                <w:lang w:val="en-CA"/>
              </w:rPr>
              <w:t>39,000</w:t>
            </w:r>
          </w:p>
        </w:tc>
        <w:tc>
          <w:tcPr>
            <w:tcW w:w="793" w:type="pct"/>
            <w:tcBorders>
              <w:top w:val="single" w:sz="4" w:space="0" w:color="auto"/>
              <w:left w:val="nil"/>
              <w:bottom w:val="single" w:sz="4" w:space="0" w:color="auto"/>
              <w:right w:val="single" w:sz="4" w:space="0" w:color="auto"/>
            </w:tcBorders>
            <w:shd w:val="clear" w:color="auto" w:fill="auto"/>
            <w:noWrap/>
            <w:hideMark/>
          </w:tcPr>
          <w:p w14:paraId="114595D2" w14:textId="77777777" w:rsidR="00253300" w:rsidRPr="00CF5F7C" w:rsidRDefault="00253300" w:rsidP="00253300">
            <w:pPr>
              <w:jc w:val="right"/>
              <w:rPr>
                <w:sz w:val="20"/>
                <w:szCs w:val="20"/>
                <w:lang w:val="en-CA" w:eastAsia="en-CA"/>
              </w:rPr>
            </w:pPr>
            <w:r w:rsidRPr="00CF5F7C">
              <w:rPr>
                <w:sz w:val="20"/>
                <w:szCs w:val="20"/>
                <w:lang w:val="en-CA"/>
              </w:rPr>
              <w:t>24,000</w:t>
            </w:r>
          </w:p>
        </w:tc>
        <w:tc>
          <w:tcPr>
            <w:tcW w:w="794" w:type="pct"/>
            <w:tcBorders>
              <w:top w:val="single" w:sz="4" w:space="0" w:color="auto"/>
              <w:left w:val="nil"/>
              <w:bottom w:val="single" w:sz="4" w:space="0" w:color="auto"/>
              <w:right w:val="single" w:sz="4" w:space="0" w:color="auto"/>
            </w:tcBorders>
            <w:shd w:val="clear" w:color="auto" w:fill="auto"/>
            <w:noWrap/>
            <w:hideMark/>
          </w:tcPr>
          <w:p w14:paraId="359154DC" w14:textId="77777777" w:rsidR="00253300" w:rsidRPr="00CF5F7C" w:rsidRDefault="00253300" w:rsidP="00253300">
            <w:pPr>
              <w:jc w:val="right"/>
              <w:rPr>
                <w:sz w:val="20"/>
                <w:szCs w:val="20"/>
                <w:lang w:val="en-CA" w:eastAsia="en-CA"/>
              </w:rPr>
            </w:pPr>
            <w:r w:rsidRPr="00CF5F7C">
              <w:rPr>
                <w:sz w:val="20"/>
                <w:szCs w:val="20"/>
                <w:lang w:val="en-CA"/>
              </w:rPr>
              <w:t>72,000</w:t>
            </w:r>
          </w:p>
        </w:tc>
      </w:tr>
      <w:tr w:rsidR="00253300" w:rsidRPr="00CF5F7C" w14:paraId="062EA8ED" w14:textId="77777777" w:rsidTr="00253300">
        <w:trPr>
          <w:trHeight w:val="290"/>
        </w:trPr>
        <w:tc>
          <w:tcPr>
            <w:tcW w:w="1827" w:type="pct"/>
            <w:tcBorders>
              <w:top w:val="single" w:sz="4" w:space="0" w:color="auto"/>
            </w:tcBorders>
            <w:shd w:val="clear" w:color="auto" w:fill="auto"/>
            <w:vAlign w:val="center"/>
            <w:hideMark/>
          </w:tcPr>
          <w:p w14:paraId="4A8732F5" w14:textId="77777777" w:rsidR="00253300" w:rsidRPr="00CF5F7C" w:rsidRDefault="00253300" w:rsidP="00253300">
            <w:pPr>
              <w:jc w:val="left"/>
              <w:rPr>
                <w:sz w:val="20"/>
                <w:szCs w:val="20"/>
                <w:lang w:val="en-CA" w:eastAsia="en-CA"/>
              </w:rPr>
            </w:pPr>
            <w:r w:rsidRPr="00CF5F7C">
              <w:rPr>
                <w:sz w:val="20"/>
                <w:szCs w:val="20"/>
                <w:lang w:val="en-CA" w:eastAsia="en-CA"/>
              </w:rPr>
              <w:t>Assembly line modification and production equipment</w:t>
            </w:r>
          </w:p>
        </w:tc>
        <w:tc>
          <w:tcPr>
            <w:tcW w:w="793" w:type="pct"/>
            <w:tcBorders>
              <w:top w:val="single" w:sz="4" w:space="0" w:color="auto"/>
              <w:left w:val="nil"/>
              <w:bottom w:val="single" w:sz="4" w:space="0" w:color="auto"/>
              <w:right w:val="single" w:sz="4" w:space="0" w:color="auto"/>
            </w:tcBorders>
            <w:shd w:val="clear" w:color="auto" w:fill="auto"/>
            <w:hideMark/>
          </w:tcPr>
          <w:p w14:paraId="3FBAB154" w14:textId="77777777" w:rsidR="00253300" w:rsidRPr="00CF5F7C" w:rsidRDefault="00253300" w:rsidP="00253300">
            <w:pPr>
              <w:jc w:val="right"/>
              <w:rPr>
                <w:sz w:val="20"/>
                <w:szCs w:val="20"/>
                <w:lang w:val="en-CA" w:eastAsia="en-CA"/>
              </w:rPr>
            </w:pPr>
            <w:r w:rsidRPr="00CF5F7C">
              <w:rPr>
                <w:sz w:val="20"/>
                <w:szCs w:val="20"/>
                <w:lang w:val="en-CA"/>
              </w:rPr>
              <w:t>115,000</w:t>
            </w:r>
          </w:p>
        </w:tc>
        <w:tc>
          <w:tcPr>
            <w:tcW w:w="793" w:type="pct"/>
            <w:tcBorders>
              <w:top w:val="single" w:sz="4" w:space="0" w:color="auto"/>
              <w:left w:val="nil"/>
              <w:bottom w:val="single" w:sz="4" w:space="0" w:color="auto"/>
              <w:right w:val="single" w:sz="4" w:space="0" w:color="auto"/>
            </w:tcBorders>
            <w:shd w:val="clear" w:color="auto" w:fill="auto"/>
            <w:noWrap/>
            <w:hideMark/>
          </w:tcPr>
          <w:p w14:paraId="7831B290" w14:textId="77777777" w:rsidR="00253300" w:rsidRPr="00CF5F7C" w:rsidRDefault="00253300" w:rsidP="00253300">
            <w:pPr>
              <w:jc w:val="right"/>
              <w:rPr>
                <w:sz w:val="20"/>
                <w:szCs w:val="20"/>
                <w:lang w:val="en-CA" w:eastAsia="en-CA"/>
              </w:rPr>
            </w:pPr>
            <w:r w:rsidRPr="00CF5F7C">
              <w:rPr>
                <w:sz w:val="20"/>
                <w:szCs w:val="20"/>
                <w:lang w:val="en-CA"/>
              </w:rPr>
              <w:t>250,000</w:t>
            </w:r>
          </w:p>
        </w:tc>
        <w:tc>
          <w:tcPr>
            <w:tcW w:w="793" w:type="pct"/>
            <w:tcBorders>
              <w:top w:val="single" w:sz="4" w:space="0" w:color="auto"/>
              <w:left w:val="nil"/>
              <w:bottom w:val="single" w:sz="4" w:space="0" w:color="auto"/>
              <w:right w:val="single" w:sz="4" w:space="0" w:color="auto"/>
            </w:tcBorders>
            <w:shd w:val="clear" w:color="auto" w:fill="auto"/>
            <w:noWrap/>
            <w:hideMark/>
          </w:tcPr>
          <w:p w14:paraId="259C305B" w14:textId="77777777" w:rsidR="00253300" w:rsidRPr="00CF5F7C" w:rsidRDefault="00253300" w:rsidP="00253300">
            <w:pPr>
              <w:jc w:val="right"/>
              <w:rPr>
                <w:sz w:val="20"/>
                <w:szCs w:val="20"/>
                <w:lang w:val="en-CA" w:eastAsia="en-CA"/>
              </w:rPr>
            </w:pPr>
            <w:r w:rsidRPr="00CF5F7C">
              <w:rPr>
                <w:sz w:val="20"/>
                <w:szCs w:val="20"/>
                <w:lang w:val="en-CA"/>
              </w:rPr>
              <w:t>115,000</w:t>
            </w:r>
          </w:p>
        </w:tc>
        <w:tc>
          <w:tcPr>
            <w:tcW w:w="794" w:type="pct"/>
            <w:tcBorders>
              <w:top w:val="single" w:sz="4" w:space="0" w:color="auto"/>
              <w:left w:val="nil"/>
              <w:bottom w:val="single" w:sz="4" w:space="0" w:color="auto"/>
              <w:right w:val="single" w:sz="4" w:space="0" w:color="auto"/>
            </w:tcBorders>
            <w:shd w:val="clear" w:color="auto" w:fill="auto"/>
            <w:noWrap/>
            <w:hideMark/>
          </w:tcPr>
          <w:p w14:paraId="73F7D837" w14:textId="77777777" w:rsidR="00253300" w:rsidRPr="00CF5F7C" w:rsidRDefault="00253300" w:rsidP="00253300">
            <w:pPr>
              <w:jc w:val="right"/>
              <w:rPr>
                <w:sz w:val="20"/>
                <w:szCs w:val="20"/>
                <w:lang w:val="en-CA" w:eastAsia="en-CA"/>
              </w:rPr>
            </w:pPr>
            <w:r w:rsidRPr="00CF5F7C">
              <w:rPr>
                <w:sz w:val="20"/>
                <w:szCs w:val="20"/>
                <w:lang w:val="en-CA"/>
              </w:rPr>
              <w:t>480,000</w:t>
            </w:r>
          </w:p>
        </w:tc>
      </w:tr>
      <w:tr w:rsidR="00253300" w:rsidRPr="00CF5F7C" w14:paraId="4C47AD4F" w14:textId="77777777" w:rsidTr="00253300">
        <w:trPr>
          <w:trHeight w:val="98"/>
        </w:trPr>
        <w:tc>
          <w:tcPr>
            <w:tcW w:w="1827" w:type="pct"/>
            <w:tcBorders>
              <w:top w:val="single" w:sz="4" w:space="0" w:color="auto"/>
            </w:tcBorders>
            <w:shd w:val="clear" w:color="auto" w:fill="auto"/>
            <w:vAlign w:val="center"/>
            <w:hideMark/>
          </w:tcPr>
          <w:p w14:paraId="471331C9" w14:textId="77777777" w:rsidR="00253300" w:rsidRPr="00CF5F7C" w:rsidRDefault="00253300" w:rsidP="00253300">
            <w:pPr>
              <w:jc w:val="left"/>
              <w:rPr>
                <w:sz w:val="20"/>
                <w:szCs w:val="20"/>
                <w:lang w:val="en-CA" w:eastAsia="en-CA"/>
              </w:rPr>
            </w:pPr>
            <w:r w:rsidRPr="00CF5F7C">
              <w:rPr>
                <w:sz w:val="20"/>
                <w:szCs w:val="20"/>
                <w:lang w:val="en-CA" w:eastAsia="en-CA"/>
              </w:rPr>
              <w:t>Safety systems</w:t>
            </w:r>
          </w:p>
        </w:tc>
        <w:tc>
          <w:tcPr>
            <w:tcW w:w="793" w:type="pct"/>
            <w:tcBorders>
              <w:top w:val="single" w:sz="4" w:space="0" w:color="auto"/>
              <w:left w:val="nil"/>
              <w:bottom w:val="single" w:sz="4" w:space="0" w:color="auto"/>
              <w:right w:val="single" w:sz="4" w:space="0" w:color="auto"/>
            </w:tcBorders>
            <w:shd w:val="clear" w:color="auto" w:fill="auto"/>
            <w:hideMark/>
          </w:tcPr>
          <w:p w14:paraId="4669D3DF" w14:textId="77777777" w:rsidR="00253300" w:rsidRPr="00CF5F7C" w:rsidRDefault="00253300" w:rsidP="00253300">
            <w:pPr>
              <w:jc w:val="right"/>
              <w:rPr>
                <w:sz w:val="20"/>
                <w:szCs w:val="20"/>
                <w:lang w:val="en-CA" w:eastAsia="en-CA"/>
              </w:rPr>
            </w:pPr>
            <w:r w:rsidRPr="00CF5F7C">
              <w:rPr>
                <w:sz w:val="20"/>
                <w:szCs w:val="20"/>
                <w:lang w:val="en-CA"/>
              </w:rPr>
              <w:t>37,000</w:t>
            </w:r>
          </w:p>
        </w:tc>
        <w:tc>
          <w:tcPr>
            <w:tcW w:w="793" w:type="pct"/>
            <w:tcBorders>
              <w:top w:val="single" w:sz="4" w:space="0" w:color="auto"/>
              <w:left w:val="nil"/>
              <w:bottom w:val="single" w:sz="4" w:space="0" w:color="auto"/>
              <w:right w:val="single" w:sz="4" w:space="0" w:color="auto"/>
            </w:tcBorders>
            <w:shd w:val="clear" w:color="auto" w:fill="auto"/>
            <w:noWrap/>
            <w:hideMark/>
          </w:tcPr>
          <w:p w14:paraId="64F1E268" w14:textId="77777777" w:rsidR="00253300" w:rsidRPr="00CF5F7C" w:rsidRDefault="00253300" w:rsidP="00253300">
            <w:pPr>
              <w:jc w:val="right"/>
              <w:rPr>
                <w:sz w:val="20"/>
                <w:szCs w:val="20"/>
                <w:lang w:val="en-CA" w:eastAsia="en-CA"/>
              </w:rPr>
            </w:pPr>
            <w:r w:rsidRPr="00CF5F7C">
              <w:rPr>
                <w:sz w:val="20"/>
                <w:szCs w:val="20"/>
                <w:lang w:val="en-CA"/>
              </w:rPr>
              <w:t>109,000</w:t>
            </w:r>
          </w:p>
        </w:tc>
        <w:tc>
          <w:tcPr>
            <w:tcW w:w="793" w:type="pct"/>
            <w:tcBorders>
              <w:top w:val="single" w:sz="4" w:space="0" w:color="auto"/>
              <w:left w:val="nil"/>
              <w:bottom w:val="single" w:sz="4" w:space="0" w:color="auto"/>
              <w:right w:val="single" w:sz="4" w:space="0" w:color="auto"/>
            </w:tcBorders>
            <w:shd w:val="clear" w:color="auto" w:fill="auto"/>
            <w:noWrap/>
            <w:hideMark/>
          </w:tcPr>
          <w:p w14:paraId="2E87AC2A" w14:textId="77777777" w:rsidR="00253300" w:rsidRPr="00CF5F7C" w:rsidRDefault="00253300" w:rsidP="00253300">
            <w:pPr>
              <w:jc w:val="right"/>
              <w:rPr>
                <w:sz w:val="20"/>
                <w:szCs w:val="20"/>
                <w:lang w:val="en-CA" w:eastAsia="en-CA"/>
              </w:rPr>
            </w:pPr>
            <w:r w:rsidRPr="00CF5F7C">
              <w:rPr>
                <w:sz w:val="20"/>
                <w:szCs w:val="20"/>
                <w:lang w:val="en-CA"/>
              </w:rPr>
              <w:t>94,000</w:t>
            </w:r>
          </w:p>
        </w:tc>
        <w:tc>
          <w:tcPr>
            <w:tcW w:w="794" w:type="pct"/>
            <w:tcBorders>
              <w:top w:val="single" w:sz="4" w:space="0" w:color="auto"/>
              <w:left w:val="nil"/>
              <w:bottom w:val="single" w:sz="4" w:space="0" w:color="auto"/>
              <w:right w:val="single" w:sz="4" w:space="0" w:color="auto"/>
            </w:tcBorders>
            <w:shd w:val="clear" w:color="auto" w:fill="auto"/>
            <w:noWrap/>
            <w:hideMark/>
          </w:tcPr>
          <w:p w14:paraId="25E48ED1" w14:textId="77777777" w:rsidR="00253300" w:rsidRPr="00CF5F7C" w:rsidRDefault="00253300" w:rsidP="00253300">
            <w:pPr>
              <w:jc w:val="right"/>
              <w:rPr>
                <w:sz w:val="20"/>
                <w:szCs w:val="20"/>
                <w:lang w:val="en-CA" w:eastAsia="en-CA"/>
              </w:rPr>
            </w:pPr>
            <w:r w:rsidRPr="00CF5F7C">
              <w:rPr>
                <w:sz w:val="20"/>
                <w:szCs w:val="20"/>
                <w:lang w:val="en-CA"/>
              </w:rPr>
              <w:t>240,000</w:t>
            </w:r>
          </w:p>
        </w:tc>
      </w:tr>
      <w:tr w:rsidR="00253300" w:rsidRPr="00CF5F7C" w14:paraId="081F3164" w14:textId="77777777" w:rsidTr="00253300">
        <w:trPr>
          <w:trHeight w:val="50"/>
        </w:trPr>
        <w:tc>
          <w:tcPr>
            <w:tcW w:w="1827" w:type="pct"/>
            <w:tcBorders>
              <w:top w:val="single" w:sz="4" w:space="0" w:color="auto"/>
            </w:tcBorders>
            <w:shd w:val="clear" w:color="auto" w:fill="auto"/>
            <w:vAlign w:val="center"/>
            <w:hideMark/>
          </w:tcPr>
          <w:p w14:paraId="74D0912E" w14:textId="77777777" w:rsidR="00253300" w:rsidRPr="00CF5F7C" w:rsidRDefault="00253300" w:rsidP="00253300">
            <w:pPr>
              <w:jc w:val="left"/>
              <w:rPr>
                <w:sz w:val="20"/>
                <w:szCs w:val="20"/>
                <w:lang w:val="en-CA" w:eastAsia="en-CA"/>
              </w:rPr>
            </w:pPr>
            <w:r w:rsidRPr="00CF5F7C">
              <w:rPr>
                <w:sz w:val="20"/>
                <w:szCs w:val="20"/>
                <w:lang w:val="en-CA" w:eastAsia="en-CA"/>
              </w:rPr>
              <w:t>Technical assistance and training</w:t>
            </w:r>
          </w:p>
        </w:tc>
        <w:tc>
          <w:tcPr>
            <w:tcW w:w="793" w:type="pct"/>
            <w:tcBorders>
              <w:top w:val="single" w:sz="4" w:space="0" w:color="auto"/>
              <w:left w:val="nil"/>
              <w:bottom w:val="single" w:sz="4" w:space="0" w:color="auto"/>
              <w:right w:val="single" w:sz="4" w:space="0" w:color="auto"/>
            </w:tcBorders>
            <w:shd w:val="clear" w:color="auto" w:fill="auto"/>
            <w:hideMark/>
          </w:tcPr>
          <w:p w14:paraId="005E779E" w14:textId="77777777" w:rsidR="00253300" w:rsidRPr="00CF5F7C" w:rsidRDefault="00253300" w:rsidP="00253300">
            <w:pPr>
              <w:jc w:val="right"/>
              <w:rPr>
                <w:sz w:val="20"/>
                <w:szCs w:val="20"/>
                <w:lang w:val="en-CA" w:eastAsia="en-CA"/>
              </w:rPr>
            </w:pPr>
            <w:r w:rsidRPr="00CF5F7C">
              <w:rPr>
                <w:sz w:val="20"/>
                <w:szCs w:val="20"/>
                <w:lang w:val="en-CA"/>
              </w:rPr>
              <w:t>18,000</w:t>
            </w:r>
          </w:p>
        </w:tc>
        <w:tc>
          <w:tcPr>
            <w:tcW w:w="793" w:type="pct"/>
            <w:tcBorders>
              <w:top w:val="single" w:sz="4" w:space="0" w:color="auto"/>
              <w:left w:val="nil"/>
              <w:bottom w:val="single" w:sz="4" w:space="0" w:color="auto"/>
              <w:right w:val="single" w:sz="4" w:space="0" w:color="auto"/>
            </w:tcBorders>
            <w:shd w:val="clear" w:color="auto" w:fill="auto"/>
            <w:noWrap/>
            <w:hideMark/>
          </w:tcPr>
          <w:p w14:paraId="431F9D13" w14:textId="77777777" w:rsidR="00253300" w:rsidRPr="00CF5F7C" w:rsidRDefault="00253300" w:rsidP="00253300">
            <w:pPr>
              <w:jc w:val="right"/>
              <w:rPr>
                <w:sz w:val="20"/>
                <w:szCs w:val="20"/>
                <w:lang w:val="en-CA" w:eastAsia="en-CA"/>
              </w:rPr>
            </w:pPr>
            <w:r w:rsidRPr="00CF5F7C">
              <w:rPr>
                <w:sz w:val="20"/>
                <w:szCs w:val="20"/>
                <w:lang w:val="en-CA"/>
              </w:rPr>
              <w:t>21,000</w:t>
            </w:r>
          </w:p>
        </w:tc>
        <w:tc>
          <w:tcPr>
            <w:tcW w:w="793" w:type="pct"/>
            <w:tcBorders>
              <w:top w:val="single" w:sz="4" w:space="0" w:color="auto"/>
              <w:left w:val="nil"/>
              <w:bottom w:val="single" w:sz="4" w:space="0" w:color="auto"/>
              <w:right w:val="single" w:sz="4" w:space="0" w:color="auto"/>
            </w:tcBorders>
            <w:shd w:val="clear" w:color="auto" w:fill="auto"/>
            <w:noWrap/>
            <w:hideMark/>
          </w:tcPr>
          <w:p w14:paraId="2ED9AFFB" w14:textId="77777777" w:rsidR="00253300" w:rsidRPr="00CF5F7C" w:rsidRDefault="00253300" w:rsidP="00253300">
            <w:pPr>
              <w:jc w:val="right"/>
              <w:rPr>
                <w:sz w:val="20"/>
                <w:szCs w:val="20"/>
                <w:lang w:val="en-CA" w:eastAsia="en-CA"/>
              </w:rPr>
            </w:pPr>
            <w:r w:rsidRPr="00CF5F7C">
              <w:rPr>
                <w:sz w:val="20"/>
                <w:szCs w:val="20"/>
                <w:lang w:val="en-CA"/>
              </w:rPr>
              <w:t>19,000</w:t>
            </w:r>
          </w:p>
        </w:tc>
        <w:tc>
          <w:tcPr>
            <w:tcW w:w="794" w:type="pct"/>
            <w:tcBorders>
              <w:top w:val="single" w:sz="4" w:space="0" w:color="auto"/>
              <w:left w:val="nil"/>
              <w:bottom w:val="single" w:sz="4" w:space="0" w:color="auto"/>
              <w:right w:val="single" w:sz="4" w:space="0" w:color="auto"/>
            </w:tcBorders>
            <w:shd w:val="clear" w:color="auto" w:fill="auto"/>
            <w:noWrap/>
            <w:hideMark/>
          </w:tcPr>
          <w:p w14:paraId="7040FC62" w14:textId="77777777" w:rsidR="00253300" w:rsidRPr="00CF5F7C" w:rsidRDefault="00253300" w:rsidP="00253300">
            <w:pPr>
              <w:jc w:val="right"/>
              <w:rPr>
                <w:sz w:val="20"/>
                <w:szCs w:val="20"/>
                <w:lang w:val="en-CA" w:eastAsia="en-CA"/>
              </w:rPr>
            </w:pPr>
            <w:r w:rsidRPr="00CF5F7C">
              <w:rPr>
                <w:sz w:val="20"/>
                <w:szCs w:val="20"/>
                <w:lang w:val="en-CA"/>
              </w:rPr>
              <w:t>58,000</w:t>
            </w:r>
          </w:p>
        </w:tc>
      </w:tr>
      <w:tr w:rsidR="00253300" w:rsidRPr="00CF5F7C" w14:paraId="3D38E9E5" w14:textId="77777777" w:rsidTr="00253300">
        <w:trPr>
          <w:trHeight w:val="50"/>
        </w:trPr>
        <w:tc>
          <w:tcPr>
            <w:tcW w:w="1827" w:type="pct"/>
            <w:tcBorders>
              <w:top w:val="single" w:sz="4" w:space="0" w:color="auto"/>
            </w:tcBorders>
            <w:shd w:val="clear" w:color="auto" w:fill="auto"/>
            <w:vAlign w:val="center"/>
            <w:hideMark/>
          </w:tcPr>
          <w:p w14:paraId="2FB6917C" w14:textId="77777777" w:rsidR="00253300" w:rsidRPr="00CF5F7C" w:rsidRDefault="00253300" w:rsidP="00253300">
            <w:pPr>
              <w:jc w:val="left"/>
              <w:rPr>
                <w:sz w:val="20"/>
                <w:szCs w:val="20"/>
                <w:lang w:val="en-CA" w:eastAsia="en-CA"/>
              </w:rPr>
            </w:pPr>
            <w:r w:rsidRPr="00CF5F7C">
              <w:rPr>
                <w:sz w:val="20"/>
                <w:szCs w:val="20"/>
                <w:lang w:val="en-CA" w:eastAsia="en-CA"/>
              </w:rPr>
              <w:t>Installation and delivery</w:t>
            </w:r>
          </w:p>
        </w:tc>
        <w:tc>
          <w:tcPr>
            <w:tcW w:w="793" w:type="pct"/>
            <w:tcBorders>
              <w:top w:val="single" w:sz="4" w:space="0" w:color="auto"/>
              <w:left w:val="nil"/>
              <w:bottom w:val="single" w:sz="4" w:space="0" w:color="auto"/>
              <w:right w:val="single" w:sz="4" w:space="0" w:color="auto"/>
            </w:tcBorders>
            <w:shd w:val="clear" w:color="auto" w:fill="auto"/>
            <w:hideMark/>
          </w:tcPr>
          <w:p w14:paraId="09F818D1" w14:textId="77777777" w:rsidR="00253300" w:rsidRPr="00CF5F7C" w:rsidRDefault="00253300" w:rsidP="00253300">
            <w:pPr>
              <w:jc w:val="right"/>
              <w:rPr>
                <w:sz w:val="20"/>
                <w:szCs w:val="20"/>
                <w:lang w:val="en-CA" w:eastAsia="en-CA"/>
              </w:rPr>
            </w:pPr>
            <w:r w:rsidRPr="00CF5F7C">
              <w:rPr>
                <w:sz w:val="20"/>
                <w:szCs w:val="20"/>
                <w:lang w:val="en-CA"/>
              </w:rPr>
              <w:t>18,270</w:t>
            </w:r>
          </w:p>
        </w:tc>
        <w:tc>
          <w:tcPr>
            <w:tcW w:w="793" w:type="pct"/>
            <w:tcBorders>
              <w:top w:val="single" w:sz="4" w:space="0" w:color="auto"/>
              <w:left w:val="nil"/>
              <w:bottom w:val="single" w:sz="4" w:space="0" w:color="auto"/>
              <w:right w:val="single" w:sz="4" w:space="0" w:color="auto"/>
            </w:tcBorders>
            <w:shd w:val="clear" w:color="auto" w:fill="auto"/>
            <w:noWrap/>
            <w:hideMark/>
          </w:tcPr>
          <w:p w14:paraId="0DDCCA71" w14:textId="77777777" w:rsidR="00253300" w:rsidRPr="00CF5F7C" w:rsidRDefault="00253300" w:rsidP="00253300">
            <w:pPr>
              <w:jc w:val="right"/>
              <w:rPr>
                <w:sz w:val="20"/>
                <w:szCs w:val="20"/>
                <w:lang w:val="en-CA" w:eastAsia="en-CA"/>
              </w:rPr>
            </w:pPr>
            <w:r w:rsidRPr="00CF5F7C">
              <w:rPr>
                <w:sz w:val="20"/>
                <w:szCs w:val="20"/>
                <w:lang w:val="en-CA"/>
              </w:rPr>
              <w:t>18,270</w:t>
            </w:r>
          </w:p>
        </w:tc>
        <w:tc>
          <w:tcPr>
            <w:tcW w:w="793" w:type="pct"/>
            <w:tcBorders>
              <w:top w:val="single" w:sz="4" w:space="0" w:color="auto"/>
              <w:left w:val="nil"/>
              <w:bottom w:val="single" w:sz="4" w:space="0" w:color="auto"/>
              <w:right w:val="single" w:sz="4" w:space="0" w:color="auto"/>
            </w:tcBorders>
            <w:shd w:val="clear" w:color="auto" w:fill="auto"/>
            <w:noWrap/>
            <w:hideMark/>
          </w:tcPr>
          <w:p w14:paraId="6A4F1396" w14:textId="77777777" w:rsidR="00253300" w:rsidRPr="00CF5F7C" w:rsidRDefault="00253300" w:rsidP="00253300">
            <w:pPr>
              <w:jc w:val="right"/>
              <w:rPr>
                <w:sz w:val="20"/>
                <w:szCs w:val="20"/>
                <w:lang w:val="en-CA" w:eastAsia="en-CA"/>
              </w:rPr>
            </w:pPr>
            <w:r w:rsidRPr="00CF5F7C">
              <w:rPr>
                <w:sz w:val="20"/>
                <w:szCs w:val="20"/>
                <w:lang w:val="en-CA"/>
              </w:rPr>
              <w:t>18,270</w:t>
            </w:r>
          </w:p>
        </w:tc>
        <w:tc>
          <w:tcPr>
            <w:tcW w:w="794" w:type="pct"/>
            <w:tcBorders>
              <w:top w:val="single" w:sz="4" w:space="0" w:color="auto"/>
              <w:left w:val="nil"/>
              <w:bottom w:val="single" w:sz="4" w:space="0" w:color="auto"/>
              <w:right w:val="single" w:sz="4" w:space="0" w:color="auto"/>
            </w:tcBorders>
            <w:shd w:val="clear" w:color="auto" w:fill="auto"/>
            <w:noWrap/>
            <w:hideMark/>
          </w:tcPr>
          <w:p w14:paraId="76AF46B8" w14:textId="77777777" w:rsidR="00253300" w:rsidRPr="00CF5F7C" w:rsidRDefault="00253300" w:rsidP="00253300">
            <w:pPr>
              <w:jc w:val="right"/>
              <w:rPr>
                <w:sz w:val="20"/>
                <w:szCs w:val="20"/>
                <w:lang w:val="en-CA" w:eastAsia="en-CA"/>
              </w:rPr>
            </w:pPr>
            <w:r w:rsidRPr="00CF5F7C">
              <w:rPr>
                <w:sz w:val="20"/>
                <w:szCs w:val="20"/>
                <w:lang w:val="en-CA"/>
              </w:rPr>
              <w:t>54,810</w:t>
            </w:r>
          </w:p>
        </w:tc>
      </w:tr>
      <w:tr w:rsidR="00253300" w:rsidRPr="00CF5F7C" w14:paraId="133A7882" w14:textId="77777777" w:rsidTr="00253300">
        <w:trPr>
          <w:trHeight w:val="50"/>
        </w:trPr>
        <w:tc>
          <w:tcPr>
            <w:tcW w:w="1827" w:type="pct"/>
            <w:tcBorders>
              <w:top w:val="single" w:sz="4" w:space="0" w:color="auto"/>
            </w:tcBorders>
            <w:shd w:val="clear" w:color="auto" w:fill="auto"/>
            <w:vAlign w:val="center"/>
            <w:hideMark/>
          </w:tcPr>
          <w:p w14:paraId="4B71C324" w14:textId="77777777" w:rsidR="00253300" w:rsidRPr="00CF5F7C" w:rsidRDefault="00253300" w:rsidP="00253300">
            <w:pPr>
              <w:jc w:val="left"/>
              <w:rPr>
                <w:sz w:val="20"/>
                <w:szCs w:val="20"/>
                <w:lang w:val="en-CA" w:eastAsia="en-CA"/>
              </w:rPr>
            </w:pPr>
            <w:r w:rsidRPr="00CF5F7C">
              <w:rPr>
                <w:sz w:val="20"/>
                <w:szCs w:val="20"/>
                <w:lang w:val="en-CA" w:eastAsia="en-CA"/>
              </w:rPr>
              <w:t>Safety audit and certification</w:t>
            </w:r>
          </w:p>
        </w:tc>
        <w:tc>
          <w:tcPr>
            <w:tcW w:w="793" w:type="pct"/>
            <w:tcBorders>
              <w:top w:val="single" w:sz="4" w:space="0" w:color="auto"/>
              <w:left w:val="nil"/>
              <w:bottom w:val="single" w:sz="4" w:space="0" w:color="auto"/>
              <w:right w:val="single" w:sz="4" w:space="0" w:color="auto"/>
            </w:tcBorders>
            <w:shd w:val="clear" w:color="auto" w:fill="auto"/>
            <w:hideMark/>
          </w:tcPr>
          <w:p w14:paraId="66582AD2" w14:textId="77777777" w:rsidR="00253300" w:rsidRPr="00CF5F7C" w:rsidRDefault="00253300" w:rsidP="00253300">
            <w:pPr>
              <w:jc w:val="right"/>
              <w:rPr>
                <w:sz w:val="20"/>
                <w:szCs w:val="20"/>
                <w:lang w:val="en-CA" w:eastAsia="en-CA"/>
              </w:rPr>
            </w:pPr>
            <w:r w:rsidRPr="00CF5F7C">
              <w:rPr>
                <w:sz w:val="20"/>
                <w:szCs w:val="20"/>
                <w:lang w:val="en-CA"/>
              </w:rPr>
              <w:t>15,000</w:t>
            </w:r>
          </w:p>
        </w:tc>
        <w:tc>
          <w:tcPr>
            <w:tcW w:w="793" w:type="pct"/>
            <w:tcBorders>
              <w:top w:val="single" w:sz="4" w:space="0" w:color="auto"/>
              <w:left w:val="nil"/>
              <w:bottom w:val="single" w:sz="4" w:space="0" w:color="auto"/>
              <w:right w:val="single" w:sz="4" w:space="0" w:color="auto"/>
            </w:tcBorders>
            <w:shd w:val="clear" w:color="auto" w:fill="auto"/>
            <w:noWrap/>
            <w:hideMark/>
          </w:tcPr>
          <w:p w14:paraId="5F6FA5F6" w14:textId="77777777" w:rsidR="00253300" w:rsidRPr="00CF5F7C" w:rsidRDefault="00253300" w:rsidP="00253300">
            <w:pPr>
              <w:jc w:val="right"/>
              <w:rPr>
                <w:sz w:val="20"/>
                <w:szCs w:val="20"/>
                <w:lang w:val="en-CA" w:eastAsia="en-CA"/>
              </w:rPr>
            </w:pPr>
            <w:r w:rsidRPr="00CF5F7C">
              <w:rPr>
                <w:sz w:val="20"/>
                <w:szCs w:val="20"/>
                <w:lang w:val="en-CA"/>
              </w:rPr>
              <w:t>15,000</w:t>
            </w:r>
          </w:p>
        </w:tc>
        <w:tc>
          <w:tcPr>
            <w:tcW w:w="793" w:type="pct"/>
            <w:tcBorders>
              <w:top w:val="single" w:sz="4" w:space="0" w:color="auto"/>
              <w:left w:val="nil"/>
              <w:bottom w:val="single" w:sz="4" w:space="0" w:color="auto"/>
              <w:right w:val="single" w:sz="4" w:space="0" w:color="auto"/>
            </w:tcBorders>
            <w:shd w:val="clear" w:color="auto" w:fill="auto"/>
            <w:noWrap/>
            <w:hideMark/>
          </w:tcPr>
          <w:p w14:paraId="593EA8E1" w14:textId="77777777" w:rsidR="00253300" w:rsidRPr="00CF5F7C" w:rsidRDefault="00253300" w:rsidP="00253300">
            <w:pPr>
              <w:jc w:val="right"/>
              <w:rPr>
                <w:sz w:val="20"/>
                <w:szCs w:val="20"/>
                <w:lang w:val="en-CA" w:eastAsia="en-CA"/>
              </w:rPr>
            </w:pPr>
            <w:r w:rsidRPr="00CF5F7C">
              <w:rPr>
                <w:sz w:val="20"/>
                <w:szCs w:val="20"/>
                <w:lang w:val="en-CA"/>
              </w:rPr>
              <w:t>15,000</w:t>
            </w:r>
          </w:p>
        </w:tc>
        <w:tc>
          <w:tcPr>
            <w:tcW w:w="794" w:type="pct"/>
            <w:tcBorders>
              <w:top w:val="single" w:sz="4" w:space="0" w:color="auto"/>
              <w:left w:val="nil"/>
              <w:bottom w:val="single" w:sz="4" w:space="0" w:color="auto"/>
              <w:right w:val="single" w:sz="4" w:space="0" w:color="auto"/>
            </w:tcBorders>
            <w:shd w:val="clear" w:color="auto" w:fill="auto"/>
            <w:noWrap/>
            <w:hideMark/>
          </w:tcPr>
          <w:p w14:paraId="53E1A9C3" w14:textId="77777777" w:rsidR="00253300" w:rsidRPr="00CF5F7C" w:rsidRDefault="00253300" w:rsidP="00253300">
            <w:pPr>
              <w:jc w:val="right"/>
              <w:rPr>
                <w:sz w:val="20"/>
                <w:szCs w:val="20"/>
                <w:lang w:val="en-CA" w:eastAsia="en-CA"/>
              </w:rPr>
            </w:pPr>
            <w:r w:rsidRPr="00CF5F7C">
              <w:rPr>
                <w:sz w:val="20"/>
                <w:szCs w:val="20"/>
                <w:lang w:val="en-CA"/>
              </w:rPr>
              <w:t>45,000</w:t>
            </w:r>
          </w:p>
        </w:tc>
      </w:tr>
      <w:tr w:rsidR="00253300" w:rsidRPr="00CF5F7C" w14:paraId="2D1059F0" w14:textId="77777777" w:rsidTr="00253300">
        <w:trPr>
          <w:trHeight w:val="50"/>
        </w:trPr>
        <w:tc>
          <w:tcPr>
            <w:tcW w:w="1827" w:type="pct"/>
            <w:tcBorders>
              <w:top w:val="single" w:sz="4" w:space="0" w:color="auto"/>
            </w:tcBorders>
            <w:shd w:val="clear" w:color="auto" w:fill="auto"/>
            <w:vAlign w:val="center"/>
            <w:hideMark/>
          </w:tcPr>
          <w:p w14:paraId="452DBE76" w14:textId="77777777" w:rsidR="00253300" w:rsidRPr="00CF5F7C" w:rsidRDefault="00253300" w:rsidP="00253300">
            <w:pPr>
              <w:jc w:val="left"/>
              <w:rPr>
                <w:sz w:val="20"/>
                <w:szCs w:val="20"/>
                <w:lang w:val="en-CA" w:eastAsia="en-CA"/>
              </w:rPr>
            </w:pPr>
            <w:r w:rsidRPr="00CF5F7C">
              <w:rPr>
                <w:sz w:val="20"/>
                <w:szCs w:val="20"/>
                <w:lang w:val="en-CA" w:eastAsia="en-CA"/>
              </w:rPr>
              <w:t>Dissemination of technology</w:t>
            </w:r>
          </w:p>
        </w:tc>
        <w:tc>
          <w:tcPr>
            <w:tcW w:w="793" w:type="pct"/>
            <w:tcBorders>
              <w:top w:val="single" w:sz="4" w:space="0" w:color="auto"/>
              <w:left w:val="nil"/>
              <w:bottom w:val="single" w:sz="4" w:space="0" w:color="auto"/>
              <w:right w:val="single" w:sz="4" w:space="0" w:color="auto"/>
            </w:tcBorders>
            <w:shd w:val="clear" w:color="auto" w:fill="auto"/>
            <w:hideMark/>
          </w:tcPr>
          <w:p w14:paraId="06F0874B" w14:textId="77777777" w:rsidR="00253300" w:rsidRPr="00CF5F7C" w:rsidRDefault="00253300" w:rsidP="00253300">
            <w:pPr>
              <w:jc w:val="right"/>
              <w:rPr>
                <w:sz w:val="20"/>
                <w:szCs w:val="20"/>
                <w:lang w:val="en-CA" w:eastAsia="en-CA"/>
              </w:rPr>
            </w:pPr>
            <w:r>
              <w:rPr>
                <w:sz w:val="20"/>
                <w:szCs w:val="20"/>
                <w:lang w:val="en-CA" w:eastAsia="en-CA"/>
              </w:rPr>
              <w:t>0</w:t>
            </w:r>
          </w:p>
        </w:tc>
        <w:tc>
          <w:tcPr>
            <w:tcW w:w="793" w:type="pct"/>
            <w:tcBorders>
              <w:top w:val="single" w:sz="4" w:space="0" w:color="auto"/>
              <w:left w:val="nil"/>
              <w:bottom w:val="single" w:sz="4" w:space="0" w:color="auto"/>
              <w:right w:val="single" w:sz="4" w:space="0" w:color="auto"/>
            </w:tcBorders>
            <w:shd w:val="clear" w:color="auto" w:fill="auto"/>
            <w:noWrap/>
            <w:hideMark/>
          </w:tcPr>
          <w:p w14:paraId="5482F43A" w14:textId="77777777" w:rsidR="00253300" w:rsidRPr="00CF5F7C" w:rsidRDefault="00253300" w:rsidP="00253300">
            <w:pPr>
              <w:jc w:val="right"/>
              <w:rPr>
                <w:sz w:val="20"/>
                <w:szCs w:val="20"/>
                <w:lang w:val="en-CA" w:eastAsia="en-CA"/>
              </w:rPr>
            </w:pPr>
            <w:r>
              <w:rPr>
                <w:sz w:val="20"/>
                <w:szCs w:val="20"/>
                <w:lang w:val="en-CA" w:eastAsia="en-CA"/>
              </w:rPr>
              <w:t>0</w:t>
            </w:r>
          </w:p>
        </w:tc>
        <w:tc>
          <w:tcPr>
            <w:tcW w:w="793" w:type="pct"/>
            <w:tcBorders>
              <w:top w:val="single" w:sz="4" w:space="0" w:color="auto"/>
              <w:left w:val="nil"/>
              <w:bottom w:val="single" w:sz="4" w:space="0" w:color="auto"/>
              <w:right w:val="single" w:sz="4" w:space="0" w:color="auto"/>
            </w:tcBorders>
            <w:shd w:val="clear" w:color="auto" w:fill="auto"/>
            <w:noWrap/>
            <w:hideMark/>
          </w:tcPr>
          <w:p w14:paraId="3EE046D0" w14:textId="77777777" w:rsidR="00253300" w:rsidRPr="00CF5F7C" w:rsidRDefault="00253300" w:rsidP="00253300">
            <w:pPr>
              <w:jc w:val="right"/>
              <w:rPr>
                <w:sz w:val="20"/>
                <w:szCs w:val="20"/>
                <w:lang w:val="en-CA" w:eastAsia="en-CA"/>
              </w:rPr>
            </w:pPr>
            <w:r>
              <w:rPr>
                <w:sz w:val="20"/>
                <w:szCs w:val="20"/>
                <w:lang w:val="en-CA" w:eastAsia="en-CA"/>
              </w:rPr>
              <w:t>0</w:t>
            </w:r>
          </w:p>
        </w:tc>
        <w:tc>
          <w:tcPr>
            <w:tcW w:w="794" w:type="pct"/>
            <w:tcBorders>
              <w:top w:val="single" w:sz="4" w:space="0" w:color="auto"/>
              <w:left w:val="nil"/>
              <w:bottom w:val="single" w:sz="4" w:space="0" w:color="auto"/>
              <w:right w:val="single" w:sz="4" w:space="0" w:color="auto"/>
            </w:tcBorders>
            <w:shd w:val="clear" w:color="auto" w:fill="auto"/>
            <w:noWrap/>
            <w:hideMark/>
          </w:tcPr>
          <w:p w14:paraId="3D096910" w14:textId="77777777" w:rsidR="00253300" w:rsidRPr="00CF5F7C" w:rsidRDefault="00253300" w:rsidP="00253300">
            <w:pPr>
              <w:jc w:val="right"/>
              <w:rPr>
                <w:sz w:val="20"/>
                <w:szCs w:val="20"/>
                <w:lang w:val="en-CA" w:eastAsia="en-CA"/>
              </w:rPr>
            </w:pPr>
            <w:r>
              <w:rPr>
                <w:sz w:val="20"/>
                <w:szCs w:val="20"/>
                <w:lang w:val="en-CA" w:eastAsia="en-CA"/>
              </w:rPr>
              <w:t>0</w:t>
            </w:r>
          </w:p>
        </w:tc>
      </w:tr>
      <w:tr w:rsidR="00253300" w:rsidRPr="00CF5F7C" w14:paraId="02603679" w14:textId="77777777" w:rsidTr="00253300">
        <w:trPr>
          <w:trHeight w:val="290"/>
        </w:trPr>
        <w:tc>
          <w:tcPr>
            <w:tcW w:w="1827" w:type="pct"/>
            <w:tcBorders>
              <w:top w:val="single" w:sz="4" w:space="0" w:color="auto"/>
            </w:tcBorders>
            <w:shd w:val="clear" w:color="auto" w:fill="auto"/>
            <w:vAlign w:val="center"/>
            <w:hideMark/>
          </w:tcPr>
          <w:p w14:paraId="67571ED5" w14:textId="77777777" w:rsidR="00253300" w:rsidRPr="009559E9" w:rsidRDefault="00253300" w:rsidP="00253300">
            <w:pPr>
              <w:jc w:val="left"/>
              <w:rPr>
                <w:b/>
                <w:sz w:val="20"/>
                <w:szCs w:val="20"/>
                <w:lang w:val="en-CA" w:eastAsia="en-CA"/>
              </w:rPr>
            </w:pPr>
            <w:r w:rsidRPr="009559E9">
              <w:rPr>
                <w:b/>
                <w:sz w:val="20"/>
                <w:szCs w:val="20"/>
                <w:lang w:val="en-CA" w:eastAsia="en-CA"/>
              </w:rPr>
              <w:t>Total funding request</w:t>
            </w:r>
          </w:p>
        </w:tc>
        <w:tc>
          <w:tcPr>
            <w:tcW w:w="793" w:type="pct"/>
            <w:tcBorders>
              <w:top w:val="single" w:sz="4" w:space="0" w:color="auto"/>
              <w:left w:val="nil"/>
              <w:bottom w:val="single" w:sz="4" w:space="0" w:color="auto"/>
              <w:right w:val="single" w:sz="4" w:space="0" w:color="auto"/>
            </w:tcBorders>
            <w:shd w:val="clear" w:color="auto" w:fill="auto"/>
            <w:hideMark/>
          </w:tcPr>
          <w:p w14:paraId="1446B8A2" w14:textId="77777777" w:rsidR="00253300" w:rsidRPr="00CF5F7C" w:rsidRDefault="00253300" w:rsidP="00253300">
            <w:pPr>
              <w:jc w:val="right"/>
              <w:rPr>
                <w:sz w:val="20"/>
                <w:szCs w:val="20"/>
                <w:lang w:val="en-CA" w:eastAsia="en-CA"/>
              </w:rPr>
            </w:pPr>
            <w:r w:rsidRPr="00CF5F7C">
              <w:rPr>
                <w:b/>
                <w:bCs/>
                <w:sz w:val="20"/>
                <w:szCs w:val="20"/>
                <w:lang w:val="en-CA"/>
              </w:rPr>
              <w:t>271,870</w:t>
            </w:r>
          </w:p>
        </w:tc>
        <w:tc>
          <w:tcPr>
            <w:tcW w:w="793" w:type="pct"/>
            <w:tcBorders>
              <w:top w:val="single" w:sz="4" w:space="0" w:color="auto"/>
              <w:left w:val="nil"/>
              <w:bottom w:val="single" w:sz="4" w:space="0" w:color="auto"/>
              <w:right w:val="single" w:sz="4" w:space="0" w:color="auto"/>
            </w:tcBorders>
            <w:shd w:val="clear" w:color="auto" w:fill="auto"/>
            <w:hideMark/>
          </w:tcPr>
          <w:p w14:paraId="7825DDDD" w14:textId="77777777" w:rsidR="00253300" w:rsidRPr="00CF5F7C" w:rsidRDefault="00253300" w:rsidP="00253300">
            <w:pPr>
              <w:jc w:val="right"/>
              <w:rPr>
                <w:sz w:val="20"/>
                <w:szCs w:val="20"/>
                <w:lang w:val="en-CA" w:eastAsia="en-CA"/>
              </w:rPr>
            </w:pPr>
            <w:r w:rsidRPr="00CF5F7C">
              <w:rPr>
                <w:b/>
                <w:bCs/>
                <w:sz w:val="20"/>
                <w:szCs w:val="20"/>
                <w:lang w:val="en-CA"/>
              </w:rPr>
              <w:t>494,770</w:t>
            </w:r>
          </w:p>
        </w:tc>
        <w:tc>
          <w:tcPr>
            <w:tcW w:w="793" w:type="pct"/>
            <w:tcBorders>
              <w:top w:val="single" w:sz="4" w:space="0" w:color="auto"/>
              <w:left w:val="nil"/>
              <w:bottom w:val="single" w:sz="4" w:space="0" w:color="auto"/>
              <w:right w:val="single" w:sz="4" w:space="0" w:color="auto"/>
            </w:tcBorders>
            <w:shd w:val="clear" w:color="auto" w:fill="auto"/>
            <w:noWrap/>
            <w:hideMark/>
          </w:tcPr>
          <w:p w14:paraId="5FBD5E45" w14:textId="77777777" w:rsidR="00253300" w:rsidRPr="00CF5F7C" w:rsidRDefault="00253300" w:rsidP="00253300">
            <w:pPr>
              <w:jc w:val="right"/>
              <w:rPr>
                <w:sz w:val="20"/>
                <w:szCs w:val="20"/>
                <w:lang w:val="en-CA" w:eastAsia="en-CA"/>
              </w:rPr>
            </w:pPr>
            <w:r w:rsidRPr="00CF5F7C">
              <w:rPr>
                <w:b/>
                <w:bCs/>
                <w:sz w:val="20"/>
                <w:szCs w:val="20"/>
                <w:lang w:val="en-CA"/>
              </w:rPr>
              <w:t>339,170</w:t>
            </w:r>
          </w:p>
        </w:tc>
        <w:tc>
          <w:tcPr>
            <w:tcW w:w="794" w:type="pct"/>
            <w:tcBorders>
              <w:top w:val="single" w:sz="4" w:space="0" w:color="auto"/>
              <w:left w:val="nil"/>
              <w:bottom w:val="single" w:sz="4" w:space="0" w:color="auto"/>
              <w:right w:val="single" w:sz="4" w:space="0" w:color="auto"/>
            </w:tcBorders>
            <w:shd w:val="clear" w:color="auto" w:fill="auto"/>
            <w:noWrap/>
            <w:hideMark/>
          </w:tcPr>
          <w:p w14:paraId="7ED667FC" w14:textId="77777777" w:rsidR="00253300" w:rsidRPr="00CF5F7C" w:rsidRDefault="00253300" w:rsidP="00253300">
            <w:pPr>
              <w:jc w:val="right"/>
              <w:rPr>
                <w:sz w:val="20"/>
                <w:szCs w:val="20"/>
                <w:lang w:val="en-CA" w:eastAsia="en-CA"/>
              </w:rPr>
            </w:pPr>
            <w:r w:rsidRPr="00CF5F7C">
              <w:rPr>
                <w:b/>
                <w:bCs/>
                <w:sz w:val="20"/>
                <w:szCs w:val="20"/>
                <w:lang w:val="en-CA"/>
              </w:rPr>
              <w:t>1,105,810</w:t>
            </w:r>
          </w:p>
        </w:tc>
      </w:tr>
      <w:tr w:rsidR="00253300" w:rsidRPr="00CF5F7C" w14:paraId="619D9CF7" w14:textId="77777777" w:rsidTr="00253300">
        <w:trPr>
          <w:trHeight w:val="53"/>
        </w:trPr>
        <w:tc>
          <w:tcPr>
            <w:tcW w:w="1827" w:type="pct"/>
            <w:tcBorders>
              <w:top w:val="single" w:sz="4" w:space="0" w:color="auto"/>
            </w:tcBorders>
            <w:shd w:val="clear" w:color="auto" w:fill="auto"/>
            <w:vAlign w:val="center"/>
            <w:hideMark/>
          </w:tcPr>
          <w:p w14:paraId="40166040" w14:textId="77777777" w:rsidR="00253300" w:rsidRPr="00CF5F7C" w:rsidRDefault="00253300" w:rsidP="00253300">
            <w:pPr>
              <w:rPr>
                <w:sz w:val="20"/>
                <w:szCs w:val="20"/>
                <w:lang w:val="en-CA" w:eastAsia="en-CA"/>
              </w:rPr>
            </w:pPr>
            <w:r w:rsidRPr="00CF5F7C">
              <w:rPr>
                <w:sz w:val="20"/>
                <w:szCs w:val="20"/>
                <w:lang w:val="en-CA" w:eastAsia="en-CA"/>
              </w:rPr>
              <w:t>Contingency</w:t>
            </w:r>
          </w:p>
        </w:tc>
        <w:tc>
          <w:tcPr>
            <w:tcW w:w="793" w:type="pct"/>
            <w:tcBorders>
              <w:top w:val="single" w:sz="4" w:space="0" w:color="auto"/>
              <w:left w:val="nil"/>
              <w:bottom w:val="single" w:sz="4" w:space="0" w:color="auto"/>
              <w:right w:val="single" w:sz="4" w:space="0" w:color="auto"/>
            </w:tcBorders>
            <w:shd w:val="clear" w:color="auto" w:fill="auto"/>
            <w:hideMark/>
          </w:tcPr>
          <w:p w14:paraId="35775C1B" w14:textId="77777777" w:rsidR="00253300" w:rsidRPr="00CF5F7C" w:rsidRDefault="00253300" w:rsidP="00253300">
            <w:pPr>
              <w:jc w:val="right"/>
              <w:rPr>
                <w:sz w:val="20"/>
                <w:szCs w:val="20"/>
                <w:lang w:val="en-CA" w:eastAsia="en-CA"/>
              </w:rPr>
            </w:pPr>
            <w:r w:rsidRPr="00CF5F7C">
              <w:rPr>
                <w:sz w:val="20"/>
                <w:szCs w:val="20"/>
                <w:lang w:val="en-CA"/>
              </w:rPr>
              <w:t>26,100</w:t>
            </w:r>
          </w:p>
        </w:tc>
        <w:tc>
          <w:tcPr>
            <w:tcW w:w="793" w:type="pct"/>
            <w:tcBorders>
              <w:top w:val="single" w:sz="4" w:space="0" w:color="auto"/>
              <w:left w:val="nil"/>
              <w:bottom w:val="single" w:sz="4" w:space="0" w:color="auto"/>
              <w:right w:val="single" w:sz="4" w:space="0" w:color="auto"/>
            </w:tcBorders>
            <w:shd w:val="clear" w:color="auto" w:fill="auto"/>
            <w:noWrap/>
            <w:hideMark/>
          </w:tcPr>
          <w:p w14:paraId="3F155505" w14:textId="77777777" w:rsidR="00253300" w:rsidRPr="00CF5F7C" w:rsidRDefault="00253300" w:rsidP="00253300">
            <w:pPr>
              <w:jc w:val="right"/>
              <w:rPr>
                <w:sz w:val="20"/>
                <w:szCs w:val="20"/>
                <w:lang w:val="en-CA" w:eastAsia="en-CA"/>
              </w:rPr>
            </w:pPr>
            <w:r w:rsidRPr="00CF5F7C">
              <w:rPr>
                <w:sz w:val="20"/>
                <w:szCs w:val="20"/>
                <w:lang w:val="en-CA"/>
              </w:rPr>
              <w:t>26,100</w:t>
            </w:r>
          </w:p>
        </w:tc>
        <w:tc>
          <w:tcPr>
            <w:tcW w:w="793" w:type="pct"/>
            <w:tcBorders>
              <w:top w:val="single" w:sz="4" w:space="0" w:color="auto"/>
              <w:left w:val="nil"/>
              <w:bottom w:val="single" w:sz="4" w:space="0" w:color="auto"/>
              <w:right w:val="single" w:sz="4" w:space="0" w:color="auto"/>
            </w:tcBorders>
            <w:shd w:val="clear" w:color="auto" w:fill="auto"/>
            <w:noWrap/>
            <w:hideMark/>
          </w:tcPr>
          <w:p w14:paraId="306B7928" w14:textId="77777777" w:rsidR="00253300" w:rsidRPr="00CF5F7C" w:rsidRDefault="00253300" w:rsidP="00253300">
            <w:pPr>
              <w:jc w:val="right"/>
              <w:rPr>
                <w:sz w:val="20"/>
                <w:szCs w:val="20"/>
                <w:lang w:val="en-CA" w:eastAsia="en-CA"/>
              </w:rPr>
            </w:pPr>
            <w:r w:rsidRPr="00CF5F7C">
              <w:rPr>
                <w:sz w:val="20"/>
                <w:szCs w:val="20"/>
                <w:lang w:val="en-CA"/>
              </w:rPr>
              <w:t>26,100</w:t>
            </w:r>
          </w:p>
        </w:tc>
        <w:tc>
          <w:tcPr>
            <w:tcW w:w="794" w:type="pct"/>
            <w:tcBorders>
              <w:top w:val="single" w:sz="4" w:space="0" w:color="auto"/>
              <w:left w:val="nil"/>
              <w:bottom w:val="single" w:sz="4" w:space="0" w:color="auto"/>
              <w:right w:val="single" w:sz="4" w:space="0" w:color="auto"/>
            </w:tcBorders>
            <w:shd w:val="clear" w:color="auto" w:fill="auto"/>
            <w:noWrap/>
            <w:hideMark/>
          </w:tcPr>
          <w:p w14:paraId="2613D34B" w14:textId="77777777" w:rsidR="00253300" w:rsidRPr="00CF5F7C" w:rsidRDefault="00253300" w:rsidP="00253300">
            <w:pPr>
              <w:jc w:val="right"/>
              <w:rPr>
                <w:sz w:val="20"/>
                <w:szCs w:val="20"/>
                <w:lang w:val="en-CA" w:eastAsia="en-CA"/>
              </w:rPr>
            </w:pPr>
            <w:r w:rsidRPr="00CF5F7C">
              <w:rPr>
                <w:sz w:val="20"/>
                <w:szCs w:val="20"/>
                <w:lang w:val="en-CA"/>
              </w:rPr>
              <w:t>78,300</w:t>
            </w:r>
          </w:p>
        </w:tc>
      </w:tr>
      <w:tr w:rsidR="00253300" w:rsidRPr="00CF5F7C" w14:paraId="2998C412" w14:textId="77777777" w:rsidTr="00253300">
        <w:trPr>
          <w:trHeight w:val="50"/>
        </w:trPr>
        <w:tc>
          <w:tcPr>
            <w:tcW w:w="1827" w:type="pct"/>
            <w:tcBorders>
              <w:top w:val="single" w:sz="4" w:space="0" w:color="auto"/>
            </w:tcBorders>
            <w:shd w:val="clear" w:color="auto" w:fill="auto"/>
            <w:vAlign w:val="center"/>
            <w:hideMark/>
          </w:tcPr>
          <w:p w14:paraId="769B9CD3" w14:textId="77777777" w:rsidR="00253300" w:rsidRPr="00CF5F7C" w:rsidRDefault="00253300" w:rsidP="00253300">
            <w:pPr>
              <w:rPr>
                <w:bCs/>
                <w:sz w:val="20"/>
                <w:szCs w:val="20"/>
                <w:lang w:val="en-CA" w:eastAsia="en-CA"/>
              </w:rPr>
            </w:pPr>
            <w:r w:rsidRPr="00CF5F7C">
              <w:rPr>
                <w:bCs/>
                <w:sz w:val="20"/>
                <w:szCs w:val="20"/>
                <w:lang w:val="en-CA" w:eastAsia="en-CA"/>
              </w:rPr>
              <w:t xml:space="preserve">Total ICC </w:t>
            </w:r>
          </w:p>
        </w:tc>
        <w:tc>
          <w:tcPr>
            <w:tcW w:w="793" w:type="pct"/>
            <w:tcBorders>
              <w:top w:val="single" w:sz="4" w:space="0" w:color="auto"/>
              <w:left w:val="nil"/>
              <w:bottom w:val="single" w:sz="4" w:space="0" w:color="auto"/>
              <w:right w:val="single" w:sz="4" w:space="0" w:color="auto"/>
            </w:tcBorders>
            <w:shd w:val="clear" w:color="auto" w:fill="auto"/>
            <w:hideMark/>
          </w:tcPr>
          <w:p w14:paraId="4ADC3679" w14:textId="77777777" w:rsidR="00253300" w:rsidRPr="00CF5F7C" w:rsidRDefault="00253300" w:rsidP="00253300">
            <w:pPr>
              <w:jc w:val="right"/>
              <w:rPr>
                <w:bCs/>
                <w:sz w:val="20"/>
                <w:szCs w:val="20"/>
                <w:lang w:val="en-CA" w:eastAsia="en-CA"/>
              </w:rPr>
            </w:pPr>
            <w:r w:rsidRPr="00CF5F7C">
              <w:rPr>
                <w:b/>
                <w:bCs/>
                <w:sz w:val="20"/>
                <w:szCs w:val="20"/>
                <w:lang w:val="en-CA"/>
              </w:rPr>
              <w:t>297,970</w:t>
            </w:r>
          </w:p>
        </w:tc>
        <w:tc>
          <w:tcPr>
            <w:tcW w:w="793" w:type="pct"/>
            <w:tcBorders>
              <w:top w:val="single" w:sz="4" w:space="0" w:color="auto"/>
              <w:left w:val="nil"/>
              <w:bottom w:val="single" w:sz="4" w:space="0" w:color="auto"/>
              <w:right w:val="single" w:sz="4" w:space="0" w:color="auto"/>
            </w:tcBorders>
            <w:shd w:val="clear" w:color="auto" w:fill="auto"/>
            <w:hideMark/>
          </w:tcPr>
          <w:p w14:paraId="7D22A87B" w14:textId="77777777" w:rsidR="00253300" w:rsidRPr="00CF5F7C" w:rsidRDefault="00253300" w:rsidP="00253300">
            <w:pPr>
              <w:jc w:val="right"/>
              <w:rPr>
                <w:bCs/>
                <w:sz w:val="20"/>
                <w:szCs w:val="20"/>
                <w:lang w:val="en-CA" w:eastAsia="en-CA"/>
              </w:rPr>
            </w:pPr>
            <w:r w:rsidRPr="00CF5F7C">
              <w:rPr>
                <w:b/>
                <w:bCs/>
                <w:sz w:val="20"/>
                <w:szCs w:val="20"/>
                <w:lang w:val="en-CA"/>
              </w:rPr>
              <w:t>520,870</w:t>
            </w:r>
          </w:p>
        </w:tc>
        <w:tc>
          <w:tcPr>
            <w:tcW w:w="793" w:type="pct"/>
            <w:tcBorders>
              <w:top w:val="single" w:sz="4" w:space="0" w:color="auto"/>
              <w:left w:val="nil"/>
              <w:bottom w:val="single" w:sz="4" w:space="0" w:color="auto"/>
              <w:right w:val="single" w:sz="4" w:space="0" w:color="auto"/>
            </w:tcBorders>
            <w:shd w:val="clear" w:color="auto" w:fill="auto"/>
            <w:noWrap/>
            <w:hideMark/>
          </w:tcPr>
          <w:p w14:paraId="35A65F6F" w14:textId="77777777" w:rsidR="00253300" w:rsidRPr="00CF5F7C" w:rsidRDefault="00253300" w:rsidP="00253300">
            <w:pPr>
              <w:jc w:val="right"/>
              <w:rPr>
                <w:bCs/>
                <w:sz w:val="20"/>
                <w:szCs w:val="20"/>
                <w:lang w:val="en-CA" w:eastAsia="en-CA"/>
              </w:rPr>
            </w:pPr>
            <w:r w:rsidRPr="00CF5F7C">
              <w:rPr>
                <w:b/>
                <w:bCs/>
                <w:sz w:val="20"/>
                <w:szCs w:val="20"/>
                <w:lang w:val="en-CA"/>
              </w:rPr>
              <w:t>365,270</w:t>
            </w:r>
          </w:p>
        </w:tc>
        <w:tc>
          <w:tcPr>
            <w:tcW w:w="794" w:type="pct"/>
            <w:tcBorders>
              <w:top w:val="single" w:sz="4" w:space="0" w:color="auto"/>
              <w:left w:val="nil"/>
              <w:bottom w:val="single" w:sz="4" w:space="0" w:color="auto"/>
              <w:right w:val="single" w:sz="4" w:space="0" w:color="auto"/>
            </w:tcBorders>
            <w:shd w:val="clear" w:color="auto" w:fill="auto"/>
            <w:noWrap/>
            <w:hideMark/>
          </w:tcPr>
          <w:p w14:paraId="4AA7FCC4" w14:textId="77777777" w:rsidR="00253300" w:rsidRPr="00CF5F7C" w:rsidRDefault="00253300" w:rsidP="00253300">
            <w:pPr>
              <w:jc w:val="right"/>
              <w:rPr>
                <w:bCs/>
                <w:sz w:val="20"/>
                <w:szCs w:val="20"/>
                <w:lang w:val="en-CA" w:eastAsia="en-CA"/>
              </w:rPr>
            </w:pPr>
            <w:r w:rsidRPr="00CF5F7C">
              <w:rPr>
                <w:b/>
                <w:bCs/>
                <w:sz w:val="20"/>
                <w:szCs w:val="20"/>
                <w:lang w:val="en-CA"/>
              </w:rPr>
              <w:t>1,184,110</w:t>
            </w:r>
          </w:p>
        </w:tc>
      </w:tr>
      <w:tr w:rsidR="00253300" w:rsidRPr="00CF5F7C" w14:paraId="3E807450" w14:textId="77777777" w:rsidTr="00253300">
        <w:trPr>
          <w:trHeight w:val="50"/>
        </w:trPr>
        <w:tc>
          <w:tcPr>
            <w:tcW w:w="1827" w:type="pct"/>
            <w:tcBorders>
              <w:top w:val="single" w:sz="4" w:space="0" w:color="auto"/>
            </w:tcBorders>
            <w:shd w:val="clear" w:color="auto" w:fill="auto"/>
            <w:vAlign w:val="center"/>
            <w:hideMark/>
          </w:tcPr>
          <w:p w14:paraId="64A6AA59" w14:textId="77777777" w:rsidR="00253300" w:rsidRPr="00CF5F7C" w:rsidRDefault="00253300" w:rsidP="00253300">
            <w:pPr>
              <w:rPr>
                <w:sz w:val="20"/>
                <w:szCs w:val="20"/>
                <w:lang w:val="en-CA" w:eastAsia="en-CA"/>
              </w:rPr>
            </w:pPr>
            <w:r w:rsidRPr="00CF5F7C">
              <w:rPr>
                <w:sz w:val="20"/>
                <w:szCs w:val="20"/>
                <w:lang w:val="en-CA" w:eastAsia="en-CA"/>
              </w:rPr>
              <w:t>IOC (6 months)</w:t>
            </w:r>
          </w:p>
        </w:tc>
        <w:tc>
          <w:tcPr>
            <w:tcW w:w="793" w:type="pct"/>
            <w:tcBorders>
              <w:top w:val="single" w:sz="4" w:space="0" w:color="auto"/>
              <w:left w:val="nil"/>
              <w:bottom w:val="single" w:sz="4" w:space="0" w:color="auto"/>
              <w:right w:val="single" w:sz="4" w:space="0" w:color="auto"/>
            </w:tcBorders>
            <w:shd w:val="clear" w:color="auto" w:fill="auto"/>
            <w:hideMark/>
          </w:tcPr>
          <w:p w14:paraId="68E200EE" w14:textId="77777777" w:rsidR="00253300" w:rsidRPr="00CF5F7C" w:rsidRDefault="00253300" w:rsidP="00253300">
            <w:pPr>
              <w:jc w:val="right"/>
              <w:rPr>
                <w:sz w:val="20"/>
                <w:szCs w:val="20"/>
                <w:lang w:val="en-CA" w:eastAsia="en-CA"/>
              </w:rPr>
            </w:pPr>
            <w:r w:rsidRPr="00CF5F7C">
              <w:rPr>
                <w:sz w:val="20"/>
                <w:szCs w:val="20"/>
                <w:lang w:val="en-CA"/>
              </w:rPr>
              <w:t>177,255</w:t>
            </w:r>
          </w:p>
        </w:tc>
        <w:tc>
          <w:tcPr>
            <w:tcW w:w="793" w:type="pct"/>
            <w:tcBorders>
              <w:top w:val="single" w:sz="4" w:space="0" w:color="auto"/>
              <w:left w:val="nil"/>
              <w:bottom w:val="single" w:sz="4" w:space="0" w:color="auto"/>
              <w:right w:val="single" w:sz="4" w:space="0" w:color="auto"/>
            </w:tcBorders>
            <w:shd w:val="clear" w:color="auto" w:fill="auto"/>
            <w:hideMark/>
          </w:tcPr>
          <w:p w14:paraId="414A9A2E" w14:textId="77777777" w:rsidR="00253300" w:rsidRPr="00CF5F7C" w:rsidRDefault="00253300" w:rsidP="00253300">
            <w:pPr>
              <w:jc w:val="right"/>
              <w:rPr>
                <w:sz w:val="20"/>
                <w:szCs w:val="20"/>
                <w:lang w:val="en-CA" w:eastAsia="en-CA"/>
              </w:rPr>
            </w:pPr>
            <w:r w:rsidRPr="00CF5F7C">
              <w:rPr>
                <w:sz w:val="20"/>
                <w:szCs w:val="20"/>
                <w:lang w:val="en-CA"/>
              </w:rPr>
              <w:t>238,664</w:t>
            </w:r>
          </w:p>
        </w:tc>
        <w:tc>
          <w:tcPr>
            <w:tcW w:w="793" w:type="pct"/>
            <w:tcBorders>
              <w:top w:val="single" w:sz="4" w:space="0" w:color="auto"/>
              <w:left w:val="nil"/>
              <w:bottom w:val="single" w:sz="4" w:space="0" w:color="auto"/>
              <w:right w:val="single" w:sz="4" w:space="0" w:color="auto"/>
            </w:tcBorders>
            <w:shd w:val="clear" w:color="auto" w:fill="auto"/>
            <w:hideMark/>
          </w:tcPr>
          <w:p w14:paraId="6609A9E1" w14:textId="77777777" w:rsidR="00253300" w:rsidRPr="00CF5F7C" w:rsidRDefault="00253300" w:rsidP="00253300">
            <w:pPr>
              <w:jc w:val="right"/>
              <w:rPr>
                <w:sz w:val="20"/>
                <w:szCs w:val="20"/>
                <w:lang w:val="en-CA" w:eastAsia="en-CA"/>
              </w:rPr>
            </w:pPr>
            <w:r w:rsidRPr="00CF5F7C">
              <w:rPr>
                <w:sz w:val="20"/>
                <w:szCs w:val="20"/>
                <w:lang w:val="en-CA"/>
              </w:rPr>
              <w:t>240,727</w:t>
            </w:r>
          </w:p>
        </w:tc>
        <w:tc>
          <w:tcPr>
            <w:tcW w:w="794" w:type="pct"/>
            <w:tcBorders>
              <w:top w:val="single" w:sz="4" w:space="0" w:color="auto"/>
              <w:left w:val="nil"/>
              <w:bottom w:val="single" w:sz="4" w:space="0" w:color="auto"/>
              <w:right w:val="single" w:sz="4" w:space="0" w:color="auto"/>
            </w:tcBorders>
            <w:shd w:val="clear" w:color="auto" w:fill="auto"/>
            <w:hideMark/>
          </w:tcPr>
          <w:p w14:paraId="1BC70E68" w14:textId="77777777" w:rsidR="00253300" w:rsidRPr="00CF5F7C" w:rsidRDefault="00253300" w:rsidP="00253300">
            <w:pPr>
              <w:jc w:val="right"/>
              <w:rPr>
                <w:sz w:val="20"/>
                <w:szCs w:val="20"/>
                <w:lang w:val="en-CA" w:eastAsia="en-CA"/>
              </w:rPr>
            </w:pPr>
            <w:r w:rsidRPr="00CF5F7C">
              <w:rPr>
                <w:sz w:val="20"/>
                <w:szCs w:val="20"/>
                <w:lang w:val="en-CA"/>
              </w:rPr>
              <w:t>656,645</w:t>
            </w:r>
          </w:p>
        </w:tc>
      </w:tr>
      <w:tr w:rsidR="00253300" w:rsidRPr="00CF5F7C" w14:paraId="42D2E118" w14:textId="77777777" w:rsidTr="00253300">
        <w:trPr>
          <w:trHeight w:val="50"/>
        </w:trPr>
        <w:tc>
          <w:tcPr>
            <w:tcW w:w="1827" w:type="pct"/>
            <w:tcBorders>
              <w:top w:val="single" w:sz="4" w:space="0" w:color="auto"/>
              <w:bottom w:val="single" w:sz="4" w:space="0" w:color="auto"/>
            </w:tcBorders>
            <w:shd w:val="clear" w:color="auto" w:fill="auto"/>
            <w:vAlign w:val="center"/>
            <w:hideMark/>
          </w:tcPr>
          <w:p w14:paraId="60FAF44E" w14:textId="77777777" w:rsidR="00253300" w:rsidRPr="00CF5F7C" w:rsidRDefault="00253300" w:rsidP="00253300">
            <w:pPr>
              <w:rPr>
                <w:bCs/>
                <w:sz w:val="20"/>
                <w:szCs w:val="20"/>
                <w:lang w:val="en-CA" w:eastAsia="en-CA"/>
              </w:rPr>
            </w:pPr>
            <w:r w:rsidRPr="00CF5F7C">
              <w:rPr>
                <w:bCs/>
                <w:sz w:val="20"/>
                <w:szCs w:val="20"/>
                <w:lang w:val="en-CA" w:eastAsia="en-CA"/>
              </w:rPr>
              <w:t xml:space="preserve">Total incremental cost </w:t>
            </w:r>
          </w:p>
        </w:tc>
        <w:tc>
          <w:tcPr>
            <w:tcW w:w="793" w:type="pct"/>
            <w:tcBorders>
              <w:top w:val="single" w:sz="4" w:space="0" w:color="auto"/>
              <w:left w:val="nil"/>
              <w:bottom w:val="single" w:sz="4" w:space="0" w:color="auto"/>
              <w:right w:val="single" w:sz="8" w:space="0" w:color="auto"/>
            </w:tcBorders>
            <w:shd w:val="clear" w:color="auto" w:fill="auto"/>
            <w:hideMark/>
          </w:tcPr>
          <w:p w14:paraId="167B4CF9" w14:textId="77777777" w:rsidR="00253300" w:rsidRPr="00CF5F7C" w:rsidRDefault="00253300" w:rsidP="00253300">
            <w:pPr>
              <w:jc w:val="right"/>
              <w:rPr>
                <w:bCs/>
                <w:sz w:val="20"/>
                <w:szCs w:val="20"/>
                <w:lang w:val="en-CA" w:eastAsia="en-CA"/>
              </w:rPr>
            </w:pPr>
            <w:r w:rsidRPr="00CF5F7C">
              <w:rPr>
                <w:b/>
                <w:bCs/>
                <w:sz w:val="20"/>
                <w:szCs w:val="20"/>
                <w:lang w:val="en-CA"/>
              </w:rPr>
              <w:t>475,225</w:t>
            </w:r>
          </w:p>
        </w:tc>
        <w:tc>
          <w:tcPr>
            <w:tcW w:w="793" w:type="pct"/>
            <w:tcBorders>
              <w:top w:val="single" w:sz="4" w:space="0" w:color="auto"/>
              <w:left w:val="nil"/>
              <w:bottom w:val="single" w:sz="4" w:space="0" w:color="auto"/>
              <w:right w:val="single" w:sz="8" w:space="0" w:color="auto"/>
            </w:tcBorders>
            <w:shd w:val="clear" w:color="auto" w:fill="auto"/>
            <w:hideMark/>
          </w:tcPr>
          <w:p w14:paraId="1344B0DF" w14:textId="77777777" w:rsidR="00253300" w:rsidRPr="00CF5F7C" w:rsidRDefault="00253300" w:rsidP="00253300">
            <w:pPr>
              <w:jc w:val="right"/>
              <w:rPr>
                <w:bCs/>
                <w:sz w:val="20"/>
                <w:szCs w:val="20"/>
                <w:lang w:val="en-CA" w:eastAsia="en-CA"/>
              </w:rPr>
            </w:pPr>
            <w:r w:rsidRPr="00CF5F7C">
              <w:rPr>
                <w:b/>
                <w:bCs/>
                <w:sz w:val="20"/>
                <w:szCs w:val="20"/>
                <w:lang w:val="en-CA"/>
              </w:rPr>
              <w:t>759,534</w:t>
            </w:r>
          </w:p>
        </w:tc>
        <w:tc>
          <w:tcPr>
            <w:tcW w:w="793" w:type="pct"/>
            <w:tcBorders>
              <w:top w:val="single" w:sz="4" w:space="0" w:color="auto"/>
              <w:left w:val="nil"/>
              <w:bottom w:val="single" w:sz="4" w:space="0" w:color="auto"/>
              <w:right w:val="single" w:sz="8" w:space="0" w:color="auto"/>
            </w:tcBorders>
            <w:shd w:val="clear" w:color="auto" w:fill="auto"/>
            <w:hideMark/>
          </w:tcPr>
          <w:p w14:paraId="4D420845" w14:textId="77777777" w:rsidR="00253300" w:rsidRPr="00CF5F7C" w:rsidRDefault="00253300" w:rsidP="00253300">
            <w:pPr>
              <w:jc w:val="right"/>
              <w:rPr>
                <w:bCs/>
                <w:sz w:val="20"/>
                <w:szCs w:val="20"/>
                <w:lang w:val="en-CA" w:eastAsia="en-CA"/>
              </w:rPr>
            </w:pPr>
            <w:r w:rsidRPr="00CF5F7C">
              <w:rPr>
                <w:b/>
                <w:bCs/>
                <w:sz w:val="20"/>
                <w:szCs w:val="20"/>
                <w:lang w:val="en-CA"/>
              </w:rPr>
              <w:t>605,997</w:t>
            </w:r>
          </w:p>
        </w:tc>
        <w:tc>
          <w:tcPr>
            <w:tcW w:w="794" w:type="pct"/>
            <w:tcBorders>
              <w:top w:val="single" w:sz="4" w:space="0" w:color="auto"/>
              <w:left w:val="nil"/>
              <w:bottom w:val="single" w:sz="4" w:space="0" w:color="auto"/>
              <w:right w:val="single" w:sz="8" w:space="0" w:color="auto"/>
            </w:tcBorders>
            <w:shd w:val="clear" w:color="auto" w:fill="auto"/>
            <w:hideMark/>
          </w:tcPr>
          <w:p w14:paraId="79440DD0" w14:textId="77777777" w:rsidR="00253300" w:rsidRPr="00CF5F7C" w:rsidRDefault="00253300" w:rsidP="00253300">
            <w:pPr>
              <w:jc w:val="right"/>
              <w:rPr>
                <w:bCs/>
                <w:sz w:val="20"/>
                <w:szCs w:val="20"/>
                <w:lang w:val="en-CA" w:eastAsia="en-CA"/>
              </w:rPr>
            </w:pPr>
            <w:r w:rsidRPr="00CF5F7C">
              <w:rPr>
                <w:b/>
                <w:bCs/>
                <w:sz w:val="20"/>
                <w:szCs w:val="20"/>
                <w:lang w:val="en-CA"/>
              </w:rPr>
              <w:t>1,840,755</w:t>
            </w:r>
          </w:p>
        </w:tc>
      </w:tr>
      <w:tr w:rsidR="00253300" w:rsidRPr="00CF5F7C" w14:paraId="17F25DA2" w14:textId="77777777" w:rsidTr="00253300">
        <w:trPr>
          <w:trHeight w:val="50"/>
        </w:trPr>
        <w:tc>
          <w:tcPr>
            <w:tcW w:w="1827" w:type="pct"/>
            <w:tcBorders>
              <w:top w:val="single" w:sz="4" w:space="0" w:color="auto"/>
              <w:bottom w:val="single" w:sz="4" w:space="0" w:color="auto"/>
            </w:tcBorders>
            <w:shd w:val="clear" w:color="auto" w:fill="auto"/>
            <w:vAlign w:val="center"/>
          </w:tcPr>
          <w:p w14:paraId="2F122B5D" w14:textId="77777777" w:rsidR="00253300" w:rsidRPr="00CF5F7C" w:rsidRDefault="00253300" w:rsidP="00253300">
            <w:pPr>
              <w:rPr>
                <w:bCs/>
                <w:sz w:val="20"/>
                <w:szCs w:val="20"/>
                <w:lang w:val="en-CA" w:eastAsia="en-CA"/>
              </w:rPr>
            </w:pPr>
            <w:r w:rsidRPr="00CF5F7C">
              <w:rPr>
                <w:b/>
                <w:bCs/>
                <w:sz w:val="20"/>
                <w:szCs w:val="20"/>
                <w:lang w:val="en-CA" w:eastAsia="en-CA"/>
              </w:rPr>
              <w:t>HFC-134a consumption (mt)</w:t>
            </w:r>
          </w:p>
        </w:tc>
        <w:tc>
          <w:tcPr>
            <w:tcW w:w="793" w:type="pct"/>
            <w:tcBorders>
              <w:top w:val="single" w:sz="4" w:space="0" w:color="auto"/>
              <w:left w:val="nil"/>
              <w:bottom w:val="single" w:sz="4" w:space="0" w:color="auto"/>
              <w:right w:val="single" w:sz="8" w:space="0" w:color="auto"/>
            </w:tcBorders>
            <w:shd w:val="clear" w:color="auto" w:fill="auto"/>
          </w:tcPr>
          <w:p w14:paraId="671659DC" w14:textId="77777777" w:rsidR="00253300" w:rsidRPr="00CF5F7C" w:rsidRDefault="00253300" w:rsidP="00253300">
            <w:pPr>
              <w:jc w:val="right"/>
              <w:rPr>
                <w:b/>
                <w:bCs/>
                <w:sz w:val="20"/>
                <w:szCs w:val="20"/>
                <w:lang w:val="en-CA"/>
              </w:rPr>
            </w:pPr>
            <w:r w:rsidRPr="00CF5F7C">
              <w:rPr>
                <w:b/>
                <w:bCs/>
                <w:sz w:val="20"/>
                <w:szCs w:val="20"/>
                <w:lang w:val="en-CA" w:eastAsia="en-CA"/>
              </w:rPr>
              <w:t>29.50</w:t>
            </w:r>
          </w:p>
        </w:tc>
        <w:tc>
          <w:tcPr>
            <w:tcW w:w="793" w:type="pct"/>
            <w:tcBorders>
              <w:top w:val="single" w:sz="4" w:space="0" w:color="auto"/>
              <w:left w:val="nil"/>
              <w:bottom w:val="single" w:sz="4" w:space="0" w:color="auto"/>
              <w:right w:val="single" w:sz="8" w:space="0" w:color="auto"/>
            </w:tcBorders>
            <w:shd w:val="clear" w:color="auto" w:fill="auto"/>
          </w:tcPr>
          <w:p w14:paraId="5F824D46" w14:textId="77777777" w:rsidR="00253300" w:rsidRPr="00CF5F7C" w:rsidRDefault="00253300" w:rsidP="00253300">
            <w:pPr>
              <w:jc w:val="right"/>
              <w:rPr>
                <w:b/>
                <w:bCs/>
                <w:sz w:val="20"/>
                <w:szCs w:val="20"/>
                <w:lang w:val="en-CA"/>
              </w:rPr>
            </w:pPr>
            <w:r w:rsidRPr="00CF5F7C">
              <w:rPr>
                <w:b/>
                <w:sz w:val="20"/>
                <w:szCs w:val="20"/>
                <w:lang w:val="en-CA" w:eastAsia="en-CA"/>
              </w:rPr>
              <w:t>39.00</w:t>
            </w:r>
          </w:p>
        </w:tc>
        <w:tc>
          <w:tcPr>
            <w:tcW w:w="793" w:type="pct"/>
            <w:tcBorders>
              <w:top w:val="single" w:sz="4" w:space="0" w:color="auto"/>
              <w:left w:val="nil"/>
              <w:bottom w:val="single" w:sz="4" w:space="0" w:color="auto"/>
              <w:right w:val="single" w:sz="8" w:space="0" w:color="auto"/>
            </w:tcBorders>
            <w:shd w:val="clear" w:color="auto" w:fill="auto"/>
          </w:tcPr>
          <w:p w14:paraId="24DB560A" w14:textId="77777777" w:rsidR="00253300" w:rsidRPr="00CF5F7C" w:rsidRDefault="00253300" w:rsidP="00253300">
            <w:pPr>
              <w:jc w:val="right"/>
              <w:rPr>
                <w:b/>
                <w:bCs/>
                <w:sz w:val="20"/>
                <w:szCs w:val="20"/>
                <w:lang w:val="en-CA"/>
              </w:rPr>
            </w:pPr>
            <w:r w:rsidRPr="00CF5F7C">
              <w:rPr>
                <w:b/>
                <w:sz w:val="20"/>
                <w:szCs w:val="20"/>
                <w:lang w:val="en-CA" w:eastAsia="en-CA"/>
              </w:rPr>
              <w:t>28.05</w:t>
            </w:r>
          </w:p>
        </w:tc>
        <w:tc>
          <w:tcPr>
            <w:tcW w:w="794" w:type="pct"/>
            <w:tcBorders>
              <w:top w:val="single" w:sz="4" w:space="0" w:color="auto"/>
              <w:left w:val="nil"/>
              <w:bottom w:val="single" w:sz="4" w:space="0" w:color="auto"/>
              <w:right w:val="single" w:sz="8" w:space="0" w:color="auto"/>
            </w:tcBorders>
            <w:shd w:val="clear" w:color="auto" w:fill="auto"/>
          </w:tcPr>
          <w:p w14:paraId="0D808EC9" w14:textId="77777777" w:rsidR="00253300" w:rsidRPr="00CF5F7C" w:rsidRDefault="00253300" w:rsidP="00253300">
            <w:pPr>
              <w:jc w:val="right"/>
              <w:rPr>
                <w:b/>
                <w:bCs/>
                <w:sz w:val="20"/>
                <w:szCs w:val="20"/>
                <w:lang w:val="en-CA"/>
              </w:rPr>
            </w:pPr>
            <w:r w:rsidRPr="00CF5F7C">
              <w:rPr>
                <w:b/>
                <w:sz w:val="20"/>
                <w:szCs w:val="20"/>
                <w:lang w:val="en-CA" w:eastAsia="en-CA"/>
              </w:rPr>
              <w:t>96.55</w:t>
            </w:r>
          </w:p>
        </w:tc>
      </w:tr>
      <w:tr w:rsidR="00253300" w:rsidRPr="00CF5F7C" w14:paraId="3EA09641" w14:textId="77777777" w:rsidTr="00253300">
        <w:trPr>
          <w:trHeight w:val="50"/>
        </w:trPr>
        <w:tc>
          <w:tcPr>
            <w:tcW w:w="1827" w:type="pct"/>
            <w:tcBorders>
              <w:top w:val="single" w:sz="4" w:space="0" w:color="auto"/>
              <w:bottom w:val="single" w:sz="4" w:space="0" w:color="auto"/>
            </w:tcBorders>
            <w:shd w:val="clear" w:color="auto" w:fill="auto"/>
            <w:vAlign w:val="center"/>
          </w:tcPr>
          <w:p w14:paraId="47FED490" w14:textId="77777777" w:rsidR="00253300" w:rsidRPr="00CF5F7C" w:rsidRDefault="00253300" w:rsidP="00253300">
            <w:pPr>
              <w:rPr>
                <w:b/>
                <w:bCs/>
                <w:sz w:val="20"/>
                <w:szCs w:val="20"/>
                <w:lang w:val="en-CA" w:eastAsia="en-CA"/>
              </w:rPr>
            </w:pPr>
            <w:r w:rsidRPr="00CF5F7C">
              <w:rPr>
                <w:b/>
                <w:bCs/>
                <w:sz w:val="20"/>
                <w:szCs w:val="20"/>
                <w:lang w:val="en-CA" w:eastAsia="en-CA"/>
              </w:rPr>
              <w:t>C</w:t>
            </w:r>
            <w:r>
              <w:rPr>
                <w:b/>
                <w:bCs/>
                <w:sz w:val="20"/>
                <w:szCs w:val="20"/>
                <w:lang w:val="en-CA" w:eastAsia="en-CA"/>
              </w:rPr>
              <w:t>ost-effectiveness</w:t>
            </w:r>
            <w:r w:rsidRPr="00CF5F7C">
              <w:rPr>
                <w:b/>
                <w:bCs/>
                <w:sz w:val="20"/>
                <w:szCs w:val="20"/>
                <w:lang w:val="en-CA" w:eastAsia="en-CA"/>
              </w:rPr>
              <w:t xml:space="preserve"> (US $/kg)</w:t>
            </w:r>
          </w:p>
        </w:tc>
        <w:tc>
          <w:tcPr>
            <w:tcW w:w="793" w:type="pct"/>
            <w:tcBorders>
              <w:top w:val="single" w:sz="4" w:space="0" w:color="auto"/>
              <w:left w:val="nil"/>
              <w:bottom w:val="single" w:sz="4" w:space="0" w:color="auto"/>
              <w:right w:val="single" w:sz="8" w:space="0" w:color="auto"/>
            </w:tcBorders>
            <w:shd w:val="clear" w:color="auto" w:fill="auto"/>
          </w:tcPr>
          <w:p w14:paraId="162D6172" w14:textId="77777777" w:rsidR="00253300" w:rsidRPr="00CF5F7C" w:rsidRDefault="00253300" w:rsidP="00253300">
            <w:pPr>
              <w:jc w:val="right"/>
              <w:rPr>
                <w:b/>
                <w:bCs/>
                <w:sz w:val="20"/>
                <w:szCs w:val="20"/>
                <w:lang w:val="en-CA"/>
              </w:rPr>
            </w:pPr>
            <w:r w:rsidRPr="00CF5F7C">
              <w:rPr>
                <w:b/>
                <w:sz w:val="20"/>
                <w:szCs w:val="20"/>
                <w:lang w:val="en-CA"/>
              </w:rPr>
              <w:t xml:space="preserve"> 16.11 </w:t>
            </w:r>
          </w:p>
        </w:tc>
        <w:tc>
          <w:tcPr>
            <w:tcW w:w="793" w:type="pct"/>
            <w:tcBorders>
              <w:top w:val="single" w:sz="4" w:space="0" w:color="auto"/>
              <w:left w:val="nil"/>
              <w:bottom w:val="single" w:sz="4" w:space="0" w:color="auto"/>
              <w:right w:val="single" w:sz="8" w:space="0" w:color="auto"/>
            </w:tcBorders>
            <w:shd w:val="clear" w:color="auto" w:fill="auto"/>
          </w:tcPr>
          <w:p w14:paraId="660010AD" w14:textId="77777777" w:rsidR="00253300" w:rsidRPr="00CF5F7C" w:rsidRDefault="00253300" w:rsidP="00253300">
            <w:pPr>
              <w:jc w:val="right"/>
              <w:rPr>
                <w:b/>
                <w:bCs/>
                <w:sz w:val="20"/>
                <w:szCs w:val="20"/>
                <w:lang w:val="en-CA"/>
              </w:rPr>
            </w:pPr>
            <w:r w:rsidRPr="00CF5F7C">
              <w:rPr>
                <w:b/>
                <w:sz w:val="20"/>
                <w:szCs w:val="20"/>
                <w:lang w:val="en-CA"/>
              </w:rPr>
              <w:t>19.48</w:t>
            </w:r>
          </w:p>
        </w:tc>
        <w:tc>
          <w:tcPr>
            <w:tcW w:w="793" w:type="pct"/>
            <w:tcBorders>
              <w:top w:val="single" w:sz="4" w:space="0" w:color="auto"/>
              <w:left w:val="nil"/>
              <w:bottom w:val="single" w:sz="4" w:space="0" w:color="auto"/>
              <w:right w:val="single" w:sz="8" w:space="0" w:color="auto"/>
            </w:tcBorders>
            <w:shd w:val="clear" w:color="auto" w:fill="auto"/>
          </w:tcPr>
          <w:p w14:paraId="2B8CBAE1" w14:textId="77777777" w:rsidR="00253300" w:rsidRPr="00CF5F7C" w:rsidRDefault="00253300" w:rsidP="00253300">
            <w:pPr>
              <w:jc w:val="right"/>
              <w:rPr>
                <w:b/>
                <w:bCs/>
                <w:sz w:val="20"/>
                <w:szCs w:val="20"/>
                <w:lang w:val="en-CA"/>
              </w:rPr>
            </w:pPr>
            <w:r w:rsidRPr="00CF5F7C">
              <w:rPr>
                <w:b/>
                <w:sz w:val="20"/>
                <w:szCs w:val="20"/>
                <w:lang w:val="en-CA"/>
              </w:rPr>
              <w:t>21.60</w:t>
            </w:r>
          </w:p>
        </w:tc>
        <w:tc>
          <w:tcPr>
            <w:tcW w:w="794" w:type="pct"/>
            <w:tcBorders>
              <w:top w:val="single" w:sz="4" w:space="0" w:color="auto"/>
              <w:left w:val="nil"/>
              <w:bottom w:val="single" w:sz="4" w:space="0" w:color="auto"/>
              <w:right w:val="single" w:sz="8" w:space="0" w:color="auto"/>
            </w:tcBorders>
            <w:shd w:val="clear" w:color="auto" w:fill="auto"/>
          </w:tcPr>
          <w:p w14:paraId="50EA1125" w14:textId="77777777" w:rsidR="00253300" w:rsidRPr="00CF5F7C" w:rsidRDefault="00253300" w:rsidP="00253300">
            <w:pPr>
              <w:jc w:val="right"/>
              <w:rPr>
                <w:b/>
                <w:bCs/>
                <w:sz w:val="20"/>
                <w:szCs w:val="20"/>
                <w:lang w:val="en-CA"/>
              </w:rPr>
            </w:pPr>
            <w:r w:rsidRPr="00CF5F7C">
              <w:rPr>
                <w:b/>
                <w:sz w:val="20"/>
                <w:szCs w:val="20"/>
                <w:lang w:val="en-CA"/>
              </w:rPr>
              <w:t>19.07</w:t>
            </w:r>
          </w:p>
        </w:tc>
      </w:tr>
    </w:tbl>
    <w:p w14:paraId="31B0FEFA" w14:textId="77777777" w:rsidR="00253300" w:rsidRDefault="00253300" w:rsidP="00253300"/>
    <w:p w14:paraId="6E327B9C" w14:textId="1BAD8990" w:rsidR="00253300" w:rsidRPr="009E0CA4" w:rsidRDefault="00253300" w:rsidP="00253300">
      <w:pPr>
        <w:pStyle w:val="Heading1"/>
        <w:rPr>
          <w:lang w:val="en-CA"/>
        </w:rPr>
      </w:pPr>
      <w:r w:rsidRPr="009E0CA4">
        <w:t>The Secretariat notes that the purpose of implementing projects under decision 78/3(g) is to gain experience in the incremental capital costs and IOCs that might be associated with phasing down HFCs.</w:t>
      </w:r>
      <w:r w:rsidR="009A47DE">
        <w:t> </w:t>
      </w:r>
      <w:r w:rsidRPr="009E0CA4">
        <w:t xml:space="preserve">Based on available information at the time of review, the Secretariat considers that the agreed costs are its best estimates of the overall incremental costs of conversion; these estimates might change as more </w:t>
      </w:r>
      <w:r w:rsidRPr="009E0CA4">
        <w:lastRenderedPageBreak/>
        <w:t xml:space="preserve">information becomes available, and according to the specific characteristics of the enterprises. The Secretariat, therefore, considers that the agreed costs above would not constitute a precedent. </w:t>
      </w:r>
    </w:p>
    <w:p w14:paraId="21BCF1C1" w14:textId="77777777" w:rsidR="00253300" w:rsidRPr="00DD043C" w:rsidRDefault="00253300" w:rsidP="00253300">
      <w:pPr>
        <w:pStyle w:val="Heading1"/>
        <w:rPr>
          <w:lang w:val="en-CA"/>
        </w:rPr>
      </w:pPr>
      <w:r w:rsidRPr="00DD043C">
        <w:rPr>
          <w:lang w:val="en-CA"/>
        </w:rPr>
        <w:t xml:space="preserve">The enterprises have committed </w:t>
      </w:r>
      <w:r>
        <w:rPr>
          <w:lang w:val="en-CA"/>
        </w:rPr>
        <w:t>to</w:t>
      </w:r>
      <w:r w:rsidRPr="00DD043C">
        <w:rPr>
          <w:lang w:val="en-CA"/>
        </w:rPr>
        <w:t xml:space="preserve"> stop using HFC-134a in producing domestic refrigerators upon project completion by December 2019, leading to a reduction of 96.55 mt of the HFC</w:t>
      </w:r>
      <w:r w:rsidRPr="00DD043C">
        <w:rPr>
          <w:lang w:val="en-CA"/>
        </w:rPr>
        <w:noBreakHyphen/>
        <w:t>134a used in domestic refrigerator manufacturing in the country.</w:t>
      </w:r>
    </w:p>
    <w:p w14:paraId="68934A1C" w14:textId="77777777" w:rsidR="00253300" w:rsidRPr="00DD043C" w:rsidRDefault="00253300" w:rsidP="00253300">
      <w:pPr>
        <w:keepNext/>
        <w:rPr>
          <w:b/>
          <w:lang w:val="en-CA"/>
        </w:rPr>
      </w:pPr>
      <w:r w:rsidRPr="00DD043C">
        <w:rPr>
          <w:b/>
          <w:lang w:val="en-CA"/>
        </w:rPr>
        <w:t>2017-2019 Business plan</w:t>
      </w:r>
    </w:p>
    <w:p w14:paraId="758EFB92" w14:textId="77777777" w:rsidR="00253300" w:rsidRPr="00DD043C" w:rsidRDefault="00253300" w:rsidP="00253300">
      <w:pPr>
        <w:keepNext/>
        <w:rPr>
          <w:lang w:val="en-CA"/>
        </w:rPr>
      </w:pPr>
    </w:p>
    <w:p w14:paraId="0956035B" w14:textId="77777777" w:rsidR="00253300" w:rsidRPr="00DD043C" w:rsidRDefault="00253300" w:rsidP="00253300">
      <w:pPr>
        <w:pStyle w:val="Heading1"/>
        <w:keepNext/>
        <w:rPr>
          <w:lang w:val="en-CA"/>
        </w:rPr>
      </w:pPr>
      <w:r w:rsidRPr="00DD043C">
        <w:rPr>
          <w:lang w:val="en-CA"/>
        </w:rPr>
        <w:t>This project does not fall under the regular business plans submitted to the Secretariat and presented to the Executive Committee as it falls under the purview of decisions 78/3(g) and 79/45</w:t>
      </w:r>
      <w:r>
        <w:rPr>
          <w:lang w:val="en-CA"/>
        </w:rPr>
        <w:t>.</w:t>
      </w:r>
    </w:p>
    <w:p w14:paraId="43CB8284" w14:textId="77777777" w:rsidR="00253300" w:rsidRPr="00DD043C" w:rsidRDefault="00253300" w:rsidP="00253300">
      <w:pPr>
        <w:rPr>
          <w:b/>
          <w:lang w:val="en-CA"/>
        </w:rPr>
      </w:pPr>
      <w:r w:rsidRPr="00DD043C">
        <w:rPr>
          <w:b/>
          <w:lang w:val="en-CA"/>
        </w:rPr>
        <w:t>RECOMMENDATION</w:t>
      </w:r>
    </w:p>
    <w:p w14:paraId="715ACE3A" w14:textId="77777777" w:rsidR="00253300" w:rsidRPr="00DD043C" w:rsidRDefault="00253300" w:rsidP="00253300">
      <w:pPr>
        <w:rPr>
          <w:lang w:val="en-CA"/>
        </w:rPr>
      </w:pPr>
    </w:p>
    <w:p w14:paraId="43A683D3" w14:textId="77777777" w:rsidR="00253300" w:rsidRPr="00DD043C" w:rsidRDefault="00253300" w:rsidP="00253300">
      <w:pPr>
        <w:pStyle w:val="Heading1"/>
        <w:keepNext/>
        <w:rPr>
          <w:lang w:val="en-CA"/>
        </w:rPr>
      </w:pPr>
      <w:r w:rsidRPr="00DD043C">
        <w:rPr>
          <w:lang w:val="en-CA"/>
        </w:rPr>
        <w:t>The Executive Committee may wish to consider</w:t>
      </w:r>
      <w:r>
        <w:rPr>
          <w:lang w:val="en-CA"/>
        </w:rPr>
        <w:t xml:space="preserve"> the project for conversion of HFC-134a with isobutane (R-600a) / propane (R-290)-based refrigerant in the manufacture of domestic and commercial refrigeration equipment for Argentina</w:t>
      </w:r>
      <w:r w:rsidRPr="00DD043C">
        <w:rPr>
          <w:lang w:val="en-CA"/>
        </w:rPr>
        <w:t>, in the context of its discussion of the proposals for HFC-related projects described in the document on Overview of issues identified during project review (UNEP/OzL.Pro/ExCom/80/22).</w:t>
      </w:r>
    </w:p>
    <w:p w14:paraId="661C2020" w14:textId="77777777" w:rsidR="00253300" w:rsidRPr="00DD043C" w:rsidRDefault="00253300" w:rsidP="00253300">
      <w:pPr>
        <w:rPr>
          <w:lang w:val="en-CA"/>
        </w:rPr>
      </w:pPr>
    </w:p>
    <w:p w14:paraId="600949BC" w14:textId="77777777" w:rsidR="00253300" w:rsidRPr="00DD043C" w:rsidRDefault="00253300" w:rsidP="00253300">
      <w:pPr>
        <w:rPr>
          <w:lang w:val="en-CA"/>
        </w:rPr>
      </w:pPr>
    </w:p>
    <w:p w14:paraId="5F5E9087" w14:textId="77777777" w:rsidR="00253300" w:rsidRDefault="00253300" w:rsidP="00253300">
      <w:pPr>
        <w:rPr>
          <w:lang w:val="en-CA"/>
        </w:rPr>
      </w:pPr>
    </w:p>
    <w:p w14:paraId="49DB8613" w14:textId="77777777" w:rsidR="00253300" w:rsidRDefault="00253300" w:rsidP="0025330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53300" w14:paraId="228A06BE" w14:textId="77777777" w:rsidTr="00253300">
        <w:tc>
          <w:tcPr>
            <w:tcW w:w="1870" w:type="dxa"/>
          </w:tcPr>
          <w:p w14:paraId="05B36A7C" w14:textId="77777777" w:rsidR="00253300" w:rsidRDefault="00253300" w:rsidP="00253300">
            <w:pPr>
              <w:rPr>
                <w:lang w:val="en-CA"/>
              </w:rPr>
            </w:pPr>
          </w:p>
        </w:tc>
        <w:tc>
          <w:tcPr>
            <w:tcW w:w="1870" w:type="dxa"/>
          </w:tcPr>
          <w:p w14:paraId="4F08D9E2" w14:textId="77777777" w:rsidR="00253300" w:rsidRDefault="00253300" w:rsidP="00253300">
            <w:pPr>
              <w:rPr>
                <w:lang w:val="en-CA"/>
              </w:rPr>
            </w:pPr>
          </w:p>
        </w:tc>
        <w:tc>
          <w:tcPr>
            <w:tcW w:w="1870" w:type="dxa"/>
            <w:tcBorders>
              <w:bottom w:val="single" w:sz="4" w:space="0" w:color="auto"/>
            </w:tcBorders>
          </w:tcPr>
          <w:p w14:paraId="219B8DD8" w14:textId="77777777" w:rsidR="00253300" w:rsidRDefault="00253300" w:rsidP="00253300">
            <w:pPr>
              <w:rPr>
                <w:lang w:val="en-CA"/>
              </w:rPr>
            </w:pPr>
          </w:p>
        </w:tc>
        <w:tc>
          <w:tcPr>
            <w:tcW w:w="1870" w:type="dxa"/>
          </w:tcPr>
          <w:p w14:paraId="679D49AB" w14:textId="77777777" w:rsidR="00253300" w:rsidRDefault="00253300" w:rsidP="00253300">
            <w:pPr>
              <w:rPr>
                <w:lang w:val="en-CA"/>
              </w:rPr>
            </w:pPr>
          </w:p>
        </w:tc>
        <w:tc>
          <w:tcPr>
            <w:tcW w:w="1870" w:type="dxa"/>
          </w:tcPr>
          <w:p w14:paraId="182019CA" w14:textId="77777777" w:rsidR="00253300" w:rsidRDefault="00253300" w:rsidP="00253300">
            <w:pPr>
              <w:rPr>
                <w:lang w:val="en-CA"/>
              </w:rPr>
            </w:pPr>
          </w:p>
        </w:tc>
      </w:tr>
    </w:tbl>
    <w:p w14:paraId="24316EE2" w14:textId="77777777" w:rsidR="00253300" w:rsidRPr="009559E9" w:rsidRDefault="00253300" w:rsidP="00253300">
      <w:pPr>
        <w:rPr>
          <w:lang w:val="en-CA"/>
        </w:rPr>
      </w:pPr>
    </w:p>
    <w:p w14:paraId="270B2EF6" w14:textId="444B90FE" w:rsidR="00171A00" w:rsidRDefault="00171A00" w:rsidP="00171A00">
      <w:pPr>
        <w:rPr>
          <w:lang w:val="en-CA"/>
        </w:rPr>
      </w:pPr>
    </w:p>
    <w:sectPr w:rsidR="00171A00" w:rsidSect="005E191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9A9EB" w14:textId="77777777" w:rsidR="009A47DE" w:rsidRDefault="009A47DE" w:rsidP="004A504B">
      <w:r>
        <w:separator/>
      </w:r>
    </w:p>
  </w:endnote>
  <w:endnote w:type="continuationSeparator" w:id="0">
    <w:p w14:paraId="21D11F89" w14:textId="77777777" w:rsidR="009A47DE" w:rsidRDefault="009A47D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910950"/>
      <w:docPartObj>
        <w:docPartGallery w:val="Page Numbers (Bottom of Page)"/>
        <w:docPartUnique/>
      </w:docPartObj>
    </w:sdtPr>
    <w:sdtEndPr>
      <w:rPr>
        <w:noProof/>
      </w:rPr>
    </w:sdtEndPr>
    <w:sdtContent>
      <w:p w14:paraId="0EE69164" w14:textId="626C6F8A" w:rsidR="009A47DE" w:rsidRDefault="009A47DE">
        <w:pPr>
          <w:pStyle w:val="Footer"/>
          <w:jc w:val="center"/>
        </w:pPr>
        <w:r>
          <w:fldChar w:fldCharType="begin"/>
        </w:r>
        <w:r>
          <w:instrText xml:space="preserve"> PAGE   \* MERGEFORMAT </w:instrText>
        </w:r>
        <w:r>
          <w:fldChar w:fldCharType="separate"/>
        </w:r>
        <w:r w:rsidR="001730A7">
          <w:rPr>
            <w:noProof/>
          </w:rPr>
          <w:t>2</w:t>
        </w:r>
        <w:r>
          <w:rPr>
            <w:noProof/>
          </w:rPr>
          <w:fldChar w:fldCharType="end"/>
        </w:r>
      </w:p>
    </w:sdtContent>
  </w:sdt>
  <w:p w14:paraId="3514CBE7" w14:textId="77777777" w:rsidR="009A47DE" w:rsidRDefault="009A47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462352"/>
      <w:docPartObj>
        <w:docPartGallery w:val="Page Numbers (Bottom of Page)"/>
        <w:docPartUnique/>
      </w:docPartObj>
    </w:sdtPr>
    <w:sdtEndPr>
      <w:rPr>
        <w:noProof/>
      </w:rPr>
    </w:sdtEndPr>
    <w:sdtContent>
      <w:p w14:paraId="4CF55685" w14:textId="17B6C62A" w:rsidR="009A47DE" w:rsidRDefault="009A47DE">
        <w:pPr>
          <w:pStyle w:val="Footer"/>
          <w:jc w:val="center"/>
        </w:pPr>
        <w:r>
          <w:fldChar w:fldCharType="begin"/>
        </w:r>
        <w:r>
          <w:instrText xml:space="preserve"> PAGE   \* MERGEFORMAT </w:instrText>
        </w:r>
        <w:r>
          <w:fldChar w:fldCharType="separate"/>
        </w:r>
        <w:r w:rsidR="001730A7">
          <w:rPr>
            <w:noProof/>
          </w:rPr>
          <w:t>3</w:t>
        </w:r>
        <w:r>
          <w:rPr>
            <w:noProof/>
          </w:rPr>
          <w:fldChar w:fldCharType="end"/>
        </w:r>
      </w:p>
    </w:sdtContent>
  </w:sdt>
  <w:p w14:paraId="033902AB" w14:textId="77777777" w:rsidR="009A47DE" w:rsidRDefault="009A47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4B33E" w14:textId="77777777" w:rsidR="009A47DE" w:rsidRDefault="009A47DE" w:rsidP="00167DA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4FD1A80" w14:textId="77777777" w:rsidR="009A47DE" w:rsidRDefault="009A47DE" w:rsidP="00167DAA">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5223244"/>
      <w:docPartObj>
        <w:docPartGallery w:val="Page Numbers (Bottom of Page)"/>
        <w:docPartUnique/>
      </w:docPartObj>
    </w:sdtPr>
    <w:sdtEndPr>
      <w:rPr>
        <w:noProof/>
      </w:rPr>
    </w:sdtEndPr>
    <w:sdtContent>
      <w:p w14:paraId="68E51C49" w14:textId="2B2D1B17" w:rsidR="009A47DE" w:rsidRDefault="009A47DE">
        <w:pPr>
          <w:pStyle w:val="Footer"/>
          <w:jc w:val="center"/>
        </w:pPr>
        <w:r>
          <w:fldChar w:fldCharType="begin"/>
        </w:r>
        <w:r>
          <w:instrText xml:space="preserve"> PAGE   \* MERGEFORMAT </w:instrText>
        </w:r>
        <w:r>
          <w:fldChar w:fldCharType="separate"/>
        </w:r>
        <w:r w:rsidR="001730A7">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6620076"/>
      <w:docPartObj>
        <w:docPartGallery w:val="Page Numbers (Bottom of Page)"/>
        <w:docPartUnique/>
      </w:docPartObj>
    </w:sdtPr>
    <w:sdtEndPr>
      <w:rPr>
        <w:noProof/>
      </w:rPr>
    </w:sdtEndPr>
    <w:sdtContent>
      <w:p w14:paraId="626C2085" w14:textId="32492ED2" w:rsidR="009A47DE" w:rsidRDefault="009A47DE">
        <w:pPr>
          <w:pStyle w:val="Footer"/>
          <w:jc w:val="center"/>
        </w:pPr>
        <w:r>
          <w:fldChar w:fldCharType="begin"/>
        </w:r>
        <w:r>
          <w:instrText xml:space="preserve"> PAGE   \* MERGEFORMAT </w:instrText>
        </w:r>
        <w:r>
          <w:fldChar w:fldCharType="separate"/>
        </w:r>
        <w:r w:rsidR="001730A7">
          <w:rPr>
            <w:noProof/>
          </w:rPr>
          <w:t>9</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371EC" w14:textId="77777777" w:rsidR="009A47DE" w:rsidRDefault="009A47DE" w:rsidP="005E191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B64BEB" w14:textId="77777777" w:rsidR="009A47DE" w:rsidRDefault="009A47DE" w:rsidP="005E191E">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151EF" w14:textId="77777777" w:rsidR="009A47DE" w:rsidRDefault="009A47DE" w:rsidP="004A504B">
      <w:r>
        <w:separator/>
      </w:r>
    </w:p>
  </w:footnote>
  <w:footnote w:type="continuationSeparator" w:id="0">
    <w:p w14:paraId="32FBB70A" w14:textId="77777777" w:rsidR="009A47DE" w:rsidRDefault="009A47DE" w:rsidP="004A504B">
      <w:r>
        <w:continuationSeparator/>
      </w:r>
    </w:p>
  </w:footnote>
  <w:footnote w:id="1">
    <w:p w14:paraId="152E5903" w14:textId="77777777" w:rsidR="009A47DE" w:rsidRPr="00182707" w:rsidRDefault="009A47DE" w:rsidP="00225AB2">
      <w:pPr>
        <w:pStyle w:val="FootnoteText"/>
      </w:pPr>
      <w:r>
        <w:rPr>
          <w:rStyle w:val="FootnoteReference"/>
        </w:rPr>
        <w:footnoteRef/>
      </w:r>
      <w:r>
        <w:t xml:space="preserve"> </w:t>
      </w:r>
      <w:r w:rsidRPr="00182707">
        <w:t>UNEP/OzL.Pro/ExCom/80/30</w:t>
      </w:r>
    </w:p>
  </w:footnote>
  <w:footnote w:id="2">
    <w:p w14:paraId="0D29D40F" w14:textId="77777777" w:rsidR="009A47DE" w:rsidRPr="00165EF0" w:rsidRDefault="009A47DE" w:rsidP="00253300">
      <w:pPr>
        <w:pStyle w:val="FootnoteText"/>
        <w:rPr>
          <w:lang w:val="en-US"/>
        </w:rPr>
      </w:pPr>
      <w:r>
        <w:rPr>
          <w:rStyle w:val="FootnoteReference"/>
        </w:rPr>
        <w:footnoteRef/>
      </w:r>
      <w:r>
        <w:t xml:space="preserve"> </w:t>
      </w:r>
      <w:r>
        <w:rPr>
          <w:lang w:val="en-US"/>
        </w:rPr>
        <w:t>Autosal received funding from the Multilateral Fund to convert from CFC-11 and CFC-12 to cyclopentane and R</w:t>
      </w:r>
      <w:r>
        <w:rPr>
          <w:lang w:val="en-US"/>
        </w:rPr>
        <w:noBreakHyphen/>
        <w:t xml:space="preserve">600a in 1997. </w:t>
      </w:r>
      <w:r w:rsidRPr="00C2624F">
        <w:rPr>
          <w:lang w:val="en-US"/>
        </w:rPr>
        <w:t>Pilisar is manufacturing R-600a-based domestic refrigerators; however the enterprise has not received funding from the Fund.</w:t>
      </w:r>
    </w:p>
  </w:footnote>
  <w:footnote w:id="3">
    <w:p w14:paraId="18B908C3" w14:textId="77777777" w:rsidR="009A47DE" w:rsidRPr="00794148" w:rsidRDefault="009A47DE" w:rsidP="00253300">
      <w:pPr>
        <w:pStyle w:val="FootnoteText"/>
        <w:rPr>
          <w:lang w:val="en-US"/>
        </w:rPr>
      </w:pPr>
      <w:r>
        <w:rPr>
          <w:rStyle w:val="FootnoteReference"/>
        </w:rPr>
        <w:footnoteRef/>
      </w:r>
      <w:r>
        <w:t xml:space="preserve"> The three enterprises manufacture equipment that use hermetic compressors of 250 rated watts and below, which are classified as belonging to the domestic refrigeration sub-sector, in </w:t>
      </w:r>
      <w:r w:rsidRPr="00AE02CD">
        <w:rPr>
          <w:lang w:val="en-US"/>
        </w:rPr>
        <w:t>line with decision 26/36</w:t>
      </w:r>
      <w:r>
        <w:rPr>
          <w:lang w:val="en-US"/>
        </w:rPr>
        <w:t>.</w:t>
      </w:r>
    </w:p>
  </w:footnote>
  <w:footnote w:id="4">
    <w:p w14:paraId="0D91D4FE" w14:textId="77777777" w:rsidR="009A47DE" w:rsidRPr="0037470E" w:rsidRDefault="009A47DE" w:rsidP="00253300">
      <w:pPr>
        <w:pStyle w:val="FootnoteText"/>
        <w:rPr>
          <w:lang w:val="en-US"/>
        </w:rPr>
      </w:pPr>
      <w:r>
        <w:rPr>
          <w:rStyle w:val="FootnoteReference"/>
        </w:rPr>
        <w:footnoteRef/>
      </w:r>
      <w:r>
        <w:t xml:space="preserve"> At the time of approval of the stage I HPMP for Argentina, the enterprise had 48.4 per cent non-Article 5 ownership. That non-Article 5 ownership was purchased by an Article 5-owned conglomerate i</w:t>
      </w:r>
      <w:r>
        <w:rPr>
          <w:lang w:val="en-US"/>
        </w:rPr>
        <w:t>n 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CBBA3" w14:textId="0FFCA2D5" w:rsidR="009A47DE" w:rsidRPr="00DD043C" w:rsidRDefault="009A47DE" w:rsidP="00167DAA">
    <w:pPr>
      <w:rPr>
        <w:lang w:val="en-CA"/>
      </w:rPr>
    </w:pPr>
    <w:r w:rsidRPr="00DD043C">
      <w:rPr>
        <w:lang w:val="en-CA"/>
      </w:rPr>
      <w:fldChar w:fldCharType="begin"/>
    </w:r>
    <w:r w:rsidRPr="00DD043C">
      <w:rPr>
        <w:lang w:val="en-CA"/>
      </w:rPr>
      <w:instrText xml:space="preserve"> DOCPROPERTY "Document number"  \* MERGEFORMAT </w:instrText>
    </w:r>
    <w:r w:rsidRPr="00DD043C">
      <w:rPr>
        <w:lang w:val="en-CA"/>
      </w:rPr>
      <w:fldChar w:fldCharType="separate"/>
    </w:r>
    <w:r w:rsidR="001730A7">
      <w:rPr>
        <w:lang w:val="en-CA"/>
      </w:rPr>
      <w:t>UNEP/OzL.Pro/ExCom/81/22</w:t>
    </w:r>
    <w:r w:rsidRPr="00DD043C">
      <w:rPr>
        <w:lang w:val="en-CA"/>
      </w:rPr>
      <w:fldChar w:fldCharType="end"/>
    </w:r>
  </w:p>
  <w:p w14:paraId="62E703C1" w14:textId="77777777" w:rsidR="009A47DE" w:rsidRDefault="009A47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140E4" w14:textId="094D956A" w:rsidR="009A47DE" w:rsidRPr="00DD043C" w:rsidRDefault="009A47DE" w:rsidP="00167DAA">
    <w:pPr>
      <w:jc w:val="right"/>
      <w:rPr>
        <w:lang w:val="en-CA"/>
      </w:rPr>
    </w:pPr>
    <w:r w:rsidRPr="00DD043C">
      <w:rPr>
        <w:lang w:val="en-CA"/>
      </w:rPr>
      <w:fldChar w:fldCharType="begin"/>
    </w:r>
    <w:r w:rsidRPr="00DD043C">
      <w:rPr>
        <w:lang w:val="en-CA"/>
      </w:rPr>
      <w:instrText xml:space="preserve"> DOCPROPERTY "Document number"  \* MERGEFORMAT </w:instrText>
    </w:r>
    <w:r w:rsidRPr="00DD043C">
      <w:rPr>
        <w:lang w:val="en-CA"/>
      </w:rPr>
      <w:fldChar w:fldCharType="separate"/>
    </w:r>
    <w:r w:rsidR="001730A7">
      <w:rPr>
        <w:lang w:val="en-CA"/>
      </w:rPr>
      <w:t>UNEP/OzL.Pro/ExCom/81/22</w:t>
    </w:r>
    <w:r w:rsidRPr="00DD043C">
      <w:rPr>
        <w:lang w:val="en-CA"/>
      </w:rPr>
      <w:fldChar w:fldCharType="end"/>
    </w:r>
  </w:p>
  <w:p w14:paraId="2059559D" w14:textId="77777777" w:rsidR="009A47DE" w:rsidRDefault="009A47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51051" w14:textId="1CCEDD0C" w:rsidR="009A47DE" w:rsidRDefault="009A47DE" w:rsidP="003B3321">
    <w:pPr>
      <w:pStyle w:val="Header"/>
    </w:pPr>
    <w:r w:rsidRPr="003B3321">
      <w:t>UNEP/OzL.Pro/ExCom/80/30</w:t>
    </w:r>
  </w:p>
  <w:p w14:paraId="4702D26D" w14:textId="77777777" w:rsidR="009A47DE" w:rsidRPr="003B3321" w:rsidRDefault="009A47DE" w:rsidP="003B33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F5A26" w14:textId="2CCE7F37" w:rsidR="009A47DE" w:rsidRDefault="009A47DE" w:rsidP="0036785D">
    <w:pPr>
      <w:jc w:val="right"/>
    </w:pPr>
    <w:r w:rsidRPr="000163BE">
      <w:t>UNEP/OzL.Pro/ExCom/80/30</w:t>
    </w:r>
  </w:p>
  <w:p w14:paraId="2962558C" w14:textId="77777777" w:rsidR="009A47DE" w:rsidRPr="0033525D" w:rsidRDefault="009A47DE" w:rsidP="0036785D">
    <w:pPr>
      <w:jc w:val="right"/>
    </w:pPr>
  </w:p>
  <w:p w14:paraId="3C78AB82" w14:textId="77777777" w:rsidR="009A47DE" w:rsidRPr="0033525D" w:rsidRDefault="009A47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C0F8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E8E3C5E"/>
    <w:multiLevelType w:val="multilevel"/>
    <w:tmpl w:val="20C206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B75FDD"/>
    <w:rsid w:val="00000FED"/>
    <w:rsid w:val="0000434E"/>
    <w:rsid w:val="00010DCE"/>
    <w:rsid w:val="00014E1B"/>
    <w:rsid w:val="000163BE"/>
    <w:rsid w:val="000211A9"/>
    <w:rsid w:val="00023676"/>
    <w:rsid w:val="00031260"/>
    <w:rsid w:val="0003681A"/>
    <w:rsid w:val="00046710"/>
    <w:rsid w:val="00052F5A"/>
    <w:rsid w:val="000542F9"/>
    <w:rsid w:val="00054403"/>
    <w:rsid w:val="00054FAD"/>
    <w:rsid w:val="000604EA"/>
    <w:rsid w:val="00061EC2"/>
    <w:rsid w:val="00080ED0"/>
    <w:rsid w:val="00085B8F"/>
    <w:rsid w:val="00090481"/>
    <w:rsid w:val="00096745"/>
    <w:rsid w:val="000A23E4"/>
    <w:rsid w:val="000A2F09"/>
    <w:rsid w:val="000A6C26"/>
    <w:rsid w:val="000B2A13"/>
    <w:rsid w:val="000B5FDD"/>
    <w:rsid w:val="000D08BC"/>
    <w:rsid w:val="000D4F6A"/>
    <w:rsid w:val="000D58D3"/>
    <w:rsid w:val="000E07BC"/>
    <w:rsid w:val="000F1CD4"/>
    <w:rsid w:val="000F4103"/>
    <w:rsid w:val="000F70A7"/>
    <w:rsid w:val="001002E3"/>
    <w:rsid w:val="00122F25"/>
    <w:rsid w:val="00133803"/>
    <w:rsid w:val="00135980"/>
    <w:rsid w:val="00141002"/>
    <w:rsid w:val="001442A1"/>
    <w:rsid w:val="001457C5"/>
    <w:rsid w:val="001535AE"/>
    <w:rsid w:val="00153F2B"/>
    <w:rsid w:val="00155409"/>
    <w:rsid w:val="00164719"/>
    <w:rsid w:val="00164F04"/>
    <w:rsid w:val="00165EF0"/>
    <w:rsid w:val="00166FC4"/>
    <w:rsid w:val="001677AC"/>
    <w:rsid w:val="00167DAA"/>
    <w:rsid w:val="00171A00"/>
    <w:rsid w:val="00172904"/>
    <w:rsid w:val="001730A7"/>
    <w:rsid w:val="00175531"/>
    <w:rsid w:val="001804EA"/>
    <w:rsid w:val="00190A61"/>
    <w:rsid w:val="00191F7C"/>
    <w:rsid w:val="00194526"/>
    <w:rsid w:val="001A0902"/>
    <w:rsid w:val="001A1C67"/>
    <w:rsid w:val="001A3342"/>
    <w:rsid w:val="001A3E3D"/>
    <w:rsid w:val="001A4760"/>
    <w:rsid w:val="001A585B"/>
    <w:rsid w:val="001A5C91"/>
    <w:rsid w:val="001A7049"/>
    <w:rsid w:val="001A7C35"/>
    <w:rsid w:val="001B1C23"/>
    <w:rsid w:val="001B1E40"/>
    <w:rsid w:val="001C764E"/>
    <w:rsid w:val="001D6716"/>
    <w:rsid w:val="001E1052"/>
    <w:rsid w:val="001E21B1"/>
    <w:rsid w:val="001E2F93"/>
    <w:rsid w:val="001E61E5"/>
    <w:rsid w:val="001F2159"/>
    <w:rsid w:val="001F3DD3"/>
    <w:rsid w:val="00214863"/>
    <w:rsid w:val="002156B4"/>
    <w:rsid w:val="002245DB"/>
    <w:rsid w:val="00225AB2"/>
    <w:rsid w:val="002303BF"/>
    <w:rsid w:val="002427F9"/>
    <w:rsid w:val="00251BB3"/>
    <w:rsid w:val="00252893"/>
    <w:rsid w:val="00253222"/>
    <w:rsid w:val="00253300"/>
    <w:rsid w:val="00253D5F"/>
    <w:rsid w:val="00262847"/>
    <w:rsid w:val="0026344B"/>
    <w:rsid w:val="00274696"/>
    <w:rsid w:val="00280006"/>
    <w:rsid w:val="00281BB2"/>
    <w:rsid w:val="00287104"/>
    <w:rsid w:val="00293703"/>
    <w:rsid w:val="00297DCF"/>
    <w:rsid w:val="002A4569"/>
    <w:rsid w:val="002A4E8C"/>
    <w:rsid w:val="002B1655"/>
    <w:rsid w:val="002B72E9"/>
    <w:rsid w:val="002C398F"/>
    <w:rsid w:val="002C7998"/>
    <w:rsid w:val="002E4F56"/>
    <w:rsid w:val="002F1E53"/>
    <w:rsid w:val="002F2CAA"/>
    <w:rsid w:val="0030052C"/>
    <w:rsid w:val="00302CD3"/>
    <w:rsid w:val="00306D98"/>
    <w:rsid w:val="003079DC"/>
    <w:rsid w:val="00315432"/>
    <w:rsid w:val="003300DB"/>
    <w:rsid w:val="003306E1"/>
    <w:rsid w:val="003320E4"/>
    <w:rsid w:val="0033525D"/>
    <w:rsid w:val="00335C39"/>
    <w:rsid w:val="003414F3"/>
    <w:rsid w:val="00343B6C"/>
    <w:rsid w:val="003541CF"/>
    <w:rsid w:val="0035613E"/>
    <w:rsid w:val="0036144C"/>
    <w:rsid w:val="00361989"/>
    <w:rsid w:val="00363EE9"/>
    <w:rsid w:val="0036785D"/>
    <w:rsid w:val="00371FF9"/>
    <w:rsid w:val="00372C26"/>
    <w:rsid w:val="0037348B"/>
    <w:rsid w:val="0037470E"/>
    <w:rsid w:val="00374B5A"/>
    <w:rsid w:val="00376128"/>
    <w:rsid w:val="0037742E"/>
    <w:rsid w:val="0038245A"/>
    <w:rsid w:val="00382903"/>
    <w:rsid w:val="00385CFC"/>
    <w:rsid w:val="00391CBF"/>
    <w:rsid w:val="0039319A"/>
    <w:rsid w:val="0039337A"/>
    <w:rsid w:val="003A3189"/>
    <w:rsid w:val="003B3321"/>
    <w:rsid w:val="003B33BD"/>
    <w:rsid w:val="003B569D"/>
    <w:rsid w:val="003C3C0E"/>
    <w:rsid w:val="003D2DE5"/>
    <w:rsid w:val="003D4FAC"/>
    <w:rsid w:val="003E7906"/>
    <w:rsid w:val="003F3C50"/>
    <w:rsid w:val="003F4751"/>
    <w:rsid w:val="003F5090"/>
    <w:rsid w:val="004016F3"/>
    <w:rsid w:val="00406A6A"/>
    <w:rsid w:val="00406B22"/>
    <w:rsid w:val="00411DDE"/>
    <w:rsid w:val="0042096E"/>
    <w:rsid w:val="00423DE7"/>
    <w:rsid w:val="00426A3C"/>
    <w:rsid w:val="004328A7"/>
    <w:rsid w:val="00434C74"/>
    <w:rsid w:val="00450F86"/>
    <w:rsid w:val="00456EB4"/>
    <w:rsid w:val="0046344C"/>
    <w:rsid w:val="004718F3"/>
    <w:rsid w:val="00475040"/>
    <w:rsid w:val="00482734"/>
    <w:rsid w:val="00486EEF"/>
    <w:rsid w:val="00493D40"/>
    <w:rsid w:val="004967B6"/>
    <w:rsid w:val="004A3690"/>
    <w:rsid w:val="004A504B"/>
    <w:rsid w:val="004A6911"/>
    <w:rsid w:val="004B2CF8"/>
    <w:rsid w:val="004B54E0"/>
    <w:rsid w:val="004B7384"/>
    <w:rsid w:val="004C4269"/>
    <w:rsid w:val="004C5F83"/>
    <w:rsid w:val="004D2EED"/>
    <w:rsid w:val="004D461D"/>
    <w:rsid w:val="004D4C01"/>
    <w:rsid w:val="004D6236"/>
    <w:rsid w:val="004E0284"/>
    <w:rsid w:val="004E3203"/>
    <w:rsid w:val="004E4DBB"/>
    <w:rsid w:val="004E4E41"/>
    <w:rsid w:val="004E661D"/>
    <w:rsid w:val="004E7EEF"/>
    <w:rsid w:val="004E7F9C"/>
    <w:rsid w:val="004F3493"/>
    <w:rsid w:val="004F4D3E"/>
    <w:rsid w:val="004F5037"/>
    <w:rsid w:val="004F5143"/>
    <w:rsid w:val="00506D86"/>
    <w:rsid w:val="0050790E"/>
    <w:rsid w:val="00512B09"/>
    <w:rsid w:val="00521F7E"/>
    <w:rsid w:val="00531218"/>
    <w:rsid w:val="00532354"/>
    <w:rsid w:val="005330D5"/>
    <w:rsid w:val="005331DC"/>
    <w:rsid w:val="005355F2"/>
    <w:rsid w:val="00553007"/>
    <w:rsid w:val="0055391F"/>
    <w:rsid w:val="0055479F"/>
    <w:rsid w:val="00555D75"/>
    <w:rsid w:val="00560DF0"/>
    <w:rsid w:val="005630D9"/>
    <w:rsid w:val="005664BB"/>
    <w:rsid w:val="0056759C"/>
    <w:rsid w:val="0057467C"/>
    <w:rsid w:val="00582612"/>
    <w:rsid w:val="00585381"/>
    <w:rsid w:val="00591A37"/>
    <w:rsid w:val="0059513E"/>
    <w:rsid w:val="00597622"/>
    <w:rsid w:val="005A3613"/>
    <w:rsid w:val="005B48FF"/>
    <w:rsid w:val="005C0467"/>
    <w:rsid w:val="005C7340"/>
    <w:rsid w:val="005E191E"/>
    <w:rsid w:val="005E7943"/>
    <w:rsid w:val="005F14FB"/>
    <w:rsid w:val="00604C15"/>
    <w:rsid w:val="006158D5"/>
    <w:rsid w:val="00625D83"/>
    <w:rsid w:val="00642DC3"/>
    <w:rsid w:val="00643FEB"/>
    <w:rsid w:val="006522DB"/>
    <w:rsid w:val="006530D8"/>
    <w:rsid w:val="00660212"/>
    <w:rsid w:val="006623E7"/>
    <w:rsid w:val="00662B80"/>
    <w:rsid w:val="006707B9"/>
    <w:rsid w:val="00670F6C"/>
    <w:rsid w:val="00673E41"/>
    <w:rsid w:val="006852C7"/>
    <w:rsid w:val="00687355"/>
    <w:rsid w:val="006B62B1"/>
    <w:rsid w:val="006C1727"/>
    <w:rsid w:val="006C1ED9"/>
    <w:rsid w:val="006C32FD"/>
    <w:rsid w:val="006C39CE"/>
    <w:rsid w:val="006D0FCC"/>
    <w:rsid w:val="006D5A66"/>
    <w:rsid w:val="006E192C"/>
    <w:rsid w:val="006E1FC3"/>
    <w:rsid w:val="006E297E"/>
    <w:rsid w:val="006E449B"/>
    <w:rsid w:val="006F7A94"/>
    <w:rsid w:val="0070218F"/>
    <w:rsid w:val="0070616B"/>
    <w:rsid w:val="00706FDA"/>
    <w:rsid w:val="00710DF7"/>
    <w:rsid w:val="00711F9A"/>
    <w:rsid w:val="00712973"/>
    <w:rsid w:val="00713810"/>
    <w:rsid w:val="00715F3F"/>
    <w:rsid w:val="007303A5"/>
    <w:rsid w:val="00730B3E"/>
    <w:rsid w:val="00731B36"/>
    <w:rsid w:val="00733086"/>
    <w:rsid w:val="0073420B"/>
    <w:rsid w:val="00740667"/>
    <w:rsid w:val="007418EB"/>
    <w:rsid w:val="007445C5"/>
    <w:rsid w:val="00746A15"/>
    <w:rsid w:val="0074760E"/>
    <w:rsid w:val="007501A8"/>
    <w:rsid w:val="007517BA"/>
    <w:rsid w:val="0075390F"/>
    <w:rsid w:val="00754ABA"/>
    <w:rsid w:val="00766CD5"/>
    <w:rsid w:val="00767D7A"/>
    <w:rsid w:val="00785385"/>
    <w:rsid w:val="00794148"/>
    <w:rsid w:val="007A1546"/>
    <w:rsid w:val="007A228C"/>
    <w:rsid w:val="007A368E"/>
    <w:rsid w:val="007A5868"/>
    <w:rsid w:val="007B04CE"/>
    <w:rsid w:val="007B6871"/>
    <w:rsid w:val="007B7A2F"/>
    <w:rsid w:val="007C13FF"/>
    <w:rsid w:val="007C3D33"/>
    <w:rsid w:val="007C5024"/>
    <w:rsid w:val="007D294A"/>
    <w:rsid w:val="007D47D2"/>
    <w:rsid w:val="007D6EC0"/>
    <w:rsid w:val="007D7E1D"/>
    <w:rsid w:val="007E6412"/>
    <w:rsid w:val="007F443F"/>
    <w:rsid w:val="007F58B7"/>
    <w:rsid w:val="00803C66"/>
    <w:rsid w:val="00804BC4"/>
    <w:rsid w:val="00806715"/>
    <w:rsid w:val="00820645"/>
    <w:rsid w:val="00820BE9"/>
    <w:rsid w:val="00820CBC"/>
    <w:rsid w:val="008230B7"/>
    <w:rsid w:val="00831979"/>
    <w:rsid w:val="00833601"/>
    <w:rsid w:val="00851352"/>
    <w:rsid w:val="00851511"/>
    <w:rsid w:val="0085254B"/>
    <w:rsid w:val="00863230"/>
    <w:rsid w:val="00866C5A"/>
    <w:rsid w:val="008717D8"/>
    <w:rsid w:val="0087215C"/>
    <w:rsid w:val="008875FE"/>
    <w:rsid w:val="0088790E"/>
    <w:rsid w:val="00887F8E"/>
    <w:rsid w:val="00896234"/>
    <w:rsid w:val="00897E43"/>
    <w:rsid w:val="008A602C"/>
    <w:rsid w:val="008C0D85"/>
    <w:rsid w:val="008C5738"/>
    <w:rsid w:val="008C7EAD"/>
    <w:rsid w:val="008D0CFE"/>
    <w:rsid w:val="008D6152"/>
    <w:rsid w:val="008D73CB"/>
    <w:rsid w:val="008E2C29"/>
    <w:rsid w:val="008E728A"/>
    <w:rsid w:val="008F0F81"/>
    <w:rsid w:val="008F27BF"/>
    <w:rsid w:val="008F2BCE"/>
    <w:rsid w:val="009064CC"/>
    <w:rsid w:val="009142EC"/>
    <w:rsid w:val="00914F21"/>
    <w:rsid w:val="009154C3"/>
    <w:rsid w:val="009166FC"/>
    <w:rsid w:val="00923540"/>
    <w:rsid w:val="00926767"/>
    <w:rsid w:val="00927585"/>
    <w:rsid w:val="00931094"/>
    <w:rsid w:val="009361D5"/>
    <w:rsid w:val="009428A4"/>
    <w:rsid w:val="009559E9"/>
    <w:rsid w:val="00955E64"/>
    <w:rsid w:val="009575CD"/>
    <w:rsid w:val="00961A2E"/>
    <w:rsid w:val="009659F4"/>
    <w:rsid w:val="00970D60"/>
    <w:rsid w:val="00974D22"/>
    <w:rsid w:val="00981406"/>
    <w:rsid w:val="009825F4"/>
    <w:rsid w:val="00986A0D"/>
    <w:rsid w:val="009910B0"/>
    <w:rsid w:val="009960E5"/>
    <w:rsid w:val="009979EA"/>
    <w:rsid w:val="009A47DE"/>
    <w:rsid w:val="009A677D"/>
    <w:rsid w:val="009A7ADC"/>
    <w:rsid w:val="009C19B7"/>
    <w:rsid w:val="009D7C51"/>
    <w:rsid w:val="009E0CA4"/>
    <w:rsid w:val="009E36B8"/>
    <w:rsid w:val="009F1142"/>
    <w:rsid w:val="009F29B9"/>
    <w:rsid w:val="009F36BF"/>
    <w:rsid w:val="009F53BF"/>
    <w:rsid w:val="00A111B6"/>
    <w:rsid w:val="00A1654D"/>
    <w:rsid w:val="00A26D27"/>
    <w:rsid w:val="00A360CC"/>
    <w:rsid w:val="00A376EE"/>
    <w:rsid w:val="00A42A99"/>
    <w:rsid w:val="00A5151A"/>
    <w:rsid w:val="00A57E0A"/>
    <w:rsid w:val="00A620D5"/>
    <w:rsid w:val="00A7645D"/>
    <w:rsid w:val="00A813E7"/>
    <w:rsid w:val="00A823F6"/>
    <w:rsid w:val="00A82C94"/>
    <w:rsid w:val="00A968D6"/>
    <w:rsid w:val="00AA0A89"/>
    <w:rsid w:val="00AA33B0"/>
    <w:rsid w:val="00AA6429"/>
    <w:rsid w:val="00AA6929"/>
    <w:rsid w:val="00AC01AA"/>
    <w:rsid w:val="00AC16AA"/>
    <w:rsid w:val="00AC33E3"/>
    <w:rsid w:val="00AC4F72"/>
    <w:rsid w:val="00AD4D7E"/>
    <w:rsid w:val="00AD6912"/>
    <w:rsid w:val="00AD7F5B"/>
    <w:rsid w:val="00AE02CD"/>
    <w:rsid w:val="00AF0473"/>
    <w:rsid w:val="00AF741A"/>
    <w:rsid w:val="00AF76A5"/>
    <w:rsid w:val="00B01ADB"/>
    <w:rsid w:val="00B029E9"/>
    <w:rsid w:val="00B03BB4"/>
    <w:rsid w:val="00B04161"/>
    <w:rsid w:val="00B056F9"/>
    <w:rsid w:val="00B11E3D"/>
    <w:rsid w:val="00B128EA"/>
    <w:rsid w:val="00B17E82"/>
    <w:rsid w:val="00B21101"/>
    <w:rsid w:val="00B22FC8"/>
    <w:rsid w:val="00B2703F"/>
    <w:rsid w:val="00B433D8"/>
    <w:rsid w:val="00B43D9B"/>
    <w:rsid w:val="00B4575A"/>
    <w:rsid w:val="00B575BA"/>
    <w:rsid w:val="00B63CD2"/>
    <w:rsid w:val="00B7146A"/>
    <w:rsid w:val="00B75FDD"/>
    <w:rsid w:val="00B76429"/>
    <w:rsid w:val="00B83B7F"/>
    <w:rsid w:val="00B914D6"/>
    <w:rsid w:val="00B921CB"/>
    <w:rsid w:val="00B955C9"/>
    <w:rsid w:val="00B956D4"/>
    <w:rsid w:val="00B96631"/>
    <w:rsid w:val="00B97446"/>
    <w:rsid w:val="00BA7432"/>
    <w:rsid w:val="00BB4AAF"/>
    <w:rsid w:val="00BB7FC9"/>
    <w:rsid w:val="00BC1AA0"/>
    <w:rsid w:val="00BC2495"/>
    <w:rsid w:val="00BC51DC"/>
    <w:rsid w:val="00BC7EB9"/>
    <w:rsid w:val="00BD2643"/>
    <w:rsid w:val="00BD2CC7"/>
    <w:rsid w:val="00BD56B1"/>
    <w:rsid w:val="00BD5CE6"/>
    <w:rsid w:val="00BD6558"/>
    <w:rsid w:val="00BD671C"/>
    <w:rsid w:val="00BD6EE4"/>
    <w:rsid w:val="00BE0592"/>
    <w:rsid w:val="00BE2C6C"/>
    <w:rsid w:val="00BE42E6"/>
    <w:rsid w:val="00BF3022"/>
    <w:rsid w:val="00BF3214"/>
    <w:rsid w:val="00BF5573"/>
    <w:rsid w:val="00C115A1"/>
    <w:rsid w:val="00C15867"/>
    <w:rsid w:val="00C2296D"/>
    <w:rsid w:val="00C23155"/>
    <w:rsid w:val="00C2624F"/>
    <w:rsid w:val="00C32734"/>
    <w:rsid w:val="00C368A0"/>
    <w:rsid w:val="00C40461"/>
    <w:rsid w:val="00C40C41"/>
    <w:rsid w:val="00C45885"/>
    <w:rsid w:val="00C46C14"/>
    <w:rsid w:val="00C50F22"/>
    <w:rsid w:val="00C5547B"/>
    <w:rsid w:val="00C55F99"/>
    <w:rsid w:val="00C57971"/>
    <w:rsid w:val="00C61820"/>
    <w:rsid w:val="00C62A9D"/>
    <w:rsid w:val="00C722FA"/>
    <w:rsid w:val="00C76BA4"/>
    <w:rsid w:val="00C83A48"/>
    <w:rsid w:val="00C85865"/>
    <w:rsid w:val="00C85E85"/>
    <w:rsid w:val="00C87E47"/>
    <w:rsid w:val="00C95DE6"/>
    <w:rsid w:val="00CA2EAE"/>
    <w:rsid w:val="00CA4AC1"/>
    <w:rsid w:val="00CB0316"/>
    <w:rsid w:val="00CB0B11"/>
    <w:rsid w:val="00CB5354"/>
    <w:rsid w:val="00CC6A14"/>
    <w:rsid w:val="00CC70A3"/>
    <w:rsid w:val="00CD4442"/>
    <w:rsid w:val="00CD53C3"/>
    <w:rsid w:val="00CD574E"/>
    <w:rsid w:val="00CE2E33"/>
    <w:rsid w:val="00CE4C22"/>
    <w:rsid w:val="00CF41EC"/>
    <w:rsid w:val="00CF5D04"/>
    <w:rsid w:val="00CF5F7C"/>
    <w:rsid w:val="00CF6B68"/>
    <w:rsid w:val="00D04DE4"/>
    <w:rsid w:val="00D063F1"/>
    <w:rsid w:val="00D10193"/>
    <w:rsid w:val="00D1063A"/>
    <w:rsid w:val="00D10D52"/>
    <w:rsid w:val="00D14F22"/>
    <w:rsid w:val="00D160C1"/>
    <w:rsid w:val="00D17940"/>
    <w:rsid w:val="00D2094B"/>
    <w:rsid w:val="00D31C06"/>
    <w:rsid w:val="00D57918"/>
    <w:rsid w:val="00D64041"/>
    <w:rsid w:val="00D7084F"/>
    <w:rsid w:val="00D73DC6"/>
    <w:rsid w:val="00D74C1A"/>
    <w:rsid w:val="00D754C1"/>
    <w:rsid w:val="00D75C6C"/>
    <w:rsid w:val="00D77393"/>
    <w:rsid w:val="00D77A35"/>
    <w:rsid w:val="00D81B3E"/>
    <w:rsid w:val="00D823D2"/>
    <w:rsid w:val="00D840E0"/>
    <w:rsid w:val="00D84C79"/>
    <w:rsid w:val="00D90C70"/>
    <w:rsid w:val="00D90E49"/>
    <w:rsid w:val="00D96ADE"/>
    <w:rsid w:val="00DA6116"/>
    <w:rsid w:val="00DB1CAF"/>
    <w:rsid w:val="00DB561C"/>
    <w:rsid w:val="00DB5BA0"/>
    <w:rsid w:val="00DC202C"/>
    <w:rsid w:val="00DC28C5"/>
    <w:rsid w:val="00DC6A10"/>
    <w:rsid w:val="00DD043C"/>
    <w:rsid w:val="00DD2904"/>
    <w:rsid w:val="00DD7E25"/>
    <w:rsid w:val="00DE657E"/>
    <w:rsid w:val="00DF4704"/>
    <w:rsid w:val="00E024AA"/>
    <w:rsid w:val="00E02D10"/>
    <w:rsid w:val="00E250F1"/>
    <w:rsid w:val="00E2701F"/>
    <w:rsid w:val="00E322A5"/>
    <w:rsid w:val="00E3550D"/>
    <w:rsid w:val="00E45046"/>
    <w:rsid w:val="00E4523B"/>
    <w:rsid w:val="00E503D0"/>
    <w:rsid w:val="00E50B87"/>
    <w:rsid w:val="00E54E07"/>
    <w:rsid w:val="00E614E0"/>
    <w:rsid w:val="00E61E2D"/>
    <w:rsid w:val="00E64CC7"/>
    <w:rsid w:val="00E65824"/>
    <w:rsid w:val="00E736DC"/>
    <w:rsid w:val="00E73F7F"/>
    <w:rsid w:val="00E801DE"/>
    <w:rsid w:val="00E8353E"/>
    <w:rsid w:val="00E83D52"/>
    <w:rsid w:val="00E83DB4"/>
    <w:rsid w:val="00E84B94"/>
    <w:rsid w:val="00E85409"/>
    <w:rsid w:val="00E93D91"/>
    <w:rsid w:val="00E94A40"/>
    <w:rsid w:val="00EA067D"/>
    <w:rsid w:val="00EA2D04"/>
    <w:rsid w:val="00EA429F"/>
    <w:rsid w:val="00EA4F9E"/>
    <w:rsid w:val="00EA63CA"/>
    <w:rsid w:val="00EA6D3B"/>
    <w:rsid w:val="00EB00AD"/>
    <w:rsid w:val="00EB136C"/>
    <w:rsid w:val="00EB175B"/>
    <w:rsid w:val="00EB28B1"/>
    <w:rsid w:val="00EB480E"/>
    <w:rsid w:val="00EB5EC6"/>
    <w:rsid w:val="00EB7FC9"/>
    <w:rsid w:val="00ED27E8"/>
    <w:rsid w:val="00ED2F4B"/>
    <w:rsid w:val="00ED4A98"/>
    <w:rsid w:val="00ED7137"/>
    <w:rsid w:val="00F00444"/>
    <w:rsid w:val="00F108A6"/>
    <w:rsid w:val="00F21088"/>
    <w:rsid w:val="00F277E1"/>
    <w:rsid w:val="00F327E7"/>
    <w:rsid w:val="00F35746"/>
    <w:rsid w:val="00F447C7"/>
    <w:rsid w:val="00F47876"/>
    <w:rsid w:val="00F52981"/>
    <w:rsid w:val="00F53ED6"/>
    <w:rsid w:val="00F554A9"/>
    <w:rsid w:val="00F63D61"/>
    <w:rsid w:val="00F64117"/>
    <w:rsid w:val="00F6629B"/>
    <w:rsid w:val="00F716FD"/>
    <w:rsid w:val="00F7389E"/>
    <w:rsid w:val="00F73C9D"/>
    <w:rsid w:val="00F80355"/>
    <w:rsid w:val="00F86FC0"/>
    <w:rsid w:val="00F9446B"/>
    <w:rsid w:val="00FA1801"/>
    <w:rsid w:val="00FA1B6C"/>
    <w:rsid w:val="00FA4E8A"/>
    <w:rsid w:val="00FA6B8E"/>
    <w:rsid w:val="00FB0C81"/>
    <w:rsid w:val="00FB39E9"/>
    <w:rsid w:val="00FC1B20"/>
    <w:rsid w:val="00FC2200"/>
    <w:rsid w:val="00FC2540"/>
    <w:rsid w:val="00FD1B10"/>
    <w:rsid w:val="00FE474F"/>
    <w:rsid w:val="00FE6378"/>
    <w:rsid w:val="00FF0204"/>
    <w:rsid w:val="00FF22B6"/>
    <w:rsid w:val="00FF3AED"/>
    <w:rsid w:val="00FF7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1FD6109"/>
  <w15:docId w15:val="{19EFCEC8-E357-4C44-98AC-31F48235F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75FDD"/>
    <w:rPr>
      <w:sz w:val="22"/>
      <w:szCs w:val="22"/>
      <w:lang w:val="en-GB"/>
    </w:rPr>
  </w:style>
  <w:style w:type="paragraph" w:styleId="FootnoteText">
    <w:name w:val="footnote text"/>
    <w:basedOn w:val="Normal"/>
    <w:link w:val="FootnoteTextChar"/>
    <w:uiPriority w:val="99"/>
    <w:semiHidden/>
    <w:unhideWhenUsed/>
    <w:rsid w:val="00B75FDD"/>
    <w:rPr>
      <w:sz w:val="20"/>
      <w:szCs w:val="20"/>
    </w:rPr>
  </w:style>
  <w:style w:type="character" w:customStyle="1" w:styleId="FootnoteTextChar">
    <w:name w:val="Footnote Text Char"/>
    <w:basedOn w:val="DefaultParagraphFont"/>
    <w:link w:val="FootnoteText"/>
    <w:uiPriority w:val="99"/>
    <w:semiHidden/>
    <w:rsid w:val="00B75FDD"/>
    <w:rPr>
      <w:lang w:val="en-GB"/>
    </w:rPr>
  </w:style>
  <w:style w:type="character" w:styleId="FootnoteReference">
    <w:name w:val="footnote reference"/>
    <w:basedOn w:val="DefaultParagraphFont"/>
    <w:uiPriority w:val="99"/>
    <w:semiHidden/>
    <w:unhideWhenUsed/>
    <w:rsid w:val="00B75FDD"/>
    <w:rPr>
      <w:vertAlign w:val="superscript"/>
    </w:rPr>
  </w:style>
  <w:style w:type="paragraph" w:styleId="ListBullet">
    <w:name w:val="List Bullet"/>
    <w:basedOn w:val="Normal"/>
    <w:autoRedefine/>
    <w:uiPriority w:val="99"/>
    <w:semiHidden/>
    <w:rsid w:val="00251BB3"/>
    <w:pPr>
      <w:tabs>
        <w:tab w:val="num" w:pos="360"/>
      </w:tabs>
      <w:ind w:left="360" w:hanging="360"/>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locked/>
    <w:rsid w:val="00251BB3"/>
    <w:rPr>
      <w:sz w:val="22"/>
      <w:szCs w:val="22"/>
      <w:lang w:val="en-GB"/>
    </w:rPr>
  </w:style>
  <w:style w:type="paragraph" w:styleId="Caption">
    <w:name w:val="caption"/>
    <w:basedOn w:val="Normal"/>
    <w:next w:val="Normal"/>
    <w:uiPriority w:val="35"/>
    <w:unhideWhenUsed/>
    <w:qFormat/>
    <w:rsid w:val="0046344C"/>
    <w:pPr>
      <w:spacing w:after="200"/>
      <w:jc w:val="left"/>
    </w:pPr>
    <w:rPr>
      <w:rFonts w:asciiTheme="minorHAnsi" w:eastAsiaTheme="minorHAnsi" w:hAnsiTheme="minorHAnsi" w:cstheme="minorBidi"/>
      <w:i/>
      <w:iCs/>
      <w:color w:val="1F497D" w:themeColor="text2"/>
      <w:sz w:val="18"/>
      <w:szCs w:val="18"/>
      <w:lang w:val="es-CO"/>
    </w:rPr>
  </w:style>
  <w:style w:type="paragraph" w:styleId="Revision">
    <w:name w:val="Revision"/>
    <w:hidden/>
    <w:uiPriority w:val="99"/>
    <w:semiHidden/>
    <w:rsid w:val="00CF6B68"/>
    <w:rPr>
      <w:sz w:val="22"/>
      <w:szCs w:val="22"/>
      <w:lang w:val="en-GB"/>
    </w:rPr>
  </w:style>
  <w:style w:type="paragraph" w:customStyle="1" w:styleId="Footer1">
    <w:name w:val="Footer1"/>
    <w:basedOn w:val="Normal"/>
    <w:rsid w:val="00E84B94"/>
    <w:pPr>
      <w:widowControl w:val="0"/>
      <w:tabs>
        <w:tab w:val="center" w:pos="4320"/>
        <w:tab w:val="right" w:pos="8640"/>
        <w:tab w:val="left" w:pos="9000"/>
      </w:tabs>
      <w:jc w:val="left"/>
    </w:pPr>
    <w:rPr>
      <w:snapToGrid w:val="0"/>
      <w:sz w:val="20"/>
      <w:szCs w:val="20"/>
      <w:lang w:val="en-US"/>
    </w:rPr>
  </w:style>
  <w:style w:type="paragraph" w:styleId="ListParagraph">
    <w:name w:val="List Paragraph"/>
    <w:basedOn w:val="Normal"/>
    <w:uiPriority w:val="34"/>
    <w:qFormat/>
    <w:rsid w:val="005E7943"/>
    <w:pPr>
      <w:ind w:left="720"/>
      <w:contextualSpacing/>
    </w:pPr>
  </w:style>
  <w:style w:type="character" w:customStyle="1" w:styleId="FooterChar">
    <w:name w:val="Footer Char"/>
    <w:basedOn w:val="DefaultParagraphFont"/>
    <w:link w:val="Footer"/>
    <w:uiPriority w:val="99"/>
    <w:rsid w:val="005E191E"/>
    <w:rPr>
      <w:sz w:val="22"/>
      <w:szCs w:val="22"/>
      <w:lang w:val="en-GB"/>
    </w:rPr>
  </w:style>
  <w:style w:type="character" w:customStyle="1" w:styleId="HeaderChar">
    <w:name w:val="Header Char"/>
    <w:basedOn w:val="DefaultParagraphFont"/>
    <w:link w:val="Header"/>
    <w:uiPriority w:val="99"/>
    <w:rsid w:val="00171A0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61768">
      <w:bodyDiv w:val="1"/>
      <w:marLeft w:val="0"/>
      <w:marRight w:val="0"/>
      <w:marTop w:val="0"/>
      <w:marBottom w:val="0"/>
      <w:divBdr>
        <w:top w:val="none" w:sz="0" w:space="0" w:color="auto"/>
        <w:left w:val="none" w:sz="0" w:space="0" w:color="auto"/>
        <w:bottom w:val="none" w:sz="0" w:space="0" w:color="auto"/>
        <w:right w:val="none" w:sz="0" w:space="0" w:color="auto"/>
      </w:divBdr>
    </w:div>
    <w:div w:id="114060642">
      <w:bodyDiv w:val="1"/>
      <w:marLeft w:val="0"/>
      <w:marRight w:val="0"/>
      <w:marTop w:val="0"/>
      <w:marBottom w:val="0"/>
      <w:divBdr>
        <w:top w:val="none" w:sz="0" w:space="0" w:color="auto"/>
        <w:left w:val="none" w:sz="0" w:space="0" w:color="auto"/>
        <w:bottom w:val="none" w:sz="0" w:space="0" w:color="auto"/>
        <w:right w:val="none" w:sz="0" w:space="0" w:color="auto"/>
      </w:divBdr>
    </w:div>
    <w:div w:id="568883288">
      <w:bodyDiv w:val="1"/>
      <w:marLeft w:val="0"/>
      <w:marRight w:val="0"/>
      <w:marTop w:val="0"/>
      <w:marBottom w:val="0"/>
      <w:divBdr>
        <w:top w:val="none" w:sz="0" w:space="0" w:color="auto"/>
        <w:left w:val="none" w:sz="0" w:space="0" w:color="auto"/>
        <w:bottom w:val="none" w:sz="0" w:space="0" w:color="auto"/>
        <w:right w:val="none" w:sz="0" w:space="0" w:color="auto"/>
      </w:divBdr>
    </w:div>
    <w:div w:id="807085661">
      <w:bodyDiv w:val="1"/>
      <w:marLeft w:val="0"/>
      <w:marRight w:val="0"/>
      <w:marTop w:val="0"/>
      <w:marBottom w:val="0"/>
      <w:divBdr>
        <w:top w:val="none" w:sz="0" w:space="0" w:color="auto"/>
        <w:left w:val="none" w:sz="0" w:space="0" w:color="auto"/>
        <w:bottom w:val="none" w:sz="0" w:space="0" w:color="auto"/>
        <w:right w:val="none" w:sz="0" w:space="0" w:color="auto"/>
      </w:divBdr>
    </w:div>
    <w:div w:id="1135028275">
      <w:bodyDiv w:val="1"/>
      <w:marLeft w:val="0"/>
      <w:marRight w:val="0"/>
      <w:marTop w:val="0"/>
      <w:marBottom w:val="0"/>
      <w:divBdr>
        <w:top w:val="none" w:sz="0" w:space="0" w:color="auto"/>
        <w:left w:val="none" w:sz="0" w:space="0" w:color="auto"/>
        <w:bottom w:val="none" w:sz="0" w:space="0" w:color="auto"/>
        <w:right w:val="none" w:sz="0" w:space="0" w:color="auto"/>
      </w:divBdr>
    </w:div>
    <w:div w:id="1374966483">
      <w:bodyDiv w:val="1"/>
      <w:marLeft w:val="0"/>
      <w:marRight w:val="0"/>
      <w:marTop w:val="0"/>
      <w:marBottom w:val="0"/>
      <w:divBdr>
        <w:top w:val="none" w:sz="0" w:space="0" w:color="auto"/>
        <w:left w:val="none" w:sz="0" w:space="0" w:color="auto"/>
        <w:bottom w:val="none" w:sz="0" w:space="0" w:color="auto"/>
        <w:right w:val="none" w:sz="0" w:space="0" w:color="auto"/>
      </w:divBdr>
    </w:div>
    <w:div w:id="1507745283">
      <w:bodyDiv w:val="1"/>
      <w:marLeft w:val="0"/>
      <w:marRight w:val="0"/>
      <w:marTop w:val="0"/>
      <w:marBottom w:val="0"/>
      <w:divBdr>
        <w:top w:val="none" w:sz="0" w:space="0" w:color="auto"/>
        <w:left w:val="none" w:sz="0" w:space="0" w:color="auto"/>
        <w:bottom w:val="none" w:sz="0" w:space="0" w:color="auto"/>
        <w:right w:val="none" w:sz="0" w:space="0" w:color="auto"/>
      </w:divBdr>
    </w:div>
    <w:div w:id="1705711140">
      <w:bodyDiv w:val="1"/>
      <w:marLeft w:val="0"/>
      <w:marRight w:val="0"/>
      <w:marTop w:val="0"/>
      <w:marBottom w:val="0"/>
      <w:divBdr>
        <w:top w:val="none" w:sz="0" w:space="0" w:color="auto"/>
        <w:left w:val="none" w:sz="0" w:space="0" w:color="auto"/>
        <w:bottom w:val="none" w:sz="0" w:space="0" w:color="auto"/>
        <w:right w:val="none" w:sz="0" w:space="0" w:color="auto"/>
      </w:divBdr>
    </w:div>
    <w:div w:id="17291134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3606418">
      <w:bodyDiv w:val="1"/>
      <w:marLeft w:val="0"/>
      <w:marRight w:val="0"/>
      <w:marTop w:val="0"/>
      <w:marBottom w:val="0"/>
      <w:divBdr>
        <w:top w:val="none" w:sz="0" w:space="0" w:color="auto"/>
        <w:left w:val="none" w:sz="0" w:space="0" w:color="auto"/>
        <w:bottom w:val="none" w:sz="0" w:space="0" w:color="auto"/>
        <w:right w:val="none" w:sz="0" w:space="0" w:color="auto"/>
      </w:divBdr>
    </w:div>
    <w:div w:id="19832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UNEP/OzL.Pro/ExCom/81/22</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68CAA35A-7B82-4CCC-B5ED-1FEED4D681CA}"/>
</file>

<file path=customXml/itemProps2.xml><?xml version="1.0" encoding="utf-8"?>
<ds:datastoreItem xmlns:ds="http://schemas.openxmlformats.org/officeDocument/2006/customXml" ds:itemID="{A89190C0-EB4D-4D6A-80F4-40595DCC12F4}"/>
</file>

<file path=customXml/itemProps3.xml><?xml version="1.0" encoding="utf-8"?>
<ds:datastoreItem xmlns:ds="http://schemas.openxmlformats.org/officeDocument/2006/customXml" ds:itemID="{782479F3-9C36-446B-ABD2-574EFC04B2BB}"/>
</file>

<file path=customXml/itemProps4.xml><?xml version="1.0" encoding="utf-8"?>
<ds:datastoreItem xmlns:ds="http://schemas.openxmlformats.org/officeDocument/2006/customXml" ds:itemID="{AC27AA24-AF86-44BD-9543-738AB632ABB6}"/>
</file>

<file path=docProps/app.xml><?xml version="1.0" encoding="utf-8"?>
<Properties xmlns="http://schemas.openxmlformats.org/officeDocument/2006/extended-properties" xmlns:vt="http://schemas.openxmlformats.org/officeDocument/2006/docPropsVTypes">
  <Template>Eec80G</Template>
  <TotalTime>0</TotalTime>
  <Pages>15</Pages>
  <Words>4679</Words>
  <Characters>26675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Project proposal:  Argentina</vt:lpstr>
    </vt:vector>
  </TitlesOfParts>
  <Company>UNMFS</Company>
  <LinksUpToDate>false</LinksUpToDate>
  <CharactersWithSpaces>31292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Argentina</dc:title>
  <dc:subject>80th ExCom</dc:subject>
  <dc:creator>Patricia Chau</dc:creator>
  <cp:keywords/>
  <dc:description/>
  <cp:lastModifiedBy>Martine Chery</cp:lastModifiedBy>
  <cp:revision>2</cp:revision>
  <cp:lastPrinted>2018-05-29T17:37:00Z</cp:lastPrinted>
  <dcterms:created xsi:type="dcterms:W3CDTF">2018-05-29T17:37:00Z</dcterms:created>
  <dcterms:modified xsi:type="dcterms:W3CDTF">2018-05-29T17:37:00Z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UNEP/OzL.Pro/ExCom/81/22</vt:lpwstr>
  </property>
  <property fmtid="{D5CDD505-2E9C-101B-9397-08002B2CF9AE}" pid="3" name="Revision date">
    <vt:lpwstr>29/05/2018</vt:lpwstr>
  </property>
  <property fmtid="{D5CDD505-2E9C-101B-9397-08002B2CF9AE}" pid="4" name="ContentTypeId">
    <vt:lpwstr>0x0101004B13B1B27BA23146A32B327DDC69C6DE</vt:lpwstr>
  </property>
</Properties>
</file>