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A305D2" w14:paraId="0419A66B" w14:textId="77777777" w:rsidTr="003C6DB2">
        <w:trPr>
          <w:trHeight w:val="720"/>
        </w:trPr>
        <w:tc>
          <w:tcPr>
            <w:tcW w:w="6372" w:type="dxa"/>
            <w:gridSpan w:val="3"/>
            <w:tcBorders>
              <w:bottom w:val="single" w:sz="18" w:space="0" w:color="auto"/>
            </w:tcBorders>
          </w:tcPr>
          <w:p w14:paraId="00667811" w14:textId="77777777" w:rsidR="00BF474D" w:rsidRPr="00A305D2" w:rsidRDefault="00BF474D" w:rsidP="00BE0009">
            <w:pPr>
              <w:rPr>
                <w:b/>
                <w:bCs/>
                <w:sz w:val="28"/>
                <w:szCs w:val="28"/>
                <w:lang w:val="ru-RU"/>
              </w:rPr>
            </w:pPr>
            <w:r w:rsidRPr="00A305D2">
              <w:rPr>
                <w:b/>
                <w:bCs/>
                <w:sz w:val="28"/>
                <w:szCs w:val="28"/>
                <w:lang w:val="ru-RU"/>
              </w:rPr>
              <w:t>ОРГАНИЗАЦИЯ</w:t>
            </w:r>
          </w:p>
          <w:p w14:paraId="7618E583" w14:textId="77777777" w:rsidR="00BF474D" w:rsidRPr="00A305D2" w:rsidRDefault="00BF474D" w:rsidP="002C09B7">
            <w:pPr>
              <w:rPr>
                <w:b/>
                <w:bCs/>
                <w:sz w:val="28"/>
                <w:szCs w:val="28"/>
                <w:lang w:val="ru-RU"/>
              </w:rPr>
            </w:pPr>
            <w:r w:rsidRPr="00A305D2">
              <w:rPr>
                <w:b/>
                <w:bCs/>
                <w:sz w:val="28"/>
                <w:szCs w:val="28"/>
                <w:lang w:val="ru-RU"/>
              </w:rPr>
              <w:t>ОБЪЕДИНЕННЫХ</w:t>
            </w:r>
          </w:p>
          <w:p w14:paraId="3429BB6B" w14:textId="77777777" w:rsidR="00BF474D" w:rsidRPr="00A305D2"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A305D2">
              <w:rPr>
                <w:b/>
                <w:bCs/>
                <w:sz w:val="28"/>
                <w:szCs w:val="28"/>
                <w:lang w:val="ru-RU"/>
              </w:rPr>
              <w:t>НАЦИЙ</w:t>
            </w:r>
          </w:p>
        </w:tc>
        <w:tc>
          <w:tcPr>
            <w:tcW w:w="3690" w:type="dxa"/>
            <w:tcBorders>
              <w:bottom w:val="single" w:sz="18" w:space="0" w:color="auto"/>
            </w:tcBorders>
          </w:tcPr>
          <w:p w14:paraId="4007BE3B" w14:textId="77777777" w:rsidR="00BF474D" w:rsidRPr="00A305D2" w:rsidRDefault="00BF474D" w:rsidP="002C09B7">
            <w:pPr>
              <w:jc w:val="right"/>
              <w:rPr>
                <w:sz w:val="52"/>
                <w:szCs w:val="52"/>
                <w:lang w:val="ru-RU"/>
              </w:rPr>
            </w:pPr>
            <w:r w:rsidRPr="00A305D2">
              <w:rPr>
                <w:rFonts w:ascii="Univers Bold" w:hAnsi="Univers Bold"/>
                <w:b/>
                <w:sz w:val="72"/>
                <w:lang w:val="ru-RU"/>
              </w:rPr>
              <w:t>EP</w:t>
            </w:r>
          </w:p>
        </w:tc>
      </w:tr>
      <w:tr w:rsidR="00BF474D" w:rsidRPr="00A305D2" w14:paraId="1E914B5A"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67120733" w14:textId="77777777" w:rsidR="00BF474D" w:rsidRPr="00A305D2" w:rsidRDefault="00BF474D" w:rsidP="002C09B7">
            <w:pPr>
              <w:spacing w:before="120"/>
              <w:rPr>
                <w:lang w:val="ru-RU"/>
              </w:rPr>
            </w:pPr>
            <w:r w:rsidRPr="00A305D2">
              <w:rPr>
                <w:noProof/>
                <w:lang w:val="ru-RU"/>
              </w:rPr>
              <w:drawing>
                <wp:anchor distT="0" distB="0" distL="114300" distR="114300" simplePos="0" relativeHeight="251658240"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5D2">
              <w:rPr>
                <w:noProof/>
                <w:lang w:val="ru-RU"/>
              </w:rPr>
              <w:drawing>
                <wp:anchor distT="0" distB="0" distL="114300" distR="114300" simplePos="0" relativeHeight="251658241"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39AB0F70" w14:textId="77777777" w:rsidR="00BF474D" w:rsidRPr="00A305D2" w:rsidRDefault="00BF474D" w:rsidP="002C09B7">
            <w:pPr>
              <w:rPr>
                <w:b/>
                <w:bCs/>
                <w:sz w:val="32"/>
                <w:szCs w:val="32"/>
                <w:lang w:val="ru-RU"/>
              </w:rPr>
            </w:pPr>
          </w:p>
          <w:p w14:paraId="727C0258" w14:textId="77777777" w:rsidR="00BF474D" w:rsidRPr="00A305D2" w:rsidRDefault="00BF474D" w:rsidP="002C09B7">
            <w:pPr>
              <w:rPr>
                <w:b/>
                <w:bCs/>
                <w:sz w:val="32"/>
                <w:szCs w:val="32"/>
                <w:lang w:val="ru-RU"/>
              </w:rPr>
            </w:pPr>
            <w:r w:rsidRPr="00A305D2">
              <w:rPr>
                <w:b/>
                <w:bCs/>
                <w:sz w:val="32"/>
                <w:szCs w:val="32"/>
                <w:lang w:val="ru-RU"/>
              </w:rPr>
              <w:t>Программа Организации</w:t>
            </w:r>
          </w:p>
          <w:p w14:paraId="1A72CED3" w14:textId="77777777" w:rsidR="00BF474D" w:rsidRPr="00A305D2" w:rsidRDefault="00BF474D" w:rsidP="002C09B7">
            <w:pPr>
              <w:rPr>
                <w:sz w:val="32"/>
                <w:szCs w:val="32"/>
                <w:lang w:val="ru-RU"/>
              </w:rPr>
            </w:pPr>
            <w:r w:rsidRPr="00A305D2">
              <w:rPr>
                <w:b/>
                <w:bCs/>
                <w:sz w:val="32"/>
                <w:szCs w:val="32"/>
                <w:lang w:val="ru-RU"/>
              </w:rPr>
              <w:t>Объединенных Наций по</w:t>
            </w:r>
          </w:p>
          <w:p w14:paraId="41753B03" w14:textId="77777777" w:rsidR="00BF474D" w:rsidRPr="00A305D2"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A305D2">
              <w:rPr>
                <w:b/>
                <w:bCs/>
                <w:sz w:val="32"/>
                <w:szCs w:val="32"/>
                <w:lang w:val="ru-RU"/>
              </w:rPr>
              <w:t>окружающей среде</w:t>
            </w:r>
          </w:p>
          <w:p w14:paraId="4965AB12" w14:textId="77777777" w:rsidR="00BF474D" w:rsidRPr="00A305D2"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5C60A83B" w14:textId="77777777" w:rsidR="00BF474D" w:rsidRPr="00A305D2" w:rsidRDefault="00BF474D" w:rsidP="002C09B7">
            <w:pPr>
              <w:rPr>
                <w:lang w:val="ru-RU"/>
              </w:rPr>
            </w:pPr>
          </w:p>
          <w:p w14:paraId="0322BF59" w14:textId="77777777" w:rsidR="00BF474D" w:rsidRPr="00672CAB" w:rsidRDefault="00BF474D" w:rsidP="002C09B7">
            <w:pPr>
              <w:rPr>
                <w:lang w:val="en-GB"/>
              </w:rPr>
            </w:pPr>
            <w:r w:rsidRPr="00672CAB">
              <w:rPr>
                <w:lang w:val="en-GB"/>
              </w:rPr>
              <w:t>Distr.</w:t>
            </w:r>
          </w:p>
          <w:p w14:paraId="671359A0" w14:textId="77777777" w:rsidR="00BF474D" w:rsidRPr="00672CAB" w:rsidRDefault="00BF474D" w:rsidP="002C09B7">
            <w:pPr>
              <w:rPr>
                <w:lang w:val="en-GB"/>
              </w:rPr>
            </w:pPr>
            <w:r w:rsidRPr="00672CAB">
              <w:rPr>
                <w:lang w:val="en-GB"/>
              </w:rPr>
              <w:t>GENERAL</w:t>
            </w:r>
          </w:p>
          <w:p w14:paraId="6C6233FA" w14:textId="77777777" w:rsidR="00BF474D" w:rsidRPr="00672CAB" w:rsidRDefault="00BF474D" w:rsidP="002C09B7">
            <w:pPr>
              <w:rPr>
                <w:lang w:val="en-GB"/>
              </w:rPr>
            </w:pPr>
          </w:p>
          <w:p w14:paraId="0E710166" w14:textId="2F991281" w:rsidR="00BF474D" w:rsidRPr="00672CAB" w:rsidRDefault="00BF474D" w:rsidP="002C09B7">
            <w:pPr>
              <w:rPr>
                <w:lang w:val="en-GB"/>
              </w:rPr>
            </w:pPr>
            <w:r w:rsidRPr="00A305D2">
              <w:rPr>
                <w:lang w:val="ru-RU"/>
              </w:rPr>
              <w:fldChar w:fldCharType="begin"/>
            </w:r>
            <w:r w:rsidRPr="00672CAB">
              <w:rPr>
                <w:lang w:val="en-GB"/>
              </w:rPr>
              <w:instrText xml:space="preserve"> DOCPROPERTY "Document number"  \* MERGEFORMAT </w:instrText>
            </w:r>
            <w:r w:rsidRPr="00A305D2">
              <w:rPr>
                <w:lang w:val="ru-RU"/>
              </w:rPr>
              <w:fldChar w:fldCharType="separate"/>
            </w:r>
            <w:r w:rsidR="009C1534">
              <w:rPr>
                <w:lang w:val="en-GB"/>
              </w:rPr>
              <w:t>UNEP/OzL.Pro/ExCom/</w:t>
            </w:r>
            <w:r w:rsidR="009C1534">
              <w:rPr>
                <w:lang w:val="en-GB" w:eastAsia="zh-CN"/>
              </w:rPr>
              <w:t>98/23</w:t>
            </w:r>
            <w:r w:rsidRPr="00A305D2">
              <w:rPr>
                <w:lang w:val="ru-RU"/>
              </w:rPr>
              <w:fldChar w:fldCharType="end"/>
            </w:r>
          </w:p>
          <w:p w14:paraId="204F5809" w14:textId="0A065B82" w:rsidR="00350CC1" w:rsidRPr="00672CAB" w:rsidRDefault="008C22A9" w:rsidP="002C09B7">
            <w:pPr>
              <w:rPr>
                <w:lang w:val="en-GB" w:eastAsia="zh-CN"/>
              </w:rPr>
            </w:pPr>
            <w:r w:rsidRPr="00A305D2">
              <w:rPr>
                <w:lang w:val="ru-RU" w:eastAsia="zh-CN"/>
              </w:rPr>
              <w:fldChar w:fldCharType="begin"/>
            </w:r>
            <w:r w:rsidRPr="00672CAB">
              <w:rPr>
                <w:lang w:val="en-GB" w:eastAsia="zh-CN"/>
              </w:rPr>
              <w:instrText xml:space="preserve"> DOCPROPERTY  "Revision date"  \* MERGEFORMAT </w:instrText>
            </w:r>
            <w:r w:rsidRPr="00A305D2">
              <w:rPr>
                <w:lang w:val="ru-RU" w:eastAsia="zh-CN"/>
              </w:rPr>
              <w:fldChar w:fldCharType="separate"/>
            </w:r>
            <w:r w:rsidR="009C1534">
              <w:rPr>
                <w:lang w:val="en-GB" w:eastAsia="zh-CN"/>
              </w:rPr>
              <w:t>14 May 2026</w:t>
            </w:r>
            <w:r w:rsidRPr="00A305D2">
              <w:rPr>
                <w:lang w:val="ru-RU" w:eastAsia="zh-CN"/>
              </w:rPr>
              <w:fldChar w:fldCharType="end"/>
            </w:r>
          </w:p>
          <w:p w14:paraId="1EF10AAB" w14:textId="77777777" w:rsidR="00350CC1" w:rsidRPr="00672CAB" w:rsidRDefault="00350CC1" w:rsidP="002C09B7">
            <w:pPr>
              <w:rPr>
                <w:lang w:val="en-GB"/>
              </w:rPr>
            </w:pPr>
          </w:p>
          <w:p w14:paraId="2032FAD8" w14:textId="77777777" w:rsidR="00BF474D" w:rsidRPr="00A305D2" w:rsidRDefault="00BF474D" w:rsidP="002C09B7">
            <w:pPr>
              <w:rPr>
                <w:lang w:val="ru-RU"/>
              </w:rPr>
            </w:pPr>
            <w:r w:rsidRPr="00A305D2">
              <w:rPr>
                <w:lang w:val="ru-RU"/>
              </w:rPr>
              <w:t>RUSSIAN</w:t>
            </w:r>
          </w:p>
          <w:p w14:paraId="5ECDF733" w14:textId="77777777" w:rsidR="00BF474D" w:rsidRPr="00A305D2" w:rsidRDefault="00BF474D" w:rsidP="002C09B7">
            <w:pPr>
              <w:rPr>
                <w:lang w:val="ru-RU"/>
              </w:rPr>
            </w:pPr>
            <w:r w:rsidRPr="00A305D2">
              <w:rPr>
                <w:lang w:val="ru-RU"/>
              </w:rPr>
              <w:t>ORIGINAL: ENGLISH</w:t>
            </w:r>
          </w:p>
        </w:tc>
      </w:tr>
    </w:tbl>
    <w:p w14:paraId="47047DC8" w14:textId="2B0254C3" w:rsidR="00BF474D" w:rsidRPr="00A305D2" w:rsidRDefault="00BF474D" w:rsidP="00BF474D">
      <w:pPr>
        <w:jc w:val="left"/>
        <w:rPr>
          <w:lang w:val="ru-RU"/>
        </w:rPr>
      </w:pPr>
      <w:r w:rsidRPr="00A305D2">
        <w:rPr>
          <w:lang w:val="ru-RU"/>
        </w:rPr>
        <w:t xml:space="preserve">ИСПОЛНИТЕЛЬНЫЙ КОМИТЕТ </w:t>
      </w:r>
      <w:r w:rsidRPr="00A305D2">
        <w:rPr>
          <w:lang w:val="ru-RU"/>
        </w:rPr>
        <w:br/>
      </w:r>
      <w:r w:rsidR="001B77C5">
        <w:rPr>
          <w:lang w:val="ru-RU"/>
        </w:rPr>
        <w:t xml:space="preserve"> </w:t>
      </w:r>
      <w:r w:rsidRPr="00A305D2">
        <w:rPr>
          <w:lang w:val="ru-RU"/>
        </w:rPr>
        <w:t xml:space="preserve">МНОГОСТОРОННЕГО ФОНДА ДЛЯ </w:t>
      </w:r>
    </w:p>
    <w:p w14:paraId="125A4371" w14:textId="5C029BC9" w:rsidR="00312501" w:rsidRPr="00A305D2" w:rsidRDefault="001B77C5" w:rsidP="002354D4">
      <w:pPr>
        <w:jc w:val="left"/>
        <w:rPr>
          <w:lang w:val="ru-RU"/>
        </w:rPr>
      </w:pPr>
      <w:r>
        <w:rPr>
          <w:lang w:val="ru-RU"/>
        </w:rPr>
        <w:t xml:space="preserve"> </w:t>
      </w:r>
      <w:r w:rsidR="00BF474D" w:rsidRPr="00A305D2">
        <w:rPr>
          <w:lang w:val="ru-RU"/>
        </w:rPr>
        <w:t>ОСУЩЕСТВЛЕНИЯ МОНРЕАЛЬСКОГО ПРОТОКОЛА</w:t>
      </w:r>
    </w:p>
    <w:p w14:paraId="2BD9FB1A" w14:textId="77777777" w:rsidR="00312501" w:rsidRPr="00A305D2" w:rsidRDefault="00312501" w:rsidP="00312501">
      <w:pPr>
        <w:jc w:val="left"/>
        <w:rPr>
          <w:rFonts w:eastAsia="SimSun"/>
          <w:highlight w:val="yellow"/>
          <w:lang w:val="ru-RU"/>
        </w:rPr>
      </w:pPr>
      <w:r w:rsidRPr="00A305D2">
        <w:rPr>
          <w:rFonts w:eastAsia="SimSun"/>
          <w:lang w:val="ru-RU"/>
        </w:rPr>
        <w:t xml:space="preserve">Девяносто восьмое совещание </w:t>
      </w:r>
    </w:p>
    <w:p w14:paraId="6482DEFF" w14:textId="77777777" w:rsidR="00312501" w:rsidRPr="00A305D2" w:rsidRDefault="00312501" w:rsidP="00312501">
      <w:pPr>
        <w:jc w:val="left"/>
        <w:rPr>
          <w:lang w:val="ru-RU"/>
        </w:rPr>
      </w:pPr>
      <w:r w:rsidRPr="00A305D2">
        <w:rPr>
          <w:rFonts w:eastAsia="SimSun"/>
          <w:lang w:val="ru-RU"/>
        </w:rPr>
        <w:t>Монреаль, 22</w:t>
      </w:r>
      <w:r w:rsidR="00067736" w:rsidRPr="00A305D2">
        <w:rPr>
          <w:rFonts w:eastAsia="SimSun"/>
          <w:lang w:val="ru-RU"/>
        </w:rPr>
        <w:t>-</w:t>
      </w:r>
      <w:r w:rsidRPr="00A305D2">
        <w:rPr>
          <w:rFonts w:eastAsia="SimSun"/>
          <w:lang w:val="ru-RU"/>
        </w:rPr>
        <w:t>26 июня 2026 года</w:t>
      </w:r>
    </w:p>
    <w:p w14:paraId="0BB1D294" w14:textId="41C6EE32" w:rsidR="006A24A7" w:rsidRPr="00A305D2" w:rsidRDefault="00BF474D" w:rsidP="001B2015">
      <w:pPr>
        <w:jc w:val="left"/>
        <w:rPr>
          <w:lang w:val="ru-RU"/>
        </w:rPr>
      </w:pPr>
      <w:r w:rsidRPr="00A305D2">
        <w:rPr>
          <w:lang w:val="ru-RU"/>
        </w:rPr>
        <w:t xml:space="preserve">Пункт </w:t>
      </w:r>
      <w:r w:rsidR="005B01EF" w:rsidRPr="00A305D2">
        <w:rPr>
          <w:lang w:val="ru-RU"/>
        </w:rPr>
        <w:t>8 d)</w:t>
      </w:r>
      <w:r w:rsidRPr="00A305D2">
        <w:rPr>
          <w:lang w:val="ru-RU"/>
        </w:rPr>
        <w:t xml:space="preserve"> предварительной повестки дня</w:t>
      </w:r>
      <w:r w:rsidR="006A24A7" w:rsidRPr="00A305D2">
        <w:rPr>
          <w:rStyle w:val="FootnoteReference"/>
          <w:lang w:val="ru-RU"/>
        </w:rPr>
        <w:footnoteReference w:id="1"/>
      </w:r>
    </w:p>
    <w:p w14:paraId="3FE8277F" w14:textId="77777777" w:rsidR="00C15867" w:rsidRPr="00A305D2" w:rsidRDefault="00C15867" w:rsidP="00CA59FB">
      <w:pPr>
        <w:jc w:val="left"/>
        <w:rPr>
          <w:lang w:val="ru-RU"/>
        </w:rPr>
      </w:pPr>
    </w:p>
    <w:p w14:paraId="45039329" w14:textId="77777777" w:rsidR="00A305D2" w:rsidRPr="00A305D2" w:rsidRDefault="00A305D2" w:rsidP="004A4734">
      <w:pPr>
        <w:pStyle w:val="Title1"/>
        <w:rPr>
          <w:lang w:val="ru-RU"/>
        </w:rPr>
      </w:pPr>
    </w:p>
    <w:p w14:paraId="408F0C32" w14:textId="77777777" w:rsidR="00A305D2" w:rsidRPr="00A305D2" w:rsidRDefault="00A305D2" w:rsidP="004A4734">
      <w:pPr>
        <w:pStyle w:val="Title1"/>
        <w:rPr>
          <w:lang w:val="ru-RU"/>
        </w:rPr>
      </w:pPr>
    </w:p>
    <w:p w14:paraId="38344A73" w14:textId="77777777" w:rsidR="00A305D2" w:rsidRPr="00A305D2" w:rsidRDefault="00A305D2" w:rsidP="004A4734">
      <w:pPr>
        <w:pStyle w:val="Title1"/>
        <w:rPr>
          <w:lang w:val="ru-RU"/>
        </w:rPr>
      </w:pPr>
    </w:p>
    <w:p w14:paraId="5A4E2332" w14:textId="77777777" w:rsidR="00A305D2" w:rsidRPr="00A305D2" w:rsidRDefault="00A305D2" w:rsidP="004A4734">
      <w:pPr>
        <w:pStyle w:val="Title1"/>
        <w:rPr>
          <w:lang w:val="ru-RU"/>
        </w:rPr>
      </w:pPr>
    </w:p>
    <w:p w14:paraId="2B8BE135" w14:textId="77777777" w:rsidR="00A305D2" w:rsidRPr="00A305D2" w:rsidRDefault="00A305D2" w:rsidP="004A4734">
      <w:pPr>
        <w:pStyle w:val="Title1"/>
        <w:rPr>
          <w:lang w:val="ru-RU"/>
        </w:rPr>
      </w:pPr>
    </w:p>
    <w:p w14:paraId="5BAE3508" w14:textId="77777777" w:rsidR="00A305D2" w:rsidRPr="00A305D2" w:rsidRDefault="00A305D2" w:rsidP="004A4734">
      <w:pPr>
        <w:pStyle w:val="Title1"/>
        <w:rPr>
          <w:lang w:val="ru-RU"/>
        </w:rPr>
      </w:pPr>
    </w:p>
    <w:p w14:paraId="484001A9" w14:textId="304B815A" w:rsidR="00BF0D67" w:rsidRPr="00A305D2" w:rsidRDefault="006039CB" w:rsidP="004A4734">
      <w:pPr>
        <w:pStyle w:val="Title1"/>
        <w:rPr>
          <w:lang w:val="ru-RU"/>
        </w:rPr>
      </w:pPr>
      <w:r w:rsidRPr="00A305D2">
        <w:rPr>
          <w:lang w:val="ru-RU"/>
        </w:rPr>
        <w:t>ПРОЕКТНОЕ ПРЕДЛОЖЕНИЕ: БЕЛИЗ</w:t>
      </w:r>
    </w:p>
    <w:p w14:paraId="5A8C9805" w14:textId="77777777" w:rsidR="004A4734" w:rsidRPr="00A305D2" w:rsidRDefault="004A4734" w:rsidP="004A4734">
      <w:pPr>
        <w:pStyle w:val="Heading1"/>
        <w:numPr>
          <w:ilvl w:val="0"/>
          <w:numId w:val="0"/>
        </w:numPr>
        <w:rPr>
          <w:lang w:val="ru-RU"/>
        </w:rPr>
      </w:pPr>
    </w:p>
    <w:p w14:paraId="2426D57B" w14:textId="77777777" w:rsidR="00DB656D" w:rsidRPr="00A305D2" w:rsidRDefault="00DB656D" w:rsidP="00DB656D">
      <w:pPr>
        <w:ind w:firstLine="720"/>
        <w:rPr>
          <w:lang w:val="ru-RU"/>
        </w:rPr>
      </w:pPr>
      <w:r w:rsidRPr="00A305D2">
        <w:rPr>
          <w:lang w:val="ru-RU"/>
        </w:rPr>
        <w:t>Настоящий документ содержит комментарии и рекомендацию Секретариата по следующему проектному предложению:</w:t>
      </w:r>
    </w:p>
    <w:p w14:paraId="00D8A6FB" w14:textId="77777777" w:rsidR="00DB656D" w:rsidRPr="00A305D2" w:rsidRDefault="00DB656D" w:rsidP="00DB656D">
      <w:pPr>
        <w:spacing w:before="240" w:after="240"/>
        <w:rPr>
          <w:u w:val="single"/>
          <w:lang w:val="ru-RU"/>
        </w:rPr>
      </w:pPr>
      <w:r w:rsidRPr="00A305D2">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DB656D" w:rsidRPr="00A305D2" w14:paraId="218840AA" w14:textId="77777777" w:rsidTr="00003064">
        <w:trPr>
          <w:trHeight w:val="601"/>
        </w:trPr>
        <w:tc>
          <w:tcPr>
            <w:tcW w:w="5240" w:type="dxa"/>
          </w:tcPr>
          <w:p w14:paraId="128A8FC0" w14:textId="77777777" w:rsidR="00DB656D" w:rsidRPr="00A305D2" w:rsidRDefault="00DB656D" w:rsidP="00DB656D">
            <w:pPr>
              <w:pStyle w:val="ListParagraph"/>
              <w:numPr>
                <w:ilvl w:val="0"/>
                <w:numId w:val="21"/>
              </w:numPr>
              <w:ind w:left="604" w:hanging="714"/>
              <w:jc w:val="left"/>
            </w:pPr>
            <w:r w:rsidRPr="00A305D2">
              <w:t>План реализации Кигалийской поправки по ГФУ (</w:t>
            </w:r>
            <w:r w:rsidRPr="00A305D2">
              <w:rPr>
                <w:shd w:val="clear" w:color="auto" w:fill="FFFFFF" w:themeFill="background1"/>
              </w:rPr>
              <w:t>этап I, первый транш</w:t>
            </w:r>
            <w:r w:rsidRPr="00A305D2">
              <w:t>)</w:t>
            </w:r>
          </w:p>
        </w:tc>
        <w:tc>
          <w:tcPr>
            <w:tcW w:w="1706" w:type="dxa"/>
          </w:tcPr>
          <w:p w14:paraId="68B984CD" w14:textId="77777777" w:rsidR="00DB656D" w:rsidRPr="00A305D2" w:rsidRDefault="00DB656D" w:rsidP="00003064">
            <w:pPr>
              <w:jc w:val="center"/>
              <w:rPr>
                <w:lang w:val="ru-RU"/>
              </w:rPr>
            </w:pPr>
            <w:r w:rsidRPr="00A305D2">
              <w:rPr>
                <w:lang w:val="ru-RU"/>
              </w:rPr>
              <w:t>ЮНЕП и ПРООН</w:t>
            </w:r>
          </w:p>
        </w:tc>
        <w:tc>
          <w:tcPr>
            <w:tcW w:w="2512" w:type="dxa"/>
          </w:tcPr>
          <w:p w14:paraId="30289FD3" w14:textId="77777777" w:rsidR="00DB656D" w:rsidRPr="00A305D2" w:rsidRDefault="00DB656D" w:rsidP="00003064">
            <w:pPr>
              <w:jc w:val="right"/>
              <w:rPr>
                <w:highlight w:val="cyan"/>
                <w:lang w:val="ru-RU"/>
              </w:rPr>
            </w:pPr>
            <w:r w:rsidRPr="00A305D2">
              <w:rPr>
                <w:lang w:val="ru-RU"/>
              </w:rPr>
              <w:t>Индивидуальное рассмотрение</w:t>
            </w:r>
          </w:p>
        </w:tc>
      </w:tr>
    </w:tbl>
    <w:p w14:paraId="03257987" w14:textId="77777777" w:rsidR="00DB656D" w:rsidRPr="00A305D2" w:rsidRDefault="00DB656D" w:rsidP="00DB656D">
      <w:pPr>
        <w:tabs>
          <w:tab w:val="left" w:pos="3892"/>
        </w:tabs>
        <w:jc w:val="left"/>
        <w:rPr>
          <w:lang w:val="ru-RU"/>
        </w:rPr>
      </w:pPr>
      <w:r w:rsidRPr="00A305D2">
        <w:rPr>
          <w:lang w:val="ru-RU"/>
        </w:rPr>
        <w:tab/>
      </w:r>
    </w:p>
    <w:p w14:paraId="5EB0D9AC" w14:textId="77777777" w:rsidR="004A4734" w:rsidRPr="00A305D2" w:rsidRDefault="004A4734" w:rsidP="00BF6D9E">
      <w:pPr>
        <w:pStyle w:val="Heading1"/>
        <w:numPr>
          <w:ilvl w:val="0"/>
          <w:numId w:val="0"/>
        </w:numPr>
        <w:rPr>
          <w:lang w:val="ru-RU"/>
        </w:rPr>
      </w:pPr>
    </w:p>
    <w:p w14:paraId="419B7DDE" w14:textId="77777777" w:rsidR="004A4734" w:rsidRPr="00A305D2" w:rsidRDefault="004A4734" w:rsidP="004A4734">
      <w:pPr>
        <w:pStyle w:val="StyleHeader4Para4Left0Firstline0"/>
        <w:numPr>
          <w:ilvl w:val="0"/>
          <w:numId w:val="0"/>
        </w:numPr>
        <w:rPr>
          <w:lang w:val="ru-RU"/>
        </w:rPr>
      </w:pPr>
      <w:r w:rsidRPr="00A305D2">
        <w:rPr>
          <w:lang w:val="ru-RU"/>
        </w:rPr>
        <w:br w:type="page"/>
      </w:r>
    </w:p>
    <w:p w14:paraId="148CF409" w14:textId="77777777" w:rsidR="00E25E63" w:rsidRPr="00A305D2" w:rsidRDefault="00E25E63" w:rsidP="00E25E63">
      <w:pPr>
        <w:spacing w:before="120" w:after="120"/>
        <w:jc w:val="center"/>
        <w:rPr>
          <w:b/>
          <w:lang w:val="ru-RU"/>
        </w:rPr>
      </w:pPr>
      <w:r w:rsidRPr="00A305D2">
        <w:rPr>
          <w:b/>
          <w:lang w:val="ru-RU"/>
        </w:rPr>
        <w:lastRenderedPageBreak/>
        <w:t>ФОРМА ОЦЕНКИ ПРОЕКТА – МНОГОЛЕТНИЕ ПРОЕКТЫ</w:t>
      </w:r>
    </w:p>
    <w:p w14:paraId="7E7AB5B0" w14:textId="77777777" w:rsidR="00E25E63" w:rsidRPr="00A305D2" w:rsidRDefault="00E25E63" w:rsidP="00E25E63">
      <w:pPr>
        <w:spacing w:after="200"/>
        <w:jc w:val="center"/>
        <w:rPr>
          <w:b/>
          <w:lang w:val="ru-RU"/>
        </w:rPr>
      </w:pPr>
      <w:r w:rsidRPr="00A305D2">
        <w:rPr>
          <w:b/>
          <w:lang w:val="ru-RU"/>
        </w:rPr>
        <w:t>Белиз</w:t>
      </w:r>
    </w:p>
    <w:tbl>
      <w:tblPr>
        <w:tblStyle w:val="TableGrid"/>
        <w:tblW w:w="5628" w:type="pct"/>
        <w:jc w:val="center"/>
        <w:tblLayout w:type="fixed"/>
        <w:tblLook w:val="04A0" w:firstRow="1" w:lastRow="0" w:firstColumn="1" w:lastColumn="0" w:noHBand="0" w:noVBand="1"/>
      </w:tblPr>
      <w:tblGrid>
        <w:gridCol w:w="5098"/>
        <w:gridCol w:w="5426"/>
      </w:tblGrid>
      <w:tr w:rsidR="00E25E63" w:rsidRPr="009E6B7A" w14:paraId="23C194B7" w14:textId="77777777" w:rsidTr="00CC25F6">
        <w:trPr>
          <w:jc w:val="center"/>
        </w:trPr>
        <w:tc>
          <w:tcPr>
            <w:tcW w:w="2422" w:type="pct"/>
          </w:tcPr>
          <w:p w14:paraId="44991886" w14:textId="77777777" w:rsidR="00E25E63" w:rsidRPr="009E6B7A" w:rsidRDefault="00E25E63" w:rsidP="00003064">
            <w:pPr>
              <w:spacing w:before="20" w:after="20"/>
              <w:jc w:val="center"/>
              <w:rPr>
                <w:b/>
                <w:sz w:val="17"/>
                <w:szCs w:val="17"/>
                <w:lang w:val="ru-RU"/>
              </w:rPr>
            </w:pPr>
            <w:r w:rsidRPr="009E6B7A">
              <w:rPr>
                <w:b/>
                <w:sz w:val="17"/>
                <w:szCs w:val="17"/>
                <w:lang w:val="ru-RU"/>
              </w:rPr>
              <w:t>НАЗВАНИЕ ПРОЕКТА</w:t>
            </w:r>
          </w:p>
        </w:tc>
        <w:tc>
          <w:tcPr>
            <w:tcW w:w="2578" w:type="pct"/>
          </w:tcPr>
          <w:p w14:paraId="404EA29F" w14:textId="77777777" w:rsidR="00E25E63" w:rsidRPr="009E6B7A" w:rsidRDefault="00E25E63" w:rsidP="00003064">
            <w:pPr>
              <w:spacing w:before="20" w:after="20"/>
              <w:jc w:val="center"/>
              <w:rPr>
                <w:b/>
                <w:sz w:val="17"/>
                <w:szCs w:val="17"/>
                <w:lang w:val="ru-RU"/>
              </w:rPr>
            </w:pPr>
            <w:r w:rsidRPr="009E6B7A">
              <w:rPr>
                <w:b/>
                <w:sz w:val="17"/>
                <w:szCs w:val="17"/>
                <w:lang w:val="ru-RU"/>
              </w:rPr>
              <w:t>УЧРЕЖДЕНИЕ</w:t>
            </w:r>
          </w:p>
        </w:tc>
      </w:tr>
      <w:tr w:rsidR="00E25E63" w:rsidRPr="009E6B7A" w14:paraId="77FE0517" w14:textId="77777777" w:rsidTr="00CC25F6">
        <w:trPr>
          <w:jc w:val="center"/>
        </w:trPr>
        <w:tc>
          <w:tcPr>
            <w:tcW w:w="2422" w:type="pct"/>
            <w:vAlign w:val="center"/>
          </w:tcPr>
          <w:p w14:paraId="5472F9FC" w14:textId="77777777" w:rsidR="00E25E63" w:rsidRPr="009E6B7A" w:rsidRDefault="00E25E63" w:rsidP="00003064">
            <w:pPr>
              <w:spacing w:before="20" w:after="20"/>
              <w:jc w:val="center"/>
              <w:rPr>
                <w:color w:val="000000" w:themeColor="text1"/>
                <w:sz w:val="17"/>
                <w:szCs w:val="17"/>
                <w:lang w:val="ru-RU"/>
              </w:rPr>
            </w:pPr>
            <w:r w:rsidRPr="009E6B7A">
              <w:rPr>
                <w:color w:val="000000" w:themeColor="text1"/>
                <w:sz w:val="17"/>
                <w:szCs w:val="17"/>
                <w:lang w:val="ru-RU"/>
              </w:rPr>
              <w:t>План реализации Кигалийской поправки по ГФУ (этап I)</w:t>
            </w:r>
          </w:p>
        </w:tc>
        <w:tc>
          <w:tcPr>
            <w:tcW w:w="2578" w:type="pct"/>
            <w:vAlign w:val="center"/>
          </w:tcPr>
          <w:p w14:paraId="59ED19A7" w14:textId="77777777" w:rsidR="00E25E63" w:rsidRPr="009E6B7A" w:rsidRDefault="00E25E63" w:rsidP="00003064">
            <w:pPr>
              <w:spacing w:before="20" w:after="20"/>
              <w:jc w:val="center"/>
              <w:rPr>
                <w:color w:val="000000" w:themeColor="text1"/>
                <w:sz w:val="17"/>
                <w:szCs w:val="17"/>
                <w:lang w:val="ru-RU"/>
              </w:rPr>
            </w:pPr>
            <w:r w:rsidRPr="009E6B7A">
              <w:rPr>
                <w:color w:val="000000" w:themeColor="text1"/>
                <w:sz w:val="17"/>
                <w:szCs w:val="17"/>
                <w:lang w:val="ru-RU"/>
              </w:rPr>
              <w:t>ЮНЕП (ведущее учреждение), ПРООН</w:t>
            </w:r>
          </w:p>
        </w:tc>
      </w:tr>
    </w:tbl>
    <w:p w14:paraId="671632FF" w14:textId="77777777" w:rsidR="00E25E63" w:rsidRPr="009E6B7A" w:rsidRDefault="00E25E63" w:rsidP="00E25E63">
      <w:pPr>
        <w:ind w:left="-284" w:right="-279"/>
        <w:jc w:val="center"/>
        <w:rPr>
          <w:sz w:val="17"/>
          <w:szCs w:val="17"/>
          <w:lang w:val="ru-RU"/>
        </w:rPr>
      </w:pPr>
    </w:p>
    <w:tbl>
      <w:tblPr>
        <w:tblStyle w:val="TableGrid"/>
        <w:tblW w:w="5628" w:type="pct"/>
        <w:jc w:val="center"/>
        <w:tblLayout w:type="fixed"/>
        <w:tblLook w:val="04A0" w:firstRow="1" w:lastRow="0" w:firstColumn="1" w:lastColumn="0" w:noHBand="0" w:noVBand="1"/>
      </w:tblPr>
      <w:tblGrid>
        <w:gridCol w:w="5126"/>
        <w:gridCol w:w="1170"/>
        <w:gridCol w:w="1427"/>
        <w:gridCol w:w="2801"/>
      </w:tblGrid>
      <w:tr w:rsidR="00E25E63" w:rsidRPr="009E6B7A" w14:paraId="6DC170CE" w14:textId="77777777" w:rsidTr="00CC25F6">
        <w:trPr>
          <w:jc w:val="center"/>
        </w:trPr>
        <w:tc>
          <w:tcPr>
            <w:tcW w:w="2435" w:type="pct"/>
          </w:tcPr>
          <w:p w14:paraId="59AF535A" w14:textId="77777777" w:rsidR="00E25E63" w:rsidRPr="009E6B7A" w:rsidRDefault="00E25E63" w:rsidP="00003064">
            <w:pPr>
              <w:spacing w:before="20" w:after="20"/>
              <w:rPr>
                <w:b/>
                <w:sz w:val="17"/>
                <w:szCs w:val="17"/>
                <w:lang w:val="ru-RU"/>
              </w:rPr>
            </w:pPr>
            <w:r w:rsidRPr="009E6B7A">
              <w:rPr>
                <w:b/>
                <w:sz w:val="17"/>
                <w:szCs w:val="17"/>
                <w:lang w:val="ru-RU"/>
              </w:rPr>
              <w:t>ДАННЫЕ, ПОЛУЧЕННЫЕ В РАМКАХ СТАТЬИ 7 (приложение F)</w:t>
            </w:r>
          </w:p>
        </w:tc>
        <w:tc>
          <w:tcPr>
            <w:tcW w:w="556" w:type="pct"/>
          </w:tcPr>
          <w:p w14:paraId="361D810F" w14:textId="2B8A43C8" w:rsidR="00E25E63" w:rsidRPr="009E6B7A" w:rsidRDefault="00E25E63" w:rsidP="00003064">
            <w:pPr>
              <w:spacing w:before="20" w:after="20"/>
              <w:ind w:right="-247"/>
              <w:jc w:val="left"/>
              <w:rPr>
                <w:sz w:val="17"/>
                <w:szCs w:val="17"/>
                <w:lang w:val="ru-RU"/>
              </w:rPr>
            </w:pPr>
            <w:r w:rsidRPr="009E6B7A">
              <w:rPr>
                <w:b/>
                <w:sz w:val="17"/>
                <w:szCs w:val="17"/>
                <w:lang w:val="ru-RU"/>
              </w:rPr>
              <w:t>Год:</w:t>
            </w:r>
            <w:r w:rsidR="001B77C5" w:rsidRPr="009E6B7A">
              <w:rPr>
                <w:sz w:val="17"/>
                <w:szCs w:val="17"/>
                <w:lang w:val="ru-RU"/>
              </w:rPr>
              <w:t xml:space="preserve"> </w:t>
            </w:r>
            <w:r w:rsidRPr="009E6B7A">
              <w:rPr>
                <w:color w:val="000000" w:themeColor="text1"/>
                <w:sz w:val="17"/>
                <w:szCs w:val="17"/>
                <w:lang w:val="ru-RU"/>
              </w:rPr>
              <w:t>2025</w:t>
            </w:r>
          </w:p>
        </w:tc>
        <w:tc>
          <w:tcPr>
            <w:tcW w:w="678" w:type="pct"/>
          </w:tcPr>
          <w:p w14:paraId="24ECDC5D" w14:textId="77777777" w:rsidR="00E25E63" w:rsidRPr="009E6B7A" w:rsidRDefault="00E25E63" w:rsidP="00003064">
            <w:pPr>
              <w:spacing w:before="20" w:after="20"/>
              <w:ind w:left="-109"/>
              <w:jc w:val="right"/>
              <w:rPr>
                <w:sz w:val="17"/>
                <w:szCs w:val="17"/>
                <w:lang w:val="ru-RU"/>
              </w:rPr>
            </w:pPr>
            <w:r w:rsidRPr="009E6B7A">
              <w:rPr>
                <w:sz w:val="17"/>
                <w:szCs w:val="17"/>
                <w:lang w:val="ru-RU"/>
              </w:rPr>
              <w:t xml:space="preserve"> 32,85 т</w:t>
            </w:r>
          </w:p>
        </w:tc>
        <w:tc>
          <w:tcPr>
            <w:tcW w:w="1331" w:type="pct"/>
          </w:tcPr>
          <w:p w14:paraId="2DCEB34E" w14:textId="77777777" w:rsidR="00E25E63" w:rsidRPr="009E6B7A" w:rsidRDefault="00E25E63" w:rsidP="00003064">
            <w:pPr>
              <w:spacing w:before="20" w:after="20"/>
              <w:ind w:left="38" w:right="33"/>
              <w:jc w:val="right"/>
              <w:rPr>
                <w:sz w:val="17"/>
                <w:szCs w:val="17"/>
                <w:lang w:val="ru-RU"/>
              </w:rPr>
            </w:pPr>
            <w:r w:rsidRPr="009E6B7A">
              <w:rPr>
                <w:color w:val="000000" w:themeColor="text1"/>
                <w:sz w:val="17"/>
                <w:szCs w:val="17"/>
                <w:lang w:val="ru-RU"/>
              </w:rPr>
              <w:t>62 986</w:t>
            </w:r>
            <w:r w:rsidRPr="009E6B7A">
              <w:rPr>
                <w:sz w:val="17"/>
                <w:szCs w:val="17"/>
                <w:lang w:val="ru-RU"/>
              </w:rPr>
              <w:t xml:space="preserve"> тонн СО</w:t>
            </w:r>
            <w:r w:rsidRPr="009E6B7A">
              <w:rPr>
                <w:sz w:val="17"/>
                <w:szCs w:val="17"/>
                <w:vertAlign w:val="subscript"/>
                <w:lang w:val="ru-RU"/>
              </w:rPr>
              <w:t>2</w:t>
            </w:r>
            <w:r w:rsidRPr="009E6B7A">
              <w:rPr>
                <w:sz w:val="17"/>
                <w:szCs w:val="17"/>
                <w:lang w:val="ru-RU"/>
              </w:rPr>
              <w:t>-экв.</w:t>
            </w:r>
          </w:p>
        </w:tc>
      </w:tr>
    </w:tbl>
    <w:p w14:paraId="311174E4" w14:textId="77777777" w:rsidR="00E25E63" w:rsidRPr="009E6B7A" w:rsidRDefault="00E25E63" w:rsidP="00E25E63">
      <w:pPr>
        <w:ind w:left="-284" w:right="-279"/>
        <w:jc w:val="center"/>
        <w:rPr>
          <w:sz w:val="17"/>
          <w:szCs w:val="17"/>
          <w:lang w:val="ru-RU"/>
        </w:rPr>
      </w:pPr>
    </w:p>
    <w:tbl>
      <w:tblPr>
        <w:tblStyle w:val="TableGrid"/>
        <w:tblW w:w="5676" w:type="pct"/>
        <w:jc w:val="center"/>
        <w:tblLayout w:type="fixed"/>
        <w:tblLook w:val="04A0" w:firstRow="1" w:lastRow="0" w:firstColumn="1" w:lastColumn="0" w:noHBand="0" w:noVBand="1"/>
      </w:tblPr>
      <w:tblGrid>
        <w:gridCol w:w="1693"/>
        <w:gridCol w:w="913"/>
        <w:gridCol w:w="785"/>
        <w:gridCol w:w="851"/>
        <w:gridCol w:w="1369"/>
        <w:gridCol w:w="839"/>
        <w:gridCol w:w="839"/>
        <w:gridCol w:w="1346"/>
        <w:gridCol w:w="1170"/>
        <w:gridCol w:w="809"/>
      </w:tblGrid>
      <w:tr w:rsidR="00B537B4" w:rsidRPr="009E6B7A" w14:paraId="13CA207E" w14:textId="77777777" w:rsidTr="00B537B4">
        <w:trPr>
          <w:jc w:val="center"/>
        </w:trPr>
        <w:tc>
          <w:tcPr>
            <w:tcW w:w="4068" w:type="pct"/>
            <w:gridSpan w:val="8"/>
            <w:tcBorders>
              <w:right w:val="single" w:sz="4" w:space="0" w:color="auto"/>
            </w:tcBorders>
          </w:tcPr>
          <w:p w14:paraId="05BE1198" w14:textId="77777777" w:rsidR="00B537B4" w:rsidRPr="009E6B7A" w:rsidRDefault="00B537B4" w:rsidP="00003064">
            <w:pPr>
              <w:spacing w:before="20" w:after="20"/>
              <w:ind w:right="33"/>
              <w:jc w:val="left"/>
              <w:rPr>
                <w:b/>
                <w:sz w:val="17"/>
                <w:szCs w:val="17"/>
                <w:highlight w:val="cyan"/>
                <w:lang w:val="ru-RU"/>
              </w:rPr>
            </w:pPr>
            <w:r w:rsidRPr="009E6B7A">
              <w:rPr>
                <w:b/>
                <w:sz w:val="17"/>
                <w:szCs w:val="17"/>
                <w:lang w:val="ru-RU"/>
              </w:rPr>
              <w:t>СЕКТОРАЛЬНЫЕ ДАННЫЕ СТРАНОВОЙ ПРОГРАММЫ (в тоннах СО</w:t>
            </w:r>
            <w:r w:rsidRPr="009E6B7A">
              <w:rPr>
                <w:b/>
                <w:sz w:val="17"/>
                <w:szCs w:val="17"/>
                <w:vertAlign w:val="subscript"/>
                <w:lang w:val="ru-RU"/>
              </w:rPr>
              <w:t>2</w:t>
            </w:r>
            <w:r w:rsidRPr="009E6B7A">
              <w:rPr>
                <w:b/>
                <w:sz w:val="17"/>
                <w:szCs w:val="17"/>
                <w:lang w:val="ru-RU"/>
              </w:rPr>
              <w:t>-экв.) И МЕРОПРИЯТИЯ</w:t>
            </w:r>
          </w:p>
        </w:tc>
        <w:tc>
          <w:tcPr>
            <w:tcW w:w="932" w:type="pct"/>
            <w:gridSpan w:val="2"/>
            <w:tcBorders>
              <w:top w:val="single" w:sz="4" w:space="0" w:color="auto"/>
              <w:left w:val="single" w:sz="4" w:space="0" w:color="auto"/>
              <w:bottom w:val="single" w:sz="4" w:space="0" w:color="auto"/>
              <w:right w:val="single" w:sz="4" w:space="0" w:color="auto"/>
            </w:tcBorders>
            <w:vAlign w:val="center"/>
          </w:tcPr>
          <w:p w14:paraId="3E0653D0" w14:textId="2ECF844F" w:rsidR="00B537B4" w:rsidRPr="009E6B7A" w:rsidRDefault="00B537B4" w:rsidP="00B537B4">
            <w:pPr>
              <w:spacing w:before="20" w:after="20"/>
              <w:ind w:right="33"/>
              <w:jc w:val="right"/>
              <w:rPr>
                <w:b/>
                <w:sz w:val="17"/>
                <w:szCs w:val="17"/>
                <w:lang w:val="ru-RU"/>
              </w:rPr>
            </w:pPr>
            <w:r w:rsidRPr="009E6B7A">
              <w:rPr>
                <w:b/>
                <w:sz w:val="17"/>
                <w:szCs w:val="17"/>
                <w:lang w:val="ru-RU"/>
              </w:rPr>
              <w:t>Год:</w:t>
            </w:r>
            <w:r>
              <w:rPr>
                <w:b/>
                <w:sz w:val="17"/>
                <w:szCs w:val="17"/>
              </w:rPr>
              <w:t xml:space="preserve"> </w:t>
            </w:r>
            <w:r w:rsidRPr="009E6B7A">
              <w:rPr>
                <w:b/>
                <w:sz w:val="17"/>
                <w:szCs w:val="17"/>
                <w:lang w:val="ru-RU"/>
              </w:rPr>
              <w:t>2025</w:t>
            </w:r>
          </w:p>
        </w:tc>
      </w:tr>
      <w:tr w:rsidR="00E25E63" w:rsidRPr="009E6B7A" w14:paraId="3CC3DF59" w14:textId="77777777" w:rsidTr="00B537B4">
        <w:trPr>
          <w:jc w:val="center"/>
        </w:trPr>
        <w:tc>
          <w:tcPr>
            <w:tcW w:w="798" w:type="pct"/>
            <w:vMerge w:val="restart"/>
            <w:tcMar>
              <w:left w:w="85" w:type="dxa"/>
              <w:right w:w="85" w:type="dxa"/>
            </w:tcMar>
            <w:vAlign w:val="center"/>
          </w:tcPr>
          <w:p w14:paraId="4C4D31A7" w14:textId="77777777" w:rsidR="00E25E63" w:rsidRPr="009E6B7A" w:rsidRDefault="00E25E63" w:rsidP="00003064">
            <w:pPr>
              <w:spacing w:before="20" w:after="20"/>
              <w:jc w:val="center"/>
              <w:rPr>
                <w:sz w:val="17"/>
                <w:szCs w:val="17"/>
                <w:lang w:val="ru-RU"/>
              </w:rPr>
            </w:pPr>
          </w:p>
        </w:tc>
        <w:tc>
          <w:tcPr>
            <w:tcW w:w="430" w:type="pct"/>
            <w:vMerge w:val="restart"/>
            <w:tcMar>
              <w:left w:w="85" w:type="dxa"/>
              <w:right w:w="85" w:type="dxa"/>
            </w:tcMar>
            <w:vAlign w:val="center"/>
          </w:tcPr>
          <w:p w14:paraId="4876B021" w14:textId="77777777" w:rsidR="00E25E63" w:rsidRPr="009E6B7A" w:rsidRDefault="00E25E63" w:rsidP="00003064">
            <w:pPr>
              <w:spacing w:before="20" w:after="20"/>
              <w:jc w:val="center"/>
              <w:rPr>
                <w:sz w:val="17"/>
                <w:szCs w:val="17"/>
                <w:lang w:val="ru-RU"/>
              </w:rPr>
            </w:pPr>
            <w:r w:rsidRPr="009E6B7A">
              <w:rPr>
                <w:sz w:val="17"/>
                <w:szCs w:val="17"/>
                <w:lang w:val="ru-RU"/>
              </w:rPr>
              <w:t>Аэрозоли</w:t>
            </w:r>
          </w:p>
        </w:tc>
        <w:tc>
          <w:tcPr>
            <w:tcW w:w="370" w:type="pct"/>
            <w:vMerge w:val="restart"/>
            <w:tcMar>
              <w:left w:w="85" w:type="dxa"/>
              <w:right w:w="85" w:type="dxa"/>
            </w:tcMar>
            <w:vAlign w:val="center"/>
          </w:tcPr>
          <w:p w14:paraId="0C4FC160" w14:textId="77777777" w:rsidR="00E25E63" w:rsidRPr="009E6B7A" w:rsidRDefault="00E25E63" w:rsidP="00003064">
            <w:pPr>
              <w:spacing w:before="20" w:after="20"/>
              <w:jc w:val="center"/>
              <w:rPr>
                <w:sz w:val="17"/>
                <w:szCs w:val="17"/>
                <w:lang w:val="ru-RU"/>
              </w:rPr>
            </w:pPr>
            <w:r w:rsidRPr="009E6B7A">
              <w:rPr>
                <w:sz w:val="17"/>
                <w:szCs w:val="17"/>
                <w:lang w:val="ru-RU"/>
              </w:rPr>
              <w:t>Пеноматериалы</w:t>
            </w:r>
          </w:p>
        </w:tc>
        <w:tc>
          <w:tcPr>
            <w:tcW w:w="401" w:type="pct"/>
            <w:vMerge w:val="restart"/>
            <w:tcMar>
              <w:left w:w="85" w:type="dxa"/>
              <w:right w:w="85" w:type="dxa"/>
            </w:tcMar>
            <w:vAlign w:val="center"/>
          </w:tcPr>
          <w:p w14:paraId="6ABA3C1D" w14:textId="77777777" w:rsidR="00E25E63" w:rsidRPr="009E6B7A" w:rsidRDefault="00E25E63" w:rsidP="00003064">
            <w:pPr>
              <w:spacing w:before="20" w:after="20"/>
              <w:jc w:val="center"/>
              <w:rPr>
                <w:sz w:val="17"/>
                <w:szCs w:val="17"/>
                <w:lang w:val="ru-RU"/>
              </w:rPr>
            </w:pPr>
            <w:r w:rsidRPr="009E6B7A">
              <w:rPr>
                <w:sz w:val="17"/>
                <w:szCs w:val="17"/>
                <w:lang w:val="ru-RU"/>
              </w:rPr>
              <w:t>Средства пожаротушения</w:t>
            </w:r>
          </w:p>
        </w:tc>
        <w:tc>
          <w:tcPr>
            <w:tcW w:w="2069" w:type="pct"/>
            <w:gridSpan w:val="4"/>
            <w:tcMar>
              <w:left w:w="85" w:type="dxa"/>
              <w:right w:w="85" w:type="dxa"/>
            </w:tcMar>
            <w:vAlign w:val="center"/>
          </w:tcPr>
          <w:p w14:paraId="05A1263D" w14:textId="77777777" w:rsidR="00E25E63" w:rsidRPr="009E6B7A" w:rsidRDefault="00E25E63" w:rsidP="00003064">
            <w:pPr>
              <w:spacing w:before="20" w:after="20"/>
              <w:jc w:val="center"/>
              <w:rPr>
                <w:sz w:val="17"/>
                <w:szCs w:val="17"/>
                <w:lang w:val="ru-RU"/>
              </w:rPr>
            </w:pPr>
            <w:r w:rsidRPr="009E6B7A">
              <w:rPr>
                <w:sz w:val="17"/>
                <w:szCs w:val="17"/>
                <w:lang w:val="ru-RU"/>
              </w:rPr>
              <w:t>Кондиционирование воздуха (КВ) и охлаждение</w:t>
            </w:r>
          </w:p>
        </w:tc>
        <w:tc>
          <w:tcPr>
            <w:tcW w:w="551" w:type="pct"/>
            <w:vMerge w:val="restart"/>
            <w:tcBorders>
              <w:top w:val="single" w:sz="4" w:space="0" w:color="auto"/>
            </w:tcBorders>
            <w:tcMar>
              <w:left w:w="85" w:type="dxa"/>
              <w:right w:w="85" w:type="dxa"/>
            </w:tcMar>
            <w:vAlign w:val="center"/>
          </w:tcPr>
          <w:p w14:paraId="1244B5C0" w14:textId="77777777" w:rsidR="00E25E63" w:rsidRPr="009E6B7A" w:rsidRDefault="00E25E63" w:rsidP="00003064">
            <w:pPr>
              <w:spacing w:before="20" w:after="20"/>
              <w:ind w:left="-26"/>
              <w:jc w:val="center"/>
              <w:rPr>
                <w:sz w:val="17"/>
                <w:szCs w:val="17"/>
                <w:lang w:val="ru-RU"/>
              </w:rPr>
            </w:pPr>
            <w:r w:rsidRPr="009E6B7A">
              <w:rPr>
                <w:sz w:val="17"/>
                <w:szCs w:val="17"/>
                <w:lang w:val="ru-RU"/>
              </w:rPr>
              <w:t>Растворители</w:t>
            </w:r>
          </w:p>
        </w:tc>
        <w:tc>
          <w:tcPr>
            <w:tcW w:w="381" w:type="pct"/>
            <w:vMerge w:val="restart"/>
            <w:tcBorders>
              <w:top w:val="single" w:sz="4" w:space="0" w:color="auto"/>
            </w:tcBorders>
            <w:tcMar>
              <w:left w:w="85" w:type="dxa"/>
              <w:right w:w="85" w:type="dxa"/>
            </w:tcMar>
            <w:vAlign w:val="center"/>
          </w:tcPr>
          <w:p w14:paraId="70FD3414" w14:textId="77777777" w:rsidR="00E25E63" w:rsidRPr="009E6B7A" w:rsidRDefault="00E25E63" w:rsidP="00003064">
            <w:pPr>
              <w:spacing w:before="20" w:after="20"/>
              <w:jc w:val="center"/>
              <w:rPr>
                <w:sz w:val="17"/>
                <w:szCs w:val="17"/>
                <w:lang w:val="ru-RU"/>
              </w:rPr>
            </w:pPr>
            <w:r w:rsidRPr="009E6B7A">
              <w:rPr>
                <w:sz w:val="17"/>
                <w:szCs w:val="17"/>
                <w:lang w:val="ru-RU"/>
              </w:rPr>
              <w:t>Прочее</w:t>
            </w:r>
          </w:p>
        </w:tc>
      </w:tr>
      <w:tr w:rsidR="00E25E63" w:rsidRPr="009E6B7A" w14:paraId="694F8BE7" w14:textId="77777777" w:rsidTr="00B537B4">
        <w:trPr>
          <w:jc w:val="center"/>
        </w:trPr>
        <w:tc>
          <w:tcPr>
            <w:tcW w:w="798" w:type="pct"/>
            <w:vMerge/>
            <w:tcMar>
              <w:left w:w="85" w:type="dxa"/>
              <w:right w:w="85" w:type="dxa"/>
            </w:tcMar>
            <w:vAlign w:val="center"/>
          </w:tcPr>
          <w:p w14:paraId="415C2B61" w14:textId="77777777" w:rsidR="00E25E63" w:rsidRPr="009E6B7A" w:rsidRDefault="00E25E63" w:rsidP="00003064">
            <w:pPr>
              <w:spacing w:before="20" w:after="20"/>
              <w:jc w:val="center"/>
              <w:rPr>
                <w:sz w:val="17"/>
                <w:szCs w:val="17"/>
                <w:lang w:val="ru-RU"/>
              </w:rPr>
            </w:pPr>
          </w:p>
        </w:tc>
        <w:tc>
          <w:tcPr>
            <w:tcW w:w="430" w:type="pct"/>
            <w:vMerge/>
            <w:tcMar>
              <w:left w:w="85" w:type="dxa"/>
              <w:right w:w="85" w:type="dxa"/>
            </w:tcMar>
            <w:vAlign w:val="center"/>
          </w:tcPr>
          <w:p w14:paraId="07F8FE1C" w14:textId="77777777" w:rsidR="00E25E63" w:rsidRPr="009E6B7A" w:rsidRDefault="00E25E63" w:rsidP="00003064">
            <w:pPr>
              <w:spacing w:before="20" w:after="20"/>
              <w:jc w:val="center"/>
              <w:rPr>
                <w:sz w:val="17"/>
                <w:szCs w:val="17"/>
                <w:lang w:val="ru-RU"/>
              </w:rPr>
            </w:pPr>
          </w:p>
        </w:tc>
        <w:tc>
          <w:tcPr>
            <w:tcW w:w="370" w:type="pct"/>
            <w:vMerge/>
            <w:tcMar>
              <w:left w:w="85" w:type="dxa"/>
              <w:right w:w="85" w:type="dxa"/>
            </w:tcMar>
            <w:vAlign w:val="center"/>
          </w:tcPr>
          <w:p w14:paraId="763931CA" w14:textId="77777777" w:rsidR="00E25E63" w:rsidRPr="009E6B7A" w:rsidRDefault="00E25E63" w:rsidP="00003064">
            <w:pPr>
              <w:spacing w:before="20" w:after="20"/>
              <w:jc w:val="center"/>
              <w:rPr>
                <w:sz w:val="17"/>
                <w:szCs w:val="17"/>
                <w:lang w:val="ru-RU"/>
              </w:rPr>
            </w:pPr>
          </w:p>
        </w:tc>
        <w:tc>
          <w:tcPr>
            <w:tcW w:w="401" w:type="pct"/>
            <w:vMerge/>
            <w:tcMar>
              <w:left w:w="85" w:type="dxa"/>
              <w:right w:w="85" w:type="dxa"/>
            </w:tcMar>
            <w:vAlign w:val="center"/>
          </w:tcPr>
          <w:p w14:paraId="0B380660" w14:textId="77777777" w:rsidR="00E25E63" w:rsidRPr="009E6B7A" w:rsidRDefault="00E25E63" w:rsidP="00003064">
            <w:pPr>
              <w:spacing w:before="20" w:after="20"/>
              <w:jc w:val="center"/>
              <w:rPr>
                <w:sz w:val="17"/>
                <w:szCs w:val="17"/>
                <w:lang w:val="ru-RU"/>
              </w:rPr>
            </w:pPr>
          </w:p>
        </w:tc>
        <w:tc>
          <w:tcPr>
            <w:tcW w:w="1435" w:type="pct"/>
            <w:gridSpan w:val="3"/>
            <w:tcMar>
              <w:left w:w="85" w:type="dxa"/>
              <w:right w:w="85" w:type="dxa"/>
            </w:tcMar>
            <w:vAlign w:val="center"/>
          </w:tcPr>
          <w:p w14:paraId="7F594B3E" w14:textId="77777777" w:rsidR="00E25E63" w:rsidRPr="009E6B7A" w:rsidRDefault="00E25E63" w:rsidP="00003064">
            <w:pPr>
              <w:spacing w:before="20" w:after="20"/>
              <w:jc w:val="center"/>
              <w:rPr>
                <w:sz w:val="17"/>
                <w:szCs w:val="17"/>
                <w:lang w:val="ru-RU"/>
              </w:rPr>
            </w:pPr>
            <w:r w:rsidRPr="009E6B7A">
              <w:rPr>
                <w:sz w:val="17"/>
                <w:szCs w:val="17"/>
                <w:lang w:val="ru-RU"/>
              </w:rPr>
              <w:t>Производство</w:t>
            </w:r>
          </w:p>
        </w:tc>
        <w:tc>
          <w:tcPr>
            <w:tcW w:w="634" w:type="pct"/>
            <w:vMerge w:val="restart"/>
            <w:tcMar>
              <w:left w:w="85" w:type="dxa"/>
              <w:right w:w="85" w:type="dxa"/>
            </w:tcMar>
            <w:vAlign w:val="center"/>
          </w:tcPr>
          <w:p w14:paraId="1FA87679" w14:textId="77777777" w:rsidR="00E25E63" w:rsidRPr="009E6B7A" w:rsidRDefault="00E25E63" w:rsidP="00003064">
            <w:pPr>
              <w:spacing w:before="20" w:after="20"/>
              <w:jc w:val="center"/>
              <w:rPr>
                <w:sz w:val="17"/>
                <w:szCs w:val="17"/>
                <w:lang w:val="ru-RU"/>
              </w:rPr>
            </w:pPr>
            <w:r w:rsidRPr="009E6B7A">
              <w:rPr>
                <w:sz w:val="17"/>
                <w:szCs w:val="17"/>
                <w:lang w:val="ru-RU"/>
              </w:rPr>
              <w:t>Техобслуживание</w:t>
            </w:r>
          </w:p>
        </w:tc>
        <w:tc>
          <w:tcPr>
            <w:tcW w:w="551" w:type="pct"/>
            <w:vMerge/>
            <w:tcMar>
              <w:left w:w="85" w:type="dxa"/>
              <w:right w:w="85" w:type="dxa"/>
            </w:tcMar>
            <w:vAlign w:val="center"/>
          </w:tcPr>
          <w:p w14:paraId="1CD5B7A2" w14:textId="77777777" w:rsidR="00E25E63" w:rsidRPr="009E6B7A" w:rsidRDefault="00E25E63" w:rsidP="00003064">
            <w:pPr>
              <w:spacing w:before="20" w:after="20"/>
              <w:jc w:val="center"/>
              <w:rPr>
                <w:sz w:val="17"/>
                <w:szCs w:val="17"/>
                <w:lang w:val="ru-RU"/>
              </w:rPr>
            </w:pPr>
          </w:p>
        </w:tc>
        <w:tc>
          <w:tcPr>
            <w:tcW w:w="381" w:type="pct"/>
            <w:vMerge/>
            <w:tcMar>
              <w:left w:w="85" w:type="dxa"/>
              <w:right w:w="85" w:type="dxa"/>
            </w:tcMar>
            <w:vAlign w:val="center"/>
          </w:tcPr>
          <w:p w14:paraId="4DF273C1" w14:textId="77777777" w:rsidR="00E25E63" w:rsidRPr="009E6B7A" w:rsidRDefault="00E25E63" w:rsidP="00003064">
            <w:pPr>
              <w:spacing w:before="20" w:after="20"/>
              <w:jc w:val="center"/>
              <w:rPr>
                <w:sz w:val="17"/>
                <w:szCs w:val="17"/>
                <w:lang w:val="ru-RU"/>
              </w:rPr>
            </w:pPr>
          </w:p>
        </w:tc>
      </w:tr>
      <w:tr w:rsidR="00E25E63" w:rsidRPr="009E6B7A" w14:paraId="23CCC731" w14:textId="77777777" w:rsidTr="00B537B4">
        <w:trPr>
          <w:jc w:val="center"/>
        </w:trPr>
        <w:tc>
          <w:tcPr>
            <w:tcW w:w="798" w:type="pct"/>
            <w:vMerge/>
            <w:tcMar>
              <w:left w:w="85" w:type="dxa"/>
              <w:right w:w="85" w:type="dxa"/>
            </w:tcMar>
            <w:vAlign w:val="center"/>
          </w:tcPr>
          <w:p w14:paraId="2BB70020" w14:textId="77777777" w:rsidR="00E25E63" w:rsidRPr="009E6B7A" w:rsidRDefault="00E25E63" w:rsidP="00003064">
            <w:pPr>
              <w:spacing w:before="20" w:after="20"/>
              <w:jc w:val="center"/>
              <w:rPr>
                <w:sz w:val="17"/>
                <w:szCs w:val="17"/>
                <w:lang w:val="ru-RU"/>
              </w:rPr>
            </w:pPr>
          </w:p>
        </w:tc>
        <w:tc>
          <w:tcPr>
            <w:tcW w:w="430" w:type="pct"/>
            <w:vMerge/>
            <w:tcMar>
              <w:left w:w="85" w:type="dxa"/>
              <w:right w:w="85" w:type="dxa"/>
            </w:tcMar>
            <w:vAlign w:val="center"/>
          </w:tcPr>
          <w:p w14:paraId="268C91FC" w14:textId="77777777" w:rsidR="00E25E63" w:rsidRPr="009E6B7A" w:rsidRDefault="00E25E63" w:rsidP="00003064">
            <w:pPr>
              <w:spacing w:before="20" w:after="20"/>
              <w:jc w:val="center"/>
              <w:rPr>
                <w:sz w:val="17"/>
                <w:szCs w:val="17"/>
                <w:lang w:val="ru-RU"/>
              </w:rPr>
            </w:pPr>
          </w:p>
        </w:tc>
        <w:tc>
          <w:tcPr>
            <w:tcW w:w="370" w:type="pct"/>
            <w:vMerge/>
            <w:tcMar>
              <w:left w:w="85" w:type="dxa"/>
              <w:right w:w="85" w:type="dxa"/>
            </w:tcMar>
            <w:vAlign w:val="center"/>
          </w:tcPr>
          <w:p w14:paraId="79C93986" w14:textId="77777777" w:rsidR="00E25E63" w:rsidRPr="009E6B7A" w:rsidRDefault="00E25E63" w:rsidP="00003064">
            <w:pPr>
              <w:spacing w:before="20" w:after="20"/>
              <w:jc w:val="center"/>
              <w:rPr>
                <w:sz w:val="17"/>
                <w:szCs w:val="17"/>
                <w:lang w:val="ru-RU"/>
              </w:rPr>
            </w:pPr>
          </w:p>
        </w:tc>
        <w:tc>
          <w:tcPr>
            <w:tcW w:w="401" w:type="pct"/>
            <w:vMerge/>
            <w:tcMar>
              <w:left w:w="85" w:type="dxa"/>
              <w:right w:w="85" w:type="dxa"/>
            </w:tcMar>
            <w:vAlign w:val="center"/>
          </w:tcPr>
          <w:p w14:paraId="37B0C6BC" w14:textId="77777777" w:rsidR="00E25E63" w:rsidRPr="009E6B7A" w:rsidRDefault="00E25E63" w:rsidP="00003064">
            <w:pPr>
              <w:spacing w:before="20" w:after="20"/>
              <w:jc w:val="center"/>
              <w:rPr>
                <w:sz w:val="17"/>
                <w:szCs w:val="17"/>
                <w:lang w:val="ru-RU"/>
              </w:rPr>
            </w:pPr>
          </w:p>
        </w:tc>
        <w:tc>
          <w:tcPr>
            <w:tcW w:w="645" w:type="pct"/>
            <w:tcMar>
              <w:left w:w="85" w:type="dxa"/>
              <w:right w:w="85" w:type="dxa"/>
            </w:tcMar>
            <w:vAlign w:val="center"/>
          </w:tcPr>
          <w:p w14:paraId="13C4FA48" w14:textId="2D242D94" w:rsidR="00E25E63" w:rsidRPr="009E6B7A" w:rsidRDefault="00E25E63" w:rsidP="00003064">
            <w:pPr>
              <w:spacing w:before="20" w:after="20"/>
              <w:jc w:val="center"/>
              <w:rPr>
                <w:sz w:val="17"/>
                <w:szCs w:val="17"/>
                <w:lang w:val="ru-RU"/>
              </w:rPr>
            </w:pPr>
            <w:r w:rsidRPr="009E6B7A">
              <w:rPr>
                <w:sz w:val="17"/>
                <w:szCs w:val="17"/>
                <w:lang w:val="ru-RU"/>
              </w:rPr>
              <w:t>Холодильное оборудование</w:t>
            </w:r>
          </w:p>
        </w:tc>
        <w:tc>
          <w:tcPr>
            <w:tcW w:w="395" w:type="pct"/>
            <w:tcMar>
              <w:left w:w="85" w:type="dxa"/>
              <w:right w:w="85" w:type="dxa"/>
            </w:tcMar>
            <w:vAlign w:val="center"/>
          </w:tcPr>
          <w:p w14:paraId="06C269C9" w14:textId="77777777" w:rsidR="00E25E63" w:rsidRPr="009E6B7A" w:rsidRDefault="00E25E63" w:rsidP="00003064">
            <w:pPr>
              <w:spacing w:before="20" w:after="20"/>
              <w:jc w:val="center"/>
              <w:rPr>
                <w:sz w:val="17"/>
                <w:szCs w:val="17"/>
                <w:lang w:val="ru-RU"/>
              </w:rPr>
            </w:pPr>
            <w:r w:rsidRPr="009E6B7A">
              <w:rPr>
                <w:sz w:val="17"/>
                <w:szCs w:val="17"/>
                <w:lang w:val="ru-RU"/>
              </w:rPr>
              <w:t>КВ</w:t>
            </w:r>
          </w:p>
        </w:tc>
        <w:tc>
          <w:tcPr>
            <w:tcW w:w="395" w:type="pct"/>
            <w:vAlign w:val="center"/>
          </w:tcPr>
          <w:p w14:paraId="6B60FE63" w14:textId="77777777" w:rsidR="00E25E63" w:rsidRPr="009E6B7A" w:rsidRDefault="00E25E63" w:rsidP="00003064">
            <w:pPr>
              <w:spacing w:before="20" w:after="20"/>
              <w:jc w:val="center"/>
              <w:rPr>
                <w:sz w:val="17"/>
                <w:szCs w:val="17"/>
                <w:lang w:val="ru-RU"/>
              </w:rPr>
            </w:pPr>
            <w:r w:rsidRPr="009E6B7A">
              <w:rPr>
                <w:sz w:val="17"/>
                <w:szCs w:val="17"/>
                <w:lang w:val="ru-RU"/>
              </w:rPr>
              <w:t>Другое</w:t>
            </w:r>
          </w:p>
        </w:tc>
        <w:tc>
          <w:tcPr>
            <w:tcW w:w="634" w:type="pct"/>
            <w:vMerge/>
            <w:tcMar>
              <w:left w:w="85" w:type="dxa"/>
              <w:right w:w="85" w:type="dxa"/>
            </w:tcMar>
            <w:vAlign w:val="center"/>
          </w:tcPr>
          <w:p w14:paraId="030C08EA" w14:textId="77777777" w:rsidR="00E25E63" w:rsidRPr="009E6B7A" w:rsidRDefault="00E25E63" w:rsidP="00003064">
            <w:pPr>
              <w:spacing w:before="20" w:after="20"/>
              <w:jc w:val="center"/>
              <w:rPr>
                <w:sz w:val="17"/>
                <w:szCs w:val="17"/>
                <w:lang w:val="ru-RU"/>
              </w:rPr>
            </w:pPr>
          </w:p>
        </w:tc>
        <w:tc>
          <w:tcPr>
            <w:tcW w:w="551" w:type="pct"/>
            <w:vMerge/>
            <w:tcMar>
              <w:left w:w="85" w:type="dxa"/>
              <w:right w:w="85" w:type="dxa"/>
            </w:tcMar>
            <w:vAlign w:val="center"/>
          </w:tcPr>
          <w:p w14:paraId="7FBEB0AD" w14:textId="77777777" w:rsidR="00E25E63" w:rsidRPr="009E6B7A" w:rsidRDefault="00E25E63" w:rsidP="00003064">
            <w:pPr>
              <w:spacing w:before="20" w:after="20"/>
              <w:jc w:val="center"/>
              <w:rPr>
                <w:sz w:val="17"/>
                <w:szCs w:val="17"/>
                <w:lang w:val="ru-RU"/>
              </w:rPr>
            </w:pPr>
          </w:p>
        </w:tc>
        <w:tc>
          <w:tcPr>
            <w:tcW w:w="381" w:type="pct"/>
            <w:vMerge/>
            <w:tcMar>
              <w:left w:w="85" w:type="dxa"/>
              <w:right w:w="85" w:type="dxa"/>
            </w:tcMar>
            <w:vAlign w:val="center"/>
          </w:tcPr>
          <w:p w14:paraId="518CDB7A" w14:textId="77777777" w:rsidR="00E25E63" w:rsidRPr="009E6B7A" w:rsidRDefault="00E25E63" w:rsidP="00003064">
            <w:pPr>
              <w:spacing w:before="20" w:after="20"/>
              <w:jc w:val="center"/>
              <w:rPr>
                <w:sz w:val="17"/>
                <w:szCs w:val="17"/>
                <w:lang w:val="ru-RU"/>
              </w:rPr>
            </w:pPr>
          </w:p>
        </w:tc>
      </w:tr>
      <w:tr w:rsidR="00E25E63" w:rsidRPr="009E6B7A" w14:paraId="40E72BF2" w14:textId="77777777" w:rsidTr="00B537B4">
        <w:trPr>
          <w:jc w:val="center"/>
        </w:trPr>
        <w:tc>
          <w:tcPr>
            <w:tcW w:w="798" w:type="pct"/>
          </w:tcPr>
          <w:p w14:paraId="02025D8C" w14:textId="77777777" w:rsidR="00E25E63" w:rsidRPr="009E6B7A" w:rsidRDefault="00E25E63" w:rsidP="00003064">
            <w:pPr>
              <w:spacing w:before="20" w:after="20"/>
              <w:jc w:val="left"/>
              <w:rPr>
                <w:sz w:val="17"/>
                <w:szCs w:val="17"/>
                <w:lang w:val="ru-RU"/>
              </w:rPr>
            </w:pPr>
            <w:r w:rsidRPr="009E6B7A">
              <w:rPr>
                <w:sz w:val="17"/>
                <w:szCs w:val="17"/>
                <w:lang w:val="ru-RU"/>
              </w:rPr>
              <w:t xml:space="preserve">ГФУ </w:t>
            </w:r>
          </w:p>
        </w:tc>
        <w:tc>
          <w:tcPr>
            <w:tcW w:w="430" w:type="pct"/>
            <w:vAlign w:val="center"/>
          </w:tcPr>
          <w:p w14:paraId="2FCB86EC" w14:textId="77777777" w:rsidR="00E25E63" w:rsidRPr="009E6B7A" w:rsidRDefault="00E25E63" w:rsidP="00003064">
            <w:pPr>
              <w:spacing w:before="20" w:after="20"/>
              <w:ind w:left="-113"/>
              <w:jc w:val="right"/>
              <w:rPr>
                <w:sz w:val="17"/>
                <w:szCs w:val="17"/>
                <w:lang w:val="ru-RU"/>
              </w:rPr>
            </w:pPr>
            <w:r w:rsidRPr="009E6B7A">
              <w:rPr>
                <w:sz w:val="17"/>
                <w:szCs w:val="17"/>
                <w:lang w:val="ru-RU"/>
              </w:rPr>
              <w:t>0</w:t>
            </w:r>
          </w:p>
        </w:tc>
        <w:tc>
          <w:tcPr>
            <w:tcW w:w="370" w:type="pct"/>
            <w:vAlign w:val="center"/>
          </w:tcPr>
          <w:p w14:paraId="2E03D505" w14:textId="77777777" w:rsidR="00E25E63" w:rsidRPr="009E6B7A" w:rsidRDefault="00E25E63" w:rsidP="00003064">
            <w:pPr>
              <w:spacing w:before="20" w:after="20"/>
              <w:ind w:left="-120"/>
              <w:jc w:val="right"/>
              <w:rPr>
                <w:sz w:val="17"/>
                <w:szCs w:val="17"/>
                <w:lang w:val="ru-RU"/>
              </w:rPr>
            </w:pPr>
            <w:r w:rsidRPr="009E6B7A">
              <w:rPr>
                <w:sz w:val="17"/>
                <w:szCs w:val="17"/>
                <w:lang w:val="ru-RU"/>
              </w:rPr>
              <w:t>0</w:t>
            </w:r>
          </w:p>
        </w:tc>
        <w:tc>
          <w:tcPr>
            <w:tcW w:w="401" w:type="pct"/>
            <w:vAlign w:val="center"/>
          </w:tcPr>
          <w:p w14:paraId="640FDDA8" w14:textId="77777777" w:rsidR="00E25E63" w:rsidRPr="009E6B7A" w:rsidRDefault="00E25E63" w:rsidP="00003064">
            <w:pPr>
              <w:spacing w:before="20" w:after="20"/>
              <w:ind w:left="-110"/>
              <w:jc w:val="right"/>
              <w:rPr>
                <w:sz w:val="17"/>
                <w:szCs w:val="17"/>
                <w:lang w:val="ru-RU"/>
              </w:rPr>
            </w:pPr>
            <w:r w:rsidRPr="009E6B7A">
              <w:rPr>
                <w:sz w:val="17"/>
                <w:szCs w:val="17"/>
                <w:lang w:val="ru-RU"/>
              </w:rPr>
              <w:t>0</w:t>
            </w:r>
          </w:p>
        </w:tc>
        <w:tc>
          <w:tcPr>
            <w:tcW w:w="645" w:type="pct"/>
            <w:vAlign w:val="center"/>
          </w:tcPr>
          <w:p w14:paraId="4FB762C0" w14:textId="77777777" w:rsidR="00E25E63" w:rsidRPr="009E6B7A" w:rsidRDefault="00E25E63" w:rsidP="00003064">
            <w:pPr>
              <w:spacing w:before="20" w:after="20"/>
              <w:ind w:left="-108"/>
              <w:jc w:val="right"/>
              <w:rPr>
                <w:sz w:val="17"/>
                <w:szCs w:val="17"/>
                <w:lang w:val="ru-RU"/>
              </w:rPr>
            </w:pPr>
            <w:r w:rsidRPr="009E6B7A">
              <w:rPr>
                <w:sz w:val="17"/>
                <w:szCs w:val="17"/>
                <w:lang w:val="ru-RU"/>
              </w:rPr>
              <w:t>0</w:t>
            </w:r>
          </w:p>
        </w:tc>
        <w:tc>
          <w:tcPr>
            <w:tcW w:w="395" w:type="pct"/>
            <w:vAlign w:val="center"/>
          </w:tcPr>
          <w:p w14:paraId="49544F18" w14:textId="77777777" w:rsidR="00E25E63" w:rsidRPr="009E6B7A" w:rsidRDefault="00E25E63" w:rsidP="00003064">
            <w:pPr>
              <w:spacing w:before="20" w:after="20"/>
              <w:ind w:left="-106"/>
              <w:jc w:val="right"/>
              <w:rPr>
                <w:sz w:val="17"/>
                <w:szCs w:val="17"/>
                <w:lang w:val="ru-RU"/>
              </w:rPr>
            </w:pPr>
            <w:r w:rsidRPr="009E6B7A">
              <w:rPr>
                <w:sz w:val="17"/>
                <w:szCs w:val="17"/>
                <w:lang w:val="ru-RU"/>
              </w:rPr>
              <w:t>0</w:t>
            </w:r>
          </w:p>
        </w:tc>
        <w:tc>
          <w:tcPr>
            <w:tcW w:w="395" w:type="pct"/>
            <w:vAlign w:val="center"/>
          </w:tcPr>
          <w:p w14:paraId="426B2269" w14:textId="77777777" w:rsidR="00E25E63" w:rsidRPr="009E6B7A" w:rsidRDefault="00E25E63" w:rsidP="00003064">
            <w:pPr>
              <w:spacing w:before="20" w:after="20"/>
              <w:ind w:left="-106"/>
              <w:jc w:val="right"/>
              <w:rPr>
                <w:sz w:val="17"/>
                <w:szCs w:val="17"/>
                <w:lang w:val="ru-RU"/>
              </w:rPr>
            </w:pPr>
            <w:r w:rsidRPr="009E6B7A">
              <w:rPr>
                <w:sz w:val="17"/>
                <w:szCs w:val="17"/>
                <w:lang w:val="ru-RU"/>
              </w:rPr>
              <w:t>0</w:t>
            </w:r>
          </w:p>
        </w:tc>
        <w:tc>
          <w:tcPr>
            <w:tcW w:w="634" w:type="pct"/>
            <w:vAlign w:val="center"/>
          </w:tcPr>
          <w:p w14:paraId="2313F60E" w14:textId="77777777" w:rsidR="00E25E63" w:rsidRPr="009E6B7A" w:rsidRDefault="00E25E63" w:rsidP="00003064">
            <w:pPr>
              <w:spacing w:before="20" w:after="20"/>
              <w:ind w:left="-110"/>
              <w:jc w:val="right"/>
              <w:rPr>
                <w:sz w:val="17"/>
                <w:szCs w:val="17"/>
                <w:highlight w:val="cyan"/>
                <w:lang w:val="ru-RU"/>
              </w:rPr>
            </w:pPr>
            <w:r w:rsidRPr="009E6B7A">
              <w:rPr>
                <w:sz w:val="17"/>
                <w:szCs w:val="17"/>
                <w:lang w:val="ru-RU"/>
              </w:rPr>
              <w:t>62 986</w:t>
            </w:r>
          </w:p>
        </w:tc>
        <w:tc>
          <w:tcPr>
            <w:tcW w:w="551" w:type="pct"/>
            <w:vAlign w:val="center"/>
          </w:tcPr>
          <w:p w14:paraId="4FD33DBE" w14:textId="77777777" w:rsidR="00E25E63" w:rsidRPr="009E6B7A" w:rsidRDefault="00E25E63" w:rsidP="00003064">
            <w:pPr>
              <w:spacing w:before="20" w:after="20"/>
              <w:ind w:left="-108"/>
              <w:jc w:val="right"/>
              <w:rPr>
                <w:sz w:val="17"/>
                <w:szCs w:val="17"/>
                <w:lang w:val="ru-RU"/>
              </w:rPr>
            </w:pPr>
            <w:r w:rsidRPr="009E6B7A">
              <w:rPr>
                <w:sz w:val="17"/>
                <w:szCs w:val="17"/>
                <w:lang w:val="ru-RU"/>
              </w:rPr>
              <w:t>0</w:t>
            </w:r>
          </w:p>
        </w:tc>
        <w:tc>
          <w:tcPr>
            <w:tcW w:w="381" w:type="pct"/>
            <w:vAlign w:val="center"/>
          </w:tcPr>
          <w:p w14:paraId="75F486E0" w14:textId="77777777" w:rsidR="00E25E63" w:rsidRPr="009E6B7A" w:rsidRDefault="00E25E63" w:rsidP="00003064">
            <w:pPr>
              <w:spacing w:before="20" w:after="20"/>
              <w:ind w:left="-114" w:right="-10"/>
              <w:jc w:val="right"/>
              <w:rPr>
                <w:sz w:val="17"/>
                <w:szCs w:val="17"/>
                <w:lang w:val="ru-RU"/>
              </w:rPr>
            </w:pPr>
            <w:r w:rsidRPr="009E6B7A">
              <w:rPr>
                <w:sz w:val="17"/>
                <w:szCs w:val="17"/>
                <w:lang w:val="ru-RU"/>
              </w:rPr>
              <w:t>0</w:t>
            </w:r>
          </w:p>
        </w:tc>
      </w:tr>
      <w:tr w:rsidR="00E25E63" w:rsidRPr="009E6B7A" w14:paraId="427B69BA" w14:textId="77777777" w:rsidTr="00B537B4">
        <w:trPr>
          <w:jc w:val="center"/>
        </w:trPr>
        <w:tc>
          <w:tcPr>
            <w:tcW w:w="798" w:type="pct"/>
          </w:tcPr>
          <w:p w14:paraId="7F8DC464" w14:textId="77777777" w:rsidR="00E25E63" w:rsidRPr="009E6B7A" w:rsidRDefault="00E25E63" w:rsidP="00003064">
            <w:pPr>
              <w:spacing w:before="20" w:after="20"/>
              <w:ind w:right="-108"/>
              <w:jc w:val="left"/>
              <w:rPr>
                <w:color w:val="000000" w:themeColor="text1"/>
                <w:sz w:val="17"/>
                <w:szCs w:val="17"/>
                <w:lang w:val="ru-RU"/>
              </w:rPr>
            </w:pPr>
            <w:r w:rsidRPr="009E6B7A">
              <w:rPr>
                <w:color w:val="000000" w:themeColor="text1"/>
                <w:sz w:val="17"/>
                <w:szCs w:val="17"/>
                <w:lang w:val="ru-RU"/>
              </w:rPr>
              <w:t>Запланированные согласованные мероприятия (Д/Н)</w:t>
            </w:r>
          </w:p>
        </w:tc>
        <w:tc>
          <w:tcPr>
            <w:tcW w:w="430" w:type="pct"/>
            <w:vAlign w:val="center"/>
          </w:tcPr>
          <w:p w14:paraId="7CB43C97" w14:textId="77777777" w:rsidR="00E25E63" w:rsidRPr="009E6B7A" w:rsidRDefault="00E25E63" w:rsidP="00003064">
            <w:pPr>
              <w:spacing w:before="20" w:after="20"/>
              <w:jc w:val="center"/>
              <w:rPr>
                <w:sz w:val="17"/>
                <w:szCs w:val="17"/>
                <w:lang w:val="ru-RU"/>
              </w:rPr>
            </w:pPr>
          </w:p>
        </w:tc>
        <w:tc>
          <w:tcPr>
            <w:tcW w:w="370" w:type="pct"/>
            <w:vAlign w:val="center"/>
          </w:tcPr>
          <w:p w14:paraId="29856E42" w14:textId="77777777" w:rsidR="00E25E63" w:rsidRPr="009E6B7A" w:rsidRDefault="00E25E63" w:rsidP="00003064">
            <w:pPr>
              <w:spacing w:before="20" w:after="20"/>
              <w:jc w:val="center"/>
              <w:rPr>
                <w:sz w:val="17"/>
                <w:szCs w:val="17"/>
                <w:lang w:val="ru-RU"/>
              </w:rPr>
            </w:pPr>
          </w:p>
        </w:tc>
        <w:tc>
          <w:tcPr>
            <w:tcW w:w="401" w:type="pct"/>
            <w:vAlign w:val="center"/>
          </w:tcPr>
          <w:p w14:paraId="7EE3A820" w14:textId="77777777" w:rsidR="00E25E63" w:rsidRPr="009E6B7A" w:rsidRDefault="00E25E63" w:rsidP="00003064">
            <w:pPr>
              <w:spacing w:before="20" w:after="20"/>
              <w:jc w:val="center"/>
              <w:rPr>
                <w:sz w:val="17"/>
                <w:szCs w:val="17"/>
                <w:lang w:val="ru-RU"/>
              </w:rPr>
            </w:pPr>
          </w:p>
        </w:tc>
        <w:tc>
          <w:tcPr>
            <w:tcW w:w="645" w:type="pct"/>
            <w:vAlign w:val="center"/>
          </w:tcPr>
          <w:p w14:paraId="7EB5BEC5" w14:textId="77777777" w:rsidR="00E25E63" w:rsidRPr="009E6B7A" w:rsidRDefault="00E25E63" w:rsidP="00003064">
            <w:pPr>
              <w:spacing w:before="20" w:after="20"/>
              <w:jc w:val="center"/>
              <w:rPr>
                <w:sz w:val="17"/>
                <w:szCs w:val="17"/>
                <w:lang w:val="ru-RU"/>
              </w:rPr>
            </w:pPr>
          </w:p>
        </w:tc>
        <w:tc>
          <w:tcPr>
            <w:tcW w:w="395" w:type="pct"/>
            <w:vAlign w:val="center"/>
          </w:tcPr>
          <w:p w14:paraId="1D64822E" w14:textId="77777777" w:rsidR="00E25E63" w:rsidRPr="009E6B7A" w:rsidRDefault="00E25E63" w:rsidP="00003064">
            <w:pPr>
              <w:spacing w:before="20" w:after="20"/>
              <w:jc w:val="center"/>
              <w:rPr>
                <w:sz w:val="17"/>
                <w:szCs w:val="17"/>
                <w:lang w:val="ru-RU"/>
              </w:rPr>
            </w:pPr>
          </w:p>
        </w:tc>
        <w:tc>
          <w:tcPr>
            <w:tcW w:w="395" w:type="pct"/>
            <w:vAlign w:val="center"/>
          </w:tcPr>
          <w:p w14:paraId="33E2E6DE" w14:textId="77777777" w:rsidR="00E25E63" w:rsidRPr="009E6B7A" w:rsidRDefault="00E25E63" w:rsidP="00003064">
            <w:pPr>
              <w:spacing w:before="20" w:after="20"/>
              <w:jc w:val="center"/>
              <w:rPr>
                <w:sz w:val="17"/>
                <w:szCs w:val="17"/>
                <w:lang w:val="ru-RU"/>
              </w:rPr>
            </w:pPr>
          </w:p>
        </w:tc>
        <w:tc>
          <w:tcPr>
            <w:tcW w:w="634" w:type="pct"/>
            <w:vAlign w:val="center"/>
          </w:tcPr>
          <w:p w14:paraId="22BFA96B" w14:textId="77777777" w:rsidR="00E25E63" w:rsidRPr="009E6B7A" w:rsidRDefault="00E25E63" w:rsidP="00003064">
            <w:pPr>
              <w:spacing w:before="20" w:after="20"/>
              <w:jc w:val="center"/>
              <w:rPr>
                <w:sz w:val="17"/>
                <w:szCs w:val="17"/>
                <w:lang w:val="ru-RU"/>
              </w:rPr>
            </w:pPr>
            <w:r w:rsidRPr="009E6B7A">
              <w:rPr>
                <w:sz w:val="17"/>
                <w:szCs w:val="17"/>
                <w:lang w:val="ru-RU"/>
              </w:rPr>
              <w:t>Да</w:t>
            </w:r>
          </w:p>
        </w:tc>
        <w:tc>
          <w:tcPr>
            <w:tcW w:w="551" w:type="pct"/>
            <w:vAlign w:val="center"/>
          </w:tcPr>
          <w:p w14:paraId="2DD32E63" w14:textId="77777777" w:rsidR="00E25E63" w:rsidRPr="009E6B7A" w:rsidRDefault="00E25E63" w:rsidP="00003064">
            <w:pPr>
              <w:spacing w:before="20" w:after="20"/>
              <w:jc w:val="center"/>
              <w:rPr>
                <w:sz w:val="17"/>
                <w:szCs w:val="17"/>
                <w:lang w:val="ru-RU"/>
              </w:rPr>
            </w:pPr>
          </w:p>
        </w:tc>
        <w:tc>
          <w:tcPr>
            <w:tcW w:w="381" w:type="pct"/>
            <w:vAlign w:val="center"/>
          </w:tcPr>
          <w:p w14:paraId="19A74E81" w14:textId="77777777" w:rsidR="00E25E63" w:rsidRPr="009E6B7A" w:rsidRDefault="00E25E63" w:rsidP="00003064">
            <w:pPr>
              <w:spacing w:before="20" w:after="20"/>
              <w:jc w:val="center"/>
              <w:rPr>
                <w:sz w:val="17"/>
                <w:szCs w:val="17"/>
                <w:lang w:val="ru-RU"/>
              </w:rPr>
            </w:pPr>
          </w:p>
        </w:tc>
      </w:tr>
    </w:tbl>
    <w:p w14:paraId="1393ED9F" w14:textId="77777777" w:rsidR="00E25E63" w:rsidRPr="009E6B7A" w:rsidRDefault="00E25E63" w:rsidP="00E25E63">
      <w:pPr>
        <w:ind w:left="-284" w:right="-279"/>
        <w:jc w:val="center"/>
        <w:rPr>
          <w:sz w:val="17"/>
          <w:szCs w:val="17"/>
          <w:lang w:val="ru-RU"/>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99"/>
        <w:gridCol w:w="794"/>
        <w:gridCol w:w="3021"/>
      </w:tblGrid>
      <w:tr w:rsidR="00E25E63" w:rsidRPr="009E6B7A" w14:paraId="35B3E954" w14:textId="77777777" w:rsidTr="00CC25F6">
        <w:trPr>
          <w:trHeight w:val="156"/>
          <w:jc w:val="center"/>
        </w:trPr>
        <w:tc>
          <w:tcPr>
            <w:tcW w:w="3203" w:type="pct"/>
            <w:tcMar>
              <w:top w:w="17" w:type="dxa"/>
              <w:left w:w="108" w:type="dxa"/>
              <w:bottom w:w="17" w:type="dxa"/>
              <w:right w:w="108" w:type="dxa"/>
            </w:tcMar>
          </w:tcPr>
          <w:p w14:paraId="2D0FB991" w14:textId="2C971A9E" w:rsidR="00E25E63" w:rsidRPr="009E6B7A" w:rsidRDefault="00E25E63" w:rsidP="00003064">
            <w:pPr>
              <w:spacing w:before="20" w:after="20"/>
              <w:ind w:right="-95"/>
              <w:jc w:val="left"/>
              <w:rPr>
                <w:b/>
                <w:caps/>
                <w:sz w:val="17"/>
                <w:szCs w:val="17"/>
                <w:lang w:val="ru-RU"/>
              </w:rPr>
            </w:pPr>
            <w:r w:rsidRPr="009E6B7A">
              <w:rPr>
                <w:b/>
                <w:bCs/>
                <w:sz w:val="17"/>
                <w:szCs w:val="17"/>
                <w:lang w:val="ru-RU"/>
              </w:rPr>
              <w:t xml:space="preserve">Средние потребление ГФУ </w:t>
            </w:r>
            <w:r w:rsidR="00654D37" w:rsidRPr="009E6B7A">
              <w:rPr>
                <w:b/>
                <w:bCs/>
                <w:sz w:val="17"/>
                <w:szCs w:val="17"/>
                <w:lang w:val="ru-RU"/>
              </w:rPr>
              <w:t xml:space="preserve">В </w:t>
            </w:r>
            <w:r w:rsidRPr="009E6B7A">
              <w:rPr>
                <w:b/>
                <w:bCs/>
                <w:caps/>
                <w:sz w:val="17"/>
                <w:szCs w:val="17"/>
                <w:lang w:val="ru-RU"/>
              </w:rPr>
              <w:t>техобслуживании за 2020–2022</w:t>
            </w:r>
            <w:r w:rsidRPr="009E6B7A">
              <w:rPr>
                <w:b/>
                <w:bCs/>
                <w:sz w:val="17"/>
                <w:szCs w:val="17"/>
                <w:lang w:val="ru-RU"/>
              </w:rPr>
              <w:t xml:space="preserve"> </w:t>
            </w:r>
            <w:r w:rsidR="00654D37" w:rsidRPr="009E6B7A">
              <w:rPr>
                <w:b/>
                <w:bCs/>
                <w:sz w:val="17"/>
                <w:szCs w:val="17"/>
                <w:lang w:val="ru-RU"/>
              </w:rPr>
              <w:t>гг.</w:t>
            </w:r>
            <w:r w:rsidRPr="009E6B7A">
              <w:rPr>
                <w:b/>
                <w:bCs/>
                <w:sz w:val="17"/>
                <w:szCs w:val="17"/>
                <w:lang w:val="ru-RU"/>
              </w:rPr>
              <w:t>*</w:t>
            </w:r>
          </w:p>
        </w:tc>
        <w:tc>
          <w:tcPr>
            <w:tcW w:w="374" w:type="pct"/>
          </w:tcPr>
          <w:p w14:paraId="4F4EAA1F" w14:textId="77777777" w:rsidR="00E25E63" w:rsidRPr="009E6B7A" w:rsidRDefault="00E25E63" w:rsidP="00003064">
            <w:pPr>
              <w:spacing w:before="20" w:after="20"/>
              <w:ind w:right="116"/>
              <w:jc w:val="right"/>
              <w:rPr>
                <w:bCs/>
                <w:sz w:val="17"/>
                <w:szCs w:val="17"/>
                <w:lang w:val="ru-RU"/>
              </w:rPr>
            </w:pPr>
            <w:r w:rsidRPr="009E6B7A">
              <w:rPr>
                <w:color w:val="000000" w:themeColor="text1"/>
                <w:sz w:val="17"/>
                <w:szCs w:val="17"/>
                <w:lang w:val="ru-RU"/>
              </w:rPr>
              <w:t>56,22</w:t>
            </w:r>
            <w:r w:rsidRPr="009E6B7A">
              <w:rPr>
                <w:sz w:val="17"/>
                <w:szCs w:val="17"/>
                <w:lang w:val="ru-RU"/>
              </w:rPr>
              <w:t xml:space="preserve"> т</w:t>
            </w:r>
          </w:p>
        </w:tc>
        <w:tc>
          <w:tcPr>
            <w:tcW w:w="1423" w:type="pct"/>
          </w:tcPr>
          <w:p w14:paraId="17E134D1" w14:textId="77777777" w:rsidR="00E25E63" w:rsidRPr="009E6B7A" w:rsidRDefault="00E25E63" w:rsidP="00003064">
            <w:pPr>
              <w:tabs>
                <w:tab w:val="left" w:pos="720"/>
              </w:tabs>
              <w:spacing w:before="20" w:after="20"/>
              <w:ind w:right="116"/>
              <w:jc w:val="right"/>
              <w:rPr>
                <w:sz w:val="17"/>
                <w:szCs w:val="17"/>
                <w:lang w:val="ru-RU"/>
              </w:rPr>
            </w:pPr>
            <w:r w:rsidRPr="009E6B7A">
              <w:rPr>
                <w:color w:val="000000" w:themeColor="text1"/>
                <w:sz w:val="17"/>
                <w:szCs w:val="17"/>
                <w:lang w:val="ru-RU"/>
              </w:rPr>
              <w:t>105 271</w:t>
            </w:r>
            <w:r w:rsidRPr="009E6B7A">
              <w:rPr>
                <w:sz w:val="17"/>
                <w:szCs w:val="17"/>
                <w:lang w:val="ru-RU"/>
              </w:rPr>
              <w:t xml:space="preserve"> т СО</w:t>
            </w:r>
            <w:r w:rsidRPr="009E6B7A">
              <w:rPr>
                <w:sz w:val="17"/>
                <w:szCs w:val="17"/>
                <w:vertAlign w:val="subscript"/>
                <w:lang w:val="ru-RU"/>
              </w:rPr>
              <w:t>2</w:t>
            </w:r>
            <w:r w:rsidRPr="009E6B7A">
              <w:rPr>
                <w:sz w:val="17"/>
                <w:szCs w:val="17"/>
                <w:lang w:val="ru-RU"/>
              </w:rPr>
              <w:t>-экв.</w:t>
            </w:r>
          </w:p>
        </w:tc>
      </w:tr>
    </w:tbl>
    <w:p w14:paraId="520B0638" w14:textId="77777777" w:rsidR="00E25E63" w:rsidRPr="009E6B7A" w:rsidRDefault="00E25E63" w:rsidP="00CC25F6">
      <w:pPr>
        <w:spacing w:before="20" w:after="20"/>
        <w:ind w:left="-450" w:right="-279" w:hanging="180"/>
        <w:jc w:val="left"/>
        <w:rPr>
          <w:sz w:val="17"/>
          <w:szCs w:val="17"/>
          <w:lang w:val="ru-RU"/>
        </w:rPr>
      </w:pPr>
      <w:r w:rsidRPr="009E6B7A">
        <w:rPr>
          <w:sz w:val="17"/>
          <w:szCs w:val="17"/>
          <w:lang w:val="ru-RU"/>
        </w:rPr>
        <w:t>* Данные за 2020–2022 годы основаны на проверенных данных СП, представленных 23 марта 2026 года; данные за эти годы, полученные в рамках статьи 7, еще не были проверены.</w:t>
      </w:r>
    </w:p>
    <w:p w14:paraId="0BFA6FDC" w14:textId="77777777" w:rsidR="00E25E63" w:rsidRPr="009E6B7A" w:rsidRDefault="00E25E63" w:rsidP="00E25E63">
      <w:pPr>
        <w:spacing w:before="20" w:after="20"/>
        <w:ind w:left="-284" w:right="-279"/>
        <w:jc w:val="left"/>
        <w:rPr>
          <w:sz w:val="17"/>
          <w:szCs w:val="17"/>
          <w:lang w:val="ru-RU"/>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680"/>
        <w:gridCol w:w="1367"/>
        <w:gridCol w:w="1514"/>
        <w:gridCol w:w="1514"/>
        <w:gridCol w:w="2539"/>
      </w:tblGrid>
      <w:tr w:rsidR="00E25E63" w:rsidRPr="009E6B7A" w14:paraId="0691907C" w14:textId="77777777" w:rsidTr="00CC25F6">
        <w:trPr>
          <w:tblHeader/>
          <w:jc w:val="center"/>
        </w:trPr>
        <w:tc>
          <w:tcPr>
            <w:tcW w:w="1734" w:type="pct"/>
            <w:tcMar>
              <w:top w:w="17" w:type="dxa"/>
              <w:left w:w="108" w:type="dxa"/>
              <w:bottom w:w="17" w:type="dxa"/>
              <w:right w:w="108" w:type="dxa"/>
            </w:tcMar>
            <w:vAlign w:val="center"/>
          </w:tcPr>
          <w:p w14:paraId="21A1F269" w14:textId="77777777" w:rsidR="00E25E63" w:rsidRPr="009E6B7A" w:rsidRDefault="00E25E63" w:rsidP="00003064">
            <w:pPr>
              <w:spacing w:before="20" w:after="20"/>
              <w:jc w:val="left"/>
              <w:rPr>
                <w:b/>
                <w:bCs/>
                <w:sz w:val="17"/>
                <w:szCs w:val="17"/>
                <w:lang w:val="ru-RU"/>
              </w:rPr>
            </w:pPr>
            <w:r w:rsidRPr="009E6B7A">
              <w:rPr>
                <w:b/>
                <w:sz w:val="17"/>
                <w:szCs w:val="17"/>
                <w:lang w:val="ru-RU"/>
              </w:rPr>
              <w:t>ДАННЫЕ БАЗОВОГО УРОВНЯ ПОТРЕБЛЕНИЯ (в тоннах СО₂-экв.)</w:t>
            </w:r>
          </w:p>
        </w:tc>
        <w:tc>
          <w:tcPr>
            <w:tcW w:w="644" w:type="pct"/>
            <w:vAlign w:val="center"/>
          </w:tcPr>
          <w:p w14:paraId="5CDD756B" w14:textId="77777777" w:rsidR="00E25E63" w:rsidRPr="009E6B7A" w:rsidRDefault="00E25E63" w:rsidP="00003064">
            <w:pPr>
              <w:spacing w:before="20" w:after="20"/>
              <w:jc w:val="center"/>
              <w:rPr>
                <w:b/>
                <w:bCs/>
                <w:sz w:val="17"/>
                <w:szCs w:val="17"/>
                <w:lang w:val="ru-RU"/>
              </w:rPr>
            </w:pPr>
            <w:r w:rsidRPr="009E6B7A">
              <w:rPr>
                <w:b/>
                <w:sz w:val="17"/>
                <w:szCs w:val="17"/>
                <w:lang w:val="ru-RU"/>
              </w:rPr>
              <w:t>2020</w:t>
            </w:r>
          </w:p>
        </w:tc>
        <w:tc>
          <w:tcPr>
            <w:tcW w:w="713" w:type="pct"/>
            <w:tcMar>
              <w:top w:w="17" w:type="dxa"/>
              <w:left w:w="108" w:type="dxa"/>
              <w:bottom w:w="17" w:type="dxa"/>
              <w:right w:w="108" w:type="dxa"/>
            </w:tcMar>
            <w:vAlign w:val="center"/>
          </w:tcPr>
          <w:p w14:paraId="36EE6A74" w14:textId="77777777" w:rsidR="00E25E63" w:rsidRPr="009E6B7A" w:rsidRDefault="00E25E63" w:rsidP="00003064">
            <w:pPr>
              <w:spacing w:before="20" w:after="20"/>
              <w:jc w:val="center"/>
              <w:rPr>
                <w:b/>
                <w:bCs/>
                <w:sz w:val="17"/>
                <w:szCs w:val="17"/>
                <w:lang w:val="ru-RU"/>
              </w:rPr>
            </w:pPr>
            <w:r w:rsidRPr="009E6B7A">
              <w:rPr>
                <w:b/>
                <w:sz w:val="17"/>
                <w:szCs w:val="17"/>
                <w:lang w:val="ru-RU"/>
              </w:rPr>
              <w:t>2021</w:t>
            </w:r>
          </w:p>
        </w:tc>
        <w:tc>
          <w:tcPr>
            <w:tcW w:w="713" w:type="pct"/>
            <w:tcMar>
              <w:top w:w="17" w:type="dxa"/>
              <w:left w:w="108" w:type="dxa"/>
              <w:bottom w:w="17" w:type="dxa"/>
              <w:right w:w="108" w:type="dxa"/>
            </w:tcMar>
            <w:vAlign w:val="center"/>
          </w:tcPr>
          <w:p w14:paraId="7376C326" w14:textId="77777777" w:rsidR="00E25E63" w:rsidRPr="009E6B7A" w:rsidRDefault="00E25E63" w:rsidP="00003064">
            <w:pPr>
              <w:spacing w:before="20" w:after="20"/>
              <w:jc w:val="center"/>
              <w:rPr>
                <w:b/>
                <w:bCs/>
                <w:sz w:val="17"/>
                <w:szCs w:val="17"/>
                <w:lang w:val="ru-RU"/>
              </w:rPr>
            </w:pPr>
            <w:r w:rsidRPr="009E6B7A">
              <w:rPr>
                <w:b/>
                <w:sz w:val="17"/>
                <w:szCs w:val="17"/>
                <w:lang w:val="ru-RU"/>
              </w:rPr>
              <w:t>2022</w:t>
            </w:r>
          </w:p>
        </w:tc>
        <w:tc>
          <w:tcPr>
            <w:tcW w:w="1196" w:type="pct"/>
            <w:tcMar>
              <w:top w:w="17" w:type="dxa"/>
              <w:left w:w="108" w:type="dxa"/>
              <w:bottom w:w="17" w:type="dxa"/>
              <w:right w:w="108" w:type="dxa"/>
            </w:tcMar>
            <w:vAlign w:val="center"/>
          </w:tcPr>
          <w:p w14:paraId="2E296EEF" w14:textId="77777777" w:rsidR="00E25E63" w:rsidRPr="009E6B7A" w:rsidRDefault="00E25E63" w:rsidP="00003064">
            <w:pPr>
              <w:spacing w:before="20" w:after="20"/>
              <w:jc w:val="center"/>
              <w:rPr>
                <w:b/>
                <w:bCs/>
                <w:sz w:val="17"/>
                <w:szCs w:val="17"/>
                <w:lang w:val="ru-RU"/>
              </w:rPr>
            </w:pPr>
            <w:r w:rsidRPr="009E6B7A">
              <w:rPr>
                <w:b/>
                <w:sz w:val="17"/>
                <w:szCs w:val="17"/>
                <w:lang w:val="ru-RU"/>
              </w:rPr>
              <w:t>Среднее потребление 2020–2022</w:t>
            </w:r>
          </w:p>
        </w:tc>
      </w:tr>
      <w:tr w:rsidR="00E25E63" w:rsidRPr="009E6B7A" w14:paraId="3965B77C" w14:textId="77777777" w:rsidTr="00CC25F6">
        <w:trPr>
          <w:jc w:val="center"/>
        </w:trPr>
        <w:tc>
          <w:tcPr>
            <w:tcW w:w="1734" w:type="pct"/>
            <w:tcMar>
              <w:top w:w="17" w:type="dxa"/>
              <w:left w:w="108" w:type="dxa"/>
              <w:bottom w:w="17" w:type="dxa"/>
              <w:right w:w="108" w:type="dxa"/>
            </w:tcMar>
          </w:tcPr>
          <w:p w14:paraId="1960875E" w14:textId="77777777" w:rsidR="00E25E63" w:rsidRPr="009E6B7A" w:rsidRDefault="00E25E63" w:rsidP="00003064">
            <w:pPr>
              <w:spacing w:before="20" w:after="20"/>
              <w:rPr>
                <w:sz w:val="17"/>
                <w:szCs w:val="17"/>
                <w:lang w:val="ru-RU"/>
              </w:rPr>
            </w:pPr>
            <w:r w:rsidRPr="009E6B7A">
              <w:rPr>
                <w:sz w:val="17"/>
                <w:szCs w:val="17"/>
                <w:lang w:val="ru-RU"/>
              </w:rPr>
              <w:t>Годовое потребление ГФУ</w:t>
            </w:r>
          </w:p>
        </w:tc>
        <w:tc>
          <w:tcPr>
            <w:tcW w:w="644" w:type="pct"/>
          </w:tcPr>
          <w:p w14:paraId="2735DBF8" w14:textId="77777777" w:rsidR="00E25E63" w:rsidRPr="009E6B7A" w:rsidRDefault="00E25E63" w:rsidP="00003064">
            <w:pPr>
              <w:spacing w:before="20" w:after="20"/>
              <w:ind w:right="147"/>
              <w:jc w:val="right"/>
              <w:rPr>
                <w:sz w:val="17"/>
                <w:szCs w:val="17"/>
                <w:lang w:val="ru-RU"/>
              </w:rPr>
            </w:pPr>
            <w:r w:rsidRPr="009E6B7A">
              <w:rPr>
                <w:color w:val="000000" w:themeColor="text1"/>
                <w:sz w:val="17"/>
                <w:szCs w:val="17"/>
                <w:lang w:val="ru-RU"/>
              </w:rPr>
              <w:t>73 601</w:t>
            </w:r>
          </w:p>
        </w:tc>
        <w:tc>
          <w:tcPr>
            <w:tcW w:w="713" w:type="pct"/>
            <w:tcMar>
              <w:top w:w="17" w:type="dxa"/>
              <w:left w:w="108" w:type="dxa"/>
              <w:bottom w:w="17" w:type="dxa"/>
              <w:right w:w="108" w:type="dxa"/>
            </w:tcMar>
          </w:tcPr>
          <w:p w14:paraId="5844831F" w14:textId="77777777" w:rsidR="00E25E63" w:rsidRPr="009E6B7A" w:rsidRDefault="00E25E63" w:rsidP="00003064">
            <w:pPr>
              <w:spacing w:before="20" w:after="20"/>
              <w:ind w:right="38"/>
              <w:jc w:val="right"/>
              <w:rPr>
                <w:sz w:val="17"/>
                <w:szCs w:val="17"/>
                <w:lang w:val="ru-RU"/>
              </w:rPr>
            </w:pPr>
            <w:r w:rsidRPr="009E6B7A">
              <w:rPr>
                <w:color w:val="000000" w:themeColor="text1"/>
                <w:sz w:val="17"/>
                <w:szCs w:val="17"/>
                <w:lang w:val="ru-RU"/>
              </w:rPr>
              <w:t>1 137 903</w:t>
            </w:r>
          </w:p>
        </w:tc>
        <w:tc>
          <w:tcPr>
            <w:tcW w:w="713" w:type="pct"/>
            <w:tcMar>
              <w:top w:w="17" w:type="dxa"/>
              <w:left w:w="108" w:type="dxa"/>
              <w:bottom w:w="17" w:type="dxa"/>
              <w:right w:w="108" w:type="dxa"/>
            </w:tcMar>
          </w:tcPr>
          <w:p w14:paraId="576727C8" w14:textId="77777777" w:rsidR="00E25E63" w:rsidRPr="009E6B7A" w:rsidRDefault="00E25E63" w:rsidP="00003064">
            <w:pPr>
              <w:spacing w:before="20" w:after="20"/>
              <w:ind w:right="34"/>
              <w:jc w:val="right"/>
              <w:rPr>
                <w:sz w:val="17"/>
                <w:szCs w:val="17"/>
                <w:lang w:val="ru-RU"/>
              </w:rPr>
            </w:pPr>
            <w:r w:rsidRPr="009E6B7A">
              <w:rPr>
                <w:color w:val="000000" w:themeColor="text1"/>
                <w:sz w:val="17"/>
                <w:szCs w:val="17"/>
                <w:lang w:val="ru-RU"/>
              </w:rPr>
              <w:t>121 648</w:t>
            </w:r>
          </w:p>
        </w:tc>
        <w:tc>
          <w:tcPr>
            <w:tcW w:w="1196" w:type="pct"/>
            <w:tcMar>
              <w:top w:w="17" w:type="dxa"/>
              <w:left w:w="108" w:type="dxa"/>
              <w:bottom w:w="17" w:type="dxa"/>
              <w:right w:w="108" w:type="dxa"/>
            </w:tcMar>
          </w:tcPr>
          <w:p w14:paraId="2B6E1699" w14:textId="77777777" w:rsidR="00E25E63" w:rsidRPr="009E6B7A" w:rsidRDefault="00E25E63" w:rsidP="00003064">
            <w:pPr>
              <w:spacing w:before="20" w:after="20"/>
              <w:ind w:right="33"/>
              <w:jc w:val="right"/>
              <w:rPr>
                <w:sz w:val="17"/>
                <w:szCs w:val="17"/>
                <w:lang w:val="ru-RU"/>
              </w:rPr>
            </w:pPr>
            <w:r w:rsidRPr="009E6B7A">
              <w:rPr>
                <w:color w:val="000000" w:themeColor="text1"/>
                <w:sz w:val="17"/>
                <w:szCs w:val="17"/>
                <w:lang w:val="ru-RU"/>
              </w:rPr>
              <w:t>444 384</w:t>
            </w:r>
          </w:p>
        </w:tc>
      </w:tr>
      <w:tr w:rsidR="00E25E63" w:rsidRPr="009E6B7A" w14:paraId="59F830FE" w14:textId="77777777" w:rsidTr="00CC25F6">
        <w:trPr>
          <w:jc w:val="center"/>
        </w:trPr>
        <w:tc>
          <w:tcPr>
            <w:tcW w:w="3804" w:type="pct"/>
            <w:gridSpan w:val="4"/>
            <w:tcBorders>
              <w:bottom w:val="single" w:sz="4" w:space="0" w:color="auto"/>
            </w:tcBorders>
            <w:tcMar>
              <w:top w:w="17" w:type="dxa"/>
              <w:left w:w="108" w:type="dxa"/>
              <w:bottom w:w="17" w:type="dxa"/>
              <w:right w:w="108" w:type="dxa"/>
            </w:tcMar>
          </w:tcPr>
          <w:p w14:paraId="0E3CE9F7" w14:textId="77777777" w:rsidR="00E25E63" w:rsidRPr="009E6B7A" w:rsidRDefault="00E25E63" w:rsidP="00003064">
            <w:pPr>
              <w:spacing w:before="20" w:after="20"/>
              <w:ind w:right="113"/>
              <w:jc w:val="left"/>
              <w:rPr>
                <w:sz w:val="17"/>
                <w:szCs w:val="17"/>
                <w:lang w:val="ru-RU"/>
              </w:rPr>
            </w:pPr>
            <w:r w:rsidRPr="009E6B7A">
              <w:rPr>
                <w:sz w:val="17"/>
                <w:szCs w:val="17"/>
                <w:lang w:val="ru-RU"/>
              </w:rPr>
              <w:t>Базовый уровень потребления ГХФУ (65%)</w:t>
            </w:r>
          </w:p>
        </w:tc>
        <w:tc>
          <w:tcPr>
            <w:tcW w:w="1196" w:type="pct"/>
            <w:tcBorders>
              <w:bottom w:val="single" w:sz="4" w:space="0" w:color="auto"/>
            </w:tcBorders>
          </w:tcPr>
          <w:p w14:paraId="51E85B02" w14:textId="77777777" w:rsidR="00E25E63" w:rsidRPr="009E6B7A" w:rsidRDefault="00E25E63" w:rsidP="00003064">
            <w:pPr>
              <w:spacing w:before="20" w:after="20"/>
              <w:ind w:right="116"/>
              <w:jc w:val="right"/>
              <w:rPr>
                <w:sz w:val="17"/>
                <w:szCs w:val="17"/>
                <w:lang w:val="ru-RU"/>
              </w:rPr>
            </w:pPr>
            <w:r w:rsidRPr="009E6B7A">
              <w:rPr>
                <w:color w:val="000000" w:themeColor="text1"/>
                <w:sz w:val="17"/>
                <w:szCs w:val="17"/>
                <w:lang w:val="ru-RU"/>
              </w:rPr>
              <w:t>57 879</w:t>
            </w:r>
          </w:p>
        </w:tc>
      </w:tr>
      <w:tr w:rsidR="00E25E63" w:rsidRPr="009E6B7A" w14:paraId="2B337311" w14:textId="77777777" w:rsidTr="00CC25F6">
        <w:trPr>
          <w:jc w:val="center"/>
        </w:trPr>
        <w:tc>
          <w:tcPr>
            <w:tcW w:w="3804" w:type="pct"/>
            <w:gridSpan w:val="4"/>
            <w:tcBorders>
              <w:bottom w:val="single" w:sz="4" w:space="0" w:color="auto"/>
            </w:tcBorders>
            <w:tcMar>
              <w:top w:w="17" w:type="dxa"/>
              <w:left w:w="108" w:type="dxa"/>
              <w:bottom w:w="17" w:type="dxa"/>
              <w:right w:w="108" w:type="dxa"/>
            </w:tcMar>
          </w:tcPr>
          <w:p w14:paraId="217C753D" w14:textId="77777777" w:rsidR="00E25E63" w:rsidRPr="009E6B7A" w:rsidRDefault="00E25E63" w:rsidP="00003064">
            <w:pPr>
              <w:spacing w:before="20" w:after="20"/>
              <w:ind w:right="116"/>
              <w:jc w:val="left"/>
              <w:rPr>
                <w:sz w:val="17"/>
                <w:szCs w:val="17"/>
                <w:lang w:val="ru-RU"/>
              </w:rPr>
            </w:pPr>
            <w:r w:rsidRPr="009E6B7A">
              <w:rPr>
                <w:sz w:val="17"/>
                <w:szCs w:val="17"/>
                <w:lang w:val="ru-RU"/>
              </w:rPr>
              <w:t>Базовый уровень потребления ГФУ</w:t>
            </w:r>
          </w:p>
        </w:tc>
        <w:tc>
          <w:tcPr>
            <w:tcW w:w="1196" w:type="pct"/>
            <w:tcBorders>
              <w:bottom w:val="single" w:sz="4" w:space="0" w:color="auto"/>
            </w:tcBorders>
          </w:tcPr>
          <w:p w14:paraId="3EAA6D64" w14:textId="77777777" w:rsidR="00E25E63" w:rsidRPr="009E6B7A" w:rsidRDefault="00E25E63" w:rsidP="00003064">
            <w:pPr>
              <w:spacing w:before="20" w:after="20"/>
              <w:ind w:right="116"/>
              <w:jc w:val="right"/>
              <w:rPr>
                <w:sz w:val="17"/>
                <w:szCs w:val="17"/>
                <w:lang w:val="ru-RU"/>
              </w:rPr>
            </w:pPr>
            <w:r w:rsidRPr="009E6B7A">
              <w:rPr>
                <w:color w:val="000000" w:themeColor="text1"/>
                <w:sz w:val="17"/>
                <w:szCs w:val="17"/>
                <w:lang w:val="ru-RU"/>
              </w:rPr>
              <w:t>502 263</w:t>
            </w:r>
          </w:p>
        </w:tc>
      </w:tr>
    </w:tbl>
    <w:p w14:paraId="6FD20F91" w14:textId="77777777" w:rsidR="00E25E63" w:rsidRPr="009E6B7A" w:rsidRDefault="00E25E63" w:rsidP="00E25E63">
      <w:pPr>
        <w:spacing w:before="20" w:after="20"/>
        <w:ind w:right="-279"/>
        <w:jc w:val="center"/>
        <w:rPr>
          <w:sz w:val="17"/>
          <w:szCs w:val="17"/>
          <w:lang w:val="ru-RU"/>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735"/>
        <w:gridCol w:w="2879"/>
      </w:tblGrid>
      <w:tr w:rsidR="00E25E63" w:rsidRPr="009E6B7A" w14:paraId="2CF94A0F" w14:textId="77777777" w:rsidTr="00CC25F6">
        <w:trPr>
          <w:jc w:val="center"/>
        </w:trPr>
        <w:tc>
          <w:tcPr>
            <w:tcW w:w="5000" w:type="pct"/>
            <w:gridSpan w:val="2"/>
            <w:tcMar>
              <w:top w:w="17" w:type="dxa"/>
              <w:left w:w="108" w:type="dxa"/>
              <w:bottom w:w="17" w:type="dxa"/>
              <w:right w:w="108" w:type="dxa"/>
            </w:tcMar>
          </w:tcPr>
          <w:p w14:paraId="68AC16F3" w14:textId="77777777" w:rsidR="00E25E63" w:rsidRPr="009E6B7A" w:rsidRDefault="00E25E63" w:rsidP="00003064">
            <w:pPr>
              <w:spacing w:before="20" w:after="20"/>
              <w:ind w:right="116"/>
              <w:jc w:val="left"/>
              <w:rPr>
                <w:sz w:val="17"/>
                <w:szCs w:val="17"/>
                <w:highlight w:val="cyan"/>
                <w:lang w:val="ru-RU"/>
              </w:rPr>
            </w:pPr>
            <w:r w:rsidRPr="009E6B7A">
              <w:rPr>
                <w:b/>
                <w:sz w:val="17"/>
                <w:szCs w:val="17"/>
                <w:lang w:val="ru-RU"/>
              </w:rPr>
              <w:t>ПОТРЕБЛЕНИЕ ГФУ, ОТВЕЧАЮЩЕЕ КРИТЕРИЯМ ФИНАНСИРОВАНИЯ (в тоннах СО</w:t>
            </w:r>
            <w:r w:rsidRPr="009E6B7A">
              <w:rPr>
                <w:b/>
                <w:sz w:val="17"/>
                <w:szCs w:val="17"/>
                <w:vertAlign w:val="subscript"/>
                <w:lang w:val="ru-RU"/>
              </w:rPr>
              <w:t>2</w:t>
            </w:r>
            <w:r w:rsidRPr="009E6B7A">
              <w:rPr>
                <w:b/>
                <w:sz w:val="17"/>
                <w:szCs w:val="17"/>
                <w:lang w:val="ru-RU"/>
              </w:rPr>
              <w:t>-экв.)</w:t>
            </w:r>
          </w:p>
        </w:tc>
      </w:tr>
      <w:tr w:rsidR="00E25E63" w:rsidRPr="009E6B7A" w14:paraId="37062BC1" w14:textId="77777777" w:rsidTr="003871CA">
        <w:trPr>
          <w:jc w:val="center"/>
        </w:trPr>
        <w:tc>
          <w:tcPr>
            <w:tcW w:w="3644" w:type="pct"/>
            <w:tcMar>
              <w:top w:w="17" w:type="dxa"/>
              <w:left w:w="108" w:type="dxa"/>
              <w:bottom w:w="17" w:type="dxa"/>
              <w:right w:w="108" w:type="dxa"/>
            </w:tcMar>
            <w:vAlign w:val="center"/>
          </w:tcPr>
          <w:p w14:paraId="729AFCDC" w14:textId="77777777" w:rsidR="00E25E63" w:rsidRPr="009E6B7A" w:rsidRDefault="00E25E63" w:rsidP="00003064">
            <w:pPr>
              <w:spacing w:before="20" w:after="20"/>
              <w:ind w:right="55"/>
              <w:jc w:val="left"/>
              <w:rPr>
                <w:sz w:val="17"/>
                <w:szCs w:val="17"/>
                <w:lang w:val="ru-RU"/>
              </w:rPr>
            </w:pPr>
            <w:r w:rsidRPr="009E6B7A">
              <w:rPr>
                <w:sz w:val="17"/>
                <w:szCs w:val="17"/>
                <w:lang w:val="ru-RU"/>
              </w:rPr>
              <w:t>Начальный уровень для устойчивого совокупного сокращения</w:t>
            </w:r>
          </w:p>
        </w:tc>
        <w:tc>
          <w:tcPr>
            <w:tcW w:w="1356" w:type="pct"/>
            <w:vAlign w:val="center"/>
          </w:tcPr>
          <w:p w14:paraId="3EE374D7" w14:textId="77777777" w:rsidR="00E25E63" w:rsidRPr="009E6B7A" w:rsidRDefault="00E25E63" w:rsidP="00003064">
            <w:pPr>
              <w:spacing w:before="20" w:after="20"/>
              <w:ind w:left="-29" w:right="116"/>
              <w:jc w:val="right"/>
              <w:rPr>
                <w:sz w:val="17"/>
                <w:szCs w:val="17"/>
                <w:highlight w:val="cyan"/>
                <w:lang w:val="ru-RU"/>
              </w:rPr>
            </w:pPr>
            <w:r w:rsidRPr="009E6B7A">
              <w:rPr>
                <w:sz w:val="17"/>
                <w:szCs w:val="17"/>
                <w:lang w:val="ru-RU"/>
              </w:rPr>
              <w:t xml:space="preserve">н/п </w:t>
            </w:r>
          </w:p>
        </w:tc>
      </w:tr>
      <w:tr w:rsidR="00E25E63" w:rsidRPr="009E6B7A" w14:paraId="515CBDC1" w14:textId="77777777" w:rsidTr="003871CA">
        <w:trPr>
          <w:jc w:val="center"/>
        </w:trPr>
        <w:tc>
          <w:tcPr>
            <w:tcW w:w="3644" w:type="pct"/>
            <w:tcMar>
              <w:top w:w="17" w:type="dxa"/>
              <w:left w:w="108" w:type="dxa"/>
              <w:bottom w:w="17" w:type="dxa"/>
              <w:right w:w="108" w:type="dxa"/>
            </w:tcMar>
            <w:vAlign w:val="center"/>
          </w:tcPr>
          <w:p w14:paraId="02C9682E" w14:textId="77777777" w:rsidR="00E25E63" w:rsidRPr="009E6B7A" w:rsidRDefault="00E25E63" w:rsidP="00003064">
            <w:pPr>
              <w:spacing w:before="20" w:after="20"/>
              <w:ind w:right="55"/>
              <w:jc w:val="left"/>
              <w:rPr>
                <w:b/>
                <w:sz w:val="17"/>
                <w:szCs w:val="17"/>
                <w:lang w:val="ru-RU"/>
              </w:rPr>
            </w:pPr>
            <w:r w:rsidRPr="009E6B7A">
              <w:rPr>
                <w:sz w:val="17"/>
                <w:szCs w:val="17"/>
                <w:lang w:val="ru-RU"/>
              </w:rPr>
              <w:t>Ранее утвержденные инвестиционные проекты по поэтапному сокращению потребления ГФУ</w:t>
            </w:r>
          </w:p>
        </w:tc>
        <w:tc>
          <w:tcPr>
            <w:tcW w:w="1356" w:type="pct"/>
            <w:vAlign w:val="center"/>
          </w:tcPr>
          <w:p w14:paraId="03AE50C1" w14:textId="77777777" w:rsidR="00E25E63" w:rsidRPr="009E6B7A" w:rsidRDefault="00E25E63" w:rsidP="00003064">
            <w:pPr>
              <w:spacing w:before="20" w:after="20"/>
              <w:ind w:right="116"/>
              <w:jc w:val="right"/>
              <w:rPr>
                <w:b/>
                <w:sz w:val="17"/>
                <w:szCs w:val="17"/>
                <w:lang w:val="ru-RU"/>
              </w:rPr>
            </w:pPr>
            <w:r w:rsidRPr="009E6B7A">
              <w:rPr>
                <w:sz w:val="17"/>
                <w:szCs w:val="17"/>
                <w:lang w:val="ru-RU"/>
              </w:rPr>
              <w:t>Нет</w:t>
            </w:r>
          </w:p>
        </w:tc>
      </w:tr>
      <w:tr w:rsidR="00E25E63" w:rsidRPr="009E6B7A" w14:paraId="439DF331" w14:textId="77777777" w:rsidTr="003871CA">
        <w:trPr>
          <w:jc w:val="center"/>
        </w:trPr>
        <w:tc>
          <w:tcPr>
            <w:tcW w:w="3644" w:type="pct"/>
            <w:tcMar>
              <w:top w:w="17" w:type="dxa"/>
              <w:left w:w="108" w:type="dxa"/>
              <w:bottom w:w="17" w:type="dxa"/>
              <w:right w:w="108" w:type="dxa"/>
            </w:tcMar>
            <w:vAlign w:val="center"/>
          </w:tcPr>
          <w:p w14:paraId="6DE86413" w14:textId="77777777" w:rsidR="00E25E63" w:rsidRPr="009E6B7A" w:rsidRDefault="00E25E63" w:rsidP="00003064">
            <w:pPr>
              <w:spacing w:before="20" w:after="20"/>
              <w:ind w:right="172"/>
              <w:jc w:val="left"/>
              <w:rPr>
                <w:sz w:val="17"/>
                <w:szCs w:val="17"/>
                <w:lang w:val="ru-RU"/>
              </w:rPr>
            </w:pPr>
            <w:r w:rsidRPr="009E6B7A">
              <w:rPr>
                <w:sz w:val="17"/>
                <w:szCs w:val="17"/>
                <w:lang w:val="ru-RU"/>
              </w:rPr>
              <w:t>Совокупные сокращения по ранее утвержденным проектам</w:t>
            </w:r>
          </w:p>
        </w:tc>
        <w:tc>
          <w:tcPr>
            <w:tcW w:w="1356" w:type="pct"/>
            <w:vAlign w:val="center"/>
          </w:tcPr>
          <w:p w14:paraId="07542F0E" w14:textId="77777777" w:rsidR="00E25E63" w:rsidRPr="009E6B7A" w:rsidRDefault="00E25E63" w:rsidP="00003064">
            <w:pPr>
              <w:spacing w:before="20" w:after="20"/>
              <w:ind w:right="116"/>
              <w:jc w:val="right"/>
              <w:rPr>
                <w:sz w:val="17"/>
                <w:szCs w:val="17"/>
                <w:lang w:val="ru-RU"/>
              </w:rPr>
            </w:pPr>
            <w:r w:rsidRPr="009E6B7A">
              <w:rPr>
                <w:sz w:val="17"/>
                <w:szCs w:val="17"/>
                <w:lang w:val="ru-RU"/>
              </w:rPr>
              <w:t xml:space="preserve">н/п </w:t>
            </w:r>
          </w:p>
        </w:tc>
      </w:tr>
    </w:tbl>
    <w:p w14:paraId="1D87871A" w14:textId="77777777" w:rsidR="00E25E63" w:rsidRPr="009E6B7A" w:rsidRDefault="00E25E63" w:rsidP="00E25E63">
      <w:pPr>
        <w:ind w:left="-284" w:right="-279"/>
        <w:jc w:val="center"/>
        <w:rPr>
          <w:sz w:val="17"/>
          <w:szCs w:val="17"/>
          <w:lang w:val="ru-RU"/>
        </w:rPr>
      </w:pPr>
    </w:p>
    <w:tbl>
      <w:tblPr>
        <w:tblStyle w:val="1"/>
        <w:tblW w:w="5676" w:type="pct"/>
        <w:jc w:val="center"/>
        <w:tblLayout w:type="fixed"/>
        <w:tblLook w:val="04A0" w:firstRow="1" w:lastRow="0" w:firstColumn="1" w:lastColumn="0" w:noHBand="0" w:noVBand="1"/>
      </w:tblPr>
      <w:tblGrid>
        <w:gridCol w:w="1706"/>
        <w:gridCol w:w="1123"/>
        <w:gridCol w:w="2927"/>
        <w:gridCol w:w="989"/>
        <w:gridCol w:w="991"/>
        <w:gridCol w:w="989"/>
        <w:gridCol w:w="900"/>
        <w:gridCol w:w="989"/>
      </w:tblGrid>
      <w:tr w:rsidR="00E25E63" w:rsidRPr="009E6B7A" w14:paraId="4E5AD2C2" w14:textId="77777777" w:rsidTr="00CC25F6">
        <w:trPr>
          <w:trHeight w:val="216"/>
          <w:jc w:val="center"/>
        </w:trPr>
        <w:tc>
          <w:tcPr>
            <w:tcW w:w="2711" w:type="pct"/>
            <w:gridSpan w:val="3"/>
          </w:tcPr>
          <w:p w14:paraId="7356C44A" w14:textId="77777777" w:rsidR="00E25E63" w:rsidRPr="009E6B7A" w:rsidRDefault="00E25E63" w:rsidP="00003064">
            <w:pPr>
              <w:spacing w:before="20" w:after="20"/>
              <w:rPr>
                <w:b/>
                <w:bCs/>
                <w:sz w:val="17"/>
                <w:szCs w:val="17"/>
              </w:rPr>
            </w:pPr>
            <w:r w:rsidRPr="009E6B7A">
              <w:rPr>
                <w:b/>
                <w:sz w:val="17"/>
                <w:szCs w:val="17"/>
              </w:rPr>
              <w:t>СОГЛАСОВАННЫЕ ПРОЕКТНЫЕ ДАННЫЕ</w:t>
            </w:r>
          </w:p>
        </w:tc>
        <w:tc>
          <w:tcPr>
            <w:tcW w:w="466" w:type="pct"/>
            <w:vAlign w:val="center"/>
          </w:tcPr>
          <w:p w14:paraId="62B52E89" w14:textId="77777777" w:rsidR="00E25E63" w:rsidRPr="009E6B7A" w:rsidRDefault="00E25E63" w:rsidP="00003064">
            <w:pPr>
              <w:spacing w:before="20" w:after="20"/>
              <w:jc w:val="center"/>
              <w:rPr>
                <w:b/>
                <w:bCs/>
                <w:sz w:val="17"/>
                <w:szCs w:val="17"/>
              </w:rPr>
            </w:pPr>
            <w:r w:rsidRPr="009E6B7A">
              <w:rPr>
                <w:b/>
                <w:sz w:val="17"/>
                <w:szCs w:val="17"/>
              </w:rPr>
              <w:t>2026*</w:t>
            </w:r>
          </w:p>
        </w:tc>
        <w:tc>
          <w:tcPr>
            <w:tcW w:w="467" w:type="pct"/>
            <w:vAlign w:val="center"/>
          </w:tcPr>
          <w:p w14:paraId="5BC72E16" w14:textId="77777777" w:rsidR="00E25E63" w:rsidRPr="009E6B7A" w:rsidRDefault="00E25E63" w:rsidP="00003064">
            <w:pPr>
              <w:spacing w:before="20" w:after="20"/>
              <w:jc w:val="center"/>
              <w:rPr>
                <w:b/>
                <w:bCs/>
                <w:sz w:val="17"/>
                <w:szCs w:val="17"/>
              </w:rPr>
            </w:pPr>
            <w:r w:rsidRPr="009E6B7A">
              <w:rPr>
                <w:b/>
                <w:sz w:val="17"/>
                <w:szCs w:val="17"/>
              </w:rPr>
              <w:t>2027</w:t>
            </w:r>
          </w:p>
        </w:tc>
        <w:tc>
          <w:tcPr>
            <w:tcW w:w="466" w:type="pct"/>
            <w:vAlign w:val="center"/>
          </w:tcPr>
          <w:p w14:paraId="033FE68D" w14:textId="77777777" w:rsidR="00E25E63" w:rsidRPr="009E6B7A" w:rsidRDefault="00E25E63" w:rsidP="00003064">
            <w:pPr>
              <w:spacing w:before="20" w:after="20"/>
              <w:jc w:val="center"/>
              <w:rPr>
                <w:b/>
                <w:bCs/>
                <w:sz w:val="17"/>
                <w:szCs w:val="17"/>
              </w:rPr>
            </w:pPr>
            <w:r w:rsidRPr="009E6B7A">
              <w:rPr>
                <w:b/>
                <w:sz w:val="17"/>
                <w:szCs w:val="17"/>
              </w:rPr>
              <w:t>2028</w:t>
            </w:r>
          </w:p>
        </w:tc>
        <w:tc>
          <w:tcPr>
            <w:tcW w:w="424" w:type="pct"/>
          </w:tcPr>
          <w:p w14:paraId="457C598F" w14:textId="77777777" w:rsidR="00E25E63" w:rsidRPr="009E6B7A" w:rsidRDefault="00E25E63" w:rsidP="00003064">
            <w:pPr>
              <w:spacing w:before="20" w:after="20"/>
              <w:jc w:val="center"/>
              <w:rPr>
                <w:b/>
                <w:bCs/>
                <w:sz w:val="17"/>
                <w:szCs w:val="17"/>
              </w:rPr>
            </w:pPr>
            <w:r w:rsidRPr="009E6B7A">
              <w:rPr>
                <w:b/>
                <w:sz w:val="17"/>
                <w:szCs w:val="17"/>
              </w:rPr>
              <w:t>2029</w:t>
            </w:r>
          </w:p>
        </w:tc>
        <w:tc>
          <w:tcPr>
            <w:tcW w:w="466" w:type="pct"/>
            <w:vAlign w:val="center"/>
          </w:tcPr>
          <w:p w14:paraId="4E848E7B" w14:textId="77777777" w:rsidR="00E25E63" w:rsidRPr="009E6B7A" w:rsidRDefault="00E25E63" w:rsidP="00003064">
            <w:pPr>
              <w:spacing w:before="20" w:after="20"/>
              <w:jc w:val="center"/>
              <w:rPr>
                <w:b/>
                <w:bCs/>
                <w:sz w:val="17"/>
                <w:szCs w:val="17"/>
              </w:rPr>
            </w:pPr>
            <w:r w:rsidRPr="009E6B7A">
              <w:rPr>
                <w:b/>
                <w:sz w:val="17"/>
                <w:szCs w:val="17"/>
              </w:rPr>
              <w:t>Итого</w:t>
            </w:r>
          </w:p>
        </w:tc>
      </w:tr>
      <w:tr w:rsidR="00E25E63" w:rsidRPr="009E6B7A" w14:paraId="0D2FBB5A" w14:textId="77777777" w:rsidTr="00CC25F6">
        <w:trPr>
          <w:trHeight w:val="119"/>
          <w:jc w:val="center"/>
        </w:trPr>
        <w:tc>
          <w:tcPr>
            <w:tcW w:w="803" w:type="pct"/>
            <w:vMerge w:val="restart"/>
            <w:vAlign w:val="center"/>
          </w:tcPr>
          <w:p w14:paraId="0D5440A9" w14:textId="77777777" w:rsidR="00E25E63" w:rsidRPr="009E6B7A" w:rsidRDefault="00E25E63" w:rsidP="00003064">
            <w:pPr>
              <w:jc w:val="left"/>
              <w:rPr>
                <w:sz w:val="17"/>
                <w:szCs w:val="17"/>
              </w:rPr>
            </w:pPr>
            <w:r w:rsidRPr="009E6B7A">
              <w:rPr>
                <w:sz w:val="17"/>
                <w:szCs w:val="17"/>
              </w:rPr>
              <w:t>Потребление (в тоннах СО</w:t>
            </w:r>
            <w:r w:rsidRPr="009E6B7A">
              <w:rPr>
                <w:sz w:val="17"/>
                <w:szCs w:val="17"/>
                <w:vertAlign w:val="subscript"/>
              </w:rPr>
              <w:t>2</w:t>
            </w:r>
            <w:r w:rsidRPr="009E6B7A">
              <w:rPr>
                <w:sz w:val="17"/>
                <w:szCs w:val="17"/>
              </w:rPr>
              <w:t>-экв.)</w:t>
            </w:r>
          </w:p>
        </w:tc>
        <w:tc>
          <w:tcPr>
            <w:tcW w:w="1908" w:type="pct"/>
            <w:gridSpan w:val="2"/>
            <w:vAlign w:val="bottom"/>
          </w:tcPr>
          <w:p w14:paraId="7441413F" w14:textId="77777777" w:rsidR="00E25E63" w:rsidRPr="009E6B7A" w:rsidRDefault="00E25E63" w:rsidP="00003064">
            <w:pPr>
              <w:spacing w:before="20" w:after="20"/>
              <w:jc w:val="left"/>
              <w:rPr>
                <w:sz w:val="17"/>
                <w:szCs w:val="17"/>
              </w:rPr>
            </w:pPr>
            <w:r w:rsidRPr="009E6B7A">
              <w:rPr>
                <w:sz w:val="17"/>
                <w:szCs w:val="17"/>
              </w:rPr>
              <w:t>Предельные уровни, предусмотренные Монреальским протоколом</w:t>
            </w:r>
          </w:p>
        </w:tc>
        <w:tc>
          <w:tcPr>
            <w:tcW w:w="466" w:type="pct"/>
          </w:tcPr>
          <w:p w14:paraId="06711463" w14:textId="77777777" w:rsidR="00E25E63" w:rsidRPr="009E6B7A" w:rsidRDefault="00E25E63" w:rsidP="00003064">
            <w:pPr>
              <w:spacing w:before="20" w:after="20"/>
              <w:jc w:val="right"/>
              <w:rPr>
                <w:sz w:val="17"/>
                <w:szCs w:val="17"/>
              </w:rPr>
            </w:pPr>
            <w:r w:rsidRPr="009E6B7A">
              <w:rPr>
                <w:sz w:val="17"/>
                <w:szCs w:val="17"/>
              </w:rPr>
              <w:t>502 263</w:t>
            </w:r>
          </w:p>
        </w:tc>
        <w:tc>
          <w:tcPr>
            <w:tcW w:w="467" w:type="pct"/>
          </w:tcPr>
          <w:p w14:paraId="3B27CF3D" w14:textId="77777777" w:rsidR="00E25E63" w:rsidRPr="009E6B7A" w:rsidRDefault="00E25E63" w:rsidP="00003064">
            <w:pPr>
              <w:spacing w:before="20" w:after="20"/>
              <w:jc w:val="right"/>
              <w:rPr>
                <w:sz w:val="17"/>
                <w:szCs w:val="17"/>
              </w:rPr>
            </w:pPr>
            <w:r w:rsidRPr="009E6B7A">
              <w:rPr>
                <w:sz w:val="17"/>
                <w:szCs w:val="17"/>
              </w:rPr>
              <w:t>502 263</w:t>
            </w:r>
          </w:p>
        </w:tc>
        <w:tc>
          <w:tcPr>
            <w:tcW w:w="466" w:type="pct"/>
          </w:tcPr>
          <w:p w14:paraId="0146369F" w14:textId="77777777" w:rsidR="00E25E63" w:rsidRPr="009E6B7A" w:rsidRDefault="00E25E63" w:rsidP="00003064">
            <w:pPr>
              <w:spacing w:before="20" w:after="20"/>
              <w:jc w:val="right"/>
              <w:rPr>
                <w:sz w:val="17"/>
                <w:szCs w:val="17"/>
              </w:rPr>
            </w:pPr>
            <w:r w:rsidRPr="009E6B7A">
              <w:rPr>
                <w:sz w:val="17"/>
                <w:szCs w:val="17"/>
              </w:rPr>
              <w:t>502 263</w:t>
            </w:r>
          </w:p>
        </w:tc>
        <w:tc>
          <w:tcPr>
            <w:tcW w:w="424" w:type="pct"/>
          </w:tcPr>
          <w:p w14:paraId="7DAA34F8" w14:textId="77777777" w:rsidR="00E25E63" w:rsidRPr="009E6B7A" w:rsidRDefault="00E25E63" w:rsidP="00003064">
            <w:pPr>
              <w:spacing w:before="20" w:after="20"/>
              <w:jc w:val="right"/>
              <w:rPr>
                <w:sz w:val="17"/>
                <w:szCs w:val="17"/>
              </w:rPr>
            </w:pPr>
            <w:r w:rsidRPr="009E6B7A">
              <w:rPr>
                <w:sz w:val="17"/>
                <w:szCs w:val="17"/>
              </w:rPr>
              <w:t>452 037</w:t>
            </w:r>
          </w:p>
        </w:tc>
        <w:tc>
          <w:tcPr>
            <w:tcW w:w="466" w:type="pct"/>
          </w:tcPr>
          <w:p w14:paraId="05BF0BAE" w14:textId="77777777" w:rsidR="00E25E63" w:rsidRPr="009E6B7A" w:rsidRDefault="00E25E63" w:rsidP="00003064">
            <w:pPr>
              <w:spacing w:before="20" w:after="20"/>
              <w:jc w:val="right"/>
              <w:rPr>
                <w:sz w:val="17"/>
                <w:szCs w:val="17"/>
              </w:rPr>
            </w:pPr>
            <w:r w:rsidRPr="009E6B7A">
              <w:rPr>
                <w:sz w:val="17"/>
                <w:szCs w:val="17"/>
              </w:rPr>
              <w:t>н/п</w:t>
            </w:r>
          </w:p>
        </w:tc>
      </w:tr>
      <w:tr w:rsidR="00E25E63" w:rsidRPr="009E6B7A" w14:paraId="3F05D24A" w14:textId="77777777" w:rsidTr="00CC25F6">
        <w:trPr>
          <w:trHeight w:val="46"/>
          <w:jc w:val="center"/>
        </w:trPr>
        <w:tc>
          <w:tcPr>
            <w:tcW w:w="803" w:type="pct"/>
            <w:vMerge/>
          </w:tcPr>
          <w:p w14:paraId="7B331474" w14:textId="77777777" w:rsidR="00E25E63" w:rsidRPr="009E6B7A" w:rsidRDefault="00E25E63" w:rsidP="00003064">
            <w:pPr>
              <w:rPr>
                <w:sz w:val="17"/>
                <w:szCs w:val="17"/>
              </w:rPr>
            </w:pPr>
          </w:p>
        </w:tc>
        <w:tc>
          <w:tcPr>
            <w:tcW w:w="1908" w:type="pct"/>
            <w:gridSpan w:val="2"/>
            <w:vAlign w:val="bottom"/>
          </w:tcPr>
          <w:p w14:paraId="71A49F26" w14:textId="77777777" w:rsidR="00E25E63" w:rsidRPr="009E6B7A" w:rsidRDefault="00E25E63" w:rsidP="00003064">
            <w:pPr>
              <w:spacing w:before="20" w:after="20"/>
              <w:jc w:val="left"/>
              <w:rPr>
                <w:sz w:val="17"/>
                <w:szCs w:val="17"/>
              </w:rPr>
            </w:pPr>
            <w:r w:rsidRPr="009E6B7A">
              <w:rPr>
                <w:sz w:val="17"/>
                <w:szCs w:val="17"/>
              </w:rPr>
              <w:t>Максимально допустимый уровень</w:t>
            </w:r>
          </w:p>
        </w:tc>
        <w:tc>
          <w:tcPr>
            <w:tcW w:w="466" w:type="pct"/>
          </w:tcPr>
          <w:p w14:paraId="537A5C21" w14:textId="77777777" w:rsidR="00E25E63" w:rsidRPr="009E6B7A" w:rsidRDefault="00E25E63" w:rsidP="00003064">
            <w:pPr>
              <w:spacing w:before="20" w:after="20"/>
              <w:jc w:val="right"/>
              <w:rPr>
                <w:sz w:val="17"/>
                <w:szCs w:val="17"/>
              </w:rPr>
            </w:pPr>
            <w:r w:rsidRPr="009E6B7A">
              <w:rPr>
                <w:sz w:val="17"/>
                <w:szCs w:val="17"/>
              </w:rPr>
              <w:t xml:space="preserve"> 163 150</w:t>
            </w:r>
          </w:p>
        </w:tc>
        <w:tc>
          <w:tcPr>
            <w:tcW w:w="467" w:type="pct"/>
          </w:tcPr>
          <w:p w14:paraId="182D4A6A" w14:textId="77777777" w:rsidR="00E25E63" w:rsidRPr="009E6B7A" w:rsidRDefault="00E25E63" w:rsidP="00003064">
            <w:pPr>
              <w:spacing w:before="20" w:after="20"/>
              <w:jc w:val="right"/>
              <w:rPr>
                <w:sz w:val="17"/>
                <w:szCs w:val="17"/>
              </w:rPr>
            </w:pPr>
            <w:r w:rsidRPr="009E6B7A">
              <w:rPr>
                <w:sz w:val="17"/>
                <w:szCs w:val="17"/>
              </w:rPr>
              <w:t xml:space="preserve"> 163 150</w:t>
            </w:r>
          </w:p>
        </w:tc>
        <w:tc>
          <w:tcPr>
            <w:tcW w:w="466" w:type="pct"/>
          </w:tcPr>
          <w:p w14:paraId="1C8C719E" w14:textId="77777777" w:rsidR="00E25E63" w:rsidRPr="009E6B7A" w:rsidRDefault="00E25E63" w:rsidP="00003064">
            <w:pPr>
              <w:spacing w:before="20" w:after="20"/>
              <w:jc w:val="right"/>
              <w:rPr>
                <w:sz w:val="17"/>
                <w:szCs w:val="17"/>
              </w:rPr>
            </w:pPr>
            <w:r w:rsidRPr="009E6B7A">
              <w:rPr>
                <w:sz w:val="17"/>
                <w:szCs w:val="17"/>
              </w:rPr>
              <w:t xml:space="preserve"> 163 150</w:t>
            </w:r>
          </w:p>
        </w:tc>
        <w:tc>
          <w:tcPr>
            <w:tcW w:w="424" w:type="pct"/>
          </w:tcPr>
          <w:p w14:paraId="52EF7B36" w14:textId="77777777" w:rsidR="00E25E63" w:rsidRPr="009E6B7A" w:rsidRDefault="00E25E63" w:rsidP="00003064">
            <w:pPr>
              <w:spacing w:before="20" w:after="20"/>
              <w:jc w:val="right"/>
              <w:rPr>
                <w:sz w:val="17"/>
                <w:szCs w:val="17"/>
              </w:rPr>
            </w:pPr>
            <w:r w:rsidRPr="009E6B7A">
              <w:rPr>
                <w:sz w:val="17"/>
                <w:szCs w:val="17"/>
              </w:rPr>
              <w:t xml:space="preserve"> 146 835</w:t>
            </w:r>
          </w:p>
        </w:tc>
        <w:tc>
          <w:tcPr>
            <w:tcW w:w="466" w:type="pct"/>
          </w:tcPr>
          <w:p w14:paraId="4856A507" w14:textId="77777777" w:rsidR="00E25E63" w:rsidRPr="009E6B7A" w:rsidRDefault="00E25E63" w:rsidP="00003064">
            <w:pPr>
              <w:spacing w:before="20" w:after="20"/>
              <w:jc w:val="right"/>
              <w:rPr>
                <w:sz w:val="17"/>
                <w:szCs w:val="17"/>
              </w:rPr>
            </w:pPr>
            <w:r w:rsidRPr="009E6B7A">
              <w:rPr>
                <w:sz w:val="17"/>
                <w:szCs w:val="17"/>
              </w:rPr>
              <w:t>н/п</w:t>
            </w:r>
          </w:p>
        </w:tc>
      </w:tr>
      <w:tr w:rsidR="00E25E63" w:rsidRPr="009E6B7A" w14:paraId="2163B297" w14:textId="77777777" w:rsidTr="00CC25F6">
        <w:trPr>
          <w:trHeight w:val="46"/>
          <w:jc w:val="center"/>
        </w:trPr>
        <w:tc>
          <w:tcPr>
            <w:tcW w:w="803" w:type="pct"/>
            <w:vMerge/>
          </w:tcPr>
          <w:p w14:paraId="5D612511" w14:textId="77777777" w:rsidR="00E25E63" w:rsidRPr="009E6B7A" w:rsidRDefault="00E25E63" w:rsidP="00003064">
            <w:pPr>
              <w:rPr>
                <w:sz w:val="17"/>
                <w:szCs w:val="17"/>
              </w:rPr>
            </w:pPr>
          </w:p>
        </w:tc>
        <w:tc>
          <w:tcPr>
            <w:tcW w:w="1908" w:type="pct"/>
            <w:gridSpan w:val="2"/>
            <w:vAlign w:val="bottom"/>
          </w:tcPr>
          <w:p w14:paraId="72D7E240" w14:textId="77777777" w:rsidR="00E25E63" w:rsidRPr="009E6B7A" w:rsidRDefault="00E25E63" w:rsidP="00003064">
            <w:pPr>
              <w:spacing w:before="20" w:after="20"/>
              <w:jc w:val="left"/>
              <w:rPr>
                <w:sz w:val="17"/>
                <w:szCs w:val="17"/>
              </w:rPr>
            </w:pPr>
            <w:r w:rsidRPr="009E6B7A">
              <w:rPr>
                <w:sz w:val="17"/>
                <w:szCs w:val="17"/>
              </w:rPr>
              <w:t>Сокращение по сравнению с базовым уровнем (%)</w:t>
            </w:r>
          </w:p>
        </w:tc>
        <w:tc>
          <w:tcPr>
            <w:tcW w:w="466" w:type="pct"/>
          </w:tcPr>
          <w:p w14:paraId="5F0FB2B9" w14:textId="77777777" w:rsidR="00E25E63" w:rsidRPr="009E6B7A" w:rsidRDefault="00E25E63" w:rsidP="00003064">
            <w:pPr>
              <w:spacing w:before="20" w:after="20"/>
              <w:jc w:val="right"/>
              <w:rPr>
                <w:sz w:val="17"/>
                <w:szCs w:val="17"/>
              </w:rPr>
            </w:pPr>
            <w:r w:rsidRPr="009E6B7A">
              <w:rPr>
                <w:sz w:val="17"/>
                <w:szCs w:val="17"/>
              </w:rPr>
              <w:t>0</w:t>
            </w:r>
          </w:p>
        </w:tc>
        <w:tc>
          <w:tcPr>
            <w:tcW w:w="467" w:type="pct"/>
          </w:tcPr>
          <w:p w14:paraId="78485E9C"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0B628D19" w14:textId="77777777" w:rsidR="00E25E63" w:rsidRPr="009E6B7A" w:rsidRDefault="00E25E63" w:rsidP="00003064">
            <w:pPr>
              <w:spacing w:before="20" w:after="20"/>
              <w:jc w:val="right"/>
              <w:rPr>
                <w:sz w:val="17"/>
                <w:szCs w:val="17"/>
              </w:rPr>
            </w:pPr>
            <w:r w:rsidRPr="009E6B7A">
              <w:rPr>
                <w:sz w:val="17"/>
                <w:szCs w:val="17"/>
              </w:rPr>
              <w:t>0</w:t>
            </w:r>
          </w:p>
        </w:tc>
        <w:tc>
          <w:tcPr>
            <w:tcW w:w="424" w:type="pct"/>
          </w:tcPr>
          <w:p w14:paraId="5ECBA676" w14:textId="77777777" w:rsidR="00E25E63" w:rsidRPr="009E6B7A" w:rsidRDefault="00E25E63" w:rsidP="00003064">
            <w:pPr>
              <w:spacing w:before="20" w:after="20"/>
              <w:jc w:val="right"/>
              <w:rPr>
                <w:sz w:val="17"/>
                <w:szCs w:val="17"/>
              </w:rPr>
            </w:pPr>
            <w:r w:rsidRPr="009E6B7A">
              <w:rPr>
                <w:sz w:val="17"/>
                <w:szCs w:val="17"/>
              </w:rPr>
              <w:t>70,8**</w:t>
            </w:r>
          </w:p>
        </w:tc>
        <w:tc>
          <w:tcPr>
            <w:tcW w:w="466" w:type="pct"/>
          </w:tcPr>
          <w:p w14:paraId="45BDE76A" w14:textId="77777777" w:rsidR="00E25E63" w:rsidRPr="009E6B7A" w:rsidRDefault="00E25E63" w:rsidP="00003064">
            <w:pPr>
              <w:spacing w:before="20" w:after="20"/>
              <w:jc w:val="right"/>
              <w:rPr>
                <w:sz w:val="17"/>
                <w:szCs w:val="17"/>
              </w:rPr>
            </w:pPr>
            <w:r w:rsidRPr="009E6B7A">
              <w:rPr>
                <w:sz w:val="17"/>
                <w:szCs w:val="17"/>
              </w:rPr>
              <w:t>н/п</w:t>
            </w:r>
          </w:p>
        </w:tc>
      </w:tr>
      <w:tr w:rsidR="00E25E63" w:rsidRPr="009E6B7A" w14:paraId="2E80B272" w14:textId="77777777" w:rsidTr="00CC25F6">
        <w:trPr>
          <w:trHeight w:val="46"/>
          <w:jc w:val="center"/>
        </w:trPr>
        <w:tc>
          <w:tcPr>
            <w:tcW w:w="803" w:type="pct"/>
            <w:vMerge w:val="restart"/>
            <w:vAlign w:val="center"/>
          </w:tcPr>
          <w:p w14:paraId="08C6FF9C" w14:textId="77777777" w:rsidR="00E25E63" w:rsidRPr="009E6B7A" w:rsidRDefault="00E25E63" w:rsidP="00003064">
            <w:pPr>
              <w:jc w:val="left"/>
              <w:rPr>
                <w:sz w:val="17"/>
                <w:szCs w:val="17"/>
              </w:rPr>
            </w:pPr>
            <w:r w:rsidRPr="009E6B7A">
              <w:rPr>
                <w:sz w:val="17"/>
                <w:szCs w:val="17"/>
              </w:rPr>
              <w:t>Запрашиваемая в принципе проектная стоимость (в долл. США)</w:t>
            </w:r>
          </w:p>
        </w:tc>
        <w:tc>
          <w:tcPr>
            <w:tcW w:w="529" w:type="pct"/>
            <w:vMerge w:val="restart"/>
            <w:vAlign w:val="center"/>
          </w:tcPr>
          <w:p w14:paraId="5548B25A" w14:textId="77777777" w:rsidR="00E25E63" w:rsidRPr="009E6B7A" w:rsidRDefault="00E25E63" w:rsidP="00003064">
            <w:pPr>
              <w:spacing w:before="20" w:after="20"/>
              <w:jc w:val="center"/>
              <w:rPr>
                <w:sz w:val="17"/>
                <w:szCs w:val="17"/>
              </w:rPr>
            </w:pPr>
            <w:r w:rsidRPr="009E6B7A">
              <w:rPr>
                <w:sz w:val="17"/>
                <w:szCs w:val="17"/>
              </w:rPr>
              <w:t>ЮНЕП</w:t>
            </w:r>
          </w:p>
        </w:tc>
        <w:tc>
          <w:tcPr>
            <w:tcW w:w="1379" w:type="pct"/>
            <w:vAlign w:val="center"/>
          </w:tcPr>
          <w:p w14:paraId="60EF06C0" w14:textId="77777777" w:rsidR="00E25E63" w:rsidRPr="009E6B7A" w:rsidRDefault="00E25E63" w:rsidP="00003064">
            <w:pPr>
              <w:spacing w:before="20" w:after="20"/>
              <w:jc w:val="left"/>
              <w:rPr>
                <w:sz w:val="17"/>
                <w:szCs w:val="17"/>
              </w:rPr>
            </w:pPr>
            <w:r w:rsidRPr="009E6B7A">
              <w:rPr>
                <w:sz w:val="17"/>
                <w:szCs w:val="17"/>
              </w:rPr>
              <w:t>Проектная стоимость</w:t>
            </w:r>
          </w:p>
        </w:tc>
        <w:tc>
          <w:tcPr>
            <w:tcW w:w="466" w:type="pct"/>
            <w:vAlign w:val="center"/>
          </w:tcPr>
          <w:p w14:paraId="4CE2EEB5" w14:textId="77777777" w:rsidR="00E25E63" w:rsidRPr="009E6B7A" w:rsidRDefault="00E25E63" w:rsidP="00003064">
            <w:pPr>
              <w:spacing w:before="20" w:after="20"/>
              <w:jc w:val="right"/>
              <w:rPr>
                <w:sz w:val="17"/>
                <w:szCs w:val="17"/>
              </w:rPr>
            </w:pPr>
            <w:r w:rsidRPr="009E6B7A">
              <w:rPr>
                <w:sz w:val="17"/>
                <w:szCs w:val="17"/>
              </w:rPr>
              <w:t>61 100</w:t>
            </w:r>
          </w:p>
        </w:tc>
        <w:tc>
          <w:tcPr>
            <w:tcW w:w="467" w:type="pct"/>
          </w:tcPr>
          <w:p w14:paraId="38EC725E"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61EC471B" w14:textId="77777777" w:rsidR="00E25E63" w:rsidRPr="009E6B7A" w:rsidRDefault="00E25E63" w:rsidP="00003064">
            <w:pPr>
              <w:spacing w:before="20" w:after="20"/>
              <w:jc w:val="right"/>
              <w:rPr>
                <w:sz w:val="17"/>
                <w:szCs w:val="17"/>
              </w:rPr>
            </w:pPr>
            <w:r w:rsidRPr="009E6B7A">
              <w:rPr>
                <w:sz w:val="17"/>
                <w:szCs w:val="17"/>
              </w:rPr>
              <w:t>49 500</w:t>
            </w:r>
          </w:p>
        </w:tc>
        <w:tc>
          <w:tcPr>
            <w:tcW w:w="424" w:type="pct"/>
          </w:tcPr>
          <w:p w14:paraId="4070B12C"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3E49C112" w14:textId="77777777" w:rsidR="00E25E63" w:rsidRPr="009E6B7A" w:rsidRDefault="00E25E63" w:rsidP="00003064">
            <w:pPr>
              <w:spacing w:before="20" w:after="20"/>
              <w:jc w:val="right"/>
              <w:rPr>
                <w:sz w:val="17"/>
                <w:szCs w:val="17"/>
              </w:rPr>
            </w:pPr>
            <w:r w:rsidRPr="009E6B7A">
              <w:rPr>
                <w:sz w:val="17"/>
                <w:szCs w:val="17"/>
              </w:rPr>
              <w:fldChar w:fldCharType="begin"/>
            </w:r>
            <w:r w:rsidRPr="009E6B7A">
              <w:rPr>
                <w:sz w:val="17"/>
                <w:szCs w:val="17"/>
              </w:rPr>
              <w:instrText xml:space="preserve"> =SUM(LEFT) </w:instrText>
            </w:r>
            <w:r w:rsidRPr="009E6B7A">
              <w:rPr>
                <w:sz w:val="17"/>
                <w:szCs w:val="17"/>
              </w:rPr>
              <w:fldChar w:fldCharType="separate"/>
            </w:r>
            <w:r w:rsidRPr="009E6B7A">
              <w:rPr>
                <w:noProof/>
                <w:sz w:val="17"/>
                <w:szCs w:val="17"/>
              </w:rPr>
              <w:t>0</w:t>
            </w:r>
            <w:r w:rsidRPr="009E6B7A">
              <w:rPr>
                <w:sz w:val="17"/>
                <w:szCs w:val="17"/>
              </w:rPr>
              <w:fldChar w:fldCharType="end"/>
            </w:r>
          </w:p>
        </w:tc>
      </w:tr>
      <w:tr w:rsidR="00E25E63" w:rsidRPr="009E6B7A" w14:paraId="269D96C5" w14:textId="77777777" w:rsidTr="00CC25F6">
        <w:trPr>
          <w:trHeight w:val="46"/>
          <w:jc w:val="center"/>
        </w:trPr>
        <w:tc>
          <w:tcPr>
            <w:tcW w:w="803" w:type="pct"/>
            <w:vMerge/>
          </w:tcPr>
          <w:p w14:paraId="1A4A9044" w14:textId="77777777" w:rsidR="00E25E63" w:rsidRPr="009E6B7A" w:rsidRDefault="00E25E63" w:rsidP="00003064">
            <w:pPr>
              <w:rPr>
                <w:sz w:val="17"/>
                <w:szCs w:val="17"/>
              </w:rPr>
            </w:pPr>
          </w:p>
        </w:tc>
        <w:tc>
          <w:tcPr>
            <w:tcW w:w="529" w:type="pct"/>
            <w:vMerge/>
            <w:vAlign w:val="center"/>
          </w:tcPr>
          <w:p w14:paraId="398D33CE" w14:textId="77777777" w:rsidR="00E25E63" w:rsidRPr="009E6B7A" w:rsidRDefault="00E25E63" w:rsidP="00003064">
            <w:pPr>
              <w:spacing w:before="20" w:after="20"/>
              <w:jc w:val="center"/>
              <w:rPr>
                <w:sz w:val="17"/>
                <w:szCs w:val="17"/>
              </w:rPr>
            </w:pPr>
          </w:p>
        </w:tc>
        <w:tc>
          <w:tcPr>
            <w:tcW w:w="1379" w:type="pct"/>
            <w:vAlign w:val="center"/>
          </w:tcPr>
          <w:p w14:paraId="79093B07" w14:textId="77777777" w:rsidR="00E25E63" w:rsidRPr="009E6B7A" w:rsidRDefault="00E25E63" w:rsidP="00003064">
            <w:pPr>
              <w:spacing w:before="20" w:after="20"/>
              <w:jc w:val="left"/>
              <w:rPr>
                <w:sz w:val="17"/>
                <w:szCs w:val="17"/>
              </w:rPr>
            </w:pPr>
            <w:r w:rsidRPr="009E6B7A">
              <w:rPr>
                <w:sz w:val="17"/>
                <w:szCs w:val="17"/>
              </w:rPr>
              <w:t>Вспомогательные расходы</w:t>
            </w:r>
          </w:p>
        </w:tc>
        <w:tc>
          <w:tcPr>
            <w:tcW w:w="466" w:type="pct"/>
            <w:vAlign w:val="center"/>
          </w:tcPr>
          <w:p w14:paraId="722A6989" w14:textId="77777777" w:rsidR="00E25E63" w:rsidRPr="009E6B7A" w:rsidRDefault="00E25E63" w:rsidP="00003064">
            <w:pPr>
              <w:spacing w:before="20" w:after="20"/>
              <w:jc w:val="right"/>
              <w:rPr>
                <w:sz w:val="17"/>
                <w:szCs w:val="17"/>
              </w:rPr>
            </w:pPr>
            <w:r w:rsidRPr="009E6B7A">
              <w:rPr>
                <w:sz w:val="17"/>
                <w:szCs w:val="17"/>
              </w:rPr>
              <w:t>7 943</w:t>
            </w:r>
          </w:p>
        </w:tc>
        <w:tc>
          <w:tcPr>
            <w:tcW w:w="467" w:type="pct"/>
          </w:tcPr>
          <w:p w14:paraId="601F9F7C"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3836357C" w14:textId="77777777" w:rsidR="00E25E63" w:rsidRPr="009E6B7A" w:rsidRDefault="00E25E63" w:rsidP="00003064">
            <w:pPr>
              <w:spacing w:before="20" w:after="20"/>
              <w:jc w:val="right"/>
              <w:rPr>
                <w:sz w:val="17"/>
                <w:szCs w:val="17"/>
              </w:rPr>
            </w:pPr>
            <w:r w:rsidRPr="009E6B7A">
              <w:rPr>
                <w:sz w:val="17"/>
                <w:szCs w:val="17"/>
              </w:rPr>
              <w:t>6 435</w:t>
            </w:r>
          </w:p>
        </w:tc>
        <w:tc>
          <w:tcPr>
            <w:tcW w:w="424" w:type="pct"/>
          </w:tcPr>
          <w:p w14:paraId="12AE9CEF"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4FC729DB" w14:textId="77777777" w:rsidR="00E25E63" w:rsidRPr="009E6B7A" w:rsidRDefault="00E25E63" w:rsidP="00003064">
            <w:pPr>
              <w:spacing w:before="20" w:after="20"/>
              <w:jc w:val="right"/>
              <w:rPr>
                <w:sz w:val="17"/>
                <w:szCs w:val="17"/>
              </w:rPr>
            </w:pPr>
            <w:r w:rsidRPr="009E6B7A">
              <w:rPr>
                <w:sz w:val="17"/>
                <w:szCs w:val="17"/>
              </w:rPr>
              <w:fldChar w:fldCharType="begin"/>
            </w:r>
            <w:r w:rsidRPr="009E6B7A">
              <w:rPr>
                <w:sz w:val="17"/>
                <w:szCs w:val="17"/>
              </w:rPr>
              <w:instrText xml:space="preserve"> =SUM(left) </w:instrText>
            </w:r>
            <w:r w:rsidRPr="009E6B7A">
              <w:rPr>
                <w:sz w:val="17"/>
                <w:szCs w:val="17"/>
              </w:rPr>
              <w:fldChar w:fldCharType="separate"/>
            </w:r>
            <w:r w:rsidRPr="009E6B7A">
              <w:rPr>
                <w:noProof/>
                <w:sz w:val="17"/>
                <w:szCs w:val="17"/>
              </w:rPr>
              <w:t>0</w:t>
            </w:r>
            <w:r w:rsidRPr="009E6B7A">
              <w:rPr>
                <w:sz w:val="17"/>
                <w:szCs w:val="17"/>
              </w:rPr>
              <w:fldChar w:fldCharType="end"/>
            </w:r>
          </w:p>
        </w:tc>
      </w:tr>
      <w:tr w:rsidR="00E25E63" w:rsidRPr="009E6B7A" w14:paraId="35A74AE4" w14:textId="77777777" w:rsidTr="00CC25F6">
        <w:trPr>
          <w:trHeight w:val="46"/>
          <w:jc w:val="center"/>
        </w:trPr>
        <w:tc>
          <w:tcPr>
            <w:tcW w:w="803" w:type="pct"/>
            <w:vMerge/>
          </w:tcPr>
          <w:p w14:paraId="06ADBFBD" w14:textId="77777777" w:rsidR="00E25E63" w:rsidRPr="009E6B7A" w:rsidRDefault="00E25E63" w:rsidP="00003064">
            <w:pPr>
              <w:rPr>
                <w:sz w:val="17"/>
                <w:szCs w:val="17"/>
              </w:rPr>
            </w:pPr>
          </w:p>
        </w:tc>
        <w:tc>
          <w:tcPr>
            <w:tcW w:w="529" w:type="pct"/>
            <w:vMerge w:val="restart"/>
            <w:vAlign w:val="center"/>
          </w:tcPr>
          <w:p w14:paraId="52A163AA" w14:textId="77777777" w:rsidR="00E25E63" w:rsidRPr="009E6B7A" w:rsidRDefault="00E25E63" w:rsidP="00003064">
            <w:pPr>
              <w:spacing w:before="20" w:after="20"/>
              <w:jc w:val="center"/>
              <w:rPr>
                <w:sz w:val="17"/>
                <w:szCs w:val="17"/>
              </w:rPr>
            </w:pPr>
            <w:r w:rsidRPr="009E6B7A">
              <w:rPr>
                <w:sz w:val="17"/>
                <w:szCs w:val="17"/>
              </w:rPr>
              <w:t>ПРООН</w:t>
            </w:r>
          </w:p>
        </w:tc>
        <w:tc>
          <w:tcPr>
            <w:tcW w:w="1379" w:type="pct"/>
            <w:vAlign w:val="center"/>
          </w:tcPr>
          <w:p w14:paraId="14795ED5" w14:textId="77777777" w:rsidR="00E25E63" w:rsidRPr="009E6B7A" w:rsidRDefault="00E25E63" w:rsidP="00003064">
            <w:pPr>
              <w:spacing w:before="20" w:after="20"/>
              <w:jc w:val="left"/>
              <w:rPr>
                <w:sz w:val="17"/>
                <w:szCs w:val="17"/>
              </w:rPr>
            </w:pPr>
            <w:r w:rsidRPr="009E6B7A">
              <w:rPr>
                <w:sz w:val="17"/>
                <w:szCs w:val="17"/>
              </w:rPr>
              <w:t>Проектная стоимость</w:t>
            </w:r>
          </w:p>
        </w:tc>
        <w:tc>
          <w:tcPr>
            <w:tcW w:w="466" w:type="pct"/>
            <w:vAlign w:val="center"/>
          </w:tcPr>
          <w:p w14:paraId="0F37BE57" w14:textId="77777777" w:rsidR="00E25E63" w:rsidRPr="009E6B7A" w:rsidRDefault="00E25E63" w:rsidP="00003064">
            <w:pPr>
              <w:spacing w:before="20" w:after="20"/>
              <w:jc w:val="right"/>
              <w:rPr>
                <w:sz w:val="17"/>
                <w:szCs w:val="17"/>
              </w:rPr>
            </w:pPr>
            <w:r w:rsidRPr="009E6B7A">
              <w:rPr>
                <w:sz w:val="17"/>
                <w:szCs w:val="17"/>
              </w:rPr>
              <w:t>32 900</w:t>
            </w:r>
          </w:p>
        </w:tc>
        <w:tc>
          <w:tcPr>
            <w:tcW w:w="467" w:type="pct"/>
          </w:tcPr>
          <w:p w14:paraId="688DC27B"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216ACF56" w14:textId="77777777" w:rsidR="00E25E63" w:rsidRPr="009E6B7A" w:rsidRDefault="00E25E63" w:rsidP="00003064">
            <w:pPr>
              <w:spacing w:before="20" w:after="20"/>
              <w:jc w:val="right"/>
              <w:rPr>
                <w:sz w:val="17"/>
                <w:szCs w:val="17"/>
              </w:rPr>
            </w:pPr>
            <w:r w:rsidRPr="009E6B7A">
              <w:rPr>
                <w:sz w:val="17"/>
                <w:szCs w:val="17"/>
              </w:rPr>
              <w:t>14 500</w:t>
            </w:r>
          </w:p>
        </w:tc>
        <w:tc>
          <w:tcPr>
            <w:tcW w:w="424" w:type="pct"/>
          </w:tcPr>
          <w:p w14:paraId="19A0EA3D"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4D46F163" w14:textId="77777777" w:rsidR="00E25E63" w:rsidRPr="009E6B7A" w:rsidRDefault="00E25E63" w:rsidP="00003064">
            <w:pPr>
              <w:spacing w:before="20" w:after="20"/>
              <w:jc w:val="right"/>
              <w:rPr>
                <w:sz w:val="17"/>
                <w:szCs w:val="17"/>
              </w:rPr>
            </w:pPr>
            <w:r w:rsidRPr="009E6B7A">
              <w:rPr>
                <w:sz w:val="17"/>
                <w:szCs w:val="17"/>
              </w:rPr>
              <w:fldChar w:fldCharType="begin"/>
            </w:r>
            <w:r w:rsidRPr="009E6B7A">
              <w:rPr>
                <w:sz w:val="17"/>
                <w:szCs w:val="17"/>
              </w:rPr>
              <w:instrText xml:space="preserve"> =SUM(left) </w:instrText>
            </w:r>
            <w:r w:rsidRPr="009E6B7A">
              <w:rPr>
                <w:sz w:val="17"/>
                <w:szCs w:val="17"/>
              </w:rPr>
              <w:fldChar w:fldCharType="separate"/>
            </w:r>
            <w:r w:rsidRPr="009E6B7A">
              <w:rPr>
                <w:noProof/>
                <w:sz w:val="17"/>
                <w:szCs w:val="17"/>
              </w:rPr>
              <w:t>0</w:t>
            </w:r>
            <w:r w:rsidRPr="009E6B7A">
              <w:rPr>
                <w:sz w:val="17"/>
                <w:szCs w:val="17"/>
              </w:rPr>
              <w:fldChar w:fldCharType="end"/>
            </w:r>
          </w:p>
        </w:tc>
      </w:tr>
      <w:tr w:rsidR="00E25E63" w:rsidRPr="009E6B7A" w14:paraId="12BD1EAB" w14:textId="77777777" w:rsidTr="00CC25F6">
        <w:trPr>
          <w:trHeight w:val="46"/>
          <w:jc w:val="center"/>
        </w:trPr>
        <w:tc>
          <w:tcPr>
            <w:tcW w:w="803" w:type="pct"/>
            <w:vMerge/>
          </w:tcPr>
          <w:p w14:paraId="6DF0E431" w14:textId="77777777" w:rsidR="00E25E63" w:rsidRPr="009E6B7A" w:rsidRDefault="00E25E63" w:rsidP="00003064">
            <w:pPr>
              <w:rPr>
                <w:sz w:val="17"/>
                <w:szCs w:val="17"/>
              </w:rPr>
            </w:pPr>
          </w:p>
        </w:tc>
        <w:tc>
          <w:tcPr>
            <w:tcW w:w="529" w:type="pct"/>
            <w:vMerge/>
          </w:tcPr>
          <w:p w14:paraId="4D6F240F" w14:textId="77777777" w:rsidR="00E25E63" w:rsidRPr="009E6B7A" w:rsidRDefault="00E25E63" w:rsidP="00003064">
            <w:pPr>
              <w:spacing w:before="20" w:after="20"/>
              <w:jc w:val="left"/>
              <w:rPr>
                <w:sz w:val="17"/>
                <w:szCs w:val="17"/>
              </w:rPr>
            </w:pPr>
          </w:p>
        </w:tc>
        <w:tc>
          <w:tcPr>
            <w:tcW w:w="1379" w:type="pct"/>
            <w:vAlign w:val="center"/>
          </w:tcPr>
          <w:p w14:paraId="3BC741D2" w14:textId="77777777" w:rsidR="00E25E63" w:rsidRPr="009E6B7A" w:rsidRDefault="00E25E63" w:rsidP="00003064">
            <w:pPr>
              <w:spacing w:before="20" w:after="20"/>
              <w:jc w:val="left"/>
              <w:rPr>
                <w:sz w:val="17"/>
                <w:szCs w:val="17"/>
              </w:rPr>
            </w:pPr>
            <w:r w:rsidRPr="009E6B7A">
              <w:rPr>
                <w:sz w:val="17"/>
                <w:szCs w:val="17"/>
              </w:rPr>
              <w:t>Вспомогательные расходы</w:t>
            </w:r>
          </w:p>
        </w:tc>
        <w:tc>
          <w:tcPr>
            <w:tcW w:w="466" w:type="pct"/>
            <w:vAlign w:val="center"/>
          </w:tcPr>
          <w:p w14:paraId="6634DE1E" w14:textId="77777777" w:rsidR="00E25E63" w:rsidRPr="009E6B7A" w:rsidRDefault="00E25E63" w:rsidP="00003064">
            <w:pPr>
              <w:spacing w:before="20" w:after="20"/>
              <w:jc w:val="right"/>
              <w:rPr>
                <w:sz w:val="17"/>
                <w:szCs w:val="17"/>
              </w:rPr>
            </w:pPr>
            <w:r w:rsidRPr="009E6B7A">
              <w:rPr>
                <w:sz w:val="17"/>
                <w:szCs w:val="17"/>
              </w:rPr>
              <w:t>4 277</w:t>
            </w:r>
          </w:p>
        </w:tc>
        <w:tc>
          <w:tcPr>
            <w:tcW w:w="467" w:type="pct"/>
          </w:tcPr>
          <w:p w14:paraId="153A1405"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701EC59A" w14:textId="77777777" w:rsidR="00E25E63" w:rsidRPr="009E6B7A" w:rsidRDefault="00E25E63" w:rsidP="00003064">
            <w:pPr>
              <w:spacing w:before="20" w:after="20"/>
              <w:jc w:val="right"/>
              <w:rPr>
                <w:sz w:val="17"/>
                <w:szCs w:val="17"/>
              </w:rPr>
            </w:pPr>
            <w:r w:rsidRPr="009E6B7A">
              <w:rPr>
                <w:sz w:val="17"/>
                <w:szCs w:val="17"/>
              </w:rPr>
              <w:t>1 885</w:t>
            </w:r>
          </w:p>
        </w:tc>
        <w:tc>
          <w:tcPr>
            <w:tcW w:w="424" w:type="pct"/>
          </w:tcPr>
          <w:p w14:paraId="678F9137"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09C2D6F5" w14:textId="77777777" w:rsidR="00E25E63" w:rsidRPr="009E6B7A" w:rsidRDefault="00E25E63" w:rsidP="00003064">
            <w:pPr>
              <w:spacing w:before="20" w:after="20"/>
              <w:jc w:val="right"/>
              <w:rPr>
                <w:sz w:val="17"/>
                <w:szCs w:val="17"/>
              </w:rPr>
            </w:pPr>
            <w:r w:rsidRPr="009E6B7A">
              <w:rPr>
                <w:sz w:val="17"/>
                <w:szCs w:val="17"/>
              </w:rPr>
              <w:fldChar w:fldCharType="begin"/>
            </w:r>
            <w:r w:rsidRPr="009E6B7A">
              <w:rPr>
                <w:sz w:val="17"/>
                <w:szCs w:val="17"/>
              </w:rPr>
              <w:instrText xml:space="preserve"> =SUM(left) </w:instrText>
            </w:r>
            <w:r w:rsidRPr="009E6B7A">
              <w:rPr>
                <w:sz w:val="17"/>
                <w:szCs w:val="17"/>
              </w:rPr>
              <w:fldChar w:fldCharType="separate"/>
            </w:r>
            <w:r w:rsidRPr="009E6B7A">
              <w:rPr>
                <w:noProof/>
                <w:sz w:val="17"/>
                <w:szCs w:val="17"/>
              </w:rPr>
              <w:t>0</w:t>
            </w:r>
            <w:r w:rsidRPr="009E6B7A">
              <w:rPr>
                <w:sz w:val="17"/>
                <w:szCs w:val="17"/>
              </w:rPr>
              <w:fldChar w:fldCharType="end"/>
            </w:r>
          </w:p>
        </w:tc>
      </w:tr>
      <w:tr w:rsidR="00E25E63" w:rsidRPr="009E6B7A" w14:paraId="570DFA5F" w14:textId="77777777" w:rsidTr="00CC25F6">
        <w:trPr>
          <w:trHeight w:val="157"/>
          <w:jc w:val="center"/>
        </w:trPr>
        <w:tc>
          <w:tcPr>
            <w:tcW w:w="1332" w:type="pct"/>
            <w:gridSpan w:val="2"/>
            <w:vMerge w:val="restart"/>
            <w:vAlign w:val="center"/>
          </w:tcPr>
          <w:p w14:paraId="7C4E394B" w14:textId="77777777" w:rsidR="00E25E63" w:rsidRPr="009E6B7A" w:rsidRDefault="00E25E63" w:rsidP="00003064">
            <w:pPr>
              <w:spacing w:before="20" w:after="20"/>
              <w:jc w:val="left"/>
              <w:rPr>
                <w:sz w:val="17"/>
                <w:szCs w:val="17"/>
              </w:rPr>
            </w:pPr>
            <w:r w:rsidRPr="009E6B7A">
              <w:rPr>
                <w:sz w:val="17"/>
                <w:szCs w:val="17"/>
              </w:rPr>
              <w:t>Рекомендованные в принципе совокупные суммы (в долл. США)</w:t>
            </w:r>
          </w:p>
        </w:tc>
        <w:tc>
          <w:tcPr>
            <w:tcW w:w="1379" w:type="pct"/>
          </w:tcPr>
          <w:p w14:paraId="5FF8F4C5" w14:textId="77777777" w:rsidR="00E25E63" w:rsidRPr="009E6B7A" w:rsidRDefault="00E25E63" w:rsidP="00003064">
            <w:pPr>
              <w:spacing w:before="20" w:after="20"/>
              <w:jc w:val="left"/>
              <w:rPr>
                <w:sz w:val="17"/>
                <w:szCs w:val="17"/>
              </w:rPr>
            </w:pPr>
            <w:r w:rsidRPr="009E6B7A">
              <w:rPr>
                <w:sz w:val="17"/>
                <w:szCs w:val="17"/>
              </w:rPr>
              <w:t>Проектная стоимость</w:t>
            </w:r>
          </w:p>
        </w:tc>
        <w:tc>
          <w:tcPr>
            <w:tcW w:w="466" w:type="pct"/>
          </w:tcPr>
          <w:p w14:paraId="6CD31396" w14:textId="77777777" w:rsidR="00E25E63" w:rsidRPr="009E6B7A" w:rsidRDefault="00E25E63" w:rsidP="00003064">
            <w:pPr>
              <w:spacing w:before="20" w:after="20"/>
              <w:jc w:val="right"/>
              <w:rPr>
                <w:sz w:val="17"/>
                <w:szCs w:val="17"/>
              </w:rPr>
            </w:pPr>
            <w:r w:rsidRPr="009E6B7A">
              <w:rPr>
                <w:sz w:val="17"/>
                <w:szCs w:val="17"/>
              </w:rPr>
              <w:t>94 000</w:t>
            </w:r>
          </w:p>
        </w:tc>
        <w:tc>
          <w:tcPr>
            <w:tcW w:w="467" w:type="pct"/>
          </w:tcPr>
          <w:p w14:paraId="78A36284"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2F075A11" w14:textId="77777777" w:rsidR="00E25E63" w:rsidRPr="009E6B7A" w:rsidRDefault="00E25E63" w:rsidP="00003064">
            <w:pPr>
              <w:spacing w:before="20" w:after="20"/>
              <w:jc w:val="right"/>
              <w:rPr>
                <w:sz w:val="17"/>
                <w:szCs w:val="17"/>
              </w:rPr>
            </w:pPr>
            <w:r w:rsidRPr="009E6B7A">
              <w:rPr>
                <w:sz w:val="17"/>
                <w:szCs w:val="17"/>
              </w:rPr>
              <w:t>64 000</w:t>
            </w:r>
          </w:p>
        </w:tc>
        <w:tc>
          <w:tcPr>
            <w:tcW w:w="424" w:type="pct"/>
          </w:tcPr>
          <w:p w14:paraId="4816F83F"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343E59F6" w14:textId="77777777" w:rsidR="00E25E63" w:rsidRPr="009E6B7A" w:rsidRDefault="00E25E63" w:rsidP="00003064">
            <w:pPr>
              <w:spacing w:before="20" w:after="20"/>
              <w:jc w:val="right"/>
              <w:rPr>
                <w:sz w:val="17"/>
                <w:szCs w:val="17"/>
              </w:rPr>
            </w:pPr>
            <w:r w:rsidRPr="009E6B7A">
              <w:rPr>
                <w:sz w:val="17"/>
                <w:szCs w:val="17"/>
              </w:rPr>
              <w:t>158 000</w:t>
            </w:r>
          </w:p>
        </w:tc>
      </w:tr>
      <w:tr w:rsidR="00E25E63" w:rsidRPr="009E6B7A" w14:paraId="0E88D614" w14:textId="77777777" w:rsidTr="00CC25F6">
        <w:trPr>
          <w:trHeight w:val="201"/>
          <w:jc w:val="center"/>
        </w:trPr>
        <w:tc>
          <w:tcPr>
            <w:tcW w:w="1332" w:type="pct"/>
            <w:gridSpan w:val="2"/>
            <w:vMerge/>
          </w:tcPr>
          <w:p w14:paraId="4E4AFDB4" w14:textId="77777777" w:rsidR="00E25E63" w:rsidRPr="009E6B7A" w:rsidRDefault="00E25E63" w:rsidP="00003064">
            <w:pPr>
              <w:spacing w:before="20" w:after="20"/>
              <w:jc w:val="left"/>
              <w:rPr>
                <w:sz w:val="17"/>
                <w:szCs w:val="17"/>
              </w:rPr>
            </w:pPr>
          </w:p>
        </w:tc>
        <w:tc>
          <w:tcPr>
            <w:tcW w:w="1379" w:type="pct"/>
          </w:tcPr>
          <w:p w14:paraId="2DF3D183" w14:textId="77777777" w:rsidR="00E25E63" w:rsidRPr="009E6B7A" w:rsidRDefault="00E25E63" w:rsidP="00003064">
            <w:pPr>
              <w:spacing w:before="20" w:after="20"/>
              <w:jc w:val="left"/>
              <w:rPr>
                <w:sz w:val="17"/>
                <w:szCs w:val="17"/>
              </w:rPr>
            </w:pPr>
            <w:r w:rsidRPr="009E6B7A">
              <w:rPr>
                <w:sz w:val="17"/>
                <w:szCs w:val="17"/>
              </w:rPr>
              <w:t>Вспомогательные расходы</w:t>
            </w:r>
          </w:p>
        </w:tc>
        <w:tc>
          <w:tcPr>
            <w:tcW w:w="466" w:type="pct"/>
          </w:tcPr>
          <w:p w14:paraId="7DB95060" w14:textId="77777777" w:rsidR="00E25E63" w:rsidRPr="009E6B7A" w:rsidRDefault="00E25E63" w:rsidP="00003064">
            <w:pPr>
              <w:spacing w:before="20" w:after="20"/>
              <w:jc w:val="right"/>
              <w:rPr>
                <w:sz w:val="17"/>
                <w:szCs w:val="17"/>
              </w:rPr>
            </w:pPr>
            <w:r w:rsidRPr="009E6B7A">
              <w:rPr>
                <w:sz w:val="17"/>
                <w:szCs w:val="17"/>
              </w:rPr>
              <w:t>12 220</w:t>
            </w:r>
          </w:p>
        </w:tc>
        <w:tc>
          <w:tcPr>
            <w:tcW w:w="467" w:type="pct"/>
          </w:tcPr>
          <w:p w14:paraId="494D5F25"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3847FA6A" w14:textId="77777777" w:rsidR="00E25E63" w:rsidRPr="009E6B7A" w:rsidRDefault="00E25E63" w:rsidP="00003064">
            <w:pPr>
              <w:spacing w:before="20" w:after="20"/>
              <w:jc w:val="right"/>
              <w:rPr>
                <w:sz w:val="17"/>
                <w:szCs w:val="17"/>
              </w:rPr>
            </w:pPr>
            <w:r w:rsidRPr="009E6B7A">
              <w:rPr>
                <w:sz w:val="17"/>
                <w:szCs w:val="17"/>
              </w:rPr>
              <w:t>8 320</w:t>
            </w:r>
          </w:p>
        </w:tc>
        <w:tc>
          <w:tcPr>
            <w:tcW w:w="424" w:type="pct"/>
          </w:tcPr>
          <w:p w14:paraId="3C5E8488"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110F2EF3" w14:textId="77777777" w:rsidR="00E25E63" w:rsidRPr="009E6B7A" w:rsidRDefault="00E25E63" w:rsidP="00003064">
            <w:pPr>
              <w:spacing w:before="20" w:after="20"/>
              <w:jc w:val="right"/>
              <w:rPr>
                <w:sz w:val="17"/>
                <w:szCs w:val="17"/>
              </w:rPr>
            </w:pPr>
            <w:r w:rsidRPr="009E6B7A">
              <w:rPr>
                <w:sz w:val="17"/>
                <w:szCs w:val="17"/>
              </w:rPr>
              <w:t>20 540</w:t>
            </w:r>
          </w:p>
        </w:tc>
      </w:tr>
      <w:tr w:rsidR="00E25E63" w:rsidRPr="009E6B7A" w14:paraId="7BB44AA6" w14:textId="77777777" w:rsidTr="00CC25F6">
        <w:trPr>
          <w:trHeight w:val="62"/>
          <w:jc w:val="center"/>
        </w:trPr>
        <w:tc>
          <w:tcPr>
            <w:tcW w:w="1332" w:type="pct"/>
            <w:gridSpan w:val="2"/>
            <w:vMerge/>
          </w:tcPr>
          <w:p w14:paraId="328980C7" w14:textId="77777777" w:rsidR="00E25E63" w:rsidRPr="009E6B7A" w:rsidRDefault="00E25E63" w:rsidP="00003064">
            <w:pPr>
              <w:spacing w:before="20" w:after="20"/>
              <w:jc w:val="left"/>
              <w:rPr>
                <w:sz w:val="17"/>
                <w:szCs w:val="17"/>
              </w:rPr>
            </w:pPr>
          </w:p>
        </w:tc>
        <w:tc>
          <w:tcPr>
            <w:tcW w:w="1379" w:type="pct"/>
          </w:tcPr>
          <w:p w14:paraId="601E1F05" w14:textId="77777777" w:rsidR="00E25E63" w:rsidRPr="009E6B7A" w:rsidRDefault="00E25E63" w:rsidP="00003064">
            <w:pPr>
              <w:spacing w:before="20" w:after="20"/>
              <w:jc w:val="left"/>
              <w:rPr>
                <w:sz w:val="17"/>
                <w:szCs w:val="17"/>
              </w:rPr>
            </w:pPr>
            <w:r w:rsidRPr="009E6B7A">
              <w:rPr>
                <w:sz w:val="17"/>
                <w:szCs w:val="17"/>
              </w:rPr>
              <w:t>Итого средств</w:t>
            </w:r>
          </w:p>
        </w:tc>
        <w:tc>
          <w:tcPr>
            <w:tcW w:w="466" w:type="pct"/>
          </w:tcPr>
          <w:p w14:paraId="7E98DCA7" w14:textId="77777777" w:rsidR="00E25E63" w:rsidRPr="009E6B7A" w:rsidRDefault="00E25E63" w:rsidP="00003064">
            <w:pPr>
              <w:spacing w:before="20" w:after="20"/>
              <w:jc w:val="right"/>
              <w:rPr>
                <w:sz w:val="17"/>
                <w:szCs w:val="17"/>
              </w:rPr>
            </w:pPr>
            <w:r w:rsidRPr="009E6B7A">
              <w:rPr>
                <w:sz w:val="17"/>
                <w:szCs w:val="17"/>
              </w:rPr>
              <w:t>106 220</w:t>
            </w:r>
          </w:p>
        </w:tc>
        <w:tc>
          <w:tcPr>
            <w:tcW w:w="467" w:type="pct"/>
          </w:tcPr>
          <w:p w14:paraId="4955EAB4"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0019D4EF" w14:textId="77777777" w:rsidR="00E25E63" w:rsidRPr="009E6B7A" w:rsidRDefault="00E25E63" w:rsidP="00003064">
            <w:pPr>
              <w:spacing w:before="20" w:after="20"/>
              <w:jc w:val="right"/>
              <w:rPr>
                <w:sz w:val="17"/>
                <w:szCs w:val="17"/>
              </w:rPr>
            </w:pPr>
            <w:r w:rsidRPr="009E6B7A">
              <w:rPr>
                <w:sz w:val="17"/>
                <w:szCs w:val="17"/>
              </w:rPr>
              <w:t>72 320</w:t>
            </w:r>
          </w:p>
        </w:tc>
        <w:tc>
          <w:tcPr>
            <w:tcW w:w="424" w:type="pct"/>
          </w:tcPr>
          <w:p w14:paraId="7A0A8A9F" w14:textId="77777777" w:rsidR="00E25E63" w:rsidRPr="009E6B7A" w:rsidRDefault="00E25E63" w:rsidP="00003064">
            <w:pPr>
              <w:spacing w:before="20" w:after="20"/>
              <w:jc w:val="right"/>
              <w:rPr>
                <w:sz w:val="17"/>
                <w:szCs w:val="17"/>
              </w:rPr>
            </w:pPr>
            <w:r w:rsidRPr="009E6B7A">
              <w:rPr>
                <w:sz w:val="17"/>
                <w:szCs w:val="17"/>
              </w:rPr>
              <w:t>0</w:t>
            </w:r>
          </w:p>
        </w:tc>
        <w:tc>
          <w:tcPr>
            <w:tcW w:w="466" w:type="pct"/>
          </w:tcPr>
          <w:p w14:paraId="0174DFA4" w14:textId="77777777" w:rsidR="00E25E63" w:rsidRPr="009E6B7A" w:rsidRDefault="00E25E63" w:rsidP="00003064">
            <w:pPr>
              <w:spacing w:before="20" w:after="20"/>
              <w:jc w:val="right"/>
              <w:rPr>
                <w:sz w:val="17"/>
                <w:szCs w:val="17"/>
                <w:highlight w:val="cyan"/>
              </w:rPr>
            </w:pPr>
            <w:r w:rsidRPr="009E6B7A">
              <w:rPr>
                <w:sz w:val="17"/>
                <w:szCs w:val="17"/>
              </w:rPr>
              <w:t>178 540</w:t>
            </w:r>
          </w:p>
        </w:tc>
      </w:tr>
    </w:tbl>
    <w:p w14:paraId="4EA0CBB9" w14:textId="77777777" w:rsidR="00E25E63" w:rsidRPr="009E6B7A" w:rsidRDefault="00E25E63" w:rsidP="00CC25F6">
      <w:pPr>
        <w:ind w:left="-284" w:right="-561" w:hanging="346"/>
        <w:jc w:val="left"/>
        <w:rPr>
          <w:sz w:val="17"/>
          <w:szCs w:val="17"/>
          <w:lang w:val="ru-RU"/>
        </w:rPr>
      </w:pPr>
      <w:r w:rsidRPr="009E6B7A">
        <w:rPr>
          <w:sz w:val="17"/>
          <w:szCs w:val="17"/>
          <w:lang w:val="ru-RU"/>
        </w:rPr>
        <w:t>* Рекомендовано для утверждения на данном совещании</w:t>
      </w:r>
    </w:p>
    <w:p w14:paraId="09B46289" w14:textId="77777777" w:rsidR="00E25E63" w:rsidRPr="009E6B7A" w:rsidRDefault="00E25E63" w:rsidP="00CC25F6">
      <w:pPr>
        <w:ind w:left="-284" w:right="-561" w:hanging="346"/>
        <w:jc w:val="left"/>
        <w:rPr>
          <w:sz w:val="17"/>
          <w:szCs w:val="17"/>
          <w:lang w:val="ru-RU"/>
        </w:rPr>
      </w:pPr>
      <w:r w:rsidRPr="009E6B7A">
        <w:rPr>
          <w:sz w:val="17"/>
          <w:szCs w:val="17"/>
          <w:lang w:val="ru-RU"/>
        </w:rPr>
        <w:t>** 10% от пересмотренного базового уровня</w:t>
      </w:r>
    </w:p>
    <w:p w14:paraId="6834CB94" w14:textId="77777777" w:rsidR="00E25E63" w:rsidRPr="009E6B7A" w:rsidRDefault="00E25E63" w:rsidP="00E25E63">
      <w:pPr>
        <w:ind w:left="-284" w:right="-279"/>
        <w:jc w:val="center"/>
        <w:rPr>
          <w:sz w:val="17"/>
          <w:szCs w:val="17"/>
          <w:lang w:val="ru-RU"/>
        </w:rPr>
      </w:pPr>
    </w:p>
    <w:tbl>
      <w:tblPr>
        <w:tblStyle w:val="TableGrid"/>
        <w:tblW w:w="5682" w:type="pct"/>
        <w:jc w:val="center"/>
        <w:tblLayout w:type="fixed"/>
        <w:tblLook w:val="04A0" w:firstRow="1" w:lastRow="0" w:firstColumn="1" w:lastColumn="0" w:noHBand="0" w:noVBand="1"/>
      </w:tblPr>
      <w:tblGrid>
        <w:gridCol w:w="8275"/>
        <w:gridCol w:w="2350"/>
      </w:tblGrid>
      <w:tr w:rsidR="00E25E63" w:rsidRPr="009E6B7A" w14:paraId="334733AD" w14:textId="77777777" w:rsidTr="00CC25F6">
        <w:trPr>
          <w:jc w:val="center"/>
        </w:trPr>
        <w:tc>
          <w:tcPr>
            <w:tcW w:w="8275" w:type="dxa"/>
          </w:tcPr>
          <w:p w14:paraId="4C72D43E" w14:textId="77777777" w:rsidR="00E25E63" w:rsidRPr="009E6B7A" w:rsidRDefault="00E25E63" w:rsidP="00003064">
            <w:pPr>
              <w:spacing w:before="20" w:after="20"/>
              <w:jc w:val="left"/>
              <w:rPr>
                <w:sz w:val="17"/>
                <w:szCs w:val="17"/>
                <w:lang w:val="ru-RU"/>
              </w:rPr>
            </w:pPr>
            <w:r w:rsidRPr="009E6B7A">
              <w:rPr>
                <w:sz w:val="17"/>
                <w:szCs w:val="17"/>
                <w:lang w:val="ru-RU"/>
              </w:rPr>
              <w:t>Сокращение по сравнению с оставшимся потреблением, отвечающим критериям финансирования на этапе I (в тоннах СО</w:t>
            </w:r>
            <w:r w:rsidRPr="009E6B7A">
              <w:rPr>
                <w:sz w:val="17"/>
                <w:szCs w:val="17"/>
                <w:vertAlign w:val="subscript"/>
                <w:lang w:val="ru-RU"/>
              </w:rPr>
              <w:t>2</w:t>
            </w:r>
            <w:r w:rsidRPr="009E6B7A">
              <w:rPr>
                <w:sz w:val="17"/>
                <w:szCs w:val="17"/>
                <w:lang w:val="ru-RU"/>
              </w:rPr>
              <w:t>-экв.)</w:t>
            </w:r>
          </w:p>
        </w:tc>
        <w:tc>
          <w:tcPr>
            <w:tcW w:w="2350" w:type="dxa"/>
          </w:tcPr>
          <w:p w14:paraId="6C452271" w14:textId="77777777" w:rsidR="00E25E63" w:rsidRPr="009E6B7A" w:rsidRDefault="00E25E63" w:rsidP="00003064">
            <w:pPr>
              <w:spacing w:before="20" w:after="20"/>
              <w:jc w:val="center"/>
              <w:rPr>
                <w:sz w:val="17"/>
                <w:szCs w:val="17"/>
                <w:lang w:val="ru-RU"/>
              </w:rPr>
            </w:pPr>
            <w:r w:rsidRPr="009E6B7A">
              <w:rPr>
                <w:sz w:val="17"/>
                <w:szCs w:val="17"/>
                <w:lang w:val="ru-RU"/>
              </w:rPr>
              <w:t xml:space="preserve">н/п </w:t>
            </w:r>
          </w:p>
        </w:tc>
      </w:tr>
    </w:tbl>
    <w:p w14:paraId="4D96399B" w14:textId="77777777" w:rsidR="00E25E63" w:rsidRPr="009E6B7A" w:rsidRDefault="00E25E63" w:rsidP="00E25E63">
      <w:pPr>
        <w:ind w:left="-284" w:right="-279"/>
        <w:jc w:val="center"/>
        <w:rPr>
          <w:sz w:val="17"/>
          <w:szCs w:val="17"/>
          <w:lang w:val="ru-RU"/>
        </w:rPr>
      </w:pPr>
    </w:p>
    <w:tbl>
      <w:tblPr>
        <w:tblStyle w:val="TableGrid"/>
        <w:tblW w:w="5676" w:type="pct"/>
        <w:jc w:val="center"/>
        <w:tblLayout w:type="fixed"/>
        <w:tblLook w:val="04A0" w:firstRow="1" w:lastRow="0" w:firstColumn="1" w:lastColumn="0" w:noHBand="0" w:noVBand="1"/>
      </w:tblPr>
      <w:tblGrid>
        <w:gridCol w:w="5010"/>
        <w:gridCol w:w="5604"/>
      </w:tblGrid>
      <w:tr w:rsidR="00E25E63" w:rsidRPr="009E6B7A" w14:paraId="1AFA49B3" w14:textId="77777777" w:rsidTr="00CC25F6">
        <w:trPr>
          <w:jc w:val="center"/>
        </w:trPr>
        <w:tc>
          <w:tcPr>
            <w:tcW w:w="2360" w:type="pct"/>
          </w:tcPr>
          <w:p w14:paraId="172CCD46" w14:textId="77777777" w:rsidR="00E25E63" w:rsidRPr="009E6B7A" w:rsidRDefault="00E25E63" w:rsidP="00003064">
            <w:pPr>
              <w:spacing w:before="20" w:after="20"/>
              <w:jc w:val="left"/>
              <w:rPr>
                <w:b/>
                <w:color w:val="000000" w:themeColor="text1"/>
                <w:sz w:val="17"/>
                <w:szCs w:val="17"/>
                <w:lang w:val="ru-RU"/>
              </w:rPr>
            </w:pPr>
            <w:r w:rsidRPr="009E6B7A">
              <w:rPr>
                <w:b/>
                <w:color w:val="000000" w:themeColor="text1"/>
                <w:sz w:val="17"/>
                <w:szCs w:val="17"/>
                <w:lang w:val="ru-RU"/>
              </w:rPr>
              <w:t>Рекомендация Секретариата:</w:t>
            </w:r>
          </w:p>
        </w:tc>
        <w:tc>
          <w:tcPr>
            <w:tcW w:w="2640" w:type="pct"/>
          </w:tcPr>
          <w:p w14:paraId="2CCBA15D" w14:textId="77777777" w:rsidR="00E25E63" w:rsidRPr="009E6B7A" w:rsidRDefault="00E25E63" w:rsidP="00003064">
            <w:pPr>
              <w:spacing w:before="20" w:after="20"/>
              <w:jc w:val="center"/>
              <w:rPr>
                <w:color w:val="000000" w:themeColor="text1"/>
                <w:sz w:val="17"/>
                <w:szCs w:val="17"/>
                <w:lang w:val="ru-RU"/>
              </w:rPr>
            </w:pPr>
            <w:r w:rsidRPr="009E6B7A">
              <w:rPr>
                <w:color w:val="000000" w:themeColor="text1"/>
                <w:sz w:val="17"/>
                <w:szCs w:val="17"/>
                <w:lang w:val="ru-RU"/>
              </w:rPr>
              <w:t>Индивидуальное рассмотрение</w:t>
            </w:r>
          </w:p>
        </w:tc>
      </w:tr>
    </w:tbl>
    <w:p w14:paraId="45211604" w14:textId="72CBFFE7" w:rsidR="00E25E63" w:rsidRDefault="00E25E63" w:rsidP="009E6B7A">
      <w:pPr>
        <w:ind w:left="-284"/>
        <w:jc w:val="center"/>
        <w:rPr>
          <w:b/>
        </w:rPr>
      </w:pPr>
      <w:r w:rsidRPr="00A305D2">
        <w:rPr>
          <w:lang w:val="ru-RU"/>
        </w:rPr>
        <w:br w:type="page"/>
      </w:r>
      <w:r w:rsidRPr="00A305D2">
        <w:rPr>
          <w:b/>
          <w:lang w:val="ru-RU"/>
        </w:rPr>
        <w:lastRenderedPageBreak/>
        <w:t>ОПИСАНИЕ ПРОЕКТА</w:t>
      </w:r>
    </w:p>
    <w:p w14:paraId="1C1D12FC" w14:textId="77777777" w:rsidR="009E6B7A" w:rsidRPr="009E6B7A" w:rsidRDefault="009E6B7A" w:rsidP="009E6B7A">
      <w:pPr>
        <w:ind w:left="-284"/>
        <w:jc w:val="center"/>
        <w:rPr>
          <w:b/>
        </w:rPr>
      </w:pPr>
    </w:p>
    <w:p w14:paraId="2156750A" w14:textId="77777777" w:rsidR="00E25E63" w:rsidRPr="00A305D2" w:rsidRDefault="00E25E63" w:rsidP="00E25E63">
      <w:pPr>
        <w:pStyle w:val="Heading1"/>
        <w:rPr>
          <w:lang w:val="ru-RU"/>
        </w:rPr>
      </w:pPr>
      <w:r w:rsidRPr="00A305D2">
        <w:rPr>
          <w:lang w:val="ru-RU"/>
        </w:rPr>
        <w:t>Настоящий документ содержит следующие разделы:</w:t>
      </w:r>
    </w:p>
    <w:p w14:paraId="0CD4D575" w14:textId="77777777" w:rsidR="00E25E63" w:rsidRPr="00A305D2" w:rsidRDefault="00E25E63" w:rsidP="00E25E63">
      <w:pPr>
        <w:pStyle w:val="ListParagraph"/>
        <w:numPr>
          <w:ilvl w:val="0"/>
          <w:numId w:val="22"/>
        </w:numPr>
        <w:spacing w:before="240" w:after="240"/>
        <w:ind w:left="1276" w:hanging="567"/>
        <w:contextualSpacing w:val="0"/>
      </w:pPr>
      <w:r w:rsidRPr="00A305D2">
        <w:t>Резюме представленного предложения</w:t>
      </w:r>
    </w:p>
    <w:p w14:paraId="5C0D8E4B" w14:textId="77777777" w:rsidR="00E25E63" w:rsidRPr="00A305D2" w:rsidRDefault="00E25E63" w:rsidP="00E25E63">
      <w:pPr>
        <w:pStyle w:val="ListParagraph"/>
        <w:numPr>
          <w:ilvl w:val="0"/>
          <w:numId w:val="22"/>
        </w:numPr>
        <w:spacing w:before="240" w:after="240"/>
        <w:ind w:left="1276" w:hanging="567"/>
        <w:contextualSpacing w:val="0"/>
      </w:pPr>
      <w:r w:rsidRPr="00A305D2">
        <w:t>История вопроса: Положение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0F18B435" w14:textId="0A123A4D" w:rsidR="00E25E63" w:rsidRPr="00A305D2" w:rsidRDefault="00E25E63" w:rsidP="00E25E63">
      <w:pPr>
        <w:pStyle w:val="ListParagraph"/>
        <w:numPr>
          <w:ilvl w:val="0"/>
          <w:numId w:val="22"/>
        </w:numPr>
        <w:spacing w:before="240" w:after="240"/>
        <w:ind w:left="1276" w:hanging="567"/>
        <w:contextualSpacing w:val="0"/>
      </w:pPr>
      <w:r w:rsidRPr="00A305D2">
        <w:t>Обзор потребления ГФУ: Уровень потребления</w:t>
      </w:r>
      <w:r w:rsidR="001B77C5">
        <w:t xml:space="preserve"> </w:t>
      </w:r>
      <w:r w:rsidRPr="00A305D2">
        <w:t>ГФУ, тенденции и потребление в разбивке по секторам</w:t>
      </w:r>
    </w:p>
    <w:p w14:paraId="41C60A61" w14:textId="4D81C9EE" w:rsidR="00E25E63" w:rsidRPr="00A305D2" w:rsidRDefault="00E25E63" w:rsidP="00E25E63">
      <w:pPr>
        <w:pStyle w:val="ListParagraph"/>
        <w:numPr>
          <w:ilvl w:val="0"/>
          <w:numId w:val="22"/>
        </w:numPr>
        <w:spacing w:before="240" w:after="240"/>
        <w:ind w:left="1276" w:hanging="567"/>
        <w:contextualSpacing w:val="0"/>
      </w:pPr>
      <w:r w:rsidRPr="00A305D2">
        <w:t xml:space="preserve">Этап I плана реализации Кигалийской поправки по ГФУ в представленном виде: </w:t>
      </w:r>
      <w:r w:rsidR="00DB1895">
        <w:t>Н</w:t>
      </w:r>
      <w:r w:rsidRPr="00A305D2">
        <w:t>ормативная база, стратегия поэтапного отказа, общая стоимость этапа и план осуществления для первого транша</w:t>
      </w:r>
    </w:p>
    <w:p w14:paraId="6588FCC2" w14:textId="77777777" w:rsidR="00E25E63" w:rsidRPr="00A305D2" w:rsidRDefault="00E25E63" w:rsidP="00E25E63">
      <w:pPr>
        <w:pStyle w:val="ListParagraph"/>
        <w:numPr>
          <w:ilvl w:val="0"/>
          <w:numId w:val="22"/>
        </w:numPr>
        <w:spacing w:before="240" w:after="240"/>
        <w:ind w:left="1276" w:hanging="567"/>
        <w:contextualSpacing w:val="0"/>
      </w:pPr>
      <w:r w:rsidRPr="00A305D2">
        <w:t>Комментарии Секретариата, включая согласованную стоимость мероприятий</w:t>
      </w:r>
    </w:p>
    <w:p w14:paraId="5355904B" w14:textId="77777777" w:rsidR="00E25E63" w:rsidRPr="00A305D2" w:rsidRDefault="00E25E63" w:rsidP="00E25E63">
      <w:pPr>
        <w:pStyle w:val="ListParagraph"/>
        <w:numPr>
          <w:ilvl w:val="0"/>
          <w:numId w:val="22"/>
        </w:numPr>
        <w:spacing w:before="240" w:after="240"/>
        <w:ind w:left="1276" w:hanging="567"/>
        <w:contextualSpacing w:val="0"/>
      </w:pPr>
      <w:r w:rsidRPr="00A305D2">
        <w:t>Рекомендация</w:t>
      </w:r>
    </w:p>
    <w:p w14:paraId="148D63B7" w14:textId="77777777" w:rsidR="00E25E63" w:rsidRPr="00A305D2" w:rsidRDefault="00E25E63" w:rsidP="00E25E63">
      <w:pPr>
        <w:pStyle w:val="Heading1"/>
        <w:keepNext/>
        <w:numPr>
          <w:ilvl w:val="0"/>
          <w:numId w:val="0"/>
        </w:numPr>
        <w:rPr>
          <w:b/>
          <w:bCs/>
          <w:lang w:val="ru-RU"/>
        </w:rPr>
      </w:pPr>
      <w:r w:rsidRPr="00A305D2">
        <w:rPr>
          <w:b/>
          <w:lang w:val="ru-RU"/>
        </w:rPr>
        <w:t>I.</w:t>
      </w:r>
      <w:r w:rsidRPr="00A305D2">
        <w:rPr>
          <w:b/>
          <w:lang w:val="ru-RU"/>
        </w:rPr>
        <w:tab/>
        <w:t>Резюме представленного предложения</w:t>
      </w:r>
    </w:p>
    <w:p w14:paraId="0F372E7D" w14:textId="77777777" w:rsidR="00E25E63" w:rsidRPr="00A305D2" w:rsidRDefault="00E25E63" w:rsidP="00E25E63">
      <w:pPr>
        <w:pStyle w:val="Heading1"/>
        <w:rPr>
          <w:lang w:val="ru-RU"/>
        </w:rPr>
      </w:pPr>
      <w:r w:rsidRPr="00A305D2">
        <w:rPr>
          <w:lang w:val="ru-RU"/>
        </w:rPr>
        <w:t>От имени правительства Белиза ЮНЕП в качестве ведущего учреждения-исполнителя представила заявку на финансирование этапа I плана реализации Кигалийской поправки по ГФУ (ПРК) в размере 178 540 долл. США, что включает 110 600 долл. США плюс вспомогательные расходы учреждения в размере 14 378 долл. США для ЮНЕП и 47 400 долл. США плюс вспомогательные расходы учреждения в размере 6 162 долл. США для ПРООН, в соответствии с первоначально представленной заявкой</w:t>
      </w:r>
      <w:r w:rsidRPr="00A305D2">
        <w:rPr>
          <w:vertAlign w:val="superscript"/>
          <w:lang w:val="ru-RU"/>
        </w:rPr>
        <w:footnoteReference w:id="2"/>
      </w:r>
      <w:r w:rsidRPr="00A305D2">
        <w:rPr>
          <w:lang w:val="ru-RU"/>
        </w:rPr>
        <w:t>.</w:t>
      </w:r>
    </w:p>
    <w:p w14:paraId="52FF1E11" w14:textId="77777777" w:rsidR="00E25E63" w:rsidRPr="00A305D2" w:rsidRDefault="00E25E63" w:rsidP="00E25E63">
      <w:pPr>
        <w:pStyle w:val="Heading1"/>
        <w:rPr>
          <w:lang w:val="ru-RU"/>
        </w:rPr>
      </w:pPr>
      <w:r w:rsidRPr="00A305D2">
        <w:rPr>
          <w:lang w:val="ru-RU"/>
        </w:rPr>
        <w:t xml:space="preserve">Реализация этапа I ПРК окажет правительству Белиза помощь в достижении цели по сокращению на 70,8% установленного для страны базового потребления ГФУ к 1 января 2029 года. Правительство Белиза обратилось с просьбой о пересмотре базового уровня. В случае утверждения этого пересмотра, целевые показатели сокращения будут составлять 10% от пересмотренного уровня потребления ГФУ. </w:t>
      </w:r>
    </w:p>
    <w:p w14:paraId="203155E8" w14:textId="77777777" w:rsidR="00E25E63" w:rsidRPr="00A305D2" w:rsidRDefault="00E25E63" w:rsidP="00E25E63">
      <w:pPr>
        <w:pStyle w:val="Heading1"/>
        <w:rPr>
          <w:lang w:val="ru-RU"/>
        </w:rPr>
      </w:pPr>
      <w:r w:rsidRPr="00A305D2">
        <w:rPr>
          <w:lang w:val="ru-RU"/>
        </w:rPr>
        <w:t>Первый транш в рамках этапа I ПРК, запрашиваемый на данном совещании, составляет 102 943 долл. США, включая 61 100 долл. США плюс вспомогательные расходы учреждения в размере 7 943 долл. США для ЮНЕП, и 30 000 долл. США плюс вспомогательные расходы учреждения в размере 3 900 долл. США для ПРООН, в соответствии с первоначально представленной заявкой, на период с июля 2026 года по июнь 2028 года.</w:t>
      </w:r>
    </w:p>
    <w:p w14:paraId="1FB9760E" w14:textId="77777777" w:rsidR="00E25E63" w:rsidRPr="00A305D2" w:rsidRDefault="00E25E63" w:rsidP="00E25E63">
      <w:pPr>
        <w:keepNext/>
        <w:spacing w:after="240"/>
        <w:rPr>
          <w:b/>
          <w:lang w:val="ru-RU"/>
        </w:rPr>
      </w:pPr>
      <w:r w:rsidRPr="00A305D2">
        <w:rPr>
          <w:b/>
          <w:lang w:val="ru-RU"/>
        </w:rPr>
        <w:t>II.</w:t>
      </w:r>
      <w:r w:rsidRPr="00A305D2">
        <w:rPr>
          <w:b/>
          <w:lang w:val="ru-RU"/>
        </w:rPr>
        <w:tab/>
        <w:t>История вопроса</w:t>
      </w:r>
    </w:p>
    <w:p w14:paraId="28F2C995" w14:textId="77777777" w:rsidR="00E25E63" w:rsidRPr="00A305D2" w:rsidRDefault="00E25E63" w:rsidP="00E25E63">
      <w:pPr>
        <w:keepNext/>
        <w:spacing w:after="240"/>
        <w:rPr>
          <w:bCs/>
          <w:u w:val="single"/>
          <w:lang w:val="ru-RU"/>
        </w:rPr>
      </w:pPr>
      <w:r w:rsidRPr="00A305D2">
        <w:rPr>
          <w:u w:val="single"/>
          <w:lang w:val="ru-RU"/>
        </w:rPr>
        <w:t>Положение дел с осуществлением плана организационной деятельности по поэтапному отказу от ГХФУ</w:t>
      </w:r>
    </w:p>
    <w:p w14:paraId="052C3273" w14:textId="77777777" w:rsidR="00E25E63" w:rsidRPr="00A305D2" w:rsidRDefault="00E25E63" w:rsidP="00E25E63">
      <w:pPr>
        <w:pStyle w:val="Heading1"/>
        <w:rPr>
          <w:lang w:val="ru-RU"/>
        </w:rPr>
      </w:pPr>
      <w:r w:rsidRPr="00A305D2">
        <w:rPr>
          <w:lang w:val="ru-RU"/>
        </w:rPr>
        <w:t>В таблице 1 приводится информация о плане организационной деятельности по поэтапному отказу от ГХФУ (ПОДПО) в Белизе по состоянию на март 2026 года.</w:t>
      </w:r>
    </w:p>
    <w:p w14:paraId="0B9806AD" w14:textId="77777777" w:rsidR="00E25E63" w:rsidRPr="00A305D2" w:rsidRDefault="00E25E63" w:rsidP="00E25E63">
      <w:pPr>
        <w:keepNext/>
        <w:rPr>
          <w:lang w:val="ru-RU"/>
        </w:rPr>
      </w:pPr>
      <w:r w:rsidRPr="00A305D2">
        <w:rPr>
          <w:b/>
          <w:lang w:val="ru-RU"/>
        </w:rPr>
        <w:lastRenderedPageBreak/>
        <w:t>Таблица 1. Положение дел с реализацией ПОДПО для Белиза</w:t>
      </w:r>
    </w:p>
    <w:tbl>
      <w:tblPr>
        <w:tblStyle w:val="TableGrid"/>
        <w:tblW w:w="0" w:type="auto"/>
        <w:tblLayout w:type="fixed"/>
        <w:tblLook w:val="04A0" w:firstRow="1" w:lastRow="0" w:firstColumn="1" w:lastColumn="0" w:noHBand="0" w:noVBand="1"/>
      </w:tblPr>
      <w:tblGrid>
        <w:gridCol w:w="5072"/>
        <w:gridCol w:w="2139"/>
        <w:gridCol w:w="2139"/>
      </w:tblGrid>
      <w:tr w:rsidR="00E25E63" w:rsidRPr="00A305D2" w14:paraId="3E797042" w14:textId="77777777" w:rsidTr="00003064">
        <w:trPr>
          <w:tblHeader/>
        </w:trPr>
        <w:tc>
          <w:tcPr>
            <w:tcW w:w="5072" w:type="dxa"/>
          </w:tcPr>
          <w:p w14:paraId="6244C45B" w14:textId="77777777" w:rsidR="00E25E63" w:rsidRPr="00A305D2" w:rsidRDefault="00E25E63" w:rsidP="00003064">
            <w:pPr>
              <w:spacing w:before="20" w:after="20"/>
              <w:jc w:val="center"/>
              <w:rPr>
                <w:b/>
                <w:bCs/>
                <w:sz w:val="20"/>
                <w:szCs w:val="20"/>
                <w:lang w:val="ru-RU"/>
              </w:rPr>
            </w:pPr>
          </w:p>
        </w:tc>
        <w:tc>
          <w:tcPr>
            <w:tcW w:w="2139" w:type="dxa"/>
          </w:tcPr>
          <w:p w14:paraId="032DC907" w14:textId="77777777" w:rsidR="00E25E63" w:rsidRPr="00A305D2" w:rsidRDefault="00E25E63" w:rsidP="00003064">
            <w:pPr>
              <w:spacing w:before="20" w:after="20"/>
              <w:jc w:val="center"/>
              <w:rPr>
                <w:b/>
                <w:bCs/>
                <w:sz w:val="20"/>
                <w:szCs w:val="20"/>
                <w:lang w:val="ru-RU"/>
              </w:rPr>
            </w:pPr>
            <w:r w:rsidRPr="00A305D2">
              <w:rPr>
                <w:b/>
                <w:sz w:val="20"/>
                <w:lang w:val="ru-RU"/>
              </w:rPr>
              <w:t>Этап I</w:t>
            </w:r>
          </w:p>
        </w:tc>
        <w:tc>
          <w:tcPr>
            <w:tcW w:w="2139" w:type="dxa"/>
          </w:tcPr>
          <w:p w14:paraId="0E85CF96" w14:textId="77777777" w:rsidR="00E25E63" w:rsidRPr="00A305D2" w:rsidRDefault="00E25E63" w:rsidP="00003064">
            <w:pPr>
              <w:spacing w:before="20" w:after="20"/>
              <w:jc w:val="center"/>
              <w:rPr>
                <w:b/>
                <w:bCs/>
                <w:sz w:val="20"/>
                <w:szCs w:val="20"/>
                <w:lang w:val="ru-RU"/>
              </w:rPr>
            </w:pPr>
            <w:r w:rsidRPr="00A305D2">
              <w:rPr>
                <w:b/>
                <w:sz w:val="20"/>
                <w:lang w:val="ru-RU"/>
              </w:rPr>
              <w:t>Этап II</w:t>
            </w:r>
          </w:p>
        </w:tc>
      </w:tr>
      <w:tr w:rsidR="00E25E63" w:rsidRPr="00A305D2" w14:paraId="0F200EB2" w14:textId="77777777" w:rsidTr="00003064">
        <w:trPr>
          <w:trHeight w:val="248"/>
        </w:trPr>
        <w:tc>
          <w:tcPr>
            <w:tcW w:w="5072" w:type="dxa"/>
            <w:vAlign w:val="center"/>
          </w:tcPr>
          <w:p w14:paraId="53D45863" w14:textId="77777777" w:rsidR="00E25E63" w:rsidRPr="00A305D2" w:rsidRDefault="00E25E63" w:rsidP="00003064">
            <w:pPr>
              <w:spacing w:before="20" w:after="20"/>
              <w:jc w:val="left"/>
              <w:rPr>
                <w:sz w:val="20"/>
                <w:szCs w:val="20"/>
                <w:lang w:val="ru-RU"/>
              </w:rPr>
            </w:pPr>
            <w:r w:rsidRPr="00A305D2">
              <w:rPr>
                <w:sz w:val="20"/>
                <w:lang w:val="ru-RU"/>
              </w:rPr>
              <w:t>Совещания, на которых утверждался/обновлялся ПОДПО</w:t>
            </w:r>
          </w:p>
        </w:tc>
        <w:tc>
          <w:tcPr>
            <w:tcW w:w="2139" w:type="dxa"/>
            <w:vAlign w:val="center"/>
          </w:tcPr>
          <w:p w14:paraId="144FA196" w14:textId="77777777" w:rsidR="00E25E63" w:rsidRPr="00A305D2" w:rsidRDefault="00E25E63" w:rsidP="00003064">
            <w:pPr>
              <w:spacing w:before="20" w:after="20"/>
              <w:jc w:val="center"/>
              <w:rPr>
                <w:sz w:val="20"/>
                <w:szCs w:val="20"/>
                <w:lang w:val="ru-RU"/>
              </w:rPr>
            </w:pPr>
            <w:r w:rsidRPr="00A305D2">
              <w:rPr>
                <w:sz w:val="20"/>
                <w:lang w:val="ru-RU"/>
              </w:rPr>
              <w:t>62/79/87</w:t>
            </w:r>
          </w:p>
        </w:tc>
        <w:tc>
          <w:tcPr>
            <w:tcW w:w="2139" w:type="dxa"/>
            <w:vAlign w:val="center"/>
          </w:tcPr>
          <w:p w14:paraId="4DF6C63E" w14:textId="77777777" w:rsidR="00E25E63" w:rsidRPr="00A305D2" w:rsidRDefault="00E25E63" w:rsidP="00003064">
            <w:pPr>
              <w:spacing w:before="20" w:after="20"/>
              <w:jc w:val="center"/>
              <w:rPr>
                <w:sz w:val="20"/>
                <w:szCs w:val="20"/>
                <w:lang w:val="ru-RU"/>
              </w:rPr>
            </w:pPr>
            <w:r w:rsidRPr="00A305D2">
              <w:rPr>
                <w:sz w:val="20"/>
                <w:lang w:val="ru-RU"/>
              </w:rPr>
              <w:t>87/94</w:t>
            </w:r>
          </w:p>
        </w:tc>
      </w:tr>
      <w:tr w:rsidR="00E25E63" w:rsidRPr="00A305D2" w14:paraId="4E3D7E8B" w14:textId="77777777" w:rsidTr="00003064">
        <w:tc>
          <w:tcPr>
            <w:tcW w:w="5072" w:type="dxa"/>
            <w:vAlign w:val="center"/>
          </w:tcPr>
          <w:p w14:paraId="5BE071CB" w14:textId="77777777" w:rsidR="00E25E63" w:rsidRPr="00A305D2" w:rsidRDefault="00E25E63" w:rsidP="00003064">
            <w:pPr>
              <w:spacing w:before="20" w:after="20"/>
              <w:jc w:val="left"/>
              <w:rPr>
                <w:sz w:val="20"/>
                <w:szCs w:val="20"/>
                <w:lang w:val="ru-RU"/>
              </w:rPr>
            </w:pPr>
            <w:r w:rsidRPr="00A305D2">
              <w:rPr>
                <w:sz w:val="20"/>
                <w:lang w:val="ru-RU"/>
              </w:rPr>
              <w:t>Сокращение по сравнению с базовым уровнем</w:t>
            </w:r>
          </w:p>
        </w:tc>
        <w:tc>
          <w:tcPr>
            <w:tcW w:w="2139" w:type="dxa"/>
            <w:vAlign w:val="center"/>
          </w:tcPr>
          <w:p w14:paraId="4C7A5C40" w14:textId="77777777" w:rsidR="00E25E63" w:rsidRPr="00A305D2" w:rsidRDefault="00E25E63" w:rsidP="00003064">
            <w:pPr>
              <w:spacing w:before="20" w:after="20"/>
              <w:jc w:val="center"/>
              <w:rPr>
                <w:sz w:val="20"/>
                <w:szCs w:val="20"/>
                <w:lang w:val="ru-RU"/>
              </w:rPr>
            </w:pPr>
            <w:r w:rsidRPr="00A305D2">
              <w:rPr>
                <w:sz w:val="20"/>
                <w:lang w:val="ru-RU"/>
              </w:rPr>
              <w:t>35 % к 2020 г.</w:t>
            </w:r>
          </w:p>
        </w:tc>
        <w:tc>
          <w:tcPr>
            <w:tcW w:w="2139" w:type="dxa"/>
            <w:vAlign w:val="center"/>
          </w:tcPr>
          <w:p w14:paraId="0D31E57C" w14:textId="77777777" w:rsidR="00E25E63" w:rsidRPr="00A305D2" w:rsidRDefault="00E25E63" w:rsidP="00003064">
            <w:pPr>
              <w:spacing w:before="20" w:after="20"/>
              <w:jc w:val="center"/>
              <w:rPr>
                <w:sz w:val="20"/>
                <w:szCs w:val="20"/>
                <w:lang w:val="ru-RU"/>
              </w:rPr>
            </w:pPr>
            <w:r w:rsidRPr="00A305D2">
              <w:rPr>
                <w:sz w:val="20"/>
                <w:lang w:val="ru-RU"/>
              </w:rPr>
              <w:t>100 % к 2030 г.</w:t>
            </w:r>
          </w:p>
        </w:tc>
      </w:tr>
      <w:tr w:rsidR="00E25E63" w:rsidRPr="00A305D2" w14:paraId="7C41CCD1" w14:textId="77777777" w:rsidTr="00003064">
        <w:tc>
          <w:tcPr>
            <w:tcW w:w="5072" w:type="dxa"/>
            <w:vAlign w:val="center"/>
          </w:tcPr>
          <w:p w14:paraId="282C72B0" w14:textId="77777777" w:rsidR="00E25E63" w:rsidRPr="00A305D2" w:rsidRDefault="00E25E63" w:rsidP="00003064">
            <w:pPr>
              <w:spacing w:before="20" w:after="20"/>
              <w:jc w:val="left"/>
              <w:rPr>
                <w:b/>
                <w:bCs/>
                <w:sz w:val="20"/>
                <w:szCs w:val="20"/>
                <w:lang w:val="ru-RU"/>
              </w:rPr>
            </w:pPr>
            <w:r w:rsidRPr="00A305D2">
              <w:rPr>
                <w:b/>
                <w:sz w:val="20"/>
                <w:lang w:val="ru-RU"/>
              </w:rPr>
              <w:t>Совокупная стоимость этапа (в долл. США)</w:t>
            </w:r>
          </w:p>
        </w:tc>
        <w:tc>
          <w:tcPr>
            <w:tcW w:w="2139" w:type="dxa"/>
            <w:vAlign w:val="center"/>
          </w:tcPr>
          <w:p w14:paraId="4C389BC2" w14:textId="77777777" w:rsidR="00E25E63" w:rsidRPr="00A305D2" w:rsidRDefault="00E25E63" w:rsidP="00003064">
            <w:pPr>
              <w:spacing w:before="20" w:after="20"/>
              <w:jc w:val="center"/>
              <w:rPr>
                <w:sz w:val="20"/>
                <w:szCs w:val="20"/>
                <w:lang w:val="ru-RU"/>
              </w:rPr>
            </w:pPr>
            <w:r w:rsidRPr="00A305D2">
              <w:rPr>
                <w:sz w:val="20"/>
                <w:lang w:val="ru-RU"/>
              </w:rPr>
              <w:t>280 000</w:t>
            </w:r>
          </w:p>
        </w:tc>
        <w:tc>
          <w:tcPr>
            <w:tcW w:w="2139" w:type="dxa"/>
            <w:vAlign w:val="center"/>
          </w:tcPr>
          <w:p w14:paraId="32BC48CE" w14:textId="77777777" w:rsidR="00E25E63" w:rsidRPr="00A305D2" w:rsidRDefault="00E25E63" w:rsidP="00003064">
            <w:pPr>
              <w:spacing w:before="20" w:after="20"/>
              <w:jc w:val="center"/>
              <w:rPr>
                <w:sz w:val="20"/>
                <w:szCs w:val="20"/>
                <w:lang w:val="ru-RU"/>
              </w:rPr>
            </w:pPr>
            <w:r w:rsidRPr="00A305D2">
              <w:rPr>
                <w:sz w:val="20"/>
                <w:lang w:val="ru-RU"/>
              </w:rPr>
              <w:t>620 000</w:t>
            </w:r>
          </w:p>
        </w:tc>
      </w:tr>
      <w:tr w:rsidR="00E25E63" w:rsidRPr="00A305D2" w14:paraId="4969D00B" w14:textId="77777777" w:rsidTr="00003064">
        <w:tc>
          <w:tcPr>
            <w:tcW w:w="5072" w:type="dxa"/>
            <w:vAlign w:val="center"/>
          </w:tcPr>
          <w:p w14:paraId="035B60CB" w14:textId="77777777" w:rsidR="00E25E63" w:rsidRPr="00A305D2" w:rsidRDefault="00E25E63" w:rsidP="00003064">
            <w:pPr>
              <w:spacing w:before="20" w:after="20"/>
              <w:jc w:val="left"/>
              <w:rPr>
                <w:b/>
                <w:bCs/>
                <w:sz w:val="20"/>
                <w:szCs w:val="20"/>
                <w:lang w:val="ru-RU"/>
              </w:rPr>
            </w:pPr>
            <w:r w:rsidRPr="00A305D2">
              <w:rPr>
                <w:b/>
                <w:sz w:val="20"/>
                <w:lang w:val="ru-RU"/>
              </w:rPr>
              <w:t>Дата завершения (фактическая или плановая)</w:t>
            </w:r>
          </w:p>
        </w:tc>
        <w:tc>
          <w:tcPr>
            <w:tcW w:w="2139" w:type="dxa"/>
            <w:vAlign w:val="center"/>
          </w:tcPr>
          <w:p w14:paraId="639D10C1" w14:textId="77777777" w:rsidR="00E25E63" w:rsidRPr="00A305D2" w:rsidRDefault="00E25E63" w:rsidP="00003064">
            <w:pPr>
              <w:spacing w:before="20" w:after="20"/>
              <w:jc w:val="center"/>
              <w:rPr>
                <w:sz w:val="20"/>
                <w:szCs w:val="20"/>
                <w:lang w:val="ru-RU"/>
              </w:rPr>
            </w:pPr>
            <w:r w:rsidRPr="00A305D2">
              <w:rPr>
                <w:sz w:val="20"/>
                <w:lang w:val="ru-RU"/>
              </w:rPr>
              <w:t>31 декабря 2021 г.</w:t>
            </w:r>
          </w:p>
        </w:tc>
        <w:tc>
          <w:tcPr>
            <w:tcW w:w="2139" w:type="dxa"/>
            <w:vAlign w:val="center"/>
          </w:tcPr>
          <w:p w14:paraId="1B98A11F" w14:textId="77777777" w:rsidR="00E25E63" w:rsidRPr="00A305D2" w:rsidRDefault="00E25E63" w:rsidP="00003064">
            <w:pPr>
              <w:spacing w:before="20" w:after="20"/>
              <w:jc w:val="center"/>
              <w:rPr>
                <w:sz w:val="20"/>
                <w:szCs w:val="20"/>
                <w:lang w:val="ru-RU"/>
              </w:rPr>
            </w:pPr>
            <w:r w:rsidRPr="00A305D2">
              <w:rPr>
                <w:sz w:val="20"/>
                <w:lang w:val="ru-RU"/>
              </w:rPr>
              <w:t>31 января 2031 г.</w:t>
            </w:r>
          </w:p>
        </w:tc>
      </w:tr>
    </w:tbl>
    <w:p w14:paraId="7B5F0F28" w14:textId="77777777" w:rsidR="00E25E63" w:rsidRPr="00A305D2" w:rsidRDefault="00E25E63" w:rsidP="00E25E63">
      <w:pPr>
        <w:pStyle w:val="Heading1"/>
        <w:keepNext/>
        <w:numPr>
          <w:ilvl w:val="0"/>
          <w:numId w:val="0"/>
        </w:numPr>
        <w:tabs>
          <w:tab w:val="num" w:pos="709"/>
        </w:tabs>
        <w:spacing w:before="240"/>
        <w:rPr>
          <w:lang w:val="ru-RU"/>
        </w:rPr>
      </w:pPr>
      <w:r w:rsidRPr="00A305D2">
        <w:rPr>
          <w:u w:val="single"/>
          <w:lang w:val="ru-RU"/>
        </w:rPr>
        <w:t>Положение дел с осуществлением предыдущих мероприятий, связанных с ГФУ</w:t>
      </w:r>
    </w:p>
    <w:p w14:paraId="08D57795" w14:textId="77777777" w:rsidR="00E25E63" w:rsidRPr="00A305D2" w:rsidRDefault="00E25E63" w:rsidP="00E25E63">
      <w:pPr>
        <w:pStyle w:val="Heading1"/>
        <w:rPr>
          <w:lang w:val="ru-RU"/>
        </w:rPr>
      </w:pPr>
      <w:r w:rsidRPr="00A305D2">
        <w:rPr>
          <w:lang w:val="ru-RU"/>
        </w:rPr>
        <w:t>В таблице 2 приводится обзор мероприятий, реализованных в Белизе в контексте Кигалийской поправки и финансировавшихся Многосторонним фондом.</w:t>
      </w:r>
    </w:p>
    <w:p w14:paraId="005940F6" w14:textId="77777777" w:rsidR="00E25E63" w:rsidRPr="00A305D2" w:rsidRDefault="00E25E63" w:rsidP="00E25E63">
      <w:pPr>
        <w:pStyle w:val="Heading1"/>
        <w:keepNext/>
        <w:numPr>
          <w:ilvl w:val="0"/>
          <w:numId w:val="0"/>
        </w:numPr>
        <w:spacing w:after="0"/>
        <w:rPr>
          <w:lang w:val="ru-RU"/>
        </w:rPr>
      </w:pPr>
      <w:r w:rsidRPr="00A305D2">
        <w:rPr>
          <w:b/>
          <w:lang w:val="ru-RU"/>
        </w:rPr>
        <w:t>Таблица 2. Ранее утвержденные мероприятия, связанные с ГФУ, в Белизе</w:t>
      </w:r>
    </w:p>
    <w:tbl>
      <w:tblPr>
        <w:tblStyle w:val="TableGrid"/>
        <w:tblW w:w="5000" w:type="pct"/>
        <w:tblLook w:val="04A0" w:firstRow="1" w:lastRow="0" w:firstColumn="1" w:lastColumn="0" w:noHBand="0" w:noVBand="1"/>
      </w:tblPr>
      <w:tblGrid>
        <w:gridCol w:w="1212"/>
        <w:gridCol w:w="3014"/>
        <w:gridCol w:w="2526"/>
        <w:gridCol w:w="1203"/>
        <w:gridCol w:w="1395"/>
      </w:tblGrid>
      <w:tr w:rsidR="00E25E63" w:rsidRPr="00A305D2" w14:paraId="41F52CEF" w14:textId="77777777" w:rsidTr="00CD6B06">
        <w:tc>
          <w:tcPr>
            <w:tcW w:w="648" w:type="pct"/>
            <w:vAlign w:val="center"/>
          </w:tcPr>
          <w:p w14:paraId="7B1DC8D3" w14:textId="77777777" w:rsidR="00E25E63" w:rsidRPr="00A305D2" w:rsidRDefault="00E25E63" w:rsidP="00003064">
            <w:pPr>
              <w:spacing w:before="20" w:after="20"/>
              <w:ind w:left="-109" w:right="-72"/>
              <w:jc w:val="center"/>
              <w:rPr>
                <w:b/>
                <w:sz w:val="20"/>
                <w:szCs w:val="20"/>
                <w:highlight w:val="cyan"/>
                <w:lang w:val="ru-RU"/>
              </w:rPr>
            </w:pPr>
            <w:r w:rsidRPr="00A305D2">
              <w:rPr>
                <w:b/>
                <w:sz w:val="20"/>
                <w:lang w:val="ru-RU"/>
              </w:rPr>
              <w:t>Утверждено на совещании</w:t>
            </w:r>
          </w:p>
        </w:tc>
        <w:tc>
          <w:tcPr>
            <w:tcW w:w="1612" w:type="pct"/>
            <w:vAlign w:val="center"/>
          </w:tcPr>
          <w:p w14:paraId="40AE2DFB" w14:textId="77777777" w:rsidR="00E25E63" w:rsidRPr="00A305D2" w:rsidRDefault="00E25E63" w:rsidP="00003064">
            <w:pPr>
              <w:keepNext/>
              <w:spacing w:before="20" w:after="20"/>
              <w:jc w:val="center"/>
              <w:rPr>
                <w:b/>
                <w:bCs/>
                <w:sz w:val="20"/>
                <w:szCs w:val="20"/>
                <w:lang w:val="ru-RU"/>
              </w:rPr>
            </w:pPr>
            <w:r w:rsidRPr="00A305D2">
              <w:rPr>
                <w:b/>
                <w:sz w:val="20"/>
                <w:lang w:val="ru-RU"/>
              </w:rPr>
              <w:t>Название проекта</w:t>
            </w:r>
          </w:p>
        </w:tc>
        <w:tc>
          <w:tcPr>
            <w:tcW w:w="1351" w:type="pct"/>
            <w:vAlign w:val="center"/>
          </w:tcPr>
          <w:p w14:paraId="7526CAA0" w14:textId="77777777" w:rsidR="00E25E63" w:rsidRPr="00A305D2" w:rsidRDefault="00E25E63" w:rsidP="00003064">
            <w:pPr>
              <w:keepNext/>
              <w:spacing w:before="20" w:after="20"/>
              <w:jc w:val="center"/>
              <w:rPr>
                <w:b/>
                <w:bCs/>
                <w:sz w:val="20"/>
                <w:szCs w:val="20"/>
                <w:lang w:val="ru-RU"/>
              </w:rPr>
            </w:pPr>
            <w:r w:rsidRPr="00A305D2">
              <w:rPr>
                <w:b/>
                <w:sz w:val="20"/>
                <w:lang w:val="ru-RU"/>
              </w:rPr>
              <w:t>Учреждение-исполнитель</w:t>
            </w:r>
          </w:p>
        </w:tc>
        <w:tc>
          <w:tcPr>
            <w:tcW w:w="643" w:type="pct"/>
            <w:vAlign w:val="center"/>
          </w:tcPr>
          <w:p w14:paraId="6C385129" w14:textId="77777777" w:rsidR="00E25E63" w:rsidRPr="00A305D2" w:rsidRDefault="00E25E63" w:rsidP="00003064">
            <w:pPr>
              <w:keepNext/>
              <w:spacing w:before="20" w:after="20"/>
              <w:jc w:val="center"/>
              <w:rPr>
                <w:b/>
                <w:bCs/>
                <w:sz w:val="20"/>
                <w:szCs w:val="20"/>
                <w:lang w:val="ru-RU"/>
              </w:rPr>
            </w:pPr>
            <w:r w:rsidRPr="00A305D2">
              <w:rPr>
                <w:b/>
                <w:sz w:val="20"/>
                <w:lang w:val="ru-RU"/>
              </w:rPr>
              <w:t>Стоимость (долл. США)</w:t>
            </w:r>
          </w:p>
        </w:tc>
        <w:tc>
          <w:tcPr>
            <w:tcW w:w="747" w:type="pct"/>
            <w:vAlign w:val="center"/>
          </w:tcPr>
          <w:p w14:paraId="478E879B" w14:textId="77777777" w:rsidR="00E25E63" w:rsidRPr="00A305D2" w:rsidRDefault="00E25E63" w:rsidP="00003064">
            <w:pPr>
              <w:keepNext/>
              <w:spacing w:before="20" w:after="20"/>
              <w:jc w:val="center"/>
              <w:rPr>
                <w:b/>
                <w:bCs/>
                <w:sz w:val="20"/>
                <w:szCs w:val="20"/>
                <w:lang w:val="ru-RU"/>
              </w:rPr>
            </w:pPr>
            <w:r w:rsidRPr="00A305D2">
              <w:rPr>
                <w:b/>
                <w:sz w:val="20"/>
                <w:lang w:val="ru-RU"/>
              </w:rPr>
              <w:t>Дата завершения</w:t>
            </w:r>
          </w:p>
        </w:tc>
      </w:tr>
      <w:tr w:rsidR="00E25E63" w:rsidRPr="00A305D2" w14:paraId="37065F95" w14:textId="77777777" w:rsidTr="00CD6B06">
        <w:tc>
          <w:tcPr>
            <w:tcW w:w="648" w:type="pct"/>
          </w:tcPr>
          <w:p w14:paraId="75C9AEAD" w14:textId="77777777" w:rsidR="00E25E63" w:rsidRPr="00A305D2" w:rsidRDefault="00E25E63" w:rsidP="00003064">
            <w:pPr>
              <w:spacing w:before="20" w:after="20"/>
              <w:ind w:left="-109" w:right="-72"/>
              <w:jc w:val="center"/>
              <w:rPr>
                <w:sz w:val="20"/>
                <w:szCs w:val="20"/>
                <w:lang w:val="ru-RU"/>
              </w:rPr>
            </w:pPr>
            <w:r w:rsidRPr="00A305D2">
              <w:rPr>
                <w:sz w:val="20"/>
                <w:lang w:val="ru-RU"/>
              </w:rPr>
              <w:t>75</w:t>
            </w:r>
          </w:p>
        </w:tc>
        <w:tc>
          <w:tcPr>
            <w:tcW w:w="1612" w:type="pct"/>
          </w:tcPr>
          <w:p w14:paraId="553F2B97" w14:textId="77777777" w:rsidR="00E25E63" w:rsidRPr="00A305D2" w:rsidRDefault="00E25E63" w:rsidP="00003064">
            <w:pPr>
              <w:spacing w:before="20" w:after="20"/>
              <w:jc w:val="left"/>
              <w:rPr>
                <w:sz w:val="20"/>
                <w:szCs w:val="20"/>
                <w:lang w:val="ru-RU"/>
              </w:rPr>
            </w:pPr>
            <w:r w:rsidRPr="00A305D2">
              <w:rPr>
                <w:sz w:val="20"/>
                <w:lang w:val="ru-RU"/>
              </w:rPr>
              <w:t>Обзор альтернатив ОРВ</w:t>
            </w:r>
          </w:p>
        </w:tc>
        <w:tc>
          <w:tcPr>
            <w:tcW w:w="1351" w:type="pct"/>
          </w:tcPr>
          <w:p w14:paraId="73782CB9"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643" w:type="pct"/>
          </w:tcPr>
          <w:p w14:paraId="6458B27C" w14:textId="77777777" w:rsidR="00E25E63" w:rsidRPr="00A305D2" w:rsidRDefault="00E25E63" w:rsidP="00003064">
            <w:pPr>
              <w:spacing w:before="20" w:after="20"/>
              <w:ind w:left="-129" w:right="55"/>
              <w:jc w:val="right"/>
              <w:rPr>
                <w:sz w:val="20"/>
                <w:szCs w:val="20"/>
                <w:lang w:val="ru-RU"/>
              </w:rPr>
            </w:pPr>
            <w:r w:rsidRPr="00A305D2">
              <w:rPr>
                <w:sz w:val="20"/>
                <w:lang w:val="ru-RU"/>
              </w:rPr>
              <w:t>40 000</w:t>
            </w:r>
          </w:p>
        </w:tc>
        <w:tc>
          <w:tcPr>
            <w:tcW w:w="747" w:type="pct"/>
          </w:tcPr>
          <w:p w14:paraId="5C2A15A2" w14:textId="558CC43D" w:rsidR="00F00BB3" w:rsidRDefault="00E25E63" w:rsidP="00003064">
            <w:pPr>
              <w:spacing w:before="20" w:after="20"/>
              <w:jc w:val="center"/>
              <w:rPr>
                <w:sz w:val="20"/>
                <w:lang w:val="ru-RU"/>
              </w:rPr>
            </w:pPr>
            <w:r w:rsidRPr="00A305D2">
              <w:rPr>
                <w:sz w:val="20"/>
                <w:lang w:val="ru-RU"/>
              </w:rPr>
              <w:t xml:space="preserve">Август </w:t>
            </w:r>
          </w:p>
          <w:p w14:paraId="39C433DC" w14:textId="10710DC6" w:rsidR="00E25E63" w:rsidRPr="00A305D2" w:rsidRDefault="00E25E63" w:rsidP="00003064">
            <w:pPr>
              <w:spacing w:before="20" w:after="20"/>
              <w:jc w:val="center"/>
              <w:rPr>
                <w:sz w:val="20"/>
                <w:szCs w:val="20"/>
                <w:lang w:val="ru-RU"/>
              </w:rPr>
            </w:pPr>
            <w:r w:rsidRPr="00A305D2">
              <w:rPr>
                <w:sz w:val="20"/>
                <w:lang w:val="ru-RU"/>
              </w:rPr>
              <w:t>2017 г.</w:t>
            </w:r>
          </w:p>
        </w:tc>
      </w:tr>
      <w:tr w:rsidR="00E25E63" w:rsidRPr="00A305D2" w14:paraId="6385DB3C" w14:textId="77777777" w:rsidTr="00CD6B06">
        <w:trPr>
          <w:trHeight w:val="332"/>
        </w:trPr>
        <w:tc>
          <w:tcPr>
            <w:tcW w:w="648" w:type="pct"/>
            <w:vMerge w:val="restart"/>
            <w:vAlign w:val="center"/>
          </w:tcPr>
          <w:p w14:paraId="0A8D96BF" w14:textId="77777777" w:rsidR="00E25E63" w:rsidRPr="00A305D2" w:rsidRDefault="00E25E63" w:rsidP="00003064">
            <w:pPr>
              <w:spacing w:before="20" w:after="20"/>
              <w:ind w:left="-109" w:right="-72"/>
              <w:jc w:val="center"/>
              <w:rPr>
                <w:sz w:val="20"/>
                <w:szCs w:val="20"/>
                <w:lang w:val="ru-RU"/>
              </w:rPr>
            </w:pPr>
            <w:r w:rsidRPr="00A305D2">
              <w:rPr>
                <w:sz w:val="20"/>
                <w:lang w:val="ru-RU"/>
              </w:rPr>
              <w:t>85</w:t>
            </w:r>
          </w:p>
        </w:tc>
        <w:tc>
          <w:tcPr>
            <w:tcW w:w="1612" w:type="pct"/>
            <w:vMerge w:val="restart"/>
            <w:vAlign w:val="center"/>
          </w:tcPr>
          <w:p w14:paraId="74DCD907" w14:textId="77777777" w:rsidR="00E25E63" w:rsidRPr="00A305D2" w:rsidRDefault="00E25E63" w:rsidP="00003064">
            <w:pPr>
              <w:spacing w:before="20" w:after="20"/>
              <w:jc w:val="left"/>
              <w:rPr>
                <w:sz w:val="20"/>
                <w:szCs w:val="20"/>
                <w:lang w:val="ru-RU"/>
              </w:rPr>
            </w:pPr>
            <w:r w:rsidRPr="00A305D2">
              <w:rPr>
                <w:sz w:val="20"/>
                <w:lang w:val="ru-RU"/>
              </w:rPr>
              <w:t>Мероприятия, способствующие поэтапному сокращению потребления ГФУ</w:t>
            </w:r>
          </w:p>
        </w:tc>
        <w:tc>
          <w:tcPr>
            <w:tcW w:w="1351" w:type="pct"/>
          </w:tcPr>
          <w:p w14:paraId="577ED1DC" w14:textId="77777777" w:rsidR="00E25E63" w:rsidRPr="00A305D2" w:rsidRDefault="00E25E63" w:rsidP="00003064">
            <w:pPr>
              <w:spacing w:before="20" w:after="20"/>
              <w:jc w:val="center"/>
              <w:rPr>
                <w:sz w:val="20"/>
                <w:szCs w:val="20"/>
                <w:lang w:val="ru-RU"/>
              </w:rPr>
            </w:pPr>
            <w:r w:rsidRPr="00A305D2">
              <w:rPr>
                <w:sz w:val="20"/>
                <w:lang w:val="ru-RU"/>
              </w:rPr>
              <w:t>ПРООН</w:t>
            </w:r>
          </w:p>
        </w:tc>
        <w:tc>
          <w:tcPr>
            <w:tcW w:w="643" w:type="pct"/>
          </w:tcPr>
          <w:p w14:paraId="3745C98D" w14:textId="77777777" w:rsidR="00E25E63" w:rsidRPr="00A305D2" w:rsidRDefault="00E25E63" w:rsidP="00003064">
            <w:pPr>
              <w:spacing w:before="20" w:after="20"/>
              <w:ind w:left="-129" w:right="55"/>
              <w:jc w:val="right"/>
              <w:rPr>
                <w:sz w:val="20"/>
                <w:szCs w:val="20"/>
                <w:lang w:val="ru-RU"/>
              </w:rPr>
            </w:pPr>
            <w:r w:rsidRPr="00A305D2">
              <w:rPr>
                <w:sz w:val="20"/>
                <w:lang w:val="ru-RU"/>
              </w:rPr>
              <w:t>55 000</w:t>
            </w:r>
          </w:p>
        </w:tc>
        <w:tc>
          <w:tcPr>
            <w:tcW w:w="747" w:type="pct"/>
            <w:vMerge w:val="restart"/>
            <w:vAlign w:val="center"/>
          </w:tcPr>
          <w:p w14:paraId="5A44F2F3" w14:textId="77777777" w:rsidR="00F00BB3" w:rsidRDefault="00E25E63" w:rsidP="00003064">
            <w:pPr>
              <w:spacing w:before="20" w:after="20"/>
              <w:jc w:val="center"/>
              <w:rPr>
                <w:sz w:val="20"/>
                <w:lang w:val="ru-RU"/>
              </w:rPr>
            </w:pPr>
            <w:r w:rsidRPr="00A305D2">
              <w:rPr>
                <w:sz w:val="20"/>
                <w:lang w:val="ru-RU"/>
              </w:rPr>
              <w:t xml:space="preserve">Октябрь </w:t>
            </w:r>
          </w:p>
          <w:p w14:paraId="0B51FDE4" w14:textId="09C15E22" w:rsidR="00E25E63" w:rsidRPr="00A305D2" w:rsidRDefault="00E25E63" w:rsidP="00003064">
            <w:pPr>
              <w:spacing w:before="20" w:after="20"/>
              <w:jc w:val="center"/>
              <w:rPr>
                <w:sz w:val="20"/>
                <w:szCs w:val="20"/>
                <w:lang w:val="ru-RU"/>
              </w:rPr>
            </w:pPr>
            <w:r w:rsidRPr="00A305D2">
              <w:rPr>
                <w:sz w:val="20"/>
                <w:lang w:val="ru-RU"/>
              </w:rPr>
              <w:t xml:space="preserve">2022 г. </w:t>
            </w:r>
          </w:p>
        </w:tc>
      </w:tr>
      <w:tr w:rsidR="00E25E63" w:rsidRPr="00A305D2" w14:paraId="2CE887F3" w14:textId="77777777" w:rsidTr="00CD6B06">
        <w:trPr>
          <w:trHeight w:val="332"/>
        </w:trPr>
        <w:tc>
          <w:tcPr>
            <w:tcW w:w="648" w:type="pct"/>
            <w:vMerge/>
          </w:tcPr>
          <w:p w14:paraId="21386A9C" w14:textId="77777777" w:rsidR="00E25E63" w:rsidRPr="00A305D2" w:rsidRDefault="00E25E63" w:rsidP="00003064">
            <w:pPr>
              <w:spacing w:before="20" w:after="20"/>
              <w:ind w:left="-109" w:right="-72"/>
              <w:jc w:val="center"/>
              <w:rPr>
                <w:sz w:val="20"/>
                <w:szCs w:val="20"/>
                <w:lang w:val="ru-RU"/>
              </w:rPr>
            </w:pPr>
          </w:p>
        </w:tc>
        <w:tc>
          <w:tcPr>
            <w:tcW w:w="1612" w:type="pct"/>
            <w:vMerge/>
          </w:tcPr>
          <w:p w14:paraId="0C5EA609" w14:textId="77777777" w:rsidR="00E25E63" w:rsidRPr="00A305D2" w:rsidRDefault="00E25E63" w:rsidP="00003064">
            <w:pPr>
              <w:spacing w:before="20" w:after="20"/>
              <w:jc w:val="left"/>
              <w:rPr>
                <w:sz w:val="20"/>
                <w:szCs w:val="20"/>
                <w:lang w:val="ru-RU"/>
              </w:rPr>
            </w:pPr>
          </w:p>
        </w:tc>
        <w:tc>
          <w:tcPr>
            <w:tcW w:w="1351" w:type="pct"/>
          </w:tcPr>
          <w:p w14:paraId="26146610" w14:textId="77777777" w:rsidR="00E25E63" w:rsidRPr="00A305D2" w:rsidRDefault="00E25E63" w:rsidP="00003064">
            <w:pPr>
              <w:spacing w:before="20" w:after="20"/>
              <w:jc w:val="center"/>
              <w:rPr>
                <w:sz w:val="20"/>
                <w:szCs w:val="20"/>
                <w:lang w:val="ru-RU"/>
              </w:rPr>
            </w:pPr>
            <w:r w:rsidRPr="00A305D2">
              <w:rPr>
                <w:sz w:val="20"/>
                <w:lang w:val="ru-RU"/>
              </w:rPr>
              <w:t>Правительство Канады</w:t>
            </w:r>
          </w:p>
        </w:tc>
        <w:tc>
          <w:tcPr>
            <w:tcW w:w="643" w:type="pct"/>
          </w:tcPr>
          <w:p w14:paraId="779C2F87" w14:textId="77777777" w:rsidR="00E25E63" w:rsidRPr="00A305D2" w:rsidRDefault="00E25E63" w:rsidP="00003064">
            <w:pPr>
              <w:spacing w:before="20" w:after="20"/>
              <w:ind w:left="-129" w:right="55"/>
              <w:jc w:val="right"/>
              <w:rPr>
                <w:sz w:val="20"/>
                <w:szCs w:val="20"/>
                <w:lang w:val="ru-RU"/>
              </w:rPr>
            </w:pPr>
            <w:r w:rsidRPr="00A305D2">
              <w:rPr>
                <w:sz w:val="20"/>
                <w:lang w:val="ru-RU"/>
              </w:rPr>
              <w:t>40 000</w:t>
            </w:r>
          </w:p>
        </w:tc>
        <w:tc>
          <w:tcPr>
            <w:tcW w:w="747" w:type="pct"/>
            <w:vMerge/>
          </w:tcPr>
          <w:p w14:paraId="3DD84554" w14:textId="77777777" w:rsidR="00E25E63" w:rsidRPr="00A305D2" w:rsidRDefault="00E25E63" w:rsidP="00003064">
            <w:pPr>
              <w:spacing w:before="20" w:after="20"/>
              <w:jc w:val="center"/>
              <w:rPr>
                <w:sz w:val="20"/>
                <w:szCs w:val="20"/>
                <w:lang w:val="ru-RU"/>
              </w:rPr>
            </w:pPr>
          </w:p>
        </w:tc>
      </w:tr>
    </w:tbl>
    <w:p w14:paraId="6FB44659" w14:textId="77777777" w:rsidR="00E25E63" w:rsidRPr="00A305D2" w:rsidRDefault="00E25E63" w:rsidP="00E25E63">
      <w:pPr>
        <w:keepNext/>
        <w:spacing w:before="240" w:after="240"/>
        <w:outlineLvl w:val="0"/>
        <w:rPr>
          <w:b/>
          <w:bCs/>
          <w:lang w:val="ru-RU"/>
        </w:rPr>
      </w:pPr>
      <w:r w:rsidRPr="00A305D2">
        <w:rPr>
          <w:b/>
          <w:lang w:val="ru-RU"/>
        </w:rPr>
        <w:t>III.</w:t>
      </w:r>
      <w:r w:rsidRPr="00A305D2">
        <w:rPr>
          <w:b/>
          <w:lang w:val="ru-RU"/>
        </w:rPr>
        <w:tab/>
        <w:t>Обзор потребления ГФУ</w:t>
      </w:r>
    </w:p>
    <w:p w14:paraId="71FBB2B3" w14:textId="2FAE59DB" w:rsidR="00E25E63" w:rsidRPr="00A305D2" w:rsidRDefault="00E25E63" w:rsidP="00E25E63">
      <w:pPr>
        <w:keepNext/>
        <w:spacing w:before="240" w:after="240"/>
        <w:outlineLvl w:val="0"/>
        <w:rPr>
          <w:u w:val="single"/>
          <w:lang w:val="ru-RU"/>
        </w:rPr>
      </w:pPr>
      <w:r w:rsidRPr="00A305D2">
        <w:rPr>
          <w:u w:val="single"/>
          <w:lang w:val="ru-RU"/>
        </w:rPr>
        <w:t>Уровень потребления</w:t>
      </w:r>
      <w:r w:rsidR="001B77C5">
        <w:rPr>
          <w:u w:val="single"/>
          <w:lang w:val="ru-RU"/>
        </w:rPr>
        <w:t xml:space="preserve"> </w:t>
      </w:r>
      <w:r w:rsidRPr="00A305D2">
        <w:rPr>
          <w:u w:val="single"/>
          <w:lang w:val="ru-RU"/>
        </w:rPr>
        <w:t>ГФУ</w:t>
      </w:r>
    </w:p>
    <w:p w14:paraId="60036C4B" w14:textId="77777777" w:rsidR="00E25E63" w:rsidRPr="00A305D2" w:rsidRDefault="00E25E63" w:rsidP="00E25E63">
      <w:pPr>
        <w:pStyle w:val="Heading1"/>
        <w:rPr>
          <w:lang w:val="ru-RU"/>
        </w:rPr>
      </w:pPr>
      <w:r w:rsidRPr="00A305D2">
        <w:rPr>
          <w:lang w:val="ru-RU"/>
        </w:rPr>
        <w:t>Белиз импортирует ГФУ только для использования в секторе техобслуживания холодильного оборудования и систем кондиционирования воздуха (ХКВ). В 2025 году самыми распространенными веществами были R-404A (44,9% от общего объема потребления ГФУ в углеродном эквиваленте (в тоннах СО₂</w:t>
      </w:r>
      <w:r w:rsidRPr="00A305D2">
        <w:rPr>
          <w:lang w:val="ru-RU"/>
        </w:rPr>
        <w:noBreakHyphen/>
        <w:t>экв.), ГФУ-134a (37,8%), R-410A (10,2%), ГФУ-32 (5,8%) и другие ГФУ (1,1%). В таблице 3 приводятся данные о потреблении ГФУ в стране, представленные в докладе Секретариату по озону в соответствии со статьей 7 Монреальского протокола, и базовый уровень потребления ГФУ в стране.</w:t>
      </w:r>
    </w:p>
    <w:p w14:paraId="7E5E6F68" w14:textId="77777777" w:rsidR="00E25E63" w:rsidRPr="00A305D2" w:rsidRDefault="00E25E63" w:rsidP="00E25E63">
      <w:pPr>
        <w:pStyle w:val="Heading1"/>
        <w:keepNext/>
        <w:numPr>
          <w:ilvl w:val="0"/>
          <w:numId w:val="0"/>
        </w:numPr>
        <w:spacing w:before="240" w:after="0"/>
        <w:rPr>
          <w:lang w:val="ru-RU"/>
        </w:rPr>
      </w:pPr>
      <w:r w:rsidRPr="00A305D2">
        <w:rPr>
          <w:b/>
          <w:lang w:val="ru-RU"/>
        </w:rPr>
        <w:t>Таблица 3. Потребление ГФУ и установленный базовый уровень для Белиза (данные, представленные в соответствии со статьей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E25E63" w:rsidRPr="00A305D2" w14:paraId="2F4C67F0" w14:textId="77777777" w:rsidTr="00003064">
        <w:trPr>
          <w:tblHeader/>
        </w:trPr>
        <w:tc>
          <w:tcPr>
            <w:tcW w:w="799" w:type="pct"/>
            <w:tcBorders>
              <w:top w:val="single" w:sz="4" w:space="0" w:color="auto"/>
              <w:left w:val="single" w:sz="4" w:space="0" w:color="auto"/>
              <w:bottom w:val="single" w:sz="4" w:space="0" w:color="auto"/>
              <w:right w:val="single" w:sz="4" w:space="0" w:color="auto"/>
            </w:tcBorders>
            <w:vAlign w:val="center"/>
          </w:tcPr>
          <w:p w14:paraId="07E4D3C8" w14:textId="77777777" w:rsidR="00E25E63" w:rsidRPr="00A305D2" w:rsidRDefault="00E25E63" w:rsidP="00003064">
            <w:pPr>
              <w:keepNext/>
              <w:tabs>
                <w:tab w:val="left" w:pos="3141"/>
              </w:tabs>
              <w:spacing w:before="20" w:after="20"/>
              <w:jc w:val="center"/>
              <w:rPr>
                <w:b/>
                <w:bCs/>
                <w:sz w:val="20"/>
                <w:szCs w:val="20"/>
                <w:lang w:val="ru-RU"/>
              </w:rPr>
            </w:pPr>
            <w:r w:rsidRPr="00A305D2">
              <w:rPr>
                <w:b/>
                <w:sz w:val="20"/>
                <w:lang w:val="ru-RU"/>
              </w:rPr>
              <w:t>ГФУ</w:t>
            </w:r>
          </w:p>
        </w:tc>
        <w:tc>
          <w:tcPr>
            <w:tcW w:w="604" w:type="pct"/>
            <w:tcBorders>
              <w:top w:val="single" w:sz="4" w:space="0" w:color="auto"/>
              <w:left w:val="single" w:sz="4" w:space="0" w:color="auto"/>
              <w:bottom w:val="single" w:sz="4" w:space="0" w:color="auto"/>
              <w:right w:val="single" w:sz="4" w:space="0" w:color="auto"/>
            </w:tcBorders>
            <w:vAlign w:val="center"/>
          </w:tcPr>
          <w:p w14:paraId="709D61D1"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ПГП</w:t>
            </w:r>
          </w:p>
        </w:tc>
        <w:tc>
          <w:tcPr>
            <w:tcW w:w="600" w:type="pct"/>
          </w:tcPr>
          <w:p w14:paraId="60BE77AD"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0601FF4B"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15AB92C0"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7229938F"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400EBD8D"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2024</w:t>
            </w:r>
          </w:p>
        </w:tc>
        <w:tc>
          <w:tcPr>
            <w:tcW w:w="597" w:type="pct"/>
            <w:tcBorders>
              <w:top w:val="single" w:sz="4" w:space="0" w:color="auto"/>
              <w:left w:val="single" w:sz="4" w:space="0" w:color="auto"/>
              <w:bottom w:val="single" w:sz="4" w:space="0" w:color="auto"/>
              <w:right w:val="single" w:sz="4" w:space="0" w:color="auto"/>
            </w:tcBorders>
          </w:tcPr>
          <w:p w14:paraId="108A9395" w14:textId="77777777" w:rsidR="00E25E63" w:rsidRPr="00A305D2" w:rsidRDefault="00E25E63" w:rsidP="00003064">
            <w:pPr>
              <w:tabs>
                <w:tab w:val="left" w:pos="3141"/>
              </w:tabs>
              <w:spacing w:before="20" w:after="20"/>
              <w:ind w:left="-157" w:right="-105"/>
              <w:jc w:val="center"/>
              <w:rPr>
                <w:b/>
                <w:bCs/>
                <w:sz w:val="20"/>
                <w:szCs w:val="20"/>
                <w:highlight w:val="cyan"/>
                <w:lang w:val="ru-RU"/>
              </w:rPr>
            </w:pPr>
            <w:r w:rsidRPr="00A305D2">
              <w:rPr>
                <w:b/>
                <w:sz w:val="20"/>
                <w:lang w:val="ru-RU"/>
              </w:rPr>
              <w:t>2025</w:t>
            </w:r>
          </w:p>
        </w:tc>
      </w:tr>
      <w:tr w:rsidR="00E25E63" w:rsidRPr="00A305D2" w14:paraId="1CAA034E" w14:textId="77777777" w:rsidTr="00003064">
        <w:tc>
          <w:tcPr>
            <w:tcW w:w="5000" w:type="pct"/>
            <w:gridSpan w:val="8"/>
            <w:tcBorders>
              <w:right w:val="single" w:sz="4" w:space="0" w:color="auto"/>
            </w:tcBorders>
          </w:tcPr>
          <w:p w14:paraId="213C2D7E" w14:textId="77777777" w:rsidR="00E25E63" w:rsidRPr="00A305D2" w:rsidRDefault="00E25E63" w:rsidP="00003064">
            <w:pPr>
              <w:keepNext/>
              <w:tabs>
                <w:tab w:val="left" w:pos="3141"/>
              </w:tabs>
              <w:spacing w:before="20" w:after="20"/>
              <w:jc w:val="center"/>
              <w:rPr>
                <w:sz w:val="20"/>
                <w:szCs w:val="20"/>
                <w:lang w:val="ru-RU"/>
              </w:rPr>
            </w:pPr>
            <w:r w:rsidRPr="00A305D2">
              <w:rPr>
                <w:b/>
                <w:sz w:val="20"/>
                <w:lang w:val="ru-RU"/>
              </w:rPr>
              <w:t>Метрические тонны (т)</w:t>
            </w:r>
          </w:p>
        </w:tc>
      </w:tr>
      <w:tr w:rsidR="00E25E63" w:rsidRPr="00A305D2" w14:paraId="1B93FB64" w14:textId="77777777" w:rsidTr="00003064">
        <w:tc>
          <w:tcPr>
            <w:tcW w:w="799" w:type="pct"/>
            <w:tcBorders>
              <w:top w:val="single" w:sz="4" w:space="0" w:color="auto"/>
              <w:left w:val="single" w:sz="4" w:space="0" w:color="auto"/>
              <w:bottom w:val="single" w:sz="4" w:space="0" w:color="auto"/>
              <w:right w:val="single" w:sz="4" w:space="0" w:color="auto"/>
            </w:tcBorders>
          </w:tcPr>
          <w:p w14:paraId="414D9A95" w14:textId="77777777" w:rsidR="00E25E63" w:rsidRPr="00A305D2" w:rsidRDefault="00E25E63" w:rsidP="00003064">
            <w:pPr>
              <w:keepNext/>
              <w:tabs>
                <w:tab w:val="left" w:pos="3141"/>
              </w:tabs>
              <w:spacing w:before="20" w:after="20"/>
              <w:rPr>
                <w:sz w:val="20"/>
                <w:szCs w:val="20"/>
                <w:lang w:val="ru-RU"/>
              </w:rPr>
            </w:pPr>
            <w:r w:rsidRPr="00A305D2">
              <w:rPr>
                <w:sz w:val="20"/>
                <w:lang w:val="ru-RU"/>
              </w:rPr>
              <w:t>ГФУ-32</w:t>
            </w:r>
          </w:p>
        </w:tc>
        <w:tc>
          <w:tcPr>
            <w:tcW w:w="604" w:type="pct"/>
            <w:tcBorders>
              <w:top w:val="single" w:sz="4" w:space="0" w:color="auto"/>
              <w:left w:val="single" w:sz="4" w:space="0" w:color="auto"/>
              <w:bottom w:val="single" w:sz="4" w:space="0" w:color="auto"/>
              <w:right w:val="single" w:sz="4" w:space="0" w:color="auto"/>
            </w:tcBorders>
          </w:tcPr>
          <w:p w14:paraId="59301866"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675</w:t>
            </w:r>
          </w:p>
        </w:tc>
        <w:tc>
          <w:tcPr>
            <w:tcW w:w="600" w:type="pct"/>
          </w:tcPr>
          <w:p w14:paraId="2524EBD4" w14:textId="77777777" w:rsidR="00E25E63" w:rsidRPr="00A305D2" w:rsidRDefault="00E25E63" w:rsidP="00003064">
            <w:pPr>
              <w:tabs>
                <w:tab w:val="left" w:pos="3141"/>
              </w:tabs>
              <w:spacing w:before="20" w:after="20"/>
              <w:ind w:left="-245"/>
              <w:jc w:val="right"/>
              <w:rPr>
                <w:sz w:val="20"/>
                <w:szCs w:val="20"/>
                <w:highlight w:val="cyan"/>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1477F7A3" w14:textId="77777777" w:rsidR="00E25E63" w:rsidRPr="00A305D2" w:rsidRDefault="00E25E63" w:rsidP="00003064">
            <w:pPr>
              <w:tabs>
                <w:tab w:val="left" w:pos="3141"/>
              </w:tabs>
              <w:spacing w:before="20" w:after="20"/>
              <w:ind w:left="-245"/>
              <w:jc w:val="right"/>
              <w:rPr>
                <w:sz w:val="20"/>
                <w:szCs w:val="20"/>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5963F6F7" w14:textId="77777777" w:rsidR="00E25E63" w:rsidRPr="00A305D2" w:rsidRDefault="00E25E63" w:rsidP="00003064">
            <w:pPr>
              <w:tabs>
                <w:tab w:val="left" w:pos="3141"/>
              </w:tabs>
              <w:spacing w:before="20" w:after="20"/>
              <w:ind w:left="-164"/>
              <w:jc w:val="right"/>
              <w:rPr>
                <w:sz w:val="20"/>
                <w:szCs w:val="20"/>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6B0637E5" w14:textId="77777777" w:rsidR="00E25E63" w:rsidRPr="00A305D2" w:rsidRDefault="00E25E63" w:rsidP="00003064">
            <w:pPr>
              <w:tabs>
                <w:tab w:val="left" w:pos="3141"/>
              </w:tabs>
              <w:spacing w:before="20" w:after="20"/>
              <w:ind w:left="-149"/>
              <w:jc w:val="right"/>
              <w:rPr>
                <w:sz w:val="20"/>
                <w:szCs w:val="20"/>
                <w:lang w:val="ru-RU"/>
              </w:rPr>
            </w:pPr>
            <w:r w:rsidRPr="00A305D2">
              <w:rPr>
                <w:sz w:val="20"/>
                <w:lang w:val="ru-RU"/>
              </w:rPr>
              <w:t>0,10</w:t>
            </w:r>
          </w:p>
        </w:tc>
        <w:tc>
          <w:tcPr>
            <w:tcW w:w="600" w:type="pct"/>
            <w:tcBorders>
              <w:top w:val="single" w:sz="4" w:space="0" w:color="auto"/>
              <w:left w:val="single" w:sz="4" w:space="0" w:color="auto"/>
              <w:bottom w:val="single" w:sz="4" w:space="0" w:color="auto"/>
              <w:right w:val="single" w:sz="4" w:space="0" w:color="auto"/>
            </w:tcBorders>
          </w:tcPr>
          <w:p w14:paraId="689B480C" w14:textId="77777777" w:rsidR="00E25E63" w:rsidRPr="00A305D2" w:rsidRDefault="00E25E63" w:rsidP="00003064">
            <w:pPr>
              <w:tabs>
                <w:tab w:val="left" w:pos="3141"/>
              </w:tabs>
              <w:spacing w:before="20" w:after="20"/>
              <w:ind w:left="-275"/>
              <w:jc w:val="right"/>
              <w:rPr>
                <w:sz w:val="20"/>
                <w:szCs w:val="20"/>
                <w:lang w:val="ru-RU"/>
              </w:rPr>
            </w:pPr>
            <w:r w:rsidRPr="00A305D2">
              <w:rPr>
                <w:sz w:val="20"/>
                <w:lang w:val="ru-RU"/>
              </w:rPr>
              <w:t>5,68</w:t>
            </w:r>
          </w:p>
        </w:tc>
        <w:tc>
          <w:tcPr>
            <w:tcW w:w="597" w:type="pct"/>
            <w:tcBorders>
              <w:top w:val="single" w:sz="4" w:space="0" w:color="auto"/>
              <w:left w:val="single" w:sz="4" w:space="0" w:color="auto"/>
              <w:bottom w:val="single" w:sz="4" w:space="0" w:color="auto"/>
              <w:right w:val="single" w:sz="4" w:space="0" w:color="auto"/>
            </w:tcBorders>
          </w:tcPr>
          <w:p w14:paraId="2827D7F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5,44</w:t>
            </w:r>
          </w:p>
        </w:tc>
      </w:tr>
      <w:tr w:rsidR="00E25E63" w:rsidRPr="00A305D2" w14:paraId="690C798D" w14:textId="77777777" w:rsidTr="00003064">
        <w:tc>
          <w:tcPr>
            <w:tcW w:w="799" w:type="pct"/>
            <w:tcBorders>
              <w:top w:val="single" w:sz="4" w:space="0" w:color="auto"/>
              <w:left w:val="single" w:sz="4" w:space="0" w:color="auto"/>
              <w:bottom w:val="single" w:sz="4" w:space="0" w:color="auto"/>
              <w:right w:val="single" w:sz="4" w:space="0" w:color="auto"/>
            </w:tcBorders>
          </w:tcPr>
          <w:p w14:paraId="171FDFB5" w14:textId="77777777" w:rsidR="00E25E63" w:rsidRPr="00A305D2" w:rsidRDefault="00E25E63" w:rsidP="00003064">
            <w:pPr>
              <w:tabs>
                <w:tab w:val="left" w:pos="3141"/>
              </w:tabs>
              <w:spacing w:before="20" w:after="20"/>
              <w:rPr>
                <w:sz w:val="20"/>
                <w:szCs w:val="20"/>
                <w:lang w:val="ru-RU"/>
              </w:rPr>
            </w:pPr>
            <w:r w:rsidRPr="00A305D2">
              <w:rPr>
                <w:sz w:val="20"/>
                <w:lang w:val="ru-RU"/>
              </w:rPr>
              <w:t>ГФУ-134a</w:t>
            </w:r>
          </w:p>
        </w:tc>
        <w:tc>
          <w:tcPr>
            <w:tcW w:w="604" w:type="pct"/>
            <w:tcBorders>
              <w:top w:val="single" w:sz="4" w:space="0" w:color="auto"/>
              <w:left w:val="single" w:sz="4" w:space="0" w:color="auto"/>
              <w:bottom w:val="single" w:sz="4" w:space="0" w:color="auto"/>
              <w:right w:val="single" w:sz="4" w:space="0" w:color="auto"/>
            </w:tcBorders>
          </w:tcPr>
          <w:p w14:paraId="3CD5D4F5"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1 430</w:t>
            </w:r>
          </w:p>
        </w:tc>
        <w:tc>
          <w:tcPr>
            <w:tcW w:w="600" w:type="pct"/>
          </w:tcPr>
          <w:p w14:paraId="7257894D"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24,18</w:t>
            </w:r>
          </w:p>
        </w:tc>
        <w:tc>
          <w:tcPr>
            <w:tcW w:w="600" w:type="pct"/>
            <w:tcBorders>
              <w:top w:val="single" w:sz="4" w:space="0" w:color="auto"/>
              <w:left w:val="single" w:sz="4" w:space="0" w:color="auto"/>
              <w:bottom w:val="single" w:sz="4" w:space="0" w:color="auto"/>
              <w:right w:val="single" w:sz="4" w:space="0" w:color="auto"/>
            </w:tcBorders>
          </w:tcPr>
          <w:p w14:paraId="233B480F"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691,85</w:t>
            </w:r>
          </w:p>
        </w:tc>
        <w:tc>
          <w:tcPr>
            <w:tcW w:w="600" w:type="pct"/>
            <w:tcBorders>
              <w:top w:val="single" w:sz="4" w:space="0" w:color="auto"/>
              <w:left w:val="single" w:sz="4" w:space="0" w:color="auto"/>
              <w:bottom w:val="single" w:sz="4" w:space="0" w:color="auto"/>
              <w:right w:val="single" w:sz="4" w:space="0" w:color="auto"/>
            </w:tcBorders>
          </w:tcPr>
          <w:p w14:paraId="34482F4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33,86</w:t>
            </w:r>
          </w:p>
        </w:tc>
        <w:tc>
          <w:tcPr>
            <w:tcW w:w="600" w:type="pct"/>
            <w:tcBorders>
              <w:top w:val="single" w:sz="4" w:space="0" w:color="auto"/>
              <w:left w:val="single" w:sz="4" w:space="0" w:color="auto"/>
              <w:bottom w:val="single" w:sz="4" w:space="0" w:color="auto"/>
              <w:right w:val="single" w:sz="4" w:space="0" w:color="auto"/>
            </w:tcBorders>
          </w:tcPr>
          <w:p w14:paraId="504BA49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131,35</w:t>
            </w:r>
          </w:p>
        </w:tc>
        <w:tc>
          <w:tcPr>
            <w:tcW w:w="600" w:type="pct"/>
            <w:tcBorders>
              <w:top w:val="single" w:sz="4" w:space="0" w:color="auto"/>
              <w:left w:val="single" w:sz="4" w:space="0" w:color="auto"/>
              <w:bottom w:val="single" w:sz="4" w:space="0" w:color="auto"/>
              <w:right w:val="single" w:sz="4" w:space="0" w:color="auto"/>
            </w:tcBorders>
          </w:tcPr>
          <w:p w14:paraId="00F62C3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30,17</w:t>
            </w:r>
          </w:p>
        </w:tc>
        <w:tc>
          <w:tcPr>
            <w:tcW w:w="597" w:type="pct"/>
            <w:tcBorders>
              <w:top w:val="single" w:sz="4" w:space="0" w:color="auto"/>
              <w:left w:val="single" w:sz="4" w:space="0" w:color="auto"/>
              <w:bottom w:val="single" w:sz="4" w:space="0" w:color="auto"/>
              <w:right w:val="single" w:sz="4" w:space="0" w:color="auto"/>
            </w:tcBorders>
          </w:tcPr>
          <w:p w14:paraId="7F0B216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16,66</w:t>
            </w:r>
          </w:p>
        </w:tc>
      </w:tr>
      <w:tr w:rsidR="00E25E63" w:rsidRPr="00A305D2" w14:paraId="1EA215A7" w14:textId="77777777" w:rsidTr="00003064">
        <w:tc>
          <w:tcPr>
            <w:tcW w:w="799" w:type="pct"/>
            <w:tcBorders>
              <w:top w:val="single" w:sz="4" w:space="0" w:color="auto"/>
              <w:left w:val="single" w:sz="4" w:space="0" w:color="auto"/>
              <w:bottom w:val="single" w:sz="4" w:space="0" w:color="auto"/>
              <w:right w:val="single" w:sz="4" w:space="0" w:color="auto"/>
            </w:tcBorders>
          </w:tcPr>
          <w:p w14:paraId="1EA01095" w14:textId="77777777" w:rsidR="00E25E63" w:rsidRPr="00A305D2" w:rsidRDefault="00E25E63" w:rsidP="00003064">
            <w:pPr>
              <w:tabs>
                <w:tab w:val="left" w:pos="3141"/>
              </w:tabs>
              <w:spacing w:before="20" w:after="20"/>
              <w:rPr>
                <w:sz w:val="20"/>
                <w:szCs w:val="20"/>
                <w:lang w:val="ru-RU"/>
              </w:rPr>
            </w:pPr>
            <w:r w:rsidRPr="00A305D2">
              <w:rPr>
                <w:sz w:val="20"/>
                <w:lang w:val="ru-RU"/>
              </w:rPr>
              <w:t>R-404A</w:t>
            </w:r>
          </w:p>
        </w:tc>
        <w:tc>
          <w:tcPr>
            <w:tcW w:w="604" w:type="pct"/>
            <w:tcBorders>
              <w:top w:val="single" w:sz="4" w:space="0" w:color="auto"/>
              <w:left w:val="single" w:sz="4" w:space="0" w:color="auto"/>
              <w:bottom w:val="single" w:sz="4" w:space="0" w:color="auto"/>
              <w:right w:val="single" w:sz="4" w:space="0" w:color="auto"/>
            </w:tcBorders>
          </w:tcPr>
          <w:p w14:paraId="7DA8EF5A" w14:textId="77777777" w:rsidR="00E25E63" w:rsidRPr="00A305D2" w:rsidRDefault="00E25E63" w:rsidP="00003064">
            <w:pPr>
              <w:spacing w:before="20" w:after="20"/>
              <w:ind w:right="26"/>
              <w:jc w:val="right"/>
              <w:rPr>
                <w:sz w:val="20"/>
                <w:szCs w:val="20"/>
                <w:lang w:val="ru-RU"/>
              </w:rPr>
            </w:pPr>
            <w:r w:rsidRPr="00A305D2">
              <w:rPr>
                <w:sz w:val="20"/>
                <w:lang w:val="ru-RU"/>
              </w:rPr>
              <w:t>3 921,6</w:t>
            </w:r>
          </w:p>
        </w:tc>
        <w:tc>
          <w:tcPr>
            <w:tcW w:w="600" w:type="pct"/>
          </w:tcPr>
          <w:p w14:paraId="54F35DFC"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3,35</w:t>
            </w:r>
          </w:p>
        </w:tc>
        <w:tc>
          <w:tcPr>
            <w:tcW w:w="600" w:type="pct"/>
            <w:tcBorders>
              <w:top w:val="single" w:sz="4" w:space="0" w:color="auto"/>
              <w:left w:val="single" w:sz="4" w:space="0" w:color="auto"/>
              <w:bottom w:val="single" w:sz="4" w:space="0" w:color="auto"/>
              <w:right w:val="single" w:sz="4" w:space="0" w:color="auto"/>
            </w:tcBorders>
          </w:tcPr>
          <w:p w14:paraId="176963F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4,67</w:t>
            </w:r>
          </w:p>
        </w:tc>
        <w:tc>
          <w:tcPr>
            <w:tcW w:w="600" w:type="pct"/>
            <w:tcBorders>
              <w:top w:val="single" w:sz="4" w:space="0" w:color="auto"/>
              <w:left w:val="single" w:sz="4" w:space="0" w:color="auto"/>
              <w:bottom w:val="single" w:sz="4" w:space="0" w:color="auto"/>
              <w:right w:val="single" w:sz="4" w:space="0" w:color="auto"/>
            </w:tcBorders>
          </w:tcPr>
          <w:p w14:paraId="412DB9C6"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3,92</w:t>
            </w:r>
          </w:p>
        </w:tc>
        <w:tc>
          <w:tcPr>
            <w:tcW w:w="600" w:type="pct"/>
            <w:tcBorders>
              <w:top w:val="single" w:sz="4" w:space="0" w:color="auto"/>
              <w:left w:val="single" w:sz="4" w:space="0" w:color="auto"/>
              <w:bottom w:val="single" w:sz="4" w:space="0" w:color="auto"/>
              <w:right w:val="single" w:sz="4" w:space="0" w:color="auto"/>
            </w:tcBorders>
          </w:tcPr>
          <w:p w14:paraId="123CCB1B"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22,60</w:t>
            </w:r>
          </w:p>
        </w:tc>
        <w:tc>
          <w:tcPr>
            <w:tcW w:w="600" w:type="pct"/>
            <w:tcBorders>
              <w:top w:val="single" w:sz="4" w:space="0" w:color="auto"/>
              <w:left w:val="single" w:sz="4" w:space="0" w:color="auto"/>
              <w:bottom w:val="single" w:sz="4" w:space="0" w:color="auto"/>
              <w:right w:val="single" w:sz="4" w:space="0" w:color="auto"/>
            </w:tcBorders>
          </w:tcPr>
          <w:p w14:paraId="41488D0C"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9,65</w:t>
            </w:r>
          </w:p>
        </w:tc>
        <w:tc>
          <w:tcPr>
            <w:tcW w:w="597" w:type="pct"/>
            <w:tcBorders>
              <w:top w:val="single" w:sz="4" w:space="0" w:color="auto"/>
              <w:left w:val="single" w:sz="4" w:space="0" w:color="auto"/>
              <w:bottom w:val="single" w:sz="4" w:space="0" w:color="auto"/>
              <w:right w:val="single" w:sz="4" w:space="0" w:color="auto"/>
            </w:tcBorders>
          </w:tcPr>
          <w:p w14:paraId="1757CEB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7,22</w:t>
            </w:r>
          </w:p>
        </w:tc>
      </w:tr>
      <w:tr w:rsidR="00E25E63" w:rsidRPr="00A305D2" w14:paraId="72B1A5B6" w14:textId="77777777" w:rsidTr="00003064">
        <w:tc>
          <w:tcPr>
            <w:tcW w:w="799" w:type="pct"/>
            <w:tcBorders>
              <w:top w:val="single" w:sz="4" w:space="0" w:color="auto"/>
              <w:left w:val="single" w:sz="4" w:space="0" w:color="auto"/>
              <w:bottom w:val="single" w:sz="4" w:space="0" w:color="auto"/>
              <w:right w:val="single" w:sz="4" w:space="0" w:color="auto"/>
            </w:tcBorders>
          </w:tcPr>
          <w:p w14:paraId="4B2572F8" w14:textId="77777777" w:rsidR="00E25E63" w:rsidRPr="00A305D2" w:rsidRDefault="00E25E63" w:rsidP="00003064">
            <w:pPr>
              <w:tabs>
                <w:tab w:val="left" w:pos="3141"/>
              </w:tabs>
              <w:spacing w:before="20" w:after="20"/>
              <w:rPr>
                <w:sz w:val="20"/>
                <w:szCs w:val="20"/>
                <w:lang w:val="ru-RU"/>
              </w:rPr>
            </w:pPr>
            <w:r w:rsidRPr="00A305D2">
              <w:rPr>
                <w:sz w:val="20"/>
                <w:lang w:val="ru-RU"/>
              </w:rPr>
              <w:t>R-410A</w:t>
            </w:r>
          </w:p>
        </w:tc>
        <w:tc>
          <w:tcPr>
            <w:tcW w:w="604" w:type="pct"/>
            <w:tcBorders>
              <w:top w:val="single" w:sz="4" w:space="0" w:color="auto"/>
              <w:left w:val="single" w:sz="4" w:space="0" w:color="auto"/>
              <w:bottom w:val="single" w:sz="4" w:space="0" w:color="auto"/>
              <w:right w:val="single" w:sz="4" w:space="0" w:color="auto"/>
            </w:tcBorders>
          </w:tcPr>
          <w:p w14:paraId="76B882FC"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2 087,5</w:t>
            </w:r>
          </w:p>
        </w:tc>
        <w:tc>
          <w:tcPr>
            <w:tcW w:w="600" w:type="pct"/>
          </w:tcPr>
          <w:p w14:paraId="1F85F72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10,24</w:t>
            </w:r>
          </w:p>
        </w:tc>
        <w:tc>
          <w:tcPr>
            <w:tcW w:w="600" w:type="pct"/>
            <w:tcBorders>
              <w:top w:val="single" w:sz="4" w:space="0" w:color="auto"/>
              <w:left w:val="single" w:sz="4" w:space="0" w:color="auto"/>
              <w:bottom w:val="single" w:sz="4" w:space="0" w:color="auto"/>
              <w:right w:val="single" w:sz="4" w:space="0" w:color="auto"/>
            </w:tcBorders>
          </w:tcPr>
          <w:p w14:paraId="71678BE0"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61,42</w:t>
            </w:r>
          </w:p>
        </w:tc>
        <w:tc>
          <w:tcPr>
            <w:tcW w:w="600" w:type="pct"/>
            <w:tcBorders>
              <w:top w:val="single" w:sz="4" w:space="0" w:color="auto"/>
              <w:left w:val="single" w:sz="4" w:space="0" w:color="auto"/>
              <w:bottom w:val="single" w:sz="4" w:space="0" w:color="auto"/>
              <w:right w:val="single" w:sz="4" w:space="0" w:color="auto"/>
            </w:tcBorders>
          </w:tcPr>
          <w:p w14:paraId="2C6E021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27,22</w:t>
            </w:r>
          </w:p>
        </w:tc>
        <w:tc>
          <w:tcPr>
            <w:tcW w:w="600" w:type="pct"/>
            <w:tcBorders>
              <w:top w:val="single" w:sz="4" w:space="0" w:color="auto"/>
              <w:left w:val="single" w:sz="4" w:space="0" w:color="auto"/>
              <w:bottom w:val="single" w:sz="4" w:space="0" w:color="auto"/>
              <w:right w:val="single" w:sz="4" w:space="0" w:color="auto"/>
            </w:tcBorders>
          </w:tcPr>
          <w:p w14:paraId="1354088D"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88,68</w:t>
            </w:r>
          </w:p>
        </w:tc>
        <w:tc>
          <w:tcPr>
            <w:tcW w:w="600" w:type="pct"/>
            <w:tcBorders>
              <w:top w:val="single" w:sz="4" w:space="0" w:color="auto"/>
              <w:left w:val="single" w:sz="4" w:space="0" w:color="auto"/>
              <w:bottom w:val="single" w:sz="4" w:space="0" w:color="auto"/>
              <w:right w:val="single" w:sz="4" w:space="0" w:color="auto"/>
            </w:tcBorders>
          </w:tcPr>
          <w:p w14:paraId="19D8BFEC"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18,78</w:t>
            </w:r>
          </w:p>
        </w:tc>
        <w:tc>
          <w:tcPr>
            <w:tcW w:w="597" w:type="pct"/>
            <w:tcBorders>
              <w:top w:val="single" w:sz="4" w:space="0" w:color="auto"/>
              <w:left w:val="single" w:sz="4" w:space="0" w:color="auto"/>
              <w:bottom w:val="single" w:sz="4" w:space="0" w:color="auto"/>
              <w:right w:val="single" w:sz="4" w:space="0" w:color="auto"/>
            </w:tcBorders>
          </w:tcPr>
          <w:p w14:paraId="2B478B24"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3,07</w:t>
            </w:r>
          </w:p>
        </w:tc>
      </w:tr>
      <w:tr w:rsidR="00E25E63" w:rsidRPr="00A305D2" w14:paraId="1F0A918D" w14:textId="77777777" w:rsidTr="00003064">
        <w:tc>
          <w:tcPr>
            <w:tcW w:w="799" w:type="pct"/>
            <w:tcBorders>
              <w:top w:val="single" w:sz="4" w:space="0" w:color="auto"/>
              <w:left w:val="single" w:sz="4" w:space="0" w:color="auto"/>
              <w:bottom w:val="single" w:sz="4" w:space="0" w:color="auto"/>
              <w:right w:val="single" w:sz="4" w:space="0" w:color="auto"/>
            </w:tcBorders>
          </w:tcPr>
          <w:p w14:paraId="242F3BD1" w14:textId="77777777" w:rsidR="00E25E63" w:rsidRPr="00A305D2" w:rsidRDefault="00E25E63" w:rsidP="00003064">
            <w:pPr>
              <w:tabs>
                <w:tab w:val="left" w:pos="3141"/>
              </w:tabs>
              <w:spacing w:before="20" w:after="20"/>
              <w:rPr>
                <w:sz w:val="20"/>
                <w:szCs w:val="20"/>
                <w:lang w:val="ru-RU"/>
              </w:rPr>
            </w:pPr>
            <w:r w:rsidRPr="00A305D2">
              <w:rPr>
                <w:sz w:val="20"/>
                <w:lang w:val="ru-RU"/>
              </w:rPr>
              <w:t>Другое*</w:t>
            </w:r>
          </w:p>
        </w:tc>
        <w:tc>
          <w:tcPr>
            <w:tcW w:w="604" w:type="pct"/>
            <w:tcBorders>
              <w:top w:val="single" w:sz="4" w:space="0" w:color="auto"/>
              <w:left w:val="single" w:sz="4" w:space="0" w:color="auto"/>
              <w:bottom w:val="single" w:sz="4" w:space="0" w:color="auto"/>
              <w:right w:val="single" w:sz="4" w:space="0" w:color="auto"/>
            </w:tcBorders>
          </w:tcPr>
          <w:p w14:paraId="43168EC7" w14:textId="77777777" w:rsidR="00E25E63" w:rsidRPr="00A305D2" w:rsidRDefault="00E25E63" w:rsidP="00003064">
            <w:pPr>
              <w:tabs>
                <w:tab w:val="left" w:pos="3141"/>
              </w:tabs>
              <w:spacing w:before="20" w:after="20"/>
              <w:ind w:right="26"/>
              <w:jc w:val="right"/>
              <w:rPr>
                <w:sz w:val="20"/>
                <w:szCs w:val="20"/>
                <w:lang w:val="ru-RU"/>
              </w:rPr>
            </w:pPr>
          </w:p>
        </w:tc>
        <w:tc>
          <w:tcPr>
            <w:tcW w:w="600" w:type="pct"/>
          </w:tcPr>
          <w:p w14:paraId="5370379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1,24</w:t>
            </w:r>
          </w:p>
        </w:tc>
        <w:tc>
          <w:tcPr>
            <w:tcW w:w="600" w:type="pct"/>
            <w:tcBorders>
              <w:top w:val="single" w:sz="4" w:space="0" w:color="auto"/>
              <w:left w:val="single" w:sz="4" w:space="0" w:color="auto"/>
              <w:bottom w:val="single" w:sz="4" w:space="0" w:color="auto"/>
              <w:right w:val="single" w:sz="4" w:space="0" w:color="auto"/>
            </w:tcBorders>
          </w:tcPr>
          <w:p w14:paraId="13109643"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0,82</w:t>
            </w:r>
          </w:p>
        </w:tc>
        <w:tc>
          <w:tcPr>
            <w:tcW w:w="600" w:type="pct"/>
            <w:tcBorders>
              <w:top w:val="single" w:sz="4" w:space="0" w:color="auto"/>
              <w:left w:val="single" w:sz="4" w:space="0" w:color="auto"/>
              <w:bottom w:val="single" w:sz="4" w:space="0" w:color="auto"/>
              <w:right w:val="single" w:sz="4" w:space="0" w:color="auto"/>
            </w:tcBorders>
          </w:tcPr>
          <w:p w14:paraId="7E6140FB"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0,59</w:t>
            </w:r>
          </w:p>
        </w:tc>
        <w:tc>
          <w:tcPr>
            <w:tcW w:w="600" w:type="pct"/>
            <w:tcBorders>
              <w:top w:val="single" w:sz="4" w:space="0" w:color="auto"/>
              <w:left w:val="single" w:sz="4" w:space="0" w:color="auto"/>
              <w:bottom w:val="single" w:sz="4" w:space="0" w:color="auto"/>
              <w:right w:val="single" w:sz="4" w:space="0" w:color="auto"/>
            </w:tcBorders>
          </w:tcPr>
          <w:p w14:paraId="7406E9AC"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0,28</w:t>
            </w:r>
          </w:p>
        </w:tc>
        <w:tc>
          <w:tcPr>
            <w:tcW w:w="600" w:type="pct"/>
            <w:tcBorders>
              <w:top w:val="single" w:sz="4" w:space="0" w:color="auto"/>
              <w:left w:val="single" w:sz="4" w:space="0" w:color="auto"/>
              <w:bottom w:val="single" w:sz="4" w:space="0" w:color="auto"/>
              <w:right w:val="single" w:sz="4" w:space="0" w:color="auto"/>
            </w:tcBorders>
          </w:tcPr>
          <w:p w14:paraId="483F5B8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0,07</w:t>
            </w:r>
          </w:p>
        </w:tc>
        <w:tc>
          <w:tcPr>
            <w:tcW w:w="597" w:type="pct"/>
            <w:tcBorders>
              <w:top w:val="single" w:sz="4" w:space="0" w:color="auto"/>
              <w:left w:val="single" w:sz="4" w:space="0" w:color="auto"/>
              <w:bottom w:val="single" w:sz="4" w:space="0" w:color="auto"/>
              <w:right w:val="single" w:sz="4" w:space="0" w:color="auto"/>
            </w:tcBorders>
          </w:tcPr>
          <w:p w14:paraId="41A62C9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0,46</w:t>
            </w:r>
          </w:p>
        </w:tc>
      </w:tr>
      <w:tr w:rsidR="007A053C" w:rsidRPr="00A305D2" w14:paraId="02E7392D" w14:textId="77777777" w:rsidTr="00003064">
        <w:tc>
          <w:tcPr>
            <w:tcW w:w="1403" w:type="pct"/>
            <w:gridSpan w:val="2"/>
            <w:tcBorders>
              <w:top w:val="single" w:sz="4" w:space="0" w:color="auto"/>
              <w:left w:val="single" w:sz="4" w:space="0" w:color="auto"/>
              <w:bottom w:val="single" w:sz="4" w:space="0" w:color="auto"/>
              <w:right w:val="single" w:sz="4" w:space="0" w:color="auto"/>
            </w:tcBorders>
          </w:tcPr>
          <w:p w14:paraId="737E9421" w14:textId="77777777" w:rsidR="007A053C" w:rsidRPr="00A305D2" w:rsidRDefault="007A053C" w:rsidP="007A053C">
            <w:pPr>
              <w:keepNext/>
              <w:tabs>
                <w:tab w:val="left" w:pos="3141"/>
              </w:tabs>
              <w:spacing w:before="20" w:after="20"/>
              <w:ind w:right="26"/>
              <w:jc w:val="left"/>
              <w:rPr>
                <w:sz w:val="20"/>
                <w:szCs w:val="20"/>
                <w:lang w:val="ru-RU"/>
              </w:rPr>
            </w:pPr>
            <w:r w:rsidRPr="00A305D2">
              <w:rPr>
                <w:b/>
                <w:sz w:val="20"/>
                <w:lang w:val="ru-RU"/>
              </w:rPr>
              <w:t>Итого (т)</w:t>
            </w:r>
          </w:p>
        </w:tc>
        <w:tc>
          <w:tcPr>
            <w:tcW w:w="600" w:type="pct"/>
          </w:tcPr>
          <w:p w14:paraId="5A05A1E2" w14:textId="27CD1FB2"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w:t>
            </w:r>
            <w:r w:rsidR="00700647">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25204A86" w14:textId="3F9D8AF4"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758</w:t>
            </w:r>
            <w:r w:rsidR="00700647">
              <w:rPr>
                <w:b/>
                <w:bCs/>
                <w:noProof/>
                <w:sz w:val="20"/>
                <w:szCs w:val="20"/>
              </w:rPr>
              <w:t>,</w:t>
            </w:r>
            <w:r>
              <w:rPr>
                <w:b/>
                <w:bCs/>
                <w:noProof/>
                <w:sz w:val="20"/>
                <w:szCs w:val="20"/>
              </w:rPr>
              <w:t>76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2D7ADFA" w14:textId="09597CBF"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65</w:t>
            </w:r>
            <w:r w:rsidR="00700647">
              <w:rPr>
                <w:b/>
                <w:bCs/>
                <w:noProof/>
                <w:sz w:val="20"/>
                <w:szCs w:val="20"/>
              </w:rPr>
              <w:t>,</w:t>
            </w:r>
            <w:r>
              <w:rPr>
                <w:b/>
                <w:bCs/>
                <w:noProof/>
                <w:sz w:val="20"/>
                <w:szCs w:val="20"/>
              </w:rPr>
              <w:t>59</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073A2B9C" w14:textId="08F42166"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243</w:t>
            </w:r>
            <w:r w:rsidR="00700647">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DA7C6B4" w14:textId="7E378E27"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64</w:t>
            </w:r>
            <w:r w:rsidR="00700647">
              <w:rPr>
                <w:b/>
                <w:bCs/>
                <w:noProof/>
                <w:sz w:val="20"/>
                <w:szCs w:val="20"/>
              </w:rPr>
              <w:t>,</w:t>
            </w:r>
            <w:r>
              <w:rPr>
                <w:b/>
                <w:bCs/>
                <w:noProof/>
                <w:sz w:val="20"/>
                <w:szCs w:val="20"/>
              </w:rPr>
              <w:t>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087EC8BA" w14:textId="4CAEA1E0" w:rsidR="007A053C" w:rsidRPr="00A305D2" w:rsidRDefault="007A053C" w:rsidP="007A053C">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w:t>
            </w:r>
            <w:r w:rsidR="00700647">
              <w:rPr>
                <w:b/>
                <w:bCs/>
                <w:noProof/>
                <w:sz w:val="20"/>
                <w:szCs w:val="20"/>
              </w:rPr>
              <w:t>,</w:t>
            </w:r>
            <w:r>
              <w:rPr>
                <w:b/>
                <w:bCs/>
                <w:noProof/>
                <w:sz w:val="20"/>
                <w:szCs w:val="20"/>
              </w:rPr>
              <w:t>85</w:t>
            </w:r>
            <w:r>
              <w:rPr>
                <w:b/>
                <w:bCs/>
                <w:sz w:val="20"/>
                <w:szCs w:val="20"/>
              </w:rPr>
              <w:fldChar w:fldCharType="end"/>
            </w:r>
          </w:p>
        </w:tc>
      </w:tr>
      <w:tr w:rsidR="00E25E63" w:rsidRPr="00A305D2" w14:paraId="590D6E08" w14:textId="77777777" w:rsidTr="00003064">
        <w:tc>
          <w:tcPr>
            <w:tcW w:w="5000" w:type="pct"/>
            <w:gridSpan w:val="8"/>
            <w:tcBorders>
              <w:right w:val="single" w:sz="4" w:space="0" w:color="auto"/>
            </w:tcBorders>
          </w:tcPr>
          <w:p w14:paraId="7B893043" w14:textId="77777777" w:rsidR="00E25E63" w:rsidRPr="00A305D2" w:rsidRDefault="00E25E63" w:rsidP="00003064">
            <w:pPr>
              <w:keepNext/>
              <w:tabs>
                <w:tab w:val="left" w:pos="3141"/>
              </w:tabs>
              <w:spacing w:before="20" w:after="20"/>
              <w:jc w:val="center"/>
              <w:rPr>
                <w:b/>
                <w:bCs/>
                <w:sz w:val="20"/>
                <w:szCs w:val="20"/>
                <w:lang w:val="ru-RU"/>
              </w:rPr>
            </w:pPr>
            <w:r w:rsidRPr="00A305D2">
              <w:rPr>
                <w:b/>
                <w:sz w:val="20"/>
                <w:lang w:val="ru-RU"/>
              </w:rPr>
              <w:t>т СО₂-экв.</w:t>
            </w:r>
          </w:p>
        </w:tc>
      </w:tr>
      <w:tr w:rsidR="00E25E63" w:rsidRPr="00A305D2" w14:paraId="73A08C19" w14:textId="77777777" w:rsidTr="00003064">
        <w:trPr>
          <w:trHeight w:val="159"/>
        </w:trPr>
        <w:tc>
          <w:tcPr>
            <w:tcW w:w="799" w:type="pct"/>
            <w:tcBorders>
              <w:top w:val="single" w:sz="4" w:space="0" w:color="auto"/>
              <w:left w:val="single" w:sz="4" w:space="0" w:color="auto"/>
              <w:bottom w:val="single" w:sz="4" w:space="0" w:color="auto"/>
              <w:right w:val="single" w:sz="4" w:space="0" w:color="auto"/>
            </w:tcBorders>
          </w:tcPr>
          <w:p w14:paraId="734304D7" w14:textId="77777777" w:rsidR="00E25E63" w:rsidRPr="00A305D2" w:rsidRDefault="00E25E63" w:rsidP="00003064">
            <w:pPr>
              <w:keepNext/>
              <w:shd w:val="clear" w:color="auto" w:fill="FFFFFF" w:themeFill="background1"/>
              <w:spacing w:before="20" w:after="20"/>
              <w:rPr>
                <w:sz w:val="20"/>
                <w:szCs w:val="20"/>
                <w:lang w:val="ru-RU"/>
              </w:rPr>
            </w:pPr>
            <w:r w:rsidRPr="00A305D2">
              <w:rPr>
                <w:sz w:val="20"/>
                <w:lang w:val="ru-RU"/>
              </w:rPr>
              <w:t>ГФУ-32</w:t>
            </w:r>
          </w:p>
        </w:tc>
        <w:tc>
          <w:tcPr>
            <w:tcW w:w="604" w:type="pct"/>
            <w:tcBorders>
              <w:top w:val="single" w:sz="4" w:space="0" w:color="auto"/>
              <w:left w:val="single" w:sz="4" w:space="0" w:color="auto"/>
              <w:bottom w:val="single" w:sz="4" w:space="0" w:color="auto"/>
              <w:right w:val="single" w:sz="4" w:space="0" w:color="auto"/>
            </w:tcBorders>
          </w:tcPr>
          <w:p w14:paraId="6D1DA76F" w14:textId="77777777" w:rsidR="00E25E63" w:rsidRPr="00A305D2" w:rsidRDefault="00E25E63" w:rsidP="00003064">
            <w:pPr>
              <w:keepNext/>
              <w:shd w:val="clear" w:color="auto" w:fill="FFFFFF" w:themeFill="background1"/>
              <w:spacing w:before="20" w:after="20"/>
              <w:ind w:right="26"/>
              <w:jc w:val="right"/>
              <w:rPr>
                <w:sz w:val="20"/>
                <w:szCs w:val="20"/>
                <w:lang w:val="ru-RU"/>
              </w:rPr>
            </w:pPr>
            <w:r w:rsidRPr="00A305D2">
              <w:rPr>
                <w:sz w:val="20"/>
                <w:lang w:val="ru-RU"/>
              </w:rPr>
              <w:t>675</w:t>
            </w:r>
          </w:p>
        </w:tc>
        <w:tc>
          <w:tcPr>
            <w:tcW w:w="600" w:type="pct"/>
          </w:tcPr>
          <w:p w14:paraId="25AD4CEE"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tcPr>
          <w:p w14:paraId="046D06D4"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tcPr>
          <w:p w14:paraId="65ABA79D"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54A1F82"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A7802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3 834</w:t>
            </w:r>
          </w:p>
        </w:tc>
        <w:tc>
          <w:tcPr>
            <w:tcW w:w="597" w:type="pct"/>
            <w:tcBorders>
              <w:top w:val="single" w:sz="4" w:space="0" w:color="auto"/>
              <w:left w:val="single" w:sz="4" w:space="0" w:color="auto"/>
              <w:bottom w:val="single" w:sz="4" w:space="0" w:color="auto"/>
              <w:right w:val="single" w:sz="4" w:space="0" w:color="auto"/>
            </w:tcBorders>
          </w:tcPr>
          <w:p w14:paraId="3FEC9F1A"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 xml:space="preserve">3 672 </w:t>
            </w:r>
          </w:p>
        </w:tc>
      </w:tr>
      <w:tr w:rsidR="00E25E63" w:rsidRPr="00A305D2" w14:paraId="215A59AE" w14:textId="77777777" w:rsidTr="00003064">
        <w:tc>
          <w:tcPr>
            <w:tcW w:w="799" w:type="pct"/>
            <w:tcBorders>
              <w:top w:val="single" w:sz="4" w:space="0" w:color="auto"/>
              <w:left w:val="single" w:sz="4" w:space="0" w:color="auto"/>
              <w:bottom w:val="single" w:sz="4" w:space="0" w:color="auto"/>
              <w:right w:val="single" w:sz="4" w:space="0" w:color="auto"/>
            </w:tcBorders>
          </w:tcPr>
          <w:p w14:paraId="712B8B3F"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ГФУ-134a</w:t>
            </w:r>
          </w:p>
        </w:tc>
        <w:tc>
          <w:tcPr>
            <w:tcW w:w="604" w:type="pct"/>
            <w:tcBorders>
              <w:top w:val="single" w:sz="4" w:space="0" w:color="auto"/>
              <w:left w:val="single" w:sz="4" w:space="0" w:color="auto"/>
              <w:bottom w:val="single" w:sz="4" w:space="0" w:color="auto"/>
              <w:right w:val="single" w:sz="4" w:space="0" w:color="auto"/>
            </w:tcBorders>
          </w:tcPr>
          <w:p w14:paraId="2E89ECF2"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1 430</w:t>
            </w:r>
          </w:p>
        </w:tc>
        <w:tc>
          <w:tcPr>
            <w:tcW w:w="600" w:type="pct"/>
          </w:tcPr>
          <w:p w14:paraId="7C53B98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34 577</w:t>
            </w:r>
          </w:p>
        </w:tc>
        <w:tc>
          <w:tcPr>
            <w:tcW w:w="600" w:type="pct"/>
            <w:tcBorders>
              <w:top w:val="single" w:sz="4" w:space="0" w:color="auto"/>
              <w:left w:val="single" w:sz="4" w:space="0" w:color="auto"/>
              <w:bottom w:val="single" w:sz="4" w:space="0" w:color="auto"/>
              <w:right w:val="single" w:sz="4" w:space="0" w:color="auto"/>
            </w:tcBorders>
          </w:tcPr>
          <w:p w14:paraId="33018A6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989 346</w:t>
            </w:r>
          </w:p>
        </w:tc>
        <w:tc>
          <w:tcPr>
            <w:tcW w:w="600" w:type="pct"/>
            <w:tcBorders>
              <w:top w:val="single" w:sz="4" w:space="0" w:color="auto"/>
              <w:left w:val="single" w:sz="4" w:space="0" w:color="auto"/>
              <w:bottom w:val="single" w:sz="4" w:space="0" w:color="auto"/>
              <w:right w:val="single" w:sz="4" w:space="0" w:color="auto"/>
            </w:tcBorders>
          </w:tcPr>
          <w:p w14:paraId="5D27256C"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48 413</w:t>
            </w:r>
          </w:p>
        </w:tc>
        <w:tc>
          <w:tcPr>
            <w:tcW w:w="600" w:type="pct"/>
            <w:tcBorders>
              <w:top w:val="single" w:sz="4" w:space="0" w:color="auto"/>
              <w:left w:val="single" w:sz="4" w:space="0" w:color="auto"/>
              <w:bottom w:val="single" w:sz="4" w:space="0" w:color="auto"/>
              <w:right w:val="single" w:sz="4" w:space="0" w:color="auto"/>
            </w:tcBorders>
          </w:tcPr>
          <w:p w14:paraId="41D38D2E"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187 831</w:t>
            </w:r>
          </w:p>
        </w:tc>
        <w:tc>
          <w:tcPr>
            <w:tcW w:w="600" w:type="pct"/>
            <w:tcBorders>
              <w:top w:val="single" w:sz="4" w:space="0" w:color="auto"/>
              <w:left w:val="single" w:sz="4" w:space="0" w:color="auto"/>
              <w:bottom w:val="single" w:sz="4" w:space="0" w:color="auto"/>
              <w:right w:val="single" w:sz="4" w:space="0" w:color="auto"/>
            </w:tcBorders>
          </w:tcPr>
          <w:p w14:paraId="6BDBFB9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43 143</w:t>
            </w:r>
          </w:p>
        </w:tc>
        <w:tc>
          <w:tcPr>
            <w:tcW w:w="597" w:type="pct"/>
            <w:tcBorders>
              <w:top w:val="single" w:sz="4" w:space="0" w:color="auto"/>
              <w:left w:val="single" w:sz="4" w:space="0" w:color="auto"/>
              <w:bottom w:val="single" w:sz="4" w:space="0" w:color="auto"/>
              <w:right w:val="single" w:sz="4" w:space="0" w:color="auto"/>
            </w:tcBorders>
          </w:tcPr>
          <w:p w14:paraId="714FE6E9" w14:textId="77777777" w:rsidR="00E25E63" w:rsidRPr="00A305D2" w:rsidRDefault="00E25E63" w:rsidP="00003064">
            <w:pPr>
              <w:shd w:val="clear" w:color="auto" w:fill="FFFFFF" w:themeFill="background1"/>
              <w:spacing w:before="20" w:after="20" w:line="259" w:lineRule="auto"/>
              <w:jc w:val="right"/>
              <w:rPr>
                <w:lang w:val="ru-RU"/>
              </w:rPr>
            </w:pPr>
            <w:r w:rsidRPr="00A305D2">
              <w:rPr>
                <w:sz w:val="20"/>
                <w:lang w:val="ru-RU"/>
              </w:rPr>
              <w:t>23 824</w:t>
            </w:r>
          </w:p>
        </w:tc>
      </w:tr>
      <w:tr w:rsidR="00E25E63" w:rsidRPr="00A305D2" w14:paraId="2752AE88" w14:textId="77777777" w:rsidTr="00003064">
        <w:tc>
          <w:tcPr>
            <w:tcW w:w="799" w:type="pct"/>
            <w:tcBorders>
              <w:top w:val="single" w:sz="4" w:space="0" w:color="auto"/>
              <w:left w:val="single" w:sz="4" w:space="0" w:color="auto"/>
              <w:bottom w:val="single" w:sz="4" w:space="0" w:color="auto"/>
              <w:right w:val="single" w:sz="4" w:space="0" w:color="auto"/>
            </w:tcBorders>
          </w:tcPr>
          <w:p w14:paraId="222F2461"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R-404A</w:t>
            </w:r>
          </w:p>
        </w:tc>
        <w:tc>
          <w:tcPr>
            <w:tcW w:w="604" w:type="pct"/>
            <w:tcBorders>
              <w:top w:val="single" w:sz="4" w:space="0" w:color="auto"/>
              <w:left w:val="single" w:sz="4" w:space="0" w:color="auto"/>
              <w:bottom w:val="single" w:sz="4" w:space="0" w:color="auto"/>
              <w:right w:val="single" w:sz="4" w:space="0" w:color="auto"/>
            </w:tcBorders>
          </w:tcPr>
          <w:p w14:paraId="0593719D"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3 921,6</w:t>
            </w:r>
          </w:p>
        </w:tc>
        <w:tc>
          <w:tcPr>
            <w:tcW w:w="600" w:type="pct"/>
          </w:tcPr>
          <w:p w14:paraId="047A3562"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13 137</w:t>
            </w:r>
          </w:p>
        </w:tc>
        <w:tc>
          <w:tcPr>
            <w:tcW w:w="600" w:type="pct"/>
            <w:tcBorders>
              <w:top w:val="single" w:sz="4" w:space="0" w:color="auto"/>
              <w:left w:val="single" w:sz="4" w:space="0" w:color="auto"/>
              <w:bottom w:val="single" w:sz="4" w:space="0" w:color="auto"/>
              <w:right w:val="single" w:sz="4" w:space="0" w:color="auto"/>
            </w:tcBorders>
          </w:tcPr>
          <w:p w14:paraId="5F5E9D8F"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18 314</w:t>
            </w:r>
          </w:p>
        </w:tc>
        <w:tc>
          <w:tcPr>
            <w:tcW w:w="600" w:type="pct"/>
            <w:tcBorders>
              <w:top w:val="single" w:sz="4" w:space="0" w:color="auto"/>
              <w:left w:val="single" w:sz="4" w:space="0" w:color="auto"/>
              <w:bottom w:val="single" w:sz="4" w:space="0" w:color="auto"/>
              <w:right w:val="single" w:sz="4" w:space="0" w:color="auto"/>
            </w:tcBorders>
          </w:tcPr>
          <w:p w14:paraId="4BCF5030"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15 373</w:t>
            </w:r>
          </w:p>
        </w:tc>
        <w:tc>
          <w:tcPr>
            <w:tcW w:w="600" w:type="pct"/>
            <w:tcBorders>
              <w:top w:val="single" w:sz="4" w:space="0" w:color="auto"/>
              <w:left w:val="single" w:sz="4" w:space="0" w:color="auto"/>
              <w:bottom w:val="single" w:sz="4" w:space="0" w:color="auto"/>
              <w:right w:val="single" w:sz="4" w:space="0" w:color="auto"/>
            </w:tcBorders>
          </w:tcPr>
          <w:p w14:paraId="6B442816"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88 628</w:t>
            </w:r>
          </w:p>
        </w:tc>
        <w:tc>
          <w:tcPr>
            <w:tcW w:w="600" w:type="pct"/>
            <w:tcBorders>
              <w:top w:val="single" w:sz="4" w:space="0" w:color="auto"/>
              <w:left w:val="single" w:sz="4" w:space="0" w:color="auto"/>
              <w:bottom w:val="single" w:sz="4" w:space="0" w:color="auto"/>
              <w:right w:val="single" w:sz="4" w:space="0" w:color="auto"/>
            </w:tcBorders>
          </w:tcPr>
          <w:p w14:paraId="30C2CE5A"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37 851</w:t>
            </w:r>
          </w:p>
        </w:tc>
        <w:tc>
          <w:tcPr>
            <w:tcW w:w="597" w:type="pct"/>
            <w:tcBorders>
              <w:top w:val="single" w:sz="4" w:space="0" w:color="auto"/>
              <w:left w:val="single" w:sz="4" w:space="0" w:color="auto"/>
              <w:bottom w:val="single" w:sz="4" w:space="0" w:color="auto"/>
              <w:right w:val="single" w:sz="4" w:space="0" w:color="auto"/>
            </w:tcBorders>
          </w:tcPr>
          <w:p w14:paraId="3C731E00"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28 314</w:t>
            </w:r>
          </w:p>
        </w:tc>
      </w:tr>
      <w:tr w:rsidR="00E25E63" w:rsidRPr="00A305D2" w14:paraId="269526D7" w14:textId="77777777" w:rsidTr="00003064">
        <w:tc>
          <w:tcPr>
            <w:tcW w:w="799" w:type="pct"/>
            <w:tcBorders>
              <w:top w:val="single" w:sz="4" w:space="0" w:color="auto"/>
              <w:left w:val="single" w:sz="4" w:space="0" w:color="auto"/>
              <w:bottom w:val="single" w:sz="4" w:space="0" w:color="auto"/>
              <w:right w:val="single" w:sz="4" w:space="0" w:color="auto"/>
            </w:tcBorders>
          </w:tcPr>
          <w:p w14:paraId="29FE6AA7"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R-410A</w:t>
            </w:r>
          </w:p>
        </w:tc>
        <w:tc>
          <w:tcPr>
            <w:tcW w:w="604" w:type="pct"/>
            <w:tcBorders>
              <w:top w:val="single" w:sz="4" w:space="0" w:color="auto"/>
              <w:left w:val="single" w:sz="4" w:space="0" w:color="auto"/>
              <w:bottom w:val="single" w:sz="4" w:space="0" w:color="auto"/>
              <w:right w:val="single" w:sz="4" w:space="0" w:color="auto"/>
            </w:tcBorders>
          </w:tcPr>
          <w:p w14:paraId="204E5AF1"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2 087,5</w:t>
            </w:r>
          </w:p>
        </w:tc>
        <w:tc>
          <w:tcPr>
            <w:tcW w:w="600" w:type="pct"/>
          </w:tcPr>
          <w:p w14:paraId="790393F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21 376</w:t>
            </w:r>
          </w:p>
        </w:tc>
        <w:tc>
          <w:tcPr>
            <w:tcW w:w="600" w:type="pct"/>
            <w:tcBorders>
              <w:top w:val="single" w:sz="4" w:space="0" w:color="auto"/>
              <w:left w:val="single" w:sz="4" w:space="0" w:color="auto"/>
              <w:bottom w:val="single" w:sz="4" w:space="0" w:color="auto"/>
              <w:right w:val="single" w:sz="4" w:space="0" w:color="auto"/>
            </w:tcBorders>
          </w:tcPr>
          <w:p w14:paraId="195017FD"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128 214</w:t>
            </w:r>
          </w:p>
        </w:tc>
        <w:tc>
          <w:tcPr>
            <w:tcW w:w="600" w:type="pct"/>
            <w:tcBorders>
              <w:top w:val="single" w:sz="4" w:space="0" w:color="auto"/>
              <w:left w:val="single" w:sz="4" w:space="0" w:color="auto"/>
              <w:bottom w:val="single" w:sz="4" w:space="0" w:color="auto"/>
              <w:right w:val="single" w:sz="4" w:space="0" w:color="auto"/>
            </w:tcBorders>
          </w:tcPr>
          <w:p w14:paraId="30B513A9"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56 817</w:t>
            </w:r>
          </w:p>
        </w:tc>
        <w:tc>
          <w:tcPr>
            <w:tcW w:w="600" w:type="pct"/>
            <w:tcBorders>
              <w:top w:val="single" w:sz="4" w:space="0" w:color="auto"/>
              <w:left w:val="single" w:sz="4" w:space="0" w:color="auto"/>
              <w:bottom w:val="single" w:sz="4" w:space="0" w:color="auto"/>
              <w:right w:val="single" w:sz="4" w:space="0" w:color="auto"/>
            </w:tcBorders>
          </w:tcPr>
          <w:p w14:paraId="2DC01090"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185 120</w:t>
            </w:r>
          </w:p>
        </w:tc>
        <w:tc>
          <w:tcPr>
            <w:tcW w:w="600" w:type="pct"/>
            <w:tcBorders>
              <w:top w:val="single" w:sz="4" w:space="0" w:color="auto"/>
              <w:left w:val="single" w:sz="4" w:space="0" w:color="auto"/>
              <w:bottom w:val="single" w:sz="4" w:space="0" w:color="auto"/>
              <w:right w:val="single" w:sz="4" w:space="0" w:color="auto"/>
            </w:tcBorders>
          </w:tcPr>
          <w:p w14:paraId="3C4839CE"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39 203</w:t>
            </w:r>
          </w:p>
        </w:tc>
        <w:tc>
          <w:tcPr>
            <w:tcW w:w="597" w:type="pct"/>
            <w:tcBorders>
              <w:top w:val="single" w:sz="4" w:space="0" w:color="auto"/>
              <w:left w:val="single" w:sz="4" w:space="0" w:color="auto"/>
              <w:bottom w:val="single" w:sz="4" w:space="0" w:color="auto"/>
              <w:right w:val="single" w:sz="4" w:space="0" w:color="auto"/>
            </w:tcBorders>
          </w:tcPr>
          <w:p w14:paraId="39DE7757"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6 409</w:t>
            </w:r>
          </w:p>
        </w:tc>
      </w:tr>
      <w:tr w:rsidR="00E25E63" w:rsidRPr="00A305D2" w14:paraId="4C322EF4" w14:textId="77777777" w:rsidTr="00003064">
        <w:tc>
          <w:tcPr>
            <w:tcW w:w="799" w:type="pct"/>
            <w:tcBorders>
              <w:top w:val="single" w:sz="4" w:space="0" w:color="auto"/>
              <w:left w:val="single" w:sz="4" w:space="0" w:color="auto"/>
              <w:bottom w:val="single" w:sz="4" w:space="0" w:color="auto"/>
              <w:right w:val="single" w:sz="4" w:space="0" w:color="auto"/>
            </w:tcBorders>
          </w:tcPr>
          <w:p w14:paraId="42FFBE9A" w14:textId="77777777" w:rsidR="00E25E63" w:rsidRPr="00A305D2" w:rsidDel="007C588C" w:rsidRDefault="00E25E63" w:rsidP="00003064">
            <w:pPr>
              <w:spacing w:before="20" w:after="20"/>
              <w:jc w:val="left"/>
              <w:rPr>
                <w:sz w:val="20"/>
                <w:szCs w:val="20"/>
                <w:lang w:val="ru-RU"/>
              </w:rPr>
            </w:pPr>
            <w:r w:rsidRPr="00A305D2">
              <w:rPr>
                <w:sz w:val="20"/>
                <w:lang w:val="ru-RU"/>
              </w:rPr>
              <w:t>Другое*</w:t>
            </w:r>
          </w:p>
        </w:tc>
        <w:tc>
          <w:tcPr>
            <w:tcW w:w="604" w:type="pct"/>
            <w:tcBorders>
              <w:top w:val="single" w:sz="4" w:space="0" w:color="auto"/>
              <w:left w:val="single" w:sz="4" w:space="0" w:color="auto"/>
              <w:bottom w:val="single" w:sz="4" w:space="0" w:color="auto"/>
              <w:right w:val="single" w:sz="4" w:space="0" w:color="auto"/>
            </w:tcBorders>
          </w:tcPr>
          <w:p w14:paraId="683FF222" w14:textId="77777777" w:rsidR="00E25E63" w:rsidRPr="00A305D2" w:rsidRDefault="00E25E63" w:rsidP="00003064">
            <w:pPr>
              <w:spacing w:before="20" w:after="20"/>
              <w:jc w:val="right"/>
              <w:rPr>
                <w:sz w:val="20"/>
                <w:szCs w:val="20"/>
                <w:lang w:val="ru-RU"/>
              </w:rPr>
            </w:pPr>
          </w:p>
        </w:tc>
        <w:tc>
          <w:tcPr>
            <w:tcW w:w="600" w:type="pct"/>
          </w:tcPr>
          <w:p w14:paraId="7838FA89" w14:textId="77777777" w:rsidR="00E25E63" w:rsidRPr="00A305D2" w:rsidRDefault="00E25E63" w:rsidP="00003064">
            <w:pPr>
              <w:spacing w:before="20" w:after="20"/>
              <w:jc w:val="right"/>
              <w:rPr>
                <w:sz w:val="20"/>
                <w:szCs w:val="20"/>
                <w:lang w:val="ru-RU"/>
              </w:rPr>
            </w:pPr>
            <w:r w:rsidRPr="00A305D2">
              <w:rPr>
                <w:sz w:val="20"/>
                <w:lang w:val="ru-RU"/>
              </w:rPr>
              <w:t>4 510</w:t>
            </w:r>
          </w:p>
        </w:tc>
        <w:tc>
          <w:tcPr>
            <w:tcW w:w="600" w:type="pct"/>
            <w:tcBorders>
              <w:top w:val="single" w:sz="4" w:space="0" w:color="auto"/>
              <w:left w:val="single" w:sz="4" w:space="0" w:color="auto"/>
              <w:bottom w:val="single" w:sz="4" w:space="0" w:color="auto"/>
              <w:right w:val="single" w:sz="4" w:space="0" w:color="auto"/>
            </w:tcBorders>
          </w:tcPr>
          <w:p w14:paraId="3CF04119" w14:textId="77777777" w:rsidR="00E25E63" w:rsidRPr="00A305D2" w:rsidRDefault="00E25E63" w:rsidP="00003064">
            <w:pPr>
              <w:spacing w:before="20" w:after="20"/>
              <w:jc w:val="right"/>
              <w:rPr>
                <w:sz w:val="20"/>
                <w:szCs w:val="20"/>
                <w:lang w:val="ru-RU"/>
              </w:rPr>
            </w:pPr>
            <w:r w:rsidRPr="00A305D2">
              <w:rPr>
                <w:sz w:val="20"/>
                <w:lang w:val="ru-RU"/>
              </w:rPr>
              <w:t>2 029</w:t>
            </w:r>
          </w:p>
        </w:tc>
        <w:tc>
          <w:tcPr>
            <w:tcW w:w="600" w:type="pct"/>
            <w:tcBorders>
              <w:top w:val="single" w:sz="4" w:space="0" w:color="auto"/>
              <w:left w:val="single" w:sz="4" w:space="0" w:color="auto"/>
              <w:bottom w:val="single" w:sz="4" w:space="0" w:color="auto"/>
              <w:right w:val="single" w:sz="4" w:space="0" w:color="auto"/>
            </w:tcBorders>
          </w:tcPr>
          <w:p w14:paraId="67FE2223" w14:textId="77777777" w:rsidR="00E25E63" w:rsidRPr="00A305D2" w:rsidRDefault="00E25E63" w:rsidP="00003064">
            <w:pPr>
              <w:spacing w:before="20" w:after="20"/>
              <w:jc w:val="right"/>
              <w:rPr>
                <w:sz w:val="20"/>
                <w:szCs w:val="20"/>
                <w:lang w:val="ru-RU"/>
              </w:rPr>
            </w:pPr>
            <w:r w:rsidRPr="00A305D2">
              <w:rPr>
                <w:sz w:val="20"/>
                <w:lang w:val="ru-RU"/>
              </w:rPr>
              <w:t>1 047</w:t>
            </w:r>
          </w:p>
        </w:tc>
        <w:tc>
          <w:tcPr>
            <w:tcW w:w="600" w:type="pct"/>
            <w:tcBorders>
              <w:top w:val="single" w:sz="4" w:space="0" w:color="auto"/>
              <w:left w:val="single" w:sz="4" w:space="0" w:color="auto"/>
              <w:bottom w:val="single" w:sz="4" w:space="0" w:color="auto"/>
              <w:right w:val="single" w:sz="4" w:space="0" w:color="auto"/>
            </w:tcBorders>
          </w:tcPr>
          <w:p w14:paraId="1B70928D" w14:textId="77777777" w:rsidR="00E25E63" w:rsidRPr="00A305D2" w:rsidRDefault="00E25E63" w:rsidP="00003064">
            <w:pPr>
              <w:spacing w:before="20" w:after="20"/>
              <w:jc w:val="right"/>
              <w:rPr>
                <w:sz w:val="20"/>
                <w:szCs w:val="20"/>
                <w:lang w:val="ru-RU"/>
              </w:rPr>
            </w:pPr>
            <w:r w:rsidRPr="00A305D2">
              <w:rPr>
                <w:sz w:val="20"/>
                <w:lang w:val="ru-RU"/>
              </w:rPr>
              <w:t>1 116</w:t>
            </w:r>
          </w:p>
        </w:tc>
        <w:tc>
          <w:tcPr>
            <w:tcW w:w="600" w:type="pct"/>
            <w:tcBorders>
              <w:top w:val="single" w:sz="4" w:space="0" w:color="auto"/>
              <w:left w:val="single" w:sz="4" w:space="0" w:color="auto"/>
              <w:bottom w:val="single" w:sz="4" w:space="0" w:color="auto"/>
              <w:right w:val="single" w:sz="4" w:space="0" w:color="auto"/>
            </w:tcBorders>
          </w:tcPr>
          <w:p w14:paraId="48B2EC09" w14:textId="77777777" w:rsidR="00E25E63" w:rsidRPr="00A305D2" w:rsidRDefault="00E25E63" w:rsidP="00003064">
            <w:pPr>
              <w:spacing w:before="20" w:after="20"/>
              <w:jc w:val="right"/>
              <w:rPr>
                <w:sz w:val="20"/>
                <w:szCs w:val="20"/>
                <w:lang w:val="ru-RU"/>
              </w:rPr>
            </w:pPr>
            <w:r w:rsidRPr="00A305D2">
              <w:rPr>
                <w:sz w:val="20"/>
                <w:lang w:val="ru-RU"/>
              </w:rPr>
              <w:t>124</w:t>
            </w:r>
          </w:p>
        </w:tc>
        <w:tc>
          <w:tcPr>
            <w:tcW w:w="597" w:type="pct"/>
            <w:tcBorders>
              <w:top w:val="single" w:sz="4" w:space="0" w:color="auto"/>
              <w:left w:val="single" w:sz="4" w:space="0" w:color="auto"/>
              <w:bottom w:val="single" w:sz="4" w:space="0" w:color="auto"/>
              <w:right w:val="single" w:sz="4" w:space="0" w:color="auto"/>
            </w:tcBorders>
          </w:tcPr>
          <w:p w14:paraId="1315F3AF" w14:textId="77777777" w:rsidR="00E25E63" w:rsidRPr="00A305D2" w:rsidRDefault="00E25E63" w:rsidP="00003064">
            <w:pPr>
              <w:spacing w:before="20" w:after="20"/>
              <w:jc w:val="right"/>
              <w:rPr>
                <w:sz w:val="20"/>
                <w:szCs w:val="20"/>
                <w:lang w:val="ru-RU"/>
              </w:rPr>
            </w:pPr>
            <w:r w:rsidRPr="00A305D2">
              <w:rPr>
                <w:sz w:val="20"/>
                <w:lang w:val="ru-RU"/>
              </w:rPr>
              <w:t>767</w:t>
            </w:r>
          </w:p>
        </w:tc>
      </w:tr>
      <w:tr w:rsidR="00E25E63" w:rsidRPr="00A305D2" w14:paraId="68606E58" w14:textId="77777777" w:rsidTr="00003064">
        <w:tc>
          <w:tcPr>
            <w:tcW w:w="1403" w:type="pct"/>
            <w:gridSpan w:val="2"/>
            <w:tcBorders>
              <w:top w:val="single" w:sz="4" w:space="0" w:color="auto"/>
              <w:left w:val="single" w:sz="4" w:space="0" w:color="auto"/>
              <w:bottom w:val="single" w:sz="4" w:space="0" w:color="auto"/>
              <w:right w:val="single" w:sz="4" w:space="0" w:color="auto"/>
            </w:tcBorders>
          </w:tcPr>
          <w:p w14:paraId="3C403130" w14:textId="77777777" w:rsidR="00E25E63" w:rsidRPr="00A305D2" w:rsidRDefault="00E25E63" w:rsidP="00003064">
            <w:pPr>
              <w:keepNext/>
              <w:shd w:val="clear" w:color="auto" w:fill="FFFFFF" w:themeFill="background1"/>
              <w:spacing w:before="20" w:after="20"/>
              <w:jc w:val="left"/>
              <w:rPr>
                <w:b/>
                <w:bCs/>
                <w:sz w:val="20"/>
                <w:szCs w:val="20"/>
                <w:lang w:val="ru-RU"/>
              </w:rPr>
            </w:pPr>
            <w:r w:rsidRPr="00A305D2">
              <w:rPr>
                <w:b/>
                <w:sz w:val="20"/>
                <w:lang w:val="ru-RU"/>
              </w:rPr>
              <w:lastRenderedPageBreak/>
              <w:t>Итого (в тоннах СО</w:t>
            </w:r>
            <w:r w:rsidRPr="00A305D2">
              <w:rPr>
                <w:b/>
                <w:sz w:val="20"/>
                <w:vertAlign w:val="subscript"/>
                <w:lang w:val="ru-RU"/>
              </w:rPr>
              <w:t>2</w:t>
            </w:r>
            <w:r w:rsidRPr="00A305D2">
              <w:rPr>
                <w:b/>
                <w:sz w:val="20"/>
                <w:lang w:val="ru-RU"/>
              </w:rPr>
              <w:t>-экв.)</w:t>
            </w:r>
          </w:p>
        </w:tc>
        <w:tc>
          <w:tcPr>
            <w:tcW w:w="600" w:type="pct"/>
          </w:tcPr>
          <w:p w14:paraId="05ABE385" w14:textId="77777777" w:rsidR="00E25E63" w:rsidRPr="00A305D2" w:rsidRDefault="00E25E63" w:rsidP="00003064">
            <w:pPr>
              <w:shd w:val="clear" w:color="auto" w:fill="FFFFFF" w:themeFill="background1"/>
              <w:spacing w:before="20" w:after="20"/>
              <w:jc w:val="right"/>
              <w:rPr>
                <w:b/>
                <w:bCs/>
                <w:sz w:val="20"/>
                <w:szCs w:val="20"/>
                <w:lang w:val="ru-RU"/>
              </w:rPr>
            </w:pPr>
            <w:r w:rsidRPr="00A305D2">
              <w:rPr>
                <w:b/>
                <w:sz w:val="20"/>
                <w:lang w:val="ru-RU"/>
              </w:rPr>
              <w:t>73 601</w:t>
            </w:r>
          </w:p>
        </w:tc>
        <w:tc>
          <w:tcPr>
            <w:tcW w:w="600" w:type="pct"/>
            <w:tcBorders>
              <w:top w:val="single" w:sz="4" w:space="0" w:color="auto"/>
              <w:left w:val="single" w:sz="4" w:space="0" w:color="auto"/>
              <w:bottom w:val="single" w:sz="4" w:space="0" w:color="auto"/>
              <w:right w:val="single" w:sz="4" w:space="0" w:color="auto"/>
            </w:tcBorders>
          </w:tcPr>
          <w:p w14:paraId="2E441A11" w14:textId="77777777" w:rsidR="00E25E63" w:rsidRPr="00A305D2" w:rsidRDefault="00E25E63" w:rsidP="00003064">
            <w:pPr>
              <w:shd w:val="clear" w:color="auto" w:fill="FFFFFF" w:themeFill="background1"/>
              <w:spacing w:before="20" w:after="20"/>
              <w:jc w:val="right"/>
              <w:rPr>
                <w:b/>
                <w:bCs/>
                <w:sz w:val="20"/>
                <w:szCs w:val="20"/>
                <w:lang w:val="ru-RU"/>
              </w:rPr>
            </w:pPr>
            <w:r w:rsidRPr="00A305D2">
              <w:rPr>
                <w:b/>
                <w:sz w:val="20"/>
                <w:lang w:val="ru-RU"/>
              </w:rPr>
              <w:t>1 137 903</w:t>
            </w:r>
          </w:p>
        </w:tc>
        <w:tc>
          <w:tcPr>
            <w:tcW w:w="600" w:type="pct"/>
            <w:tcBorders>
              <w:top w:val="single" w:sz="4" w:space="0" w:color="auto"/>
              <w:left w:val="single" w:sz="4" w:space="0" w:color="auto"/>
              <w:bottom w:val="single" w:sz="4" w:space="0" w:color="auto"/>
              <w:right w:val="single" w:sz="4" w:space="0" w:color="auto"/>
            </w:tcBorders>
          </w:tcPr>
          <w:p w14:paraId="05A8D339" w14:textId="77777777" w:rsidR="00E25E63" w:rsidRPr="00A305D2" w:rsidRDefault="00E25E63" w:rsidP="00003064">
            <w:pPr>
              <w:shd w:val="clear" w:color="auto" w:fill="FFFFFF" w:themeFill="background1"/>
              <w:spacing w:before="20" w:after="20"/>
              <w:jc w:val="right"/>
              <w:rPr>
                <w:b/>
                <w:bCs/>
                <w:sz w:val="20"/>
                <w:szCs w:val="20"/>
                <w:highlight w:val="cyan"/>
                <w:lang w:val="ru-RU"/>
              </w:rPr>
            </w:pPr>
            <w:r w:rsidRPr="00A305D2">
              <w:rPr>
                <w:b/>
                <w:sz w:val="20"/>
                <w:lang w:val="ru-RU"/>
              </w:rPr>
              <w:t>121 648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BBEB67" w14:textId="447E82DD" w:rsidR="00E25E63" w:rsidRPr="00A305D2" w:rsidRDefault="006A65D6" w:rsidP="00003064">
            <w:pPr>
              <w:shd w:val="clear" w:color="auto" w:fill="FFFFFF" w:themeFill="background1"/>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462</w:t>
            </w:r>
            <w:r w:rsidR="00F625F6">
              <w:rPr>
                <w:b/>
                <w:bCs/>
                <w:noProof/>
                <w:sz w:val="20"/>
                <w:szCs w:val="20"/>
              </w:rPr>
              <w:t> </w:t>
            </w:r>
            <w:r>
              <w:rPr>
                <w:b/>
                <w:bCs/>
                <w:noProof/>
                <w:sz w:val="20"/>
                <w:szCs w:val="20"/>
              </w:rPr>
              <w:t>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C42A304" w14:textId="77777777" w:rsidR="00E25E63" w:rsidRPr="00A305D2" w:rsidRDefault="00E25E63" w:rsidP="00003064">
            <w:pPr>
              <w:spacing w:before="20" w:after="20"/>
              <w:jc w:val="right"/>
              <w:rPr>
                <w:b/>
                <w:bCs/>
                <w:sz w:val="20"/>
                <w:szCs w:val="20"/>
                <w:lang w:val="ru-RU"/>
              </w:rPr>
            </w:pPr>
            <w:r w:rsidRPr="00A305D2">
              <w:rPr>
                <w:b/>
                <w:sz w:val="20"/>
                <w:lang w:val="ru-RU"/>
              </w:rPr>
              <w:t>124 155</w:t>
            </w:r>
          </w:p>
        </w:tc>
        <w:tc>
          <w:tcPr>
            <w:tcW w:w="597" w:type="pct"/>
            <w:tcBorders>
              <w:top w:val="single" w:sz="4" w:space="0" w:color="auto"/>
              <w:left w:val="single" w:sz="4" w:space="0" w:color="auto"/>
              <w:bottom w:val="single" w:sz="4" w:space="0" w:color="auto"/>
              <w:right w:val="single" w:sz="4" w:space="0" w:color="auto"/>
            </w:tcBorders>
          </w:tcPr>
          <w:p w14:paraId="437486B4" w14:textId="77777777" w:rsidR="00E25E63" w:rsidRPr="00A305D2" w:rsidRDefault="00E25E63" w:rsidP="00003064">
            <w:pPr>
              <w:shd w:val="clear" w:color="auto" w:fill="FFFFFF" w:themeFill="background1"/>
              <w:spacing w:before="20" w:after="20"/>
              <w:jc w:val="right"/>
              <w:rPr>
                <w:b/>
                <w:bCs/>
                <w:sz w:val="20"/>
                <w:szCs w:val="20"/>
                <w:lang w:val="ru-RU"/>
              </w:rPr>
            </w:pPr>
            <w:r w:rsidRPr="00A305D2">
              <w:rPr>
                <w:b/>
                <w:sz w:val="20"/>
                <w:lang w:val="ru-RU"/>
              </w:rPr>
              <w:t>62 986</w:t>
            </w:r>
          </w:p>
        </w:tc>
      </w:tr>
    </w:tbl>
    <w:p w14:paraId="567626B2" w14:textId="77777777" w:rsidR="00E25E63" w:rsidRPr="00A305D2" w:rsidRDefault="00E25E63" w:rsidP="00E25E63">
      <w:pPr>
        <w:ind w:left="720" w:hanging="720"/>
        <w:rPr>
          <w:sz w:val="2"/>
          <w:szCs w:val="2"/>
          <w:highlight w:val="magenta"/>
          <w:lang w:val="ru-RU"/>
        </w:rPr>
      </w:pPr>
    </w:p>
    <w:tbl>
      <w:tblPr>
        <w:tblStyle w:val="TableGrid"/>
        <w:tblW w:w="0" w:type="auto"/>
        <w:tblLayout w:type="fixed"/>
        <w:tblLook w:val="04A0" w:firstRow="1" w:lastRow="0" w:firstColumn="1" w:lastColumn="0" w:noHBand="0" w:noVBand="1"/>
      </w:tblPr>
      <w:tblGrid>
        <w:gridCol w:w="7083"/>
        <w:gridCol w:w="2267"/>
      </w:tblGrid>
      <w:tr w:rsidR="00E25E63" w:rsidRPr="009E6B7A" w14:paraId="4D87E6A8" w14:textId="77777777" w:rsidTr="00003064">
        <w:tc>
          <w:tcPr>
            <w:tcW w:w="9350" w:type="dxa"/>
            <w:gridSpan w:val="2"/>
            <w:tcBorders>
              <w:top w:val="nil"/>
            </w:tcBorders>
          </w:tcPr>
          <w:p w14:paraId="0DB756C1" w14:textId="77777777" w:rsidR="00E25E63" w:rsidRPr="00A305D2" w:rsidRDefault="00E25E63" w:rsidP="00003064">
            <w:pPr>
              <w:keepNext/>
              <w:spacing w:before="20" w:after="20"/>
              <w:jc w:val="center"/>
              <w:rPr>
                <w:b/>
                <w:bCs/>
                <w:sz w:val="20"/>
                <w:szCs w:val="20"/>
                <w:highlight w:val="magenta"/>
                <w:lang w:val="ru-RU"/>
              </w:rPr>
            </w:pPr>
            <w:r w:rsidRPr="00A305D2">
              <w:rPr>
                <w:b/>
                <w:sz w:val="20"/>
                <w:lang w:val="ru-RU"/>
              </w:rPr>
              <w:t>Расчет базового уровня потребления ГФУ (в тоннах CO</w:t>
            </w:r>
            <w:r w:rsidRPr="00A305D2">
              <w:rPr>
                <w:b/>
                <w:sz w:val="20"/>
                <w:vertAlign w:val="subscript"/>
                <w:lang w:val="ru-RU"/>
              </w:rPr>
              <w:t>2</w:t>
            </w:r>
            <w:r w:rsidRPr="00A305D2">
              <w:rPr>
                <w:b/>
                <w:sz w:val="20"/>
                <w:lang w:val="ru-RU"/>
              </w:rPr>
              <w:t>-экв.)</w:t>
            </w:r>
          </w:p>
        </w:tc>
      </w:tr>
      <w:tr w:rsidR="00E25E63" w:rsidRPr="00A305D2" w14:paraId="4579703C" w14:textId="77777777" w:rsidTr="00003064">
        <w:tc>
          <w:tcPr>
            <w:tcW w:w="7083" w:type="dxa"/>
          </w:tcPr>
          <w:p w14:paraId="71A88BE0" w14:textId="77777777" w:rsidR="00E25E63" w:rsidRPr="00A305D2" w:rsidRDefault="00E25E63" w:rsidP="00003064">
            <w:pPr>
              <w:keepNext/>
              <w:spacing w:before="20" w:after="20"/>
              <w:rPr>
                <w:sz w:val="20"/>
                <w:szCs w:val="20"/>
                <w:highlight w:val="magenta"/>
                <w:lang w:val="ru-RU"/>
              </w:rPr>
            </w:pPr>
            <w:r w:rsidRPr="00A305D2">
              <w:rPr>
                <w:sz w:val="20"/>
                <w:lang w:val="ru-RU"/>
              </w:rPr>
              <w:t>Среднее потребление ГФУ в 2020-2022 гг.</w:t>
            </w:r>
          </w:p>
        </w:tc>
        <w:tc>
          <w:tcPr>
            <w:tcW w:w="2267" w:type="dxa"/>
          </w:tcPr>
          <w:p w14:paraId="6A0B1033" w14:textId="77777777" w:rsidR="00E25E63" w:rsidRPr="00A305D2" w:rsidRDefault="00E25E63" w:rsidP="00003064">
            <w:pPr>
              <w:keepNext/>
              <w:spacing w:before="20" w:after="20"/>
              <w:jc w:val="right"/>
              <w:rPr>
                <w:sz w:val="20"/>
                <w:szCs w:val="20"/>
                <w:lang w:val="ru-RU"/>
              </w:rPr>
            </w:pPr>
            <w:r w:rsidRPr="00A305D2">
              <w:rPr>
                <w:sz w:val="20"/>
                <w:lang w:val="ru-RU"/>
              </w:rPr>
              <w:t>444 384</w:t>
            </w:r>
          </w:p>
        </w:tc>
      </w:tr>
      <w:tr w:rsidR="00E25E63" w:rsidRPr="00A305D2" w14:paraId="48FCCF16" w14:textId="77777777" w:rsidTr="00003064">
        <w:tc>
          <w:tcPr>
            <w:tcW w:w="7083" w:type="dxa"/>
          </w:tcPr>
          <w:p w14:paraId="5ED3835D" w14:textId="77777777" w:rsidR="00E25E63" w:rsidRPr="00A305D2" w:rsidRDefault="00E25E63" w:rsidP="00003064">
            <w:pPr>
              <w:keepNext/>
              <w:spacing w:before="20" w:after="20"/>
              <w:rPr>
                <w:sz w:val="20"/>
                <w:szCs w:val="20"/>
                <w:highlight w:val="magenta"/>
                <w:lang w:val="ru-RU"/>
              </w:rPr>
            </w:pPr>
            <w:r w:rsidRPr="00A305D2">
              <w:rPr>
                <w:sz w:val="20"/>
                <w:lang w:val="ru-RU"/>
              </w:rPr>
              <w:t>Базовый уровень потребления ГХФУ (65%)</w:t>
            </w:r>
          </w:p>
        </w:tc>
        <w:tc>
          <w:tcPr>
            <w:tcW w:w="2267" w:type="dxa"/>
          </w:tcPr>
          <w:p w14:paraId="73637141" w14:textId="77777777" w:rsidR="00E25E63" w:rsidRPr="00A305D2" w:rsidRDefault="00E25E63" w:rsidP="00003064">
            <w:pPr>
              <w:keepNext/>
              <w:spacing w:before="20" w:after="20"/>
              <w:jc w:val="right"/>
              <w:rPr>
                <w:sz w:val="20"/>
                <w:szCs w:val="20"/>
                <w:lang w:val="ru-RU"/>
              </w:rPr>
            </w:pPr>
            <w:r w:rsidRPr="00A305D2">
              <w:rPr>
                <w:sz w:val="20"/>
                <w:lang w:val="ru-RU"/>
              </w:rPr>
              <w:t>57 879</w:t>
            </w:r>
          </w:p>
        </w:tc>
      </w:tr>
      <w:tr w:rsidR="00E25E63" w:rsidRPr="00A305D2" w14:paraId="73D1553D" w14:textId="77777777" w:rsidTr="00003064">
        <w:tc>
          <w:tcPr>
            <w:tcW w:w="7083" w:type="dxa"/>
          </w:tcPr>
          <w:p w14:paraId="25A15E3A" w14:textId="77777777" w:rsidR="00E25E63" w:rsidRPr="00A305D2" w:rsidRDefault="00E25E63" w:rsidP="00003064">
            <w:pPr>
              <w:keepNext/>
              <w:spacing w:before="20" w:after="20"/>
              <w:rPr>
                <w:b/>
                <w:bCs/>
                <w:sz w:val="20"/>
                <w:szCs w:val="20"/>
                <w:highlight w:val="magenta"/>
                <w:lang w:val="ru-RU"/>
              </w:rPr>
            </w:pPr>
            <w:r w:rsidRPr="00A305D2">
              <w:rPr>
                <w:b/>
                <w:sz w:val="20"/>
                <w:lang w:val="ru-RU"/>
              </w:rPr>
              <w:t>Базовый уровень потребления ГФУ</w:t>
            </w:r>
          </w:p>
        </w:tc>
        <w:tc>
          <w:tcPr>
            <w:tcW w:w="2267" w:type="dxa"/>
          </w:tcPr>
          <w:p w14:paraId="3AA8ABBD" w14:textId="77777777" w:rsidR="00E25E63" w:rsidRPr="00A305D2" w:rsidRDefault="00E25E63" w:rsidP="00003064">
            <w:pPr>
              <w:keepNext/>
              <w:spacing w:before="20" w:after="20"/>
              <w:jc w:val="right"/>
              <w:rPr>
                <w:sz w:val="20"/>
                <w:szCs w:val="20"/>
                <w:lang w:val="ru-RU"/>
              </w:rPr>
            </w:pPr>
            <w:r w:rsidRPr="00A305D2">
              <w:rPr>
                <w:sz w:val="20"/>
                <w:lang w:val="ru-RU"/>
              </w:rPr>
              <w:t>502 263</w:t>
            </w:r>
          </w:p>
        </w:tc>
      </w:tr>
    </w:tbl>
    <w:p w14:paraId="40BFEE5C" w14:textId="77777777" w:rsidR="00E25E63" w:rsidRPr="00A305D2" w:rsidRDefault="00E25E63" w:rsidP="00E25E63">
      <w:pPr>
        <w:keepNext/>
        <w:rPr>
          <w:sz w:val="18"/>
          <w:szCs w:val="18"/>
          <w:lang w:val="ru-RU"/>
        </w:rPr>
      </w:pPr>
      <w:r w:rsidRPr="00A305D2">
        <w:rPr>
          <w:sz w:val="18"/>
          <w:lang w:val="ru-RU"/>
        </w:rPr>
        <w:t>* Включая R-422B, R-454B, R-449A и R-507A.</w:t>
      </w:r>
    </w:p>
    <w:p w14:paraId="1E281A2A" w14:textId="77777777" w:rsidR="00E25E63" w:rsidRPr="00A305D2" w:rsidRDefault="00E25E63" w:rsidP="00E25E63">
      <w:pPr>
        <w:keepNext/>
        <w:rPr>
          <w:sz w:val="18"/>
          <w:szCs w:val="18"/>
          <w:lang w:val="ru-RU"/>
        </w:rPr>
      </w:pPr>
    </w:p>
    <w:p w14:paraId="03806F77" w14:textId="77777777" w:rsidR="00E25E63" w:rsidRPr="00A305D2" w:rsidRDefault="00E25E63" w:rsidP="00E25E63">
      <w:pPr>
        <w:pStyle w:val="Heading1"/>
        <w:rPr>
          <w:lang w:val="ru-RU"/>
        </w:rPr>
      </w:pPr>
      <w:r w:rsidRPr="00A305D2">
        <w:rPr>
          <w:lang w:val="ru-RU"/>
        </w:rPr>
        <w:t>В ходе подготовки ПРК правительство выяснило, что потребление ГФУ-134a в 2021 году было ошибочно зарегистрировано на уровне 691,85 тонн вместо 32,30 тонн. Кроме того, было выявлено несколько дополнительных менее значимых корректировок в отношении данных о потреблении других ГФУ в 2020, 2021 и 2022 годах, которые были зарегистрированы с ошибками в связи с несоответствиями в базе данных. Обновленные данные о потреблении представлены в таблице 4. В этой связи Национальный орган по озону (НОО) представил в Секретариат по озону официальный запрос о пересмотре базового уровня для страны.</w:t>
      </w:r>
    </w:p>
    <w:p w14:paraId="7140D02A" w14:textId="77777777" w:rsidR="00E25E63" w:rsidRPr="00A305D2" w:rsidRDefault="00E25E63" w:rsidP="00E25E63">
      <w:pPr>
        <w:pStyle w:val="Heading1"/>
        <w:keepNext/>
        <w:numPr>
          <w:ilvl w:val="0"/>
          <w:numId w:val="0"/>
        </w:numPr>
        <w:spacing w:before="240" w:after="0"/>
        <w:rPr>
          <w:lang w:val="ru-RU"/>
        </w:rPr>
      </w:pPr>
      <w:r w:rsidRPr="00A305D2">
        <w:rPr>
          <w:b/>
          <w:lang w:val="ru-RU"/>
        </w:rPr>
        <w:t>Таблица 4. Пересмотренное потребление ГФУ и базовый уровень для Белиза (данные, представленные в соответствии со статьей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E25E63" w:rsidRPr="00A305D2" w14:paraId="708B12D7" w14:textId="77777777" w:rsidTr="00003064">
        <w:trPr>
          <w:tblHeader/>
        </w:trPr>
        <w:tc>
          <w:tcPr>
            <w:tcW w:w="799" w:type="pct"/>
            <w:tcBorders>
              <w:top w:val="single" w:sz="4" w:space="0" w:color="auto"/>
              <w:left w:val="single" w:sz="4" w:space="0" w:color="auto"/>
              <w:bottom w:val="single" w:sz="4" w:space="0" w:color="auto"/>
              <w:right w:val="single" w:sz="4" w:space="0" w:color="auto"/>
            </w:tcBorders>
            <w:vAlign w:val="center"/>
          </w:tcPr>
          <w:p w14:paraId="5E7ED457" w14:textId="77777777" w:rsidR="00E25E63" w:rsidRPr="00A305D2" w:rsidRDefault="00E25E63" w:rsidP="00003064">
            <w:pPr>
              <w:keepNext/>
              <w:tabs>
                <w:tab w:val="left" w:pos="3141"/>
              </w:tabs>
              <w:spacing w:before="20" w:after="20"/>
              <w:jc w:val="center"/>
              <w:rPr>
                <w:b/>
                <w:bCs/>
                <w:sz w:val="20"/>
                <w:szCs w:val="20"/>
                <w:lang w:val="ru-RU"/>
              </w:rPr>
            </w:pPr>
            <w:r w:rsidRPr="00A305D2">
              <w:rPr>
                <w:b/>
                <w:sz w:val="20"/>
                <w:lang w:val="ru-RU"/>
              </w:rPr>
              <w:t>ГФУ</w:t>
            </w:r>
          </w:p>
        </w:tc>
        <w:tc>
          <w:tcPr>
            <w:tcW w:w="604" w:type="pct"/>
            <w:tcBorders>
              <w:top w:val="single" w:sz="4" w:space="0" w:color="auto"/>
              <w:left w:val="single" w:sz="4" w:space="0" w:color="auto"/>
              <w:bottom w:val="single" w:sz="4" w:space="0" w:color="auto"/>
              <w:right w:val="single" w:sz="4" w:space="0" w:color="auto"/>
            </w:tcBorders>
            <w:vAlign w:val="center"/>
          </w:tcPr>
          <w:p w14:paraId="42A4FBD3"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ПГП</w:t>
            </w:r>
          </w:p>
        </w:tc>
        <w:tc>
          <w:tcPr>
            <w:tcW w:w="600" w:type="pct"/>
          </w:tcPr>
          <w:p w14:paraId="4E5DAEE9"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7B0BF1A4"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144207FB"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4438F523"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58210818" w14:textId="77777777" w:rsidR="00E25E63" w:rsidRPr="00A305D2" w:rsidRDefault="00E25E63" w:rsidP="00003064">
            <w:pPr>
              <w:tabs>
                <w:tab w:val="left" w:pos="3141"/>
              </w:tabs>
              <w:spacing w:before="20" w:after="20"/>
              <w:jc w:val="center"/>
              <w:rPr>
                <w:b/>
                <w:bCs/>
                <w:sz w:val="20"/>
                <w:szCs w:val="20"/>
                <w:lang w:val="ru-RU"/>
              </w:rPr>
            </w:pPr>
            <w:r w:rsidRPr="00A305D2">
              <w:rPr>
                <w:b/>
                <w:sz w:val="20"/>
                <w:lang w:val="ru-RU"/>
              </w:rPr>
              <w:t>2024</w:t>
            </w:r>
          </w:p>
        </w:tc>
        <w:tc>
          <w:tcPr>
            <w:tcW w:w="597" w:type="pct"/>
            <w:tcBorders>
              <w:top w:val="single" w:sz="4" w:space="0" w:color="auto"/>
              <w:left w:val="single" w:sz="4" w:space="0" w:color="auto"/>
              <w:bottom w:val="single" w:sz="4" w:space="0" w:color="auto"/>
              <w:right w:val="single" w:sz="4" w:space="0" w:color="auto"/>
            </w:tcBorders>
          </w:tcPr>
          <w:p w14:paraId="06406C65" w14:textId="77777777" w:rsidR="00E25E63" w:rsidRPr="00A305D2" w:rsidRDefault="00E25E63" w:rsidP="00003064">
            <w:pPr>
              <w:tabs>
                <w:tab w:val="left" w:pos="3141"/>
              </w:tabs>
              <w:spacing w:before="20" w:after="20"/>
              <w:ind w:left="-157" w:right="-105"/>
              <w:jc w:val="center"/>
              <w:rPr>
                <w:b/>
                <w:bCs/>
                <w:sz w:val="20"/>
                <w:szCs w:val="20"/>
                <w:highlight w:val="cyan"/>
                <w:lang w:val="ru-RU"/>
              </w:rPr>
            </w:pPr>
            <w:r w:rsidRPr="00A305D2">
              <w:rPr>
                <w:b/>
                <w:sz w:val="20"/>
                <w:lang w:val="ru-RU"/>
              </w:rPr>
              <w:t>2025</w:t>
            </w:r>
          </w:p>
        </w:tc>
      </w:tr>
      <w:tr w:rsidR="00E25E63" w:rsidRPr="00A305D2" w14:paraId="24FE48BA" w14:textId="77777777" w:rsidTr="00003064">
        <w:tc>
          <w:tcPr>
            <w:tcW w:w="5000" w:type="pct"/>
            <w:gridSpan w:val="8"/>
            <w:tcBorders>
              <w:right w:val="single" w:sz="4" w:space="0" w:color="auto"/>
            </w:tcBorders>
          </w:tcPr>
          <w:p w14:paraId="225EAC22" w14:textId="77777777" w:rsidR="00E25E63" w:rsidRPr="00A305D2" w:rsidRDefault="00E25E63" w:rsidP="00003064">
            <w:pPr>
              <w:keepNext/>
              <w:tabs>
                <w:tab w:val="left" w:pos="3141"/>
              </w:tabs>
              <w:spacing w:before="20" w:after="20"/>
              <w:jc w:val="center"/>
              <w:rPr>
                <w:sz w:val="20"/>
                <w:szCs w:val="20"/>
                <w:lang w:val="ru-RU"/>
              </w:rPr>
            </w:pPr>
            <w:r w:rsidRPr="00A305D2">
              <w:rPr>
                <w:b/>
                <w:sz w:val="20"/>
                <w:lang w:val="ru-RU"/>
              </w:rPr>
              <w:t>Метрические тонны (т)</w:t>
            </w:r>
          </w:p>
        </w:tc>
      </w:tr>
      <w:tr w:rsidR="00E25E63" w:rsidRPr="00A305D2" w14:paraId="1A33A6A1" w14:textId="77777777" w:rsidTr="00003064">
        <w:tc>
          <w:tcPr>
            <w:tcW w:w="799" w:type="pct"/>
            <w:tcBorders>
              <w:top w:val="single" w:sz="4" w:space="0" w:color="auto"/>
              <w:left w:val="single" w:sz="4" w:space="0" w:color="auto"/>
              <w:bottom w:val="single" w:sz="4" w:space="0" w:color="auto"/>
              <w:right w:val="single" w:sz="4" w:space="0" w:color="auto"/>
            </w:tcBorders>
          </w:tcPr>
          <w:p w14:paraId="4A38E023" w14:textId="77777777" w:rsidR="00E25E63" w:rsidRPr="00A305D2" w:rsidRDefault="00E25E63" w:rsidP="00003064">
            <w:pPr>
              <w:keepNext/>
              <w:tabs>
                <w:tab w:val="left" w:pos="3141"/>
              </w:tabs>
              <w:spacing w:before="20" w:after="20"/>
              <w:rPr>
                <w:sz w:val="20"/>
                <w:szCs w:val="20"/>
                <w:lang w:val="ru-RU"/>
              </w:rPr>
            </w:pPr>
            <w:r w:rsidRPr="00A305D2">
              <w:rPr>
                <w:sz w:val="20"/>
                <w:lang w:val="ru-RU"/>
              </w:rPr>
              <w:t>ГФУ-32</w:t>
            </w:r>
          </w:p>
        </w:tc>
        <w:tc>
          <w:tcPr>
            <w:tcW w:w="604" w:type="pct"/>
            <w:tcBorders>
              <w:top w:val="single" w:sz="4" w:space="0" w:color="auto"/>
              <w:left w:val="single" w:sz="4" w:space="0" w:color="auto"/>
              <w:bottom w:val="single" w:sz="4" w:space="0" w:color="auto"/>
              <w:right w:val="single" w:sz="4" w:space="0" w:color="auto"/>
            </w:tcBorders>
          </w:tcPr>
          <w:p w14:paraId="02FB6D05"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675</w:t>
            </w:r>
          </w:p>
        </w:tc>
        <w:tc>
          <w:tcPr>
            <w:tcW w:w="600" w:type="pct"/>
          </w:tcPr>
          <w:p w14:paraId="0292052E" w14:textId="77777777" w:rsidR="00E25E63" w:rsidRPr="00A305D2" w:rsidRDefault="00E25E63" w:rsidP="00003064">
            <w:pPr>
              <w:tabs>
                <w:tab w:val="left" w:pos="3141"/>
              </w:tabs>
              <w:spacing w:before="20" w:after="20"/>
              <w:ind w:left="-245"/>
              <w:jc w:val="right"/>
              <w:rPr>
                <w:sz w:val="20"/>
                <w:szCs w:val="20"/>
                <w:highlight w:val="cyan"/>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36DD5735" w14:textId="77777777" w:rsidR="00E25E63" w:rsidRPr="00A305D2" w:rsidRDefault="00E25E63" w:rsidP="00003064">
            <w:pPr>
              <w:tabs>
                <w:tab w:val="left" w:pos="3141"/>
              </w:tabs>
              <w:spacing w:before="20" w:after="20"/>
              <w:ind w:left="-245"/>
              <w:jc w:val="right"/>
              <w:rPr>
                <w:sz w:val="20"/>
                <w:szCs w:val="20"/>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64675E25" w14:textId="77777777" w:rsidR="00E25E63" w:rsidRPr="00A305D2" w:rsidRDefault="00E25E63" w:rsidP="00003064">
            <w:pPr>
              <w:tabs>
                <w:tab w:val="left" w:pos="3141"/>
              </w:tabs>
              <w:spacing w:before="20" w:after="20"/>
              <w:ind w:left="-164"/>
              <w:jc w:val="right"/>
              <w:rPr>
                <w:sz w:val="20"/>
                <w:szCs w:val="20"/>
                <w:lang w:val="ru-RU"/>
              </w:rPr>
            </w:pPr>
            <w:r w:rsidRPr="00A305D2">
              <w:rPr>
                <w:sz w:val="20"/>
                <w:lang w:val="ru-RU"/>
              </w:rPr>
              <w:t>0,00</w:t>
            </w:r>
          </w:p>
        </w:tc>
        <w:tc>
          <w:tcPr>
            <w:tcW w:w="600" w:type="pct"/>
            <w:tcBorders>
              <w:top w:val="single" w:sz="4" w:space="0" w:color="auto"/>
              <w:left w:val="single" w:sz="4" w:space="0" w:color="auto"/>
              <w:bottom w:val="single" w:sz="4" w:space="0" w:color="auto"/>
              <w:right w:val="single" w:sz="4" w:space="0" w:color="auto"/>
            </w:tcBorders>
          </w:tcPr>
          <w:p w14:paraId="6C939817" w14:textId="77777777" w:rsidR="00E25E63" w:rsidRPr="00A305D2" w:rsidRDefault="00E25E63" w:rsidP="00003064">
            <w:pPr>
              <w:tabs>
                <w:tab w:val="left" w:pos="3141"/>
              </w:tabs>
              <w:spacing w:before="20" w:after="20"/>
              <w:ind w:left="-149"/>
              <w:jc w:val="right"/>
              <w:rPr>
                <w:sz w:val="20"/>
                <w:szCs w:val="20"/>
                <w:lang w:val="ru-RU"/>
              </w:rPr>
            </w:pPr>
            <w:r w:rsidRPr="00A305D2">
              <w:rPr>
                <w:sz w:val="20"/>
                <w:lang w:val="ru-RU"/>
              </w:rPr>
              <w:t>0,10</w:t>
            </w:r>
          </w:p>
        </w:tc>
        <w:tc>
          <w:tcPr>
            <w:tcW w:w="600" w:type="pct"/>
            <w:tcBorders>
              <w:top w:val="single" w:sz="4" w:space="0" w:color="auto"/>
              <w:left w:val="single" w:sz="4" w:space="0" w:color="auto"/>
              <w:bottom w:val="single" w:sz="4" w:space="0" w:color="auto"/>
              <w:right w:val="single" w:sz="4" w:space="0" w:color="auto"/>
            </w:tcBorders>
          </w:tcPr>
          <w:p w14:paraId="753EA4B6" w14:textId="77777777" w:rsidR="00E25E63" w:rsidRPr="00A305D2" w:rsidRDefault="00E25E63" w:rsidP="00003064">
            <w:pPr>
              <w:tabs>
                <w:tab w:val="left" w:pos="3141"/>
              </w:tabs>
              <w:spacing w:before="20" w:after="20"/>
              <w:ind w:left="-275"/>
              <w:jc w:val="right"/>
              <w:rPr>
                <w:sz w:val="20"/>
                <w:szCs w:val="20"/>
                <w:lang w:val="ru-RU"/>
              </w:rPr>
            </w:pPr>
            <w:r w:rsidRPr="00A305D2">
              <w:rPr>
                <w:sz w:val="20"/>
                <w:lang w:val="ru-RU"/>
              </w:rPr>
              <w:t>5,68</w:t>
            </w:r>
          </w:p>
        </w:tc>
        <w:tc>
          <w:tcPr>
            <w:tcW w:w="597" w:type="pct"/>
            <w:tcBorders>
              <w:top w:val="single" w:sz="4" w:space="0" w:color="auto"/>
              <w:left w:val="single" w:sz="4" w:space="0" w:color="auto"/>
              <w:bottom w:val="single" w:sz="4" w:space="0" w:color="auto"/>
              <w:right w:val="single" w:sz="4" w:space="0" w:color="auto"/>
            </w:tcBorders>
          </w:tcPr>
          <w:p w14:paraId="7F41CBC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5,44</w:t>
            </w:r>
          </w:p>
        </w:tc>
      </w:tr>
      <w:tr w:rsidR="00E25E63" w:rsidRPr="00A305D2" w14:paraId="25DFCEDD" w14:textId="77777777" w:rsidTr="00003064">
        <w:tc>
          <w:tcPr>
            <w:tcW w:w="799" w:type="pct"/>
            <w:tcBorders>
              <w:top w:val="single" w:sz="4" w:space="0" w:color="auto"/>
              <w:left w:val="single" w:sz="4" w:space="0" w:color="auto"/>
              <w:bottom w:val="single" w:sz="4" w:space="0" w:color="auto"/>
              <w:right w:val="single" w:sz="4" w:space="0" w:color="auto"/>
            </w:tcBorders>
          </w:tcPr>
          <w:p w14:paraId="4A8C226A" w14:textId="77777777" w:rsidR="00E25E63" w:rsidRPr="00A305D2" w:rsidRDefault="00E25E63" w:rsidP="00003064">
            <w:pPr>
              <w:tabs>
                <w:tab w:val="left" w:pos="3141"/>
              </w:tabs>
              <w:spacing w:before="20" w:after="20"/>
              <w:rPr>
                <w:sz w:val="20"/>
                <w:szCs w:val="20"/>
                <w:lang w:val="ru-RU"/>
              </w:rPr>
            </w:pPr>
            <w:r w:rsidRPr="00A305D2">
              <w:rPr>
                <w:sz w:val="20"/>
                <w:lang w:val="ru-RU"/>
              </w:rPr>
              <w:t>ГФУ-134a</w:t>
            </w:r>
          </w:p>
        </w:tc>
        <w:tc>
          <w:tcPr>
            <w:tcW w:w="604" w:type="pct"/>
            <w:tcBorders>
              <w:top w:val="single" w:sz="4" w:space="0" w:color="auto"/>
              <w:left w:val="single" w:sz="4" w:space="0" w:color="auto"/>
              <w:bottom w:val="single" w:sz="4" w:space="0" w:color="auto"/>
              <w:right w:val="single" w:sz="4" w:space="0" w:color="auto"/>
            </w:tcBorders>
          </w:tcPr>
          <w:p w14:paraId="7D11119F"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1 430</w:t>
            </w:r>
          </w:p>
        </w:tc>
        <w:tc>
          <w:tcPr>
            <w:tcW w:w="600" w:type="pct"/>
          </w:tcPr>
          <w:p w14:paraId="12DE0E28"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24,18</w:t>
            </w:r>
          </w:p>
        </w:tc>
        <w:tc>
          <w:tcPr>
            <w:tcW w:w="600" w:type="pct"/>
            <w:tcBorders>
              <w:top w:val="single" w:sz="4" w:space="0" w:color="auto"/>
              <w:left w:val="single" w:sz="4" w:space="0" w:color="auto"/>
              <w:bottom w:val="single" w:sz="4" w:space="0" w:color="auto"/>
              <w:right w:val="single" w:sz="4" w:space="0" w:color="auto"/>
            </w:tcBorders>
          </w:tcPr>
          <w:p w14:paraId="6BD1BEB7"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32,30</w:t>
            </w:r>
          </w:p>
        </w:tc>
        <w:tc>
          <w:tcPr>
            <w:tcW w:w="600" w:type="pct"/>
            <w:tcBorders>
              <w:top w:val="single" w:sz="4" w:space="0" w:color="auto"/>
              <w:left w:val="single" w:sz="4" w:space="0" w:color="auto"/>
              <w:bottom w:val="single" w:sz="4" w:space="0" w:color="auto"/>
              <w:right w:val="single" w:sz="4" w:space="0" w:color="auto"/>
            </w:tcBorders>
          </w:tcPr>
          <w:p w14:paraId="688E566F"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36,58</w:t>
            </w:r>
          </w:p>
        </w:tc>
        <w:tc>
          <w:tcPr>
            <w:tcW w:w="600" w:type="pct"/>
            <w:tcBorders>
              <w:top w:val="single" w:sz="4" w:space="0" w:color="auto"/>
              <w:left w:val="single" w:sz="4" w:space="0" w:color="auto"/>
              <w:bottom w:val="single" w:sz="4" w:space="0" w:color="auto"/>
              <w:right w:val="single" w:sz="4" w:space="0" w:color="auto"/>
            </w:tcBorders>
          </w:tcPr>
          <w:p w14:paraId="3796C627"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131,35</w:t>
            </w:r>
          </w:p>
        </w:tc>
        <w:tc>
          <w:tcPr>
            <w:tcW w:w="600" w:type="pct"/>
            <w:tcBorders>
              <w:top w:val="single" w:sz="4" w:space="0" w:color="auto"/>
              <w:left w:val="single" w:sz="4" w:space="0" w:color="auto"/>
              <w:bottom w:val="single" w:sz="4" w:space="0" w:color="auto"/>
              <w:right w:val="single" w:sz="4" w:space="0" w:color="auto"/>
            </w:tcBorders>
          </w:tcPr>
          <w:p w14:paraId="2E3C9A3D"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30,17</w:t>
            </w:r>
          </w:p>
        </w:tc>
        <w:tc>
          <w:tcPr>
            <w:tcW w:w="597" w:type="pct"/>
            <w:tcBorders>
              <w:top w:val="single" w:sz="4" w:space="0" w:color="auto"/>
              <w:left w:val="single" w:sz="4" w:space="0" w:color="auto"/>
              <w:bottom w:val="single" w:sz="4" w:space="0" w:color="auto"/>
              <w:right w:val="single" w:sz="4" w:space="0" w:color="auto"/>
            </w:tcBorders>
          </w:tcPr>
          <w:p w14:paraId="65F5E85B"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16,66</w:t>
            </w:r>
          </w:p>
        </w:tc>
      </w:tr>
      <w:tr w:rsidR="00E25E63" w:rsidRPr="00A305D2" w14:paraId="4B43871E" w14:textId="77777777" w:rsidTr="00003064">
        <w:tc>
          <w:tcPr>
            <w:tcW w:w="799" w:type="pct"/>
            <w:tcBorders>
              <w:top w:val="single" w:sz="4" w:space="0" w:color="auto"/>
              <w:left w:val="single" w:sz="4" w:space="0" w:color="auto"/>
              <w:bottom w:val="single" w:sz="4" w:space="0" w:color="auto"/>
              <w:right w:val="single" w:sz="4" w:space="0" w:color="auto"/>
            </w:tcBorders>
          </w:tcPr>
          <w:p w14:paraId="160FCC07" w14:textId="77777777" w:rsidR="00E25E63" w:rsidRPr="00A305D2" w:rsidRDefault="00E25E63" w:rsidP="00003064">
            <w:pPr>
              <w:tabs>
                <w:tab w:val="left" w:pos="3141"/>
              </w:tabs>
              <w:spacing w:before="20" w:after="20"/>
              <w:rPr>
                <w:sz w:val="20"/>
                <w:szCs w:val="20"/>
                <w:lang w:val="ru-RU"/>
              </w:rPr>
            </w:pPr>
            <w:r w:rsidRPr="00A305D2">
              <w:rPr>
                <w:sz w:val="20"/>
                <w:lang w:val="ru-RU"/>
              </w:rPr>
              <w:t>R-404A</w:t>
            </w:r>
          </w:p>
        </w:tc>
        <w:tc>
          <w:tcPr>
            <w:tcW w:w="604" w:type="pct"/>
            <w:tcBorders>
              <w:top w:val="single" w:sz="4" w:space="0" w:color="auto"/>
              <w:left w:val="single" w:sz="4" w:space="0" w:color="auto"/>
              <w:bottom w:val="single" w:sz="4" w:space="0" w:color="auto"/>
              <w:right w:val="single" w:sz="4" w:space="0" w:color="auto"/>
            </w:tcBorders>
          </w:tcPr>
          <w:p w14:paraId="7712F6EA" w14:textId="77777777" w:rsidR="00E25E63" w:rsidRPr="00A305D2" w:rsidRDefault="00E25E63" w:rsidP="00003064">
            <w:pPr>
              <w:spacing w:before="20" w:after="20"/>
              <w:ind w:right="26"/>
              <w:jc w:val="right"/>
              <w:rPr>
                <w:sz w:val="20"/>
                <w:szCs w:val="20"/>
                <w:lang w:val="ru-RU"/>
              </w:rPr>
            </w:pPr>
            <w:r w:rsidRPr="00A305D2">
              <w:rPr>
                <w:sz w:val="20"/>
                <w:lang w:val="ru-RU"/>
              </w:rPr>
              <w:t>3 921,6</w:t>
            </w:r>
          </w:p>
        </w:tc>
        <w:tc>
          <w:tcPr>
            <w:tcW w:w="600" w:type="pct"/>
          </w:tcPr>
          <w:p w14:paraId="2D976F10"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3,35</w:t>
            </w:r>
          </w:p>
        </w:tc>
        <w:tc>
          <w:tcPr>
            <w:tcW w:w="600" w:type="pct"/>
            <w:tcBorders>
              <w:top w:val="single" w:sz="4" w:space="0" w:color="auto"/>
              <w:left w:val="single" w:sz="4" w:space="0" w:color="auto"/>
              <w:bottom w:val="single" w:sz="4" w:space="0" w:color="auto"/>
              <w:right w:val="single" w:sz="4" w:space="0" w:color="auto"/>
            </w:tcBorders>
          </w:tcPr>
          <w:p w14:paraId="258C7CA0"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3,83</w:t>
            </w:r>
          </w:p>
        </w:tc>
        <w:tc>
          <w:tcPr>
            <w:tcW w:w="600" w:type="pct"/>
            <w:tcBorders>
              <w:top w:val="single" w:sz="4" w:space="0" w:color="auto"/>
              <w:left w:val="single" w:sz="4" w:space="0" w:color="auto"/>
              <w:bottom w:val="single" w:sz="4" w:space="0" w:color="auto"/>
              <w:right w:val="single" w:sz="4" w:space="0" w:color="auto"/>
            </w:tcBorders>
          </w:tcPr>
          <w:p w14:paraId="1995C85D"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4,47</w:t>
            </w:r>
          </w:p>
        </w:tc>
        <w:tc>
          <w:tcPr>
            <w:tcW w:w="600" w:type="pct"/>
            <w:tcBorders>
              <w:top w:val="single" w:sz="4" w:space="0" w:color="auto"/>
              <w:left w:val="single" w:sz="4" w:space="0" w:color="auto"/>
              <w:bottom w:val="single" w:sz="4" w:space="0" w:color="auto"/>
              <w:right w:val="single" w:sz="4" w:space="0" w:color="auto"/>
            </w:tcBorders>
          </w:tcPr>
          <w:p w14:paraId="22346124"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22,60</w:t>
            </w:r>
          </w:p>
        </w:tc>
        <w:tc>
          <w:tcPr>
            <w:tcW w:w="600" w:type="pct"/>
            <w:tcBorders>
              <w:top w:val="single" w:sz="4" w:space="0" w:color="auto"/>
              <w:left w:val="single" w:sz="4" w:space="0" w:color="auto"/>
              <w:bottom w:val="single" w:sz="4" w:space="0" w:color="auto"/>
              <w:right w:val="single" w:sz="4" w:space="0" w:color="auto"/>
            </w:tcBorders>
          </w:tcPr>
          <w:p w14:paraId="4E7F753F"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9,65</w:t>
            </w:r>
          </w:p>
        </w:tc>
        <w:tc>
          <w:tcPr>
            <w:tcW w:w="597" w:type="pct"/>
            <w:tcBorders>
              <w:top w:val="single" w:sz="4" w:space="0" w:color="auto"/>
              <w:left w:val="single" w:sz="4" w:space="0" w:color="auto"/>
              <w:bottom w:val="single" w:sz="4" w:space="0" w:color="auto"/>
              <w:right w:val="single" w:sz="4" w:space="0" w:color="auto"/>
            </w:tcBorders>
          </w:tcPr>
          <w:p w14:paraId="0AC1E38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7,22</w:t>
            </w:r>
          </w:p>
        </w:tc>
      </w:tr>
      <w:tr w:rsidR="00E25E63" w:rsidRPr="00A305D2" w14:paraId="4EE65842" w14:textId="77777777" w:rsidTr="00003064">
        <w:tc>
          <w:tcPr>
            <w:tcW w:w="799" w:type="pct"/>
            <w:tcBorders>
              <w:top w:val="single" w:sz="4" w:space="0" w:color="auto"/>
              <w:left w:val="single" w:sz="4" w:space="0" w:color="auto"/>
              <w:bottom w:val="single" w:sz="4" w:space="0" w:color="auto"/>
              <w:right w:val="single" w:sz="4" w:space="0" w:color="auto"/>
            </w:tcBorders>
          </w:tcPr>
          <w:p w14:paraId="78A35D24" w14:textId="77777777" w:rsidR="00E25E63" w:rsidRPr="00A305D2" w:rsidRDefault="00E25E63" w:rsidP="00003064">
            <w:pPr>
              <w:tabs>
                <w:tab w:val="left" w:pos="3141"/>
              </w:tabs>
              <w:spacing w:before="20" w:after="20"/>
              <w:rPr>
                <w:sz w:val="20"/>
                <w:szCs w:val="20"/>
                <w:lang w:val="ru-RU"/>
              </w:rPr>
            </w:pPr>
            <w:r w:rsidRPr="00A305D2">
              <w:rPr>
                <w:sz w:val="20"/>
                <w:lang w:val="ru-RU"/>
              </w:rPr>
              <w:t>R-410A</w:t>
            </w:r>
          </w:p>
        </w:tc>
        <w:tc>
          <w:tcPr>
            <w:tcW w:w="604" w:type="pct"/>
            <w:tcBorders>
              <w:top w:val="single" w:sz="4" w:space="0" w:color="auto"/>
              <w:left w:val="single" w:sz="4" w:space="0" w:color="auto"/>
              <w:bottom w:val="single" w:sz="4" w:space="0" w:color="auto"/>
              <w:right w:val="single" w:sz="4" w:space="0" w:color="auto"/>
            </w:tcBorders>
          </w:tcPr>
          <w:p w14:paraId="2E3926B7" w14:textId="77777777" w:rsidR="00E25E63" w:rsidRPr="00A305D2" w:rsidRDefault="00E25E63" w:rsidP="00003064">
            <w:pPr>
              <w:tabs>
                <w:tab w:val="left" w:pos="3141"/>
              </w:tabs>
              <w:spacing w:before="20" w:after="20"/>
              <w:ind w:right="26"/>
              <w:jc w:val="right"/>
              <w:rPr>
                <w:sz w:val="20"/>
                <w:szCs w:val="20"/>
                <w:lang w:val="ru-RU"/>
              </w:rPr>
            </w:pPr>
            <w:r w:rsidRPr="00A305D2">
              <w:rPr>
                <w:sz w:val="20"/>
                <w:lang w:val="ru-RU"/>
              </w:rPr>
              <w:t>2 087,5</w:t>
            </w:r>
          </w:p>
        </w:tc>
        <w:tc>
          <w:tcPr>
            <w:tcW w:w="600" w:type="pct"/>
          </w:tcPr>
          <w:p w14:paraId="618EFF0A"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10,24</w:t>
            </w:r>
          </w:p>
        </w:tc>
        <w:tc>
          <w:tcPr>
            <w:tcW w:w="600" w:type="pct"/>
            <w:tcBorders>
              <w:top w:val="single" w:sz="4" w:space="0" w:color="auto"/>
              <w:left w:val="single" w:sz="4" w:space="0" w:color="auto"/>
              <w:bottom w:val="single" w:sz="4" w:space="0" w:color="auto"/>
              <w:right w:val="single" w:sz="4" w:space="0" w:color="auto"/>
            </w:tcBorders>
          </w:tcPr>
          <w:p w14:paraId="45DB0430"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23,26</w:t>
            </w:r>
          </w:p>
        </w:tc>
        <w:tc>
          <w:tcPr>
            <w:tcW w:w="600" w:type="pct"/>
            <w:tcBorders>
              <w:top w:val="single" w:sz="4" w:space="0" w:color="auto"/>
              <w:left w:val="single" w:sz="4" w:space="0" w:color="auto"/>
              <w:bottom w:val="single" w:sz="4" w:space="0" w:color="auto"/>
              <w:right w:val="single" w:sz="4" w:space="0" w:color="auto"/>
            </w:tcBorders>
          </w:tcPr>
          <w:p w14:paraId="7E3C924E"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 xml:space="preserve"> 28</w:t>
            </w:r>
          </w:p>
        </w:tc>
        <w:tc>
          <w:tcPr>
            <w:tcW w:w="600" w:type="pct"/>
            <w:tcBorders>
              <w:top w:val="single" w:sz="4" w:space="0" w:color="auto"/>
              <w:left w:val="single" w:sz="4" w:space="0" w:color="auto"/>
              <w:bottom w:val="single" w:sz="4" w:space="0" w:color="auto"/>
              <w:right w:val="single" w:sz="4" w:space="0" w:color="auto"/>
            </w:tcBorders>
          </w:tcPr>
          <w:p w14:paraId="74C5B79D"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88,68</w:t>
            </w:r>
          </w:p>
        </w:tc>
        <w:tc>
          <w:tcPr>
            <w:tcW w:w="600" w:type="pct"/>
            <w:tcBorders>
              <w:top w:val="single" w:sz="4" w:space="0" w:color="auto"/>
              <w:left w:val="single" w:sz="4" w:space="0" w:color="auto"/>
              <w:bottom w:val="single" w:sz="4" w:space="0" w:color="auto"/>
              <w:right w:val="single" w:sz="4" w:space="0" w:color="auto"/>
            </w:tcBorders>
          </w:tcPr>
          <w:p w14:paraId="6021F6D9"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18,78</w:t>
            </w:r>
          </w:p>
        </w:tc>
        <w:tc>
          <w:tcPr>
            <w:tcW w:w="597" w:type="pct"/>
            <w:tcBorders>
              <w:top w:val="single" w:sz="4" w:space="0" w:color="auto"/>
              <w:left w:val="single" w:sz="4" w:space="0" w:color="auto"/>
              <w:bottom w:val="single" w:sz="4" w:space="0" w:color="auto"/>
              <w:right w:val="single" w:sz="4" w:space="0" w:color="auto"/>
            </w:tcBorders>
          </w:tcPr>
          <w:p w14:paraId="1207C39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3,07</w:t>
            </w:r>
          </w:p>
        </w:tc>
      </w:tr>
      <w:tr w:rsidR="00E25E63" w:rsidRPr="00A305D2" w14:paraId="72E147DB" w14:textId="77777777" w:rsidTr="00003064">
        <w:tc>
          <w:tcPr>
            <w:tcW w:w="799" w:type="pct"/>
            <w:tcBorders>
              <w:top w:val="single" w:sz="4" w:space="0" w:color="auto"/>
              <w:left w:val="single" w:sz="4" w:space="0" w:color="auto"/>
              <w:bottom w:val="single" w:sz="4" w:space="0" w:color="auto"/>
              <w:right w:val="single" w:sz="4" w:space="0" w:color="auto"/>
            </w:tcBorders>
          </w:tcPr>
          <w:p w14:paraId="75D4B9DC" w14:textId="77777777" w:rsidR="00E25E63" w:rsidRPr="00A305D2" w:rsidRDefault="00E25E63" w:rsidP="00003064">
            <w:pPr>
              <w:tabs>
                <w:tab w:val="left" w:pos="3141"/>
              </w:tabs>
              <w:spacing w:before="20" w:after="20"/>
              <w:rPr>
                <w:sz w:val="20"/>
                <w:szCs w:val="20"/>
                <w:lang w:val="ru-RU"/>
              </w:rPr>
            </w:pPr>
            <w:r w:rsidRPr="00A305D2">
              <w:rPr>
                <w:sz w:val="20"/>
                <w:lang w:val="ru-RU"/>
              </w:rPr>
              <w:t>Другое*</w:t>
            </w:r>
          </w:p>
        </w:tc>
        <w:tc>
          <w:tcPr>
            <w:tcW w:w="604" w:type="pct"/>
            <w:tcBorders>
              <w:top w:val="single" w:sz="4" w:space="0" w:color="auto"/>
              <w:left w:val="single" w:sz="4" w:space="0" w:color="auto"/>
              <w:bottom w:val="single" w:sz="4" w:space="0" w:color="auto"/>
              <w:right w:val="single" w:sz="4" w:space="0" w:color="auto"/>
            </w:tcBorders>
          </w:tcPr>
          <w:p w14:paraId="7CEB1D9C" w14:textId="77777777" w:rsidR="00E25E63" w:rsidRPr="00A305D2" w:rsidRDefault="00E25E63" w:rsidP="00003064">
            <w:pPr>
              <w:tabs>
                <w:tab w:val="left" w:pos="3141"/>
              </w:tabs>
              <w:spacing w:before="20" w:after="20"/>
              <w:ind w:right="26"/>
              <w:jc w:val="right"/>
              <w:rPr>
                <w:sz w:val="20"/>
                <w:szCs w:val="20"/>
                <w:lang w:val="ru-RU"/>
              </w:rPr>
            </w:pPr>
          </w:p>
        </w:tc>
        <w:tc>
          <w:tcPr>
            <w:tcW w:w="600" w:type="pct"/>
          </w:tcPr>
          <w:p w14:paraId="62DBF111"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 xml:space="preserve"> 1,59</w:t>
            </w:r>
          </w:p>
        </w:tc>
        <w:tc>
          <w:tcPr>
            <w:tcW w:w="600" w:type="pct"/>
            <w:tcBorders>
              <w:top w:val="single" w:sz="4" w:space="0" w:color="auto"/>
              <w:left w:val="single" w:sz="4" w:space="0" w:color="auto"/>
              <w:bottom w:val="single" w:sz="4" w:space="0" w:color="auto"/>
              <w:right w:val="single" w:sz="4" w:space="0" w:color="auto"/>
            </w:tcBorders>
          </w:tcPr>
          <w:p w14:paraId="2ABBFBB5"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0,57</w:t>
            </w:r>
          </w:p>
        </w:tc>
        <w:tc>
          <w:tcPr>
            <w:tcW w:w="600" w:type="pct"/>
            <w:tcBorders>
              <w:top w:val="single" w:sz="4" w:space="0" w:color="auto"/>
              <w:left w:val="single" w:sz="4" w:space="0" w:color="auto"/>
              <w:bottom w:val="single" w:sz="4" w:space="0" w:color="auto"/>
              <w:right w:val="single" w:sz="4" w:space="0" w:color="auto"/>
            </w:tcBorders>
          </w:tcPr>
          <w:p w14:paraId="08B42320"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0,31</w:t>
            </w:r>
          </w:p>
        </w:tc>
        <w:tc>
          <w:tcPr>
            <w:tcW w:w="600" w:type="pct"/>
            <w:tcBorders>
              <w:top w:val="single" w:sz="4" w:space="0" w:color="auto"/>
              <w:left w:val="single" w:sz="4" w:space="0" w:color="auto"/>
              <w:bottom w:val="single" w:sz="4" w:space="0" w:color="auto"/>
              <w:right w:val="single" w:sz="4" w:space="0" w:color="auto"/>
            </w:tcBorders>
          </w:tcPr>
          <w:p w14:paraId="01B44A56"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0,28</w:t>
            </w:r>
          </w:p>
        </w:tc>
        <w:tc>
          <w:tcPr>
            <w:tcW w:w="600" w:type="pct"/>
            <w:tcBorders>
              <w:top w:val="single" w:sz="4" w:space="0" w:color="auto"/>
              <w:left w:val="single" w:sz="4" w:space="0" w:color="auto"/>
              <w:bottom w:val="single" w:sz="4" w:space="0" w:color="auto"/>
              <w:right w:val="single" w:sz="4" w:space="0" w:color="auto"/>
            </w:tcBorders>
          </w:tcPr>
          <w:p w14:paraId="7C947232"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0,07</w:t>
            </w:r>
          </w:p>
        </w:tc>
        <w:tc>
          <w:tcPr>
            <w:tcW w:w="597" w:type="pct"/>
            <w:tcBorders>
              <w:top w:val="single" w:sz="4" w:space="0" w:color="auto"/>
              <w:left w:val="single" w:sz="4" w:space="0" w:color="auto"/>
              <w:bottom w:val="single" w:sz="4" w:space="0" w:color="auto"/>
              <w:right w:val="single" w:sz="4" w:space="0" w:color="auto"/>
            </w:tcBorders>
          </w:tcPr>
          <w:p w14:paraId="65EDE7C4" w14:textId="77777777" w:rsidR="00E25E63" w:rsidRPr="00A305D2" w:rsidRDefault="00E25E63" w:rsidP="00003064">
            <w:pPr>
              <w:tabs>
                <w:tab w:val="left" w:pos="3141"/>
              </w:tabs>
              <w:spacing w:before="20" w:after="20"/>
              <w:jc w:val="right"/>
              <w:rPr>
                <w:sz w:val="20"/>
                <w:szCs w:val="20"/>
                <w:lang w:val="ru-RU"/>
              </w:rPr>
            </w:pPr>
            <w:r w:rsidRPr="00A305D2">
              <w:rPr>
                <w:sz w:val="20"/>
                <w:lang w:val="ru-RU"/>
              </w:rPr>
              <w:t>0,46</w:t>
            </w:r>
          </w:p>
        </w:tc>
      </w:tr>
      <w:tr w:rsidR="00672CAB" w:rsidRPr="00A305D2" w14:paraId="7E53CAB3" w14:textId="77777777" w:rsidTr="00003064">
        <w:tc>
          <w:tcPr>
            <w:tcW w:w="1403" w:type="pct"/>
            <w:gridSpan w:val="2"/>
            <w:tcBorders>
              <w:top w:val="single" w:sz="4" w:space="0" w:color="auto"/>
              <w:left w:val="single" w:sz="4" w:space="0" w:color="auto"/>
              <w:bottom w:val="single" w:sz="4" w:space="0" w:color="auto"/>
              <w:right w:val="single" w:sz="4" w:space="0" w:color="auto"/>
            </w:tcBorders>
          </w:tcPr>
          <w:p w14:paraId="478E8DDA" w14:textId="77777777" w:rsidR="00672CAB" w:rsidRPr="00A305D2" w:rsidRDefault="00672CAB" w:rsidP="00672CAB">
            <w:pPr>
              <w:keepNext/>
              <w:tabs>
                <w:tab w:val="left" w:pos="3141"/>
              </w:tabs>
              <w:spacing w:before="20" w:after="20"/>
              <w:ind w:right="26"/>
              <w:jc w:val="left"/>
              <w:rPr>
                <w:sz w:val="20"/>
                <w:szCs w:val="20"/>
                <w:lang w:val="ru-RU"/>
              </w:rPr>
            </w:pPr>
            <w:r w:rsidRPr="00A305D2">
              <w:rPr>
                <w:b/>
                <w:sz w:val="20"/>
                <w:lang w:val="ru-RU"/>
              </w:rPr>
              <w:t>Итого (т)</w:t>
            </w:r>
          </w:p>
        </w:tc>
        <w:tc>
          <w:tcPr>
            <w:tcW w:w="600" w:type="pct"/>
          </w:tcPr>
          <w:p w14:paraId="42E4B03F" w14:textId="2275AD5C" w:rsidR="00672CAB" w:rsidRPr="00A305D2" w:rsidRDefault="00672CAB" w:rsidP="00672CAB">
            <w:pPr>
              <w:tabs>
                <w:tab w:val="left" w:pos="3141"/>
              </w:tabs>
              <w:spacing w:before="20" w:after="20"/>
              <w:jc w:val="right"/>
              <w:rPr>
                <w:b/>
                <w:bCs/>
                <w:sz w:val="20"/>
                <w:szCs w:val="20"/>
                <w:lang w:val="ru-RU"/>
              </w:rPr>
            </w:pPr>
            <w:r>
              <w:rPr>
                <w:b/>
                <w:bCs/>
                <w:sz w:val="20"/>
                <w:szCs w:val="20"/>
              </w:rPr>
              <w:t xml:space="preserve">39,35 </w:t>
            </w:r>
          </w:p>
        </w:tc>
        <w:tc>
          <w:tcPr>
            <w:tcW w:w="600" w:type="pct"/>
            <w:tcBorders>
              <w:top w:val="single" w:sz="4" w:space="0" w:color="auto"/>
              <w:left w:val="single" w:sz="4" w:space="0" w:color="auto"/>
              <w:bottom w:val="single" w:sz="4" w:space="0" w:color="auto"/>
              <w:right w:val="single" w:sz="4" w:space="0" w:color="auto"/>
            </w:tcBorders>
          </w:tcPr>
          <w:p w14:paraId="5A4A48BC" w14:textId="65BE59EE" w:rsidR="00672CAB" w:rsidRPr="00A305D2" w:rsidRDefault="00672CAB" w:rsidP="00672CAB">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59,96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ED54B0E" w14:textId="031412A5" w:rsidR="00672CAB" w:rsidRPr="00A305D2" w:rsidRDefault="00672CAB" w:rsidP="00672CAB">
            <w:pPr>
              <w:tabs>
                <w:tab w:val="left" w:pos="3141"/>
              </w:tabs>
              <w:spacing w:before="20" w:after="20"/>
              <w:jc w:val="right"/>
              <w:rPr>
                <w:b/>
                <w:bCs/>
                <w:sz w:val="20"/>
                <w:szCs w:val="20"/>
                <w:lang w:val="ru-RU"/>
              </w:rPr>
            </w:pPr>
            <w:r>
              <w:rPr>
                <w:b/>
                <w:bCs/>
                <w:sz w:val="20"/>
                <w:szCs w:val="20"/>
              </w:rPr>
              <w:t xml:space="preserve">69,36 </w:t>
            </w:r>
          </w:p>
        </w:tc>
        <w:tc>
          <w:tcPr>
            <w:tcW w:w="600" w:type="pct"/>
            <w:tcBorders>
              <w:top w:val="single" w:sz="4" w:space="0" w:color="auto"/>
              <w:left w:val="single" w:sz="4" w:space="0" w:color="auto"/>
              <w:bottom w:val="single" w:sz="4" w:space="0" w:color="auto"/>
              <w:right w:val="single" w:sz="4" w:space="0" w:color="auto"/>
            </w:tcBorders>
          </w:tcPr>
          <w:p w14:paraId="07AD5478" w14:textId="30515126" w:rsidR="00672CAB" w:rsidRPr="00A305D2" w:rsidRDefault="00672CAB" w:rsidP="00672CAB">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243,01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1F8E4727" w14:textId="18CAC7E2" w:rsidR="00672CAB" w:rsidRPr="00A305D2" w:rsidRDefault="00672CAB" w:rsidP="00672CAB">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64,35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304C688E" w14:textId="0CC5A823" w:rsidR="00672CAB" w:rsidRPr="00A305D2" w:rsidRDefault="00672CAB" w:rsidP="00672CAB">
            <w:pPr>
              <w:tabs>
                <w:tab w:val="left" w:pos="3141"/>
              </w:tabs>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32,85</w:t>
            </w:r>
            <w:r>
              <w:rPr>
                <w:b/>
                <w:bCs/>
                <w:sz w:val="20"/>
                <w:szCs w:val="20"/>
              </w:rPr>
              <w:fldChar w:fldCharType="end"/>
            </w:r>
          </w:p>
        </w:tc>
      </w:tr>
      <w:tr w:rsidR="00E25E63" w:rsidRPr="00A305D2" w14:paraId="2599B549" w14:textId="77777777" w:rsidTr="00003064">
        <w:tc>
          <w:tcPr>
            <w:tcW w:w="5000" w:type="pct"/>
            <w:gridSpan w:val="8"/>
            <w:tcBorders>
              <w:right w:val="single" w:sz="4" w:space="0" w:color="auto"/>
            </w:tcBorders>
          </w:tcPr>
          <w:p w14:paraId="6F94414A" w14:textId="77777777" w:rsidR="00E25E63" w:rsidRPr="00A305D2" w:rsidRDefault="00E25E63" w:rsidP="00003064">
            <w:pPr>
              <w:keepNext/>
              <w:tabs>
                <w:tab w:val="left" w:pos="3141"/>
              </w:tabs>
              <w:spacing w:before="20" w:after="20"/>
              <w:jc w:val="center"/>
              <w:rPr>
                <w:b/>
                <w:bCs/>
                <w:sz w:val="20"/>
                <w:szCs w:val="20"/>
                <w:lang w:val="ru-RU"/>
              </w:rPr>
            </w:pPr>
            <w:r w:rsidRPr="00A305D2">
              <w:rPr>
                <w:b/>
                <w:sz w:val="20"/>
                <w:lang w:val="ru-RU"/>
              </w:rPr>
              <w:t>т СО₂-экв.</w:t>
            </w:r>
          </w:p>
        </w:tc>
      </w:tr>
      <w:tr w:rsidR="00E25E63" w:rsidRPr="00A305D2" w14:paraId="56A400D2" w14:textId="77777777" w:rsidTr="00003064">
        <w:trPr>
          <w:trHeight w:val="159"/>
        </w:trPr>
        <w:tc>
          <w:tcPr>
            <w:tcW w:w="799" w:type="pct"/>
            <w:tcBorders>
              <w:top w:val="single" w:sz="4" w:space="0" w:color="auto"/>
              <w:left w:val="single" w:sz="4" w:space="0" w:color="auto"/>
              <w:bottom w:val="single" w:sz="4" w:space="0" w:color="auto"/>
              <w:right w:val="single" w:sz="4" w:space="0" w:color="auto"/>
            </w:tcBorders>
          </w:tcPr>
          <w:p w14:paraId="14CC7FAC" w14:textId="77777777" w:rsidR="00E25E63" w:rsidRPr="00A305D2" w:rsidRDefault="00E25E63" w:rsidP="00003064">
            <w:pPr>
              <w:keepNext/>
              <w:shd w:val="clear" w:color="auto" w:fill="FFFFFF" w:themeFill="background1"/>
              <w:spacing w:before="20" w:after="20"/>
              <w:rPr>
                <w:sz w:val="20"/>
                <w:szCs w:val="20"/>
                <w:lang w:val="ru-RU"/>
              </w:rPr>
            </w:pPr>
            <w:r w:rsidRPr="00A305D2">
              <w:rPr>
                <w:sz w:val="20"/>
                <w:lang w:val="ru-RU"/>
              </w:rPr>
              <w:t>ГФУ-32</w:t>
            </w:r>
          </w:p>
        </w:tc>
        <w:tc>
          <w:tcPr>
            <w:tcW w:w="604" w:type="pct"/>
            <w:tcBorders>
              <w:top w:val="single" w:sz="4" w:space="0" w:color="auto"/>
              <w:left w:val="single" w:sz="4" w:space="0" w:color="auto"/>
              <w:bottom w:val="single" w:sz="4" w:space="0" w:color="auto"/>
              <w:right w:val="single" w:sz="4" w:space="0" w:color="auto"/>
            </w:tcBorders>
          </w:tcPr>
          <w:p w14:paraId="044AAE46" w14:textId="77777777" w:rsidR="00E25E63" w:rsidRPr="00A305D2" w:rsidRDefault="00E25E63" w:rsidP="00003064">
            <w:pPr>
              <w:keepNext/>
              <w:shd w:val="clear" w:color="auto" w:fill="FFFFFF" w:themeFill="background1"/>
              <w:spacing w:before="20" w:after="20"/>
              <w:ind w:right="26"/>
              <w:jc w:val="right"/>
              <w:rPr>
                <w:sz w:val="20"/>
                <w:szCs w:val="20"/>
                <w:lang w:val="ru-RU"/>
              </w:rPr>
            </w:pPr>
            <w:r w:rsidRPr="00A305D2">
              <w:rPr>
                <w:sz w:val="20"/>
                <w:lang w:val="ru-RU"/>
              </w:rPr>
              <w:t>675</w:t>
            </w:r>
          </w:p>
        </w:tc>
        <w:tc>
          <w:tcPr>
            <w:tcW w:w="600" w:type="pct"/>
          </w:tcPr>
          <w:p w14:paraId="400C5D2A"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tcPr>
          <w:p w14:paraId="355EF4C4"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tcPr>
          <w:p w14:paraId="16E0DB3F" w14:textId="77777777" w:rsidR="00E25E63" w:rsidRPr="00A305D2" w:rsidRDefault="00E25E63" w:rsidP="00003064">
            <w:pPr>
              <w:keepNext/>
              <w:shd w:val="clear" w:color="auto" w:fill="FFFFFF" w:themeFill="background1"/>
              <w:spacing w:before="20" w:after="20"/>
              <w:jc w:val="right"/>
              <w:rPr>
                <w:sz w:val="20"/>
                <w:szCs w:val="20"/>
                <w:lang w:val="ru-RU"/>
              </w:rPr>
            </w:pPr>
            <w:r w:rsidRPr="00A305D2">
              <w:rPr>
                <w:sz w:val="20"/>
                <w:lang w:val="ru-RU"/>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B47C3C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2E4C23"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3 834</w:t>
            </w:r>
          </w:p>
        </w:tc>
        <w:tc>
          <w:tcPr>
            <w:tcW w:w="597" w:type="pct"/>
            <w:tcBorders>
              <w:top w:val="single" w:sz="4" w:space="0" w:color="auto"/>
              <w:left w:val="single" w:sz="4" w:space="0" w:color="auto"/>
              <w:bottom w:val="single" w:sz="4" w:space="0" w:color="auto"/>
              <w:right w:val="single" w:sz="4" w:space="0" w:color="auto"/>
            </w:tcBorders>
          </w:tcPr>
          <w:p w14:paraId="5A2B9FF3"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 xml:space="preserve">3 672 </w:t>
            </w:r>
          </w:p>
        </w:tc>
      </w:tr>
      <w:tr w:rsidR="00E25E63" w:rsidRPr="00A305D2" w14:paraId="6D7B96BF" w14:textId="77777777" w:rsidTr="00003064">
        <w:tc>
          <w:tcPr>
            <w:tcW w:w="799" w:type="pct"/>
            <w:tcBorders>
              <w:top w:val="single" w:sz="4" w:space="0" w:color="auto"/>
              <w:left w:val="single" w:sz="4" w:space="0" w:color="auto"/>
              <w:bottom w:val="single" w:sz="4" w:space="0" w:color="auto"/>
              <w:right w:val="single" w:sz="4" w:space="0" w:color="auto"/>
            </w:tcBorders>
          </w:tcPr>
          <w:p w14:paraId="6CC0666E"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ГФУ-134а</w:t>
            </w:r>
          </w:p>
        </w:tc>
        <w:tc>
          <w:tcPr>
            <w:tcW w:w="604" w:type="pct"/>
            <w:tcBorders>
              <w:top w:val="single" w:sz="4" w:space="0" w:color="auto"/>
              <w:left w:val="single" w:sz="4" w:space="0" w:color="auto"/>
              <w:bottom w:val="single" w:sz="4" w:space="0" w:color="auto"/>
              <w:right w:val="single" w:sz="4" w:space="0" w:color="auto"/>
            </w:tcBorders>
          </w:tcPr>
          <w:p w14:paraId="2C268A9D"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1 430</w:t>
            </w:r>
          </w:p>
        </w:tc>
        <w:tc>
          <w:tcPr>
            <w:tcW w:w="600" w:type="pct"/>
          </w:tcPr>
          <w:p w14:paraId="5DA07E3A"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34 581</w:t>
            </w:r>
          </w:p>
        </w:tc>
        <w:tc>
          <w:tcPr>
            <w:tcW w:w="600" w:type="pct"/>
            <w:tcBorders>
              <w:top w:val="single" w:sz="4" w:space="0" w:color="auto"/>
              <w:left w:val="single" w:sz="4" w:space="0" w:color="auto"/>
              <w:bottom w:val="single" w:sz="4" w:space="0" w:color="auto"/>
              <w:right w:val="single" w:sz="4" w:space="0" w:color="auto"/>
            </w:tcBorders>
          </w:tcPr>
          <w:p w14:paraId="71176510"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46 189</w:t>
            </w:r>
          </w:p>
        </w:tc>
        <w:tc>
          <w:tcPr>
            <w:tcW w:w="600" w:type="pct"/>
            <w:tcBorders>
              <w:top w:val="single" w:sz="4" w:space="0" w:color="auto"/>
              <w:left w:val="single" w:sz="4" w:space="0" w:color="auto"/>
              <w:bottom w:val="single" w:sz="4" w:space="0" w:color="auto"/>
              <w:right w:val="single" w:sz="4" w:space="0" w:color="auto"/>
            </w:tcBorders>
          </w:tcPr>
          <w:p w14:paraId="298D098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52 309</w:t>
            </w:r>
          </w:p>
        </w:tc>
        <w:tc>
          <w:tcPr>
            <w:tcW w:w="600" w:type="pct"/>
            <w:tcBorders>
              <w:top w:val="single" w:sz="4" w:space="0" w:color="auto"/>
              <w:left w:val="single" w:sz="4" w:space="0" w:color="auto"/>
              <w:bottom w:val="single" w:sz="4" w:space="0" w:color="auto"/>
              <w:right w:val="single" w:sz="4" w:space="0" w:color="auto"/>
            </w:tcBorders>
          </w:tcPr>
          <w:p w14:paraId="22B35D7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187 831</w:t>
            </w:r>
          </w:p>
        </w:tc>
        <w:tc>
          <w:tcPr>
            <w:tcW w:w="600" w:type="pct"/>
            <w:tcBorders>
              <w:top w:val="single" w:sz="4" w:space="0" w:color="auto"/>
              <w:left w:val="single" w:sz="4" w:space="0" w:color="auto"/>
              <w:bottom w:val="single" w:sz="4" w:space="0" w:color="auto"/>
              <w:right w:val="single" w:sz="4" w:space="0" w:color="auto"/>
            </w:tcBorders>
          </w:tcPr>
          <w:p w14:paraId="5615FE91"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43 143</w:t>
            </w:r>
          </w:p>
        </w:tc>
        <w:tc>
          <w:tcPr>
            <w:tcW w:w="597" w:type="pct"/>
            <w:tcBorders>
              <w:top w:val="single" w:sz="4" w:space="0" w:color="auto"/>
              <w:left w:val="single" w:sz="4" w:space="0" w:color="auto"/>
              <w:bottom w:val="single" w:sz="4" w:space="0" w:color="auto"/>
              <w:right w:val="single" w:sz="4" w:space="0" w:color="auto"/>
            </w:tcBorders>
          </w:tcPr>
          <w:p w14:paraId="24D3D413" w14:textId="77777777" w:rsidR="00E25E63" w:rsidRPr="00A305D2" w:rsidRDefault="00E25E63" w:rsidP="00003064">
            <w:pPr>
              <w:shd w:val="clear" w:color="auto" w:fill="FFFFFF" w:themeFill="background1"/>
              <w:spacing w:before="20" w:after="20" w:line="259" w:lineRule="auto"/>
              <w:jc w:val="right"/>
              <w:rPr>
                <w:lang w:val="ru-RU"/>
              </w:rPr>
            </w:pPr>
            <w:r w:rsidRPr="00A305D2">
              <w:rPr>
                <w:sz w:val="20"/>
                <w:lang w:val="ru-RU"/>
              </w:rPr>
              <w:t>23 824</w:t>
            </w:r>
          </w:p>
        </w:tc>
      </w:tr>
      <w:tr w:rsidR="00E25E63" w:rsidRPr="00A305D2" w14:paraId="4A28BD1D" w14:textId="77777777" w:rsidTr="00003064">
        <w:tc>
          <w:tcPr>
            <w:tcW w:w="799" w:type="pct"/>
            <w:tcBorders>
              <w:top w:val="single" w:sz="4" w:space="0" w:color="auto"/>
              <w:left w:val="single" w:sz="4" w:space="0" w:color="auto"/>
              <w:bottom w:val="single" w:sz="4" w:space="0" w:color="auto"/>
              <w:right w:val="single" w:sz="4" w:space="0" w:color="auto"/>
            </w:tcBorders>
          </w:tcPr>
          <w:p w14:paraId="3952FFEB"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R-404A</w:t>
            </w:r>
          </w:p>
        </w:tc>
        <w:tc>
          <w:tcPr>
            <w:tcW w:w="604" w:type="pct"/>
            <w:tcBorders>
              <w:top w:val="single" w:sz="4" w:space="0" w:color="auto"/>
              <w:left w:val="single" w:sz="4" w:space="0" w:color="auto"/>
              <w:bottom w:val="single" w:sz="4" w:space="0" w:color="auto"/>
              <w:right w:val="single" w:sz="4" w:space="0" w:color="auto"/>
            </w:tcBorders>
          </w:tcPr>
          <w:p w14:paraId="4030AED1"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3 921,6</w:t>
            </w:r>
          </w:p>
        </w:tc>
        <w:tc>
          <w:tcPr>
            <w:tcW w:w="600" w:type="pct"/>
          </w:tcPr>
          <w:p w14:paraId="26AF569A"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13 124</w:t>
            </w:r>
          </w:p>
        </w:tc>
        <w:tc>
          <w:tcPr>
            <w:tcW w:w="600" w:type="pct"/>
            <w:tcBorders>
              <w:top w:val="single" w:sz="4" w:space="0" w:color="auto"/>
              <w:left w:val="single" w:sz="4" w:space="0" w:color="auto"/>
              <w:bottom w:val="single" w:sz="4" w:space="0" w:color="auto"/>
              <w:right w:val="single" w:sz="4" w:space="0" w:color="auto"/>
            </w:tcBorders>
          </w:tcPr>
          <w:p w14:paraId="2F9A212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15 020</w:t>
            </w:r>
          </w:p>
        </w:tc>
        <w:tc>
          <w:tcPr>
            <w:tcW w:w="600" w:type="pct"/>
            <w:tcBorders>
              <w:top w:val="single" w:sz="4" w:space="0" w:color="auto"/>
              <w:left w:val="single" w:sz="4" w:space="0" w:color="auto"/>
              <w:bottom w:val="single" w:sz="4" w:space="0" w:color="auto"/>
              <w:right w:val="single" w:sz="4" w:space="0" w:color="auto"/>
            </w:tcBorders>
          </w:tcPr>
          <w:p w14:paraId="46F6620E"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17 530</w:t>
            </w:r>
          </w:p>
        </w:tc>
        <w:tc>
          <w:tcPr>
            <w:tcW w:w="600" w:type="pct"/>
            <w:tcBorders>
              <w:top w:val="single" w:sz="4" w:space="0" w:color="auto"/>
              <w:left w:val="single" w:sz="4" w:space="0" w:color="auto"/>
              <w:bottom w:val="single" w:sz="4" w:space="0" w:color="auto"/>
              <w:right w:val="single" w:sz="4" w:space="0" w:color="auto"/>
            </w:tcBorders>
          </w:tcPr>
          <w:p w14:paraId="751C9637"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88 628</w:t>
            </w:r>
          </w:p>
        </w:tc>
        <w:tc>
          <w:tcPr>
            <w:tcW w:w="600" w:type="pct"/>
            <w:tcBorders>
              <w:top w:val="single" w:sz="4" w:space="0" w:color="auto"/>
              <w:left w:val="single" w:sz="4" w:space="0" w:color="auto"/>
              <w:bottom w:val="single" w:sz="4" w:space="0" w:color="auto"/>
              <w:right w:val="single" w:sz="4" w:space="0" w:color="auto"/>
            </w:tcBorders>
          </w:tcPr>
          <w:p w14:paraId="64BBA1B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37 851</w:t>
            </w:r>
          </w:p>
        </w:tc>
        <w:tc>
          <w:tcPr>
            <w:tcW w:w="597" w:type="pct"/>
            <w:tcBorders>
              <w:top w:val="single" w:sz="4" w:space="0" w:color="auto"/>
              <w:left w:val="single" w:sz="4" w:space="0" w:color="auto"/>
              <w:bottom w:val="single" w:sz="4" w:space="0" w:color="auto"/>
              <w:right w:val="single" w:sz="4" w:space="0" w:color="auto"/>
            </w:tcBorders>
          </w:tcPr>
          <w:p w14:paraId="0D38768D"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28 314</w:t>
            </w:r>
          </w:p>
        </w:tc>
      </w:tr>
      <w:tr w:rsidR="00E25E63" w:rsidRPr="00A305D2" w14:paraId="1560E42A" w14:textId="77777777" w:rsidTr="00003064">
        <w:tc>
          <w:tcPr>
            <w:tcW w:w="799" w:type="pct"/>
            <w:tcBorders>
              <w:top w:val="single" w:sz="4" w:space="0" w:color="auto"/>
              <w:left w:val="single" w:sz="4" w:space="0" w:color="auto"/>
              <w:bottom w:val="single" w:sz="4" w:space="0" w:color="auto"/>
              <w:right w:val="single" w:sz="4" w:space="0" w:color="auto"/>
            </w:tcBorders>
          </w:tcPr>
          <w:p w14:paraId="17EBDCBA"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R-410A</w:t>
            </w:r>
          </w:p>
        </w:tc>
        <w:tc>
          <w:tcPr>
            <w:tcW w:w="604" w:type="pct"/>
            <w:tcBorders>
              <w:top w:val="single" w:sz="4" w:space="0" w:color="auto"/>
              <w:left w:val="single" w:sz="4" w:space="0" w:color="auto"/>
              <w:bottom w:val="single" w:sz="4" w:space="0" w:color="auto"/>
              <w:right w:val="single" w:sz="4" w:space="0" w:color="auto"/>
            </w:tcBorders>
          </w:tcPr>
          <w:p w14:paraId="4E7F8138" w14:textId="77777777" w:rsidR="00E25E63" w:rsidRPr="00A305D2" w:rsidRDefault="00E25E63" w:rsidP="00003064">
            <w:pPr>
              <w:shd w:val="clear" w:color="auto" w:fill="FFFFFF" w:themeFill="background1"/>
              <w:spacing w:before="20" w:after="20"/>
              <w:ind w:right="26"/>
              <w:jc w:val="right"/>
              <w:rPr>
                <w:sz w:val="20"/>
                <w:szCs w:val="20"/>
                <w:lang w:val="ru-RU"/>
              </w:rPr>
            </w:pPr>
            <w:r w:rsidRPr="00A305D2">
              <w:rPr>
                <w:sz w:val="20"/>
                <w:lang w:val="ru-RU"/>
              </w:rPr>
              <w:t>2 087,5</w:t>
            </w:r>
          </w:p>
        </w:tc>
        <w:tc>
          <w:tcPr>
            <w:tcW w:w="600" w:type="pct"/>
            <w:tcBorders>
              <w:bottom w:val="single" w:sz="4" w:space="0" w:color="auto"/>
            </w:tcBorders>
          </w:tcPr>
          <w:p w14:paraId="0C8D1D49"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21 376</w:t>
            </w:r>
          </w:p>
        </w:tc>
        <w:tc>
          <w:tcPr>
            <w:tcW w:w="600" w:type="pct"/>
            <w:tcBorders>
              <w:top w:val="single" w:sz="4" w:space="0" w:color="auto"/>
              <w:left w:val="single" w:sz="4" w:space="0" w:color="auto"/>
              <w:bottom w:val="single" w:sz="4" w:space="0" w:color="auto"/>
              <w:right w:val="single" w:sz="4" w:space="0" w:color="auto"/>
            </w:tcBorders>
          </w:tcPr>
          <w:p w14:paraId="1CA92821"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48 555</w:t>
            </w:r>
          </w:p>
        </w:tc>
        <w:tc>
          <w:tcPr>
            <w:tcW w:w="600" w:type="pct"/>
            <w:tcBorders>
              <w:top w:val="single" w:sz="4" w:space="0" w:color="auto"/>
              <w:left w:val="single" w:sz="4" w:space="0" w:color="auto"/>
              <w:bottom w:val="single" w:sz="4" w:space="0" w:color="auto"/>
              <w:right w:val="single" w:sz="4" w:space="0" w:color="auto"/>
            </w:tcBorders>
          </w:tcPr>
          <w:p w14:paraId="20752CB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58 450</w:t>
            </w:r>
          </w:p>
        </w:tc>
        <w:tc>
          <w:tcPr>
            <w:tcW w:w="600" w:type="pct"/>
            <w:tcBorders>
              <w:top w:val="single" w:sz="4" w:space="0" w:color="auto"/>
              <w:left w:val="single" w:sz="4" w:space="0" w:color="auto"/>
              <w:bottom w:val="single" w:sz="4" w:space="0" w:color="auto"/>
              <w:right w:val="single" w:sz="4" w:space="0" w:color="auto"/>
            </w:tcBorders>
          </w:tcPr>
          <w:p w14:paraId="4A414132"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185 120</w:t>
            </w:r>
          </w:p>
        </w:tc>
        <w:tc>
          <w:tcPr>
            <w:tcW w:w="600" w:type="pct"/>
            <w:tcBorders>
              <w:top w:val="single" w:sz="4" w:space="0" w:color="auto"/>
              <w:left w:val="single" w:sz="4" w:space="0" w:color="auto"/>
              <w:bottom w:val="single" w:sz="4" w:space="0" w:color="auto"/>
              <w:right w:val="single" w:sz="4" w:space="0" w:color="auto"/>
            </w:tcBorders>
          </w:tcPr>
          <w:p w14:paraId="446EF767"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39 203</w:t>
            </w:r>
          </w:p>
        </w:tc>
        <w:tc>
          <w:tcPr>
            <w:tcW w:w="597" w:type="pct"/>
            <w:tcBorders>
              <w:top w:val="single" w:sz="4" w:space="0" w:color="auto"/>
              <w:left w:val="single" w:sz="4" w:space="0" w:color="auto"/>
              <w:bottom w:val="single" w:sz="4" w:space="0" w:color="auto"/>
              <w:right w:val="single" w:sz="4" w:space="0" w:color="auto"/>
            </w:tcBorders>
          </w:tcPr>
          <w:p w14:paraId="7015F4E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6 409</w:t>
            </w:r>
          </w:p>
        </w:tc>
      </w:tr>
      <w:tr w:rsidR="00E25E63" w:rsidRPr="00A305D2" w14:paraId="35B24E63" w14:textId="77777777" w:rsidTr="00003064">
        <w:tc>
          <w:tcPr>
            <w:tcW w:w="799" w:type="pct"/>
            <w:tcBorders>
              <w:top w:val="single" w:sz="4" w:space="0" w:color="auto"/>
              <w:left w:val="single" w:sz="4" w:space="0" w:color="auto"/>
              <w:bottom w:val="single" w:sz="4" w:space="0" w:color="auto"/>
              <w:right w:val="single" w:sz="4" w:space="0" w:color="auto"/>
            </w:tcBorders>
          </w:tcPr>
          <w:p w14:paraId="411DD32F" w14:textId="77777777" w:rsidR="00E25E63" w:rsidRPr="00A305D2" w:rsidDel="007C588C" w:rsidRDefault="00E25E63" w:rsidP="00003064">
            <w:pPr>
              <w:spacing w:before="20" w:after="20"/>
              <w:jc w:val="left"/>
              <w:rPr>
                <w:sz w:val="20"/>
                <w:szCs w:val="20"/>
                <w:lang w:val="ru-RU"/>
              </w:rPr>
            </w:pPr>
            <w:r w:rsidRPr="00A305D2">
              <w:rPr>
                <w:sz w:val="20"/>
                <w:lang w:val="ru-RU"/>
              </w:rPr>
              <w:t>Другое*</w:t>
            </w:r>
          </w:p>
        </w:tc>
        <w:tc>
          <w:tcPr>
            <w:tcW w:w="604" w:type="pct"/>
            <w:tcBorders>
              <w:top w:val="single" w:sz="4" w:space="0" w:color="auto"/>
              <w:left w:val="single" w:sz="4" w:space="0" w:color="auto"/>
              <w:bottom w:val="single" w:sz="4" w:space="0" w:color="auto"/>
              <w:right w:val="single" w:sz="4" w:space="0" w:color="auto"/>
            </w:tcBorders>
          </w:tcPr>
          <w:p w14:paraId="303B8732" w14:textId="77777777" w:rsidR="00E25E63" w:rsidRPr="00A305D2" w:rsidRDefault="00E25E63" w:rsidP="00003064">
            <w:pPr>
              <w:spacing w:before="20" w:after="20"/>
              <w:jc w:val="right"/>
              <w:rPr>
                <w:sz w:val="20"/>
                <w:szCs w:val="20"/>
                <w:lang w:val="ru-RU"/>
              </w:rPr>
            </w:pPr>
          </w:p>
        </w:tc>
        <w:tc>
          <w:tcPr>
            <w:tcW w:w="600" w:type="pct"/>
            <w:tcBorders>
              <w:top w:val="single" w:sz="4" w:space="0" w:color="auto"/>
              <w:left w:val="single" w:sz="4" w:space="0" w:color="auto"/>
              <w:bottom w:val="single" w:sz="4" w:space="0" w:color="auto"/>
              <w:right w:val="single" w:sz="4" w:space="0" w:color="auto"/>
            </w:tcBorders>
          </w:tcPr>
          <w:p w14:paraId="76BE49D3" w14:textId="77777777" w:rsidR="00E25E63" w:rsidRPr="00A305D2" w:rsidRDefault="00E25E63" w:rsidP="00003064">
            <w:pPr>
              <w:spacing w:before="20" w:after="20"/>
              <w:jc w:val="right"/>
              <w:rPr>
                <w:sz w:val="20"/>
                <w:szCs w:val="20"/>
                <w:lang w:val="ru-RU"/>
              </w:rPr>
            </w:pPr>
            <w:r w:rsidRPr="00A305D2">
              <w:rPr>
                <w:sz w:val="20"/>
                <w:lang w:val="ru-RU"/>
              </w:rPr>
              <w:t xml:space="preserve">5 859 </w:t>
            </w:r>
          </w:p>
        </w:tc>
        <w:tc>
          <w:tcPr>
            <w:tcW w:w="600" w:type="pct"/>
            <w:tcBorders>
              <w:top w:val="single" w:sz="4" w:space="0" w:color="auto"/>
              <w:left w:val="single" w:sz="4" w:space="0" w:color="auto"/>
              <w:bottom w:val="single" w:sz="4" w:space="0" w:color="auto"/>
              <w:right w:val="single" w:sz="4" w:space="0" w:color="auto"/>
            </w:tcBorders>
          </w:tcPr>
          <w:p w14:paraId="7D231A7C" w14:textId="77777777" w:rsidR="00E25E63" w:rsidRPr="00A305D2" w:rsidRDefault="00E25E63" w:rsidP="00003064">
            <w:pPr>
              <w:spacing w:before="20" w:after="20"/>
              <w:jc w:val="right"/>
              <w:rPr>
                <w:sz w:val="20"/>
                <w:szCs w:val="20"/>
                <w:lang w:val="ru-RU"/>
              </w:rPr>
            </w:pPr>
            <w:r w:rsidRPr="00A305D2">
              <w:rPr>
                <w:sz w:val="20"/>
                <w:lang w:val="ru-RU"/>
              </w:rPr>
              <w:t>2 271</w:t>
            </w:r>
          </w:p>
        </w:tc>
        <w:tc>
          <w:tcPr>
            <w:tcW w:w="600" w:type="pct"/>
            <w:tcBorders>
              <w:top w:val="single" w:sz="4" w:space="0" w:color="auto"/>
              <w:left w:val="single" w:sz="4" w:space="0" w:color="auto"/>
              <w:bottom w:val="single" w:sz="4" w:space="0" w:color="auto"/>
              <w:right w:val="single" w:sz="4" w:space="0" w:color="auto"/>
            </w:tcBorders>
          </w:tcPr>
          <w:p w14:paraId="46BC0A8C" w14:textId="77777777" w:rsidR="00E25E63" w:rsidRPr="00A305D2" w:rsidRDefault="00E25E63" w:rsidP="00003064">
            <w:pPr>
              <w:spacing w:before="20" w:after="20"/>
              <w:jc w:val="right"/>
              <w:rPr>
                <w:sz w:val="20"/>
                <w:szCs w:val="20"/>
                <w:lang w:val="ru-RU"/>
              </w:rPr>
            </w:pPr>
            <w:r w:rsidRPr="00A305D2">
              <w:rPr>
                <w:sz w:val="20"/>
                <w:lang w:val="ru-RU"/>
              </w:rPr>
              <w:t>550</w:t>
            </w:r>
          </w:p>
        </w:tc>
        <w:tc>
          <w:tcPr>
            <w:tcW w:w="600" w:type="pct"/>
            <w:tcBorders>
              <w:top w:val="single" w:sz="4" w:space="0" w:color="auto"/>
              <w:left w:val="single" w:sz="4" w:space="0" w:color="auto"/>
              <w:bottom w:val="single" w:sz="4" w:space="0" w:color="auto"/>
              <w:right w:val="single" w:sz="4" w:space="0" w:color="auto"/>
            </w:tcBorders>
          </w:tcPr>
          <w:p w14:paraId="36ED6E4F" w14:textId="77777777" w:rsidR="00E25E63" w:rsidRPr="00A305D2" w:rsidRDefault="00E25E63" w:rsidP="00003064">
            <w:pPr>
              <w:spacing w:before="20" w:after="20"/>
              <w:jc w:val="right"/>
              <w:rPr>
                <w:sz w:val="20"/>
                <w:szCs w:val="20"/>
                <w:lang w:val="ru-RU"/>
              </w:rPr>
            </w:pPr>
            <w:r w:rsidRPr="00A305D2">
              <w:rPr>
                <w:sz w:val="20"/>
                <w:lang w:val="ru-RU"/>
              </w:rPr>
              <w:t>1 118</w:t>
            </w:r>
          </w:p>
        </w:tc>
        <w:tc>
          <w:tcPr>
            <w:tcW w:w="600" w:type="pct"/>
            <w:tcBorders>
              <w:top w:val="single" w:sz="4" w:space="0" w:color="auto"/>
              <w:left w:val="single" w:sz="4" w:space="0" w:color="auto"/>
              <w:bottom w:val="single" w:sz="4" w:space="0" w:color="auto"/>
              <w:right w:val="single" w:sz="4" w:space="0" w:color="auto"/>
            </w:tcBorders>
          </w:tcPr>
          <w:p w14:paraId="4DAD912F" w14:textId="77777777" w:rsidR="00E25E63" w:rsidRPr="00A305D2" w:rsidRDefault="00E25E63" w:rsidP="00003064">
            <w:pPr>
              <w:spacing w:before="20" w:after="20"/>
              <w:jc w:val="right"/>
              <w:rPr>
                <w:sz w:val="20"/>
                <w:szCs w:val="20"/>
                <w:lang w:val="ru-RU"/>
              </w:rPr>
            </w:pPr>
            <w:r w:rsidRPr="00A305D2">
              <w:rPr>
                <w:sz w:val="20"/>
                <w:lang w:val="ru-RU"/>
              </w:rPr>
              <w:t>124</w:t>
            </w:r>
          </w:p>
        </w:tc>
        <w:tc>
          <w:tcPr>
            <w:tcW w:w="597" w:type="pct"/>
            <w:tcBorders>
              <w:top w:val="single" w:sz="4" w:space="0" w:color="auto"/>
              <w:left w:val="single" w:sz="4" w:space="0" w:color="auto"/>
              <w:bottom w:val="single" w:sz="4" w:space="0" w:color="auto"/>
              <w:right w:val="single" w:sz="4" w:space="0" w:color="auto"/>
            </w:tcBorders>
          </w:tcPr>
          <w:p w14:paraId="16A792AA" w14:textId="77777777" w:rsidR="00E25E63" w:rsidRPr="00A305D2" w:rsidRDefault="00E25E63" w:rsidP="00003064">
            <w:pPr>
              <w:spacing w:before="20" w:after="20"/>
              <w:jc w:val="right"/>
              <w:rPr>
                <w:sz w:val="20"/>
                <w:szCs w:val="20"/>
                <w:lang w:val="ru-RU"/>
              </w:rPr>
            </w:pPr>
            <w:r w:rsidRPr="00A305D2">
              <w:rPr>
                <w:sz w:val="20"/>
                <w:lang w:val="ru-RU"/>
              </w:rPr>
              <w:t>767</w:t>
            </w:r>
          </w:p>
        </w:tc>
      </w:tr>
      <w:tr w:rsidR="00874FF1" w:rsidRPr="00A305D2" w14:paraId="71B780AF" w14:textId="77777777" w:rsidTr="00003064">
        <w:tc>
          <w:tcPr>
            <w:tcW w:w="1403" w:type="pct"/>
            <w:gridSpan w:val="2"/>
            <w:tcBorders>
              <w:top w:val="single" w:sz="4" w:space="0" w:color="auto"/>
              <w:left w:val="single" w:sz="4" w:space="0" w:color="auto"/>
              <w:bottom w:val="single" w:sz="4" w:space="0" w:color="auto"/>
              <w:right w:val="single" w:sz="4" w:space="0" w:color="auto"/>
            </w:tcBorders>
          </w:tcPr>
          <w:p w14:paraId="14760283" w14:textId="77777777" w:rsidR="00874FF1" w:rsidRPr="00A305D2" w:rsidRDefault="00874FF1" w:rsidP="00874FF1">
            <w:pPr>
              <w:keepNext/>
              <w:shd w:val="clear" w:color="auto" w:fill="FFFFFF" w:themeFill="background1"/>
              <w:spacing w:before="20" w:after="20"/>
              <w:jc w:val="left"/>
              <w:rPr>
                <w:b/>
                <w:bCs/>
                <w:sz w:val="20"/>
                <w:szCs w:val="20"/>
                <w:lang w:val="ru-RU"/>
              </w:rPr>
            </w:pPr>
            <w:r w:rsidRPr="00A305D2">
              <w:rPr>
                <w:b/>
                <w:sz w:val="20"/>
                <w:lang w:val="ru-RU"/>
              </w:rPr>
              <w:t>Итого (т СО</w:t>
            </w:r>
            <w:r w:rsidRPr="00A305D2">
              <w:rPr>
                <w:b/>
                <w:sz w:val="20"/>
                <w:vertAlign w:val="subscript"/>
                <w:lang w:val="ru-RU"/>
              </w:rPr>
              <w:t>2</w:t>
            </w:r>
            <w:r w:rsidRPr="00A305D2">
              <w:rPr>
                <w:b/>
                <w:sz w:val="20"/>
                <w:lang w:val="ru-RU"/>
              </w:rPr>
              <w:t>-экв.)</w:t>
            </w:r>
          </w:p>
        </w:tc>
        <w:tc>
          <w:tcPr>
            <w:tcW w:w="600" w:type="pct"/>
            <w:tcBorders>
              <w:top w:val="single" w:sz="4" w:space="0" w:color="auto"/>
              <w:left w:val="single" w:sz="4" w:space="0" w:color="auto"/>
              <w:bottom w:val="single" w:sz="4" w:space="0" w:color="auto"/>
              <w:right w:val="single" w:sz="4" w:space="0" w:color="auto"/>
            </w:tcBorders>
          </w:tcPr>
          <w:p w14:paraId="0E4B0734" w14:textId="421887C7" w:rsidR="00874FF1" w:rsidRPr="00A305D2" w:rsidRDefault="00874FF1" w:rsidP="00874FF1">
            <w:pPr>
              <w:shd w:val="clear" w:color="auto" w:fill="FFFFFF" w:themeFill="background1"/>
              <w:spacing w:before="20" w:after="20"/>
              <w:jc w:val="right"/>
              <w:rPr>
                <w:b/>
                <w:bCs/>
                <w:sz w:val="20"/>
                <w:szCs w:val="20"/>
                <w:lang w:val="ru-RU"/>
              </w:rPr>
            </w:pPr>
            <w:r>
              <w:rPr>
                <w:b/>
                <w:bCs/>
                <w:sz w:val="20"/>
                <w:szCs w:val="20"/>
              </w:rPr>
              <w:t>74 940</w:t>
            </w:r>
          </w:p>
        </w:tc>
        <w:tc>
          <w:tcPr>
            <w:tcW w:w="600" w:type="pct"/>
            <w:tcBorders>
              <w:top w:val="single" w:sz="4" w:space="0" w:color="auto"/>
              <w:left w:val="single" w:sz="4" w:space="0" w:color="auto"/>
              <w:bottom w:val="single" w:sz="4" w:space="0" w:color="auto"/>
              <w:right w:val="single" w:sz="4" w:space="0" w:color="auto"/>
            </w:tcBorders>
          </w:tcPr>
          <w:p w14:paraId="6F5FFE6D" w14:textId="0755588E" w:rsidR="00874FF1" w:rsidRPr="00A305D2" w:rsidRDefault="00874FF1" w:rsidP="00874FF1">
            <w:pPr>
              <w:shd w:val="clear" w:color="auto" w:fill="FFFFFF" w:themeFill="background1"/>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112 035</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0B07FB3" w14:textId="6ED710A5" w:rsidR="00874FF1" w:rsidRPr="00A305D2" w:rsidRDefault="00874FF1" w:rsidP="00874FF1">
            <w:pPr>
              <w:shd w:val="clear" w:color="auto" w:fill="FFFFFF" w:themeFill="background1"/>
              <w:spacing w:before="20" w:after="20"/>
              <w:jc w:val="right"/>
              <w:rPr>
                <w:b/>
                <w:bCs/>
                <w:sz w:val="20"/>
                <w:szCs w:val="20"/>
                <w:highlight w:val="cyan"/>
                <w:lang w:val="ru-RU"/>
              </w:rPr>
            </w:pPr>
            <w:r>
              <w:rPr>
                <w:b/>
                <w:bCs/>
                <w:sz w:val="20"/>
                <w:szCs w:val="20"/>
              </w:rPr>
              <w:t>128 839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E1FE9A5" w14:textId="4C28E08E" w:rsidR="00874FF1" w:rsidRPr="00A305D2" w:rsidRDefault="00874FF1" w:rsidP="00874FF1">
            <w:pPr>
              <w:shd w:val="clear" w:color="auto" w:fill="FFFFFF" w:themeFill="background1"/>
              <w:spacing w:before="20" w:after="20"/>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462 761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531CD5" w14:textId="20376BE7" w:rsidR="00874FF1" w:rsidRPr="00A305D2" w:rsidRDefault="00874FF1" w:rsidP="00874FF1">
            <w:pPr>
              <w:spacing w:before="20" w:after="20"/>
              <w:jc w:val="right"/>
              <w:rPr>
                <w:b/>
                <w:bCs/>
                <w:sz w:val="20"/>
                <w:szCs w:val="20"/>
                <w:lang w:val="ru-RU"/>
              </w:rPr>
            </w:pPr>
            <w:r>
              <w:rPr>
                <w:b/>
                <w:bCs/>
                <w:sz w:val="20"/>
                <w:szCs w:val="20"/>
              </w:rPr>
              <w:t>124 155</w:t>
            </w:r>
          </w:p>
        </w:tc>
        <w:tc>
          <w:tcPr>
            <w:tcW w:w="597" w:type="pct"/>
            <w:tcBorders>
              <w:top w:val="single" w:sz="4" w:space="0" w:color="auto"/>
              <w:left w:val="single" w:sz="4" w:space="0" w:color="auto"/>
              <w:bottom w:val="single" w:sz="4" w:space="0" w:color="auto"/>
              <w:right w:val="single" w:sz="4" w:space="0" w:color="auto"/>
            </w:tcBorders>
          </w:tcPr>
          <w:p w14:paraId="1485F292" w14:textId="0DB46EC5" w:rsidR="00874FF1" w:rsidRPr="00A305D2" w:rsidRDefault="00874FF1" w:rsidP="00874FF1">
            <w:pPr>
              <w:shd w:val="clear" w:color="auto" w:fill="FFFFFF" w:themeFill="background1"/>
              <w:spacing w:before="20" w:after="20"/>
              <w:jc w:val="right"/>
              <w:rPr>
                <w:b/>
                <w:bCs/>
                <w:sz w:val="20"/>
                <w:szCs w:val="20"/>
                <w:lang w:val="ru-RU"/>
              </w:rPr>
            </w:pPr>
            <w:r>
              <w:rPr>
                <w:b/>
                <w:bCs/>
                <w:sz w:val="20"/>
                <w:szCs w:val="20"/>
              </w:rPr>
              <w:t>62 986</w:t>
            </w:r>
          </w:p>
        </w:tc>
      </w:tr>
    </w:tbl>
    <w:p w14:paraId="27D0BBE0" w14:textId="77777777" w:rsidR="00E25E63" w:rsidRPr="00A305D2" w:rsidRDefault="00E25E63" w:rsidP="00E25E63">
      <w:pPr>
        <w:ind w:left="720" w:hanging="720"/>
        <w:rPr>
          <w:sz w:val="2"/>
          <w:szCs w:val="2"/>
          <w:highlight w:val="magenta"/>
          <w:lang w:val="ru-RU"/>
        </w:rPr>
      </w:pPr>
    </w:p>
    <w:tbl>
      <w:tblPr>
        <w:tblStyle w:val="TableGrid"/>
        <w:tblW w:w="0" w:type="auto"/>
        <w:tblLayout w:type="fixed"/>
        <w:tblLook w:val="04A0" w:firstRow="1" w:lastRow="0" w:firstColumn="1" w:lastColumn="0" w:noHBand="0" w:noVBand="1"/>
      </w:tblPr>
      <w:tblGrid>
        <w:gridCol w:w="7083"/>
        <w:gridCol w:w="2267"/>
      </w:tblGrid>
      <w:tr w:rsidR="00E25E63" w:rsidRPr="009E6B7A" w14:paraId="400DC9EE" w14:textId="77777777" w:rsidTr="00003064">
        <w:tc>
          <w:tcPr>
            <w:tcW w:w="9350" w:type="dxa"/>
            <w:gridSpan w:val="2"/>
            <w:tcBorders>
              <w:top w:val="nil"/>
            </w:tcBorders>
          </w:tcPr>
          <w:p w14:paraId="0DC4556C" w14:textId="77777777" w:rsidR="00E25E63" w:rsidRPr="00A305D2" w:rsidRDefault="00E25E63" w:rsidP="00003064">
            <w:pPr>
              <w:keepNext/>
              <w:spacing w:before="20" w:after="20"/>
              <w:jc w:val="center"/>
              <w:rPr>
                <w:b/>
                <w:bCs/>
                <w:sz w:val="20"/>
                <w:szCs w:val="20"/>
                <w:highlight w:val="magenta"/>
                <w:lang w:val="ru-RU"/>
              </w:rPr>
            </w:pPr>
            <w:r w:rsidRPr="00A305D2">
              <w:rPr>
                <w:b/>
                <w:sz w:val="20"/>
                <w:lang w:val="ru-RU"/>
              </w:rPr>
              <w:t>Предлагаемый пересмотренный расчет базового уровня ГФУ (в тоннах СО</w:t>
            </w:r>
            <w:r w:rsidRPr="00A305D2">
              <w:rPr>
                <w:b/>
                <w:sz w:val="20"/>
                <w:vertAlign w:val="subscript"/>
                <w:lang w:val="ru-RU"/>
              </w:rPr>
              <w:t>2</w:t>
            </w:r>
            <w:r w:rsidRPr="00A305D2">
              <w:rPr>
                <w:b/>
                <w:sz w:val="20"/>
                <w:lang w:val="ru-RU"/>
              </w:rPr>
              <w:t>-экв.)</w:t>
            </w:r>
          </w:p>
        </w:tc>
      </w:tr>
      <w:tr w:rsidR="00E25E63" w:rsidRPr="00A305D2" w14:paraId="40183EFC" w14:textId="77777777" w:rsidTr="00003064">
        <w:tc>
          <w:tcPr>
            <w:tcW w:w="7083" w:type="dxa"/>
          </w:tcPr>
          <w:p w14:paraId="6C08840D" w14:textId="77777777" w:rsidR="00E25E63" w:rsidRPr="00A305D2" w:rsidRDefault="00E25E63" w:rsidP="00003064">
            <w:pPr>
              <w:keepNext/>
              <w:spacing w:before="20" w:after="20"/>
              <w:rPr>
                <w:sz w:val="20"/>
                <w:szCs w:val="20"/>
                <w:highlight w:val="magenta"/>
                <w:lang w:val="ru-RU"/>
              </w:rPr>
            </w:pPr>
            <w:r w:rsidRPr="00A305D2">
              <w:rPr>
                <w:sz w:val="20"/>
                <w:lang w:val="ru-RU"/>
              </w:rPr>
              <w:t>Среднее потребление ГФУ в 2020-2022 годах</w:t>
            </w:r>
          </w:p>
        </w:tc>
        <w:tc>
          <w:tcPr>
            <w:tcW w:w="2267" w:type="dxa"/>
          </w:tcPr>
          <w:p w14:paraId="1DBEE9B3" w14:textId="77777777" w:rsidR="00E25E63" w:rsidRPr="00A305D2" w:rsidRDefault="00E25E63" w:rsidP="00003064">
            <w:pPr>
              <w:keepNext/>
              <w:spacing w:before="20" w:after="20"/>
              <w:jc w:val="right"/>
              <w:rPr>
                <w:sz w:val="20"/>
                <w:szCs w:val="20"/>
                <w:lang w:val="ru-RU"/>
              </w:rPr>
            </w:pPr>
            <w:r w:rsidRPr="00A305D2">
              <w:rPr>
                <w:sz w:val="20"/>
                <w:lang w:val="ru-RU"/>
              </w:rPr>
              <w:t xml:space="preserve">105 271 </w:t>
            </w:r>
          </w:p>
        </w:tc>
      </w:tr>
      <w:tr w:rsidR="00E25E63" w:rsidRPr="00A305D2" w14:paraId="397751EA" w14:textId="77777777" w:rsidTr="00003064">
        <w:tc>
          <w:tcPr>
            <w:tcW w:w="7083" w:type="dxa"/>
          </w:tcPr>
          <w:p w14:paraId="7D3523E8" w14:textId="77777777" w:rsidR="00E25E63" w:rsidRPr="00A305D2" w:rsidRDefault="00E25E63" w:rsidP="00003064">
            <w:pPr>
              <w:keepNext/>
              <w:spacing w:before="20" w:after="20"/>
              <w:rPr>
                <w:sz w:val="20"/>
                <w:szCs w:val="20"/>
                <w:highlight w:val="magenta"/>
                <w:lang w:val="ru-RU"/>
              </w:rPr>
            </w:pPr>
            <w:r w:rsidRPr="00A305D2">
              <w:rPr>
                <w:sz w:val="20"/>
                <w:lang w:val="ru-RU"/>
              </w:rPr>
              <w:t>Базовый уровень потребления ГХФУ (65%)</w:t>
            </w:r>
          </w:p>
        </w:tc>
        <w:tc>
          <w:tcPr>
            <w:tcW w:w="2267" w:type="dxa"/>
          </w:tcPr>
          <w:p w14:paraId="7AAF7DBA" w14:textId="77777777" w:rsidR="00E25E63" w:rsidRPr="00A305D2" w:rsidRDefault="00E25E63" w:rsidP="00003064">
            <w:pPr>
              <w:keepNext/>
              <w:spacing w:before="20" w:after="20"/>
              <w:jc w:val="right"/>
              <w:rPr>
                <w:sz w:val="20"/>
                <w:szCs w:val="20"/>
                <w:lang w:val="ru-RU"/>
              </w:rPr>
            </w:pPr>
            <w:r w:rsidRPr="00A305D2">
              <w:rPr>
                <w:sz w:val="20"/>
                <w:lang w:val="ru-RU"/>
              </w:rPr>
              <w:t>57 879</w:t>
            </w:r>
          </w:p>
        </w:tc>
      </w:tr>
      <w:tr w:rsidR="00E25E63" w:rsidRPr="00A305D2" w14:paraId="6A32FA18" w14:textId="77777777" w:rsidTr="00003064">
        <w:tc>
          <w:tcPr>
            <w:tcW w:w="7083" w:type="dxa"/>
          </w:tcPr>
          <w:p w14:paraId="318E55E6" w14:textId="77777777" w:rsidR="00E25E63" w:rsidRPr="00A305D2" w:rsidRDefault="00E25E63" w:rsidP="00003064">
            <w:pPr>
              <w:keepNext/>
              <w:spacing w:before="20" w:after="20"/>
              <w:rPr>
                <w:b/>
                <w:bCs/>
                <w:sz w:val="20"/>
                <w:szCs w:val="20"/>
                <w:highlight w:val="magenta"/>
                <w:lang w:val="ru-RU"/>
              </w:rPr>
            </w:pPr>
            <w:r w:rsidRPr="00A305D2">
              <w:rPr>
                <w:b/>
                <w:sz w:val="20"/>
                <w:lang w:val="ru-RU"/>
              </w:rPr>
              <w:t>Предлагаемый пересмотренный базовый уровень потребления ГФУ</w:t>
            </w:r>
          </w:p>
        </w:tc>
        <w:tc>
          <w:tcPr>
            <w:tcW w:w="2267" w:type="dxa"/>
          </w:tcPr>
          <w:p w14:paraId="3C8234DE" w14:textId="77777777" w:rsidR="00E25E63" w:rsidRPr="00A305D2" w:rsidRDefault="00E25E63" w:rsidP="00003064">
            <w:pPr>
              <w:keepNext/>
              <w:spacing w:before="20" w:after="20"/>
              <w:jc w:val="right"/>
              <w:rPr>
                <w:sz w:val="20"/>
                <w:szCs w:val="20"/>
                <w:lang w:val="ru-RU"/>
              </w:rPr>
            </w:pPr>
            <w:r w:rsidRPr="00A305D2">
              <w:rPr>
                <w:sz w:val="20"/>
                <w:lang w:val="ru-RU"/>
              </w:rPr>
              <w:t>163 150</w:t>
            </w:r>
          </w:p>
        </w:tc>
      </w:tr>
    </w:tbl>
    <w:p w14:paraId="40B15591" w14:textId="77777777" w:rsidR="00E25E63" w:rsidRPr="00A305D2" w:rsidRDefault="00E25E63" w:rsidP="00E25E63">
      <w:pPr>
        <w:keepNext/>
        <w:rPr>
          <w:sz w:val="18"/>
          <w:szCs w:val="18"/>
          <w:lang w:val="ru-RU"/>
        </w:rPr>
      </w:pPr>
      <w:r w:rsidRPr="00A305D2">
        <w:rPr>
          <w:sz w:val="18"/>
          <w:lang w:val="ru-RU"/>
        </w:rPr>
        <w:t>* Включая R-407C, R-422B, R-454B, R-449A и R-507A.</w:t>
      </w:r>
    </w:p>
    <w:p w14:paraId="6E2C7643" w14:textId="77777777" w:rsidR="00E25E63" w:rsidRPr="00A305D2" w:rsidRDefault="00E25E63" w:rsidP="00E25E63">
      <w:pPr>
        <w:keepNext/>
        <w:spacing w:before="240" w:after="240"/>
        <w:rPr>
          <w:i/>
          <w:lang w:val="ru-RU"/>
        </w:rPr>
      </w:pPr>
      <w:r w:rsidRPr="00A305D2">
        <w:rPr>
          <w:i/>
          <w:lang w:val="ru-RU"/>
        </w:rPr>
        <w:t>Отчет об осуществлении страновой программы</w:t>
      </w:r>
    </w:p>
    <w:p w14:paraId="3AC1D955" w14:textId="77777777" w:rsidR="00E25E63" w:rsidRPr="00A305D2" w:rsidRDefault="00E25E63" w:rsidP="00E25E63">
      <w:pPr>
        <w:pStyle w:val="Heading1"/>
        <w:rPr>
          <w:u w:val="single"/>
          <w:lang w:val="ru-RU"/>
        </w:rPr>
      </w:pPr>
      <w:r w:rsidRPr="00A305D2">
        <w:rPr>
          <w:lang w:val="ru-RU"/>
        </w:rPr>
        <w:t xml:space="preserve">Данные о секторальном потреблении ГФУ, представленные правительством Белиза в докладе о реализации страновой программы (СП) за 2025 год, согласуются с данными, представленными в соответствии со статьей 7 Монреальского протокола. </w:t>
      </w:r>
    </w:p>
    <w:p w14:paraId="39BB686C" w14:textId="77777777" w:rsidR="00E25E63" w:rsidRPr="00A305D2" w:rsidRDefault="00E25E63" w:rsidP="00E25E63">
      <w:pPr>
        <w:pStyle w:val="Heading1"/>
        <w:numPr>
          <w:ilvl w:val="0"/>
          <w:numId w:val="0"/>
        </w:numPr>
        <w:rPr>
          <w:u w:val="single"/>
          <w:lang w:val="ru-RU"/>
        </w:rPr>
      </w:pPr>
      <w:r w:rsidRPr="00A305D2">
        <w:rPr>
          <w:u w:val="single"/>
          <w:lang w:val="ru-RU"/>
        </w:rPr>
        <w:t>Тенденции потребления ГФУ</w:t>
      </w:r>
    </w:p>
    <w:p w14:paraId="65A1C934" w14:textId="4DDF7B0F" w:rsidR="00E25E63" w:rsidRPr="00A305D2" w:rsidRDefault="00E25E63" w:rsidP="00E25E63">
      <w:pPr>
        <w:pStyle w:val="Heading1"/>
        <w:spacing w:before="240"/>
        <w:rPr>
          <w:lang w:val="ru-RU"/>
        </w:rPr>
      </w:pPr>
      <w:r w:rsidRPr="00A305D2">
        <w:rPr>
          <w:lang w:val="ru-RU"/>
        </w:rPr>
        <w:t>В 2020 году потребление ГФУ снизилось на 65% по сравнению с 2019 годом (208 849 т СО</w:t>
      </w:r>
      <w:r w:rsidRPr="00A305D2">
        <w:rPr>
          <w:vertAlign w:val="subscript"/>
          <w:lang w:val="ru-RU"/>
        </w:rPr>
        <w:t>2</w:t>
      </w:r>
      <w:r w:rsidRPr="00A305D2">
        <w:rPr>
          <w:lang w:val="ru-RU"/>
        </w:rPr>
        <w:t>-экв.) в связи с глобальной пандемией COVID-19, за которой последовал медленный рост в 2021 и 2022 годах, вызванный возобновлением экономической деятельности.</w:t>
      </w:r>
      <w:r w:rsidR="001B77C5">
        <w:rPr>
          <w:lang w:val="ru-RU"/>
        </w:rPr>
        <w:t xml:space="preserve"> </w:t>
      </w:r>
      <w:r w:rsidRPr="00A305D2">
        <w:rPr>
          <w:lang w:val="ru-RU"/>
        </w:rPr>
        <w:t xml:space="preserve">Резкий рост, наблюдавшийся в 2023 году, объясняется рыночными и экономическими факторами, а также превентивными </w:t>
      </w:r>
      <w:r w:rsidRPr="00A305D2">
        <w:rPr>
          <w:lang w:val="ru-RU"/>
        </w:rPr>
        <w:lastRenderedPageBreak/>
        <w:t>закупками со стороны импортеров и компаний, осуществляющих техобслуживание, в преддверии установления более строгого регулирующего контроля и введения системы квот на ГФУ. Потребление вновь снизилось в 2024 году и продолжило снижаться в 2025 году в связи с наличием запасов, накопленных в 2023 году.</w:t>
      </w:r>
    </w:p>
    <w:p w14:paraId="0AB0C528" w14:textId="77777777" w:rsidR="00E25E63" w:rsidRPr="00A305D2" w:rsidRDefault="00E25E63" w:rsidP="00E25E63">
      <w:pPr>
        <w:pStyle w:val="Heading1"/>
        <w:keepNext/>
        <w:numPr>
          <w:ilvl w:val="0"/>
          <w:numId w:val="0"/>
        </w:numPr>
        <w:spacing w:before="240"/>
        <w:rPr>
          <w:u w:val="single"/>
          <w:lang w:val="ru-RU"/>
        </w:rPr>
      </w:pPr>
      <w:r w:rsidRPr="00A305D2">
        <w:rPr>
          <w:u w:val="single"/>
          <w:lang w:val="ru-RU"/>
        </w:rPr>
        <w:t>Потребление ГФУ в разбивке по секторам</w:t>
      </w:r>
    </w:p>
    <w:p w14:paraId="3A884D46" w14:textId="77777777" w:rsidR="00E25E63" w:rsidRPr="00A305D2" w:rsidRDefault="00E25E63" w:rsidP="00E25E63">
      <w:pPr>
        <w:pStyle w:val="Heading1"/>
        <w:rPr>
          <w:lang w:val="ru-RU"/>
        </w:rPr>
      </w:pPr>
      <w:r w:rsidRPr="00A305D2">
        <w:rPr>
          <w:lang w:val="ru-RU"/>
        </w:rPr>
        <w:t xml:space="preserve">ГФУ потребляются преимущественно в техобслуживании коммерческого холодильного оборудования (36,3 % в т и 43,2% в тоннах СО₂-экв.), за которым следуют коммерческие системы кондиционирования воздуха (24,1% в т и 21,7% в тоннах СО₂-экв.), мобильное оборудование для кондиционирования воздуха (18,2% в т и 13,6% в тоннах СО₂-экв.), бытовые кондиционеры (12,4% в т и 13,2% в тоннах СО₂-экв.) и другие подсекторы, как показано в таблицах 5 и 6. </w:t>
      </w:r>
    </w:p>
    <w:p w14:paraId="1A0943AF" w14:textId="77777777" w:rsidR="00E25E63" w:rsidRPr="00A305D2" w:rsidRDefault="00E25E63" w:rsidP="00E25E63">
      <w:pPr>
        <w:pStyle w:val="Heading1"/>
        <w:keepNext/>
        <w:keepLines/>
        <w:numPr>
          <w:ilvl w:val="0"/>
          <w:numId w:val="0"/>
        </w:numPr>
        <w:tabs>
          <w:tab w:val="left" w:pos="7953"/>
        </w:tabs>
        <w:spacing w:before="240" w:after="0"/>
        <w:rPr>
          <w:b/>
          <w:bCs/>
          <w:lang w:val="ru-RU"/>
        </w:rPr>
      </w:pPr>
      <w:r w:rsidRPr="00A305D2">
        <w:rPr>
          <w:b/>
          <w:lang w:val="ru-RU"/>
        </w:rPr>
        <w:t>Таблица 5. Потребление ГФУ в Белизе в подсекторах техобслуживания в 2025 году (в тоннах)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946"/>
        <w:gridCol w:w="948"/>
        <w:gridCol w:w="1010"/>
        <w:gridCol w:w="888"/>
        <w:gridCol w:w="948"/>
        <w:gridCol w:w="946"/>
        <w:gridCol w:w="948"/>
        <w:gridCol w:w="942"/>
      </w:tblGrid>
      <w:tr w:rsidR="00E25E63" w:rsidRPr="00A305D2" w14:paraId="759CD165" w14:textId="77777777" w:rsidTr="00003064">
        <w:trPr>
          <w:trHeight w:val="444"/>
          <w:tblHeader/>
        </w:trPr>
        <w:tc>
          <w:tcPr>
            <w:tcW w:w="948" w:type="pct"/>
            <w:shd w:val="clear" w:color="auto" w:fill="FFFFFF" w:themeFill="background1"/>
            <w:tcMar>
              <w:left w:w="43" w:type="dxa"/>
              <w:right w:w="43" w:type="dxa"/>
            </w:tcMar>
            <w:vAlign w:val="center"/>
            <w:hideMark/>
          </w:tcPr>
          <w:p w14:paraId="70764E76"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Сектор</w:t>
            </w:r>
          </w:p>
        </w:tc>
        <w:tc>
          <w:tcPr>
            <w:tcW w:w="506" w:type="pct"/>
            <w:shd w:val="clear" w:color="auto" w:fill="FFFFFF" w:themeFill="background1"/>
            <w:tcMar>
              <w:left w:w="43" w:type="dxa"/>
              <w:right w:w="43" w:type="dxa"/>
            </w:tcMar>
            <w:vAlign w:val="center"/>
            <w:hideMark/>
          </w:tcPr>
          <w:p w14:paraId="05AD066C" w14:textId="77777777" w:rsidR="00E25E63" w:rsidRPr="00A305D2" w:rsidRDefault="00E25E63" w:rsidP="00003064">
            <w:pPr>
              <w:keepNext/>
              <w:keepLines/>
              <w:spacing w:before="20" w:after="20"/>
              <w:ind w:left="-181" w:right="-136"/>
              <w:jc w:val="center"/>
              <w:rPr>
                <w:b/>
                <w:bCs/>
                <w:sz w:val="20"/>
                <w:szCs w:val="20"/>
                <w:lang w:val="ru-RU"/>
              </w:rPr>
            </w:pPr>
            <w:r w:rsidRPr="00A305D2">
              <w:rPr>
                <w:b/>
                <w:sz w:val="20"/>
                <w:lang w:val="ru-RU"/>
              </w:rPr>
              <w:t>ГФУ-32</w:t>
            </w:r>
          </w:p>
        </w:tc>
        <w:tc>
          <w:tcPr>
            <w:tcW w:w="507" w:type="pct"/>
            <w:shd w:val="clear" w:color="auto" w:fill="FFFFFF" w:themeFill="background1"/>
            <w:tcMar>
              <w:left w:w="43" w:type="dxa"/>
              <w:right w:w="43" w:type="dxa"/>
            </w:tcMar>
            <w:vAlign w:val="center"/>
          </w:tcPr>
          <w:p w14:paraId="59DC12F5" w14:textId="77777777" w:rsidR="00E25E63" w:rsidRPr="00A305D2" w:rsidRDefault="00E25E63" w:rsidP="00003064">
            <w:pPr>
              <w:keepNext/>
              <w:keepLines/>
              <w:spacing w:before="20" w:after="20"/>
              <w:ind w:left="-48"/>
              <w:jc w:val="center"/>
              <w:rPr>
                <w:b/>
                <w:bCs/>
                <w:sz w:val="20"/>
                <w:szCs w:val="20"/>
                <w:lang w:val="ru-RU"/>
              </w:rPr>
            </w:pPr>
            <w:r w:rsidRPr="00A305D2">
              <w:rPr>
                <w:b/>
                <w:sz w:val="20"/>
                <w:lang w:val="ru-RU"/>
              </w:rPr>
              <w:t>ГФУ-134а</w:t>
            </w:r>
          </w:p>
        </w:tc>
        <w:tc>
          <w:tcPr>
            <w:tcW w:w="540" w:type="pct"/>
            <w:tcMar>
              <w:left w:w="43" w:type="dxa"/>
              <w:right w:w="43" w:type="dxa"/>
            </w:tcMar>
            <w:vAlign w:val="center"/>
            <w:hideMark/>
          </w:tcPr>
          <w:p w14:paraId="6AD023E8"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R-404A</w:t>
            </w:r>
          </w:p>
        </w:tc>
        <w:tc>
          <w:tcPr>
            <w:tcW w:w="473" w:type="pct"/>
            <w:tcMar>
              <w:left w:w="43" w:type="dxa"/>
              <w:right w:w="43" w:type="dxa"/>
            </w:tcMar>
            <w:vAlign w:val="center"/>
            <w:hideMark/>
          </w:tcPr>
          <w:p w14:paraId="4DFE727E"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R-407C</w:t>
            </w:r>
          </w:p>
        </w:tc>
        <w:tc>
          <w:tcPr>
            <w:tcW w:w="507" w:type="pct"/>
            <w:tcMar>
              <w:left w:w="43" w:type="dxa"/>
              <w:right w:w="43" w:type="dxa"/>
            </w:tcMar>
            <w:vAlign w:val="center"/>
            <w:hideMark/>
          </w:tcPr>
          <w:p w14:paraId="357B2550"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R-410A</w:t>
            </w:r>
          </w:p>
        </w:tc>
        <w:tc>
          <w:tcPr>
            <w:tcW w:w="506" w:type="pct"/>
            <w:vAlign w:val="center"/>
          </w:tcPr>
          <w:p w14:paraId="50534A39"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R-507A</w:t>
            </w:r>
          </w:p>
        </w:tc>
        <w:tc>
          <w:tcPr>
            <w:tcW w:w="507" w:type="pct"/>
            <w:tcMar>
              <w:left w:w="43" w:type="dxa"/>
              <w:right w:w="43" w:type="dxa"/>
            </w:tcMar>
            <w:vAlign w:val="center"/>
            <w:hideMark/>
          </w:tcPr>
          <w:p w14:paraId="26535695" w14:textId="77777777" w:rsidR="00E25E63" w:rsidRPr="00A305D2" w:rsidRDefault="00E25E63" w:rsidP="00003064">
            <w:pPr>
              <w:keepNext/>
              <w:keepLines/>
              <w:spacing w:before="20" w:after="20"/>
              <w:jc w:val="center"/>
              <w:rPr>
                <w:b/>
                <w:bCs/>
                <w:sz w:val="20"/>
                <w:szCs w:val="20"/>
                <w:lang w:val="ru-RU"/>
              </w:rPr>
            </w:pPr>
            <w:r w:rsidRPr="00A305D2">
              <w:rPr>
                <w:b/>
                <w:sz w:val="20"/>
                <w:lang w:val="ru-RU"/>
              </w:rPr>
              <w:t>Итого</w:t>
            </w:r>
          </w:p>
        </w:tc>
        <w:tc>
          <w:tcPr>
            <w:tcW w:w="506" w:type="pct"/>
            <w:tcMar>
              <w:left w:w="43" w:type="dxa"/>
              <w:right w:w="43" w:type="dxa"/>
            </w:tcMar>
            <w:vAlign w:val="center"/>
          </w:tcPr>
          <w:p w14:paraId="662D5EDA" w14:textId="77777777" w:rsidR="00E25E63" w:rsidRPr="00A305D2" w:rsidRDefault="00E25E63" w:rsidP="00003064">
            <w:pPr>
              <w:keepNext/>
              <w:keepLines/>
              <w:spacing w:before="20" w:after="20"/>
              <w:ind w:left="-192" w:right="-141"/>
              <w:jc w:val="center"/>
              <w:rPr>
                <w:b/>
                <w:bCs/>
                <w:sz w:val="20"/>
                <w:szCs w:val="20"/>
                <w:lang w:val="ru-RU"/>
              </w:rPr>
            </w:pPr>
            <w:r w:rsidRPr="00A305D2">
              <w:rPr>
                <w:b/>
                <w:sz w:val="20"/>
                <w:lang w:val="ru-RU"/>
              </w:rPr>
              <w:t>Доля</w:t>
            </w:r>
            <w:r w:rsidRPr="00A305D2">
              <w:rPr>
                <w:b/>
                <w:sz w:val="20"/>
                <w:lang w:val="ru-RU"/>
              </w:rPr>
              <w:br/>
              <w:t>в общем объеме</w:t>
            </w:r>
            <w:r w:rsidRPr="00A305D2">
              <w:rPr>
                <w:b/>
                <w:sz w:val="20"/>
                <w:lang w:val="ru-RU"/>
              </w:rPr>
              <w:br/>
              <w:t>(%)</w:t>
            </w:r>
          </w:p>
        </w:tc>
      </w:tr>
      <w:tr w:rsidR="00E25E63" w:rsidRPr="00A305D2" w14:paraId="2DA7441C" w14:textId="77777777" w:rsidTr="00003064">
        <w:trPr>
          <w:trHeight w:val="227"/>
        </w:trPr>
        <w:tc>
          <w:tcPr>
            <w:tcW w:w="5000" w:type="pct"/>
            <w:gridSpan w:val="9"/>
          </w:tcPr>
          <w:p w14:paraId="1C1A07BB" w14:textId="77777777" w:rsidR="00E25E63" w:rsidRPr="00A305D2" w:rsidRDefault="00E25E63" w:rsidP="00003064">
            <w:pPr>
              <w:spacing w:before="20" w:after="20"/>
              <w:rPr>
                <w:b/>
                <w:bCs/>
                <w:sz w:val="20"/>
                <w:szCs w:val="20"/>
                <w:lang w:val="ru-RU"/>
              </w:rPr>
            </w:pPr>
            <w:r w:rsidRPr="00A305D2">
              <w:rPr>
                <w:b/>
                <w:sz w:val="20"/>
                <w:lang w:val="ru-RU"/>
              </w:rPr>
              <w:t>Подсекторы холодильного оборудования</w:t>
            </w:r>
          </w:p>
        </w:tc>
      </w:tr>
      <w:tr w:rsidR="00E25E63" w:rsidRPr="00A305D2" w14:paraId="7004F114" w14:textId="77777777" w:rsidTr="00003064">
        <w:trPr>
          <w:trHeight w:val="227"/>
        </w:trPr>
        <w:tc>
          <w:tcPr>
            <w:tcW w:w="948" w:type="pct"/>
            <w:tcMar>
              <w:left w:w="43" w:type="dxa"/>
              <w:right w:w="43" w:type="dxa"/>
            </w:tcMar>
            <w:vAlign w:val="center"/>
            <w:hideMark/>
          </w:tcPr>
          <w:p w14:paraId="04ECC256" w14:textId="77777777" w:rsidR="00E25E63" w:rsidRPr="00A305D2" w:rsidRDefault="00E25E63" w:rsidP="00003064">
            <w:pPr>
              <w:spacing w:before="20" w:after="20"/>
              <w:jc w:val="left"/>
              <w:rPr>
                <w:sz w:val="20"/>
                <w:szCs w:val="20"/>
                <w:lang w:val="ru-RU"/>
              </w:rPr>
            </w:pPr>
            <w:r w:rsidRPr="00A305D2">
              <w:rPr>
                <w:sz w:val="20"/>
                <w:lang w:val="ru-RU"/>
              </w:rPr>
              <w:t>Бытовой</w:t>
            </w:r>
          </w:p>
        </w:tc>
        <w:tc>
          <w:tcPr>
            <w:tcW w:w="506" w:type="pct"/>
            <w:tcMar>
              <w:left w:w="43" w:type="dxa"/>
              <w:right w:w="43" w:type="dxa"/>
            </w:tcMar>
          </w:tcPr>
          <w:p w14:paraId="09E820C2"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293D58D7" w14:textId="77777777" w:rsidR="00E25E63" w:rsidRPr="00A305D2" w:rsidRDefault="00E25E63" w:rsidP="00003064">
            <w:pPr>
              <w:spacing w:before="20" w:after="20"/>
              <w:jc w:val="right"/>
              <w:rPr>
                <w:sz w:val="20"/>
                <w:szCs w:val="20"/>
                <w:lang w:val="ru-RU"/>
              </w:rPr>
            </w:pPr>
            <w:r w:rsidRPr="00A305D2">
              <w:rPr>
                <w:sz w:val="20"/>
                <w:lang w:val="ru-RU"/>
              </w:rPr>
              <w:t>0,44</w:t>
            </w:r>
          </w:p>
        </w:tc>
        <w:tc>
          <w:tcPr>
            <w:tcW w:w="538" w:type="pct"/>
            <w:tcMar>
              <w:left w:w="43" w:type="dxa"/>
              <w:right w:w="43" w:type="dxa"/>
            </w:tcMar>
          </w:tcPr>
          <w:p w14:paraId="318609F2"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475" w:type="pct"/>
            <w:tcMar>
              <w:left w:w="43" w:type="dxa"/>
              <w:right w:w="43" w:type="dxa"/>
            </w:tcMar>
          </w:tcPr>
          <w:p w14:paraId="7E385A95"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52F805E1"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6" w:type="pct"/>
          </w:tcPr>
          <w:p w14:paraId="10067D68"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6405AB23" w14:textId="77777777" w:rsidR="00E25E63" w:rsidRPr="00A305D2" w:rsidRDefault="00E25E63" w:rsidP="00003064">
            <w:pPr>
              <w:spacing w:before="20" w:after="20"/>
              <w:jc w:val="right"/>
              <w:rPr>
                <w:sz w:val="20"/>
                <w:szCs w:val="20"/>
                <w:lang w:val="ru-RU"/>
              </w:rPr>
            </w:pPr>
            <w:r w:rsidRPr="00A305D2">
              <w:rPr>
                <w:sz w:val="20"/>
                <w:lang w:val="ru-RU"/>
              </w:rPr>
              <w:fldChar w:fldCharType="begin"/>
            </w:r>
            <w:r w:rsidRPr="00A305D2">
              <w:rPr>
                <w:sz w:val="20"/>
                <w:lang w:val="ru-RU"/>
              </w:rPr>
              <w:instrText xml:space="preserve"> =SUM(LEFT) </w:instrText>
            </w:r>
            <w:r w:rsidRPr="00A305D2">
              <w:rPr>
                <w:sz w:val="20"/>
                <w:lang w:val="ru-RU"/>
              </w:rPr>
              <w:fldChar w:fldCharType="separate"/>
            </w:r>
            <w:r w:rsidRPr="00A305D2">
              <w:rPr>
                <w:noProof/>
                <w:sz w:val="20"/>
                <w:lang w:val="ru-RU"/>
              </w:rPr>
              <w:t>44</w:t>
            </w:r>
            <w:r w:rsidRPr="00A305D2">
              <w:rPr>
                <w:sz w:val="20"/>
                <w:lang w:val="ru-RU"/>
              </w:rPr>
              <w:fldChar w:fldCharType="end"/>
            </w:r>
          </w:p>
        </w:tc>
        <w:tc>
          <w:tcPr>
            <w:tcW w:w="506" w:type="pct"/>
            <w:tcMar>
              <w:left w:w="43" w:type="dxa"/>
              <w:right w:w="43" w:type="dxa"/>
            </w:tcMar>
          </w:tcPr>
          <w:p w14:paraId="48834BEF" w14:textId="77777777" w:rsidR="00E25E63" w:rsidRPr="00A305D2" w:rsidRDefault="00E25E63" w:rsidP="00003064">
            <w:pPr>
              <w:spacing w:before="20" w:after="20"/>
              <w:jc w:val="right"/>
              <w:rPr>
                <w:sz w:val="20"/>
                <w:szCs w:val="20"/>
                <w:lang w:val="ru-RU"/>
              </w:rPr>
            </w:pPr>
            <w:r w:rsidRPr="00A305D2">
              <w:rPr>
                <w:sz w:val="20"/>
                <w:lang w:val="ru-RU"/>
              </w:rPr>
              <w:t>0,53</w:t>
            </w:r>
          </w:p>
        </w:tc>
      </w:tr>
      <w:tr w:rsidR="00E25E63" w:rsidRPr="00A305D2" w14:paraId="7C9EB0D6" w14:textId="77777777" w:rsidTr="00003064">
        <w:trPr>
          <w:trHeight w:val="227"/>
        </w:trPr>
        <w:tc>
          <w:tcPr>
            <w:tcW w:w="948" w:type="pct"/>
            <w:tcMar>
              <w:left w:w="43" w:type="dxa"/>
              <w:right w:w="43" w:type="dxa"/>
            </w:tcMar>
            <w:hideMark/>
          </w:tcPr>
          <w:p w14:paraId="08A183A1" w14:textId="77777777" w:rsidR="00E25E63" w:rsidRPr="00A305D2" w:rsidRDefault="00E25E63" w:rsidP="00003064">
            <w:pPr>
              <w:spacing w:before="20" w:after="20"/>
              <w:jc w:val="left"/>
              <w:rPr>
                <w:sz w:val="20"/>
                <w:szCs w:val="20"/>
                <w:lang w:val="ru-RU"/>
              </w:rPr>
            </w:pPr>
            <w:r w:rsidRPr="00A305D2">
              <w:rPr>
                <w:sz w:val="20"/>
                <w:lang w:val="ru-RU"/>
              </w:rPr>
              <w:t xml:space="preserve">Коммерческий </w:t>
            </w:r>
          </w:p>
        </w:tc>
        <w:tc>
          <w:tcPr>
            <w:tcW w:w="506" w:type="pct"/>
            <w:tcMar>
              <w:left w:w="43" w:type="dxa"/>
              <w:right w:w="43" w:type="dxa"/>
            </w:tcMar>
          </w:tcPr>
          <w:p w14:paraId="3743789A"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32767FDE" w14:textId="77777777" w:rsidR="00E25E63" w:rsidRPr="00A305D2" w:rsidRDefault="00E25E63" w:rsidP="00003064">
            <w:pPr>
              <w:spacing w:before="20" w:after="20"/>
              <w:jc w:val="right"/>
              <w:rPr>
                <w:sz w:val="20"/>
                <w:szCs w:val="20"/>
                <w:lang w:val="ru-RU"/>
              </w:rPr>
            </w:pPr>
            <w:r w:rsidRPr="00A305D2">
              <w:rPr>
                <w:sz w:val="20"/>
                <w:lang w:val="ru-RU"/>
              </w:rPr>
              <w:t>19,53</w:t>
            </w:r>
          </w:p>
        </w:tc>
        <w:tc>
          <w:tcPr>
            <w:tcW w:w="538" w:type="pct"/>
            <w:tcMar>
              <w:left w:w="43" w:type="dxa"/>
              <w:right w:w="43" w:type="dxa"/>
            </w:tcMar>
          </w:tcPr>
          <w:p w14:paraId="07142BE9" w14:textId="77777777" w:rsidR="00E25E63" w:rsidRPr="00A305D2" w:rsidRDefault="00E25E63" w:rsidP="00003064">
            <w:pPr>
              <w:spacing w:before="20" w:after="20"/>
              <w:jc w:val="right"/>
              <w:rPr>
                <w:sz w:val="20"/>
                <w:szCs w:val="20"/>
                <w:lang w:val="ru-RU"/>
              </w:rPr>
            </w:pPr>
            <w:r w:rsidRPr="00A305D2">
              <w:rPr>
                <w:sz w:val="20"/>
                <w:lang w:val="ru-RU"/>
              </w:rPr>
              <w:t>10,00</w:t>
            </w:r>
          </w:p>
        </w:tc>
        <w:tc>
          <w:tcPr>
            <w:tcW w:w="475" w:type="pct"/>
            <w:tcMar>
              <w:left w:w="43" w:type="dxa"/>
              <w:right w:w="43" w:type="dxa"/>
            </w:tcMar>
          </w:tcPr>
          <w:p w14:paraId="2BE54F54"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17212083" w14:textId="77777777" w:rsidR="00E25E63" w:rsidRPr="00A305D2" w:rsidRDefault="00E25E63" w:rsidP="00003064">
            <w:pPr>
              <w:spacing w:before="20" w:after="20"/>
              <w:jc w:val="right"/>
              <w:rPr>
                <w:sz w:val="20"/>
                <w:szCs w:val="20"/>
                <w:lang w:val="ru-RU"/>
              </w:rPr>
            </w:pPr>
            <w:r w:rsidRPr="00A305D2">
              <w:rPr>
                <w:sz w:val="20"/>
                <w:lang w:val="ru-RU"/>
              </w:rPr>
              <w:t>0,51</w:t>
            </w:r>
          </w:p>
        </w:tc>
        <w:tc>
          <w:tcPr>
            <w:tcW w:w="506" w:type="pct"/>
          </w:tcPr>
          <w:p w14:paraId="6CE8F0A4" w14:textId="77777777" w:rsidR="00E25E63" w:rsidRPr="00A305D2" w:rsidRDefault="00E25E63" w:rsidP="00003064">
            <w:pPr>
              <w:spacing w:before="20" w:after="20"/>
              <w:jc w:val="right"/>
              <w:rPr>
                <w:sz w:val="20"/>
                <w:szCs w:val="20"/>
                <w:lang w:val="ru-RU"/>
              </w:rPr>
            </w:pPr>
            <w:r w:rsidRPr="00A305D2">
              <w:rPr>
                <w:sz w:val="20"/>
                <w:lang w:val="ru-RU"/>
              </w:rPr>
              <w:t>0,09</w:t>
            </w:r>
          </w:p>
        </w:tc>
        <w:tc>
          <w:tcPr>
            <w:tcW w:w="507" w:type="pct"/>
            <w:tcMar>
              <w:left w:w="43" w:type="dxa"/>
              <w:right w:w="43" w:type="dxa"/>
            </w:tcMar>
          </w:tcPr>
          <w:p w14:paraId="3F64C67A" w14:textId="77777777" w:rsidR="00E25E63" w:rsidRPr="00A305D2" w:rsidRDefault="00E25E63" w:rsidP="00003064">
            <w:pPr>
              <w:spacing w:before="20" w:after="20"/>
              <w:jc w:val="right"/>
              <w:rPr>
                <w:sz w:val="20"/>
                <w:szCs w:val="20"/>
                <w:lang w:val="ru-RU"/>
              </w:rPr>
            </w:pPr>
            <w:r w:rsidRPr="00A305D2">
              <w:rPr>
                <w:sz w:val="20"/>
                <w:lang w:val="ru-RU"/>
              </w:rPr>
              <w:fldChar w:fldCharType="begin"/>
            </w:r>
            <w:r w:rsidRPr="00A305D2">
              <w:rPr>
                <w:sz w:val="20"/>
                <w:lang w:val="ru-RU"/>
              </w:rPr>
              <w:instrText xml:space="preserve"> =SUM(LEFT) </w:instrText>
            </w:r>
            <w:r w:rsidRPr="00A305D2">
              <w:rPr>
                <w:sz w:val="20"/>
                <w:lang w:val="ru-RU"/>
              </w:rPr>
              <w:fldChar w:fldCharType="separate"/>
            </w:r>
            <w:r w:rsidRPr="00A305D2">
              <w:rPr>
                <w:noProof/>
                <w:sz w:val="20"/>
                <w:lang w:val="ru-RU"/>
              </w:rPr>
              <w:t>142</w:t>
            </w:r>
            <w:r w:rsidRPr="00A305D2">
              <w:rPr>
                <w:sz w:val="20"/>
                <w:lang w:val="ru-RU"/>
              </w:rPr>
              <w:fldChar w:fldCharType="end"/>
            </w:r>
          </w:p>
        </w:tc>
        <w:tc>
          <w:tcPr>
            <w:tcW w:w="506" w:type="pct"/>
            <w:tcMar>
              <w:left w:w="43" w:type="dxa"/>
              <w:right w:w="43" w:type="dxa"/>
            </w:tcMar>
          </w:tcPr>
          <w:p w14:paraId="181F1CC0" w14:textId="77777777" w:rsidR="00E25E63" w:rsidRPr="00A305D2" w:rsidRDefault="00E25E63" w:rsidP="00003064">
            <w:pPr>
              <w:spacing w:before="20" w:after="20"/>
              <w:jc w:val="right"/>
              <w:rPr>
                <w:sz w:val="20"/>
                <w:szCs w:val="20"/>
                <w:lang w:val="ru-RU"/>
              </w:rPr>
            </w:pPr>
            <w:r w:rsidRPr="00A305D2">
              <w:rPr>
                <w:sz w:val="20"/>
                <w:lang w:val="ru-RU"/>
              </w:rPr>
              <w:t>36,32</w:t>
            </w:r>
          </w:p>
        </w:tc>
      </w:tr>
      <w:tr w:rsidR="00E25E63" w:rsidRPr="00A305D2" w14:paraId="3B935474" w14:textId="77777777" w:rsidTr="00003064">
        <w:trPr>
          <w:trHeight w:val="227"/>
        </w:trPr>
        <w:tc>
          <w:tcPr>
            <w:tcW w:w="948" w:type="pct"/>
            <w:tcMar>
              <w:left w:w="43" w:type="dxa"/>
              <w:right w:w="43" w:type="dxa"/>
            </w:tcMar>
          </w:tcPr>
          <w:p w14:paraId="6EF2FFB2" w14:textId="77777777" w:rsidR="00E25E63" w:rsidRPr="00A305D2" w:rsidRDefault="00E25E63" w:rsidP="00003064">
            <w:pPr>
              <w:spacing w:before="20" w:after="20"/>
              <w:jc w:val="left"/>
              <w:rPr>
                <w:sz w:val="20"/>
                <w:szCs w:val="20"/>
                <w:lang w:val="ru-RU"/>
              </w:rPr>
            </w:pPr>
            <w:r w:rsidRPr="00A305D2">
              <w:rPr>
                <w:sz w:val="20"/>
                <w:lang w:val="ru-RU"/>
              </w:rPr>
              <w:t xml:space="preserve">Транспортный </w:t>
            </w:r>
          </w:p>
        </w:tc>
        <w:tc>
          <w:tcPr>
            <w:tcW w:w="506" w:type="pct"/>
            <w:tcMar>
              <w:left w:w="43" w:type="dxa"/>
              <w:right w:w="43" w:type="dxa"/>
            </w:tcMar>
          </w:tcPr>
          <w:p w14:paraId="7B48368A"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1C61351C" w14:textId="77777777" w:rsidR="00E25E63" w:rsidRPr="00A305D2" w:rsidRDefault="00E25E63" w:rsidP="00003064">
            <w:pPr>
              <w:spacing w:before="20" w:after="20"/>
              <w:jc w:val="right"/>
              <w:rPr>
                <w:sz w:val="20"/>
                <w:szCs w:val="20"/>
                <w:lang w:val="ru-RU"/>
              </w:rPr>
            </w:pPr>
            <w:r w:rsidRPr="00A305D2">
              <w:rPr>
                <w:sz w:val="20"/>
                <w:lang w:val="ru-RU"/>
              </w:rPr>
              <w:t>6,04</w:t>
            </w:r>
          </w:p>
        </w:tc>
        <w:tc>
          <w:tcPr>
            <w:tcW w:w="538" w:type="pct"/>
            <w:tcMar>
              <w:left w:w="43" w:type="dxa"/>
              <w:right w:w="43" w:type="dxa"/>
            </w:tcMar>
          </w:tcPr>
          <w:p w14:paraId="583F3914" w14:textId="77777777" w:rsidR="00E25E63" w:rsidRPr="00A305D2" w:rsidRDefault="00E25E63" w:rsidP="00003064">
            <w:pPr>
              <w:spacing w:before="20" w:after="20"/>
              <w:jc w:val="right"/>
              <w:rPr>
                <w:sz w:val="20"/>
                <w:szCs w:val="20"/>
                <w:lang w:val="ru-RU"/>
              </w:rPr>
            </w:pPr>
            <w:r w:rsidRPr="00A305D2">
              <w:rPr>
                <w:sz w:val="20"/>
                <w:lang w:val="ru-RU"/>
              </w:rPr>
              <w:t>1,00</w:t>
            </w:r>
          </w:p>
        </w:tc>
        <w:tc>
          <w:tcPr>
            <w:tcW w:w="475" w:type="pct"/>
            <w:tcMar>
              <w:left w:w="43" w:type="dxa"/>
              <w:right w:w="43" w:type="dxa"/>
            </w:tcMar>
          </w:tcPr>
          <w:p w14:paraId="0C7DA02A"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4A763450"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6" w:type="pct"/>
          </w:tcPr>
          <w:p w14:paraId="33C1BEB9"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2ABE9AFF" w14:textId="77777777" w:rsidR="00E25E63" w:rsidRPr="00A305D2" w:rsidRDefault="00E25E63" w:rsidP="00003064">
            <w:pPr>
              <w:spacing w:before="20" w:after="20"/>
              <w:jc w:val="right"/>
              <w:rPr>
                <w:sz w:val="20"/>
                <w:szCs w:val="20"/>
                <w:lang w:val="ru-RU"/>
              </w:rPr>
            </w:pPr>
            <w:r w:rsidRPr="00A305D2">
              <w:rPr>
                <w:sz w:val="20"/>
                <w:lang w:val="ru-RU"/>
              </w:rPr>
              <w:fldChar w:fldCharType="begin"/>
            </w:r>
            <w:r w:rsidRPr="00A305D2">
              <w:rPr>
                <w:sz w:val="20"/>
                <w:lang w:val="ru-RU"/>
              </w:rPr>
              <w:instrText xml:space="preserve"> =SUM(LEFT) </w:instrText>
            </w:r>
            <w:r w:rsidRPr="00A305D2">
              <w:rPr>
                <w:sz w:val="20"/>
                <w:lang w:val="ru-RU"/>
              </w:rPr>
              <w:fldChar w:fldCharType="separate"/>
            </w:r>
            <w:r w:rsidRPr="00A305D2">
              <w:rPr>
                <w:noProof/>
                <w:sz w:val="20"/>
                <w:lang w:val="ru-RU"/>
              </w:rPr>
              <w:t>11</w:t>
            </w:r>
            <w:r w:rsidRPr="00A305D2">
              <w:rPr>
                <w:sz w:val="20"/>
                <w:lang w:val="ru-RU"/>
              </w:rPr>
              <w:fldChar w:fldCharType="end"/>
            </w:r>
          </w:p>
        </w:tc>
        <w:tc>
          <w:tcPr>
            <w:tcW w:w="506" w:type="pct"/>
            <w:tcMar>
              <w:left w:w="43" w:type="dxa"/>
              <w:right w:w="43" w:type="dxa"/>
            </w:tcMar>
          </w:tcPr>
          <w:p w14:paraId="6D4CEFAB" w14:textId="77777777" w:rsidR="00E25E63" w:rsidRPr="00A305D2" w:rsidRDefault="00E25E63" w:rsidP="00003064">
            <w:pPr>
              <w:spacing w:before="20" w:after="20"/>
              <w:jc w:val="right"/>
              <w:rPr>
                <w:sz w:val="20"/>
                <w:szCs w:val="20"/>
                <w:lang w:val="ru-RU"/>
              </w:rPr>
            </w:pPr>
            <w:r w:rsidRPr="00A305D2">
              <w:rPr>
                <w:sz w:val="20"/>
                <w:lang w:val="ru-RU"/>
              </w:rPr>
              <w:t>8,49</w:t>
            </w:r>
          </w:p>
        </w:tc>
      </w:tr>
      <w:tr w:rsidR="00E25E63" w:rsidRPr="00A305D2" w14:paraId="295BD4F6" w14:textId="77777777" w:rsidTr="00003064">
        <w:trPr>
          <w:trHeight w:val="227"/>
        </w:trPr>
        <w:tc>
          <w:tcPr>
            <w:tcW w:w="5000" w:type="pct"/>
            <w:gridSpan w:val="9"/>
          </w:tcPr>
          <w:p w14:paraId="1E1BBE2F" w14:textId="77777777" w:rsidR="00E25E63" w:rsidRPr="00A305D2" w:rsidRDefault="00E25E63" w:rsidP="00003064">
            <w:pPr>
              <w:spacing w:before="20" w:after="20"/>
              <w:rPr>
                <w:b/>
                <w:bCs/>
                <w:sz w:val="20"/>
                <w:szCs w:val="20"/>
                <w:lang w:val="ru-RU"/>
              </w:rPr>
            </w:pPr>
            <w:r w:rsidRPr="00A305D2">
              <w:rPr>
                <w:b/>
                <w:sz w:val="20"/>
                <w:lang w:val="ru-RU"/>
              </w:rPr>
              <w:t>Подсекторы кондиционирования воздуха</w:t>
            </w:r>
          </w:p>
        </w:tc>
      </w:tr>
      <w:tr w:rsidR="00E25E63" w:rsidRPr="00A305D2" w14:paraId="767DE403" w14:textId="77777777" w:rsidTr="00003064">
        <w:trPr>
          <w:trHeight w:val="227"/>
        </w:trPr>
        <w:tc>
          <w:tcPr>
            <w:tcW w:w="948" w:type="pct"/>
            <w:tcMar>
              <w:left w:w="43" w:type="dxa"/>
              <w:right w:w="43" w:type="dxa"/>
            </w:tcMar>
            <w:hideMark/>
          </w:tcPr>
          <w:p w14:paraId="4305AA93" w14:textId="77777777" w:rsidR="00E25E63" w:rsidRPr="00A305D2" w:rsidRDefault="00E25E63" w:rsidP="00003064">
            <w:pPr>
              <w:spacing w:before="20" w:after="20"/>
              <w:ind w:hanging="4"/>
              <w:jc w:val="left"/>
              <w:rPr>
                <w:sz w:val="20"/>
                <w:szCs w:val="20"/>
                <w:lang w:val="ru-RU"/>
              </w:rPr>
            </w:pPr>
            <w:r w:rsidRPr="00A305D2">
              <w:rPr>
                <w:sz w:val="20"/>
                <w:lang w:val="ru-RU"/>
              </w:rPr>
              <w:t>Бытовой</w:t>
            </w:r>
          </w:p>
        </w:tc>
        <w:tc>
          <w:tcPr>
            <w:tcW w:w="506" w:type="pct"/>
            <w:tcMar>
              <w:left w:w="43" w:type="dxa"/>
              <w:right w:w="43" w:type="dxa"/>
            </w:tcMar>
          </w:tcPr>
          <w:p w14:paraId="4B6D8EA3" w14:textId="77777777" w:rsidR="00E25E63" w:rsidRPr="00A305D2" w:rsidRDefault="00E25E63" w:rsidP="00003064">
            <w:pPr>
              <w:spacing w:before="20" w:after="20"/>
              <w:jc w:val="right"/>
              <w:rPr>
                <w:sz w:val="20"/>
                <w:szCs w:val="20"/>
                <w:lang w:val="ru-RU"/>
              </w:rPr>
            </w:pPr>
            <w:r w:rsidRPr="00A305D2">
              <w:rPr>
                <w:sz w:val="20"/>
                <w:lang w:val="ru-RU"/>
              </w:rPr>
              <w:t>0,27</w:t>
            </w:r>
          </w:p>
        </w:tc>
        <w:tc>
          <w:tcPr>
            <w:tcW w:w="507" w:type="pct"/>
            <w:tcMar>
              <w:left w:w="43" w:type="dxa"/>
              <w:right w:w="43" w:type="dxa"/>
            </w:tcMar>
          </w:tcPr>
          <w:p w14:paraId="4505D6C3"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38" w:type="pct"/>
            <w:tcMar>
              <w:left w:w="43" w:type="dxa"/>
              <w:right w:w="43" w:type="dxa"/>
            </w:tcMar>
          </w:tcPr>
          <w:p w14:paraId="0C0CBEA0"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475" w:type="pct"/>
            <w:tcMar>
              <w:left w:w="43" w:type="dxa"/>
              <w:right w:w="43" w:type="dxa"/>
            </w:tcMar>
          </w:tcPr>
          <w:p w14:paraId="5FF9B40C" w14:textId="77777777" w:rsidR="00E25E63" w:rsidRPr="00A305D2" w:rsidRDefault="00E25E63" w:rsidP="00003064">
            <w:pPr>
              <w:spacing w:before="20" w:after="20"/>
              <w:jc w:val="right"/>
              <w:rPr>
                <w:sz w:val="20"/>
                <w:szCs w:val="20"/>
                <w:lang w:val="ru-RU"/>
              </w:rPr>
            </w:pPr>
            <w:r w:rsidRPr="00A305D2">
              <w:rPr>
                <w:sz w:val="20"/>
                <w:lang w:val="ru-RU"/>
              </w:rPr>
              <w:t>0,07</w:t>
            </w:r>
          </w:p>
        </w:tc>
        <w:tc>
          <w:tcPr>
            <w:tcW w:w="507" w:type="pct"/>
            <w:tcMar>
              <w:left w:w="43" w:type="dxa"/>
              <w:right w:w="43" w:type="dxa"/>
            </w:tcMar>
          </w:tcPr>
          <w:p w14:paraId="097D2BD8" w14:textId="77777777" w:rsidR="00E25E63" w:rsidRPr="00A305D2" w:rsidRDefault="00E25E63" w:rsidP="00003064">
            <w:pPr>
              <w:spacing w:before="20" w:after="20"/>
              <w:jc w:val="right"/>
              <w:rPr>
                <w:sz w:val="20"/>
                <w:szCs w:val="20"/>
                <w:lang w:val="ru-RU"/>
              </w:rPr>
            </w:pPr>
            <w:r w:rsidRPr="00A305D2">
              <w:rPr>
                <w:sz w:val="20"/>
                <w:lang w:val="ru-RU"/>
              </w:rPr>
              <w:t>9,90</w:t>
            </w:r>
          </w:p>
        </w:tc>
        <w:tc>
          <w:tcPr>
            <w:tcW w:w="506" w:type="pct"/>
          </w:tcPr>
          <w:p w14:paraId="2207BE22"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1E15EED4" w14:textId="77777777" w:rsidR="00E25E63" w:rsidRPr="00A305D2" w:rsidRDefault="00E25E63" w:rsidP="00003064">
            <w:pPr>
              <w:spacing w:before="20" w:after="20"/>
              <w:jc w:val="right"/>
              <w:rPr>
                <w:sz w:val="20"/>
                <w:szCs w:val="20"/>
                <w:lang w:val="ru-RU"/>
              </w:rPr>
            </w:pPr>
            <w:r w:rsidRPr="00A305D2">
              <w:rPr>
                <w:sz w:val="20"/>
                <w:lang w:val="ru-RU"/>
              </w:rPr>
              <w:fldChar w:fldCharType="begin"/>
            </w:r>
            <w:r w:rsidRPr="00A305D2">
              <w:rPr>
                <w:sz w:val="20"/>
                <w:lang w:val="ru-RU"/>
              </w:rPr>
              <w:instrText xml:space="preserve"> =SUM(LEFT) </w:instrText>
            </w:r>
            <w:r w:rsidRPr="00A305D2">
              <w:rPr>
                <w:sz w:val="20"/>
                <w:lang w:val="ru-RU"/>
              </w:rPr>
              <w:fldChar w:fldCharType="separate"/>
            </w:r>
            <w:r w:rsidRPr="00A305D2">
              <w:rPr>
                <w:noProof/>
                <w:sz w:val="20"/>
                <w:lang w:val="ru-RU"/>
              </w:rPr>
              <w:t>133</w:t>
            </w:r>
            <w:r w:rsidRPr="00A305D2">
              <w:rPr>
                <w:sz w:val="20"/>
                <w:lang w:val="ru-RU"/>
              </w:rPr>
              <w:fldChar w:fldCharType="end"/>
            </w:r>
          </w:p>
        </w:tc>
        <w:tc>
          <w:tcPr>
            <w:tcW w:w="506" w:type="pct"/>
            <w:tcMar>
              <w:left w:w="43" w:type="dxa"/>
              <w:right w:w="43" w:type="dxa"/>
            </w:tcMar>
          </w:tcPr>
          <w:p w14:paraId="4A77F1A3" w14:textId="77777777" w:rsidR="00E25E63" w:rsidRPr="00A305D2" w:rsidRDefault="00E25E63" w:rsidP="00003064">
            <w:pPr>
              <w:spacing w:before="20" w:after="20"/>
              <w:jc w:val="right"/>
              <w:rPr>
                <w:sz w:val="20"/>
                <w:szCs w:val="20"/>
                <w:lang w:val="ru-RU"/>
              </w:rPr>
            </w:pPr>
            <w:r w:rsidRPr="00A305D2">
              <w:rPr>
                <w:sz w:val="20"/>
                <w:lang w:val="ru-RU"/>
              </w:rPr>
              <w:t>12,38</w:t>
            </w:r>
          </w:p>
        </w:tc>
      </w:tr>
      <w:tr w:rsidR="00E25E63" w:rsidRPr="00A305D2" w14:paraId="6CEF3523" w14:textId="77777777" w:rsidTr="00003064">
        <w:trPr>
          <w:trHeight w:val="227"/>
        </w:trPr>
        <w:tc>
          <w:tcPr>
            <w:tcW w:w="948" w:type="pct"/>
            <w:tcMar>
              <w:left w:w="43" w:type="dxa"/>
              <w:right w:w="43" w:type="dxa"/>
            </w:tcMar>
          </w:tcPr>
          <w:p w14:paraId="56A13336" w14:textId="77777777" w:rsidR="00E25E63" w:rsidRPr="00A305D2" w:rsidRDefault="00E25E63" w:rsidP="00003064">
            <w:pPr>
              <w:spacing w:before="20" w:after="20"/>
              <w:ind w:hanging="4"/>
              <w:jc w:val="left"/>
              <w:rPr>
                <w:sz w:val="20"/>
                <w:szCs w:val="20"/>
                <w:lang w:val="ru-RU"/>
              </w:rPr>
            </w:pPr>
            <w:r w:rsidRPr="00A305D2">
              <w:rPr>
                <w:sz w:val="20"/>
                <w:lang w:val="ru-RU"/>
              </w:rPr>
              <w:t>Коммерческий</w:t>
            </w:r>
          </w:p>
        </w:tc>
        <w:tc>
          <w:tcPr>
            <w:tcW w:w="506" w:type="pct"/>
            <w:tcMar>
              <w:left w:w="43" w:type="dxa"/>
              <w:right w:w="43" w:type="dxa"/>
            </w:tcMar>
          </w:tcPr>
          <w:p w14:paraId="01367CA8" w14:textId="77777777" w:rsidR="00E25E63" w:rsidRPr="00A305D2" w:rsidRDefault="00E25E63" w:rsidP="00003064">
            <w:pPr>
              <w:spacing w:before="20" w:after="20"/>
              <w:jc w:val="right"/>
              <w:rPr>
                <w:sz w:val="20"/>
                <w:szCs w:val="20"/>
                <w:lang w:val="ru-RU"/>
              </w:rPr>
            </w:pPr>
            <w:r w:rsidRPr="00A305D2">
              <w:rPr>
                <w:sz w:val="20"/>
                <w:lang w:val="ru-RU"/>
              </w:rPr>
              <w:t>5,13</w:t>
            </w:r>
          </w:p>
        </w:tc>
        <w:tc>
          <w:tcPr>
            <w:tcW w:w="507" w:type="pct"/>
            <w:tcMar>
              <w:left w:w="43" w:type="dxa"/>
              <w:right w:w="43" w:type="dxa"/>
            </w:tcMar>
          </w:tcPr>
          <w:p w14:paraId="2258EAF0"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38" w:type="pct"/>
            <w:tcMar>
              <w:left w:w="43" w:type="dxa"/>
              <w:right w:w="43" w:type="dxa"/>
            </w:tcMar>
          </w:tcPr>
          <w:p w14:paraId="4839AB9E"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475" w:type="pct"/>
            <w:tcMar>
              <w:left w:w="43" w:type="dxa"/>
              <w:right w:w="43" w:type="dxa"/>
            </w:tcMar>
          </w:tcPr>
          <w:p w14:paraId="677994BD"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3E4C11FE" w14:textId="77777777" w:rsidR="00E25E63" w:rsidRPr="00A305D2" w:rsidRDefault="00E25E63" w:rsidP="00003064">
            <w:pPr>
              <w:spacing w:before="20" w:after="20"/>
              <w:jc w:val="right"/>
              <w:rPr>
                <w:sz w:val="20"/>
                <w:szCs w:val="20"/>
                <w:lang w:val="ru-RU"/>
              </w:rPr>
            </w:pPr>
            <w:r w:rsidRPr="00A305D2">
              <w:rPr>
                <w:sz w:val="20"/>
                <w:lang w:val="ru-RU"/>
              </w:rPr>
              <w:t>14,86</w:t>
            </w:r>
          </w:p>
        </w:tc>
        <w:tc>
          <w:tcPr>
            <w:tcW w:w="506" w:type="pct"/>
          </w:tcPr>
          <w:p w14:paraId="075B165E"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4C75C680" w14:textId="77777777" w:rsidR="00E25E63" w:rsidRPr="00A305D2" w:rsidRDefault="00E25E63" w:rsidP="00003064">
            <w:pPr>
              <w:spacing w:before="20" w:after="20"/>
              <w:jc w:val="right"/>
              <w:rPr>
                <w:sz w:val="20"/>
                <w:szCs w:val="20"/>
                <w:lang w:val="ru-RU"/>
              </w:rPr>
            </w:pPr>
            <w:r w:rsidRPr="00A305D2">
              <w:rPr>
                <w:sz w:val="20"/>
                <w:lang w:val="ru-RU"/>
              </w:rPr>
              <w:fldChar w:fldCharType="begin"/>
            </w:r>
            <w:r w:rsidRPr="00A305D2">
              <w:rPr>
                <w:sz w:val="20"/>
                <w:lang w:val="ru-RU"/>
              </w:rPr>
              <w:instrText xml:space="preserve"> =SUM(LEFT) </w:instrText>
            </w:r>
            <w:r w:rsidRPr="00A305D2">
              <w:rPr>
                <w:sz w:val="20"/>
                <w:lang w:val="ru-RU"/>
              </w:rPr>
              <w:fldChar w:fldCharType="separate"/>
            </w:r>
            <w:r w:rsidRPr="00A305D2">
              <w:rPr>
                <w:noProof/>
                <w:sz w:val="20"/>
                <w:lang w:val="ru-RU"/>
              </w:rPr>
              <w:t>118</w:t>
            </w:r>
            <w:r w:rsidRPr="00A305D2">
              <w:rPr>
                <w:sz w:val="20"/>
                <w:lang w:val="ru-RU"/>
              </w:rPr>
              <w:fldChar w:fldCharType="end"/>
            </w:r>
          </w:p>
        </w:tc>
        <w:tc>
          <w:tcPr>
            <w:tcW w:w="506" w:type="pct"/>
            <w:tcMar>
              <w:left w:w="43" w:type="dxa"/>
              <w:right w:w="43" w:type="dxa"/>
            </w:tcMar>
          </w:tcPr>
          <w:p w14:paraId="5D4CF8BC" w14:textId="77777777" w:rsidR="00E25E63" w:rsidRPr="00A305D2" w:rsidRDefault="00E25E63" w:rsidP="00003064">
            <w:pPr>
              <w:spacing w:before="20" w:after="20"/>
              <w:jc w:val="right"/>
              <w:rPr>
                <w:sz w:val="20"/>
                <w:szCs w:val="20"/>
                <w:lang w:val="ru-RU"/>
              </w:rPr>
            </w:pPr>
            <w:r w:rsidRPr="00A305D2">
              <w:rPr>
                <w:sz w:val="20"/>
                <w:lang w:val="ru-RU"/>
              </w:rPr>
              <w:t>24,10</w:t>
            </w:r>
          </w:p>
        </w:tc>
      </w:tr>
      <w:tr w:rsidR="00E25E63" w:rsidRPr="00A305D2" w14:paraId="090A82E1" w14:textId="77777777" w:rsidTr="00003064">
        <w:trPr>
          <w:trHeight w:val="227"/>
        </w:trPr>
        <w:tc>
          <w:tcPr>
            <w:tcW w:w="948" w:type="pct"/>
            <w:tcMar>
              <w:left w:w="43" w:type="dxa"/>
              <w:right w:w="43" w:type="dxa"/>
            </w:tcMar>
            <w:hideMark/>
          </w:tcPr>
          <w:p w14:paraId="2FD66EAF" w14:textId="77777777" w:rsidR="00E25E63" w:rsidRPr="00A305D2" w:rsidRDefault="00E25E63" w:rsidP="00003064">
            <w:pPr>
              <w:spacing w:before="20" w:after="20"/>
              <w:ind w:hanging="4"/>
              <w:jc w:val="left"/>
              <w:rPr>
                <w:sz w:val="20"/>
                <w:szCs w:val="20"/>
                <w:lang w:val="ru-RU"/>
              </w:rPr>
            </w:pPr>
            <w:r w:rsidRPr="00A305D2">
              <w:rPr>
                <w:sz w:val="20"/>
                <w:lang w:val="ru-RU"/>
              </w:rPr>
              <w:t>Мобильный</w:t>
            </w:r>
          </w:p>
        </w:tc>
        <w:tc>
          <w:tcPr>
            <w:tcW w:w="506" w:type="pct"/>
            <w:tcMar>
              <w:left w:w="43" w:type="dxa"/>
              <w:right w:w="43" w:type="dxa"/>
            </w:tcMar>
          </w:tcPr>
          <w:p w14:paraId="506109DD"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35C43868" w14:textId="77777777" w:rsidR="00E25E63" w:rsidRPr="00A305D2" w:rsidRDefault="00E25E63" w:rsidP="00003064">
            <w:pPr>
              <w:spacing w:before="20" w:after="20"/>
              <w:jc w:val="right"/>
              <w:rPr>
                <w:sz w:val="20"/>
                <w:szCs w:val="20"/>
                <w:lang w:val="ru-RU"/>
              </w:rPr>
            </w:pPr>
            <w:r w:rsidRPr="00A305D2">
              <w:rPr>
                <w:sz w:val="20"/>
                <w:lang w:val="ru-RU"/>
              </w:rPr>
              <w:t>15,12</w:t>
            </w:r>
          </w:p>
        </w:tc>
        <w:tc>
          <w:tcPr>
            <w:tcW w:w="538" w:type="pct"/>
            <w:tcMar>
              <w:left w:w="43" w:type="dxa"/>
              <w:right w:w="43" w:type="dxa"/>
            </w:tcMar>
          </w:tcPr>
          <w:p w14:paraId="43B4AE72"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475" w:type="pct"/>
            <w:tcMar>
              <w:left w:w="43" w:type="dxa"/>
              <w:right w:w="43" w:type="dxa"/>
            </w:tcMar>
          </w:tcPr>
          <w:p w14:paraId="05951BE4"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445BB073"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6" w:type="pct"/>
          </w:tcPr>
          <w:p w14:paraId="0C8D1594" w14:textId="77777777" w:rsidR="00E25E63" w:rsidRPr="00A305D2" w:rsidRDefault="00E25E63" w:rsidP="00003064">
            <w:pPr>
              <w:spacing w:before="20" w:after="20"/>
              <w:jc w:val="right"/>
              <w:rPr>
                <w:sz w:val="20"/>
                <w:szCs w:val="20"/>
                <w:lang w:val="ru-RU"/>
              </w:rPr>
            </w:pPr>
            <w:r w:rsidRPr="00A305D2">
              <w:rPr>
                <w:sz w:val="20"/>
                <w:lang w:val="ru-RU"/>
              </w:rPr>
              <w:t>0,00</w:t>
            </w:r>
          </w:p>
        </w:tc>
        <w:tc>
          <w:tcPr>
            <w:tcW w:w="507" w:type="pct"/>
            <w:tcMar>
              <w:left w:w="43" w:type="dxa"/>
              <w:right w:w="43" w:type="dxa"/>
            </w:tcMar>
          </w:tcPr>
          <w:p w14:paraId="1B819487" w14:textId="77777777" w:rsidR="00E25E63" w:rsidRPr="00A305D2" w:rsidRDefault="00E25E63" w:rsidP="00003064">
            <w:pPr>
              <w:spacing w:before="20" w:after="20"/>
              <w:jc w:val="right"/>
              <w:rPr>
                <w:sz w:val="20"/>
                <w:szCs w:val="20"/>
                <w:lang w:val="ru-RU"/>
              </w:rPr>
            </w:pPr>
            <w:r w:rsidRPr="00A305D2">
              <w:rPr>
                <w:sz w:val="20"/>
                <w:lang w:val="ru-RU"/>
              </w:rPr>
              <w:t>15,12</w:t>
            </w:r>
          </w:p>
        </w:tc>
        <w:tc>
          <w:tcPr>
            <w:tcW w:w="506" w:type="pct"/>
            <w:tcMar>
              <w:left w:w="43" w:type="dxa"/>
              <w:right w:w="43" w:type="dxa"/>
            </w:tcMar>
          </w:tcPr>
          <w:p w14:paraId="552BB6A4" w14:textId="77777777" w:rsidR="00E25E63" w:rsidRPr="00A305D2" w:rsidRDefault="00E25E63" w:rsidP="00003064">
            <w:pPr>
              <w:spacing w:before="20" w:after="20"/>
              <w:jc w:val="right"/>
              <w:rPr>
                <w:sz w:val="20"/>
                <w:szCs w:val="20"/>
                <w:lang w:val="ru-RU"/>
              </w:rPr>
            </w:pPr>
            <w:r w:rsidRPr="00A305D2">
              <w:rPr>
                <w:sz w:val="20"/>
                <w:lang w:val="ru-RU"/>
              </w:rPr>
              <w:t>18,23</w:t>
            </w:r>
          </w:p>
        </w:tc>
      </w:tr>
      <w:tr w:rsidR="00E25E63" w:rsidRPr="00A305D2" w14:paraId="35A7EC51" w14:textId="77777777" w:rsidTr="00003064">
        <w:trPr>
          <w:trHeight w:val="227"/>
        </w:trPr>
        <w:tc>
          <w:tcPr>
            <w:tcW w:w="948" w:type="pct"/>
            <w:tcMar>
              <w:left w:w="43" w:type="dxa"/>
              <w:right w:w="43" w:type="dxa"/>
            </w:tcMar>
          </w:tcPr>
          <w:p w14:paraId="734BA849" w14:textId="77777777" w:rsidR="00E25E63" w:rsidRPr="00A305D2" w:rsidRDefault="00E25E63" w:rsidP="00003064">
            <w:pPr>
              <w:suppressAutoHyphens/>
              <w:spacing w:before="20" w:after="20"/>
              <w:ind w:right="84" w:hanging="4"/>
              <w:jc w:val="left"/>
              <w:rPr>
                <w:sz w:val="20"/>
                <w:szCs w:val="20"/>
                <w:lang w:val="ru-RU"/>
              </w:rPr>
            </w:pPr>
            <w:r w:rsidRPr="00A305D2">
              <w:rPr>
                <w:b/>
                <w:sz w:val="20"/>
                <w:lang w:val="ru-RU"/>
              </w:rPr>
              <w:t>Итого*</w:t>
            </w:r>
          </w:p>
        </w:tc>
        <w:tc>
          <w:tcPr>
            <w:tcW w:w="506" w:type="pct"/>
            <w:tcMar>
              <w:left w:w="43" w:type="dxa"/>
              <w:right w:w="43" w:type="dxa"/>
            </w:tcMar>
          </w:tcPr>
          <w:p w14:paraId="3883DB5A" w14:textId="77777777" w:rsidR="00E25E63" w:rsidRPr="00A305D2" w:rsidRDefault="00E25E63" w:rsidP="00003064">
            <w:pPr>
              <w:suppressAutoHyphens/>
              <w:spacing w:before="20" w:after="20"/>
              <w:jc w:val="right"/>
              <w:rPr>
                <w:b/>
                <w:bCs/>
                <w:sz w:val="20"/>
                <w:szCs w:val="20"/>
                <w:lang w:val="ru-RU"/>
              </w:rPr>
            </w:pPr>
            <w:r w:rsidRPr="00A305D2">
              <w:rPr>
                <w:b/>
                <w:sz w:val="20"/>
                <w:lang w:val="ru-RU"/>
              </w:rPr>
              <w:t>5,40</w:t>
            </w:r>
          </w:p>
        </w:tc>
        <w:tc>
          <w:tcPr>
            <w:tcW w:w="507" w:type="pct"/>
            <w:tcMar>
              <w:left w:w="43" w:type="dxa"/>
              <w:right w:w="43" w:type="dxa"/>
            </w:tcMar>
          </w:tcPr>
          <w:p w14:paraId="3582D5A7" w14:textId="77777777" w:rsidR="00E25E63" w:rsidRPr="00A305D2" w:rsidRDefault="00E25E63" w:rsidP="00003064">
            <w:pPr>
              <w:suppressAutoHyphens/>
              <w:spacing w:before="20" w:after="20"/>
              <w:jc w:val="right"/>
              <w:rPr>
                <w:b/>
                <w:bCs/>
                <w:sz w:val="20"/>
                <w:szCs w:val="20"/>
                <w:lang w:val="ru-RU"/>
              </w:rPr>
            </w:pPr>
            <w:r w:rsidRPr="00A305D2">
              <w:rPr>
                <w:b/>
                <w:sz w:val="20"/>
                <w:lang w:val="ru-RU"/>
              </w:rPr>
              <w:t>41,13</w:t>
            </w:r>
          </w:p>
        </w:tc>
        <w:tc>
          <w:tcPr>
            <w:tcW w:w="538" w:type="pct"/>
            <w:tcMar>
              <w:left w:w="43" w:type="dxa"/>
              <w:right w:w="43" w:type="dxa"/>
            </w:tcMar>
          </w:tcPr>
          <w:p w14:paraId="774B25DB" w14:textId="77777777" w:rsidR="00E25E63" w:rsidRPr="00A305D2" w:rsidRDefault="00E25E63" w:rsidP="00003064">
            <w:pPr>
              <w:suppressAutoHyphens/>
              <w:spacing w:before="20" w:after="20"/>
              <w:jc w:val="right"/>
              <w:rPr>
                <w:b/>
                <w:bCs/>
                <w:sz w:val="20"/>
                <w:szCs w:val="20"/>
                <w:lang w:val="ru-RU"/>
              </w:rPr>
            </w:pPr>
            <w:r w:rsidRPr="00A305D2">
              <w:rPr>
                <w:b/>
                <w:sz w:val="20"/>
                <w:lang w:val="ru-RU"/>
              </w:rPr>
              <w:t>11,00</w:t>
            </w:r>
          </w:p>
        </w:tc>
        <w:tc>
          <w:tcPr>
            <w:tcW w:w="475" w:type="pct"/>
            <w:tcMar>
              <w:left w:w="43" w:type="dxa"/>
              <w:right w:w="43" w:type="dxa"/>
            </w:tcMar>
          </w:tcPr>
          <w:p w14:paraId="18F8399F" w14:textId="77777777" w:rsidR="00E25E63" w:rsidRPr="00A305D2" w:rsidRDefault="00E25E63" w:rsidP="00003064">
            <w:pPr>
              <w:suppressAutoHyphens/>
              <w:spacing w:before="20" w:after="20"/>
              <w:jc w:val="right"/>
              <w:rPr>
                <w:b/>
                <w:bCs/>
                <w:sz w:val="20"/>
                <w:szCs w:val="20"/>
                <w:lang w:val="ru-RU"/>
              </w:rPr>
            </w:pPr>
            <w:r w:rsidRPr="00A305D2">
              <w:rPr>
                <w:b/>
                <w:sz w:val="20"/>
                <w:lang w:val="ru-RU"/>
              </w:rPr>
              <w:t>0,07</w:t>
            </w:r>
          </w:p>
        </w:tc>
        <w:tc>
          <w:tcPr>
            <w:tcW w:w="507" w:type="pct"/>
            <w:tcMar>
              <w:left w:w="43" w:type="dxa"/>
              <w:right w:w="43" w:type="dxa"/>
            </w:tcMar>
          </w:tcPr>
          <w:p w14:paraId="05C7545E" w14:textId="77777777" w:rsidR="00E25E63" w:rsidRPr="00A305D2" w:rsidRDefault="00E25E63" w:rsidP="00003064">
            <w:pPr>
              <w:suppressAutoHyphens/>
              <w:spacing w:before="20" w:after="20"/>
              <w:jc w:val="right"/>
              <w:rPr>
                <w:b/>
                <w:bCs/>
                <w:sz w:val="20"/>
                <w:szCs w:val="20"/>
                <w:lang w:val="ru-RU"/>
              </w:rPr>
            </w:pPr>
            <w:r w:rsidRPr="00A305D2">
              <w:rPr>
                <w:b/>
                <w:sz w:val="20"/>
                <w:lang w:val="ru-RU"/>
              </w:rPr>
              <w:t>25,27</w:t>
            </w:r>
          </w:p>
        </w:tc>
        <w:tc>
          <w:tcPr>
            <w:tcW w:w="506" w:type="pct"/>
          </w:tcPr>
          <w:p w14:paraId="4AFC5830" w14:textId="77777777" w:rsidR="00E25E63" w:rsidRPr="00A305D2" w:rsidRDefault="00E25E63" w:rsidP="00003064">
            <w:pPr>
              <w:suppressAutoHyphens/>
              <w:spacing w:before="20" w:after="20"/>
              <w:jc w:val="right"/>
              <w:rPr>
                <w:b/>
                <w:bCs/>
                <w:sz w:val="20"/>
                <w:szCs w:val="20"/>
                <w:lang w:val="ru-RU"/>
              </w:rPr>
            </w:pPr>
            <w:r w:rsidRPr="00A305D2">
              <w:rPr>
                <w:b/>
                <w:sz w:val="20"/>
                <w:lang w:val="ru-RU"/>
              </w:rPr>
              <w:t>0,09</w:t>
            </w:r>
          </w:p>
        </w:tc>
        <w:tc>
          <w:tcPr>
            <w:tcW w:w="507" w:type="pct"/>
            <w:tcMar>
              <w:left w:w="43" w:type="dxa"/>
              <w:right w:w="43" w:type="dxa"/>
            </w:tcMar>
          </w:tcPr>
          <w:p w14:paraId="4DD01290" w14:textId="1E8682DA" w:rsidR="00E25E63" w:rsidRPr="00A305D2" w:rsidRDefault="00313501" w:rsidP="00003064">
            <w:pPr>
              <w:suppressAutoHyphens/>
              <w:spacing w:before="20" w:after="20"/>
              <w:jc w:val="right"/>
              <w:rPr>
                <w:b/>
                <w:bCs/>
                <w:sz w:val="20"/>
                <w:szCs w:val="20"/>
                <w:lang w:val="ru-RU"/>
              </w:rPr>
            </w:pPr>
            <w:r>
              <w:rPr>
                <w:b/>
                <w:bCs/>
                <w:noProof/>
                <w:sz w:val="20"/>
                <w:szCs w:val="20"/>
                <w:lang w:eastAsia="en-CA"/>
              </w:rPr>
              <w:t>82,96</w:t>
            </w:r>
          </w:p>
        </w:tc>
        <w:tc>
          <w:tcPr>
            <w:tcW w:w="506" w:type="pct"/>
            <w:tcMar>
              <w:left w:w="43" w:type="dxa"/>
              <w:right w:w="43" w:type="dxa"/>
            </w:tcMar>
          </w:tcPr>
          <w:p w14:paraId="4264F215" w14:textId="77777777" w:rsidR="00E25E63" w:rsidRPr="00A305D2" w:rsidRDefault="00E25E63" w:rsidP="00003064">
            <w:pPr>
              <w:suppressAutoHyphens/>
              <w:spacing w:before="20" w:after="20"/>
              <w:jc w:val="right"/>
              <w:rPr>
                <w:b/>
                <w:bCs/>
                <w:sz w:val="20"/>
                <w:szCs w:val="20"/>
                <w:lang w:val="ru-RU"/>
              </w:rPr>
            </w:pPr>
            <w:r w:rsidRPr="00A305D2">
              <w:rPr>
                <w:b/>
                <w:sz w:val="20"/>
                <w:lang w:val="ru-RU"/>
              </w:rPr>
              <w:t>100</w:t>
            </w:r>
          </w:p>
        </w:tc>
      </w:tr>
    </w:tbl>
    <w:p w14:paraId="0621AD5B" w14:textId="77777777" w:rsidR="00E25E63" w:rsidRPr="00A305D2" w:rsidRDefault="00E25E63" w:rsidP="00E25E63">
      <w:pPr>
        <w:pStyle w:val="Heading1"/>
        <w:keepNext/>
        <w:numPr>
          <w:ilvl w:val="0"/>
          <w:numId w:val="0"/>
        </w:numPr>
        <w:spacing w:before="240" w:after="0"/>
        <w:rPr>
          <w:b/>
          <w:bCs/>
          <w:lang w:val="ru-RU"/>
        </w:rPr>
      </w:pPr>
      <w:r w:rsidRPr="00A305D2">
        <w:rPr>
          <w:b/>
          <w:lang w:val="ru-RU"/>
        </w:rPr>
        <w:t>Таблица 6. Потребление ГФУ в Белизе в подсекторах техобслуживания в 2025 году (в тоннах СО</w:t>
      </w:r>
      <w:r w:rsidRPr="00A305D2">
        <w:rPr>
          <w:b/>
          <w:vertAlign w:val="subscript"/>
          <w:lang w:val="ru-RU"/>
        </w:rPr>
        <w:t>2</w:t>
      </w:r>
      <w:r w:rsidRPr="00A305D2">
        <w:rPr>
          <w:b/>
          <w:lang w:val="ru-RU"/>
        </w:rPr>
        <w:noBreakHyphen/>
        <w:t xml:space="preserve">экв.) </w:t>
      </w:r>
    </w:p>
    <w:tbl>
      <w:tblPr>
        <w:tblW w:w="5000" w:type="pct"/>
        <w:tblLook w:val="04A0" w:firstRow="1" w:lastRow="0" w:firstColumn="1" w:lastColumn="0" w:noHBand="0" w:noVBand="1"/>
      </w:tblPr>
      <w:tblGrid>
        <w:gridCol w:w="1678"/>
        <w:gridCol w:w="960"/>
        <w:gridCol w:w="45"/>
        <w:gridCol w:w="914"/>
        <w:gridCol w:w="69"/>
        <w:gridCol w:w="885"/>
        <w:gridCol w:w="7"/>
        <w:gridCol w:w="961"/>
        <w:gridCol w:w="959"/>
        <w:gridCol w:w="1030"/>
        <w:gridCol w:w="888"/>
        <w:gridCol w:w="954"/>
      </w:tblGrid>
      <w:tr w:rsidR="00E25E63" w:rsidRPr="00A305D2" w14:paraId="26CF8BC1" w14:textId="77777777" w:rsidTr="00003064">
        <w:trPr>
          <w:trHeight w:val="444"/>
          <w:tblHeader/>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5042BF0"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Сектор</w:t>
            </w:r>
          </w:p>
        </w:tc>
        <w:tc>
          <w:tcPr>
            <w:tcW w:w="537"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1C1672A7" w14:textId="77777777" w:rsidR="00E25E63" w:rsidRPr="00A305D2" w:rsidRDefault="00E25E63" w:rsidP="00003064">
            <w:pPr>
              <w:keepNext/>
              <w:suppressAutoHyphens/>
              <w:spacing w:before="20" w:after="20"/>
              <w:ind w:left="-181" w:right="-136"/>
              <w:jc w:val="center"/>
              <w:rPr>
                <w:b/>
                <w:bCs/>
                <w:sz w:val="20"/>
                <w:szCs w:val="20"/>
                <w:lang w:val="ru-RU"/>
              </w:rPr>
            </w:pPr>
            <w:r w:rsidRPr="00A305D2">
              <w:rPr>
                <w:b/>
                <w:sz w:val="20"/>
                <w:lang w:val="ru-RU"/>
              </w:rPr>
              <w:t>ГФУ-32</w:t>
            </w:r>
          </w:p>
        </w:tc>
        <w:tc>
          <w:tcPr>
            <w:tcW w:w="526" w:type="pct"/>
            <w:gridSpan w:val="2"/>
            <w:tcBorders>
              <w:top w:val="single" w:sz="4" w:space="0" w:color="auto"/>
              <w:left w:val="nil"/>
              <w:bottom w:val="single" w:sz="4" w:space="0" w:color="auto"/>
              <w:right w:val="single" w:sz="4" w:space="0" w:color="auto"/>
            </w:tcBorders>
            <w:tcMar>
              <w:left w:w="43" w:type="dxa"/>
              <w:right w:w="43" w:type="dxa"/>
            </w:tcMar>
            <w:vAlign w:val="center"/>
          </w:tcPr>
          <w:p w14:paraId="734EE581" w14:textId="77777777" w:rsidR="00751427" w:rsidRDefault="00E25E63" w:rsidP="00003064">
            <w:pPr>
              <w:keepNext/>
              <w:suppressAutoHyphens/>
              <w:spacing w:before="20" w:after="20"/>
              <w:ind w:left="-48"/>
              <w:jc w:val="center"/>
              <w:rPr>
                <w:b/>
                <w:sz w:val="20"/>
              </w:rPr>
            </w:pPr>
            <w:r w:rsidRPr="00A305D2">
              <w:rPr>
                <w:b/>
                <w:sz w:val="20"/>
                <w:lang w:val="ru-RU"/>
              </w:rPr>
              <w:t>ГФУ</w:t>
            </w:r>
          </w:p>
          <w:p w14:paraId="243929B1" w14:textId="61BB8E4C" w:rsidR="00E25E63" w:rsidRPr="00A305D2" w:rsidRDefault="00E25E63" w:rsidP="00003064">
            <w:pPr>
              <w:keepNext/>
              <w:suppressAutoHyphens/>
              <w:spacing w:before="20" w:after="20"/>
              <w:ind w:left="-48"/>
              <w:jc w:val="center"/>
              <w:rPr>
                <w:b/>
                <w:bCs/>
                <w:sz w:val="20"/>
                <w:szCs w:val="20"/>
                <w:lang w:val="ru-RU"/>
              </w:rPr>
            </w:pPr>
            <w:r w:rsidRPr="00A305D2">
              <w:rPr>
                <w:b/>
                <w:sz w:val="20"/>
                <w:lang w:val="ru-RU"/>
              </w:rPr>
              <w:t>-134а</w:t>
            </w:r>
          </w:p>
        </w:tc>
        <w:tc>
          <w:tcPr>
            <w:tcW w:w="4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001278B"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R-404A</w:t>
            </w:r>
          </w:p>
        </w:tc>
        <w:tc>
          <w:tcPr>
            <w:tcW w:w="518"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0756DAD6"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R-407C</w:t>
            </w:r>
          </w:p>
        </w:tc>
        <w:tc>
          <w:tcPr>
            <w:tcW w:w="513" w:type="pct"/>
            <w:tcBorders>
              <w:top w:val="single" w:sz="4" w:space="0" w:color="auto"/>
              <w:left w:val="nil"/>
              <w:bottom w:val="single" w:sz="4" w:space="0" w:color="auto"/>
              <w:right w:val="single" w:sz="4" w:space="0" w:color="auto"/>
            </w:tcBorders>
            <w:tcMar>
              <w:left w:w="43" w:type="dxa"/>
              <w:right w:w="43" w:type="dxa"/>
            </w:tcMar>
            <w:vAlign w:val="center"/>
            <w:hideMark/>
          </w:tcPr>
          <w:p w14:paraId="2A160754"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R-410A</w:t>
            </w:r>
          </w:p>
        </w:tc>
        <w:tc>
          <w:tcPr>
            <w:tcW w:w="551" w:type="pct"/>
            <w:tcBorders>
              <w:top w:val="single" w:sz="4" w:space="0" w:color="auto"/>
              <w:left w:val="single" w:sz="4" w:space="0" w:color="auto"/>
              <w:bottom w:val="single" w:sz="4" w:space="0" w:color="auto"/>
              <w:right w:val="single" w:sz="4" w:space="0" w:color="auto"/>
            </w:tcBorders>
            <w:vAlign w:val="center"/>
          </w:tcPr>
          <w:p w14:paraId="2A23F536"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R-507A</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082EE56" w14:textId="77777777" w:rsidR="00E25E63" w:rsidRPr="00A305D2" w:rsidRDefault="00E25E63" w:rsidP="00003064">
            <w:pPr>
              <w:keepNext/>
              <w:suppressAutoHyphens/>
              <w:spacing w:before="20" w:after="20"/>
              <w:jc w:val="center"/>
              <w:rPr>
                <w:b/>
                <w:bCs/>
                <w:sz w:val="20"/>
                <w:szCs w:val="20"/>
                <w:lang w:val="ru-RU"/>
              </w:rPr>
            </w:pPr>
            <w:r w:rsidRPr="00A305D2">
              <w:rPr>
                <w:b/>
                <w:sz w:val="20"/>
                <w:lang w:val="ru-RU"/>
              </w:rPr>
              <w:t>Итого</w:t>
            </w:r>
          </w:p>
        </w:tc>
        <w:tc>
          <w:tcPr>
            <w:tcW w:w="510" w:type="pct"/>
            <w:tcBorders>
              <w:top w:val="single" w:sz="4" w:space="0" w:color="auto"/>
              <w:left w:val="nil"/>
              <w:bottom w:val="single" w:sz="4" w:space="0" w:color="auto"/>
              <w:right w:val="single" w:sz="4" w:space="0" w:color="auto"/>
            </w:tcBorders>
            <w:tcMar>
              <w:left w:w="43" w:type="dxa"/>
              <w:right w:w="43" w:type="dxa"/>
            </w:tcMar>
            <w:vAlign w:val="center"/>
          </w:tcPr>
          <w:p w14:paraId="79FE2B49" w14:textId="77777777" w:rsidR="00E25E63" w:rsidRPr="00A305D2" w:rsidRDefault="00E25E63" w:rsidP="00003064">
            <w:pPr>
              <w:keepNext/>
              <w:suppressAutoHyphens/>
              <w:spacing w:before="20" w:after="20"/>
              <w:ind w:left="-192" w:right="-141"/>
              <w:jc w:val="center"/>
              <w:rPr>
                <w:b/>
                <w:bCs/>
                <w:sz w:val="20"/>
                <w:szCs w:val="20"/>
                <w:lang w:val="ru-RU"/>
              </w:rPr>
            </w:pPr>
            <w:r w:rsidRPr="00A305D2">
              <w:rPr>
                <w:b/>
                <w:sz w:val="20"/>
                <w:lang w:val="ru-RU"/>
              </w:rPr>
              <w:t>Доля</w:t>
            </w:r>
            <w:r w:rsidRPr="00A305D2">
              <w:rPr>
                <w:b/>
                <w:sz w:val="20"/>
                <w:lang w:val="ru-RU"/>
              </w:rPr>
              <w:br/>
              <w:t>в общем объеме</w:t>
            </w:r>
            <w:r w:rsidRPr="00A305D2">
              <w:rPr>
                <w:b/>
                <w:sz w:val="20"/>
                <w:lang w:val="ru-RU"/>
              </w:rPr>
              <w:br/>
              <w:t>(%)</w:t>
            </w:r>
          </w:p>
        </w:tc>
      </w:tr>
      <w:tr w:rsidR="00E25E63" w:rsidRPr="00A305D2" w14:paraId="0F60CDAB" w14:textId="77777777" w:rsidTr="00003064">
        <w:trPr>
          <w:trHeight w:val="227"/>
        </w:trPr>
        <w:tc>
          <w:tcPr>
            <w:tcW w:w="5000" w:type="pct"/>
            <w:gridSpan w:val="12"/>
            <w:tcBorders>
              <w:top w:val="nil"/>
              <w:left w:val="single" w:sz="4" w:space="0" w:color="auto"/>
              <w:bottom w:val="single" w:sz="4" w:space="0" w:color="auto"/>
              <w:right w:val="single" w:sz="4" w:space="0" w:color="auto"/>
            </w:tcBorders>
          </w:tcPr>
          <w:p w14:paraId="033124E3" w14:textId="77777777" w:rsidR="00E25E63" w:rsidRPr="00A305D2" w:rsidRDefault="00E25E63" w:rsidP="00003064">
            <w:pPr>
              <w:suppressAutoHyphens/>
              <w:spacing w:before="20" w:after="20"/>
              <w:jc w:val="left"/>
              <w:rPr>
                <w:b/>
                <w:bCs/>
                <w:sz w:val="20"/>
                <w:szCs w:val="20"/>
                <w:lang w:val="ru-RU"/>
              </w:rPr>
            </w:pPr>
            <w:r w:rsidRPr="00A305D2">
              <w:rPr>
                <w:b/>
                <w:sz w:val="20"/>
                <w:lang w:val="ru-RU"/>
              </w:rPr>
              <w:t>Подсекторы холодильного оборудования</w:t>
            </w:r>
          </w:p>
        </w:tc>
      </w:tr>
      <w:tr w:rsidR="00174383" w:rsidRPr="00A305D2" w14:paraId="706F89AA"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0FBECB41" w14:textId="77777777" w:rsidR="00174383" w:rsidRPr="00A305D2" w:rsidRDefault="00174383" w:rsidP="00174383">
            <w:pPr>
              <w:suppressAutoHyphens/>
              <w:spacing w:before="20" w:after="20"/>
              <w:jc w:val="left"/>
              <w:rPr>
                <w:sz w:val="20"/>
                <w:szCs w:val="20"/>
                <w:lang w:val="ru-RU"/>
              </w:rPr>
            </w:pPr>
            <w:r w:rsidRPr="00A305D2">
              <w:rPr>
                <w:sz w:val="20"/>
                <w:lang w:val="ru-RU"/>
              </w:rPr>
              <w:t xml:space="preserve">Бытовой </w:t>
            </w:r>
          </w:p>
        </w:tc>
        <w:tc>
          <w:tcPr>
            <w:tcW w:w="513" w:type="pct"/>
            <w:tcBorders>
              <w:top w:val="nil"/>
              <w:left w:val="nil"/>
              <w:bottom w:val="single" w:sz="4" w:space="0" w:color="auto"/>
              <w:right w:val="single" w:sz="4" w:space="0" w:color="auto"/>
            </w:tcBorders>
            <w:tcMar>
              <w:left w:w="43" w:type="dxa"/>
              <w:right w:w="43" w:type="dxa"/>
            </w:tcMar>
          </w:tcPr>
          <w:p w14:paraId="25883496" w14:textId="6F575A51" w:rsidR="00174383" w:rsidRPr="00A305D2" w:rsidRDefault="00174383" w:rsidP="00174383">
            <w:pPr>
              <w:suppressAutoHyphens/>
              <w:spacing w:before="20" w:after="20"/>
              <w:jc w:val="right"/>
              <w:rPr>
                <w:sz w:val="20"/>
                <w:szCs w:val="20"/>
                <w:lang w:val="ru-RU"/>
              </w:rPr>
            </w:pPr>
            <w:r>
              <w:rPr>
                <w:sz w:val="20"/>
                <w:szCs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75562C44" w14:textId="5CFD6EF6" w:rsidR="00174383" w:rsidRPr="00A305D2" w:rsidRDefault="00174383" w:rsidP="00174383">
            <w:pPr>
              <w:suppressAutoHyphens/>
              <w:spacing w:before="20" w:after="20"/>
              <w:jc w:val="right"/>
              <w:rPr>
                <w:sz w:val="20"/>
                <w:szCs w:val="20"/>
                <w:lang w:val="ru-RU"/>
              </w:rPr>
            </w:pPr>
            <w:r>
              <w:rPr>
                <w:sz w:val="20"/>
                <w:szCs w:val="20"/>
                <w:lang w:eastAsia="en-CA"/>
              </w:rPr>
              <w:t>629</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05ED1B60" w14:textId="39FF7B96" w:rsidR="00174383" w:rsidRPr="00A305D2" w:rsidRDefault="00174383" w:rsidP="00174383">
            <w:pPr>
              <w:suppressAutoHyphens/>
              <w:spacing w:before="20" w:after="20"/>
              <w:jc w:val="right"/>
              <w:rPr>
                <w:sz w:val="20"/>
                <w:szCs w:val="20"/>
                <w:lang w:val="ru-RU"/>
              </w:rPr>
            </w:pPr>
            <w:r>
              <w:rPr>
                <w:sz w:val="20"/>
                <w:szCs w:val="20"/>
                <w:lang w:eastAsia="en-CA"/>
              </w:rPr>
              <w:t>0,00</w:t>
            </w:r>
          </w:p>
        </w:tc>
        <w:tc>
          <w:tcPr>
            <w:tcW w:w="514" w:type="pct"/>
            <w:tcBorders>
              <w:top w:val="nil"/>
              <w:left w:val="nil"/>
              <w:bottom w:val="single" w:sz="4" w:space="0" w:color="auto"/>
              <w:right w:val="single" w:sz="4" w:space="0" w:color="auto"/>
            </w:tcBorders>
            <w:tcMar>
              <w:left w:w="43" w:type="dxa"/>
              <w:right w:w="43" w:type="dxa"/>
            </w:tcMar>
          </w:tcPr>
          <w:p w14:paraId="743FF04A" w14:textId="1FFEDA60" w:rsidR="00174383" w:rsidRPr="00A305D2" w:rsidRDefault="00174383" w:rsidP="00174383">
            <w:pPr>
              <w:suppressAutoHyphens/>
              <w:spacing w:before="20" w:after="20"/>
              <w:jc w:val="right"/>
              <w:rPr>
                <w:sz w:val="20"/>
                <w:szCs w:val="20"/>
                <w:lang w:val="ru-RU"/>
              </w:rPr>
            </w:pPr>
            <w:r>
              <w:rPr>
                <w:sz w:val="20"/>
                <w:szCs w:val="20"/>
              </w:rPr>
              <w:t>0,0</w:t>
            </w:r>
            <w:r w:rsidRPr="006C150B">
              <w:rPr>
                <w:sz w:val="20"/>
                <w:szCs w:val="20"/>
              </w:rPr>
              <w:t>0</w:t>
            </w:r>
          </w:p>
        </w:tc>
        <w:tc>
          <w:tcPr>
            <w:tcW w:w="513" w:type="pct"/>
            <w:tcBorders>
              <w:top w:val="single" w:sz="4" w:space="0" w:color="auto"/>
              <w:left w:val="nil"/>
              <w:bottom w:val="single" w:sz="4" w:space="0" w:color="auto"/>
              <w:right w:val="single" w:sz="4" w:space="0" w:color="auto"/>
            </w:tcBorders>
            <w:tcMar>
              <w:left w:w="43" w:type="dxa"/>
              <w:right w:w="43" w:type="dxa"/>
            </w:tcMar>
          </w:tcPr>
          <w:p w14:paraId="53F22C7C" w14:textId="66E1439D" w:rsidR="00174383" w:rsidRPr="00A305D2" w:rsidRDefault="00174383" w:rsidP="00174383">
            <w:pPr>
              <w:suppressAutoHyphens/>
              <w:spacing w:before="20" w:after="20"/>
              <w:jc w:val="right"/>
              <w:rPr>
                <w:sz w:val="20"/>
                <w:szCs w:val="20"/>
                <w:lang w:val="ru-RU"/>
              </w:rPr>
            </w:pPr>
            <w:r>
              <w:rPr>
                <w:sz w:val="20"/>
                <w:szCs w:val="20"/>
              </w:rPr>
              <w:t>0,0</w:t>
            </w:r>
            <w:r w:rsidRPr="006C150B">
              <w:rPr>
                <w:sz w:val="20"/>
                <w:szCs w:val="20"/>
              </w:rPr>
              <w:t>0</w:t>
            </w:r>
          </w:p>
        </w:tc>
        <w:tc>
          <w:tcPr>
            <w:tcW w:w="551" w:type="pct"/>
            <w:tcBorders>
              <w:top w:val="single" w:sz="4" w:space="0" w:color="auto"/>
              <w:left w:val="nil"/>
              <w:bottom w:val="single" w:sz="4" w:space="0" w:color="auto"/>
              <w:right w:val="single" w:sz="4" w:space="0" w:color="auto"/>
            </w:tcBorders>
          </w:tcPr>
          <w:p w14:paraId="0CA17694" w14:textId="725862C2" w:rsidR="00174383" w:rsidRPr="00A305D2" w:rsidRDefault="00174383" w:rsidP="00174383">
            <w:pPr>
              <w:suppressAutoHyphens/>
              <w:spacing w:before="20" w:after="20"/>
              <w:jc w:val="right"/>
              <w:rPr>
                <w:sz w:val="20"/>
                <w:szCs w:val="20"/>
                <w:lang w:val="ru-RU"/>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94EC3F7" w14:textId="6DD7C4E5" w:rsidR="00174383" w:rsidRPr="00A305D2" w:rsidRDefault="00174383" w:rsidP="00174383">
            <w:pPr>
              <w:suppressAutoHyphens/>
              <w:spacing w:before="20" w:after="20"/>
              <w:jc w:val="right"/>
              <w:rPr>
                <w:sz w:val="20"/>
                <w:szCs w:val="20"/>
                <w:lang w:val="ru-RU"/>
              </w:rPr>
            </w:pPr>
            <w:r>
              <w:rPr>
                <w:sz w:val="20"/>
                <w:szCs w:val="20"/>
                <w:lang w:eastAsia="en-CA"/>
              </w:rPr>
              <w:t>629</w:t>
            </w:r>
          </w:p>
        </w:tc>
        <w:tc>
          <w:tcPr>
            <w:tcW w:w="510" w:type="pct"/>
            <w:tcBorders>
              <w:top w:val="nil"/>
              <w:left w:val="nil"/>
              <w:bottom w:val="single" w:sz="4" w:space="0" w:color="auto"/>
              <w:right w:val="single" w:sz="4" w:space="0" w:color="auto"/>
            </w:tcBorders>
            <w:tcMar>
              <w:left w:w="43" w:type="dxa"/>
              <w:right w:w="43" w:type="dxa"/>
            </w:tcMar>
          </w:tcPr>
          <w:p w14:paraId="4DC0970C" w14:textId="59F7CDB4" w:rsidR="00174383" w:rsidRPr="00A305D2" w:rsidRDefault="00174383" w:rsidP="00174383">
            <w:pPr>
              <w:suppressAutoHyphens/>
              <w:spacing w:before="20" w:after="20"/>
              <w:jc w:val="right"/>
              <w:rPr>
                <w:sz w:val="20"/>
                <w:szCs w:val="20"/>
                <w:lang w:val="ru-RU"/>
              </w:rPr>
            </w:pPr>
            <w:r>
              <w:rPr>
                <w:sz w:val="20"/>
                <w:szCs w:val="20"/>
                <w:lang w:eastAsia="en-CA"/>
              </w:rPr>
              <w:t>0,40</w:t>
            </w:r>
          </w:p>
        </w:tc>
      </w:tr>
      <w:tr w:rsidR="00174383" w:rsidRPr="00A305D2" w14:paraId="5B381E54"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02012497" w14:textId="77777777" w:rsidR="00174383" w:rsidRPr="00A305D2" w:rsidRDefault="00174383" w:rsidP="00174383">
            <w:pPr>
              <w:suppressAutoHyphens/>
              <w:spacing w:before="20" w:after="20"/>
              <w:jc w:val="left"/>
              <w:rPr>
                <w:sz w:val="20"/>
                <w:szCs w:val="20"/>
                <w:lang w:val="ru-RU"/>
              </w:rPr>
            </w:pPr>
            <w:r w:rsidRPr="00A305D2">
              <w:rPr>
                <w:sz w:val="20"/>
                <w:lang w:val="ru-RU"/>
              </w:rPr>
              <w:t>Коммерческий</w:t>
            </w:r>
          </w:p>
        </w:tc>
        <w:tc>
          <w:tcPr>
            <w:tcW w:w="513" w:type="pct"/>
            <w:tcBorders>
              <w:top w:val="nil"/>
              <w:left w:val="nil"/>
              <w:bottom w:val="single" w:sz="4" w:space="0" w:color="auto"/>
              <w:right w:val="single" w:sz="4" w:space="0" w:color="auto"/>
            </w:tcBorders>
            <w:tcMar>
              <w:left w:w="43" w:type="dxa"/>
              <w:right w:w="43" w:type="dxa"/>
            </w:tcMar>
          </w:tcPr>
          <w:p w14:paraId="00E562A4" w14:textId="6CB98EBB" w:rsidR="00174383" w:rsidRPr="00A305D2" w:rsidRDefault="00174383" w:rsidP="00174383">
            <w:pPr>
              <w:suppressAutoHyphens/>
              <w:spacing w:before="20" w:after="20"/>
              <w:jc w:val="right"/>
              <w:rPr>
                <w:sz w:val="20"/>
                <w:szCs w:val="20"/>
                <w:lang w:val="ru-RU"/>
              </w:rPr>
            </w:pPr>
            <w:r>
              <w:rPr>
                <w:sz w:val="20"/>
                <w:szCs w:val="20"/>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7B05E061" w14:textId="0BF87B1D" w:rsidR="00174383" w:rsidRPr="00A305D2" w:rsidRDefault="00174383" w:rsidP="00174383">
            <w:pPr>
              <w:suppressAutoHyphens/>
              <w:spacing w:before="20" w:after="20"/>
              <w:jc w:val="right"/>
              <w:rPr>
                <w:sz w:val="20"/>
                <w:szCs w:val="20"/>
                <w:lang w:val="ru-RU"/>
              </w:rPr>
            </w:pPr>
            <w:r>
              <w:rPr>
                <w:sz w:val="20"/>
                <w:szCs w:val="20"/>
                <w:lang w:eastAsia="en-CA"/>
              </w:rPr>
              <w:t>27 928</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B7DDFEC" w14:textId="38C5C6E7" w:rsidR="00174383" w:rsidRPr="00A305D2" w:rsidRDefault="00174383" w:rsidP="00174383">
            <w:pPr>
              <w:suppressAutoHyphens/>
              <w:spacing w:before="20" w:after="20"/>
              <w:jc w:val="right"/>
              <w:rPr>
                <w:sz w:val="20"/>
                <w:szCs w:val="20"/>
                <w:lang w:val="ru-RU"/>
              </w:rPr>
            </w:pPr>
            <w:r>
              <w:rPr>
                <w:sz w:val="20"/>
                <w:szCs w:val="20"/>
                <w:lang w:eastAsia="en-CA"/>
              </w:rPr>
              <w:t>39 216</w:t>
            </w:r>
          </w:p>
        </w:tc>
        <w:tc>
          <w:tcPr>
            <w:tcW w:w="514" w:type="pct"/>
            <w:tcBorders>
              <w:top w:val="nil"/>
              <w:left w:val="nil"/>
              <w:bottom w:val="single" w:sz="4" w:space="0" w:color="auto"/>
              <w:right w:val="single" w:sz="4" w:space="0" w:color="auto"/>
            </w:tcBorders>
            <w:tcMar>
              <w:left w:w="43" w:type="dxa"/>
              <w:right w:w="43" w:type="dxa"/>
            </w:tcMar>
          </w:tcPr>
          <w:p w14:paraId="17041CC1" w14:textId="59F703FB" w:rsidR="00174383" w:rsidRPr="00A305D2" w:rsidRDefault="00174383" w:rsidP="00174383">
            <w:pPr>
              <w:suppressAutoHyphens/>
              <w:spacing w:before="20" w:after="20"/>
              <w:jc w:val="right"/>
              <w:rPr>
                <w:sz w:val="20"/>
                <w:szCs w:val="20"/>
                <w:lang w:val="ru-RU"/>
              </w:rPr>
            </w:pPr>
            <w:r>
              <w:rPr>
                <w:sz w:val="20"/>
                <w:szCs w:val="20"/>
                <w:lang w:eastAsia="en-CA"/>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3CFDE8D" w14:textId="11FD370B" w:rsidR="00174383" w:rsidRPr="00A305D2" w:rsidRDefault="00174383" w:rsidP="00174383">
            <w:pPr>
              <w:suppressAutoHyphens/>
              <w:spacing w:before="20" w:after="20"/>
              <w:jc w:val="right"/>
              <w:rPr>
                <w:sz w:val="20"/>
                <w:szCs w:val="20"/>
                <w:lang w:val="ru-RU"/>
              </w:rPr>
            </w:pPr>
            <w:r>
              <w:rPr>
                <w:sz w:val="20"/>
                <w:szCs w:val="20"/>
                <w:lang w:eastAsia="en-CA"/>
              </w:rPr>
              <w:t>1</w:t>
            </w:r>
            <w:r w:rsidR="00173605">
              <w:rPr>
                <w:sz w:val="20"/>
                <w:szCs w:val="20"/>
                <w:lang w:eastAsia="en-CA"/>
              </w:rPr>
              <w:t> </w:t>
            </w:r>
            <w:r>
              <w:rPr>
                <w:sz w:val="20"/>
                <w:szCs w:val="20"/>
                <w:lang w:eastAsia="en-CA"/>
              </w:rPr>
              <w:t>065</w:t>
            </w:r>
          </w:p>
        </w:tc>
        <w:tc>
          <w:tcPr>
            <w:tcW w:w="551" w:type="pct"/>
            <w:tcBorders>
              <w:top w:val="single" w:sz="4" w:space="0" w:color="auto"/>
              <w:left w:val="nil"/>
              <w:bottom w:val="single" w:sz="4" w:space="0" w:color="auto"/>
              <w:right w:val="single" w:sz="4" w:space="0" w:color="auto"/>
            </w:tcBorders>
          </w:tcPr>
          <w:p w14:paraId="289970CF" w14:textId="4B093F45" w:rsidR="00174383" w:rsidRPr="00A305D2" w:rsidRDefault="00174383" w:rsidP="00174383">
            <w:pPr>
              <w:suppressAutoHyphens/>
              <w:spacing w:before="20" w:after="20"/>
              <w:jc w:val="right"/>
              <w:rPr>
                <w:sz w:val="20"/>
                <w:szCs w:val="20"/>
                <w:lang w:val="ru-RU"/>
              </w:rPr>
            </w:pPr>
            <w:r>
              <w:rPr>
                <w:sz w:val="20"/>
                <w:szCs w:val="20"/>
                <w:lang w:eastAsia="en-CA"/>
              </w:rPr>
              <w:t>359</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18987C6" w14:textId="298F27CC" w:rsidR="00174383" w:rsidRPr="00A305D2" w:rsidRDefault="00174383" w:rsidP="00174383">
            <w:pPr>
              <w:suppressAutoHyphens/>
              <w:spacing w:before="20" w:after="20"/>
              <w:jc w:val="right"/>
              <w:rPr>
                <w:sz w:val="20"/>
                <w:szCs w:val="20"/>
                <w:lang w:val="ru-RU"/>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noProof/>
                <w:sz w:val="20"/>
                <w:szCs w:val="20"/>
                <w:lang w:eastAsia="en-CA"/>
              </w:rPr>
              <w:t>68</w:t>
            </w:r>
            <w:r w:rsidR="00173605">
              <w:rPr>
                <w:noProof/>
                <w:sz w:val="20"/>
                <w:szCs w:val="20"/>
                <w:lang w:eastAsia="en-CA"/>
              </w:rPr>
              <w:t> </w:t>
            </w:r>
            <w:r>
              <w:rPr>
                <w:noProof/>
                <w:sz w:val="20"/>
                <w:szCs w:val="20"/>
                <w:lang w:eastAsia="en-CA"/>
              </w:rPr>
              <w:t>568</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342A70DA" w14:textId="37DEE639" w:rsidR="00174383" w:rsidRPr="00A305D2" w:rsidRDefault="00174383" w:rsidP="00174383">
            <w:pPr>
              <w:suppressAutoHyphens/>
              <w:spacing w:before="20" w:after="20"/>
              <w:jc w:val="right"/>
              <w:rPr>
                <w:sz w:val="20"/>
                <w:szCs w:val="20"/>
                <w:lang w:val="ru-RU"/>
              </w:rPr>
            </w:pPr>
            <w:r>
              <w:rPr>
                <w:sz w:val="20"/>
                <w:szCs w:val="20"/>
                <w:lang w:eastAsia="en-CA"/>
              </w:rPr>
              <w:t>43,17</w:t>
            </w:r>
          </w:p>
        </w:tc>
      </w:tr>
      <w:tr w:rsidR="00174383" w:rsidRPr="00A305D2" w14:paraId="279A3DAB"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12F07321" w14:textId="77777777" w:rsidR="00174383" w:rsidRPr="00A305D2" w:rsidRDefault="00174383" w:rsidP="00174383">
            <w:pPr>
              <w:suppressAutoHyphens/>
              <w:spacing w:before="20" w:after="20"/>
              <w:jc w:val="left"/>
              <w:rPr>
                <w:sz w:val="20"/>
                <w:szCs w:val="20"/>
                <w:lang w:val="ru-RU"/>
              </w:rPr>
            </w:pPr>
            <w:r w:rsidRPr="00A305D2">
              <w:rPr>
                <w:sz w:val="20"/>
                <w:lang w:val="ru-RU"/>
              </w:rPr>
              <w:t xml:space="preserve">Транспортный </w:t>
            </w:r>
          </w:p>
        </w:tc>
        <w:tc>
          <w:tcPr>
            <w:tcW w:w="513" w:type="pct"/>
            <w:tcBorders>
              <w:top w:val="nil"/>
              <w:left w:val="nil"/>
              <w:bottom w:val="single" w:sz="4" w:space="0" w:color="auto"/>
              <w:right w:val="single" w:sz="4" w:space="0" w:color="auto"/>
            </w:tcBorders>
            <w:tcMar>
              <w:left w:w="43" w:type="dxa"/>
              <w:right w:w="43" w:type="dxa"/>
            </w:tcMar>
          </w:tcPr>
          <w:p w14:paraId="2D7D8112" w14:textId="24900D8E" w:rsidR="00174383" w:rsidRPr="00A305D2" w:rsidRDefault="00174383" w:rsidP="00174383">
            <w:pPr>
              <w:suppressAutoHyphens/>
              <w:spacing w:before="20" w:after="20"/>
              <w:jc w:val="right"/>
              <w:rPr>
                <w:sz w:val="20"/>
                <w:szCs w:val="20"/>
                <w:lang w:val="ru-RU"/>
              </w:rPr>
            </w:pPr>
            <w:r>
              <w:rPr>
                <w:sz w:val="20"/>
                <w:szCs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2CD5F56" w14:textId="18BCD36F" w:rsidR="00174383" w:rsidRPr="00A305D2" w:rsidRDefault="00174383" w:rsidP="00174383">
            <w:pPr>
              <w:suppressAutoHyphens/>
              <w:spacing w:before="20" w:after="20"/>
              <w:jc w:val="right"/>
              <w:rPr>
                <w:sz w:val="20"/>
                <w:szCs w:val="20"/>
                <w:lang w:val="ru-RU"/>
              </w:rPr>
            </w:pPr>
            <w:r>
              <w:rPr>
                <w:sz w:val="20"/>
                <w:szCs w:val="20"/>
              </w:rPr>
              <w:t>8 637</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BCF513D" w14:textId="55C54974" w:rsidR="00174383" w:rsidRPr="00A305D2" w:rsidRDefault="00174383" w:rsidP="00174383">
            <w:pPr>
              <w:suppressAutoHyphens/>
              <w:spacing w:before="20" w:after="20"/>
              <w:jc w:val="right"/>
              <w:rPr>
                <w:sz w:val="20"/>
                <w:szCs w:val="20"/>
                <w:lang w:val="ru-RU"/>
              </w:rPr>
            </w:pPr>
            <w:r>
              <w:rPr>
                <w:sz w:val="20"/>
                <w:szCs w:val="20"/>
              </w:rPr>
              <w:t>3 922</w:t>
            </w:r>
          </w:p>
        </w:tc>
        <w:tc>
          <w:tcPr>
            <w:tcW w:w="514" w:type="pct"/>
            <w:tcBorders>
              <w:top w:val="nil"/>
              <w:left w:val="nil"/>
              <w:bottom w:val="single" w:sz="4" w:space="0" w:color="auto"/>
              <w:right w:val="single" w:sz="4" w:space="0" w:color="auto"/>
            </w:tcBorders>
            <w:tcMar>
              <w:left w:w="43" w:type="dxa"/>
              <w:right w:w="43" w:type="dxa"/>
            </w:tcMar>
          </w:tcPr>
          <w:p w14:paraId="3B6C79B0" w14:textId="43FD943E" w:rsidR="00174383" w:rsidRPr="00A305D2" w:rsidRDefault="00174383" w:rsidP="00174383">
            <w:pPr>
              <w:suppressAutoHyphens/>
              <w:spacing w:before="20" w:after="20"/>
              <w:jc w:val="right"/>
              <w:rPr>
                <w:sz w:val="20"/>
                <w:szCs w:val="20"/>
                <w:lang w:val="ru-RU"/>
              </w:rPr>
            </w:pPr>
            <w:r>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4B851753" w14:textId="3FB2CB45" w:rsidR="00174383" w:rsidRPr="00A305D2" w:rsidRDefault="00174383" w:rsidP="00174383">
            <w:pPr>
              <w:suppressAutoHyphens/>
              <w:spacing w:before="20" w:after="20"/>
              <w:jc w:val="right"/>
              <w:rPr>
                <w:sz w:val="20"/>
                <w:szCs w:val="20"/>
                <w:lang w:val="ru-RU"/>
              </w:rPr>
            </w:pPr>
            <w:r>
              <w:rPr>
                <w:sz w:val="20"/>
                <w:szCs w:val="20"/>
              </w:rPr>
              <w:t>0,00</w:t>
            </w:r>
          </w:p>
        </w:tc>
        <w:tc>
          <w:tcPr>
            <w:tcW w:w="551" w:type="pct"/>
            <w:tcBorders>
              <w:top w:val="single" w:sz="4" w:space="0" w:color="auto"/>
              <w:left w:val="nil"/>
              <w:bottom w:val="single" w:sz="4" w:space="0" w:color="auto"/>
              <w:right w:val="single" w:sz="4" w:space="0" w:color="auto"/>
            </w:tcBorders>
          </w:tcPr>
          <w:p w14:paraId="4BDCA272" w14:textId="59110A94" w:rsidR="00174383" w:rsidRPr="00A305D2" w:rsidRDefault="00174383" w:rsidP="00174383">
            <w:pPr>
              <w:suppressAutoHyphens/>
              <w:spacing w:before="20" w:after="20"/>
              <w:jc w:val="right"/>
              <w:rPr>
                <w:sz w:val="20"/>
                <w:szCs w:val="20"/>
                <w:lang w:val="ru-RU"/>
              </w:rPr>
            </w:pPr>
            <w:r>
              <w:rPr>
                <w:sz w:val="20"/>
                <w:szCs w:val="20"/>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6A50BA57" w14:textId="52AE409E" w:rsidR="00174383" w:rsidRPr="00A305D2" w:rsidRDefault="00174383" w:rsidP="00174383">
            <w:pPr>
              <w:suppressAutoHyphens/>
              <w:spacing w:before="20" w:after="20"/>
              <w:jc w:val="right"/>
              <w:rPr>
                <w:sz w:val="20"/>
                <w:szCs w:val="20"/>
                <w:lang w:val="ru-RU"/>
              </w:rPr>
            </w:pPr>
            <w:r>
              <w:rPr>
                <w:sz w:val="20"/>
                <w:szCs w:val="20"/>
              </w:rPr>
              <w:fldChar w:fldCharType="begin"/>
            </w:r>
            <w:r>
              <w:rPr>
                <w:sz w:val="20"/>
                <w:szCs w:val="20"/>
              </w:rPr>
              <w:instrText xml:space="preserve"> =SUM(LEFT)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=SUM(LEFT) </w:instrText>
            </w:r>
            <w:r>
              <w:rPr>
                <w:sz w:val="20"/>
                <w:szCs w:val="20"/>
              </w:rPr>
              <w:fldChar w:fldCharType="separate"/>
            </w:r>
            <w:r>
              <w:rPr>
                <w:noProof/>
                <w:sz w:val="20"/>
                <w:szCs w:val="20"/>
              </w:rPr>
              <w:t>12</w:t>
            </w:r>
            <w:r w:rsidR="00173605">
              <w:rPr>
                <w:noProof/>
                <w:sz w:val="20"/>
                <w:szCs w:val="20"/>
              </w:rPr>
              <w:t> </w:t>
            </w:r>
            <w:r>
              <w:rPr>
                <w:noProof/>
                <w:sz w:val="20"/>
                <w:szCs w:val="20"/>
              </w:rPr>
              <w:t>559</w:t>
            </w:r>
            <w:r>
              <w:rPr>
                <w:sz w:val="20"/>
                <w:szCs w:val="20"/>
              </w:rPr>
              <w:fldChar w:fldCharType="end"/>
            </w:r>
            <w:r w:rsidRPr="006C150B">
              <w:rPr>
                <w:sz w:val="20"/>
                <w:szCs w:val="20"/>
              </w:rPr>
              <w:t xml:space="preserve"> </w:t>
            </w:r>
          </w:p>
        </w:tc>
        <w:tc>
          <w:tcPr>
            <w:tcW w:w="510" w:type="pct"/>
            <w:tcBorders>
              <w:top w:val="nil"/>
              <w:left w:val="nil"/>
              <w:bottom w:val="single" w:sz="4" w:space="0" w:color="auto"/>
              <w:right w:val="single" w:sz="4" w:space="0" w:color="auto"/>
            </w:tcBorders>
            <w:tcMar>
              <w:left w:w="43" w:type="dxa"/>
              <w:right w:w="43" w:type="dxa"/>
            </w:tcMar>
          </w:tcPr>
          <w:p w14:paraId="36098E06" w14:textId="2231B66A" w:rsidR="00174383" w:rsidRPr="00A305D2" w:rsidRDefault="00174383" w:rsidP="00174383">
            <w:pPr>
              <w:suppressAutoHyphens/>
              <w:spacing w:before="20" w:after="20"/>
              <w:jc w:val="right"/>
              <w:rPr>
                <w:sz w:val="20"/>
                <w:szCs w:val="20"/>
                <w:lang w:val="ru-RU"/>
              </w:rPr>
            </w:pPr>
            <w:r>
              <w:rPr>
                <w:sz w:val="20"/>
                <w:szCs w:val="20"/>
              </w:rPr>
              <w:t>7,91</w:t>
            </w:r>
          </w:p>
        </w:tc>
      </w:tr>
      <w:tr w:rsidR="00E25E63" w:rsidRPr="00A305D2" w14:paraId="26DA5956" w14:textId="77777777" w:rsidTr="00003064">
        <w:trPr>
          <w:trHeight w:val="227"/>
        </w:trPr>
        <w:tc>
          <w:tcPr>
            <w:tcW w:w="5000" w:type="pct"/>
            <w:gridSpan w:val="12"/>
            <w:tcBorders>
              <w:top w:val="nil"/>
              <w:left w:val="single" w:sz="4" w:space="0" w:color="auto"/>
              <w:bottom w:val="single" w:sz="4" w:space="0" w:color="auto"/>
              <w:right w:val="single" w:sz="4" w:space="0" w:color="auto"/>
            </w:tcBorders>
          </w:tcPr>
          <w:p w14:paraId="633C9984" w14:textId="77777777" w:rsidR="00E25E63" w:rsidRPr="00A305D2" w:rsidRDefault="00E25E63" w:rsidP="00003064">
            <w:pPr>
              <w:suppressAutoHyphens/>
              <w:spacing w:before="20" w:after="20"/>
              <w:jc w:val="left"/>
              <w:rPr>
                <w:b/>
                <w:bCs/>
                <w:sz w:val="20"/>
                <w:szCs w:val="20"/>
                <w:lang w:val="ru-RU"/>
              </w:rPr>
            </w:pPr>
            <w:r w:rsidRPr="00A305D2">
              <w:rPr>
                <w:b/>
                <w:sz w:val="20"/>
                <w:lang w:val="ru-RU"/>
              </w:rPr>
              <w:t>Подсекторы кондиционирования воздуха</w:t>
            </w:r>
          </w:p>
        </w:tc>
      </w:tr>
      <w:tr w:rsidR="00B94AA3" w:rsidRPr="00A305D2" w14:paraId="2B25BD02"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1A1FFCD" w14:textId="77777777" w:rsidR="00B94AA3" w:rsidRPr="00A305D2" w:rsidRDefault="00B94AA3" w:rsidP="00B94AA3">
            <w:pPr>
              <w:suppressAutoHyphens/>
              <w:spacing w:before="20" w:after="20"/>
              <w:jc w:val="left"/>
              <w:rPr>
                <w:sz w:val="20"/>
                <w:szCs w:val="20"/>
                <w:lang w:val="ru-RU"/>
              </w:rPr>
            </w:pPr>
            <w:r w:rsidRPr="00A305D2">
              <w:rPr>
                <w:sz w:val="20"/>
                <w:lang w:val="ru-RU"/>
              </w:rPr>
              <w:t xml:space="preserve">Бытовой </w:t>
            </w:r>
          </w:p>
        </w:tc>
        <w:tc>
          <w:tcPr>
            <w:tcW w:w="513" w:type="pct"/>
            <w:tcBorders>
              <w:top w:val="nil"/>
              <w:left w:val="nil"/>
              <w:bottom w:val="single" w:sz="4" w:space="0" w:color="auto"/>
              <w:right w:val="single" w:sz="4" w:space="0" w:color="auto"/>
            </w:tcBorders>
            <w:tcMar>
              <w:left w:w="43" w:type="dxa"/>
              <w:right w:w="43" w:type="dxa"/>
            </w:tcMar>
          </w:tcPr>
          <w:p w14:paraId="5EDF20DB" w14:textId="73134FD9" w:rsidR="00B94AA3" w:rsidRPr="00A305D2" w:rsidRDefault="00B94AA3" w:rsidP="00B94AA3">
            <w:pPr>
              <w:suppressAutoHyphens/>
              <w:spacing w:before="20" w:after="20"/>
              <w:jc w:val="right"/>
              <w:rPr>
                <w:sz w:val="20"/>
                <w:szCs w:val="20"/>
                <w:lang w:val="ru-RU"/>
              </w:rPr>
            </w:pPr>
            <w:r>
              <w:rPr>
                <w:sz w:val="20"/>
                <w:szCs w:val="20"/>
                <w:lang w:eastAsia="en-CA"/>
              </w:rPr>
              <w:t>182</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0FC530B" w14:textId="63900F78"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B0A8C89" w14:textId="4359A243"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3EBE3ECF" w14:textId="09BE9CC3" w:rsidR="00B94AA3" w:rsidRPr="00A305D2" w:rsidRDefault="00B94AA3" w:rsidP="00B94AA3">
            <w:pPr>
              <w:suppressAutoHyphens/>
              <w:spacing w:before="20" w:after="20"/>
              <w:jc w:val="right"/>
              <w:rPr>
                <w:sz w:val="20"/>
                <w:szCs w:val="20"/>
                <w:lang w:val="ru-RU"/>
              </w:rPr>
            </w:pPr>
            <w:r>
              <w:rPr>
                <w:sz w:val="20"/>
                <w:szCs w:val="20"/>
                <w:lang w:eastAsia="en-CA"/>
              </w:rPr>
              <w:t>124</w:t>
            </w:r>
          </w:p>
        </w:tc>
        <w:tc>
          <w:tcPr>
            <w:tcW w:w="513" w:type="pct"/>
            <w:tcBorders>
              <w:top w:val="single" w:sz="4" w:space="0" w:color="auto"/>
              <w:left w:val="nil"/>
              <w:bottom w:val="single" w:sz="4" w:space="0" w:color="auto"/>
              <w:right w:val="single" w:sz="4" w:space="0" w:color="auto"/>
            </w:tcBorders>
            <w:tcMar>
              <w:left w:w="43" w:type="dxa"/>
              <w:right w:w="43" w:type="dxa"/>
            </w:tcMar>
          </w:tcPr>
          <w:p w14:paraId="237C5947" w14:textId="3EA7C917" w:rsidR="00B94AA3" w:rsidRPr="00A305D2" w:rsidRDefault="00B94AA3" w:rsidP="00B94AA3">
            <w:pPr>
              <w:suppressAutoHyphens/>
              <w:spacing w:before="20" w:after="20"/>
              <w:jc w:val="right"/>
              <w:rPr>
                <w:sz w:val="20"/>
                <w:szCs w:val="20"/>
                <w:lang w:val="ru-RU"/>
              </w:rPr>
            </w:pPr>
            <w:r>
              <w:rPr>
                <w:sz w:val="20"/>
                <w:szCs w:val="20"/>
                <w:lang w:eastAsia="en-CA"/>
              </w:rPr>
              <w:t>20 666</w:t>
            </w:r>
          </w:p>
        </w:tc>
        <w:tc>
          <w:tcPr>
            <w:tcW w:w="551" w:type="pct"/>
            <w:tcBorders>
              <w:top w:val="single" w:sz="4" w:space="0" w:color="auto"/>
              <w:left w:val="nil"/>
              <w:bottom w:val="single" w:sz="4" w:space="0" w:color="auto"/>
              <w:right w:val="single" w:sz="4" w:space="0" w:color="auto"/>
            </w:tcBorders>
          </w:tcPr>
          <w:p w14:paraId="7479B69B" w14:textId="41FAB61E"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C5F52E3" w14:textId="793EF3CD" w:rsidR="00B94AA3" w:rsidRPr="00A305D2" w:rsidRDefault="00B94AA3" w:rsidP="00B94AA3">
            <w:pPr>
              <w:suppressAutoHyphens/>
              <w:spacing w:before="20" w:after="20"/>
              <w:jc w:val="right"/>
              <w:rPr>
                <w:noProof/>
                <w:sz w:val="20"/>
                <w:szCs w:val="20"/>
                <w:lang w:val="ru-RU"/>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noProof/>
                <w:sz w:val="20"/>
                <w:szCs w:val="20"/>
                <w:lang w:eastAsia="en-CA"/>
              </w:rPr>
              <w:t>20 972</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6FFBD4F5" w14:textId="35D68A26" w:rsidR="00B94AA3" w:rsidRPr="00A305D2" w:rsidRDefault="00B94AA3" w:rsidP="00B94AA3">
            <w:pPr>
              <w:suppressAutoHyphens/>
              <w:spacing w:before="20" w:after="20"/>
              <w:jc w:val="right"/>
              <w:rPr>
                <w:sz w:val="20"/>
                <w:szCs w:val="20"/>
                <w:lang w:val="ru-RU"/>
              </w:rPr>
            </w:pPr>
            <w:r>
              <w:rPr>
                <w:sz w:val="20"/>
                <w:szCs w:val="20"/>
                <w:lang w:eastAsia="en-CA"/>
              </w:rPr>
              <w:t>13</w:t>
            </w:r>
            <w:r w:rsidR="00B27F1D">
              <w:rPr>
                <w:sz w:val="20"/>
                <w:szCs w:val="20"/>
                <w:lang w:eastAsia="en-CA"/>
              </w:rPr>
              <w:t>,</w:t>
            </w:r>
            <w:r>
              <w:rPr>
                <w:sz w:val="20"/>
                <w:szCs w:val="20"/>
                <w:lang w:eastAsia="en-CA"/>
              </w:rPr>
              <w:t>20</w:t>
            </w:r>
          </w:p>
        </w:tc>
      </w:tr>
      <w:tr w:rsidR="00B94AA3" w:rsidRPr="00A305D2" w14:paraId="3AF48746"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61D0AEE5" w14:textId="77777777" w:rsidR="00B94AA3" w:rsidRPr="00A305D2" w:rsidRDefault="00B94AA3" w:rsidP="00B94AA3">
            <w:pPr>
              <w:keepNext/>
              <w:suppressAutoHyphens/>
              <w:spacing w:before="20" w:after="20"/>
              <w:jc w:val="left"/>
              <w:rPr>
                <w:sz w:val="20"/>
                <w:szCs w:val="20"/>
                <w:lang w:val="ru-RU"/>
              </w:rPr>
            </w:pPr>
            <w:r w:rsidRPr="00A305D2">
              <w:rPr>
                <w:sz w:val="20"/>
                <w:lang w:val="ru-RU"/>
              </w:rPr>
              <w:t xml:space="preserve">Коммерческий </w:t>
            </w:r>
          </w:p>
        </w:tc>
        <w:tc>
          <w:tcPr>
            <w:tcW w:w="513" w:type="pct"/>
            <w:tcBorders>
              <w:top w:val="nil"/>
              <w:left w:val="nil"/>
              <w:bottom w:val="single" w:sz="4" w:space="0" w:color="auto"/>
              <w:right w:val="single" w:sz="4" w:space="0" w:color="auto"/>
            </w:tcBorders>
            <w:tcMar>
              <w:left w:w="43" w:type="dxa"/>
              <w:right w:w="43" w:type="dxa"/>
            </w:tcMar>
          </w:tcPr>
          <w:p w14:paraId="1DD277BC" w14:textId="292E17C9" w:rsidR="00B94AA3" w:rsidRPr="00A305D2" w:rsidRDefault="00B94AA3" w:rsidP="00B94AA3">
            <w:pPr>
              <w:suppressAutoHyphens/>
              <w:spacing w:before="20" w:after="20"/>
              <w:jc w:val="right"/>
              <w:rPr>
                <w:sz w:val="20"/>
                <w:szCs w:val="20"/>
                <w:lang w:val="ru-RU"/>
              </w:rPr>
            </w:pPr>
            <w:r>
              <w:rPr>
                <w:sz w:val="20"/>
                <w:szCs w:val="20"/>
                <w:lang w:eastAsia="en-CA"/>
              </w:rPr>
              <w:t>3 463</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2E483A65" w14:textId="5045CB35"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3F4F907" w14:textId="0D1AA47D"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08024E33" w14:textId="715F8AF6"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5B7EA709" w14:textId="25D13C85" w:rsidR="00B94AA3" w:rsidRPr="00A305D2" w:rsidRDefault="00B94AA3" w:rsidP="00B94AA3">
            <w:pPr>
              <w:suppressAutoHyphens/>
              <w:spacing w:before="20" w:after="20"/>
              <w:jc w:val="right"/>
              <w:rPr>
                <w:sz w:val="20"/>
                <w:szCs w:val="20"/>
                <w:lang w:val="ru-RU"/>
              </w:rPr>
            </w:pPr>
            <w:r>
              <w:rPr>
                <w:sz w:val="20"/>
                <w:szCs w:val="20"/>
                <w:lang w:eastAsia="en-CA"/>
              </w:rPr>
              <w:t>31 020</w:t>
            </w:r>
          </w:p>
        </w:tc>
        <w:tc>
          <w:tcPr>
            <w:tcW w:w="551" w:type="pct"/>
            <w:tcBorders>
              <w:top w:val="single" w:sz="4" w:space="0" w:color="auto"/>
              <w:left w:val="nil"/>
              <w:bottom w:val="single" w:sz="4" w:space="0" w:color="auto"/>
              <w:right w:val="single" w:sz="4" w:space="0" w:color="auto"/>
            </w:tcBorders>
          </w:tcPr>
          <w:p w14:paraId="24DADA10" w14:textId="642D2A38"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AEC70D3" w14:textId="71D5CE74" w:rsidR="00B94AA3" w:rsidRPr="00A305D2" w:rsidRDefault="00B94AA3" w:rsidP="00B94AA3">
            <w:pPr>
              <w:suppressAutoHyphens/>
              <w:spacing w:before="20" w:after="20"/>
              <w:jc w:val="right"/>
              <w:rPr>
                <w:sz w:val="20"/>
                <w:szCs w:val="20"/>
                <w:lang w:val="ru-RU"/>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noProof/>
                <w:sz w:val="20"/>
                <w:szCs w:val="20"/>
                <w:lang w:eastAsia="en-CA"/>
              </w:rPr>
              <w:t>34 483</w:t>
            </w:r>
            <w:r>
              <w:rPr>
                <w:sz w:val="20"/>
                <w:szCs w:val="20"/>
                <w:lang w:eastAsia="en-CA"/>
              </w:rPr>
              <w:fldChar w:fldCharType="end"/>
            </w:r>
            <w:r w:rsidRPr="006C150B">
              <w:rPr>
                <w:sz w:val="20"/>
                <w:szCs w:val="20"/>
                <w:lang w:eastAsia="en-CA"/>
              </w:rPr>
              <w:t xml:space="preserve"> </w:t>
            </w:r>
          </w:p>
        </w:tc>
        <w:tc>
          <w:tcPr>
            <w:tcW w:w="510" w:type="pct"/>
            <w:tcBorders>
              <w:top w:val="nil"/>
              <w:left w:val="nil"/>
              <w:bottom w:val="single" w:sz="4" w:space="0" w:color="auto"/>
              <w:right w:val="single" w:sz="4" w:space="0" w:color="auto"/>
            </w:tcBorders>
            <w:tcMar>
              <w:left w:w="43" w:type="dxa"/>
              <w:right w:w="43" w:type="dxa"/>
            </w:tcMar>
          </w:tcPr>
          <w:p w14:paraId="5BB146C3" w14:textId="6F4C132C" w:rsidR="00B94AA3" w:rsidRPr="00A305D2" w:rsidRDefault="00B94AA3" w:rsidP="00B94AA3">
            <w:pPr>
              <w:suppressAutoHyphens/>
              <w:spacing w:before="20" w:after="20"/>
              <w:jc w:val="right"/>
              <w:rPr>
                <w:sz w:val="20"/>
                <w:szCs w:val="20"/>
                <w:lang w:val="ru-RU"/>
              </w:rPr>
            </w:pPr>
            <w:r>
              <w:rPr>
                <w:sz w:val="20"/>
                <w:szCs w:val="20"/>
                <w:lang w:eastAsia="en-CA"/>
              </w:rPr>
              <w:t>21</w:t>
            </w:r>
            <w:r w:rsidR="00B27F1D">
              <w:rPr>
                <w:sz w:val="20"/>
                <w:szCs w:val="20"/>
                <w:lang w:eastAsia="en-CA"/>
              </w:rPr>
              <w:t>,</w:t>
            </w:r>
            <w:r>
              <w:rPr>
                <w:sz w:val="20"/>
                <w:szCs w:val="20"/>
                <w:lang w:eastAsia="en-CA"/>
              </w:rPr>
              <w:t>71</w:t>
            </w:r>
          </w:p>
        </w:tc>
      </w:tr>
      <w:tr w:rsidR="00B94AA3" w:rsidRPr="00A305D2" w14:paraId="6407D4E4" w14:textId="77777777" w:rsidTr="00003064">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51F65980" w14:textId="77777777" w:rsidR="00B94AA3" w:rsidRPr="00A305D2" w:rsidRDefault="00B94AA3" w:rsidP="00B94AA3">
            <w:pPr>
              <w:keepNext/>
              <w:suppressAutoHyphens/>
              <w:spacing w:before="20" w:after="20"/>
              <w:jc w:val="left"/>
              <w:rPr>
                <w:sz w:val="20"/>
                <w:szCs w:val="20"/>
                <w:lang w:val="ru-RU"/>
              </w:rPr>
            </w:pPr>
            <w:r w:rsidRPr="00A305D2">
              <w:rPr>
                <w:sz w:val="20"/>
                <w:lang w:val="ru-RU"/>
              </w:rPr>
              <w:t>Мобильный</w:t>
            </w:r>
          </w:p>
        </w:tc>
        <w:tc>
          <w:tcPr>
            <w:tcW w:w="513" w:type="pct"/>
            <w:tcBorders>
              <w:top w:val="nil"/>
              <w:left w:val="nil"/>
              <w:bottom w:val="single" w:sz="4" w:space="0" w:color="auto"/>
              <w:right w:val="single" w:sz="4" w:space="0" w:color="auto"/>
            </w:tcBorders>
            <w:tcMar>
              <w:left w:w="43" w:type="dxa"/>
              <w:right w:w="43" w:type="dxa"/>
            </w:tcMar>
          </w:tcPr>
          <w:p w14:paraId="72D471DE" w14:textId="13BDA39A"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5B2140D7" w14:textId="5D804AB7" w:rsidR="00B94AA3" w:rsidRPr="00A305D2" w:rsidRDefault="00B94AA3" w:rsidP="00B94AA3">
            <w:pPr>
              <w:suppressAutoHyphens/>
              <w:spacing w:before="20" w:after="20"/>
              <w:jc w:val="right"/>
              <w:rPr>
                <w:sz w:val="20"/>
                <w:szCs w:val="20"/>
                <w:lang w:val="ru-RU"/>
              </w:rPr>
            </w:pPr>
            <w:r>
              <w:rPr>
                <w:sz w:val="20"/>
                <w:szCs w:val="20"/>
                <w:lang w:eastAsia="en-CA"/>
              </w:rPr>
              <w:t>21 622</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5C1673A" w14:textId="6501E57B"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07A1DDDC" w14:textId="2E61E5D0"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67C906D4" w14:textId="0BFCFF2B"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551" w:type="pct"/>
            <w:tcBorders>
              <w:top w:val="single" w:sz="4" w:space="0" w:color="auto"/>
              <w:left w:val="nil"/>
              <w:bottom w:val="single" w:sz="4" w:space="0" w:color="auto"/>
              <w:right w:val="single" w:sz="4" w:space="0" w:color="auto"/>
            </w:tcBorders>
          </w:tcPr>
          <w:p w14:paraId="2617DEEA" w14:textId="394DD111" w:rsidR="00B94AA3" w:rsidRPr="00A305D2" w:rsidRDefault="00B94AA3" w:rsidP="00B94AA3">
            <w:pPr>
              <w:suppressAutoHyphens/>
              <w:spacing w:before="20" w:after="20"/>
              <w:jc w:val="right"/>
              <w:rPr>
                <w:sz w:val="20"/>
                <w:szCs w:val="20"/>
                <w:lang w:val="ru-RU"/>
              </w:rPr>
            </w:pPr>
            <w:r>
              <w:rPr>
                <w:sz w:val="20"/>
                <w:szCs w:val="20"/>
                <w:lang w:eastAsia="en-CA"/>
              </w:rPr>
              <w:t>0</w:t>
            </w:r>
            <w:r w:rsidR="00B27F1D">
              <w:rPr>
                <w:sz w:val="20"/>
                <w:szCs w:val="20"/>
                <w:lang w:eastAsia="en-CA"/>
              </w:rPr>
              <w:t>,</w:t>
            </w:r>
            <w:r>
              <w:rPr>
                <w:sz w:val="20"/>
                <w:szCs w:val="20"/>
                <w:lang w:eastAsia="en-CA"/>
              </w:rPr>
              <w:t>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CCF800F" w14:textId="5F7709D3" w:rsidR="00B94AA3" w:rsidRPr="00A305D2" w:rsidRDefault="00B94AA3" w:rsidP="00B94AA3">
            <w:pPr>
              <w:suppressAutoHyphens/>
              <w:spacing w:before="20" w:after="20"/>
              <w:jc w:val="right"/>
              <w:rPr>
                <w:sz w:val="20"/>
                <w:szCs w:val="20"/>
                <w:lang w:val="ru-RU"/>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Pr>
                <w:sz w:val="20"/>
                <w:szCs w:val="20"/>
                <w:lang w:eastAsia="en-CA"/>
              </w:rPr>
              <w:t>21 622</w:t>
            </w:r>
          </w:p>
        </w:tc>
        <w:tc>
          <w:tcPr>
            <w:tcW w:w="510" w:type="pct"/>
            <w:tcBorders>
              <w:top w:val="nil"/>
              <w:left w:val="nil"/>
              <w:bottom w:val="single" w:sz="4" w:space="0" w:color="auto"/>
              <w:right w:val="single" w:sz="4" w:space="0" w:color="auto"/>
            </w:tcBorders>
            <w:tcMar>
              <w:left w:w="43" w:type="dxa"/>
              <w:right w:w="43" w:type="dxa"/>
            </w:tcMar>
          </w:tcPr>
          <w:p w14:paraId="3F70C379" w14:textId="1A3DC5F9" w:rsidR="00B94AA3" w:rsidRPr="00A305D2" w:rsidRDefault="00B94AA3" w:rsidP="00B94AA3">
            <w:pPr>
              <w:suppressAutoHyphens/>
              <w:spacing w:before="20" w:after="20"/>
              <w:jc w:val="right"/>
              <w:rPr>
                <w:sz w:val="20"/>
                <w:szCs w:val="20"/>
                <w:lang w:val="ru-RU"/>
              </w:rPr>
            </w:pPr>
            <w:r>
              <w:rPr>
                <w:sz w:val="20"/>
                <w:szCs w:val="20"/>
                <w:lang w:eastAsia="en-CA"/>
              </w:rPr>
              <w:t>13</w:t>
            </w:r>
            <w:r w:rsidR="00B27F1D">
              <w:rPr>
                <w:sz w:val="20"/>
                <w:szCs w:val="20"/>
                <w:lang w:eastAsia="en-CA"/>
              </w:rPr>
              <w:t>,</w:t>
            </w:r>
            <w:r>
              <w:rPr>
                <w:sz w:val="20"/>
                <w:szCs w:val="20"/>
                <w:lang w:eastAsia="en-CA"/>
              </w:rPr>
              <w:t>61</w:t>
            </w:r>
          </w:p>
        </w:tc>
      </w:tr>
      <w:tr w:rsidR="00B94AA3" w:rsidRPr="00A305D2" w14:paraId="17AE20AF" w14:textId="77777777" w:rsidTr="00003064">
        <w:trPr>
          <w:trHeight w:val="227"/>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1B7F2A2A" w14:textId="77777777" w:rsidR="00B94AA3" w:rsidRPr="00A305D2" w:rsidRDefault="00B94AA3" w:rsidP="00B94AA3">
            <w:pPr>
              <w:suppressAutoHyphens/>
              <w:spacing w:before="20" w:after="20"/>
              <w:ind w:right="84"/>
              <w:jc w:val="left"/>
              <w:rPr>
                <w:b/>
                <w:bCs/>
                <w:sz w:val="20"/>
                <w:szCs w:val="20"/>
                <w:lang w:val="ru-RU"/>
              </w:rPr>
            </w:pPr>
            <w:r w:rsidRPr="00A305D2">
              <w:rPr>
                <w:b/>
                <w:sz w:val="20"/>
                <w:lang w:val="ru-RU"/>
              </w:rPr>
              <w:t>Итого</w:t>
            </w:r>
          </w:p>
        </w:tc>
        <w:tc>
          <w:tcPr>
            <w:tcW w:w="513" w:type="pct"/>
            <w:tcBorders>
              <w:top w:val="nil"/>
              <w:left w:val="nil"/>
              <w:bottom w:val="single" w:sz="4" w:space="0" w:color="auto"/>
              <w:right w:val="single" w:sz="4" w:space="0" w:color="auto"/>
            </w:tcBorders>
            <w:tcMar>
              <w:left w:w="43" w:type="dxa"/>
              <w:right w:w="43" w:type="dxa"/>
            </w:tcMar>
          </w:tcPr>
          <w:p w14:paraId="78813FFB" w14:textId="31C47B6C" w:rsidR="00B94AA3" w:rsidRPr="00A305D2" w:rsidRDefault="00B94AA3" w:rsidP="00B94AA3">
            <w:pPr>
              <w:suppressAutoHyphens/>
              <w:spacing w:before="20" w:after="20"/>
              <w:jc w:val="right"/>
              <w:rPr>
                <w:b/>
                <w:bCs/>
                <w:sz w:val="20"/>
                <w:szCs w:val="20"/>
                <w:lang w:val="ru-RU"/>
              </w:rPr>
            </w:pPr>
            <w:r>
              <w:rPr>
                <w:b/>
                <w:bCs/>
                <w:sz w:val="20"/>
                <w:szCs w:val="20"/>
                <w:lang w:eastAsia="en-CA"/>
              </w:rPr>
              <w:t>3 645</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11807F44" w14:textId="5708D703"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58</w:t>
            </w:r>
            <w:r>
              <w:rPr>
                <w:b/>
                <w:bCs/>
                <w:sz w:val="20"/>
                <w:szCs w:val="20"/>
                <w:lang w:eastAsia="en-CA"/>
              </w:rPr>
              <w:t> </w:t>
            </w:r>
            <w:r w:rsidRPr="008D282C">
              <w:rPr>
                <w:b/>
                <w:bCs/>
                <w:sz w:val="20"/>
                <w:szCs w:val="20"/>
                <w:lang w:eastAsia="en-CA"/>
              </w:rPr>
              <w:t xml:space="preserve">816 </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099F0995" w14:textId="61F12DC7"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43</w:t>
            </w:r>
            <w:r>
              <w:rPr>
                <w:b/>
                <w:bCs/>
                <w:sz w:val="20"/>
                <w:szCs w:val="20"/>
                <w:lang w:eastAsia="en-CA"/>
              </w:rPr>
              <w:t> </w:t>
            </w:r>
            <w:r w:rsidRPr="008D282C">
              <w:rPr>
                <w:b/>
                <w:bCs/>
                <w:sz w:val="20"/>
                <w:szCs w:val="20"/>
                <w:lang w:eastAsia="en-CA"/>
              </w:rPr>
              <w:t xml:space="preserve">138 </w:t>
            </w:r>
          </w:p>
        </w:tc>
        <w:tc>
          <w:tcPr>
            <w:tcW w:w="514" w:type="pct"/>
            <w:tcBorders>
              <w:top w:val="nil"/>
              <w:left w:val="nil"/>
              <w:bottom w:val="single" w:sz="4" w:space="0" w:color="auto"/>
              <w:right w:val="single" w:sz="4" w:space="0" w:color="auto"/>
            </w:tcBorders>
            <w:tcMar>
              <w:left w:w="43" w:type="dxa"/>
              <w:right w:w="43" w:type="dxa"/>
            </w:tcMar>
          </w:tcPr>
          <w:p w14:paraId="353F3D3F" w14:textId="640B47D7"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124 </w:t>
            </w:r>
          </w:p>
        </w:tc>
        <w:tc>
          <w:tcPr>
            <w:tcW w:w="513" w:type="pct"/>
            <w:tcBorders>
              <w:top w:val="single" w:sz="4" w:space="0" w:color="auto"/>
              <w:left w:val="nil"/>
              <w:bottom w:val="single" w:sz="4" w:space="0" w:color="auto"/>
              <w:right w:val="single" w:sz="4" w:space="0" w:color="auto"/>
            </w:tcBorders>
            <w:tcMar>
              <w:left w:w="43" w:type="dxa"/>
              <w:right w:w="43" w:type="dxa"/>
            </w:tcMar>
          </w:tcPr>
          <w:p w14:paraId="561D627E" w14:textId="21F2F3C8"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52</w:t>
            </w:r>
            <w:r>
              <w:rPr>
                <w:b/>
                <w:bCs/>
                <w:sz w:val="20"/>
                <w:szCs w:val="20"/>
                <w:lang w:eastAsia="en-CA"/>
              </w:rPr>
              <w:t> </w:t>
            </w:r>
            <w:r w:rsidRPr="008D282C">
              <w:rPr>
                <w:b/>
                <w:bCs/>
                <w:sz w:val="20"/>
                <w:szCs w:val="20"/>
                <w:lang w:eastAsia="en-CA"/>
              </w:rPr>
              <w:t xml:space="preserve">751 </w:t>
            </w:r>
          </w:p>
        </w:tc>
        <w:tc>
          <w:tcPr>
            <w:tcW w:w="551" w:type="pct"/>
            <w:tcBorders>
              <w:top w:val="single" w:sz="4" w:space="0" w:color="auto"/>
              <w:left w:val="nil"/>
              <w:bottom w:val="single" w:sz="4" w:space="0" w:color="auto"/>
              <w:right w:val="single" w:sz="4" w:space="0" w:color="auto"/>
            </w:tcBorders>
          </w:tcPr>
          <w:p w14:paraId="405855FD" w14:textId="3FF322DA"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359 </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7E79910" w14:textId="0FCAEFFA" w:rsidR="00B94AA3" w:rsidRPr="00A305D2" w:rsidRDefault="00B94AA3" w:rsidP="00B94AA3">
            <w:pPr>
              <w:suppressAutoHyphens/>
              <w:spacing w:before="20" w:after="20"/>
              <w:jc w:val="right"/>
              <w:rPr>
                <w:b/>
                <w:bCs/>
                <w:sz w:val="20"/>
                <w:szCs w:val="20"/>
                <w:lang w:val="ru-RU"/>
              </w:rPr>
            </w:pPr>
            <w:r w:rsidRPr="008D282C">
              <w:rPr>
                <w:b/>
                <w:bCs/>
                <w:sz w:val="20"/>
                <w:szCs w:val="20"/>
                <w:lang w:eastAsia="en-CA"/>
              </w:rPr>
              <w:t xml:space="preserve"> 158</w:t>
            </w:r>
            <w:r>
              <w:rPr>
                <w:b/>
                <w:bCs/>
                <w:sz w:val="20"/>
                <w:szCs w:val="20"/>
                <w:lang w:eastAsia="en-CA"/>
              </w:rPr>
              <w:t> </w:t>
            </w:r>
            <w:r w:rsidRPr="008D282C">
              <w:rPr>
                <w:b/>
                <w:bCs/>
                <w:sz w:val="20"/>
                <w:szCs w:val="20"/>
                <w:lang w:eastAsia="en-CA"/>
              </w:rPr>
              <w:t xml:space="preserve">832 </w:t>
            </w:r>
          </w:p>
        </w:tc>
        <w:tc>
          <w:tcPr>
            <w:tcW w:w="510" w:type="pct"/>
            <w:tcBorders>
              <w:top w:val="nil"/>
              <w:left w:val="nil"/>
              <w:bottom w:val="single" w:sz="4" w:space="0" w:color="auto"/>
              <w:right w:val="single" w:sz="4" w:space="0" w:color="auto"/>
            </w:tcBorders>
            <w:tcMar>
              <w:left w:w="43" w:type="dxa"/>
              <w:right w:w="43" w:type="dxa"/>
            </w:tcMar>
          </w:tcPr>
          <w:p w14:paraId="2AE7BF99" w14:textId="0BCE52A7" w:rsidR="00B94AA3" w:rsidRPr="00A305D2" w:rsidRDefault="00B94AA3" w:rsidP="00B94AA3">
            <w:pPr>
              <w:suppressAutoHyphens/>
              <w:spacing w:before="20" w:after="20"/>
              <w:jc w:val="right"/>
              <w:rPr>
                <w:b/>
                <w:bCs/>
                <w:sz w:val="20"/>
                <w:szCs w:val="20"/>
                <w:lang w:val="ru-RU"/>
              </w:rPr>
            </w:pPr>
            <w:r w:rsidRPr="009C0A92">
              <w:rPr>
                <w:b/>
                <w:bCs/>
                <w:sz w:val="20"/>
                <w:szCs w:val="20"/>
              </w:rPr>
              <w:t>100</w:t>
            </w:r>
          </w:p>
        </w:tc>
      </w:tr>
    </w:tbl>
    <w:p w14:paraId="0E2893B9" w14:textId="77777777" w:rsidR="00E25E63" w:rsidRPr="00A305D2" w:rsidRDefault="00E25E63" w:rsidP="00E25E63">
      <w:pPr>
        <w:pStyle w:val="Heading1"/>
        <w:keepNext/>
        <w:numPr>
          <w:ilvl w:val="0"/>
          <w:numId w:val="0"/>
        </w:numPr>
        <w:rPr>
          <w:sz w:val="18"/>
          <w:szCs w:val="18"/>
          <w:lang w:val="ru-RU"/>
        </w:rPr>
      </w:pPr>
      <w:r w:rsidRPr="00A305D2">
        <w:rPr>
          <w:i/>
          <w:sz w:val="18"/>
          <w:lang w:val="ru-RU"/>
        </w:rPr>
        <w:t xml:space="preserve">* </w:t>
      </w:r>
      <w:r w:rsidRPr="00A305D2">
        <w:rPr>
          <w:sz w:val="18"/>
          <w:lang w:val="ru-RU"/>
        </w:rPr>
        <w:t>Различие между общесекторальным потреблением и заявленным потреблением связано с использованием веществ, имеющихся в запасе с прошлых лет.</w:t>
      </w:r>
    </w:p>
    <w:p w14:paraId="45B7D1E2" w14:textId="77777777" w:rsidR="00E25E63" w:rsidRPr="00A305D2" w:rsidRDefault="00E25E63" w:rsidP="00E25E63">
      <w:pPr>
        <w:pStyle w:val="Heading1"/>
        <w:keepNext/>
        <w:numPr>
          <w:ilvl w:val="0"/>
          <w:numId w:val="0"/>
        </w:numPr>
        <w:spacing w:before="240"/>
        <w:rPr>
          <w:i/>
          <w:iCs/>
          <w:lang w:val="ru-RU"/>
        </w:rPr>
      </w:pPr>
      <w:r w:rsidRPr="00A305D2">
        <w:rPr>
          <w:i/>
          <w:lang w:val="ru-RU"/>
        </w:rPr>
        <w:t>Сектор техобслуживания холодильного оборудования и кондиционеров воздуха</w:t>
      </w:r>
    </w:p>
    <w:p w14:paraId="37FBB55A" w14:textId="77777777" w:rsidR="00E25E63" w:rsidRPr="00A305D2" w:rsidRDefault="00E25E63" w:rsidP="00E25E63">
      <w:pPr>
        <w:pStyle w:val="Heading1"/>
        <w:rPr>
          <w:lang w:val="ru-RU"/>
        </w:rPr>
      </w:pPr>
      <w:r w:rsidRPr="00A305D2">
        <w:rPr>
          <w:lang w:val="ru-RU"/>
        </w:rPr>
        <w:t xml:space="preserve">В Белизе насчитывается порядка 450 специалистов по техобслуживанию ХКВ. В настоящее время национальная система подготовки специалистов в области ХКВ включает в себя как структурированные, так и неструктурированные пути обучения. Структурированная подготовка предоставляется аккредитованными профессионально-техническими училищами, тогда как </w:t>
      </w:r>
      <w:r w:rsidRPr="00A305D2">
        <w:rPr>
          <w:lang w:val="ru-RU"/>
        </w:rPr>
        <w:lastRenderedPageBreak/>
        <w:t xml:space="preserve">неструктурированная в основном заключается в непосредственном обучении у мастера и осуществляется в неофициальном секторе техобслуживания. Профессионально-технические училища работают по всей стране и распределяются по четырем основным направлениям. К основным учебным заведениям, в которых можно пройти официальное обучение в области ХКВ, относится Центр профессиональной подготовки Кайо и Институт технического и профессионального образования и подготовки. Дипломы, выданные этими учреждениями, признаются в качестве официального подтверждения квалификации. В период с 2020 по 2025 год в этих учебных заведениях было подготовлено в общей сложности 187 студентов. </w:t>
      </w:r>
    </w:p>
    <w:p w14:paraId="4E6906E6" w14:textId="77777777" w:rsidR="00E25E63" w:rsidRPr="00A305D2" w:rsidRDefault="00E25E63" w:rsidP="00E25E63">
      <w:pPr>
        <w:pStyle w:val="Heading1"/>
        <w:numPr>
          <w:ilvl w:val="0"/>
          <w:numId w:val="0"/>
        </w:numPr>
        <w:spacing w:before="240"/>
        <w:rPr>
          <w:i/>
          <w:iCs/>
          <w:lang w:val="ru-RU"/>
        </w:rPr>
      </w:pPr>
      <w:r w:rsidRPr="00A305D2">
        <w:rPr>
          <w:i/>
          <w:u w:val="single"/>
          <w:lang w:val="ru-RU"/>
        </w:rPr>
        <w:t>Техобслуживание бытового, коммерческого, промышленного и транспортного холодильного оборудования</w:t>
      </w:r>
      <w:r w:rsidRPr="00A305D2">
        <w:rPr>
          <w:i/>
          <w:lang w:val="ru-RU"/>
        </w:rPr>
        <w:t xml:space="preserve"> </w:t>
      </w:r>
    </w:p>
    <w:p w14:paraId="2E3A9127" w14:textId="691AEA2B" w:rsidR="00E25E63" w:rsidRPr="00A305D2" w:rsidRDefault="00E25E63" w:rsidP="00E25E63">
      <w:pPr>
        <w:pStyle w:val="Heading1"/>
        <w:rPr>
          <w:lang w:val="ru-RU"/>
        </w:rPr>
      </w:pPr>
      <w:r w:rsidRPr="00A305D2">
        <w:rPr>
          <w:lang w:val="ru-RU"/>
        </w:rPr>
        <w:t xml:space="preserve">В Белизе насчитывается порядка 47 615 единиц бытовых холодильников, 45% которых используют ГФУ-134a и 55% </w:t>
      </w:r>
      <w:r w:rsidR="001F637B">
        <w:rPr>
          <w:lang w:val="ru-RU"/>
        </w:rPr>
        <w:t>‒</w:t>
      </w:r>
      <w:r w:rsidRPr="00A305D2">
        <w:rPr>
          <w:lang w:val="ru-RU"/>
        </w:rPr>
        <w:t xml:space="preserve"> R-600a. Импорт холодильников на основе R‑600a в последние годы увеличился.</w:t>
      </w:r>
    </w:p>
    <w:p w14:paraId="17DF58B7" w14:textId="77777777" w:rsidR="00E25E63" w:rsidRPr="00A305D2" w:rsidRDefault="00E25E63" w:rsidP="00E25E63">
      <w:pPr>
        <w:pStyle w:val="Heading1"/>
        <w:rPr>
          <w:lang w:val="ru-RU"/>
        </w:rPr>
      </w:pPr>
      <w:r w:rsidRPr="00A305D2">
        <w:rPr>
          <w:lang w:val="ru-RU"/>
        </w:rPr>
        <w:t>Что касается коммерческого холодильного оборудования, в Белизе, по оценкам, насчитывается 19 590 таких единиц, включая автономные установки, средние и крупные холодильные камеры, централизованные системы, конденсаторные блоки и чиллеры, в которых используются ГФУ-134a, R</w:t>
      </w:r>
      <w:r w:rsidRPr="00A305D2">
        <w:rPr>
          <w:lang w:val="ru-RU"/>
        </w:rPr>
        <w:noBreakHyphen/>
        <w:t>404A и небольшие объемы R-410A и R-507A. ГФУ-134a представляет собой наиболее распространенный хладагент для автономных установок, тогда как в централизованных системах чаще всего используется R-404A. Альтернативные технологии с более низким потенциалом глобального потепления (ПГП) и более оптимальной энергоэффективностью пока малодоступны в Белизе либо их приобретение связано со значительными капиталовложениями.</w:t>
      </w:r>
    </w:p>
    <w:p w14:paraId="6E5B2C42" w14:textId="77777777" w:rsidR="00E25E63" w:rsidRPr="00A305D2" w:rsidRDefault="00E25E63" w:rsidP="00E25E63">
      <w:pPr>
        <w:pStyle w:val="Heading1"/>
        <w:rPr>
          <w:lang w:val="ru-RU"/>
        </w:rPr>
      </w:pPr>
      <w:r w:rsidRPr="00A305D2">
        <w:rPr>
          <w:lang w:val="ru-RU"/>
        </w:rPr>
        <w:t>Промышленное охлаждение используется в таких отраслях, как производство сахара, цитрусовых, бананов, кокосов, морепродуктов и пищевая промышленность, ориентированная на внутренний рынок, и все они нуждаются в охлаждении для переработки, хранения и экспорта своей продукции. Холодильные хранилища и холодильный транспорт играют ведущую роль в обеспечении качества и безопасности продуктов питания, особенно в отношении таких экспортных продуктов, как бананы, цитрусовые соки и морепродукты. В охлаждении для производства и хранения своей продукции нуждается и сектор производства продовольствия и напитков. Хотя эти виды деятельности нуждаются в охлаждении, промышленные системы в Белизе обычно отличаются небольшими размерами, сопоставимыми с размерами коммерческого оборудования. В этой связи большая часть спроса этого сектора на охлаждение отнесена к подсектору коммерческого холодильного оборудования. В подсекторе транспортных холодильных установок для перевозки товаров, предназначенных для местного рынка и на экспорт, в основном используются грузовики-рефрижераторы. По оценкам, в эксплуатации находится 2 070 грузовиков-рефрижераторов, большинство из которых работают на основе ГФУ-134a и R-404A.</w:t>
      </w:r>
    </w:p>
    <w:p w14:paraId="3ABDE0A1" w14:textId="77777777" w:rsidR="00E25E63" w:rsidRPr="00A305D2" w:rsidRDefault="00E25E63" w:rsidP="00E25E63">
      <w:pPr>
        <w:suppressAutoHyphens/>
        <w:spacing w:after="240"/>
        <w:rPr>
          <w:i/>
          <w:iCs/>
          <w:u w:val="single"/>
          <w:lang w:val="ru-RU"/>
        </w:rPr>
      </w:pPr>
      <w:r w:rsidRPr="00A305D2">
        <w:rPr>
          <w:i/>
          <w:u w:val="single"/>
          <w:lang w:val="ru-RU"/>
        </w:rPr>
        <w:t>Техобслуживание систем кондиционирования воздуха в жилых и коммерческих помещениях</w:t>
      </w:r>
    </w:p>
    <w:p w14:paraId="215F55AF" w14:textId="77777777" w:rsidR="00E25E63" w:rsidRPr="00A305D2" w:rsidRDefault="00E25E63" w:rsidP="00E25E63">
      <w:pPr>
        <w:pStyle w:val="Heading1"/>
        <w:keepNext/>
        <w:rPr>
          <w:lang w:val="ru-RU"/>
        </w:rPr>
      </w:pPr>
      <w:r w:rsidRPr="00A305D2">
        <w:rPr>
          <w:lang w:val="ru-RU"/>
        </w:rPr>
        <w:t>В секторе бытовых кондиционеров насчитывается более 47 000 единиц оборудования, причем в 94% случаев в качестве основного хладагента в них используется R</w:t>
      </w:r>
      <w:r w:rsidRPr="00A305D2">
        <w:rPr>
          <w:lang w:val="ru-RU"/>
        </w:rPr>
        <w:noBreakHyphen/>
        <w:t xml:space="preserve">410A, тогда как остальные агрегаты работают на основе ГФУ-32. Спрос на бытовые кондиционеры вызван изменениями в образе жизни, в том числе растущей распространенностью удаленной работы, а также повышением доступности и приемлемыми ценами на мини-сплит системы. </w:t>
      </w:r>
    </w:p>
    <w:p w14:paraId="6166E234" w14:textId="77777777" w:rsidR="00E25E63" w:rsidRPr="00A305D2" w:rsidRDefault="00E25E63" w:rsidP="00E25E63">
      <w:pPr>
        <w:pStyle w:val="Heading1"/>
        <w:rPr>
          <w:lang w:val="ru-RU"/>
        </w:rPr>
      </w:pPr>
      <w:r w:rsidRPr="00A305D2">
        <w:rPr>
          <w:lang w:val="ru-RU"/>
        </w:rPr>
        <w:t xml:space="preserve">В подсекторе коммерческого КВ насчитывается более 11 000 единиц, работающих на основе ГФУ, при этом более 370 единиц было установлено в 2025 году. Спрос на такие установки в основном приходится на отели и туристические инфраструктуры, телекоммуникационные объекты, школы, больницы и другие здания, относящиеся к государственному сектору, где охлаждение требуется в течение всего года. Альтернативные технологии с низким ПГП для систем </w:t>
      </w:r>
      <w:r w:rsidRPr="00A305D2">
        <w:rPr>
          <w:lang w:val="ru-RU"/>
        </w:rPr>
        <w:lastRenderedPageBreak/>
        <w:t xml:space="preserve">коммерческого масштаба, такие как углеводороды или смеси на основе ГФО, в настоящее время отличаются более высокой стоимостью, а их установка и техобслуживание должны осуществляться специалистами. Кроме того, они не всегда имеются в наличии в региональных цепочках поставок. </w:t>
      </w:r>
    </w:p>
    <w:p w14:paraId="4300D79B" w14:textId="77777777" w:rsidR="00E25E63" w:rsidRPr="00A305D2" w:rsidRDefault="00E25E63" w:rsidP="00E25E63">
      <w:pPr>
        <w:suppressAutoHyphens/>
        <w:spacing w:after="240"/>
        <w:rPr>
          <w:lang w:val="ru-RU"/>
        </w:rPr>
      </w:pPr>
      <w:r w:rsidRPr="00A305D2">
        <w:rPr>
          <w:i/>
          <w:u w:val="single"/>
          <w:lang w:val="ru-RU"/>
        </w:rPr>
        <w:t>Техобслуживание мобильных систем кондиционирования воздуха</w:t>
      </w:r>
      <w:r w:rsidRPr="00A305D2">
        <w:rPr>
          <w:i/>
          <w:lang w:val="ru-RU"/>
        </w:rPr>
        <w:t xml:space="preserve"> </w:t>
      </w:r>
    </w:p>
    <w:p w14:paraId="125C32AC" w14:textId="4D428A35" w:rsidR="00E25E63" w:rsidRPr="00A305D2" w:rsidRDefault="00E25E63" w:rsidP="00E25E63">
      <w:pPr>
        <w:pStyle w:val="Heading1"/>
        <w:rPr>
          <w:lang w:val="ru-RU"/>
        </w:rPr>
      </w:pPr>
      <w:r w:rsidRPr="00A305D2">
        <w:rPr>
          <w:lang w:val="ru-RU"/>
        </w:rPr>
        <w:t>По оценкам, на подсектор МКВ приходится более 55 000 транспортных средств, работающих на основе ГФУ-134a. Использование альтернативных хладагентов. таких как ГФО</w:t>
      </w:r>
      <w:r w:rsidR="001F637B">
        <w:rPr>
          <w:lang w:val="ru-RU"/>
        </w:rPr>
        <w:noBreakHyphen/>
      </w:r>
      <w:r w:rsidRPr="00A305D2">
        <w:rPr>
          <w:lang w:val="ru-RU"/>
        </w:rPr>
        <w:t>1234yf, минимально и ограничивается наиболее новыми импортными транспортными средствами высокого класса. При этом на рынке автомобилей в Белизе преобладают более старые, подержанные транспортные средства.</w:t>
      </w:r>
      <w:r w:rsidR="00A83473">
        <w:rPr>
          <w:lang w:val="ru-RU"/>
        </w:rPr>
        <w:t xml:space="preserve"> </w:t>
      </w:r>
      <w:r w:rsidRPr="00A305D2">
        <w:rPr>
          <w:lang w:val="ru-RU"/>
        </w:rPr>
        <w:t xml:space="preserve">Техобслуживание оборудования МКВ осуществляют многочисленные малые и средние мастерские. </w:t>
      </w:r>
    </w:p>
    <w:p w14:paraId="7610B065" w14:textId="77777777" w:rsidR="00E25E63" w:rsidRPr="00A305D2" w:rsidRDefault="00E25E63" w:rsidP="00E25E63">
      <w:pPr>
        <w:pStyle w:val="Heading1"/>
        <w:keepNext/>
        <w:numPr>
          <w:ilvl w:val="0"/>
          <w:numId w:val="0"/>
        </w:numPr>
        <w:rPr>
          <w:b/>
          <w:bCs/>
          <w:lang w:val="ru-RU"/>
        </w:rPr>
      </w:pPr>
      <w:r w:rsidRPr="00A305D2">
        <w:rPr>
          <w:b/>
          <w:lang w:val="ru-RU"/>
        </w:rPr>
        <w:t>IV.</w:t>
      </w:r>
      <w:r w:rsidRPr="00A305D2">
        <w:rPr>
          <w:b/>
          <w:lang w:val="ru-RU"/>
        </w:rPr>
        <w:tab/>
        <w:t>Этап I плана реализации Кигалийской поправки по ГФУ в представленном виде</w:t>
      </w:r>
    </w:p>
    <w:p w14:paraId="794C1091" w14:textId="77777777" w:rsidR="00E25E63" w:rsidRPr="00A305D2" w:rsidRDefault="00E25E63" w:rsidP="00E25E63">
      <w:pPr>
        <w:keepNext/>
        <w:spacing w:after="240"/>
        <w:rPr>
          <w:u w:val="single"/>
          <w:lang w:val="ru-RU"/>
        </w:rPr>
      </w:pPr>
      <w:r w:rsidRPr="00A305D2">
        <w:rPr>
          <w:u w:val="single"/>
          <w:lang w:val="ru-RU"/>
        </w:rPr>
        <w:t>Институциональная, политическая и нормативно-правовая база</w:t>
      </w:r>
    </w:p>
    <w:p w14:paraId="762490DF" w14:textId="77777777" w:rsidR="00E25E63" w:rsidRPr="00A305D2" w:rsidRDefault="00E25E63" w:rsidP="00E25E63">
      <w:pPr>
        <w:pStyle w:val="Heading1"/>
        <w:keepNext/>
        <w:shd w:val="clear" w:color="auto" w:fill="FFFFFF" w:themeFill="background1"/>
        <w:rPr>
          <w:lang w:val="ru-RU"/>
        </w:rPr>
      </w:pPr>
      <w:r w:rsidRPr="00A305D2">
        <w:rPr>
          <w:lang w:val="ru-RU"/>
        </w:rPr>
        <w:t>Национальным уполномоченным органом по Монреальскому протоколу в Белизе является Министерство устойчивого развития, изменения климата и управления твердыми отходами. Департамент окружающей среды в составе указанного Министерства обеспечивает функционирование НОО, который является основным учреждением, отвечающим за выполнение обязательств Белиза в рамках Монреальского протокола. Национальный комитет по озону, в состав которого входят представители государственных министерств, частного сектора, промышленных ассоциаций, профессионально-технических училищ и неправительственных организаций, обеспечивает стратегическое руководство в области мер политики и осуществления проекта.</w:t>
      </w:r>
      <w:r w:rsidRPr="00A305D2">
        <w:rPr>
          <w:lang w:val="ru-RU"/>
        </w:rPr>
        <w:noBreakHyphen/>
        <w:t xml:space="preserve"> Основными заинтересованными сторонами являются в том числе Отдел окружающей среды и энергетики, Министерство финансов и торговли, Таможенный и акцизный департамент, и Министерство образования.</w:t>
      </w:r>
    </w:p>
    <w:p w14:paraId="73D6A123" w14:textId="77777777" w:rsidR="00E25E63" w:rsidRPr="00A305D2" w:rsidRDefault="00E25E63" w:rsidP="00E25E63">
      <w:pPr>
        <w:pStyle w:val="Heading1"/>
        <w:rPr>
          <w:lang w:val="ru-RU"/>
        </w:rPr>
      </w:pPr>
      <w:r w:rsidRPr="00A305D2">
        <w:rPr>
          <w:lang w:val="ru-RU"/>
        </w:rPr>
        <w:t xml:space="preserve">В 2025 году Белиз ввел в действие Регламент по защите окружающей среды (Защита озонового слоя), который определил всеобъемлющую базу для осуществления контроля, поэтапного сокращения использования и мониторинга ГФУ. Система квот на ГФУ в рамках этого Регламента находится под надзором Департамента окружающей среды. НОО управляет системой лицензирования и квотирования с помощью электронной онлайновой системы предоставления разрешений и лицензий. Он осуществляет мониторинг импорта всех ОРВ и ГФУ, проверяет данные и обеспечивает выполнение всех обязательств Белиза. Бюро по стандартам Белиза внедряет минимальные стандарты энергоэффективности и требования к маркировке энергоэффективности холодильников и кондиционеров воздуха. С тем чтобы обеспечить полное соблюдение Регламента, Департамент окружающей среды тесно сотрудничает с Таможенным и акцизным департаментом, Департаментом полиции Белиза, Управлением береговой охраны и портов, Бюро по стандартам Белиза, Министерством финансов и Генеральной прокуратурой. </w:t>
      </w:r>
    </w:p>
    <w:p w14:paraId="0BF0ABBC" w14:textId="77777777" w:rsidR="00E25E63" w:rsidRPr="00A305D2" w:rsidRDefault="00E25E63" w:rsidP="00E25E63">
      <w:pPr>
        <w:keepNext/>
        <w:suppressAutoHyphens/>
        <w:spacing w:before="240" w:after="240"/>
        <w:rPr>
          <w:u w:val="single"/>
          <w:lang w:val="ru-RU"/>
        </w:rPr>
      </w:pPr>
      <w:r w:rsidRPr="00A305D2">
        <w:rPr>
          <w:u w:val="single"/>
          <w:lang w:val="ru-RU"/>
        </w:rPr>
        <w:t>Стратегия поэтапного сокращения в рамках первого этапа I Плана реализации Кигалийской поправки по ГФУ</w:t>
      </w:r>
    </w:p>
    <w:p w14:paraId="2AF9140E" w14:textId="77777777" w:rsidR="00E25E63" w:rsidRPr="00A305D2" w:rsidRDefault="00E25E63" w:rsidP="00E25E63">
      <w:pPr>
        <w:keepNext/>
        <w:shd w:val="clear" w:color="auto" w:fill="FFFFFF" w:themeFill="background1"/>
        <w:suppressAutoHyphens/>
        <w:spacing w:before="240" w:after="240"/>
        <w:outlineLvl w:val="0"/>
        <w:rPr>
          <w:i/>
          <w:iCs/>
          <w:lang w:val="ru-RU"/>
        </w:rPr>
      </w:pPr>
      <w:r w:rsidRPr="00A305D2">
        <w:rPr>
          <w:i/>
          <w:lang w:val="ru-RU"/>
        </w:rPr>
        <w:t>Комплексная стратегия</w:t>
      </w:r>
    </w:p>
    <w:p w14:paraId="30831EE0" w14:textId="77777777" w:rsidR="00E25E63" w:rsidRPr="00A305D2" w:rsidRDefault="00E25E63" w:rsidP="00E25E63">
      <w:pPr>
        <w:pStyle w:val="Heading1"/>
        <w:rPr>
          <w:lang w:val="ru-RU"/>
        </w:rPr>
      </w:pPr>
      <w:r w:rsidRPr="00A305D2">
        <w:rPr>
          <w:lang w:val="ru-RU"/>
        </w:rPr>
        <w:t xml:space="preserve">Правительство Белиза стремится сократить потребление ГФУ в соответствии с графиком поэтапного сокращения, предусмотренным Монреальским протоколом. Этап I направлен на создание благоприятных условий для поэтапного перехода на технологии с низким или нулевым ПГП в секторе техобслуживания ХКВ, которые будут внедряться постепенно в ходе этапов ПРК. Этот этап будет посвящен в первую очередь укреплению нормативной и политической базы для контроля за импортом и использованием ГФУ, проведению секторальных оценок и планированию перехода на альтернативные решения, созданию потенциала среди технических специалистов и </w:t>
      </w:r>
      <w:r w:rsidRPr="00A305D2">
        <w:rPr>
          <w:lang w:val="ru-RU"/>
        </w:rPr>
        <w:lastRenderedPageBreak/>
        <w:t xml:space="preserve">соответствующих заинтересованных сторон, содействию внедрению альтернатив с низким ПГП и повышению информированности заинтересованных сторон. </w:t>
      </w:r>
    </w:p>
    <w:p w14:paraId="31443D49" w14:textId="77777777" w:rsidR="00E25E63" w:rsidRPr="00A305D2" w:rsidRDefault="00E25E63" w:rsidP="00E25E63">
      <w:pPr>
        <w:pStyle w:val="Heading1"/>
        <w:keepNext/>
        <w:numPr>
          <w:ilvl w:val="0"/>
          <w:numId w:val="0"/>
        </w:numPr>
        <w:shd w:val="clear" w:color="auto" w:fill="FFFFFF" w:themeFill="background1"/>
        <w:spacing w:before="240"/>
        <w:rPr>
          <w:i/>
          <w:iCs/>
          <w:lang w:val="ru-RU"/>
        </w:rPr>
      </w:pPr>
      <w:r w:rsidRPr="00A305D2">
        <w:rPr>
          <w:i/>
          <w:lang w:val="ru-RU"/>
        </w:rPr>
        <w:t>Предлагаемые сокращения</w:t>
      </w:r>
    </w:p>
    <w:p w14:paraId="21EFDF0E" w14:textId="0B6CB15D" w:rsidR="00E25E63" w:rsidRPr="00A305D2" w:rsidRDefault="00E25E63" w:rsidP="00E25E63">
      <w:pPr>
        <w:pStyle w:val="Heading1"/>
        <w:rPr>
          <w:lang w:val="ru-RU"/>
        </w:rPr>
      </w:pPr>
      <w:r w:rsidRPr="00A305D2">
        <w:rPr>
          <w:lang w:val="ru-RU"/>
        </w:rPr>
        <w:t>Этап I ПРК предлагает достичь к 2029 году уровня потребления 146 835 тонн СО</w:t>
      </w:r>
      <w:r w:rsidRPr="00A305D2">
        <w:rPr>
          <w:vertAlign w:val="subscript"/>
          <w:lang w:val="ru-RU"/>
        </w:rPr>
        <w:t>2</w:t>
      </w:r>
      <w:r w:rsidRPr="00A305D2">
        <w:rPr>
          <w:lang w:val="ru-RU"/>
        </w:rPr>
        <w:t>-экв. ГФУ, сократив потребление страной ГФУ на 70,8% по отношению к установленному базовому уровню (10% по отношению к пересмотренному предложенному базовому уровню). Прогнозы правительства Белиза и ЮНЕП касательно потребления ГФУ в рамках инерционного сценария показаны в таблице 7 ниже</w:t>
      </w:r>
      <w:r w:rsidR="00036B71">
        <w:rPr>
          <w:lang w:val="ru-RU"/>
        </w:rPr>
        <w:t>.</w:t>
      </w:r>
    </w:p>
    <w:p w14:paraId="0A4CE525" w14:textId="77777777" w:rsidR="00E25E63" w:rsidRPr="00A305D2" w:rsidRDefault="00E25E63" w:rsidP="00E25E63">
      <w:pPr>
        <w:keepNext/>
        <w:rPr>
          <w:b/>
          <w:bCs/>
          <w:lang w:val="ru-RU"/>
        </w:rPr>
      </w:pPr>
      <w:r w:rsidRPr="00A305D2">
        <w:rPr>
          <w:b/>
          <w:lang w:val="ru-RU"/>
        </w:rPr>
        <w:t>Таблица 7. Прогноз потребления ГФУ в отсутствие ограничений, предельные уровни потребления, предусмотренные Монреальским протоколом, и предлагаемое сокращение потребления ГФУ на этапе I (в тоннах СО</w:t>
      </w:r>
      <w:r w:rsidRPr="00A305D2">
        <w:rPr>
          <w:b/>
          <w:vertAlign w:val="subscript"/>
          <w:lang w:val="ru-RU"/>
        </w:rPr>
        <w:t>2</w:t>
      </w:r>
      <w:r w:rsidRPr="00A305D2">
        <w:rPr>
          <w:b/>
          <w:lang w:val="ru-RU"/>
        </w:rPr>
        <w:t>-экв.)</w:t>
      </w:r>
    </w:p>
    <w:tbl>
      <w:tblPr>
        <w:tblW w:w="5000" w:type="pct"/>
        <w:tblLayout w:type="fixed"/>
        <w:tblLook w:val="04A0" w:firstRow="1" w:lastRow="0" w:firstColumn="1" w:lastColumn="0" w:noHBand="0" w:noVBand="1"/>
      </w:tblPr>
      <w:tblGrid>
        <w:gridCol w:w="4391"/>
        <w:gridCol w:w="1101"/>
        <w:gridCol w:w="1290"/>
        <w:gridCol w:w="1285"/>
        <w:gridCol w:w="1283"/>
      </w:tblGrid>
      <w:tr w:rsidR="00E25E63" w:rsidRPr="00A305D2" w14:paraId="232079CB" w14:textId="77777777" w:rsidTr="00003064">
        <w:trPr>
          <w:trHeight w:val="45"/>
          <w:tblHeader/>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2FF73BD" w14:textId="77777777" w:rsidR="00E25E63" w:rsidRPr="00A305D2" w:rsidRDefault="00E25E63" w:rsidP="00003064">
            <w:pPr>
              <w:spacing w:before="20" w:after="20"/>
              <w:jc w:val="left"/>
              <w:rPr>
                <w:color w:val="000000"/>
                <w:sz w:val="20"/>
                <w:lang w:val="ru-RU"/>
              </w:rPr>
            </w:pP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D07F572" w14:textId="77777777" w:rsidR="00E25E63" w:rsidRPr="00A305D2" w:rsidRDefault="00E25E63" w:rsidP="00003064">
            <w:pPr>
              <w:spacing w:before="20" w:after="20"/>
              <w:jc w:val="center"/>
              <w:rPr>
                <w:b/>
                <w:color w:val="000000"/>
                <w:sz w:val="20"/>
                <w:lang w:val="ru-RU"/>
              </w:rPr>
            </w:pPr>
            <w:r w:rsidRPr="00A305D2">
              <w:rPr>
                <w:b/>
                <w:sz w:val="20"/>
                <w:lang w:val="ru-RU"/>
              </w:rPr>
              <w:t>2026</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6003D0" w14:textId="77777777" w:rsidR="00E25E63" w:rsidRPr="00A305D2" w:rsidRDefault="00E25E63" w:rsidP="00003064">
            <w:pPr>
              <w:spacing w:before="20" w:after="20"/>
              <w:jc w:val="center"/>
              <w:rPr>
                <w:b/>
                <w:color w:val="000000"/>
                <w:sz w:val="20"/>
                <w:lang w:val="ru-RU"/>
              </w:rPr>
            </w:pPr>
            <w:r w:rsidRPr="00A305D2">
              <w:rPr>
                <w:b/>
                <w:sz w:val="20"/>
                <w:lang w:val="ru-RU"/>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7EFD89" w14:textId="77777777" w:rsidR="00E25E63" w:rsidRPr="00A305D2" w:rsidRDefault="00E25E63" w:rsidP="00003064">
            <w:pPr>
              <w:spacing w:before="20" w:after="20"/>
              <w:jc w:val="center"/>
              <w:rPr>
                <w:b/>
                <w:color w:val="000000"/>
                <w:sz w:val="20"/>
                <w:lang w:val="ru-RU"/>
              </w:rPr>
            </w:pPr>
            <w:r w:rsidRPr="00A305D2">
              <w:rPr>
                <w:b/>
                <w:sz w:val="20"/>
                <w:lang w:val="ru-RU"/>
              </w:rPr>
              <w:t>2028</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D1225F" w14:textId="77777777" w:rsidR="00E25E63" w:rsidRPr="00A305D2" w:rsidRDefault="00E25E63" w:rsidP="00003064">
            <w:pPr>
              <w:spacing w:before="20" w:after="20"/>
              <w:jc w:val="center"/>
              <w:rPr>
                <w:b/>
                <w:color w:val="000000"/>
                <w:sz w:val="20"/>
                <w:lang w:val="ru-RU"/>
              </w:rPr>
            </w:pPr>
            <w:r w:rsidRPr="00A305D2">
              <w:rPr>
                <w:b/>
                <w:sz w:val="20"/>
                <w:lang w:val="ru-RU"/>
              </w:rPr>
              <w:t>2029</w:t>
            </w:r>
          </w:p>
        </w:tc>
      </w:tr>
      <w:tr w:rsidR="00E25E63" w:rsidRPr="00A305D2" w14:paraId="203FB480" w14:textId="77777777" w:rsidTr="00003064">
        <w:trPr>
          <w:trHeight w:val="111"/>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FED2E13" w14:textId="77777777" w:rsidR="00E25E63" w:rsidRPr="00A305D2" w:rsidRDefault="00E25E63" w:rsidP="00003064">
            <w:pPr>
              <w:spacing w:before="20" w:after="20"/>
              <w:jc w:val="left"/>
              <w:rPr>
                <w:sz w:val="20"/>
                <w:lang w:val="ru-RU"/>
              </w:rPr>
            </w:pPr>
            <w:r w:rsidRPr="00A305D2">
              <w:rPr>
                <w:sz w:val="20"/>
                <w:lang w:val="ru-RU"/>
              </w:rPr>
              <w:t>Прогноз использования ГФУ с учетом потребностей внутреннего рынка при годовых темпах роста в 3%*</w:t>
            </w: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0D53C3" w14:textId="77777777" w:rsidR="00E25E63" w:rsidRPr="00A305D2" w:rsidRDefault="00E25E63" w:rsidP="00003064">
            <w:pPr>
              <w:spacing w:before="20" w:after="20"/>
              <w:jc w:val="right"/>
              <w:rPr>
                <w:sz w:val="20"/>
                <w:lang w:val="ru-RU"/>
              </w:rPr>
            </w:pPr>
            <w:r w:rsidRPr="00A305D2">
              <w:rPr>
                <w:sz w:val="20"/>
                <w:lang w:val="ru-RU"/>
              </w:rPr>
              <w:t>163 597</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F5336E8" w14:textId="77777777" w:rsidR="00E25E63" w:rsidRPr="00A305D2" w:rsidRDefault="00E25E63" w:rsidP="00003064">
            <w:pPr>
              <w:spacing w:before="20" w:after="20"/>
              <w:jc w:val="right"/>
              <w:rPr>
                <w:sz w:val="20"/>
                <w:lang w:val="ru-RU"/>
              </w:rPr>
            </w:pPr>
            <w:r w:rsidRPr="00A305D2">
              <w:rPr>
                <w:sz w:val="20"/>
                <w:lang w:val="ru-RU"/>
              </w:rPr>
              <w:t>168 505</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66E3EAB" w14:textId="77777777" w:rsidR="00E25E63" w:rsidRPr="00A305D2" w:rsidRDefault="00E25E63" w:rsidP="00003064">
            <w:pPr>
              <w:spacing w:before="20" w:after="20"/>
              <w:jc w:val="right"/>
              <w:rPr>
                <w:sz w:val="20"/>
                <w:lang w:val="ru-RU"/>
              </w:rPr>
            </w:pPr>
            <w:r w:rsidRPr="00A305D2">
              <w:rPr>
                <w:sz w:val="20"/>
                <w:lang w:val="ru-RU"/>
              </w:rPr>
              <w:t>173 560</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66FE8A" w14:textId="77777777" w:rsidR="00E25E63" w:rsidRPr="00A305D2" w:rsidRDefault="00E25E63" w:rsidP="00003064">
            <w:pPr>
              <w:spacing w:before="20" w:after="20"/>
              <w:jc w:val="right"/>
              <w:rPr>
                <w:sz w:val="20"/>
                <w:lang w:val="ru-RU"/>
              </w:rPr>
            </w:pPr>
            <w:r w:rsidRPr="00A305D2">
              <w:rPr>
                <w:sz w:val="20"/>
                <w:lang w:val="ru-RU"/>
              </w:rPr>
              <w:t>178 767</w:t>
            </w:r>
          </w:p>
        </w:tc>
      </w:tr>
      <w:tr w:rsidR="00E25E63" w:rsidRPr="00A305D2" w14:paraId="2036410C" w14:textId="77777777" w:rsidTr="00003064">
        <w:trPr>
          <w:trHeight w:val="173"/>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6FC4719" w14:textId="77777777" w:rsidR="00E25E63" w:rsidRPr="00A305D2" w:rsidRDefault="00E25E63" w:rsidP="00003064">
            <w:pPr>
              <w:spacing w:before="20" w:after="20"/>
              <w:jc w:val="left"/>
              <w:rPr>
                <w:color w:val="000000"/>
                <w:sz w:val="20"/>
                <w:lang w:val="ru-RU"/>
              </w:rPr>
            </w:pPr>
            <w:r w:rsidRPr="00A305D2">
              <w:rPr>
                <w:sz w:val="20"/>
                <w:lang w:val="ru-RU"/>
              </w:rPr>
              <w:t>Предельные уровни потребления ГФУ, предусмотренные Монреальским протоколом</w:t>
            </w:r>
          </w:p>
        </w:tc>
        <w:tc>
          <w:tcPr>
            <w:tcW w:w="589" w:type="pct"/>
            <w:tcBorders>
              <w:top w:val="nil"/>
              <w:left w:val="single" w:sz="4" w:space="0" w:color="auto"/>
              <w:bottom w:val="single" w:sz="4" w:space="0" w:color="auto"/>
              <w:right w:val="single" w:sz="4" w:space="0" w:color="auto"/>
            </w:tcBorders>
            <w:tcMar>
              <w:left w:w="72" w:type="dxa"/>
              <w:right w:w="72" w:type="dxa"/>
            </w:tcMar>
          </w:tcPr>
          <w:p w14:paraId="5740778D" w14:textId="77777777" w:rsidR="00E25E63" w:rsidRPr="00A305D2" w:rsidRDefault="00E25E63" w:rsidP="00003064">
            <w:pPr>
              <w:spacing w:before="20" w:after="20"/>
              <w:jc w:val="right"/>
              <w:rPr>
                <w:color w:val="000000"/>
                <w:sz w:val="20"/>
                <w:lang w:val="ru-RU"/>
              </w:rPr>
            </w:pPr>
            <w:r w:rsidRPr="00A305D2">
              <w:rPr>
                <w:sz w:val="20"/>
                <w:lang w:val="ru-RU"/>
              </w:rPr>
              <w:t xml:space="preserve"> 502 263</w:t>
            </w:r>
          </w:p>
        </w:tc>
        <w:tc>
          <w:tcPr>
            <w:tcW w:w="690" w:type="pct"/>
            <w:tcBorders>
              <w:top w:val="nil"/>
              <w:left w:val="nil"/>
              <w:bottom w:val="single" w:sz="4" w:space="0" w:color="auto"/>
              <w:right w:val="single" w:sz="4" w:space="0" w:color="auto"/>
            </w:tcBorders>
            <w:tcMar>
              <w:left w:w="72" w:type="dxa"/>
              <w:right w:w="72" w:type="dxa"/>
            </w:tcMar>
          </w:tcPr>
          <w:p w14:paraId="5F374485" w14:textId="77777777" w:rsidR="00E25E63" w:rsidRPr="00A305D2" w:rsidRDefault="00E25E63" w:rsidP="00003064">
            <w:pPr>
              <w:spacing w:before="20" w:after="20"/>
              <w:jc w:val="right"/>
              <w:rPr>
                <w:color w:val="000000"/>
                <w:sz w:val="20"/>
                <w:lang w:val="ru-RU"/>
              </w:rPr>
            </w:pPr>
            <w:r w:rsidRPr="00A305D2">
              <w:rPr>
                <w:sz w:val="20"/>
                <w:lang w:val="ru-RU"/>
              </w:rPr>
              <w:t xml:space="preserve"> 502 263</w:t>
            </w:r>
          </w:p>
        </w:tc>
        <w:tc>
          <w:tcPr>
            <w:tcW w:w="687" w:type="pct"/>
            <w:tcBorders>
              <w:top w:val="nil"/>
              <w:left w:val="nil"/>
              <w:bottom w:val="single" w:sz="4" w:space="0" w:color="auto"/>
              <w:right w:val="single" w:sz="4" w:space="0" w:color="auto"/>
            </w:tcBorders>
            <w:tcMar>
              <w:left w:w="72" w:type="dxa"/>
              <w:right w:w="72" w:type="dxa"/>
            </w:tcMar>
          </w:tcPr>
          <w:p w14:paraId="664C9C86" w14:textId="77777777" w:rsidR="00E25E63" w:rsidRPr="00A305D2" w:rsidRDefault="00E25E63" w:rsidP="00003064">
            <w:pPr>
              <w:spacing w:before="20" w:after="20"/>
              <w:jc w:val="right"/>
              <w:rPr>
                <w:color w:val="000000"/>
                <w:sz w:val="20"/>
                <w:lang w:val="ru-RU"/>
              </w:rPr>
            </w:pPr>
            <w:r w:rsidRPr="00A305D2">
              <w:rPr>
                <w:sz w:val="20"/>
                <w:lang w:val="ru-RU"/>
              </w:rPr>
              <w:t xml:space="preserve"> 502 263</w:t>
            </w:r>
          </w:p>
        </w:tc>
        <w:tc>
          <w:tcPr>
            <w:tcW w:w="686" w:type="pct"/>
            <w:tcBorders>
              <w:top w:val="nil"/>
              <w:left w:val="nil"/>
              <w:bottom w:val="single" w:sz="4" w:space="0" w:color="auto"/>
              <w:right w:val="single" w:sz="4" w:space="0" w:color="auto"/>
            </w:tcBorders>
            <w:tcMar>
              <w:left w:w="72" w:type="dxa"/>
              <w:right w:w="72" w:type="dxa"/>
            </w:tcMar>
          </w:tcPr>
          <w:p w14:paraId="241DA456" w14:textId="77777777" w:rsidR="00E25E63" w:rsidRPr="00A305D2" w:rsidRDefault="00E25E63" w:rsidP="00003064">
            <w:pPr>
              <w:spacing w:before="20" w:after="20"/>
              <w:jc w:val="right"/>
              <w:rPr>
                <w:color w:val="000000"/>
                <w:sz w:val="20"/>
                <w:lang w:val="ru-RU"/>
              </w:rPr>
            </w:pPr>
            <w:r w:rsidRPr="00A305D2">
              <w:rPr>
                <w:sz w:val="20"/>
                <w:lang w:val="ru-RU"/>
              </w:rPr>
              <w:t xml:space="preserve"> 452 037</w:t>
            </w:r>
          </w:p>
        </w:tc>
      </w:tr>
      <w:tr w:rsidR="00E25E63" w:rsidRPr="00A305D2" w14:paraId="482215E5" w14:textId="77777777" w:rsidTr="00003064">
        <w:trPr>
          <w:trHeight w:val="45"/>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C6A3FFA" w14:textId="77777777" w:rsidR="00E25E63" w:rsidRPr="00A305D2" w:rsidRDefault="00E25E63" w:rsidP="00003064">
            <w:pPr>
              <w:spacing w:before="20" w:after="20"/>
              <w:jc w:val="left"/>
              <w:rPr>
                <w:sz w:val="20"/>
                <w:lang w:val="ru-RU"/>
              </w:rPr>
            </w:pPr>
            <w:r w:rsidRPr="00A305D2">
              <w:rPr>
                <w:sz w:val="20"/>
                <w:lang w:val="ru-RU"/>
              </w:rPr>
              <w:t>Предлагаемое сокращение уровня потребления ГФУ в рамках ПРК на основе предложенного пересмотренного базового уровня</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732532C2" w14:textId="77777777" w:rsidR="00E25E63" w:rsidRPr="00A305D2" w:rsidRDefault="00E25E63" w:rsidP="00003064">
            <w:pPr>
              <w:spacing w:before="20" w:after="20"/>
              <w:jc w:val="right"/>
              <w:rPr>
                <w:sz w:val="20"/>
                <w:lang w:val="ru-RU"/>
              </w:rPr>
            </w:pPr>
            <w:r w:rsidRPr="00A305D2">
              <w:rPr>
                <w:sz w:val="20"/>
                <w:lang w:val="ru-RU"/>
              </w:rPr>
              <w:t>163 150</w:t>
            </w:r>
          </w:p>
        </w:tc>
        <w:tc>
          <w:tcPr>
            <w:tcW w:w="690" w:type="pct"/>
            <w:tcBorders>
              <w:top w:val="single" w:sz="4" w:space="0" w:color="auto"/>
              <w:left w:val="nil"/>
              <w:bottom w:val="single" w:sz="4" w:space="0" w:color="auto"/>
              <w:right w:val="single" w:sz="4" w:space="0" w:color="auto"/>
            </w:tcBorders>
            <w:tcMar>
              <w:left w:w="72" w:type="dxa"/>
              <w:right w:w="72" w:type="dxa"/>
            </w:tcMar>
          </w:tcPr>
          <w:p w14:paraId="75192D9E" w14:textId="77777777" w:rsidR="00E25E63" w:rsidRPr="00A305D2" w:rsidRDefault="00E25E63" w:rsidP="00003064">
            <w:pPr>
              <w:spacing w:before="20" w:after="20"/>
              <w:jc w:val="right"/>
              <w:rPr>
                <w:sz w:val="20"/>
                <w:lang w:val="ru-RU"/>
              </w:rPr>
            </w:pPr>
            <w:r w:rsidRPr="00A305D2">
              <w:rPr>
                <w:sz w:val="20"/>
                <w:lang w:val="ru-RU"/>
              </w:rPr>
              <w:t>163 150</w:t>
            </w:r>
          </w:p>
        </w:tc>
        <w:tc>
          <w:tcPr>
            <w:tcW w:w="687" w:type="pct"/>
            <w:tcBorders>
              <w:top w:val="single" w:sz="4" w:space="0" w:color="auto"/>
              <w:left w:val="nil"/>
              <w:bottom w:val="single" w:sz="4" w:space="0" w:color="auto"/>
              <w:right w:val="single" w:sz="4" w:space="0" w:color="auto"/>
            </w:tcBorders>
            <w:tcMar>
              <w:left w:w="72" w:type="dxa"/>
              <w:right w:w="72" w:type="dxa"/>
            </w:tcMar>
          </w:tcPr>
          <w:p w14:paraId="61F7EB07" w14:textId="77777777" w:rsidR="00E25E63" w:rsidRPr="00A305D2" w:rsidRDefault="00E25E63" w:rsidP="00003064">
            <w:pPr>
              <w:spacing w:before="20" w:after="20"/>
              <w:jc w:val="right"/>
              <w:rPr>
                <w:sz w:val="20"/>
                <w:lang w:val="ru-RU"/>
              </w:rPr>
            </w:pPr>
            <w:r w:rsidRPr="00A305D2">
              <w:rPr>
                <w:sz w:val="20"/>
                <w:lang w:val="ru-RU"/>
              </w:rPr>
              <w:t>163 150</w:t>
            </w:r>
          </w:p>
        </w:tc>
        <w:tc>
          <w:tcPr>
            <w:tcW w:w="686" w:type="pct"/>
            <w:tcBorders>
              <w:top w:val="single" w:sz="4" w:space="0" w:color="auto"/>
              <w:left w:val="nil"/>
              <w:bottom w:val="single" w:sz="4" w:space="0" w:color="auto"/>
              <w:right w:val="single" w:sz="4" w:space="0" w:color="auto"/>
            </w:tcBorders>
            <w:tcMar>
              <w:left w:w="72" w:type="dxa"/>
              <w:right w:w="72" w:type="dxa"/>
            </w:tcMar>
          </w:tcPr>
          <w:p w14:paraId="7F004348" w14:textId="77777777" w:rsidR="00E25E63" w:rsidRPr="00A305D2" w:rsidRDefault="00E25E63" w:rsidP="00003064">
            <w:pPr>
              <w:spacing w:before="20" w:after="20"/>
              <w:jc w:val="right"/>
              <w:rPr>
                <w:sz w:val="20"/>
                <w:lang w:val="ru-RU"/>
              </w:rPr>
            </w:pPr>
            <w:r w:rsidRPr="00A305D2">
              <w:rPr>
                <w:sz w:val="20"/>
                <w:lang w:val="ru-RU"/>
              </w:rPr>
              <w:t>146 835</w:t>
            </w:r>
          </w:p>
        </w:tc>
      </w:tr>
      <w:tr w:rsidR="00E25E63" w:rsidRPr="00A305D2" w14:paraId="06BB224E" w14:textId="77777777" w:rsidTr="0000306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EAECC07" w14:textId="77777777" w:rsidR="00E25E63" w:rsidRPr="00A305D2" w:rsidRDefault="00E25E63" w:rsidP="00003064">
            <w:pPr>
              <w:spacing w:before="20" w:after="20"/>
              <w:jc w:val="left"/>
              <w:rPr>
                <w:sz w:val="20"/>
                <w:lang w:val="ru-RU"/>
              </w:rPr>
            </w:pPr>
            <w:r w:rsidRPr="00A305D2">
              <w:rPr>
                <w:sz w:val="20"/>
                <w:lang w:val="ru-RU"/>
              </w:rPr>
              <w:t>Предлагаемые сокращения по сравнению с установленным базовым уровнем потребления ГФУ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72D62093" w14:textId="77777777" w:rsidR="00E25E63" w:rsidRPr="00A305D2" w:rsidRDefault="00E25E63" w:rsidP="00003064">
            <w:pPr>
              <w:spacing w:before="20" w:after="20"/>
              <w:jc w:val="right"/>
              <w:rPr>
                <w:sz w:val="20"/>
                <w:lang w:val="ru-RU"/>
              </w:rPr>
            </w:pPr>
            <w:r w:rsidRPr="00A305D2">
              <w:rPr>
                <w:sz w:val="20"/>
                <w:lang w:val="ru-RU"/>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1BACA728" w14:textId="77777777" w:rsidR="00E25E63" w:rsidRPr="00A305D2" w:rsidRDefault="00E25E63" w:rsidP="00003064">
            <w:pPr>
              <w:spacing w:before="20" w:after="20"/>
              <w:jc w:val="right"/>
              <w:rPr>
                <w:sz w:val="20"/>
                <w:lang w:val="ru-RU"/>
              </w:rPr>
            </w:pPr>
            <w:r w:rsidRPr="00A305D2">
              <w:rPr>
                <w:sz w:val="20"/>
                <w:lang w:val="ru-RU"/>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499577D5" w14:textId="77777777" w:rsidR="00E25E63" w:rsidRPr="00A305D2" w:rsidRDefault="00E25E63" w:rsidP="00003064">
            <w:pPr>
              <w:spacing w:before="20" w:after="20"/>
              <w:jc w:val="right"/>
              <w:rPr>
                <w:sz w:val="20"/>
                <w:lang w:val="ru-RU"/>
              </w:rPr>
            </w:pPr>
            <w:r w:rsidRPr="00A305D2">
              <w:rPr>
                <w:sz w:val="20"/>
                <w:lang w:val="ru-RU"/>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0622F91B" w14:textId="77777777" w:rsidR="00E25E63" w:rsidRPr="00A305D2" w:rsidRDefault="00E25E63" w:rsidP="00003064">
            <w:pPr>
              <w:spacing w:before="20" w:after="20"/>
              <w:jc w:val="right"/>
              <w:rPr>
                <w:sz w:val="20"/>
                <w:lang w:val="ru-RU"/>
              </w:rPr>
            </w:pPr>
            <w:r w:rsidRPr="00A305D2">
              <w:rPr>
                <w:sz w:val="20"/>
                <w:lang w:val="ru-RU"/>
              </w:rPr>
              <w:t>70,8</w:t>
            </w:r>
          </w:p>
        </w:tc>
      </w:tr>
      <w:tr w:rsidR="00E25E63" w:rsidRPr="00A305D2" w14:paraId="610F4E4E" w14:textId="77777777" w:rsidTr="0000306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41FC53B" w14:textId="77777777" w:rsidR="00E25E63" w:rsidRPr="00A305D2" w:rsidRDefault="00E25E63" w:rsidP="00003064">
            <w:pPr>
              <w:spacing w:before="20" w:after="20"/>
              <w:jc w:val="left"/>
              <w:rPr>
                <w:sz w:val="20"/>
                <w:lang w:val="ru-RU"/>
              </w:rPr>
            </w:pPr>
            <w:r w:rsidRPr="00A305D2">
              <w:rPr>
                <w:sz w:val="20"/>
                <w:lang w:val="ru-RU"/>
              </w:rPr>
              <w:t>Предлагаемые сокращения по сравнению с предложенным пересмотренным базовым уровнем потребления ГФУ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61DE396E" w14:textId="77777777" w:rsidR="00E25E63" w:rsidRPr="00A305D2" w:rsidRDefault="00E25E63" w:rsidP="00003064">
            <w:pPr>
              <w:spacing w:before="20" w:after="20"/>
              <w:jc w:val="right"/>
              <w:rPr>
                <w:sz w:val="20"/>
                <w:lang w:val="ru-RU"/>
              </w:rPr>
            </w:pPr>
            <w:r w:rsidRPr="00A305D2">
              <w:rPr>
                <w:sz w:val="20"/>
                <w:lang w:val="ru-RU"/>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254E185D" w14:textId="77777777" w:rsidR="00E25E63" w:rsidRPr="00A305D2" w:rsidRDefault="00E25E63" w:rsidP="00003064">
            <w:pPr>
              <w:spacing w:before="20" w:after="20"/>
              <w:jc w:val="right"/>
              <w:rPr>
                <w:sz w:val="20"/>
                <w:lang w:val="ru-RU"/>
              </w:rPr>
            </w:pPr>
            <w:r w:rsidRPr="00A305D2">
              <w:rPr>
                <w:sz w:val="20"/>
                <w:lang w:val="ru-RU"/>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400974BD" w14:textId="77777777" w:rsidR="00E25E63" w:rsidRPr="00A305D2" w:rsidRDefault="00E25E63" w:rsidP="00003064">
            <w:pPr>
              <w:spacing w:before="20" w:after="20"/>
              <w:jc w:val="right"/>
              <w:rPr>
                <w:sz w:val="20"/>
                <w:lang w:val="ru-RU"/>
              </w:rPr>
            </w:pPr>
            <w:r w:rsidRPr="00A305D2">
              <w:rPr>
                <w:sz w:val="20"/>
                <w:lang w:val="ru-RU"/>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45D03F0A" w14:textId="77777777" w:rsidR="00E25E63" w:rsidRPr="00A305D2" w:rsidRDefault="00E25E63" w:rsidP="00003064">
            <w:pPr>
              <w:spacing w:before="20" w:after="20"/>
              <w:jc w:val="right"/>
              <w:rPr>
                <w:sz w:val="20"/>
                <w:lang w:val="ru-RU"/>
              </w:rPr>
            </w:pPr>
            <w:r w:rsidRPr="00A305D2">
              <w:rPr>
                <w:sz w:val="20"/>
                <w:lang w:val="ru-RU"/>
              </w:rPr>
              <w:t>10,0</w:t>
            </w:r>
          </w:p>
        </w:tc>
      </w:tr>
    </w:tbl>
    <w:p w14:paraId="233BE0DA" w14:textId="77777777" w:rsidR="00E25E63" w:rsidRPr="00A305D2" w:rsidRDefault="00E25E63" w:rsidP="00E25E63">
      <w:pPr>
        <w:suppressAutoHyphens/>
        <w:spacing w:after="20"/>
        <w:rPr>
          <w:sz w:val="18"/>
          <w:lang w:val="ru-RU"/>
        </w:rPr>
      </w:pPr>
      <w:r w:rsidRPr="00A305D2">
        <w:rPr>
          <w:sz w:val="18"/>
          <w:lang w:val="ru-RU"/>
        </w:rPr>
        <w:t>* Ожидается, что в 2026 году уровень импорта ГФУ снизится, так как имеющиеся запасы будут частично покрывать спрос до 2027 года; расчеты основаны на трехпроцентном росте по сравнению с потреблением на уровне 158 832 тонн СО</w:t>
      </w:r>
      <w:r w:rsidRPr="00A305D2">
        <w:rPr>
          <w:sz w:val="18"/>
          <w:vertAlign w:val="subscript"/>
          <w:lang w:val="ru-RU"/>
        </w:rPr>
        <w:t>2</w:t>
      </w:r>
      <w:r w:rsidRPr="00A305D2">
        <w:rPr>
          <w:sz w:val="18"/>
          <w:lang w:val="ru-RU"/>
        </w:rPr>
        <w:t xml:space="preserve">-экв. в 2025 году (таблица 6), с тем чтобы отразить ожидаемый рост в секторе. </w:t>
      </w:r>
    </w:p>
    <w:p w14:paraId="4B2DCEDB" w14:textId="77777777" w:rsidR="00E25E63" w:rsidRPr="00A305D2" w:rsidRDefault="00E25E63" w:rsidP="00E25E63">
      <w:pPr>
        <w:pStyle w:val="Heading1"/>
        <w:keepNext/>
        <w:numPr>
          <w:ilvl w:val="0"/>
          <w:numId w:val="0"/>
        </w:numPr>
        <w:spacing w:before="240"/>
        <w:rPr>
          <w:i/>
          <w:iCs/>
          <w:lang w:val="ru-RU"/>
        </w:rPr>
      </w:pPr>
      <w:r w:rsidRPr="00A305D2">
        <w:rPr>
          <w:i/>
          <w:lang w:val="ru-RU"/>
        </w:rPr>
        <w:t>Предлагаемые мероприятия</w:t>
      </w:r>
    </w:p>
    <w:p w14:paraId="37658239" w14:textId="77777777" w:rsidR="00E25E63" w:rsidRPr="00A305D2" w:rsidRDefault="00E25E63" w:rsidP="00E25E63">
      <w:pPr>
        <w:pStyle w:val="Heading1"/>
        <w:shd w:val="clear" w:color="auto" w:fill="FFFFFF" w:themeFill="background1"/>
        <w:rPr>
          <w:lang w:val="ru-RU"/>
        </w:rPr>
      </w:pPr>
      <w:r w:rsidRPr="00A305D2">
        <w:rPr>
          <w:lang w:val="ru-RU"/>
        </w:rPr>
        <w:t>Мероприятия, которые предлагается реализовать в секторе техобслуживания на этапе I за счет первого транша, и их стоимостная структура представлены в таблице 8.</w:t>
      </w:r>
    </w:p>
    <w:p w14:paraId="4C41964E" w14:textId="77777777" w:rsidR="00E25E63" w:rsidRPr="00A305D2" w:rsidRDefault="00E25E63" w:rsidP="00E25E63">
      <w:pPr>
        <w:keepNext/>
        <w:keepLines/>
        <w:shd w:val="clear" w:color="auto" w:fill="FFFFFF" w:themeFill="background1"/>
        <w:rPr>
          <w:lang w:val="ru-RU"/>
        </w:rPr>
      </w:pPr>
      <w:r w:rsidRPr="00A305D2">
        <w:rPr>
          <w:b/>
          <w:lang w:val="ru-RU"/>
        </w:rPr>
        <w:t xml:space="preserve">Таблица 8. Мероприятия в секторе техобслуживания и их стоимость в рамках этапа I и первого транша этапа I ПРК для Белиза в соответствии с представленным запросом </w:t>
      </w:r>
    </w:p>
    <w:tbl>
      <w:tblPr>
        <w:tblStyle w:val="TableGrid"/>
        <w:tblW w:w="5000" w:type="pct"/>
        <w:tblLayout w:type="fixed"/>
        <w:tblLook w:val="04A0" w:firstRow="1" w:lastRow="0" w:firstColumn="1" w:lastColumn="0" w:noHBand="0" w:noVBand="1"/>
      </w:tblPr>
      <w:tblGrid>
        <w:gridCol w:w="5525"/>
        <w:gridCol w:w="991"/>
        <w:gridCol w:w="1417"/>
        <w:gridCol w:w="1417"/>
      </w:tblGrid>
      <w:tr w:rsidR="00E25E63" w:rsidRPr="00A305D2" w14:paraId="27148868" w14:textId="77777777" w:rsidTr="00006D23">
        <w:trPr>
          <w:trHeight w:val="48"/>
          <w:tblHeader/>
        </w:trPr>
        <w:tc>
          <w:tcPr>
            <w:tcW w:w="2954" w:type="pct"/>
            <w:vMerge w:val="restart"/>
            <w:vAlign w:val="center"/>
          </w:tcPr>
          <w:p w14:paraId="0B3000C3" w14:textId="77777777" w:rsidR="00E25E63" w:rsidRPr="00A305D2" w:rsidRDefault="00E25E63" w:rsidP="00003064">
            <w:pPr>
              <w:keepNext/>
              <w:keepLines/>
              <w:shd w:val="clear" w:color="auto" w:fill="FFFFFF" w:themeFill="background1"/>
              <w:spacing w:before="20" w:after="20"/>
              <w:jc w:val="center"/>
              <w:rPr>
                <w:b/>
                <w:bCs/>
                <w:sz w:val="20"/>
                <w:szCs w:val="20"/>
                <w:lang w:val="ru-RU"/>
              </w:rPr>
            </w:pPr>
            <w:r w:rsidRPr="00A305D2">
              <w:rPr>
                <w:b/>
                <w:sz w:val="20"/>
                <w:lang w:val="ru-RU"/>
              </w:rPr>
              <w:t>Мероприятие</w:t>
            </w:r>
          </w:p>
        </w:tc>
        <w:tc>
          <w:tcPr>
            <w:tcW w:w="530" w:type="pct"/>
            <w:vMerge w:val="restart"/>
            <w:vAlign w:val="center"/>
          </w:tcPr>
          <w:p w14:paraId="4B99E4D3" w14:textId="77777777" w:rsidR="00E25E63" w:rsidRPr="00A305D2" w:rsidRDefault="00E25E63" w:rsidP="00003064">
            <w:pPr>
              <w:spacing w:before="20" w:after="20"/>
              <w:jc w:val="center"/>
              <w:rPr>
                <w:b/>
                <w:bCs/>
                <w:sz w:val="20"/>
                <w:szCs w:val="20"/>
                <w:lang w:val="ru-RU"/>
              </w:rPr>
            </w:pPr>
            <w:r w:rsidRPr="00A305D2">
              <w:rPr>
                <w:b/>
                <w:sz w:val="20"/>
                <w:lang w:val="ru-RU"/>
              </w:rPr>
              <w:t>Учреждение</w:t>
            </w:r>
          </w:p>
        </w:tc>
        <w:tc>
          <w:tcPr>
            <w:tcW w:w="1516" w:type="pct"/>
            <w:gridSpan w:val="2"/>
            <w:vAlign w:val="center"/>
          </w:tcPr>
          <w:p w14:paraId="69EC3E07" w14:textId="77777777" w:rsidR="00E25E63" w:rsidRPr="00A305D2" w:rsidRDefault="00E25E63" w:rsidP="00003064">
            <w:pPr>
              <w:keepNext/>
              <w:keepLines/>
              <w:shd w:val="clear" w:color="auto" w:fill="FFFFFF" w:themeFill="background1"/>
              <w:spacing w:before="20" w:after="20"/>
              <w:jc w:val="center"/>
              <w:rPr>
                <w:b/>
                <w:bCs/>
                <w:sz w:val="20"/>
                <w:szCs w:val="20"/>
                <w:lang w:val="ru-RU"/>
              </w:rPr>
            </w:pPr>
            <w:r w:rsidRPr="00A305D2">
              <w:rPr>
                <w:b/>
                <w:sz w:val="20"/>
                <w:lang w:val="ru-RU"/>
              </w:rPr>
              <w:t>Стоимость (долл. США)</w:t>
            </w:r>
          </w:p>
        </w:tc>
      </w:tr>
      <w:tr w:rsidR="00E25E63" w:rsidRPr="00A305D2" w14:paraId="5CE3C27B" w14:textId="77777777" w:rsidTr="00006D23">
        <w:trPr>
          <w:trHeight w:val="78"/>
          <w:tblHeader/>
        </w:trPr>
        <w:tc>
          <w:tcPr>
            <w:tcW w:w="2954" w:type="pct"/>
            <w:vMerge/>
            <w:vAlign w:val="center"/>
          </w:tcPr>
          <w:p w14:paraId="59C1CCE7" w14:textId="77777777" w:rsidR="00E25E63" w:rsidRPr="00A305D2" w:rsidRDefault="00E25E63" w:rsidP="00003064">
            <w:pPr>
              <w:keepNext/>
              <w:keepLines/>
              <w:shd w:val="clear" w:color="auto" w:fill="FFFFFF" w:themeFill="background1"/>
              <w:spacing w:before="20" w:after="20"/>
              <w:jc w:val="center"/>
              <w:rPr>
                <w:b/>
                <w:bCs/>
                <w:sz w:val="20"/>
                <w:szCs w:val="20"/>
                <w:lang w:val="ru-RU"/>
              </w:rPr>
            </w:pPr>
          </w:p>
        </w:tc>
        <w:tc>
          <w:tcPr>
            <w:tcW w:w="530" w:type="pct"/>
            <w:vMerge/>
            <w:vAlign w:val="center"/>
          </w:tcPr>
          <w:p w14:paraId="7ADEB2ED" w14:textId="77777777" w:rsidR="00E25E63" w:rsidRPr="00A305D2" w:rsidRDefault="00E25E63" w:rsidP="00003064">
            <w:pPr>
              <w:spacing w:before="20" w:after="20"/>
              <w:jc w:val="center"/>
              <w:rPr>
                <w:sz w:val="20"/>
                <w:szCs w:val="20"/>
                <w:lang w:val="ru-RU"/>
              </w:rPr>
            </w:pPr>
          </w:p>
        </w:tc>
        <w:tc>
          <w:tcPr>
            <w:tcW w:w="758" w:type="pct"/>
            <w:vAlign w:val="center"/>
          </w:tcPr>
          <w:p w14:paraId="4C831559" w14:textId="77777777" w:rsidR="00E25E63" w:rsidRPr="00A305D2" w:rsidRDefault="00E25E63" w:rsidP="00003064">
            <w:pPr>
              <w:keepNext/>
              <w:keepLines/>
              <w:shd w:val="clear" w:color="auto" w:fill="FFFFFF" w:themeFill="background1"/>
              <w:spacing w:before="20" w:after="20"/>
              <w:jc w:val="center"/>
              <w:rPr>
                <w:b/>
                <w:bCs/>
                <w:sz w:val="20"/>
                <w:szCs w:val="20"/>
                <w:lang w:val="ru-RU"/>
              </w:rPr>
            </w:pPr>
            <w:r w:rsidRPr="00A305D2">
              <w:rPr>
                <w:b/>
                <w:sz w:val="20"/>
                <w:lang w:val="ru-RU"/>
              </w:rPr>
              <w:t>Этап I</w:t>
            </w:r>
          </w:p>
        </w:tc>
        <w:tc>
          <w:tcPr>
            <w:tcW w:w="758" w:type="pct"/>
            <w:vAlign w:val="center"/>
          </w:tcPr>
          <w:p w14:paraId="5BD6DCDC" w14:textId="77777777" w:rsidR="00E25E63" w:rsidRPr="00A305D2" w:rsidRDefault="00E25E63" w:rsidP="00003064">
            <w:pPr>
              <w:keepNext/>
              <w:keepLines/>
              <w:shd w:val="clear" w:color="auto" w:fill="FFFFFF" w:themeFill="background1"/>
              <w:spacing w:before="20" w:after="20"/>
              <w:jc w:val="center"/>
              <w:rPr>
                <w:b/>
                <w:bCs/>
                <w:sz w:val="20"/>
                <w:szCs w:val="20"/>
                <w:lang w:val="ru-RU"/>
              </w:rPr>
            </w:pPr>
            <w:r w:rsidRPr="00A305D2">
              <w:rPr>
                <w:b/>
                <w:sz w:val="20"/>
                <w:lang w:val="ru-RU"/>
              </w:rPr>
              <w:t>Первый транш</w:t>
            </w:r>
          </w:p>
        </w:tc>
      </w:tr>
      <w:tr w:rsidR="00E25E63" w:rsidRPr="008E4C29" w14:paraId="6E8E9117" w14:textId="77777777" w:rsidTr="00003064">
        <w:tc>
          <w:tcPr>
            <w:tcW w:w="5000" w:type="pct"/>
            <w:gridSpan w:val="4"/>
          </w:tcPr>
          <w:p w14:paraId="28A8CB5E" w14:textId="77777777" w:rsidR="00E25E63" w:rsidRPr="00A305D2" w:rsidRDefault="00E25E63" w:rsidP="00003064">
            <w:pPr>
              <w:keepNext/>
              <w:keepLines/>
              <w:shd w:val="clear" w:color="auto" w:fill="FFFFFF" w:themeFill="background1"/>
              <w:spacing w:before="20" w:after="20"/>
              <w:jc w:val="left"/>
              <w:rPr>
                <w:b/>
                <w:bCs/>
                <w:sz w:val="20"/>
                <w:szCs w:val="20"/>
                <w:lang w:val="ru-RU"/>
              </w:rPr>
            </w:pPr>
            <w:r w:rsidRPr="00A305D2">
              <w:rPr>
                <w:b/>
                <w:sz w:val="20"/>
                <w:lang w:val="ru-RU"/>
              </w:rPr>
              <w:t xml:space="preserve">1. Нормативная основа и механизм контроля </w:t>
            </w:r>
          </w:p>
        </w:tc>
      </w:tr>
      <w:tr w:rsidR="00E25E63" w:rsidRPr="00A305D2" w14:paraId="471C33A7" w14:textId="77777777" w:rsidTr="00006D23">
        <w:tc>
          <w:tcPr>
            <w:tcW w:w="2954" w:type="pct"/>
          </w:tcPr>
          <w:p w14:paraId="6E61052E" w14:textId="77777777" w:rsidR="00E25E63" w:rsidRPr="00A305D2" w:rsidRDefault="00E25E63" w:rsidP="00003064">
            <w:pPr>
              <w:keepNext/>
              <w:keepLines/>
              <w:shd w:val="clear" w:color="auto" w:fill="FFFFFF" w:themeFill="background1"/>
              <w:spacing w:before="20" w:after="20"/>
              <w:jc w:val="left"/>
              <w:rPr>
                <w:sz w:val="20"/>
                <w:szCs w:val="20"/>
                <w:lang w:val="ru-RU"/>
              </w:rPr>
            </w:pPr>
            <w:r w:rsidRPr="00A305D2">
              <w:rPr>
                <w:sz w:val="20"/>
                <w:lang w:val="ru-RU"/>
              </w:rPr>
              <w:t xml:space="preserve">1.1 Введение в действие и мониторинг системы лицензирования и квотирования ГФУ; обновление национальной нормативно-правовой базы в целях контроля за импортом, экспортом и потреблением ГФУ </w:t>
            </w:r>
          </w:p>
        </w:tc>
        <w:tc>
          <w:tcPr>
            <w:tcW w:w="530" w:type="pct"/>
          </w:tcPr>
          <w:p w14:paraId="1B10B039"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6A452D95" w14:textId="77777777" w:rsidR="00E25E63" w:rsidRPr="00A305D2" w:rsidRDefault="00E25E63" w:rsidP="00003064">
            <w:pPr>
              <w:keepNext/>
              <w:keepLines/>
              <w:shd w:val="clear" w:color="auto" w:fill="FFFFFF" w:themeFill="background1"/>
              <w:spacing w:before="20" w:after="20"/>
              <w:jc w:val="right"/>
              <w:rPr>
                <w:sz w:val="20"/>
                <w:szCs w:val="20"/>
                <w:lang w:val="ru-RU"/>
              </w:rPr>
            </w:pPr>
            <w:r w:rsidRPr="00A305D2">
              <w:rPr>
                <w:sz w:val="20"/>
                <w:lang w:val="ru-RU"/>
              </w:rPr>
              <w:t>6 000</w:t>
            </w:r>
          </w:p>
        </w:tc>
        <w:tc>
          <w:tcPr>
            <w:tcW w:w="758" w:type="pct"/>
          </w:tcPr>
          <w:p w14:paraId="7AF293C7" w14:textId="77777777" w:rsidR="00E25E63" w:rsidRPr="00A305D2" w:rsidRDefault="00E25E63" w:rsidP="00003064">
            <w:pPr>
              <w:keepNext/>
              <w:keepLines/>
              <w:shd w:val="clear" w:color="auto" w:fill="FFFFFF" w:themeFill="background1"/>
              <w:spacing w:before="20" w:after="20"/>
              <w:jc w:val="right"/>
              <w:rPr>
                <w:sz w:val="20"/>
                <w:szCs w:val="20"/>
                <w:lang w:val="ru-RU"/>
              </w:rPr>
            </w:pPr>
            <w:r w:rsidRPr="00A305D2">
              <w:rPr>
                <w:sz w:val="20"/>
                <w:lang w:val="ru-RU"/>
              </w:rPr>
              <w:t>3 000</w:t>
            </w:r>
          </w:p>
        </w:tc>
      </w:tr>
      <w:tr w:rsidR="00E25E63" w:rsidRPr="00A305D2" w14:paraId="3780E83F" w14:textId="77777777" w:rsidTr="00006D23">
        <w:tc>
          <w:tcPr>
            <w:tcW w:w="2954" w:type="pct"/>
          </w:tcPr>
          <w:p w14:paraId="1FF658F9" w14:textId="77777777" w:rsidR="00E25E63" w:rsidRPr="00A305D2" w:rsidRDefault="00E25E63" w:rsidP="00003064">
            <w:pPr>
              <w:shd w:val="clear" w:color="auto" w:fill="FFFFFF" w:themeFill="background1"/>
              <w:spacing w:before="20" w:after="20"/>
              <w:rPr>
                <w:sz w:val="20"/>
                <w:szCs w:val="20"/>
                <w:lang w:val="ru-RU"/>
              </w:rPr>
            </w:pPr>
            <w:r w:rsidRPr="00A305D2">
              <w:rPr>
                <w:sz w:val="20"/>
                <w:lang w:val="ru-RU"/>
              </w:rPr>
              <w:t xml:space="preserve">1.2 Проведение четырех семинаров для обучения 100 сотрудников таможенных служб (30 женщин) по вопросам мер контроля; предоставление двум основным таможенным постам идентификаторов хладагентов </w:t>
            </w:r>
          </w:p>
        </w:tc>
        <w:tc>
          <w:tcPr>
            <w:tcW w:w="530" w:type="pct"/>
          </w:tcPr>
          <w:p w14:paraId="48C010FD"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0B588D29"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20 000</w:t>
            </w:r>
          </w:p>
        </w:tc>
        <w:tc>
          <w:tcPr>
            <w:tcW w:w="758" w:type="pct"/>
          </w:tcPr>
          <w:p w14:paraId="5F2C09CD"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10 000</w:t>
            </w:r>
          </w:p>
        </w:tc>
      </w:tr>
      <w:tr w:rsidR="00E25E63" w:rsidRPr="00A305D2" w14:paraId="70691AEC" w14:textId="77777777" w:rsidTr="00006D23">
        <w:tc>
          <w:tcPr>
            <w:tcW w:w="2954" w:type="pct"/>
          </w:tcPr>
          <w:p w14:paraId="675A8C81" w14:textId="77EAF851" w:rsidR="00E25E63" w:rsidRPr="00A305D2" w:rsidRDefault="00E25E63" w:rsidP="00003064">
            <w:pPr>
              <w:shd w:val="clear" w:color="auto" w:fill="FFFFFF" w:themeFill="background1"/>
              <w:spacing w:before="20" w:after="20"/>
              <w:rPr>
                <w:sz w:val="20"/>
                <w:szCs w:val="20"/>
                <w:lang w:val="ru-RU"/>
              </w:rPr>
            </w:pPr>
            <w:r w:rsidRPr="00A305D2">
              <w:rPr>
                <w:sz w:val="20"/>
                <w:lang w:val="ru-RU"/>
              </w:rPr>
              <w:t xml:space="preserve">1.3 Разработка механизмов контроля для ведения документации и представления отчетности со стороны импортеров, дистрибуторов и конечных потребителей </w:t>
            </w:r>
            <w:r w:rsidRPr="00A305D2">
              <w:rPr>
                <w:sz w:val="20"/>
                <w:lang w:val="ru-RU"/>
              </w:rPr>
              <w:lastRenderedPageBreak/>
              <w:t>среднего размера, а также обучение этих заинтересованных сторон ведению документации и представлению отчетности</w:t>
            </w:r>
          </w:p>
        </w:tc>
        <w:tc>
          <w:tcPr>
            <w:tcW w:w="530" w:type="pct"/>
          </w:tcPr>
          <w:p w14:paraId="17CD25FB" w14:textId="77777777" w:rsidR="00E25E63" w:rsidRPr="00A305D2" w:rsidRDefault="00E25E63" w:rsidP="00003064">
            <w:pPr>
              <w:spacing w:before="20" w:after="20"/>
              <w:jc w:val="center"/>
              <w:rPr>
                <w:sz w:val="20"/>
                <w:szCs w:val="20"/>
                <w:lang w:val="ru-RU"/>
              </w:rPr>
            </w:pPr>
            <w:r w:rsidRPr="00A305D2">
              <w:rPr>
                <w:sz w:val="20"/>
                <w:lang w:val="ru-RU"/>
              </w:rPr>
              <w:lastRenderedPageBreak/>
              <w:t>ЮНЕП</w:t>
            </w:r>
          </w:p>
        </w:tc>
        <w:tc>
          <w:tcPr>
            <w:tcW w:w="758" w:type="pct"/>
          </w:tcPr>
          <w:p w14:paraId="3436BDFD"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5 000</w:t>
            </w:r>
          </w:p>
        </w:tc>
        <w:tc>
          <w:tcPr>
            <w:tcW w:w="758" w:type="pct"/>
          </w:tcPr>
          <w:p w14:paraId="3323686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2 500</w:t>
            </w:r>
          </w:p>
        </w:tc>
      </w:tr>
      <w:tr w:rsidR="00E25E63" w:rsidRPr="00A305D2" w14:paraId="6A9FE412" w14:textId="77777777" w:rsidTr="00003064">
        <w:tc>
          <w:tcPr>
            <w:tcW w:w="3484" w:type="pct"/>
            <w:gridSpan w:val="2"/>
          </w:tcPr>
          <w:p w14:paraId="0B3AB1F8" w14:textId="77777777" w:rsidR="00E25E63" w:rsidRPr="00A305D2" w:rsidRDefault="00E25E63" w:rsidP="00003064">
            <w:pPr>
              <w:spacing w:before="20" w:after="20"/>
              <w:jc w:val="right"/>
              <w:rPr>
                <w:sz w:val="20"/>
                <w:szCs w:val="20"/>
                <w:lang w:val="ru-RU"/>
              </w:rPr>
            </w:pPr>
            <w:r w:rsidRPr="00A305D2">
              <w:rPr>
                <w:sz w:val="20"/>
                <w:lang w:val="ru-RU"/>
              </w:rPr>
              <w:t>Итого по компоненту 1</w:t>
            </w:r>
          </w:p>
        </w:tc>
        <w:tc>
          <w:tcPr>
            <w:tcW w:w="758" w:type="pct"/>
          </w:tcPr>
          <w:p w14:paraId="65CA2FAA" w14:textId="7312DE1E" w:rsidR="00E25E63" w:rsidRPr="00853784" w:rsidRDefault="00853784" w:rsidP="00003064">
            <w:pPr>
              <w:shd w:val="clear" w:color="auto" w:fill="FFFFFF" w:themeFill="background1"/>
              <w:spacing w:before="20" w:after="20"/>
              <w:jc w:val="right"/>
              <w:rPr>
                <w:sz w:val="20"/>
                <w:szCs w:val="20"/>
                <w:lang w:val="en-GB"/>
              </w:rPr>
            </w:pPr>
            <w:r>
              <w:rPr>
                <w:sz w:val="20"/>
                <w:lang w:val="en-GB"/>
              </w:rPr>
              <w:t>31 000</w:t>
            </w:r>
          </w:p>
        </w:tc>
        <w:tc>
          <w:tcPr>
            <w:tcW w:w="758" w:type="pct"/>
          </w:tcPr>
          <w:p w14:paraId="18936BEB" w14:textId="409EC31F" w:rsidR="00E25E63" w:rsidRPr="00853784" w:rsidRDefault="00853784" w:rsidP="00003064">
            <w:pPr>
              <w:shd w:val="clear" w:color="auto" w:fill="FFFFFF" w:themeFill="background1"/>
              <w:spacing w:before="20" w:after="20"/>
              <w:jc w:val="right"/>
              <w:rPr>
                <w:sz w:val="20"/>
                <w:szCs w:val="20"/>
                <w:lang w:val="en-GB"/>
              </w:rPr>
            </w:pPr>
            <w:r>
              <w:rPr>
                <w:sz w:val="20"/>
                <w:lang w:val="en-GB"/>
              </w:rPr>
              <w:t>15 5000</w:t>
            </w:r>
          </w:p>
        </w:tc>
      </w:tr>
      <w:tr w:rsidR="00E25E63" w:rsidRPr="00A305D2" w14:paraId="1F7B02FD" w14:textId="77777777" w:rsidTr="00003064">
        <w:tc>
          <w:tcPr>
            <w:tcW w:w="5000" w:type="pct"/>
            <w:gridSpan w:val="4"/>
          </w:tcPr>
          <w:p w14:paraId="12FD6E3E" w14:textId="77777777" w:rsidR="00E25E63" w:rsidRPr="00A305D2" w:rsidRDefault="00E25E63" w:rsidP="00003064">
            <w:pPr>
              <w:keepNext/>
              <w:shd w:val="clear" w:color="auto" w:fill="FFFFFF" w:themeFill="background1"/>
              <w:spacing w:before="20" w:after="20"/>
              <w:jc w:val="left"/>
              <w:rPr>
                <w:b/>
                <w:bCs/>
                <w:sz w:val="20"/>
                <w:szCs w:val="20"/>
                <w:lang w:val="ru-RU"/>
              </w:rPr>
            </w:pPr>
            <w:r w:rsidRPr="00A305D2">
              <w:rPr>
                <w:b/>
                <w:sz w:val="20"/>
                <w:lang w:val="ru-RU"/>
              </w:rPr>
              <w:t>2. Межсекторальный уровень</w:t>
            </w:r>
          </w:p>
        </w:tc>
      </w:tr>
      <w:tr w:rsidR="00E25E63" w:rsidRPr="00A305D2" w14:paraId="35441E4B" w14:textId="77777777" w:rsidTr="00006D23">
        <w:tc>
          <w:tcPr>
            <w:tcW w:w="2954" w:type="pct"/>
          </w:tcPr>
          <w:p w14:paraId="4D2E5BCE" w14:textId="12F6157E" w:rsidR="00E25E63" w:rsidRPr="00A305D2" w:rsidRDefault="00E25E63" w:rsidP="00003064">
            <w:pPr>
              <w:keepNext/>
              <w:spacing w:before="20" w:after="20"/>
              <w:jc w:val="left"/>
              <w:rPr>
                <w:sz w:val="20"/>
                <w:szCs w:val="20"/>
                <w:lang w:val="ru-RU"/>
              </w:rPr>
            </w:pPr>
            <w:r w:rsidRPr="00A305D2">
              <w:rPr>
                <w:sz w:val="20"/>
                <w:lang w:val="ru-RU"/>
              </w:rPr>
              <w:t>2.1 Разработка и проведение двух национальных кампаний по информированию импортеров, дистрибуторов, технических специалистов, специалистов по установке и конечных пользователей об обязательствах по поэтапному сокращению использования ГФУ, альтернативах с низким ПГП и экологически безопасных методах охлаждения</w:t>
            </w:r>
          </w:p>
        </w:tc>
        <w:tc>
          <w:tcPr>
            <w:tcW w:w="530" w:type="pct"/>
          </w:tcPr>
          <w:p w14:paraId="0684DB03"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31D2A828"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4 000</w:t>
            </w:r>
          </w:p>
        </w:tc>
        <w:tc>
          <w:tcPr>
            <w:tcW w:w="758" w:type="pct"/>
          </w:tcPr>
          <w:p w14:paraId="7989C47E"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2 000</w:t>
            </w:r>
          </w:p>
        </w:tc>
      </w:tr>
      <w:tr w:rsidR="00E25E63" w:rsidRPr="00A305D2" w14:paraId="090C96CE" w14:textId="77777777" w:rsidTr="00006D23">
        <w:tc>
          <w:tcPr>
            <w:tcW w:w="2954" w:type="pct"/>
          </w:tcPr>
          <w:p w14:paraId="114AFB4A" w14:textId="77777777" w:rsidR="00E25E63" w:rsidRPr="00A305D2" w:rsidRDefault="00E25E63" w:rsidP="00003064">
            <w:pPr>
              <w:keepNext/>
              <w:spacing w:before="20" w:after="20"/>
              <w:jc w:val="left"/>
              <w:rPr>
                <w:sz w:val="20"/>
                <w:szCs w:val="20"/>
                <w:lang w:val="ru-RU"/>
              </w:rPr>
            </w:pPr>
            <w:r w:rsidRPr="00A305D2">
              <w:rPr>
                <w:sz w:val="20"/>
                <w:lang w:val="ru-RU"/>
              </w:rPr>
              <w:t>2.2 Проведение оценки технического, экономического и экологического воздействия предлагаемых мер по поэтапному сокращению использования ГФУ в секторе ХКВ в целях принятия политических решений на основе научных данных, включая запреты, которые будут введены на этапе I или позднее; организация двух ознакомительных семинаров для 60 основных заинтересованных сторон в целях распространения выводов оценки</w:t>
            </w:r>
          </w:p>
        </w:tc>
        <w:tc>
          <w:tcPr>
            <w:tcW w:w="530" w:type="pct"/>
          </w:tcPr>
          <w:p w14:paraId="049709C6"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315E93C6"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12 500</w:t>
            </w:r>
          </w:p>
        </w:tc>
        <w:tc>
          <w:tcPr>
            <w:tcW w:w="758" w:type="pct"/>
          </w:tcPr>
          <w:p w14:paraId="1457D82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9 500</w:t>
            </w:r>
          </w:p>
        </w:tc>
      </w:tr>
      <w:tr w:rsidR="00E25E63" w:rsidRPr="00A305D2" w14:paraId="5FD7CD15" w14:textId="77777777" w:rsidTr="00006D23">
        <w:tc>
          <w:tcPr>
            <w:tcW w:w="2954" w:type="pct"/>
          </w:tcPr>
          <w:p w14:paraId="4302249E" w14:textId="77777777" w:rsidR="00E25E63" w:rsidRPr="00A305D2" w:rsidRDefault="00E25E63" w:rsidP="00003064">
            <w:pPr>
              <w:keepNext/>
              <w:tabs>
                <w:tab w:val="left" w:pos="4380"/>
              </w:tabs>
              <w:spacing w:before="20" w:after="20"/>
              <w:jc w:val="left"/>
              <w:rPr>
                <w:sz w:val="20"/>
                <w:szCs w:val="20"/>
                <w:lang w:val="ru-RU"/>
              </w:rPr>
            </w:pPr>
            <w:r w:rsidRPr="00A305D2">
              <w:rPr>
                <w:sz w:val="20"/>
                <w:lang w:val="ru-RU"/>
              </w:rPr>
              <w:t xml:space="preserve">2.3 Разработка и внедрение национальной системы электронной регистрации (централизованная цифровая платформа) для мониторинга сертификации технических специалистов, обращения с хладагентами и соблюдения мер контроля за ГФУ </w:t>
            </w:r>
          </w:p>
        </w:tc>
        <w:tc>
          <w:tcPr>
            <w:tcW w:w="530" w:type="pct"/>
          </w:tcPr>
          <w:p w14:paraId="44439BB0"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70B8840E"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12 200</w:t>
            </w:r>
          </w:p>
        </w:tc>
        <w:tc>
          <w:tcPr>
            <w:tcW w:w="758" w:type="pct"/>
          </w:tcPr>
          <w:p w14:paraId="71AEF41C"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8 200</w:t>
            </w:r>
          </w:p>
        </w:tc>
      </w:tr>
      <w:tr w:rsidR="002353E4" w:rsidRPr="00A305D2" w14:paraId="0034B144" w14:textId="77777777" w:rsidTr="00003064">
        <w:tc>
          <w:tcPr>
            <w:tcW w:w="3484" w:type="pct"/>
            <w:gridSpan w:val="2"/>
          </w:tcPr>
          <w:p w14:paraId="74E382A8" w14:textId="77777777" w:rsidR="002353E4" w:rsidRPr="00A305D2" w:rsidRDefault="002353E4" w:rsidP="002353E4">
            <w:pPr>
              <w:spacing w:before="20" w:after="20"/>
              <w:jc w:val="right"/>
              <w:rPr>
                <w:sz w:val="20"/>
                <w:szCs w:val="20"/>
                <w:lang w:val="ru-RU"/>
              </w:rPr>
            </w:pPr>
            <w:r w:rsidRPr="00A305D2">
              <w:rPr>
                <w:sz w:val="20"/>
                <w:lang w:val="ru-RU"/>
              </w:rPr>
              <w:t>Итого по компоненту 2</w:t>
            </w:r>
          </w:p>
        </w:tc>
        <w:tc>
          <w:tcPr>
            <w:tcW w:w="758" w:type="pct"/>
          </w:tcPr>
          <w:p w14:paraId="571853AD" w14:textId="53D20A27" w:rsidR="002353E4" w:rsidRPr="00A305D2" w:rsidRDefault="002353E4" w:rsidP="002353E4">
            <w:pPr>
              <w:shd w:val="clear" w:color="auto" w:fill="FFFFFF" w:themeFill="background1"/>
              <w:spacing w:before="20" w:after="20"/>
              <w:jc w:val="right"/>
              <w:rPr>
                <w:sz w:val="20"/>
                <w:szCs w:val="20"/>
                <w:lang w:val="ru-RU"/>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28 700</w:t>
            </w:r>
            <w:r>
              <w:rPr>
                <w:sz w:val="20"/>
                <w:szCs w:val="20"/>
              </w:rPr>
              <w:fldChar w:fldCharType="end"/>
            </w:r>
          </w:p>
        </w:tc>
        <w:tc>
          <w:tcPr>
            <w:tcW w:w="758" w:type="pct"/>
          </w:tcPr>
          <w:p w14:paraId="5B4EFC5F" w14:textId="0EBDA055" w:rsidR="002353E4" w:rsidRPr="00A305D2" w:rsidRDefault="002353E4" w:rsidP="002353E4">
            <w:pPr>
              <w:shd w:val="clear" w:color="auto" w:fill="FFFFFF" w:themeFill="background1"/>
              <w:spacing w:before="20" w:after="20"/>
              <w:jc w:val="right"/>
              <w:rPr>
                <w:sz w:val="20"/>
                <w:szCs w:val="20"/>
                <w:lang w:val="ru-RU"/>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19 700</w:t>
            </w:r>
            <w:r>
              <w:rPr>
                <w:sz w:val="20"/>
                <w:szCs w:val="20"/>
              </w:rPr>
              <w:fldChar w:fldCharType="end"/>
            </w:r>
          </w:p>
        </w:tc>
      </w:tr>
      <w:tr w:rsidR="00E25E63" w:rsidRPr="008E4C29" w14:paraId="0A0DE360" w14:textId="77777777" w:rsidTr="00003064">
        <w:tc>
          <w:tcPr>
            <w:tcW w:w="3484" w:type="pct"/>
            <w:gridSpan w:val="2"/>
          </w:tcPr>
          <w:p w14:paraId="00812EA3" w14:textId="77777777" w:rsidR="00E25E63" w:rsidRPr="00A305D2" w:rsidRDefault="00E25E63" w:rsidP="00003064">
            <w:pPr>
              <w:spacing w:before="20" w:after="20"/>
              <w:jc w:val="left"/>
              <w:rPr>
                <w:b/>
                <w:bCs/>
                <w:sz w:val="20"/>
                <w:szCs w:val="20"/>
                <w:lang w:val="ru-RU"/>
              </w:rPr>
            </w:pPr>
            <w:r w:rsidRPr="00A305D2">
              <w:rPr>
                <w:b/>
                <w:sz w:val="20"/>
                <w:lang w:val="ru-RU"/>
              </w:rPr>
              <w:t xml:space="preserve">3. Создание потенциала секторов ХКВ и МКВ </w:t>
            </w:r>
          </w:p>
        </w:tc>
        <w:tc>
          <w:tcPr>
            <w:tcW w:w="758" w:type="pct"/>
          </w:tcPr>
          <w:p w14:paraId="76E6C7C7" w14:textId="77777777" w:rsidR="00E25E63" w:rsidRPr="00A305D2" w:rsidRDefault="00E25E63" w:rsidP="00003064">
            <w:pPr>
              <w:shd w:val="clear" w:color="auto" w:fill="FFFFFF" w:themeFill="background1"/>
              <w:spacing w:before="20" w:after="20"/>
              <w:jc w:val="right"/>
              <w:rPr>
                <w:sz w:val="20"/>
                <w:szCs w:val="20"/>
                <w:lang w:val="ru-RU"/>
              </w:rPr>
            </w:pPr>
          </w:p>
        </w:tc>
        <w:tc>
          <w:tcPr>
            <w:tcW w:w="758" w:type="pct"/>
          </w:tcPr>
          <w:p w14:paraId="0E8B1E16" w14:textId="77777777" w:rsidR="00E25E63" w:rsidRPr="00A305D2" w:rsidRDefault="00E25E63" w:rsidP="00003064">
            <w:pPr>
              <w:shd w:val="clear" w:color="auto" w:fill="FFFFFF" w:themeFill="background1"/>
              <w:spacing w:before="20" w:after="20"/>
              <w:jc w:val="right"/>
              <w:rPr>
                <w:sz w:val="20"/>
                <w:szCs w:val="20"/>
                <w:lang w:val="ru-RU"/>
              </w:rPr>
            </w:pPr>
          </w:p>
        </w:tc>
      </w:tr>
      <w:tr w:rsidR="00AD1C8A" w:rsidRPr="00A305D2" w14:paraId="651E33B7" w14:textId="77777777" w:rsidTr="00006D23">
        <w:tc>
          <w:tcPr>
            <w:tcW w:w="2954" w:type="pct"/>
          </w:tcPr>
          <w:p w14:paraId="51D881E3" w14:textId="77777777" w:rsidR="00AD1C8A" w:rsidRPr="00A305D2" w:rsidRDefault="00AD1C8A" w:rsidP="00AD1C8A">
            <w:pPr>
              <w:keepNext/>
              <w:spacing w:before="20" w:after="20"/>
              <w:jc w:val="left"/>
              <w:rPr>
                <w:sz w:val="20"/>
                <w:szCs w:val="20"/>
                <w:lang w:val="ru-RU"/>
              </w:rPr>
            </w:pPr>
            <w:r w:rsidRPr="00A305D2">
              <w:rPr>
                <w:sz w:val="20"/>
                <w:lang w:val="ru-RU"/>
              </w:rPr>
              <w:t xml:space="preserve">3.1 Организация четырех учебных семинаров для 100 технических специалистов по ХКВ (10 женщин) по безопасному обращению с горючими хладагентами и проектированию современных систем ХКВ; содействие разработке стандартов трудовой квалификации для сертификации технических специалистов в области обращения с новыми хладагентами и системами ХКВ нового типа </w:t>
            </w:r>
          </w:p>
        </w:tc>
        <w:tc>
          <w:tcPr>
            <w:tcW w:w="530" w:type="pct"/>
          </w:tcPr>
          <w:p w14:paraId="79FBBB27" w14:textId="77777777" w:rsidR="00AD1C8A" w:rsidRPr="00A305D2" w:rsidRDefault="00AD1C8A" w:rsidP="00AD1C8A">
            <w:pPr>
              <w:spacing w:before="20" w:after="20"/>
              <w:jc w:val="center"/>
              <w:rPr>
                <w:sz w:val="20"/>
                <w:szCs w:val="20"/>
                <w:lang w:val="ru-RU"/>
              </w:rPr>
            </w:pPr>
            <w:r w:rsidRPr="00A305D2">
              <w:rPr>
                <w:sz w:val="20"/>
                <w:lang w:val="ru-RU"/>
              </w:rPr>
              <w:t>ЮНЕП</w:t>
            </w:r>
          </w:p>
        </w:tc>
        <w:tc>
          <w:tcPr>
            <w:tcW w:w="758" w:type="pct"/>
          </w:tcPr>
          <w:p w14:paraId="4947B144" w14:textId="34ABEA40" w:rsidR="00AD1C8A" w:rsidRPr="00A305D2" w:rsidRDefault="00AD1C8A" w:rsidP="00AD1C8A">
            <w:pPr>
              <w:shd w:val="clear" w:color="auto" w:fill="FFFFFF" w:themeFill="background1"/>
              <w:spacing w:before="20" w:after="20"/>
              <w:jc w:val="right"/>
              <w:rPr>
                <w:sz w:val="20"/>
                <w:szCs w:val="20"/>
                <w:lang w:val="ru-RU"/>
              </w:rPr>
            </w:pPr>
            <w:r>
              <w:rPr>
                <w:sz w:val="20"/>
                <w:szCs w:val="20"/>
              </w:rPr>
              <w:t>20</w:t>
            </w:r>
            <w:r w:rsidR="00D669A0">
              <w:rPr>
                <w:sz w:val="20"/>
                <w:szCs w:val="20"/>
              </w:rPr>
              <w:t> </w:t>
            </w:r>
            <w:r>
              <w:rPr>
                <w:sz w:val="20"/>
                <w:szCs w:val="20"/>
              </w:rPr>
              <w:t>000</w:t>
            </w:r>
          </w:p>
        </w:tc>
        <w:tc>
          <w:tcPr>
            <w:tcW w:w="758" w:type="pct"/>
          </w:tcPr>
          <w:p w14:paraId="5E685F55" w14:textId="1F7B7BEA" w:rsidR="00AD1C8A" w:rsidRPr="00A305D2" w:rsidRDefault="00AD1C8A" w:rsidP="00AD1C8A">
            <w:pPr>
              <w:shd w:val="clear" w:color="auto" w:fill="FFFFFF" w:themeFill="background1"/>
              <w:spacing w:before="20" w:after="20"/>
              <w:jc w:val="right"/>
              <w:rPr>
                <w:sz w:val="20"/>
                <w:szCs w:val="20"/>
                <w:lang w:val="ru-RU"/>
              </w:rPr>
            </w:pPr>
            <w:r>
              <w:rPr>
                <w:sz w:val="20"/>
                <w:szCs w:val="20"/>
              </w:rPr>
              <w:t>10</w:t>
            </w:r>
            <w:r w:rsidR="00D669A0">
              <w:rPr>
                <w:sz w:val="20"/>
                <w:szCs w:val="20"/>
              </w:rPr>
              <w:t> </w:t>
            </w:r>
            <w:r>
              <w:rPr>
                <w:sz w:val="20"/>
                <w:szCs w:val="20"/>
              </w:rPr>
              <w:t>000</w:t>
            </w:r>
          </w:p>
        </w:tc>
      </w:tr>
      <w:tr w:rsidR="00AD1C8A" w:rsidRPr="00A305D2" w14:paraId="6AC994E2" w14:textId="77777777" w:rsidTr="00006D23">
        <w:tc>
          <w:tcPr>
            <w:tcW w:w="2954" w:type="pct"/>
          </w:tcPr>
          <w:p w14:paraId="52B2ECA4" w14:textId="77777777" w:rsidR="00AD1C8A" w:rsidRPr="00A305D2" w:rsidRDefault="00AD1C8A" w:rsidP="00AD1C8A">
            <w:pPr>
              <w:keepNext/>
              <w:spacing w:before="20" w:after="20"/>
              <w:jc w:val="left"/>
              <w:rPr>
                <w:sz w:val="20"/>
                <w:szCs w:val="20"/>
                <w:lang w:val="ru-RU"/>
              </w:rPr>
            </w:pPr>
            <w:r w:rsidRPr="00A305D2">
              <w:rPr>
                <w:sz w:val="20"/>
                <w:lang w:val="ru-RU"/>
              </w:rPr>
              <w:t xml:space="preserve">3.2 Выявление и регистрация мастерских, обслуживающих МКВ, разработка учебных материалов и проведение трех учебных программ по передовым методам для 75 технических специалистов в области МКВ </w:t>
            </w:r>
          </w:p>
        </w:tc>
        <w:tc>
          <w:tcPr>
            <w:tcW w:w="530" w:type="pct"/>
          </w:tcPr>
          <w:p w14:paraId="352D1E67" w14:textId="77777777" w:rsidR="00AD1C8A" w:rsidRPr="00A305D2" w:rsidRDefault="00AD1C8A" w:rsidP="00AD1C8A">
            <w:pPr>
              <w:spacing w:before="20" w:after="20"/>
              <w:jc w:val="center"/>
              <w:rPr>
                <w:sz w:val="20"/>
                <w:szCs w:val="20"/>
                <w:lang w:val="ru-RU"/>
              </w:rPr>
            </w:pPr>
            <w:r w:rsidRPr="00A305D2">
              <w:rPr>
                <w:sz w:val="20"/>
                <w:lang w:val="ru-RU"/>
              </w:rPr>
              <w:t>ЮНЕП</w:t>
            </w:r>
          </w:p>
        </w:tc>
        <w:tc>
          <w:tcPr>
            <w:tcW w:w="758" w:type="pct"/>
          </w:tcPr>
          <w:p w14:paraId="1EF4328E" w14:textId="3CBE0667" w:rsidR="00AD1C8A" w:rsidRPr="00A305D2" w:rsidRDefault="00AD1C8A" w:rsidP="00AD1C8A">
            <w:pPr>
              <w:shd w:val="clear" w:color="auto" w:fill="FFFFFF" w:themeFill="background1"/>
              <w:spacing w:before="20" w:after="20"/>
              <w:jc w:val="right"/>
              <w:rPr>
                <w:sz w:val="20"/>
                <w:szCs w:val="20"/>
                <w:lang w:val="ru-RU"/>
              </w:rPr>
            </w:pPr>
            <w:r>
              <w:rPr>
                <w:sz w:val="20"/>
                <w:szCs w:val="20"/>
              </w:rPr>
              <w:t>20</w:t>
            </w:r>
            <w:r w:rsidR="00D669A0">
              <w:rPr>
                <w:sz w:val="20"/>
                <w:szCs w:val="20"/>
              </w:rPr>
              <w:t> </w:t>
            </w:r>
            <w:r>
              <w:rPr>
                <w:sz w:val="20"/>
                <w:szCs w:val="20"/>
              </w:rPr>
              <w:t>900</w:t>
            </w:r>
          </w:p>
        </w:tc>
        <w:tc>
          <w:tcPr>
            <w:tcW w:w="758" w:type="pct"/>
          </w:tcPr>
          <w:p w14:paraId="194442F6" w14:textId="1EBC9AAA" w:rsidR="00AD1C8A" w:rsidRPr="00A305D2" w:rsidRDefault="00AD1C8A" w:rsidP="00AD1C8A">
            <w:pPr>
              <w:shd w:val="clear" w:color="auto" w:fill="FFFFFF" w:themeFill="background1"/>
              <w:spacing w:before="20" w:after="20"/>
              <w:jc w:val="right"/>
              <w:rPr>
                <w:sz w:val="20"/>
                <w:szCs w:val="20"/>
                <w:lang w:val="ru-RU"/>
              </w:rPr>
            </w:pPr>
            <w:r>
              <w:rPr>
                <w:sz w:val="20"/>
                <w:szCs w:val="20"/>
              </w:rPr>
              <w:t>10</w:t>
            </w:r>
            <w:r w:rsidR="00D669A0">
              <w:rPr>
                <w:sz w:val="20"/>
                <w:szCs w:val="20"/>
              </w:rPr>
              <w:t> </w:t>
            </w:r>
            <w:r>
              <w:rPr>
                <w:sz w:val="20"/>
                <w:szCs w:val="20"/>
              </w:rPr>
              <w:t>900</w:t>
            </w:r>
          </w:p>
        </w:tc>
      </w:tr>
      <w:tr w:rsidR="00AD1C8A" w:rsidRPr="00A305D2" w14:paraId="583F2FF0" w14:textId="77777777" w:rsidTr="00006D23">
        <w:tc>
          <w:tcPr>
            <w:tcW w:w="2954" w:type="pct"/>
          </w:tcPr>
          <w:p w14:paraId="526180CF" w14:textId="77777777" w:rsidR="00AD1C8A" w:rsidRPr="00A305D2" w:rsidRDefault="00AD1C8A" w:rsidP="00AD1C8A">
            <w:pPr>
              <w:keepNext/>
              <w:spacing w:before="20" w:after="20"/>
              <w:jc w:val="left"/>
              <w:rPr>
                <w:sz w:val="20"/>
                <w:szCs w:val="20"/>
                <w:lang w:val="ru-RU"/>
              </w:rPr>
            </w:pPr>
            <w:r w:rsidRPr="00A305D2">
              <w:rPr>
                <w:sz w:val="20"/>
                <w:lang w:val="ru-RU"/>
              </w:rPr>
              <w:t>3.3 Закупка трех наборов оборудования/инструментов</w:t>
            </w:r>
            <w:r w:rsidRPr="00A305D2">
              <w:rPr>
                <w:rStyle w:val="FootnoteReference"/>
                <w:sz w:val="20"/>
                <w:szCs w:val="20"/>
                <w:lang w:val="ru-RU"/>
              </w:rPr>
              <w:footnoteReference w:id="3"/>
            </w:r>
            <w:r w:rsidRPr="00A305D2">
              <w:rPr>
                <w:sz w:val="20"/>
                <w:lang w:val="ru-RU"/>
              </w:rPr>
              <w:t xml:space="preserve"> для трех семинаров по техобслуживанию МКВ и закупка четырех аппаратов для рекуперации и рециркуляции для четырех семинаров по техобслуживанию МКВ</w:t>
            </w:r>
          </w:p>
        </w:tc>
        <w:tc>
          <w:tcPr>
            <w:tcW w:w="530" w:type="pct"/>
          </w:tcPr>
          <w:p w14:paraId="019775D2" w14:textId="77777777" w:rsidR="00AD1C8A" w:rsidRPr="00A305D2" w:rsidRDefault="00AD1C8A" w:rsidP="00AD1C8A">
            <w:pPr>
              <w:spacing w:before="20" w:after="20"/>
              <w:jc w:val="center"/>
              <w:rPr>
                <w:sz w:val="20"/>
                <w:szCs w:val="20"/>
                <w:lang w:val="ru-RU"/>
              </w:rPr>
            </w:pPr>
            <w:r w:rsidRPr="00A305D2">
              <w:rPr>
                <w:sz w:val="20"/>
                <w:lang w:val="ru-RU"/>
              </w:rPr>
              <w:t>ПРООН</w:t>
            </w:r>
          </w:p>
        </w:tc>
        <w:tc>
          <w:tcPr>
            <w:tcW w:w="758" w:type="pct"/>
          </w:tcPr>
          <w:p w14:paraId="2A8FACFE" w14:textId="6C96625B" w:rsidR="00AD1C8A" w:rsidRPr="00A305D2" w:rsidRDefault="00AD1C8A" w:rsidP="00AD1C8A">
            <w:pPr>
              <w:shd w:val="clear" w:color="auto" w:fill="FFFFFF" w:themeFill="background1"/>
              <w:spacing w:before="20" w:after="20"/>
              <w:jc w:val="right"/>
              <w:rPr>
                <w:sz w:val="20"/>
                <w:szCs w:val="20"/>
                <w:lang w:val="ru-RU"/>
              </w:rPr>
            </w:pPr>
            <w:r>
              <w:rPr>
                <w:sz w:val="20"/>
                <w:szCs w:val="20"/>
              </w:rPr>
              <w:t>29</w:t>
            </w:r>
            <w:r w:rsidR="00D669A0">
              <w:rPr>
                <w:sz w:val="20"/>
                <w:szCs w:val="20"/>
              </w:rPr>
              <w:t> </w:t>
            </w:r>
            <w:r>
              <w:rPr>
                <w:sz w:val="20"/>
                <w:szCs w:val="20"/>
              </w:rPr>
              <w:t>400</w:t>
            </w:r>
          </w:p>
        </w:tc>
        <w:tc>
          <w:tcPr>
            <w:tcW w:w="758" w:type="pct"/>
          </w:tcPr>
          <w:p w14:paraId="64EC4C7C" w14:textId="4E8B4347" w:rsidR="00AD1C8A" w:rsidRPr="00A305D2" w:rsidRDefault="00AD1C8A" w:rsidP="00AD1C8A">
            <w:pPr>
              <w:shd w:val="clear" w:color="auto" w:fill="FFFFFF" w:themeFill="background1"/>
              <w:spacing w:before="20" w:after="20"/>
              <w:jc w:val="right"/>
              <w:rPr>
                <w:sz w:val="20"/>
                <w:szCs w:val="20"/>
                <w:lang w:val="ru-RU"/>
              </w:rPr>
            </w:pPr>
            <w:r>
              <w:rPr>
                <w:sz w:val="20"/>
                <w:szCs w:val="20"/>
              </w:rPr>
              <w:t>20</w:t>
            </w:r>
            <w:r w:rsidR="00D669A0">
              <w:rPr>
                <w:sz w:val="20"/>
                <w:szCs w:val="20"/>
              </w:rPr>
              <w:t> </w:t>
            </w:r>
            <w:r>
              <w:rPr>
                <w:sz w:val="20"/>
                <w:szCs w:val="20"/>
              </w:rPr>
              <w:t>000</w:t>
            </w:r>
          </w:p>
        </w:tc>
      </w:tr>
      <w:tr w:rsidR="00AD1C8A" w:rsidRPr="00A305D2" w14:paraId="2B1762E4" w14:textId="77777777" w:rsidTr="00003064">
        <w:tc>
          <w:tcPr>
            <w:tcW w:w="3484" w:type="pct"/>
            <w:gridSpan w:val="2"/>
          </w:tcPr>
          <w:p w14:paraId="0B1EE827" w14:textId="77777777" w:rsidR="00AD1C8A" w:rsidRPr="00A305D2" w:rsidRDefault="00AD1C8A" w:rsidP="00AD1C8A">
            <w:pPr>
              <w:spacing w:before="20" w:after="20"/>
              <w:jc w:val="right"/>
              <w:rPr>
                <w:sz w:val="20"/>
                <w:szCs w:val="20"/>
                <w:lang w:val="ru-RU"/>
              </w:rPr>
            </w:pPr>
            <w:r w:rsidRPr="00A305D2">
              <w:rPr>
                <w:sz w:val="20"/>
                <w:lang w:val="ru-RU"/>
              </w:rPr>
              <w:t>Итого по компоненту 3</w:t>
            </w:r>
          </w:p>
        </w:tc>
        <w:tc>
          <w:tcPr>
            <w:tcW w:w="758" w:type="pct"/>
          </w:tcPr>
          <w:p w14:paraId="3BBCCB1A" w14:textId="681722BA" w:rsidR="00AD1C8A" w:rsidRPr="00A305D2" w:rsidRDefault="00D669A0" w:rsidP="00AD1C8A">
            <w:pPr>
              <w:shd w:val="clear" w:color="auto" w:fill="FFFFFF" w:themeFill="background1"/>
              <w:spacing w:before="20" w:after="20"/>
              <w:jc w:val="right"/>
              <w:rPr>
                <w:sz w:val="20"/>
                <w:szCs w:val="20"/>
                <w:lang w:val="ru-RU"/>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70 300</w:t>
            </w:r>
            <w:r>
              <w:rPr>
                <w:sz w:val="20"/>
                <w:szCs w:val="20"/>
              </w:rPr>
              <w:fldChar w:fldCharType="end"/>
            </w:r>
          </w:p>
        </w:tc>
        <w:tc>
          <w:tcPr>
            <w:tcW w:w="758" w:type="pct"/>
          </w:tcPr>
          <w:p w14:paraId="54C8815B" w14:textId="03BA2E26" w:rsidR="00AD1C8A" w:rsidRPr="00A305D2" w:rsidRDefault="00006D23" w:rsidP="00006D23">
            <w:pPr>
              <w:shd w:val="clear" w:color="auto" w:fill="FFFFFF" w:themeFill="background1"/>
              <w:spacing w:before="20" w:after="20"/>
              <w:jc w:val="right"/>
              <w:rPr>
                <w:sz w:val="20"/>
                <w:szCs w:val="20"/>
                <w:lang w:val="ru-RU"/>
              </w:rPr>
            </w:pPr>
            <w:r>
              <w:rPr>
                <w:sz w:val="20"/>
                <w:szCs w:val="20"/>
              </w:rPr>
              <w:t>40 900</w:t>
            </w:r>
          </w:p>
        </w:tc>
      </w:tr>
      <w:tr w:rsidR="00E25E63" w:rsidRPr="008E4C29" w14:paraId="0EB531C1" w14:textId="77777777" w:rsidTr="00003064">
        <w:tc>
          <w:tcPr>
            <w:tcW w:w="3484" w:type="pct"/>
            <w:gridSpan w:val="2"/>
          </w:tcPr>
          <w:p w14:paraId="3B398EB5" w14:textId="77777777" w:rsidR="00E25E63" w:rsidRPr="00A305D2" w:rsidRDefault="00E25E63" w:rsidP="00003064">
            <w:pPr>
              <w:keepLines/>
              <w:spacing w:before="20" w:after="20"/>
              <w:jc w:val="left"/>
              <w:rPr>
                <w:b/>
                <w:bCs/>
                <w:sz w:val="20"/>
                <w:szCs w:val="20"/>
                <w:lang w:val="ru-RU"/>
              </w:rPr>
            </w:pPr>
            <w:r w:rsidRPr="00A305D2">
              <w:rPr>
                <w:b/>
                <w:sz w:val="20"/>
                <w:lang w:val="ru-RU"/>
              </w:rPr>
              <w:t xml:space="preserve">4. Помощь в рекуперации и рециркуляции </w:t>
            </w:r>
          </w:p>
        </w:tc>
        <w:tc>
          <w:tcPr>
            <w:tcW w:w="758" w:type="pct"/>
          </w:tcPr>
          <w:p w14:paraId="2A249357" w14:textId="77777777" w:rsidR="00E25E63" w:rsidRPr="00A305D2" w:rsidRDefault="00E25E63" w:rsidP="00003064">
            <w:pPr>
              <w:keepLines/>
              <w:shd w:val="clear" w:color="auto" w:fill="FFFFFF" w:themeFill="background1"/>
              <w:spacing w:before="20" w:after="20"/>
              <w:jc w:val="right"/>
              <w:rPr>
                <w:sz w:val="20"/>
                <w:szCs w:val="20"/>
                <w:lang w:val="ru-RU"/>
              </w:rPr>
            </w:pPr>
          </w:p>
        </w:tc>
        <w:tc>
          <w:tcPr>
            <w:tcW w:w="758" w:type="pct"/>
          </w:tcPr>
          <w:p w14:paraId="5835456C" w14:textId="77777777" w:rsidR="00E25E63" w:rsidRPr="00A305D2" w:rsidRDefault="00E25E63" w:rsidP="00003064">
            <w:pPr>
              <w:keepLines/>
              <w:shd w:val="clear" w:color="auto" w:fill="FFFFFF" w:themeFill="background1"/>
              <w:spacing w:before="20" w:after="20"/>
              <w:jc w:val="right"/>
              <w:rPr>
                <w:sz w:val="20"/>
                <w:szCs w:val="20"/>
                <w:lang w:val="ru-RU"/>
              </w:rPr>
            </w:pPr>
          </w:p>
        </w:tc>
      </w:tr>
      <w:tr w:rsidR="00E25E63" w:rsidRPr="00A305D2" w14:paraId="644FA307" w14:textId="77777777" w:rsidTr="00006D23">
        <w:tc>
          <w:tcPr>
            <w:tcW w:w="2954" w:type="pct"/>
          </w:tcPr>
          <w:p w14:paraId="584273B5" w14:textId="77777777" w:rsidR="00E25E63" w:rsidRPr="00A305D2" w:rsidRDefault="00E25E63" w:rsidP="00003064">
            <w:pPr>
              <w:keepNext/>
              <w:keepLines/>
              <w:spacing w:before="20" w:after="20"/>
              <w:jc w:val="left"/>
              <w:rPr>
                <w:sz w:val="20"/>
                <w:szCs w:val="20"/>
                <w:lang w:val="ru-RU"/>
              </w:rPr>
            </w:pPr>
            <w:r w:rsidRPr="00A305D2">
              <w:rPr>
                <w:sz w:val="20"/>
                <w:lang w:val="ru-RU"/>
              </w:rPr>
              <w:lastRenderedPageBreak/>
              <w:t>4.1 Создание центра рекуперации и рециркуляции, включая проектирование, закупку оборудования/инструментов</w:t>
            </w:r>
            <w:r w:rsidRPr="00A305D2">
              <w:rPr>
                <w:rStyle w:val="FootnoteReference"/>
                <w:sz w:val="20"/>
                <w:szCs w:val="20"/>
                <w:lang w:val="ru-RU"/>
              </w:rPr>
              <w:footnoteReference w:id="4"/>
            </w:r>
            <w:r w:rsidRPr="00A305D2">
              <w:rPr>
                <w:sz w:val="20"/>
                <w:lang w:val="ru-RU"/>
              </w:rPr>
              <w:t xml:space="preserve">, установку и обучение </w:t>
            </w:r>
          </w:p>
        </w:tc>
        <w:tc>
          <w:tcPr>
            <w:tcW w:w="530" w:type="pct"/>
          </w:tcPr>
          <w:p w14:paraId="085DC23F" w14:textId="77777777" w:rsidR="00E25E63" w:rsidRPr="00A305D2" w:rsidRDefault="00E25E63" w:rsidP="00003064">
            <w:pPr>
              <w:keepLines/>
              <w:spacing w:before="20" w:after="20"/>
              <w:jc w:val="center"/>
              <w:rPr>
                <w:sz w:val="20"/>
                <w:szCs w:val="20"/>
                <w:lang w:val="ru-RU"/>
              </w:rPr>
            </w:pPr>
            <w:r w:rsidRPr="00A305D2">
              <w:rPr>
                <w:sz w:val="20"/>
                <w:lang w:val="ru-RU"/>
              </w:rPr>
              <w:t>ПРООН</w:t>
            </w:r>
          </w:p>
        </w:tc>
        <w:tc>
          <w:tcPr>
            <w:tcW w:w="758" w:type="pct"/>
          </w:tcPr>
          <w:p w14:paraId="0FF1960C" w14:textId="77777777" w:rsidR="00E25E63" w:rsidRPr="00A305D2" w:rsidRDefault="00E25E63" w:rsidP="00003064">
            <w:pPr>
              <w:keepLines/>
              <w:shd w:val="clear" w:color="auto" w:fill="FFFFFF" w:themeFill="background1"/>
              <w:spacing w:before="20" w:after="20"/>
              <w:jc w:val="right"/>
              <w:rPr>
                <w:sz w:val="20"/>
                <w:szCs w:val="20"/>
                <w:lang w:val="ru-RU"/>
              </w:rPr>
            </w:pPr>
            <w:r w:rsidRPr="00A305D2">
              <w:rPr>
                <w:sz w:val="20"/>
                <w:lang w:val="ru-RU"/>
              </w:rPr>
              <w:t>18 000</w:t>
            </w:r>
          </w:p>
        </w:tc>
        <w:tc>
          <w:tcPr>
            <w:tcW w:w="758" w:type="pct"/>
          </w:tcPr>
          <w:p w14:paraId="421615D0" w14:textId="77777777" w:rsidR="00E25E63" w:rsidRPr="00A305D2" w:rsidRDefault="00E25E63" w:rsidP="00003064">
            <w:pPr>
              <w:keepLines/>
              <w:shd w:val="clear" w:color="auto" w:fill="FFFFFF" w:themeFill="background1"/>
              <w:spacing w:before="20" w:after="20"/>
              <w:jc w:val="right"/>
              <w:rPr>
                <w:sz w:val="20"/>
                <w:szCs w:val="20"/>
                <w:lang w:val="ru-RU"/>
              </w:rPr>
            </w:pPr>
            <w:r w:rsidRPr="00A305D2">
              <w:rPr>
                <w:sz w:val="20"/>
                <w:lang w:val="ru-RU"/>
              </w:rPr>
              <w:t>10 000</w:t>
            </w:r>
          </w:p>
        </w:tc>
      </w:tr>
      <w:tr w:rsidR="00E25E63" w:rsidRPr="00A305D2" w14:paraId="0F68BE30" w14:textId="77777777" w:rsidTr="00003064">
        <w:tc>
          <w:tcPr>
            <w:tcW w:w="3484" w:type="pct"/>
            <w:gridSpan w:val="2"/>
          </w:tcPr>
          <w:p w14:paraId="5E2E34E8" w14:textId="77777777" w:rsidR="00E25E63" w:rsidRPr="00A305D2" w:rsidRDefault="00E25E63" w:rsidP="00003064">
            <w:pPr>
              <w:spacing w:before="20" w:after="20"/>
              <w:jc w:val="right"/>
              <w:rPr>
                <w:sz w:val="20"/>
                <w:szCs w:val="20"/>
                <w:lang w:val="ru-RU"/>
              </w:rPr>
            </w:pPr>
            <w:r w:rsidRPr="00A305D2">
              <w:rPr>
                <w:sz w:val="20"/>
                <w:lang w:val="ru-RU"/>
              </w:rPr>
              <w:t>Итого по компоненту 4</w:t>
            </w:r>
          </w:p>
        </w:tc>
        <w:tc>
          <w:tcPr>
            <w:tcW w:w="758" w:type="pct"/>
          </w:tcPr>
          <w:p w14:paraId="2DB0A1A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18 000</w:t>
            </w:r>
          </w:p>
        </w:tc>
        <w:tc>
          <w:tcPr>
            <w:tcW w:w="758" w:type="pct"/>
          </w:tcPr>
          <w:p w14:paraId="6C36DA7C"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10 000</w:t>
            </w:r>
          </w:p>
        </w:tc>
      </w:tr>
      <w:tr w:rsidR="00E25E63" w:rsidRPr="00A305D2" w14:paraId="499C8EB4" w14:textId="77777777" w:rsidTr="00003064">
        <w:tc>
          <w:tcPr>
            <w:tcW w:w="3484" w:type="pct"/>
            <w:gridSpan w:val="2"/>
          </w:tcPr>
          <w:p w14:paraId="4054E3B8" w14:textId="77777777" w:rsidR="00E25E63" w:rsidRPr="00A305D2" w:rsidRDefault="00E25E63" w:rsidP="00003064">
            <w:pPr>
              <w:spacing w:before="20" w:after="20"/>
              <w:jc w:val="left"/>
              <w:rPr>
                <w:b/>
                <w:bCs/>
                <w:sz w:val="20"/>
                <w:szCs w:val="20"/>
                <w:lang w:val="ru-RU"/>
              </w:rPr>
            </w:pPr>
            <w:r w:rsidRPr="00A305D2">
              <w:rPr>
                <w:b/>
                <w:sz w:val="20"/>
                <w:lang w:val="ru-RU"/>
              </w:rPr>
              <w:t>5. Координация и мониторинг проекта</w:t>
            </w:r>
          </w:p>
        </w:tc>
        <w:tc>
          <w:tcPr>
            <w:tcW w:w="758" w:type="pct"/>
          </w:tcPr>
          <w:p w14:paraId="13B0F119" w14:textId="77777777" w:rsidR="00E25E63" w:rsidRPr="00A305D2" w:rsidRDefault="00E25E63" w:rsidP="00003064">
            <w:pPr>
              <w:shd w:val="clear" w:color="auto" w:fill="FFFFFF" w:themeFill="background1"/>
              <w:spacing w:before="20" w:after="20"/>
              <w:jc w:val="right"/>
              <w:rPr>
                <w:sz w:val="20"/>
                <w:szCs w:val="20"/>
                <w:lang w:val="ru-RU"/>
              </w:rPr>
            </w:pPr>
          </w:p>
        </w:tc>
        <w:tc>
          <w:tcPr>
            <w:tcW w:w="758" w:type="pct"/>
          </w:tcPr>
          <w:p w14:paraId="061E0B1A" w14:textId="77777777" w:rsidR="00E25E63" w:rsidRPr="00A305D2" w:rsidRDefault="00E25E63" w:rsidP="00003064">
            <w:pPr>
              <w:shd w:val="clear" w:color="auto" w:fill="FFFFFF" w:themeFill="background1"/>
              <w:spacing w:before="20" w:after="20"/>
              <w:jc w:val="right"/>
              <w:rPr>
                <w:sz w:val="20"/>
                <w:szCs w:val="20"/>
                <w:lang w:val="ru-RU"/>
              </w:rPr>
            </w:pPr>
          </w:p>
        </w:tc>
      </w:tr>
      <w:tr w:rsidR="00E25E63" w:rsidRPr="00A305D2" w14:paraId="682BC4FF" w14:textId="77777777" w:rsidTr="00006D23">
        <w:tc>
          <w:tcPr>
            <w:tcW w:w="2954" w:type="pct"/>
          </w:tcPr>
          <w:p w14:paraId="161B7A51" w14:textId="77777777" w:rsidR="00E25E63" w:rsidRPr="00A305D2" w:rsidRDefault="00E25E63" w:rsidP="00003064">
            <w:pPr>
              <w:keepNext/>
              <w:spacing w:before="20" w:after="20"/>
              <w:jc w:val="left"/>
              <w:rPr>
                <w:sz w:val="20"/>
                <w:szCs w:val="20"/>
                <w:lang w:val="ru-RU"/>
              </w:rPr>
            </w:pPr>
            <w:r w:rsidRPr="00A305D2">
              <w:rPr>
                <w:sz w:val="20"/>
                <w:lang w:val="ru-RU"/>
              </w:rPr>
              <w:t>Мониторинг, осуществление и координация проекта</w:t>
            </w:r>
          </w:p>
        </w:tc>
        <w:tc>
          <w:tcPr>
            <w:tcW w:w="530" w:type="pct"/>
          </w:tcPr>
          <w:p w14:paraId="3730309F" w14:textId="77777777" w:rsidR="00E25E63" w:rsidRPr="00A305D2" w:rsidRDefault="00E25E63" w:rsidP="00003064">
            <w:pPr>
              <w:spacing w:before="20" w:after="20"/>
              <w:jc w:val="center"/>
              <w:rPr>
                <w:sz w:val="20"/>
                <w:szCs w:val="20"/>
                <w:lang w:val="ru-RU"/>
              </w:rPr>
            </w:pPr>
            <w:r w:rsidRPr="00A305D2">
              <w:rPr>
                <w:sz w:val="20"/>
                <w:lang w:val="ru-RU"/>
              </w:rPr>
              <w:t>ЮНЕП</w:t>
            </w:r>
          </w:p>
        </w:tc>
        <w:tc>
          <w:tcPr>
            <w:tcW w:w="758" w:type="pct"/>
          </w:tcPr>
          <w:p w14:paraId="4EC60A45"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10 000</w:t>
            </w:r>
          </w:p>
        </w:tc>
        <w:tc>
          <w:tcPr>
            <w:tcW w:w="758" w:type="pct"/>
          </w:tcPr>
          <w:p w14:paraId="1E84CFFC"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5 000</w:t>
            </w:r>
          </w:p>
        </w:tc>
      </w:tr>
      <w:tr w:rsidR="00E25E63" w:rsidRPr="00A305D2" w14:paraId="6354444E" w14:textId="77777777" w:rsidTr="00003064">
        <w:tc>
          <w:tcPr>
            <w:tcW w:w="3484" w:type="pct"/>
            <w:gridSpan w:val="2"/>
          </w:tcPr>
          <w:p w14:paraId="72314B4B" w14:textId="77777777" w:rsidR="00E25E63" w:rsidRPr="00A305D2" w:rsidRDefault="00E25E63" w:rsidP="00003064">
            <w:pPr>
              <w:spacing w:before="20" w:after="20"/>
              <w:jc w:val="right"/>
              <w:rPr>
                <w:sz w:val="20"/>
                <w:szCs w:val="20"/>
                <w:lang w:val="ru-RU"/>
              </w:rPr>
            </w:pPr>
            <w:r w:rsidRPr="00A305D2">
              <w:rPr>
                <w:sz w:val="20"/>
                <w:lang w:val="ru-RU"/>
              </w:rPr>
              <w:t>Итого по компоненту 5</w:t>
            </w:r>
          </w:p>
        </w:tc>
        <w:tc>
          <w:tcPr>
            <w:tcW w:w="758" w:type="pct"/>
          </w:tcPr>
          <w:p w14:paraId="68226239"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10 000</w:t>
            </w:r>
          </w:p>
        </w:tc>
        <w:tc>
          <w:tcPr>
            <w:tcW w:w="758" w:type="pct"/>
          </w:tcPr>
          <w:p w14:paraId="0A1F06CB" w14:textId="77777777" w:rsidR="00E25E63" w:rsidRPr="00A305D2" w:rsidRDefault="00E25E63" w:rsidP="00003064">
            <w:pPr>
              <w:shd w:val="clear" w:color="auto" w:fill="FFFFFF" w:themeFill="background1"/>
              <w:spacing w:before="20" w:after="20"/>
              <w:jc w:val="right"/>
              <w:rPr>
                <w:sz w:val="20"/>
                <w:szCs w:val="20"/>
                <w:lang w:val="ru-RU"/>
              </w:rPr>
            </w:pPr>
            <w:r w:rsidRPr="00A305D2">
              <w:rPr>
                <w:sz w:val="20"/>
                <w:lang w:val="ru-RU"/>
              </w:rPr>
              <w:t>5 000</w:t>
            </w:r>
          </w:p>
        </w:tc>
      </w:tr>
      <w:tr w:rsidR="00E25E63" w:rsidRPr="00A305D2" w14:paraId="095234E9" w14:textId="77777777" w:rsidTr="00006D23">
        <w:tc>
          <w:tcPr>
            <w:tcW w:w="2954" w:type="pct"/>
          </w:tcPr>
          <w:p w14:paraId="32CD44C5" w14:textId="77777777" w:rsidR="00E25E63" w:rsidRPr="00A305D2" w:rsidRDefault="00E25E63" w:rsidP="00003064">
            <w:pPr>
              <w:spacing w:before="20" w:after="20"/>
              <w:rPr>
                <w:b/>
                <w:bCs/>
                <w:sz w:val="20"/>
                <w:szCs w:val="20"/>
                <w:lang w:val="ru-RU"/>
              </w:rPr>
            </w:pPr>
            <w:r w:rsidRPr="00A305D2">
              <w:rPr>
                <w:b/>
                <w:sz w:val="20"/>
                <w:lang w:val="ru-RU"/>
              </w:rPr>
              <w:t>Промежуточный итог для ЮНЕП</w:t>
            </w:r>
          </w:p>
        </w:tc>
        <w:tc>
          <w:tcPr>
            <w:tcW w:w="530" w:type="pct"/>
          </w:tcPr>
          <w:p w14:paraId="07D40AA4" w14:textId="77777777" w:rsidR="00E25E63" w:rsidRPr="00A305D2" w:rsidRDefault="00E25E63" w:rsidP="00003064">
            <w:pPr>
              <w:spacing w:before="20" w:after="20"/>
              <w:jc w:val="right"/>
              <w:rPr>
                <w:b/>
                <w:bCs/>
                <w:sz w:val="20"/>
                <w:szCs w:val="20"/>
                <w:lang w:val="ru-RU"/>
              </w:rPr>
            </w:pPr>
          </w:p>
        </w:tc>
        <w:tc>
          <w:tcPr>
            <w:tcW w:w="758" w:type="pct"/>
          </w:tcPr>
          <w:p w14:paraId="6CA8FD95" w14:textId="77777777" w:rsidR="00E25E63" w:rsidRPr="00A305D2" w:rsidRDefault="00E25E63" w:rsidP="00003064">
            <w:pPr>
              <w:spacing w:before="20" w:after="20"/>
              <w:jc w:val="right"/>
              <w:rPr>
                <w:b/>
                <w:bCs/>
                <w:sz w:val="20"/>
                <w:szCs w:val="20"/>
                <w:lang w:val="ru-RU"/>
              </w:rPr>
            </w:pPr>
            <w:r w:rsidRPr="00A305D2">
              <w:rPr>
                <w:b/>
                <w:sz w:val="20"/>
                <w:lang w:val="ru-RU"/>
              </w:rPr>
              <w:t>110 600</w:t>
            </w:r>
          </w:p>
        </w:tc>
        <w:tc>
          <w:tcPr>
            <w:tcW w:w="758" w:type="pct"/>
          </w:tcPr>
          <w:p w14:paraId="2A152C53" w14:textId="77777777" w:rsidR="00E25E63" w:rsidRPr="00A305D2" w:rsidRDefault="00E25E63" w:rsidP="00003064">
            <w:pPr>
              <w:spacing w:before="20" w:after="20"/>
              <w:jc w:val="right"/>
              <w:rPr>
                <w:b/>
                <w:bCs/>
                <w:sz w:val="20"/>
                <w:szCs w:val="20"/>
                <w:lang w:val="ru-RU"/>
              </w:rPr>
            </w:pPr>
            <w:r w:rsidRPr="00A305D2">
              <w:rPr>
                <w:b/>
                <w:sz w:val="20"/>
                <w:lang w:val="ru-RU"/>
              </w:rPr>
              <w:t>61 100</w:t>
            </w:r>
          </w:p>
        </w:tc>
      </w:tr>
      <w:tr w:rsidR="00E25E63" w:rsidRPr="00A305D2" w14:paraId="7F7DB28E" w14:textId="77777777" w:rsidTr="00006D23">
        <w:tc>
          <w:tcPr>
            <w:tcW w:w="2954" w:type="pct"/>
          </w:tcPr>
          <w:p w14:paraId="31C4906F" w14:textId="77777777" w:rsidR="00E25E63" w:rsidRPr="00A305D2" w:rsidRDefault="00E25E63" w:rsidP="00003064">
            <w:pPr>
              <w:keepNext/>
              <w:spacing w:before="20" w:after="20"/>
              <w:rPr>
                <w:b/>
                <w:bCs/>
                <w:sz w:val="20"/>
                <w:szCs w:val="20"/>
                <w:lang w:val="ru-RU"/>
              </w:rPr>
            </w:pPr>
            <w:r w:rsidRPr="00A305D2">
              <w:rPr>
                <w:b/>
                <w:sz w:val="20"/>
                <w:lang w:val="ru-RU"/>
              </w:rPr>
              <w:t>Промежуточный итог для ПРООН</w:t>
            </w:r>
          </w:p>
        </w:tc>
        <w:tc>
          <w:tcPr>
            <w:tcW w:w="530" w:type="pct"/>
            <w:tcBorders>
              <w:bottom w:val="single" w:sz="4" w:space="0" w:color="auto"/>
            </w:tcBorders>
          </w:tcPr>
          <w:p w14:paraId="5CE5B83B" w14:textId="77777777" w:rsidR="00E25E63" w:rsidRPr="00A305D2" w:rsidRDefault="00E25E63" w:rsidP="00003064">
            <w:pPr>
              <w:spacing w:before="20" w:after="20"/>
              <w:jc w:val="right"/>
              <w:rPr>
                <w:b/>
                <w:bCs/>
                <w:sz w:val="20"/>
                <w:szCs w:val="20"/>
                <w:lang w:val="ru-RU"/>
              </w:rPr>
            </w:pPr>
          </w:p>
        </w:tc>
        <w:tc>
          <w:tcPr>
            <w:tcW w:w="758" w:type="pct"/>
          </w:tcPr>
          <w:p w14:paraId="73D99B54" w14:textId="77777777" w:rsidR="00E25E63" w:rsidRPr="00A305D2" w:rsidRDefault="00E25E63" w:rsidP="00003064">
            <w:pPr>
              <w:spacing w:before="20" w:after="20"/>
              <w:jc w:val="right"/>
              <w:rPr>
                <w:b/>
                <w:bCs/>
                <w:sz w:val="20"/>
                <w:szCs w:val="20"/>
                <w:lang w:val="ru-RU"/>
              </w:rPr>
            </w:pPr>
            <w:r w:rsidRPr="00A305D2">
              <w:rPr>
                <w:b/>
                <w:sz w:val="20"/>
                <w:lang w:val="ru-RU"/>
              </w:rPr>
              <w:t>47 400</w:t>
            </w:r>
          </w:p>
        </w:tc>
        <w:tc>
          <w:tcPr>
            <w:tcW w:w="758" w:type="pct"/>
          </w:tcPr>
          <w:p w14:paraId="7E28D4EE" w14:textId="77777777" w:rsidR="00E25E63" w:rsidRPr="00A305D2" w:rsidRDefault="00E25E63" w:rsidP="00003064">
            <w:pPr>
              <w:spacing w:before="20" w:after="20"/>
              <w:jc w:val="right"/>
              <w:rPr>
                <w:b/>
                <w:bCs/>
                <w:sz w:val="20"/>
                <w:szCs w:val="20"/>
                <w:lang w:val="ru-RU"/>
              </w:rPr>
            </w:pPr>
            <w:r w:rsidRPr="00A305D2">
              <w:rPr>
                <w:b/>
                <w:sz w:val="20"/>
                <w:lang w:val="ru-RU"/>
              </w:rPr>
              <w:t>30 000</w:t>
            </w:r>
          </w:p>
        </w:tc>
      </w:tr>
      <w:tr w:rsidR="00E25E63" w:rsidRPr="00A305D2" w14:paraId="2BB4C6C5" w14:textId="77777777" w:rsidTr="00003064">
        <w:tc>
          <w:tcPr>
            <w:tcW w:w="3484" w:type="pct"/>
            <w:gridSpan w:val="2"/>
          </w:tcPr>
          <w:p w14:paraId="1437FAC8" w14:textId="77777777" w:rsidR="00E25E63" w:rsidRPr="00A305D2" w:rsidRDefault="00E25E63" w:rsidP="00003064">
            <w:pPr>
              <w:jc w:val="right"/>
              <w:rPr>
                <w:sz w:val="20"/>
                <w:szCs w:val="20"/>
                <w:lang w:val="ru-RU"/>
              </w:rPr>
            </w:pPr>
            <w:r w:rsidRPr="00A305D2">
              <w:rPr>
                <w:b/>
                <w:sz w:val="20"/>
                <w:lang w:val="ru-RU"/>
              </w:rPr>
              <w:t>Итого</w:t>
            </w:r>
          </w:p>
        </w:tc>
        <w:tc>
          <w:tcPr>
            <w:tcW w:w="758" w:type="pct"/>
          </w:tcPr>
          <w:p w14:paraId="429C949C" w14:textId="77777777" w:rsidR="00E25E63" w:rsidRPr="00A305D2" w:rsidRDefault="00E25E63" w:rsidP="00003064">
            <w:pPr>
              <w:shd w:val="clear" w:color="auto" w:fill="FFFFFF" w:themeFill="background1"/>
              <w:spacing w:before="20" w:after="20"/>
              <w:jc w:val="right"/>
              <w:rPr>
                <w:b/>
                <w:bCs/>
                <w:sz w:val="20"/>
                <w:szCs w:val="20"/>
                <w:lang w:val="ru-RU"/>
              </w:rPr>
            </w:pPr>
            <w:r w:rsidRPr="00A305D2">
              <w:rPr>
                <w:b/>
                <w:sz w:val="20"/>
                <w:lang w:val="ru-RU"/>
              </w:rPr>
              <w:t>158 000</w:t>
            </w:r>
          </w:p>
        </w:tc>
        <w:tc>
          <w:tcPr>
            <w:tcW w:w="758" w:type="pct"/>
          </w:tcPr>
          <w:p w14:paraId="0BFE093B" w14:textId="77777777" w:rsidR="00E25E63" w:rsidRPr="00A305D2" w:rsidRDefault="00E25E63" w:rsidP="00003064">
            <w:pPr>
              <w:shd w:val="clear" w:color="auto" w:fill="FFFFFF" w:themeFill="background1"/>
              <w:spacing w:before="20" w:after="20"/>
              <w:jc w:val="right"/>
              <w:rPr>
                <w:b/>
                <w:bCs/>
                <w:sz w:val="20"/>
                <w:szCs w:val="20"/>
                <w:lang w:val="ru-RU"/>
              </w:rPr>
            </w:pPr>
            <w:r w:rsidRPr="00A305D2">
              <w:rPr>
                <w:b/>
                <w:sz w:val="20"/>
                <w:lang w:val="ru-RU"/>
              </w:rPr>
              <w:t>91 100</w:t>
            </w:r>
          </w:p>
        </w:tc>
      </w:tr>
    </w:tbl>
    <w:p w14:paraId="513A3F18" w14:textId="77777777" w:rsidR="00E25E63" w:rsidRPr="00A305D2" w:rsidRDefault="00E25E63" w:rsidP="00E25E63">
      <w:pPr>
        <w:keepNext/>
        <w:shd w:val="clear" w:color="auto" w:fill="FFFFFF" w:themeFill="background1"/>
        <w:spacing w:before="240" w:after="240"/>
        <w:rPr>
          <w:i/>
          <w:iCs/>
          <w:lang w:val="ru-RU"/>
        </w:rPr>
      </w:pPr>
      <w:r w:rsidRPr="00A305D2">
        <w:rPr>
          <w:i/>
          <w:lang w:val="ru-RU"/>
        </w:rPr>
        <w:t>Осуществление, координация и мониторинг проекта</w:t>
      </w:r>
    </w:p>
    <w:p w14:paraId="42935928" w14:textId="13AA9AE7" w:rsidR="00E25E63" w:rsidRPr="00A305D2" w:rsidRDefault="00E25E63" w:rsidP="00E25E63">
      <w:pPr>
        <w:pStyle w:val="Heading1"/>
        <w:shd w:val="clear" w:color="auto" w:fill="FFFFFF" w:themeFill="background1"/>
        <w:rPr>
          <w:lang w:val="ru-RU"/>
        </w:rPr>
      </w:pPr>
      <w:r w:rsidRPr="00A305D2">
        <w:rPr>
          <w:lang w:val="ru-RU"/>
        </w:rPr>
        <w:t>Институциональные механизмы и другая инфраструктура, созданные в рамках ПОДПО, послужат основой для реализации и мониторинга мероприятий ПРК. Мониторинг проекта и координация его осуществления будут обеспечиваться НОО.</w:t>
      </w:r>
      <w:r w:rsidR="001B77C5">
        <w:rPr>
          <w:lang w:val="ru-RU"/>
        </w:rPr>
        <w:t xml:space="preserve"> </w:t>
      </w:r>
      <w:r w:rsidRPr="00A305D2">
        <w:rPr>
          <w:lang w:val="ru-RU"/>
        </w:rPr>
        <w:t>Предлагается бюджет в размере 10 000 долл. США, который включает оплату консультантов (4 000 долл. США), командировки (2 000 долл. США), совещания (2 000 долл. США) и представление отчетности (2 000 долл. США).</w:t>
      </w:r>
    </w:p>
    <w:p w14:paraId="29D01A6A" w14:textId="77777777" w:rsidR="00E25E63" w:rsidRPr="00A305D2" w:rsidRDefault="00E25E63" w:rsidP="00E25E63">
      <w:pPr>
        <w:pStyle w:val="Heading1"/>
        <w:keepNext/>
        <w:numPr>
          <w:ilvl w:val="0"/>
          <w:numId w:val="0"/>
        </w:numPr>
        <w:spacing w:before="240"/>
        <w:rPr>
          <w:u w:val="single"/>
          <w:lang w:val="ru-RU"/>
        </w:rPr>
      </w:pPr>
      <w:r w:rsidRPr="00A305D2">
        <w:rPr>
          <w:u w:val="single"/>
          <w:lang w:val="ru-RU"/>
        </w:rPr>
        <w:t xml:space="preserve">Общая стоимость этапа I плана реализации Кигалийской поправки по ГФУ </w:t>
      </w:r>
    </w:p>
    <w:p w14:paraId="2F9227E8" w14:textId="77777777" w:rsidR="00E25E63" w:rsidRPr="00A305D2" w:rsidRDefault="00E25E63" w:rsidP="00E25E63">
      <w:pPr>
        <w:pStyle w:val="Heading1"/>
        <w:rPr>
          <w:lang w:val="ru-RU"/>
        </w:rPr>
      </w:pPr>
      <w:r w:rsidRPr="00A305D2">
        <w:rPr>
          <w:lang w:val="ru-RU"/>
        </w:rPr>
        <w:t xml:space="preserve">На реализацию этапа I был предложен бюджет в размере 158 000 долларов США. Стоимость мероприятий в секторе техобслуживания холодильного оборудования была предложена в соответствии с решением 92/37. </w:t>
      </w:r>
    </w:p>
    <w:p w14:paraId="1511A921" w14:textId="77777777" w:rsidR="00E25E63" w:rsidRPr="00A305D2" w:rsidRDefault="00E25E63" w:rsidP="00E25E63">
      <w:pPr>
        <w:keepNext/>
        <w:suppressAutoHyphens/>
        <w:spacing w:before="240" w:after="240"/>
        <w:outlineLvl w:val="0"/>
        <w:rPr>
          <w:u w:val="single"/>
          <w:lang w:val="ru-RU"/>
        </w:rPr>
      </w:pPr>
      <w:r w:rsidRPr="00A305D2">
        <w:rPr>
          <w:u w:val="single"/>
          <w:lang w:val="ru-RU"/>
        </w:rPr>
        <w:t>План освоения первого транша</w:t>
      </w:r>
    </w:p>
    <w:p w14:paraId="61921327" w14:textId="77777777" w:rsidR="00E25E63" w:rsidRPr="00A305D2" w:rsidRDefault="00E25E63" w:rsidP="00E25E63">
      <w:pPr>
        <w:pStyle w:val="Heading1"/>
        <w:rPr>
          <w:lang w:val="ru-RU"/>
        </w:rPr>
      </w:pPr>
      <w:r w:rsidRPr="00A305D2">
        <w:rPr>
          <w:lang w:val="ru-RU"/>
        </w:rPr>
        <w:t xml:space="preserve">Первый транш финансирования этапа I ПРК был представлен на общую сумму 91 100 долл. США, как показано в таблице 8 выше, и должен быть освоен в период с июля 2026 года по июнь 2028 года. Подробная информация о мероприятиях, которые должны быть осуществлены в рамках первого транша, включая корректировки и согласованный объем средств, представлена в пунктах 34-36 ниже. </w:t>
      </w:r>
    </w:p>
    <w:p w14:paraId="3BF5B9E7" w14:textId="77777777" w:rsidR="00E25E63" w:rsidRPr="00A305D2" w:rsidRDefault="00E25E63" w:rsidP="00E25E63">
      <w:pPr>
        <w:keepNext/>
        <w:spacing w:before="360" w:after="240"/>
        <w:jc w:val="center"/>
        <w:rPr>
          <w:b/>
          <w:lang w:val="ru-RU"/>
        </w:rPr>
      </w:pPr>
      <w:bookmarkStart w:id="0" w:name="_Hlk126916095"/>
      <w:r w:rsidRPr="00A305D2">
        <w:rPr>
          <w:b/>
          <w:lang w:val="ru-RU"/>
        </w:rPr>
        <w:t>КОММЕНТАРИИ И РЕКОМЕНДАЦИИ СЕКРЕТАРИАТА</w:t>
      </w:r>
    </w:p>
    <w:p w14:paraId="5CE99A9F" w14:textId="64468CEF" w:rsidR="00E25E63" w:rsidRPr="00A305D2" w:rsidRDefault="00E25E63" w:rsidP="00E25E63">
      <w:pPr>
        <w:pStyle w:val="Heading2"/>
        <w:keepNext/>
        <w:widowControl/>
        <w:numPr>
          <w:ilvl w:val="0"/>
          <w:numId w:val="0"/>
        </w:numPr>
        <w:rPr>
          <w:b/>
          <w:bCs/>
          <w:lang w:val="ru-RU"/>
        </w:rPr>
      </w:pPr>
      <w:r w:rsidRPr="00A305D2">
        <w:rPr>
          <w:b/>
          <w:bCs/>
          <w:lang w:val="ru-RU"/>
        </w:rPr>
        <w:t>V.</w:t>
      </w:r>
      <w:r w:rsidRPr="00A305D2">
        <w:rPr>
          <w:b/>
          <w:bCs/>
          <w:lang w:val="ru-RU"/>
        </w:rPr>
        <w:tab/>
        <w:t>Комментарии</w:t>
      </w:r>
      <w:bookmarkEnd w:id="0"/>
    </w:p>
    <w:p w14:paraId="08DDBF73" w14:textId="77777777" w:rsidR="00E25E63" w:rsidRPr="00A305D2" w:rsidRDefault="00E25E63" w:rsidP="00E25E63">
      <w:pPr>
        <w:spacing w:after="240"/>
        <w:rPr>
          <w:u w:val="single"/>
          <w:lang w:val="ru-RU"/>
        </w:rPr>
      </w:pPr>
      <w:bookmarkStart w:id="1" w:name="_Hlk126916105"/>
      <w:bookmarkStart w:id="2" w:name="_Hlk126916111"/>
      <w:bookmarkEnd w:id="1"/>
      <w:r w:rsidRPr="00A305D2">
        <w:rPr>
          <w:u w:val="single"/>
          <w:lang w:val="ru-RU"/>
        </w:rPr>
        <w:t>Всеобъемлющая стратегия</w:t>
      </w:r>
    </w:p>
    <w:p w14:paraId="3E0651A7" w14:textId="77777777" w:rsidR="00E25E63" w:rsidRPr="00A305D2" w:rsidRDefault="00E25E63" w:rsidP="00E25E63">
      <w:pPr>
        <w:pStyle w:val="Heading1"/>
        <w:keepNext/>
        <w:keepLines/>
        <w:rPr>
          <w:lang w:val="ru-RU"/>
        </w:rPr>
      </w:pPr>
      <w:r w:rsidRPr="00A305D2">
        <w:rPr>
          <w:lang w:val="ru-RU"/>
        </w:rPr>
        <w:lastRenderedPageBreak/>
        <w:t>Как указано в пункте 8 выше, ЮНЕП проинформировала Секретариат о том, что правительство Белиза представило в Секретариат по озону запрос о пересмотре данных в рамках статьи 7 за 2021 и 2022 годы. Пересмотр данных в отношении базовых лет подлежит рассмотрению Комитетом по выполнению и должен быть утвержден Совещанием Сторон. Ожидается, что после утверждения этих корректировок базовый уровень потребления ГФУ для страны будет снижен с 502 263 до 163 150 тонн СО</w:t>
      </w:r>
      <w:r w:rsidRPr="00A305D2">
        <w:rPr>
          <w:vertAlign w:val="subscript"/>
          <w:lang w:val="ru-RU"/>
        </w:rPr>
        <w:t>2</w:t>
      </w:r>
      <w:r w:rsidRPr="00A305D2">
        <w:rPr>
          <w:lang w:val="ru-RU"/>
        </w:rPr>
        <w:t>-экв.</w:t>
      </w:r>
    </w:p>
    <w:p w14:paraId="13775A53" w14:textId="77777777" w:rsidR="00E25E63" w:rsidRPr="00A305D2" w:rsidRDefault="00E25E63" w:rsidP="00E25E63">
      <w:pPr>
        <w:pStyle w:val="Heading1"/>
        <w:rPr>
          <w:lang w:val="ru-RU"/>
        </w:rPr>
      </w:pPr>
      <w:r w:rsidRPr="00A305D2">
        <w:rPr>
          <w:lang w:val="ru-RU"/>
        </w:rPr>
        <w:t>Принимая во внимание, что скорректированные данные могут привести к снижению базового уровня, правительство Белиза использовало это обновленное значение в качестве ориентира для определения максимально допустимых уровней потребления, указанных в его Соглашении с Исполнительным комитетом (как показано в строке 1.2 приложения 2-A к проекту Соглашения, приведенного в приложении I к настоящему документу), а также для установления годовых квот на импорт, с тем чтобы избежать любого риска несоблюдения обязательств. В свою очередь, объем заявки на финансирование уже приведен в соответствие с обновленным базовым уровнем. Секретариат рекомендует этап I ПРК при том понимании, что когда Совещание Сторон утвердит пересмотренные данные, в Соглашение между правительством Белиза и Исполнительным комитетом будут внесены соответствующие поправки.</w:t>
      </w:r>
    </w:p>
    <w:p w14:paraId="64D0CFC8" w14:textId="77777777" w:rsidR="00E25E63" w:rsidRPr="00A305D2" w:rsidRDefault="00E25E63" w:rsidP="00E25E63">
      <w:pPr>
        <w:pStyle w:val="Heading1"/>
        <w:keepNext/>
        <w:numPr>
          <w:ilvl w:val="0"/>
          <w:numId w:val="0"/>
        </w:numPr>
        <w:spacing w:line="259" w:lineRule="auto"/>
        <w:rPr>
          <w:u w:val="single"/>
          <w:lang w:val="ru-RU"/>
        </w:rPr>
      </w:pPr>
      <w:r w:rsidRPr="00A305D2">
        <w:rPr>
          <w:u w:val="single"/>
          <w:lang w:val="ru-RU"/>
        </w:rPr>
        <w:t>Целевые показатели сокращения</w:t>
      </w:r>
    </w:p>
    <w:p w14:paraId="39C01D40" w14:textId="77777777" w:rsidR="00E25E63" w:rsidRPr="00A305D2" w:rsidRDefault="00E25E63" w:rsidP="00E25E63">
      <w:pPr>
        <w:pStyle w:val="Heading1"/>
        <w:rPr>
          <w:lang w:val="ru-RU"/>
        </w:rPr>
      </w:pPr>
      <w:r w:rsidRPr="00A305D2">
        <w:rPr>
          <w:lang w:val="ru-RU"/>
        </w:rPr>
        <w:t>Отметив обязательство страны по сокращению на 10% по сравнению с предложенным пересмотренным базовым уровнем в 2029 году и низкий уровень потребления в 2025 году, Секретариат поинтересовался, рассматривало ли правительство возможность ускорить сокращение, которое должно быть обеспечено в период 2026–2029 годов. ЮНЕП пояснила, что установление более низких целевых показателей на указанные годы нецелесообразно, так как уровни потребления в 2020–2022 годах были необычно низкими, учитывая, что в 2020 году было зафиксировано снижение на 35% по сравнению с 2019 годом. Более низкие показатели потребления в 2024 и 2025 годах обусловлены наличием запасов, накопленных в 2023 году, и не отражают фактические потребности страны в ГФУ (как показано в таблице 5). Ожидается, что потребление ГФУ в ходе I этапа ПРК возрастет по сравнению с пересмотренным базовым уровнем.</w:t>
      </w:r>
    </w:p>
    <w:p w14:paraId="1A2EE1D1" w14:textId="77777777" w:rsidR="00E25E63" w:rsidRPr="00A305D2" w:rsidRDefault="00E25E63" w:rsidP="00E25E63">
      <w:pPr>
        <w:widowControl w:val="0"/>
        <w:spacing w:after="240"/>
        <w:rPr>
          <w:u w:val="single"/>
          <w:lang w:val="ru-RU"/>
        </w:rPr>
      </w:pPr>
      <w:r w:rsidRPr="00A305D2">
        <w:rPr>
          <w:u w:val="single"/>
          <w:lang w:val="ru-RU"/>
        </w:rPr>
        <w:t>Институциональная, политическая и нормативно-правовая база</w:t>
      </w:r>
    </w:p>
    <w:bookmarkEnd w:id="2"/>
    <w:p w14:paraId="1399BFEF" w14:textId="77777777" w:rsidR="00E25E63" w:rsidRPr="00A305D2" w:rsidRDefault="00E25E63" w:rsidP="00E25E63">
      <w:pPr>
        <w:widowControl w:val="0"/>
        <w:suppressAutoHyphens/>
        <w:spacing w:after="240"/>
        <w:rPr>
          <w:i/>
          <w:iCs/>
          <w:lang w:val="ru-RU"/>
        </w:rPr>
      </w:pPr>
      <w:r w:rsidRPr="00A305D2">
        <w:rPr>
          <w:i/>
          <w:lang w:val="ru-RU"/>
        </w:rPr>
        <w:t>Системы лицензирования и квотирования потребления ГФУ</w:t>
      </w:r>
    </w:p>
    <w:p w14:paraId="0C64DF5C" w14:textId="77777777" w:rsidR="00E25E63" w:rsidRPr="00A305D2" w:rsidRDefault="00E25E63" w:rsidP="00E25E63">
      <w:pPr>
        <w:pStyle w:val="Heading1"/>
        <w:rPr>
          <w:lang w:val="ru-RU"/>
        </w:rPr>
      </w:pPr>
      <w:r w:rsidRPr="00A305D2">
        <w:rPr>
          <w:lang w:val="ru-RU"/>
        </w:rPr>
        <w:t>В соответствии с решением 87/50 g), ЮНЕП подтвердила наличие в Белизе стабильно работающей и обязательной системы лицензирования и квотирования для мониторинга импорта и экспорта ГФУ. Квота на 2026 год установлена на уровне 146 000 тонн СО</w:t>
      </w:r>
      <w:r w:rsidRPr="00A305D2">
        <w:rPr>
          <w:vertAlign w:val="subscript"/>
          <w:lang w:val="ru-RU"/>
        </w:rPr>
        <w:t>2</w:t>
      </w:r>
      <w:r w:rsidRPr="00A305D2">
        <w:rPr>
          <w:lang w:val="ru-RU"/>
        </w:rPr>
        <w:t>-экв., что ниже максимально допустимого уровня потребления, предложенного в Соглашении.</w:t>
      </w:r>
    </w:p>
    <w:p w14:paraId="14D9945B" w14:textId="77777777" w:rsidR="00E25E63" w:rsidRPr="00A305D2" w:rsidRDefault="00E25E63" w:rsidP="00E25E63">
      <w:pPr>
        <w:pStyle w:val="Heading1"/>
        <w:numPr>
          <w:ilvl w:val="0"/>
          <w:numId w:val="0"/>
        </w:numPr>
        <w:spacing w:before="240"/>
        <w:rPr>
          <w:lang w:val="ru-RU"/>
        </w:rPr>
      </w:pPr>
      <w:bookmarkStart w:id="3" w:name="_Hlk126916116"/>
      <w:r w:rsidRPr="00A305D2">
        <w:rPr>
          <w:u w:val="single"/>
          <w:lang w:val="ru-RU"/>
        </w:rPr>
        <w:t>Технические вопросы и вопросы, касающиеся стоимости</w:t>
      </w:r>
      <w:r w:rsidRPr="00A305D2">
        <w:rPr>
          <w:lang w:val="ru-RU"/>
        </w:rPr>
        <w:t xml:space="preserve"> </w:t>
      </w:r>
      <w:bookmarkEnd w:id="3"/>
    </w:p>
    <w:p w14:paraId="7A1D28EB" w14:textId="77777777" w:rsidR="00E25E63" w:rsidRPr="00A305D2" w:rsidRDefault="00E25E63" w:rsidP="00E25E63">
      <w:pPr>
        <w:pStyle w:val="Heading1"/>
        <w:rPr>
          <w:lang w:val="ru-RU"/>
        </w:rPr>
      </w:pPr>
      <w:r w:rsidRPr="00A305D2">
        <w:rPr>
          <w:lang w:val="ru-RU"/>
        </w:rPr>
        <w:t>Учитывая, что альтернативы ГФУ уже появились на рынке в некоторых подсекторах, в первую очередь в сегменте бытовых холодильников, Секретариат поинтересовался, рассматривала ли страна возможность введения запрета на импорт бытовых холодильников, работающих на основе ГФУ, на этапе I ПРК. ЮНЕП ответила, что на этом этапе Белиз не рассматривает возможность введения запрета. На этапе I ПРК правительство сосредоточит внимание на укреплении регулирующей базы, систем данных, потенциала таможенной службы и повышении информированности заинтересованных сторон. Будет проведена техническая оценка, с тем чтобы оценить целесообразность введения в будущем запретов на хладагенты и оборудование с высоким ПГП. Исходя из полученных выводов, Белиз может ввести целевые меры на более поздней стадии этапа I или на последующих этапах ПРК. В ходе дальнейшего обсуждения была достигнута договоренность о том, что заявка на второй транш ПРК будет включать в себя подробный отчет о разработке таких запретов, включая конкретный график их введения.</w:t>
      </w:r>
    </w:p>
    <w:p w14:paraId="4BB7B29C" w14:textId="3F5B399D" w:rsidR="00E25E63" w:rsidRPr="00A305D2" w:rsidRDefault="00E25E63" w:rsidP="00E25E63">
      <w:pPr>
        <w:pStyle w:val="Heading1"/>
        <w:rPr>
          <w:u w:val="single"/>
          <w:lang w:val="ru-RU"/>
        </w:rPr>
      </w:pPr>
      <w:r w:rsidRPr="00A305D2">
        <w:rPr>
          <w:lang w:val="ru-RU"/>
        </w:rPr>
        <w:lastRenderedPageBreak/>
        <w:t>Что касается предлагаемого проекта по созданию центра рекуперации и рециркуляции, было отмечено, что план предусматривает ограниченное количество инструментов и оборудования и не содержит достаточной информации об организационных механизмах и обеспечении устойчивости. В этой связи были запрошены разъяснения относительно конкретных инструментов, которые планируется использовать, предлагаемой бизнес-модели, местоположения и функционирования центра, ожидаемых объемов рекуперации хладагента, а также соответствующих аспектов устойчивости. По итогам последовавших обсуждений ПРООН в консультации со страной пересмотрела первоначальный подход. На данном этапе деятельность была переориентирована с поддержки в создании центра рекуперации и рециркуляции на создание потенциала секторов ХКВ и МКВ. Было разъяснено, что деятельности, связанной с рекуперацией и рециркуляцией, будет уделено внимание на более поздних этапах ПРК, после того как будет проведена оценка устойчивости. Соответственно, ПРООН пересмотрела мероприятия с 3.3 по 4.1, отдав предпочтение приобретению 21 набора инструментов (14 наборов для технических специалистов по ХКВ и ТКВ и семь наборов для учебных центров).</w:t>
      </w:r>
    </w:p>
    <w:p w14:paraId="614BF299" w14:textId="77777777" w:rsidR="00E25E63" w:rsidRPr="00A305D2" w:rsidRDefault="00E25E63" w:rsidP="00E25E63">
      <w:pPr>
        <w:pStyle w:val="Heading1"/>
        <w:rPr>
          <w:u w:val="single"/>
          <w:lang w:val="ru-RU"/>
        </w:rPr>
      </w:pPr>
      <w:r w:rsidRPr="00A305D2">
        <w:rPr>
          <w:lang w:val="ru-RU"/>
        </w:rPr>
        <w:t>Отмечая высокий уровень потребления ГФУ в секторе коммерческого холодильного оборудования, Секретариат поинтересовался, какие мероприятия планируется провести в целях сокращения потребления ГФУ в этих секторах на этапе I ПРК. ЮНЕП ответила, что на этапе I ПРК основное внимание уделяется сквозным мерам, охватывающим весь сектор техобслуживания, а не мероприятиям, предполагающим инвестиции в конкретные подсекторы. Мероприятия по созданию потенциала и повышению информированности в рамках этапа I окажут непосредственное воздействие на методы обращения с хладагентами в том числе в коммерческом холодильном оборудовании. Кроме того, будет проведена техническая и рыночная оценка моделей потребления в секторе и целесообразности введения более строгих мер регулирования, включая возможные ограничения или запреты в отношении отдельных хладагентов или видов оборудования с высоким ПГП в секторах с высоким уровнем потребления, таких как коммерческое холодильное оборудование, на дальнейших этапах ПРК. Кроме того, ЮНЕП сообщила, что страна планирует предложить проект по повышению энергоэффективности в секторе ХКВ в контексте сокращения потребления ГФУ (в рамках решения 91/65) с акцентом на секторы с высоким уровнем потребления ГФУ.</w:t>
      </w:r>
    </w:p>
    <w:p w14:paraId="39A6AEF3" w14:textId="77777777" w:rsidR="00E25E63" w:rsidRPr="00A305D2" w:rsidRDefault="00E25E63" w:rsidP="00E25E63">
      <w:pPr>
        <w:keepNext/>
        <w:spacing w:after="240"/>
        <w:rPr>
          <w:lang w:val="ru-RU"/>
        </w:rPr>
      </w:pPr>
      <w:r w:rsidRPr="00A305D2">
        <w:rPr>
          <w:u w:val="single"/>
          <w:lang w:val="ru-RU"/>
        </w:rPr>
        <w:t>Общая проектная стоимость</w:t>
      </w:r>
      <w:r w:rsidRPr="00A305D2">
        <w:rPr>
          <w:lang w:val="ru-RU"/>
        </w:rPr>
        <w:t xml:space="preserve"> </w:t>
      </w:r>
    </w:p>
    <w:p w14:paraId="4A92722C" w14:textId="77777777" w:rsidR="00E25E63" w:rsidRPr="00A305D2" w:rsidRDefault="00E25E63" w:rsidP="00E25E63">
      <w:pPr>
        <w:pStyle w:val="Heading1"/>
        <w:rPr>
          <w:lang w:val="ru-RU"/>
        </w:rPr>
      </w:pPr>
      <w:r w:rsidRPr="00A305D2">
        <w:rPr>
          <w:lang w:val="ru-RU"/>
        </w:rPr>
        <w:t>Этап I ПРК для Белиза, общей стоимостью 158 000 долл. США, должен привести к сокращению потребления ГФУ в стране на 16 315 тонн СО</w:t>
      </w:r>
      <w:r w:rsidRPr="00A305D2">
        <w:rPr>
          <w:vertAlign w:val="subscript"/>
          <w:lang w:val="ru-RU"/>
        </w:rPr>
        <w:t>2</w:t>
      </w:r>
      <w:r w:rsidRPr="00A305D2">
        <w:rPr>
          <w:lang w:val="ru-RU"/>
        </w:rPr>
        <w:t>-экв. по сравнению с пересмотренным базовым уровнем потребления для соблюдения требований. Хотя в общий бюджет не было внесено поправок, было произведено перераспределение средств между компонентами 3 и 4 первоначального бюджета. В связи с перераспределением средств из одних компонентов в другие после пересмотра первый транш финансирования был увеличен с 91 100 до 94 000 долл. США. Перечень согласованных затрат представлен ниже в таблице 9.</w:t>
      </w:r>
    </w:p>
    <w:tbl>
      <w:tblPr>
        <w:tblStyle w:val="TableGrid"/>
        <w:tblW w:w="0" w:type="auto"/>
        <w:tblLook w:val="04A0" w:firstRow="1" w:lastRow="0" w:firstColumn="1" w:lastColumn="0" w:noHBand="0" w:noVBand="1"/>
      </w:tblPr>
      <w:tblGrid>
        <w:gridCol w:w="3951"/>
        <w:gridCol w:w="1330"/>
        <w:gridCol w:w="1010"/>
        <w:gridCol w:w="1025"/>
        <w:gridCol w:w="1009"/>
        <w:gridCol w:w="1025"/>
      </w:tblGrid>
      <w:tr w:rsidR="00E25E63" w:rsidRPr="009E6B7A" w14:paraId="1038BC05" w14:textId="77777777" w:rsidTr="00E35A9C">
        <w:trPr>
          <w:tblHeader/>
        </w:trPr>
        <w:tc>
          <w:tcPr>
            <w:tcW w:w="9350" w:type="dxa"/>
            <w:gridSpan w:val="6"/>
          </w:tcPr>
          <w:p w14:paraId="6F32F047" w14:textId="77777777" w:rsidR="00E25E63" w:rsidRPr="00A305D2" w:rsidRDefault="00E25E63" w:rsidP="00003064">
            <w:pPr>
              <w:jc w:val="left"/>
              <w:rPr>
                <w:b/>
                <w:bCs/>
                <w:lang w:val="ru-RU"/>
              </w:rPr>
            </w:pPr>
            <w:r w:rsidRPr="00A305D2">
              <w:rPr>
                <w:b/>
                <w:lang w:val="ru-RU"/>
              </w:rPr>
              <w:lastRenderedPageBreak/>
              <w:t>Таблица 9: Согласованные затраты для этапа I и первого транша</w:t>
            </w:r>
          </w:p>
        </w:tc>
      </w:tr>
      <w:tr w:rsidR="00E25E63" w:rsidRPr="00A305D2" w14:paraId="5753852B" w14:textId="77777777" w:rsidTr="00E35A9C">
        <w:trPr>
          <w:tblHeader/>
        </w:trPr>
        <w:tc>
          <w:tcPr>
            <w:tcW w:w="3951" w:type="dxa"/>
            <w:vMerge w:val="restart"/>
          </w:tcPr>
          <w:p w14:paraId="6B91D8C4" w14:textId="77777777" w:rsidR="00E25E63" w:rsidRPr="00A305D2" w:rsidRDefault="00E25E63" w:rsidP="00003064">
            <w:pPr>
              <w:rPr>
                <w:b/>
                <w:sz w:val="20"/>
                <w:szCs w:val="20"/>
                <w:lang w:val="ru-RU"/>
              </w:rPr>
            </w:pPr>
            <w:r w:rsidRPr="00A305D2">
              <w:rPr>
                <w:b/>
                <w:sz w:val="20"/>
                <w:lang w:val="ru-RU"/>
              </w:rPr>
              <w:t>Мероприятие</w:t>
            </w:r>
          </w:p>
        </w:tc>
        <w:tc>
          <w:tcPr>
            <w:tcW w:w="1330" w:type="dxa"/>
            <w:vMerge w:val="restart"/>
          </w:tcPr>
          <w:p w14:paraId="5535C5F2" w14:textId="77777777" w:rsidR="00E25E63" w:rsidRPr="00A305D2" w:rsidRDefault="00E25E63" w:rsidP="00003064">
            <w:pPr>
              <w:rPr>
                <w:b/>
                <w:bCs/>
                <w:sz w:val="20"/>
                <w:szCs w:val="20"/>
                <w:lang w:val="ru-RU"/>
              </w:rPr>
            </w:pPr>
            <w:r w:rsidRPr="00A305D2">
              <w:rPr>
                <w:b/>
                <w:sz w:val="20"/>
                <w:lang w:val="ru-RU"/>
              </w:rPr>
              <w:t>Учреждение</w:t>
            </w:r>
          </w:p>
        </w:tc>
        <w:tc>
          <w:tcPr>
            <w:tcW w:w="2035" w:type="dxa"/>
            <w:gridSpan w:val="2"/>
          </w:tcPr>
          <w:p w14:paraId="0AF7C0BD" w14:textId="77777777" w:rsidR="00E25E63" w:rsidRPr="00A305D2" w:rsidRDefault="00E25E63" w:rsidP="00003064">
            <w:pPr>
              <w:jc w:val="center"/>
              <w:rPr>
                <w:b/>
                <w:bCs/>
                <w:sz w:val="20"/>
                <w:szCs w:val="20"/>
                <w:lang w:val="ru-RU"/>
              </w:rPr>
            </w:pPr>
            <w:r w:rsidRPr="00A305D2">
              <w:rPr>
                <w:b/>
                <w:sz w:val="20"/>
                <w:lang w:val="ru-RU"/>
              </w:rPr>
              <w:t>Первоначальный вариант (долл. США)</w:t>
            </w:r>
          </w:p>
        </w:tc>
        <w:tc>
          <w:tcPr>
            <w:tcW w:w="2034" w:type="dxa"/>
            <w:gridSpan w:val="2"/>
          </w:tcPr>
          <w:p w14:paraId="5DA9D4BF" w14:textId="77777777" w:rsidR="00E25E63" w:rsidRPr="00A305D2" w:rsidRDefault="00E25E63" w:rsidP="00003064">
            <w:pPr>
              <w:jc w:val="center"/>
              <w:rPr>
                <w:b/>
                <w:bCs/>
                <w:sz w:val="20"/>
                <w:szCs w:val="20"/>
                <w:lang w:val="ru-RU"/>
              </w:rPr>
            </w:pPr>
            <w:r w:rsidRPr="00A305D2">
              <w:rPr>
                <w:b/>
                <w:sz w:val="20"/>
                <w:lang w:val="ru-RU"/>
              </w:rPr>
              <w:t>Пересмотренный вариант (долл. США)</w:t>
            </w:r>
          </w:p>
        </w:tc>
      </w:tr>
      <w:tr w:rsidR="00E25E63" w:rsidRPr="00A305D2" w14:paraId="42EBF303" w14:textId="77777777" w:rsidTr="00E35A9C">
        <w:trPr>
          <w:tblHeader/>
        </w:trPr>
        <w:tc>
          <w:tcPr>
            <w:tcW w:w="3951" w:type="dxa"/>
            <w:vMerge/>
          </w:tcPr>
          <w:p w14:paraId="3A289E09" w14:textId="77777777" w:rsidR="00E25E63" w:rsidRPr="00A305D2" w:rsidRDefault="00E25E63" w:rsidP="00003064">
            <w:pPr>
              <w:rPr>
                <w:sz w:val="20"/>
                <w:szCs w:val="20"/>
                <w:lang w:val="ru-RU"/>
              </w:rPr>
            </w:pPr>
          </w:p>
        </w:tc>
        <w:tc>
          <w:tcPr>
            <w:tcW w:w="1330" w:type="dxa"/>
            <w:vMerge/>
          </w:tcPr>
          <w:p w14:paraId="434389D3" w14:textId="77777777" w:rsidR="00E25E63" w:rsidRPr="00A305D2" w:rsidRDefault="00E25E63" w:rsidP="00003064">
            <w:pPr>
              <w:rPr>
                <w:sz w:val="20"/>
                <w:szCs w:val="20"/>
                <w:lang w:val="ru-RU"/>
              </w:rPr>
            </w:pPr>
          </w:p>
        </w:tc>
        <w:tc>
          <w:tcPr>
            <w:tcW w:w="1010" w:type="dxa"/>
          </w:tcPr>
          <w:p w14:paraId="110B333B" w14:textId="77777777" w:rsidR="00E25E63" w:rsidRPr="00A305D2" w:rsidRDefault="00E25E63" w:rsidP="00003064">
            <w:pPr>
              <w:jc w:val="center"/>
              <w:rPr>
                <w:b/>
                <w:bCs/>
                <w:sz w:val="20"/>
                <w:szCs w:val="20"/>
                <w:lang w:val="ru-RU"/>
              </w:rPr>
            </w:pPr>
            <w:r w:rsidRPr="00A305D2">
              <w:rPr>
                <w:b/>
                <w:sz w:val="20"/>
                <w:lang w:val="ru-RU"/>
              </w:rPr>
              <w:t>Итого</w:t>
            </w:r>
          </w:p>
        </w:tc>
        <w:tc>
          <w:tcPr>
            <w:tcW w:w="1025" w:type="dxa"/>
          </w:tcPr>
          <w:p w14:paraId="75B90E29" w14:textId="77777777" w:rsidR="00E25E63" w:rsidRPr="00A305D2" w:rsidRDefault="00E25E63" w:rsidP="00003064">
            <w:pPr>
              <w:jc w:val="center"/>
              <w:rPr>
                <w:b/>
                <w:bCs/>
                <w:sz w:val="20"/>
                <w:szCs w:val="20"/>
                <w:lang w:val="ru-RU"/>
              </w:rPr>
            </w:pPr>
            <w:r w:rsidRPr="00A305D2">
              <w:rPr>
                <w:b/>
                <w:sz w:val="20"/>
                <w:lang w:val="ru-RU"/>
              </w:rPr>
              <w:t>Первый транш</w:t>
            </w:r>
          </w:p>
        </w:tc>
        <w:tc>
          <w:tcPr>
            <w:tcW w:w="1009" w:type="dxa"/>
          </w:tcPr>
          <w:p w14:paraId="57612FC8" w14:textId="77777777" w:rsidR="00E25E63" w:rsidRPr="00A305D2" w:rsidRDefault="00E25E63" w:rsidP="00003064">
            <w:pPr>
              <w:jc w:val="center"/>
              <w:rPr>
                <w:b/>
                <w:bCs/>
                <w:sz w:val="20"/>
                <w:szCs w:val="20"/>
                <w:lang w:val="ru-RU"/>
              </w:rPr>
            </w:pPr>
            <w:r w:rsidRPr="00A305D2">
              <w:rPr>
                <w:b/>
                <w:sz w:val="20"/>
                <w:lang w:val="ru-RU"/>
              </w:rPr>
              <w:t>Итого</w:t>
            </w:r>
          </w:p>
        </w:tc>
        <w:tc>
          <w:tcPr>
            <w:tcW w:w="1025" w:type="dxa"/>
          </w:tcPr>
          <w:p w14:paraId="4672F348" w14:textId="77777777" w:rsidR="00E25E63" w:rsidRPr="00A305D2" w:rsidRDefault="00E25E63" w:rsidP="00003064">
            <w:pPr>
              <w:jc w:val="center"/>
              <w:rPr>
                <w:b/>
                <w:bCs/>
                <w:sz w:val="20"/>
                <w:szCs w:val="20"/>
                <w:lang w:val="ru-RU"/>
              </w:rPr>
            </w:pPr>
            <w:r w:rsidRPr="00A305D2">
              <w:rPr>
                <w:b/>
                <w:sz w:val="20"/>
                <w:lang w:val="ru-RU"/>
              </w:rPr>
              <w:t>Первый транш</w:t>
            </w:r>
          </w:p>
        </w:tc>
      </w:tr>
      <w:tr w:rsidR="00E35A9C" w:rsidRPr="00A305D2" w14:paraId="4C6F2630" w14:textId="77777777" w:rsidTr="00E35A9C">
        <w:trPr>
          <w:tblHeader/>
        </w:trPr>
        <w:tc>
          <w:tcPr>
            <w:tcW w:w="3951" w:type="dxa"/>
          </w:tcPr>
          <w:p w14:paraId="70D69C78" w14:textId="77777777" w:rsidR="00E35A9C" w:rsidRPr="00A305D2" w:rsidRDefault="00E35A9C" w:rsidP="00E35A9C">
            <w:pPr>
              <w:pStyle w:val="ListParagraph"/>
              <w:numPr>
                <w:ilvl w:val="0"/>
                <w:numId w:val="46"/>
              </w:numPr>
              <w:tabs>
                <w:tab w:val="center" w:pos="1945"/>
              </w:tabs>
              <w:jc w:val="left"/>
              <w:rPr>
                <w:sz w:val="20"/>
                <w:szCs w:val="20"/>
              </w:rPr>
            </w:pPr>
            <w:r w:rsidRPr="00A305D2">
              <w:rPr>
                <w:sz w:val="20"/>
              </w:rPr>
              <w:t>Нормативная основа и механизм контроля</w:t>
            </w:r>
          </w:p>
        </w:tc>
        <w:tc>
          <w:tcPr>
            <w:tcW w:w="1330" w:type="dxa"/>
          </w:tcPr>
          <w:p w14:paraId="743D9463" w14:textId="77777777" w:rsidR="00E35A9C" w:rsidRPr="00A305D2" w:rsidRDefault="00E35A9C" w:rsidP="00E35A9C">
            <w:pPr>
              <w:rPr>
                <w:sz w:val="20"/>
                <w:szCs w:val="20"/>
                <w:lang w:val="ru-RU"/>
              </w:rPr>
            </w:pPr>
            <w:r w:rsidRPr="00A305D2">
              <w:rPr>
                <w:sz w:val="20"/>
                <w:lang w:val="ru-RU"/>
              </w:rPr>
              <w:t>ЮНЕП</w:t>
            </w:r>
          </w:p>
        </w:tc>
        <w:tc>
          <w:tcPr>
            <w:tcW w:w="1010" w:type="dxa"/>
          </w:tcPr>
          <w:p w14:paraId="79729046" w14:textId="3AD226F8" w:rsidR="00E35A9C" w:rsidRPr="00A305D2" w:rsidRDefault="00E35A9C" w:rsidP="00E35A9C">
            <w:pPr>
              <w:jc w:val="right"/>
              <w:rPr>
                <w:sz w:val="20"/>
                <w:szCs w:val="20"/>
                <w:lang w:val="ru-RU"/>
              </w:rPr>
            </w:pPr>
            <w:r>
              <w:rPr>
                <w:sz w:val="20"/>
                <w:szCs w:val="20"/>
              </w:rPr>
              <w:t>31 000</w:t>
            </w:r>
          </w:p>
        </w:tc>
        <w:tc>
          <w:tcPr>
            <w:tcW w:w="1025" w:type="dxa"/>
          </w:tcPr>
          <w:p w14:paraId="3B15C671" w14:textId="23139CA0" w:rsidR="00E35A9C" w:rsidRPr="00A305D2" w:rsidRDefault="00E35A9C" w:rsidP="00E35A9C">
            <w:pPr>
              <w:jc w:val="right"/>
              <w:rPr>
                <w:sz w:val="20"/>
                <w:szCs w:val="20"/>
                <w:lang w:val="ru-RU"/>
              </w:rPr>
            </w:pPr>
            <w:r>
              <w:rPr>
                <w:sz w:val="20"/>
                <w:szCs w:val="20"/>
              </w:rPr>
              <w:t>15 500</w:t>
            </w:r>
          </w:p>
        </w:tc>
        <w:tc>
          <w:tcPr>
            <w:tcW w:w="1009" w:type="dxa"/>
          </w:tcPr>
          <w:p w14:paraId="4D6A9E03" w14:textId="5414D655" w:rsidR="00E35A9C" w:rsidRPr="00A305D2" w:rsidRDefault="00E35A9C" w:rsidP="00E35A9C">
            <w:pPr>
              <w:jc w:val="right"/>
              <w:rPr>
                <w:sz w:val="20"/>
                <w:szCs w:val="20"/>
                <w:lang w:val="ru-RU"/>
              </w:rPr>
            </w:pPr>
            <w:r>
              <w:rPr>
                <w:sz w:val="20"/>
                <w:szCs w:val="20"/>
              </w:rPr>
              <w:t>31 000</w:t>
            </w:r>
          </w:p>
        </w:tc>
        <w:tc>
          <w:tcPr>
            <w:tcW w:w="1025" w:type="dxa"/>
          </w:tcPr>
          <w:p w14:paraId="0E3CC571" w14:textId="509062D3" w:rsidR="00E35A9C" w:rsidRPr="00A305D2" w:rsidRDefault="00E35A9C" w:rsidP="00E35A9C">
            <w:pPr>
              <w:jc w:val="right"/>
              <w:rPr>
                <w:sz w:val="20"/>
                <w:szCs w:val="20"/>
                <w:lang w:val="ru-RU"/>
              </w:rPr>
            </w:pPr>
            <w:r>
              <w:rPr>
                <w:sz w:val="20"/>
                <w:szCs w:val="20"/>
              </w:rPr>
              <w:t>15 500</w:t>
            </w:r>
          </w:p>
        </w:tc>
      </w:tr>
      <w:tr w:rsidR="00E35A9C" w:rsidRPr="00A305D2" w14:paraId="218FD42B" w14:textId="77777777" w:rsidTr="00E35A9C">
        <w:trPr>
          <w:tblHeader/>
        </w:trPr>
        <w:tc>
          <w:tcPr>
            <w:tcW w:w="3951" w:type="dxa"/>
          </w:tcPr>
          <w:p w14:paraId="5F18EABC" w14:textId="4F4FE4D3" w:rsidR="00E35A9C" w:rsidRPr="00A305D2" w:rsidRDefault="00E35A9C" w:rsidP="00E35A9C">
            <w:pPr>
              <w:pStyle w:val="ListParagraph"/>
              <w:numPr>
                <w:ilvl w:val="0"/>
                <w:numId w:val="46"/>
              </w:numPr>
              <w:jc w:val="left"/>
              <w:rPr>
                <w:sz w:val="20"/>
                <w:szCs w:val="20"/>
              </w:rPr>
            </w:pPr>
            <w:r w:rsidRPr="00A305D2">
              <w:rPr>
                <w:sz w:val="20"/>
              </w:rPr>
              <w:t>Межсекторальный уровень</w:t>
            </w:r>
            <w:r>
              <w:rPr>
                <w:sz w:val="20"/>
              </w:rPr>
              <w:t xml:space="preserve"> </w:t>
            </w:r>
            <w:r w:rsidRPr="00A305D2">
              <w:rPr>
                <w:sz w:val="20"/>
              </w:rPr>
              <w:t xml:space="preserve"> </w:t>
            </w:r>
          </w:p>
        </w:tc>
        <w:tc>
          <w:tcPr>
            <w:tcW w:w="1330" w:type="dxa"/>
          </w:tcPr>
          <w:p w14:paraId="59F20C55" w14:textId="77777777" w:rsidR="00E35A9C" w:rsidRPr="00A305D2" w:rsidRDefault="00E35A9C" w:rsidP="00E35A9C">
            <w:pPr>
              <w:rPr>
                <w:sz w:val="20"/>
                <w:szCs w:val="20"/>
                <w:lang w:val="ru-RU"/>
              </w:rPr>
            </w:pPr>
            <w:r w:rsidRPr="00A305D2">
              <w:rPr>
                <w:sz w:val="20"/>
                <w:lang w:val="ru-RU"/>
              </w:rPr>
              <w:t>ЮНЕП</w:t>
            </w:r>
          </w:p>
        </w:tc>
        <w:tc>
          <w:tcPr>
            <w:tcW w:w="1010" w:type="dxa"/>
          </w:tcPr>
          <w:p w14:paraId="35CFF125" w14:textId="0D4F6C1E" w:rsidR="00E35A9C" w:rsidRPr="00A305D2" w:rsidRDefault="00E35A9C" w:rsidP="00E35A9C">
            <w:pPr>
              <w:jc w:val="right"/>
              <w:rPr>
                <w:sz w:val="20"/>
                <w:szCs w:val="20"/>
                <w:lang w:val="ru-RU"/>
              </w:rPr>
            </w:pPr>
            <w:r>
              <w:rPr>
                <w:sz w:val="20"/>
                <w:szCs w:val="20"/>
              </w:rPr>
              <w:t>28 700</w:t>
            </w:r>
          </w:p>
        </w:tc>
        <w:tc>
          <w:tcPr>
            <w:tcW w:w="1025" w:type="dxa"/>
          </w:tcPr>
          <w:p w14:paraId="0562F13C" w14:textId="0EE8A11F" w:rsidR="00E35A9C" w:rsidRPr="00A305D2" w:rsidRDefault="00E35A9C" w:rsidP="00E35A9C">
            <w:pPr>
              <w:jc w:val="right"/>
              <w:rPr>
                <w:sz w:val="20"/>
                <w:szCs w:val="20"/>
                <w:lang w:val="ru-RU"/>
              </w:rPr>
            </w:pPr>
            <w:r>
              <w:rPr>
                <w:sz w:val="20"/>
                <w:szCs w:val="20"/>
              </w:rPr>
              <w:t>19 700</w:t>
            </w:r>
          </w:p>
        </w:tc>
        <w:tc>
          <w:tcPr>
            <w:tcW w:w="1009" w:type="dxa"/>
          </w:tcPr>
          <w:p w14:paraId="3FCD47A4" w14:textId="019533E9" w:rsidR="00E35A9C" w:rsidRPr="00A305D2" w:rsidRDefault="00E35A9C" w:rsidP="00E35A9C">
            <w:pPr>
              <w:jc w:val="right"/>
              <w:rPr>
                <w:sz w:val="20"/>
                <w:szCs w:val="20"/>
                <w:lang w:val="ru-RU"/>
              </w:rPr>
            </w:pPr>
            <w:r>
              <w:rPr>
                <w:sz w:val="20"/>
                <w:szCs w:val="20"/>
              </w:rPr>
              <w:t>28 700</w:t>
            </w:r>
          </w:p>
        </w:tc>
        <w:tc>
          <w:tcPr>
            <w:tcW w:w="1025" w:type="dxa"/>
          </w:tcPr>
          <w:p w14:paraId="414224F0" w14:textId="2689440A" w:rsidR="00E35A9C" w:rsidRPr="00A305D2" w:rsidRDefault="00E35A9C" w:rsidP="00E35A9C">
            <w:pPr>
              <w:jc w:val="right"/>
              <w:rPr>
                <w:sz w:val="20"/>
                <w:szCs w:val="20"/>
                <w:lang w:val="ru-RU"/>
              </w:rPr>
            </w:pPr>
            <w:r>
              <w:rPr>
                <w:sz w:val="20"/>
                <w:szCs w:val="20"/>
              </w:rPr>
              <w:t>19 700</w:t>
            </w:r>
          </w:p>
        </w:tc>
      </w:tr>
      <w:tr w:rsidR="00E35A9C" w:rsidRPr="00A305D2" w14:paraId="6A9520CA" w14:textId="77777777" w:rsidTr="00E35A9C">
        <w:trPr>
          <w:tblHeader/>
        </w:trPr>
        <w:tc>
          <w:tcPr>
            <w:tcW w:w="3951" w:type="dxa"/>
          </w:tcPr>
          <w:p w14:paraId="25CB4C51" w14:textId="77777777" w:rsidR="00E35A9C" w:rsidRPr="00A305D2" w:rsidRDefault="00E35A9C" w:rsidP="00E35A9C">
            <w:pPr>
              <w:pStyle w:val="ListParagraph"/>
              <w:numPr>
                <w:ilvl w:val="0"/>
                <w:numId w:val="46"/>
              </w:numPr>
              <w:rPr>
                <w:sz w:val="20"/>
                <w:szCs w:val="20"/>
              </w:rPr>
            </w:pPr>
            <w:r w:rsidRPr="00A305D2">
              <w:rPr>
                <w:sz w:val="20"/>
              </w:rPr>
              <w:t>Создание потенциала в секторах ХКВ и МКВ (четыре учебных семинара для 100 технических специалистов по ХКВ; регистрация мастерских, специализирующихся на МКВ, разработка учебных материалов; три учебных семинара для 75 технических специалистов по МКВ; закупка инструментов для семи учебных центров; закупка 14 комплектов инструментов для технических специалистов по ХКВ и МКВ)</w:t>
            </w:r>
          </w:p>
        </w:tc>
        <w:tc>
          <w:tcPr>
            <w:tcW w:w="1330" w:type="dxa"/>
          </w:tcPr>
          <w:p w14:paraId="033B78FA" w14:textId="77777777" w:rsidR="00E35A9C" w:rsidRPr="00A305D2" w:rsidRDefault="00E35A9C" w:rsidP="00E35A9C">
            <w:pPr>
              <w:jc w:val="left"/>
              <w:rPr>
                <w:sz w:val="20"/>
                <w:szCs w:val="20"/>
                <w:lang w:val="ru-RU"/>
              </w:rPr>
            </w:pPr>
            <w:r w:rsidRPr="00A305D2">
              <w:rPr>
                <w:sz w:val="20"/>
                <w:lang w:val="ru-RU"/>
              </w:rPr>
              <w:t>ЮНЕП и ПРООН</w:t>
            </w:r>
          </w:p>
        </w:tc>
        <w:tc>
          <w:tcPr>
            <w:tcW w:w="1010" w:type="dxa"/>
          </w:tcPr>
          <w:p w14:paraId="1B9CAF1E" w14:textId="2B48033C" w:rsidR="00E35A9C" w:rsidRPr="00A305D2" w:rsidRDefault="00E35A9C" w:rsidP="00E35A9C">
            <w:pPr>
              <w:jc w:val="right"/>
              <w:rPr>
                <w:sz w:val="20"/>
                <w:szCs w:val="20"/>
                <w:lang w:val="ru-RU"/>
              </w:rPr>
            </w:pPr>
            <w:r>
              <w:rPr>
                <w:sz w:val="20"/>
                <w:szCs w:val="20"/>
              </w:rPr>
              <w:t>70 300</w:t>
            </w:r>
          </w:p>
        </w:tc>
        <w:tc>
          <w:tcPr>
            <w:tcW w:w="1025" w:type="dxa"/>
          </w:tcPr>
          <w:p w14:paraId="64F6D064" w14:textId="14771771" w:rsidR="00E35A9C" w:rsidRPr="00A305D2" w:rsidRDefault="00E35A9C" w:rsidP="00E35A9C">
            <w:pPr>
              <w:jc w:val="right"/>
              <w:rPr>
                <w:sz w:val="20"/>
                <w:szCs w:val="20"/>
                <w:lang w:val="ru-RU"/>
              </w:rPr>
            </w:pPr>
            <w:r>
              <w:rPr>
                <w:sz w:val="20"/>
                <w:szCs w:val="20"/>
              </w:rPr>
              <w:t>40 900</w:t>
            </w:r>
          </w:p>
        </w:tc>
        <w:tc>
          <w:tcPr>
            <w:tcW w:w="1009" w:type="dxa"/>
          </w:tcPr>
          <w:p w14:paraId="6BA56989" w14:textId="7BA70A13" w:rsidR="00E35A9C" w:rsidRPr="00A305D2" w:rsidRDefault="00E35A9C" w:rsidP="00E35A9C">
            <w:pPr>
              <w:jc w:val="right"/>
              <w:rPr>
                <w:sz w:val="20"/>
                <w:szCs w:val="20"/>
                <w:lang w:val="ru-RU"/>
              </w:rPr>
            </w:pPr>
            <w:r>
              <w:rPr>
                <w:sz w:val="20"/>
                <w:szCs w:val="20"/>
              </w:rPr>
              <w:t>88 300</w:t>
            </w:r>
          </w:p>
        </w:tc>
        <w:tc>
          <w:tcPr>
            <w:tcW w:w="1025" w:type="dxa"/>
          </w:tcPr>
          <w:p w14:paraId="43CEAB79" w14:textId="6457DA35" w:rsidR="00E35A9C" w:rsidRPr="00A305D2" w:rsidRDefault="00E35A9C" w:rsidP="00E35A9C">
            <w:pPr>
              <w:jc w:val="right"/>
              <w:rPr>
                <w:sz w:val="20"/>
                <w:szCs w:val="20"/>
                <w:lang w:val="ru-RU"/>
              </w:rPr>
            </w:pPr>
            <w:r>
              <w:rPr>
                <w:sz w:val="20"/>
                <w:szCs w:val="20"/>
              </w:rPr>
              <w:t>53 800</w:t>
            </w:r>
          </w:p>
        </w:tc>
      </w:tr>
      <w:tr w:rsidR="00E35A9C" w:rsidRPr="00A305D2" w14:paraId="28F7355C" w14:textId="77777777" w:rsidTr="00E35A9C">
        <w:trPr>
          <w:tblHeader/>
        </w:trPr>
        <w:tc>
          <w:tcPr>
            <w:tcW w:w="3951" w:type="dxa"/>
          </w:tcPr>
          <w:p w14:paraId="7617CB6F" w14:textId="77777777" w:rsidR="00E35A9C" w:rsidRPr="00A305D2" w:rsidRDefault="00E35A9C" w:rsidP="00E35A9C">
            <w:pPr>
              <w:pStyle w:val="ListParagraph"/>
              <w:numPr>
                <w:ilvl w:val="0"/>
                <w:numId w:val="46"/>
              </w:numPr>
              <w:rPr>
                <w:sz w:val="20"/>
                <w:szCs w:val="20"/>
              </w:rPr>
            </w:pPr>
            <w:r w:rsidRPr="00A305D2">
              <w:rPr>
                <w:sz w:val="20"/>
              </w:rPr>
              <w:t xml:space="preserve">Помощь в рекуперации и рециркуляции </w:t>
            </w:r>
          </w:p>
        </w:tc>
        <w:tc>
          <w:tcPr>
            <w:tcW w:w="1330" w:type="dxa"/>
          </w:tcPr>
          <w:p w14:paraId="09E44A4D" w14:textId="77777777" w:rsidR="00E35A9C" w:rsidRPr="00A305D2" w:rsidRDefault="00E35A9C" w:rsidP="00E35A9C">
            <w:pPr>
              <w:rPr>
                <w:sz w:val="20"/>
                <w:szCs w:val="20"/>
                <w:lang w:val="ru-RU"/>
              </w:rPr>
            </w:pPr>
            <w:r w:rsidRPr="00A305D2">
              <w:rPr>
                <w:sz w:val="20"/>
                <w:lang w:val="ru-RU"/>
              </w:rPr>
              <w:t>ПРООН</w:t>
            </w:r>
          </w:p>
        </w:tc>
        <w:tc>
          <w:tcPr>
            <w:tcW w:w="1010" w:type="dxa"/>
          </w:tcPr>
          <w:p w14:paraId="160331E2" w14:textId="419EC229" w:rsidR="00E35A9C" w:rsidRPr="00A305D2" w:rsidRDefault="00E35A9C" w:rsidP="00E35A9C">
            <w:pPr>
              <w:jc w:val="right"/>
              <w:rPr>
                <w:sz w:val="20"/>
                <w:szCs w:val="20"/>
                <w:lang w:val="ru-RU"/>
              </w:rPr>
            </w:pPr>
            <w:r>
              <w:rPr>
                <w:sz w:val="20"/>
                <w:szCs w:val="20"/>
              </w:rPr>
              <w:t>18</w:t>
            </w:r>
            <w:r w:rsidR="00A90CD4">
              <w:rPr>
                <w:sz w:val="20"/>
                <w:szCs w:val="20"/>
              </w:rPr>
              <w:t> </w:t>
            </w:r>
            <w:r>
              <w:rPr>
                <w:sz w:val="20"/>
                <w:szCs w:val="20"/>
              </w:rPr>
              <w:t>000</w:t>
            </w:r>
          </w:p>
        </w:tc>
        <w:tc>
          <w:tcPr>
            <w:tcW w:w="1025" w:type="dxa"/>
          </w:tcPr>
          <w:p w14:paraId="139D70A3" w14:textId="60DA9081" w:rsidR="00E35A9C" w:rsidRPr="00A305D2" w:rsidRDefault="00E35A9C" w:rsidP="00E35A9C">
            <w:pPr>
              <w:jc w:val="right"/>
              <w:rPr>
                <w:sz w:val="20"/>
                <w:szCs w:val="20"/>
                <w:lang w:val="ru-RU"/>
              </w:rPr>
            </w:pPr>
            <w:r>
              <w:rPr>
                <w:sz w:val="20"/>
                <w:szCs w:val="20"/>
              </w:rPr>
              <w:t>10,000</w:t>
            </w:r>
          </w:p>
        </w:tc>
        <w:tc>
          <w:tcPr>
            <w:tcW w:w="1009" w:type="dxa"/>
          </w:tcPr>
          <w:p w14:paraId="19F6E646" w14:textId="18FB7E80" w:rsidR="00E35A9C" w:rsidRPr="00A305D2" w:rsidRDefault="00E35A9C" w:rsidP="00E35A9C">
            <w:pPr>
              <w:jc w:val="right"/>
              <w:rPr>
                <w:sz w:val="20"/>
                <w:szCs w:val="20"/>
                <w:lang w:val="ru-RU"/>
              </w:rPr>
            </w:pPr>
            <w:r>
              <w:rPr>
                <w:sz w:val="20"/>
                <w:szCs w:val="20"/>
              </w:rPr>
              <w:t xml:space="preserve">  0</w:t>
            </w:r>
          </w:p>
        </w:tc>
        <w:tc>
          <w:tcPr>
            <w:tcW w:w="1025" w:type="dxa"/>
          </w:tcPr>
          <w:p w14:paraId="2FECC2BA" w14:textId="7C94D465" w:rsidR="00E35A9C" w:rsidRPr="00A305D2" w:rsidRDefault="00E35A9C" w:rsidP="00E35A9C">
            <w:pPr>
              <w:jc w:val="right"/>
              <w:rPr>
                <w:sz w:val="20"/>
                <w:szCs w:val="20"/>
                <w:lang w:val="ru-RU"/>
              </w:rPr>
            </w:pPr>
            <w:r>
              <w:rPr>
                <w:sz w:val="20"/>
                <w:szCs w:val="20"/>
              </w:rPr>
              <w:t>0</w:t>
            </w:r>
          </w:p>
        </w:tc>
      </w:tr>
      <w:tr w:rsidR="00E35A9C" w:rsidRPr="00A305D2" w14:paraId="242C5C06" w14:textId="77777777" w:rsidTr="00E35A9C">
        <w:trPr>
          <w:tblHeader/>
        </w:trPr>
        <w:tc>
          <w:tcPr>
            <w:tcW w:w="3951" w:type="dxa"/>
          </w:tcPr>
          <w:p w14:paraId="2EC6D175" w14:textId="77777777" w:rsidR="00E35A9C" w:rsidRPr="00A305D2" w:rsidRDefault="00E35A9C" w:rsidP="00E35A9C">
            <w:pPr>
              <w:pStyle w:val="ListParagraph"/>
              <w:keepNext/>
              <w:numPr>
                <w:ilvl w:val="0"/>
                <w:numId w:val="46"/>
              </w:numPr>
              <w:rPr>
                <w:sz w:val="20"/>
                <w:szCs w:val="20"/>
              </w:rPr>
            </w:pPr>
            <w:r w:rsidRPr="00A305D2">
              <w:rPr>
                <w:sz w:val="20"/>
              </w:rPr>
              <w:t>Координация и мониторинг проекта</w:t>
            </w:r>
          </w:p>
        </w:tc>
        <w:tc>
          <w:tcPr>
            <w:tcW w:w="1330" w:type="dxa"/>
          </w:tcPr>
          <w:p w14:paraId="1C5E307A" w14:textId="77777777" w:rsidR="00E35A9C" w:rsidRPr="00A305D2" w:rsidRDefault="00E35A9C" w:rsidP="00E35A9C">
            <w:pPr>
              <w:keepNext/>
              <w:rPr>
                <w:sz w:val="20"/>
                <w:szCs w:val="20"/>
                <w:lang w:val="ru-RU"/>
              </w:rPr>
            </w:pPr>
            <w:r w:rsidRPr="00A305D2">
              <w:rPr>
                <w:sz w:val="20"/>
                <w:lang w:val="ru-RU"/>
              </w:rPr>
              <w:t>ЮНЕП</w:t>
            </w:r>
          </w:p>
        </w:tc>
        <w:tc>
          <w:tcPr>
            <w:tcW w:w="1010" w:type="dxa"/>
          </w:tcPr>
          <w:p w14:paraId="647669EC" w14:textId="3D9D7F35" w:rsidR="00E35A9C" w:rsidRPr="00A305D2" w:rsidRDefault="00E35A9C" w:rsidP="00E35A9C">
            <w:pPr>
              <w:keepNext/>
              <w:jc w:val="right"/>
              <w:rPr>
                <w:sz w:val="20"/>
                <w:szCs w:val="20"/>
                <w:lang w:val="ru-RU"/>
              </w:rPr>
            </w:pPr>
            <w:r>
              <w:rPr>
                <w:sz w:val="20"/>
                <w:szCs w:val="20"/>
              </w:rPr>
              <w:t>10</w:t>
            </w:r>
            <w:r w:rsidR="00A90CD4">
              <w:rPr>
                <w:sz w:val="20"/>
                <w:szCs w:val="20"/>
              </w:rPr>
              <w:t> </w:t>
            </w:r>
            <w:r>
              <w:rPr>
                <w:sz w:val="20"/>
                <w:szCs w:val="20"/>
              </w:rPr>
              <w:t>000</w:t>
            </w:r>
          </w:p>
        </w:tc>
        <w:tc>
          <w:tcPr>
            <w:tcW w:w="1025" w:type="dxa"/>
          </w:tcPr>
          <w:p w14:paraId="2DCA6604" w14:textId="649AA804" w:rsidR="00E35A9C" w:rsidRPr="00A305D2" w:rsidRDefault="00E35A9C" w:rsidP="00E35A9C">
            <w:pPr>
              <w:keepNext/>
              <w:jc w:val="right"/>
              <w:rPr>
                <w:sz w:val="20"/>
                <w:szCs w:val="20"/>
                <w:lang w:val="ru-RU"/>
              </w:rPr>
            </w:pPr>
            <w:r>
              <w:rPr>
                <w:sz w:val="20"/>
                <w:szCs w:val="20"/>
              </w:rPr>
              <w:t>5</w:t>
            </w:r>
            <w:r w:rsidR="00A90CD4">
              <w:rPr>
                <w:sz w:val="20"/>
                <w:szCs w:val="20"/>
              </w:rPr>
              <w:t> </w:t>
            </w:r>
            <w:r>
              <w:rPr>
                <w:sz w:val="20"/>
                <w:szCs w:val="20"/>
              </w:rPr>
              <w:t>000</w:t>
            </w:r>
          </w:p>
        </w:tc>
        <w:tc>
          <w:tcPr>
            <w:tcW w:w="1009" w:type="dxa"/>
          </w:tcPr>
          <w:p w14:paraId="48B874C7" w14:textId="6FD01062" w:rsidR="00E35A9C" w:rsidRPr="00A305D2" w:rsidRDefault="00E35A9C" w:rsidP="00E35A9C">
            <w:pPr>
              <w:keepNext/>
              <w:jc w:val="right"/>
              <w:rPr>
                <w:sz w:val="20"/>
                <w:szCs w:val="20"/>
                <w:lang w:val="ru-RU"/>
              </w:rPr>
            </w:pPr>
            <w:r>
              <w:rPr>
                <w:sz w:val="20"/>
                <w:szCs w:val="20"/>
              </w:rPr>
              <w:t>10</w:t>
            </w:r>
            <w:r w:rsidR="00A90CD4">
              <w:rPr>
                <w:sz w:val="20"/>
                <w:szCs w:val="20"/>
              </w:rPr>
              <w:t> </w:t>
            </w:r>
            <w:r>
              <w:rPr>
                <w:sz w:val="20"/>
                <w:szCs w:val="20"/>
              </w:rPr>
              <w:t>000</w:t>
            </w:r>
          </w:p>
        </w:tc>
        <w:tc>
          <w:tcPr>
            <w:tcW w:w="1025" w:type="dxa"/>
          </w:tcPr>
          <w:p w14:paraId="6764E183" w14:textId="0C414489" w:rsidR="00E35A9C" w:rsidRPr="00A305D2" w:rsidRDefault="00E35A9C" w:rsidP="00E35A9C">
            <w:pPr>
              <w:keepNext/>
              <w:jc w:val="right"/>
              <w:rPr>
                <w:sz w:val="20"/>
                <w:szCs w:val="20"/>
                <w:lang w:val="ru-RU"/>
              </w:rPr>
            </w:pPr>
            <w:r>
              <w:rPr>
                <w:sz w:val="20"/>
                <w:szCs w:val="20"/>
              </w:rPr>
              <w:t>5</w:t>
            </w:r>
            <w:r w:rsidR="00A90CD4">
              <w:rPr>
                <w:sz w:val="20"/>
                <w:szCs w:val="20"/>
              </w:rPr>
              <w:t> </w:t>
            </w:r>
            <w:r>
              <w:rPr>
                <w:sz w:val="20"/>
                <w:szCs w:val="20"/>
              </w:rPr>
              <w:t>000</w:t>
            </w:r>
          </w:p>
        </w:tc>
      </w:tr>
      <w:tr w:rsidR="00E35A9C" w:rsidRPr="00A305D2" w14:paraId="12109AE8" w14:textId="77777777" w:rsidTr="00E35A9C">
        <w:trPr>
          <w:tblHeader/>
        </w:trPr>
        <w:tc>
          <w:tcPr>
            <w:tcW w:w="3951" w:type="dxa"/>
          </w:tcPr>
          <w:p w14:paraId="54D30834" w14:textId="77777777" w:rsidR="00E35A9C" w:rsidRPr="00A305D2" w:rsidRDefault="00E35A9C" w:rsidP="00E35A9C">
            <w:pPr>
              <w:pStyle w:val="ListParagraph"/>
              <w:keepNext/>
              <w:ind w:left="360"/>
              <w:rPr>
                <w:b/>
                <w:bCs/>
                <w:sz w:val="20"/>
                <w:szCs w:val="20"/>
              </w:rPr>
            </w:pPr>
            <w:r w:rsidRPr="00A305D2">
              <w:rPr>
                <w:b/>
                <w:sz w:val="20"/>
              </w:rPr>
              <w:t>Итого</w:t>
            </w:r>
          </w:p>
        </w:tc>
        <w:tc>
          <w:tcPr>
            <w:tcW w:w="1330" w:type="dxa"/>
          </w:tcPr>
          <w:p w14:paraId="3EEE8B4E" w14:textId="77777777" w:rsidR="00E35A9C" w:rsidRPr="00A305D2" w:rsidRDefault="00E35A9C" w:rsidP="00E35A9C">
            <w:pPr>
              <w:keepNext/>
              <w:rPr>
                <w:b/>
                <w:bCs/>
                <w:sz w:val="20"/>
                <w:szCs w:val="20"/>
                <w:lang w:val="ru-RU"/>
              </w:rPr>
            </w:pPr>
          </w:p>
        </w:tc>
        <w:tc>
          <w:tcPr>
            <w:tcW w:w="1010" w:type="dxa"/>
          </w:tcPr>
          <w:p w14:paraId="60631610" w14:textId="70A4B1F6" w:rsidR="00E35A9C" w:rsidRPr="00A305D2" w:rsidRDefault="00E35A9C" w:rsidP="00E35A9C">
            <w:pPr>
              <w:keepNext/>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A90CD4">
              <w:rPr>
                <w:b/>
                <w:bCs/>
                <w:noProof/>
                <w:sz w:val="20"/>
                <w:szCs w:val="20"/>
              </w:rPr>
              <w:t> </w:t>
            </w:r>
            <w:r>
              <w:rPr>
                <w:b/>
                <w:bCs/>
                <w:noProof/>
                <w:sz w:val="20"/>
                <w:szCs w:val="20"/>
              </w:rPr>
              <w:t>000</w:t>
            </w:r>
            <w:r>
              <w:rPr>
                <w:b/>
                <w:bCs/>
                <w:sz w:val="20"/>
                <w:szCs w:val="20"/>
              </w:rPr>
              <w:fldChar w:fldCharType="end"/>
            </w:r>
          </w:p>
        </w:tc>
        <w:tc>
          <w:tcPr>
            <w:tcW w:w="1025" w:type="dxa"/>
          </w:tcPr>
          <w:p w14:paraId="54523EC6" w14:textId="75ABC72A" w:rsidR="00E35A9C" w:rsidRPr="00A305D2" w:rsidRDefault="00E35A9C" w:rsidP="00E35A9C">
            <w:pPr>
              <w:keepNext/>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91</w:t>
            </w:r>
            <w:r w:rsidR="00A90CD4">
              <w:rPr>
                <w:b/>
                <w:bCs/>
                <w:noProof/>
                <w:sz w:val="20"/>
                <w:szCs w:val="20"/>
              </w:rPr>
              <w:t> </w:t>
            </w:r>
            <w:r>
              <w:rPr>
                <w:b/>
                <w:bCs/>
                <w:noProof/>
                <w:sz w:val="20"/>
                <w:szCs w:val="20"/>
              </w:rPr>
              <w:t>100</w:t>
            </w:r>
            <w:r>
              <w:rPr>
                <w:b/>
                <w:bCs/>
                <w:sz w:val="20"/>
                <w:szCs w:val="20"/>
              </w:rPr>
              <w:fldChar w:fldCharType="end"/>
            </w:r>
          </w:p>
        </w:tc>
        <w:tc>
          <w:tcPr>
            <w:tcW w:w="1009" w:type="dxa"/>
          </w:tcPr>
          <w:p w14:paraId="723F1F66" w14:textId="7DDBF54D" w:rsidR="00E35A9C" w:rsidRPr="00A305D2" w:rsidRDefault="00E35A9C" w:rsidP="00E35A9C">
            <w:pPr>
              <w:keepNext/>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A90CD4">
              <w:rPr>
                <w:b/>
                <w:bCs/>
                <w:noProof/>
                <w:sz w:val="20"/>
                <w:szCs w:val="20"/>
              </w:rPr>
              <w:t> </w:t>
            </w:r>
            <w:r>
              <w:rPr>
                <w:b/>
                <w:bCs/>
                <w:noProof/>
                <w:sz w:val="20"/>
                <w:szCs w:val="20"/>
              </w:rPr>
              <w:t>000</w:t>
            </w:r>
            <w:r>
              <w:rPr>
                <w:b/>
                <w:bCs/>
                <w:sz w:val="20"/>
                <w:szCs w:val="20"/>
              </w:rPr>
              <w:fldChar w:fldCharType="end"/>
            </w:r>
          </w:p>
        </w:tc>
        <w:tc>
          <w:tcPr>
            <w:tcW w:w="1025" w:type="dxa"/>
          </w:tcPr>
          <w:p w14:paraId="7AA4745A" w14:textId="14CF548C" w:rsidR="00E35A9C" w:rsidRPr="00A305D2" w:rsidRDefault="00E35A9C" w:rsidP="00E35A9C">
            <w:pPr>
              <w:keepNext/>
              <w:jc w:val="right"/>
              <w:rPr>
                <w:b/>
                <w:bCs/>
                <w:sz w:val="20"/>
                <w:szCs w:val="20"/>
                <w:lang w:val="ru-RU"/>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94</w:t>
            </w:r>
            <w:r w:rsidR="00A90CD4">
              <w:rPr>
                <w:b/>
                <w:bCs/>
                <w:noProof/>
                <w:sz w:val="20"/>
                <w:szCs w:val="20"/>
              </w:rPr>
              <w:t> </w:t>
            </w:r>
            <w:r>
              <w:rPr>
                <w:b/>
                <w:bCs/>
                <w:noProof/>
                <w:sz w:val="20"/>
                <w:szCs w:val="20"/>
              </w:rPr>
              <w:t>000</w:t>
            </w:r>
            <w:r>
              <w:rPr>
                <w:b/>
                <w:bCs/>
                <w:sz w:val="20"/>
                <w:szCs w:val="20"/>
              </w:rPr>
              <w:fldChar w:fldCharType="end"/>
            </w:r>
          </w:p>
        </w:tc>
      </w:tr>
    </w:tbl>
    <w:p w14:paraId="221373A6" w14:textId="77777777" w:rsidR="00E25E63" w:rsidRPr="00A305D2" w:rsidRDefault="00E25E63" w:rsidP="00E25E63">
      <w:pPr>
        <w:pStyle w:val="Heading1"/>
        <w:spacing w:before="240"/>
        <w:rPr>
          <w:lang w:val="ru-RU"/>
        </w:rPr>
      </w:pPr>
      <w:r w:rsidRPr="00A305D2">
        <w:rPr>
          <w:lang w:val="ru-RU"/>
        </w:rPr>
        <w:t>Первый этап ПРК будет осуществлен в два транша.</w:t>
      </w:r>
    </w:p>
    <w:p w14:paraId="5F487813" w14:textId="77777777" w:rsidR="00E25E63" w:rsidRPr="00A305D2" w:rsidRDefault="00E25E63" w:rsidP="00E25E63">
      <w:pPr>
        <w:pStyle w:val="Heading1"/>
        <w:keepNext/>
        <w:numPr>
          <w:ilvl w:val="0"/>
          <w:numId w:val="0"/>
        </w:numPr>
        <w:suppressAutoHyphens/>
        <w:spacing w:before="240"/>
        <w:rPr>
          <w:u w:val="single"/>
          <w:lang w:val="ru-RU"/>
        </w:rPr>
      </w:pPr>
      <w:r w:rsidRPr="00A305D2">
        <w:rPr>
          <w:u w:val="single"/>
          <w:lang w:val="ru-RU"/>
        </w:rPr>
        <w:t>План освоения первого транша в рамках плана реализации Кигалийской поправки по ГФУ</w:t>
      </w:r>
    </w:p>
    <w:p w14:paraId="7A3369C2" w14:textId="77777777" w:rsidR="00E25E63" w:rsidRPr="00A305D2" w:rsidRDefault="00E25E63" w:rsidP="00E25E63">
      <w:pPr>
        <w:pStyle w:val="Heading1"/>
        <w:rPr>
          <w:i/>
          <w:iCs/>
          <w:lang w:val="ru-RU"/>
        </w:rPr>
      </w:pPr>
      <w:r w:rsidRPr="00A305D2">
        <w:rPr>
          <w:lang w:val="ru-RU"/>
        </w:rPr>
        <w:t>Согласованный план действий включает в себя следующие мероприятия на общую сумму 94 000 долл. США (61 100 долл. США по линии ЮНЕП и 32 900 долл. США по линии ПРООН):</w:t>
      </w:r>
    </w:p>
    <w:p w14:paraId="216D3728" w14:textId="77777777" w:rsidR="00E25E63" w:rsidRPr="00A305D2" w:rsidRDefault="00E25E63" w:rsidP="006E0082">
      <w:pPr>
        <w:pStyle w:val="Heading2"/>
        <w:ind w:left="1418" w:hanging="698"/>
        <w:rPr>
          <w:lang w:val="ru-RU"/>
        </w:rPr>
      </w:pPr>
      <w:r w:rsidRPr="00A305D2">
        <w:rPr>
          <w:i/>
          <w:lang w:val="ru-RU"/>
        </w:rPr>
        <w:t xml:space="preserve">Нормативная основа и механизм контроля: </w:t>
      </w:r>
      <w:r w:rsidRPr="00A305D2">
        <w:rPr>
          <w:lang w:val="ru-RU"/>
        </w:rPr>
        <w:t xml:space="preserve">обеспечение функционирования и мониторинг национальной системы лицензирования и квот на ГФУ; проведение двух семинаров по подготовке 50 сотрудников таможенных служб в области мер контроля; разработка механизмов контроля в целях более эффективного ведения документации и представления отчетности; (ЮНЕП) (15 500 долл. США); </w:t>
      </w:r>
    </w:p>
    <w:p w14:paraId="75E9C0C9" w14:textId="77777777" w:rsidR="00E25E63" w:rsidRPr="00A305D2" w:rsidRDefault="00E25E63" w:rsidP="006E0082">
      <w:pPr>
        <w:pStyle w:val="Heading2"/>
        <w:ind w:left="1418" w:hanging="698"/>
        <w:rPr>
          <w:lang w:val="ru-RU"/>
        </w:rPr>
      </w:pPr>
      <w:r w:rsidRPr="00A305D2">
        <w:rPr>
          <w:i/>
          <w:lang w:val="ru-RU"/>
        </w:rPr>
        <w:t>Межсекторальный уровень:</w:t>
      </w:r>
      <w:r w:rsidRPr="00A305D2">
        <w:rPr>
          <w:lang w:val="ru-RU"/>
        </w:rPr>
        <w:t xml:space="preserve"> проведение информационно-просветительской кампании для импортеров, технических специалистов, специалистов по установке и конечных пользователей, посвященной альтернативам с низким ПГП и экологически безопасным методам охлаждения; проведение технической оценки моделей потребления в отношении хладагентов, парка установленного оборудования, рыночных тенденций и наличия альтернативных хладагентов с низким ПГП; начало разработки национальной системы электронной регистрации (ЮНЕП) (19 700 долл. США);</w:t>
      </w:r>
    </w:p>
    <w:p w14:paraId="2395D542" w14:textId="116967B5" w:rsidR="00E25E63" w:rsidRPr="00A305D2" w:rsidRDefault="00E25E63" w:rsidP="006E0082">
      <w:pPr>
        <w:pStyle w:val="Heading2"/>
        <w:widowControl/>
        <w:ind w:left="1418" w:hanging="698"/>
        <w:rPr>
          <w:lang w:val="ru-RU"/>
        </w:rPr>
      </w:pPr>
      <w:r w:rsidRPr="00A305D2">
        <w:rPr>
          <w:i/>
          <w:lang w:val="ru-RU"/>
        </w:rPr>
        <w:t>Создание потенциала секторов ХКВ и МКВ:</w:t>
      </w:r>
      <w:r w:rsidRPr="00A305D2">
        <w:rPr>
          <w:lang w:val="ru-RU"/>
        </w:rPr>
        <w:t xml:space="preserve"> проведение двух учебных сессий для 50 технических специалистов по ХКВ по безопасному обращению с хладагентами с низким ПГП и современным системным технологиям; выявление и регистрация</w:t>
      </w:r>
      <w:r w:rsidR="001B77C5">
        <w:rPr>
          <w:lang w:val="ru-RU"/>
        </w:rPr>
        <w:t xml:space="preserve"> </w:t>
      </w:r>
      <w:r w:rsidRPr="00A305D2">
        <w:rPr>
          <w:lang w:val="ru-RU"/>
        </w:rPr>
        <w:t>мастерских в секторе МКВ, разработка учебных материалов, проведение одного учебного курса для 20 технических специалистов по МКВ по передовым методам работы; закупка 10 комплектов инструментов для технических специалистов по ХКВ и МКВ; закупка инструментов для пяти учебных центров; (ЮНЕП) (20 900 долл. США) (ПРООН) (32 900 долл. США); и</w:t>
      </w:r>
    </w:p>
    <w:p w14:paraId="462310BB" w14:textId="77777777" w:rsidR="00E25E63" w:rsidRPr="00A305D2" w:rsidRDefault="00E25E63" w:rsidP="006E0082">
      <w:pPr>
        <w:pStyle w:val="Heading2"/>
        <w:widowControl/>
        <w:ind w:left="1418" w:hanging="698"/>
        <w:rPr>
          <w:lang w:val="ru-RU"/>
        </w:rPr>
      </w:pPr>
      <w:r w:rsidRPr="00A305D2">
        <w:rPr>
          <w:i/>
          <w:lang w:val="ru-RU"/>
        </w:rPr>
        <w:lastRenderedPageBreak/>
        <w:t xml:space="preserve">Мероприятия по мониторингу и оценке проекта: </w:t>
      </w:r>
      <w:r w:rsidRPr="00A305D2">
        <w:rPr>
          <w:lang w:val="ru-RU"/>
        </w:rPr>
        <w:t>консультант, командировка, совещание и представление отчетности (ЮНЕП) (5 000 долл. США).</w:t>
      </w:r>
    </w:p>
    <w:p w14:paraId="4A45A1E9" w14:textId="77777777" w:rsidR="00E25E63" w:rsidRPr="00A305D2" w:rsidRDefault="00E25E63" w:rsidP="00E25E63">
      <w:pPr>
        <w:keepNext/>
        <w:spacing w:after="240"/>
        <w:outlineLvl w:val="0"/>
        <w:rPr>
          <w:bCs/>
          <w:u w:val="single"/>
          <w:lang w:val="ru-RU"/>
        </w:rPr>
      </w:pPr>
      <w:bookmarkStart w:id="4" w:name="_Hlk126916207"/>
      <w:bookmarkStart w:id="5" w:name="_Hlk126916178"/>
      <w:r w:rsidRPr="00A305D2">
        <w:rPr>
          <w:u w:val="single"/>
          <w:lang w:val="ru-RU"/>
        </w:rPr>
        <w:t>Софинансирование</w:t>
      </w:r>
    </w:p>
    <w:p w14:paraId="6C614886" w14:textId="77777777" w:rsidR="00E25E63" w:rsidRPr="00A305D2" w:rsidRDefault="00E25E63" w:rsidP="00E25E63">
      <w:pPr>
        <w:pStyle w:val="Heading1"/>
        <w:rPr>
          <w:lang w:val="ru-RU"/>
        </w:rPr>
      </w:pPr>
      <w:r w:rsidRPr="00A305D2">
        <w:rPr>
          <w:lang w:val="ru-RU"/>
        </w:rPr>
        <w:t>Были предприняты усилия по выявлению потенциальных источников софинансирования в правительстве Белиза, которое по-прежнему привержено реализации ПРК и готово осуществлять взносы в натуральной форме. НОО обеспечивает на постоянной основе координацию, управление и технический надзор, пользуясь финансируемыми государством офисными помещениями и инфраструктурой, а также официальными информационными платформами для распространения информации о Монреальском протоколе.</w:t>
      </w:r>
    </w:p>
    <w:p w14:paraId="6B28378F" w14:textId="77777777" w:rsidR="00E25E63" w:rsidRPr="00A305D2" w:rsidRDefault="00E25E63" w:rsidP="00E25E63">
      <w:pPr>
        <w:keepNext/>
        <w:spacing w:before="240" w:after="240"/>
        <w:outlineLvl w:val="0"/>
        <w:rPr>
          <w:bCs/>
          <w:u w:val="single"/>
          <w:lang w:val="ru-RU"/>
        </w:rPr>
      </w:pPr>
      <w:bookmarkStart w:id="6" w:name="_Hlk126916238"/>
      <w:r w:rsidRPr="00A305D2">
        <w:rPr>
          <w:u w:val="single"/>
          <w:lang w:val="ru-RU"/>
        </w:rPr>
        <w:t>План деятельности Многостороннего фонда на 2026–2028 годы</w:t>
      </w:r>
    </w:p>
    <w:bookmarkEnd w:id="6"/>
    <w:p w14:paraId="00E864F6" w14:textId="77777777" w:rsidR="00E25E63" w:rsidRPr="00A305D2" w:rsidRDefault="00E25E63" w:rsidP="00E25E63">
      <w:pPr>
        <w:pStyle w:val="Heading1"/>
        <w:rPr>
          <w:lang w:val="ru-RU"/>
        </w:rPr>
      </w:pPr>
      <w:r w:rsidRPr="00A305D2">
        <w:rPr>
          <w:lang w:val="ru-RU"/>
        </w:rPr>
        <w:t>Для осуществления этапа I ПРК в Белизе ЮНЕП и ПРООН запрашивают сумму в размере 158 000 долл. США плюс вспомогательные расходы учреждений. Общая сумма в размере 178 540 долл. США, включая эксплуатационные расходы учреждений, запрашиваемая на период 2026–2028 годов, на 2 202 долл. США превышает сумму, указанную в бизнес-плане.</w:t>
      </w:r>
    </w:p>
    <w:p w14:paraId="6E75D628" w14:textId="77777777" w:rsidR="00E25E63" w:rsidRPr="00A305D2" w:rsidRDefault="00E25E63" w:rsidP="00E25E63">
      <w:pPr>
        <w:keepNext/>
        <w:spacing w:after="240"/>
        <w:rPr>
          <w:iCs/>
          <w:u w:val="single"/>
          <w:lang w:val="ru-RU"/>
        </w:rPr>
      </w:pPr>
      <w:r w:rsidRPr="00A305D2">
        <w:rPr>
          <w:u w:val="single"/>
          <w:lang w:val="ru-RU"/>
        </w:rPr>
        <w:t>Реализация гендерной политики</w:t>
      </w:r>
    </w:p>
    <w:p w14:paraId="39A59D7E" w14:textId="77777777" w:rsidR="00E25E63" w:rsidRPr="00A305D2" w:rsidRDefault="00E25E63" w:rsidP="00E25E63">
      <w:pPr>
        <w:pStyle w:val="Heading1"/>
        <w:rPr>
          <w:lang w:val="ru-RU"/>
        </w:rPr>
      </w:pPr>
      <w:r w:rsidRPr="00A305D2">
        <w:rPr>
          <w:lang w:val="ru-RU"/>
        </w:rPr>
        <w:t>Политика Многостороннего фонда будет проводиться на протяжении всего этапа I ПРК. В ходе первоначальной оценки, проведенной при подготовке ПРК, были выявлены основные препятствия для участия женщин в секторе ХКВ, в том числе такие как стереотипы, недостаточная поддержка, получаемая женщинами при выборе технических профессий, представления о физической тяжести работы и ограниченный доступ к наставнической поддержке и профессиональным сетям. Чтобы преодолеть эти препятствия, НОО будет оказывать поддержку обучению, ориентированному на женщин, наставничеству, партнерскому взаимодействию с женскими организациями и проведению мероприятий по повышению информированности, ставя перед собой задачу увеличить в ближайшие годы участие женщин на 20%. В рамках ПРК будет осуществляться сбор данных в разбивке по полу в отношении всех соответствующих мероприятий, а при проведении технической оценки и анализа политики будут учитываться соответствующие соображения. Там, где это возможно, проект будет оказывать поддержку инициативам, способствующим участию женщин в учебных программах в секторе ХВА, обеспечивая равное участие как женщин, так и мужчин, во всех мероприятиях проекта.</w:t>
      </w:r>
    </w:p>
    <w:p w14:paraId="2197AB70" w14:textId="77777777" w:rsidR="00E25E63" w:rsidRPr="00A305D2" w:rsidRDefault="00E25E63" w:rsidP="00E25E63">
      <w:pPr>
        <w:pStyle w:val="Heading1"/>
        <w:keepNext/>
        <w:numPr>
          <w:ilvl w:val="0"/>
          <w:numId w:val="0"/>
        </w:numPr>
        <w:rPr>
          <w:u w:val="single"/>
          <w:lang w:val="ru-RU"/>
        </w:rPr>
      </w:pPr>
      <w:bookmarkStart w:id="7" w:name="_Hlk126916186"/>
      <w:bookmarkEnd w:id="4"/>
      <w:bookmarkEnd w:id="5"/>
      <w:r w:rsidRPr="00A305D2">
        <w:rPr>
          <w:u w:val="single"/>
          <w:lang w:val="ru-RU"/>
        </w:rPr>
        <w:t>Устойчивость поэтапного сокращения потребления ГФУ и оценка рисков</w:t>
      </w:r>
    </w:p>
    <w:p w14:paraId="5298B829" w14:textId="77777777" w:rsidR="00E25E63" w:rsidRPr="00A305D2" w:rsidRDefault="00E25E63" w:rsidP="00E25E63">
      <w:pPr>
        <w:pStyle w:val="Heading1"/>
        <w:rPr>
          <w:lang w:val="ru-RU"/>
        </w:rPr>
      </w:pPr>
      <w:r w:rsidRPr="00A305D2">
        <w:rPr>
          <w:lang w:val="ru-RU"/>
        </w:rPr>
        <w:t>К потенциальным факторам риска для устойчивости сокращения потребления ГФУ в Белизе относятся высокий спрос в связи с экономическим ростом, зависимость от импорта, колебания цен и поставок на мировом уровне, ограниченный технический потенциал на местах и задержки в укоренении альтернативных решений на рынке. В целях смягчения этих рисков НОО предусмотрел ряд стратегий, которые будут применяться в рамках этапа I ПРК. К ним относятся обеспечение более строгого соблюдения Регламента по охране окружающей среды (защита озонового слоя) 2025 года и поддержание эффективной системы лицензирования и квот на ГФУ. Будет продолжена работа по созданию потенциала в области безопасного использования альтернатив с низким ПГП.</w:t>
      </w:r>
      <w:r w:rsidRPr="00A305D2">
        <w:rPr>
          <w:lang w:val="ru-RU"/>
        </w:rPr>
        <w:noBreakHyphen/>
        <w:t xml:space="preserve"> Повышение эффективности мониторинга благодаря использованию электронных систем выдачи разрешений будет способствовать тщательной проверке данных и отслеживанию соблюдения требований. Переходу на альтернативные решения будут дополнительно способствовать налаживание контактов с импортерами на раннем этапе, проведение целевых информационно-просветительских кампаний и расширение сети учебных центров. Непрерывная координация усилий НОО, ассоциации технических специалистов и крупнейших импортеров будет способствовать мониторингу мировых тенденций и обеспечит, чтобы поэтапная корректировка квот обеспечила частному сектору достаточно времени для адаптации.</w:t>
      </w:r>
    </w:p>
    <w:p w14:paraId="47DDD9E1" w14:textId="77777777" w:rsidR="00E25E63" w:rsidRPr="00A305D2" w:rsidRDefault="00E25E63" w:rsidP="00E25E63">
      <w:pPr>
        <w:keepNext/>
        <w:spacing w:before="240" w:after="240"/>
        <w:rPr>
          <w:highlight w:val="magenta"/>
          <w:lang w:val="ru-RU"/>
        </w:rPr>
      </w:pPr>
      <w:bookmarkStart w:id="8" w:name="_Hlk126916245"/>
      <w:bookmarkEnd w:id="7"/>
      <w:r w:rsidRPr="00A305D2">
        <w:rPr>
          <w:u w:val="single"/>
          <w:lang w:val="ru-RU"/>
        </w:rPr>
        <w:lastRenderedPageBreak/>
        <w:t xml:space="preserve">Влияние на климат </w:t>
      </w:r>
    </w:p>
    <w:p w14:paraId="24FC768A" w14:textId="4A481209" w:rsidR="00E25E63" w:rsidRPr="00A305D2" w:rsidRDefault="00E25E63" w:rsidP="00E25E63">
      <w:pPr>
        <w:pStyle w:val="Heading1"/>
        <w:rPr>
          <w:u w:val="single"/>
          <w:lang w:val="ru-RU"/>
        </w:rPr>
      </w:pPr>
      <w:r w:rsidRPr="00A305D2">
        <w:rPr>
          <w:lang w:val="ru-RU"/>
        </w:rPr>
        <w:t>Предлагаемые мероприятия, включая укрепление мер регулирования, создание потенциала заинтересованных сторон,</w:t>
      </w:r>
      <w:r w:rsidR="001B77C5">
        <w:rPr>
          <w:lang w:val="ru-RU"/>
        </w:rPr>
        <w:t xml:space="preserve"> </w:t>
      </w:r>
      <w:r w:rsidRPr="00A305D2">
        <w:rPr>
          <w:shd w:val="clear" w:color="auto" w:fill="FFFFFF" w:themeFill="background1"/>
          <w:lang w:val="ru-RU"/>
        </w:rPr>
        <w:t>стимулирование применения альтернатив с низким ПГП и укрепление сектора ХКВ и МКВ путем обучения и предоставления инструментов, позволяют предположить</w:t>
      </w:r>
      <w:r w:rsidRPr="00A305D2">
        <w:rPr>
          <w:lang w:val="ru-RU"/>
        </w:rPr>
        <w:t>, что реализация этапа I ПРК приведет к сокращению выбросов хладагентов в атмосферу и тем самым окажет положительное воздействие на климат. Расчеты воздействия, которое мероприятия в рамках ПРК окажут на климат, показывают, что к 2029 году Белиз сократит свои выбросы ГФУ</w:t>
      </w:r>
      <w:r w:rsidR="001B77C5">
        <w:rPr>
          <w:lang w:val="ru-RU"/>
        </w:rPr>
        <w:t xml:space="preserve"> </w:t>
      </w:r>
      <w:r w:rsidRPr="00A305D2">
        <w:rPr>
          <w:lang w:val="ru-RU"/>
        </w:rPr>
        <w:t>приблизительно на 16 315 млн тонн CO</w:t>
      </w:r>
      <w:r w:rsidRPr="00A305D2">
        <w:rPr>
          <w:vertAlign w:val="subscript"/>
          <w:lang w:val="ru-RU"/>
        </w:rPr>
        <w:t>2</w:t>
      </w:r>
      <w:r w:rsidRPr="00A305D2">
        <w:rPr>
          <w:lang w:val="ru-RU"/>
        </w:rPr>
        <w:t>-экв., рассчитанных как разница между предложенным пересмотренным базовым уровнем ГФУ для соблюдения требований и целевым показателем на 2029 год, при том понимании, что весь потребленный объем ГФУ в конечном итоге будет выброшен в атмосферу.</w:t>
      </w:r>
    </w:p>
    <w:p w14:paraId="045C51E5" w14:textId="77777777" w:rsidR="00E25E63" w:rsidRPr="00A305D2" w:rsidRDefault="00E25E63" w:rsidP="00E25E63">
      <w:pPr>
        <w:pStyle w:val="Heading1"/>
        <w:keepNext/>
        <w:numPr>
          <w:ilvl w:val="0"/>
          <w:numId w:val="0"/>
        </w:numPr>
        <w:spacing w:before="240"/>
        <w:rPr>
          <w:bCs/>
          <w:u w:val="single"/>
          <w:lang w:val="ru-RU"/>
        </w:rPr>
      </w:pPr>
      <w:r w:rsidRPr="00A305D2">
        <w:rPr>
          <w:u w:val="single"/>
          <w:lang w:val="ru-RU"/>
        </w:rPr>
        <w:t>Проект Соглашения</w:t>
      </w:r>
    </w:p>
    <w:bookmarkEnd w:id="8"/>
    <w:p w14:paraId="64BE75C9" w14:textId="77777777" w:rsidR="00E25E63" w:rsidRPr="00A305D2" w:rsidRDefault="00E25E63" w:rsidP="00E25E63">
      <w:pPr>
        <w:pStyle w:val="Heading1"/>
        <w:rPr>
          <w:lang w:val="ru-RU"/>
        </w:rPr>
      </w:pPr>
      <w:r w:rsidRPr="00A305D2">
        <w:rPr>
          <w:lang w:val="ru-RU"/>
        </w:rPr>
        <w:t xml:space="preserve">Проект Соглашения между правительством Белиза и Исполнительным комитетом в отношении этапа I ПРК </w:t>
      </w:r>
      <w:bookmarkStart w:id="9" w:name="_Hlk126916251"/>
      <w:r w:rsidRPr="00A305D2">
        <w:rPr>
          <w:lang w:val="ru-RU"/>
        </w:rPr>
        <w:t>приводится в приложении I к настоящему документу.</w:t>
      </w:r>
    </w:p>
    <w:p w14:paraId="79B997AD" w14:textId="77777777" w:rsidR="00E25E63" w:rsidRPr="00A305D2" w:rsidRDefault="00E25E63" w:rsidP="00E25E63">
      <w:pPr>
        <w:keepNext/>
        <w:suppressAutoHyphens/>
        <w:spacing w:before="240" w:after="240"/>
        <w:rPr>
          <w:iCs/>
          <w:u w:val="single"/>
          <w:lang w:val="ru-RU"/>
        </w:rPr>
      </w:pPr>
      <w:r w:rsidRPr="00A305D2">
        <w:rPr>
          <w:u w:val="single"/>
          <w:lang w:val="ru-RU"/>
        </w:rPr>
        <w:t>Координация мероприятий в секторе техобслуживания в рамках планов организационной деятельности по поэтапному отказу от ГХФУ и сокращению использования ГФУ</w:t>
      </w:r>
    </w:p>
    <w:p w14:paraId="5FFCCB1F" w14:textId="77777777" w:rsidR="00E25E63" w:rsidRPr="00A305D2" w:rsidRDefault="00E25E63" w:rsidP="00E25E63">
      <w:pPr>
        <w:pStyle w:val="Heading1"/>
        <w:rPr>
          <w:lang w:val="ru-RU"/>
        </w:rPr>
      </w:pPr>
      <w:r w:rsidRPr="00A305D2">
        <w:rPr>
          <w:lang w:val="ru-RU"/>
        </w:rPr>
        <w:t>Правительство Белиза будет осуществлять этап I ПРК и этап II ПОДПО скоординированным образом, с тем чтобы избежать дублирования мероприятий. В Приложении II представлено краткое описание параллельной реализации мероприятий в рамках ПОДПО и ПРК.</w:t>
      </w:r>
    </w:p>
    <w:p w14:paraId="00094719" w14:textId="69B68BB6" w:rsidR="00E25E63" w:rsidRPr="00A305D2" w:rsidRDefault="00E25E63" w:rsidP="00E25E63">
      <w:pPr>
        <w:pStyle w:val="Heading1"/>
        <w:keepNext/>
        <w:numPr>
          <w:ilvl w:val="0"/>
          <w:numId w:val="0"/>
        </w:numPr>
        <w:tabs>
          <w:tab w:val="left" w:pos="720"/>
          <w:tab w:val="left" w:pos="1440"/>
          <w:tab w:val="left" w:pos="2160"/>
          <w:tab w:val="left" w:pos="5239"/>
        </w:tabs>
        <w:autoSpaceDE w:val="0"/>
        <w:autoSpaceDN w:val="0"/>
        <w:adjustRightInd w:val="0"/>
        <w:spacing w:before="360"/>
        <w:rPr>
          <w:b/>
          <w:lang w:val="ru-RU"/>
        </w:rPr>
      </w:pPr>
      <w:r w:rsidRPr="00A305D2">
        <w:rPr>
          <w:b/>
          <w:lang w:val="ru-RU"/>
        </w:rPr>
        <w:t>VI.</w:t>
      </w:r>
      <w:r w:rsidRPr="00A305D2">
        <w:rPr>
          <w:b/>
          <w:lang w:val="ru-RU"/>
        </w:rPr>
        <w:tab/>
        <w:t>Р</w:t>
      </w:r>
      <w:bookmarkEnd w:id="9"/>
      <w:r w:rsidRPr="00A305D2">
        <w:rPr>
          <w:b/>
          <w:lang w:val="ru-RU"/>
        </w:rPr>
        <w:t>екомендация</w:t>
      </w:r>
    </w:p>
    <w:p w14:paraId="7EF92D98" w14:textId="77777777" w:rsidR="00E25E63" w:rsidRPr="00A305D2" w:rsidRDefault="00E25E63" w:rsidP="00E25E63">
      <w:pPr>
        <w:pStyle w:val="Heading1"/>
        <w:keepNext/>
        <w:rPr>
          <w:u w:val="single"/>
          <w:lang w:val="ru-RU"/>
        </w:rPr>
      </w:pPr>
      <w:r w:rsidRPr="00A305D2">
        <w:rPr>
          <w:lang w:val="ru-RU"/>
        </w:rPr>
        <w:t>Исполнительный комитет, возможно, пожелает рассмотреть следующие предложения:</w:t>
      </w:r>
    </w:p>
    <w:p w14:paraId="3857242B" w14:textId="77777777" w:rsidR="00E25E63" w:rsidRPr="00A305D2" w:rsidRDefault="00E25E63" w:rsidP="00783D24">
      <w:pPr>
        <w:pStyle w:val="Heading2"/>
        <w:widowControl/>
        <w:shd w:val="clear" w:color="auto" w:fill="FFFFFF" w:themeFill="background1"/>
        <w:ind w:left="1418" w:hanging="698"/>
        <w:rPr>
          <w:lang w:val="ru-RU"/>
        </w:rPr>
      </w:pPr>
      <w:r w:rsidRPr="00A305D2">
        <w:rPr>
          <w:lang w:val="ru-RU"/>
        </w:rPr>
        <w:t>утвердить в принципе этап I Плана выполнения Кигалийской поправки в отношении ГФУ (ПРК) для Белиза на период 2026-2029 годов с целью сокращения потребления ГФУ на 70,8% от базового уровня страны (10% от предложенного пересмотренного базового уровня страны) на общую сумму 178 540 долл. США, включающую 110 600 долл. США плюс эксплуатационные расходы учреждения в размере 14 378 долл. США для ЮНЕП и 47 400 долл. США плюс эксплуатационные расходы учреждения в размере 6 162 долл. США для ПРООН;</w:t>
      </w:r>
    </w:p>
    <w:p w14:paraId="02136828" w14:textId="77777777" w:rsidR="00E25E63" w:rsidRPr="00A305D2" w:rsidRDefault="00E25E63" w:rsidP="00783D24">
      <w:pPr>
        <w:pStyle w:val="Heading2"/>
        <w:ind w:left="1418" w:hanging="698"/>
        <w:rPr>
          <w:lang w:val="ru-RU"/>
        </w:rPr>
      </w:pPr>
      <w:r w:rsidRPr="00A305D2">
        <w:rPr>
          <w:lang w:val="ru-RU"/>
        </w:rPr>
        <w:t xml:space="preserve">принять к сведению, что правительство Белиза представило в Секретариат по озону запрос о пересмотре базового уровня потребления ГФУ на рассмотрение Комитетом по осуществлению; </w:t>
      </w:r>
    </w:p>
    <w:p w14:paraId="3D8F748A" w14:textId="77777777" w:rsidR="00E25E63" w:rsidRPr="00A305D2" w:rsidRDefault="00E25E63" w:rsidP="00783D24">
      <w:pPr>
        <w:pStyle w:val="Heading2"/>
        <w:widowControl/>
        <w:ind w:left="1418" w:hanging="698"/>
        <w:rPr>
          <w:lang w:val="ru-RU"/>
        </w:rPr>
      </w:pPr>
      <w:r w:rsidRPr="00A305D2">
        <w:rPr>
          <w:lang w:val="ru-RU"/>
        </w:rPr>
        <w:t xml:space="preserve">утвердить проект Соглашения между правительством Белиза и Исполнительным комитетом о сокращении потребления ГФУ в соответствии с этапом I ПРК, содержащийся в </w:t>
      </w:r>
      <w:r w:rsidRPr="00A305D2">
        <w:rPr>
          <w:shd w:val="clear" w:color="auto" w:fill="FFFFFF" w:themeFill="background1"/>
          <w:lang w:val="ru-RU"/>
        </w:rPr>
        <w:t>приложении I</w:t>
      </w:r>
      <w:r w:rsidRPr="00A305D2">
        <w:rPr>
          <w:lang w:val="ru-RU"/>
        </w:rPr>
        <w:t xml:space="preserve"> к настоящему документу; и</w:t>
      </w:r>
    </w:p>
    <w:p w14:paraId="7EC0140C" w14:textId="77777777" w:rsidR="00E25E63" w:rsidRPr="00A305D2" w:rsidRDefault="00E25E63" w:rsidP="00783D24">
      <w:pPr>
        <w:pStyle w:val="Heading2"/>
        <w:ind w:left="1418" w:hanging="698"/>
        <w:rPr>
          <w:lang w:val="ru-RU"/>
        </w:rPr>
      </w:pPr>
      <w:r w:rsidRPr="00A305D2">
        <w:rPr>
          <w:lang w:val="ru-RU"/>
        </w:rPr>
        <w:t>поручить Секретариату Фонда в случае пересмотра базового уровня потребления для страны обновить приложение 2-A к Соглашению с целью включения в него пересмотренных данных о предельных значениях потребления ГФУ в рамках Монреальского протокола и максимально допустимых пределах потребления для этапа I ПРК, а также уведомить Исполнительный комитет о полученных уровнях максимально допустимого потребления с внесением необходимых корректировок на 100-м совещании; и</w:t>
      </w:r>
    </w:p>
    <w:p w14:paraId="5C5EACE0" w14:textId="77777777" w:rsidR="00C6369E" w:rsidRPr="00A305D2" w:rsidRDefault="00E25E63" w:rsidP="00783D24">
      <w:pPr>
        <w:pStyle w:val="Heading2"/>
        <w:ind w:left="1418" w:hanging="698"/>
        <w:rPr>
          <w:lang w:val="ru-RU"/>
        </w:rPr>
        <w:sectPr w:rsidR="00C6369E" w:rsidRPr="00A305D2" w:rsidSect="00C6369E">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r w:rsidRPr="00A305D2">
        <w:rPr>
          <w:lang w:val="ru-RU"/>
        </w:rPr>
        <w:t xml:space="preserve">утвердить первый транш для этапа I ПРК для Белиза и соответствующие планы </w:t>
      </w:r>
      <w:r w:rsidRPr="00A305D2">
        <w:rPr>
          <w:lang w:val="ru-RU"/>
        </w:rPr>
        <w:lastRenderedPageBreak/>
        <w:t>освоения транша на сумму 106 220 долл. США, включающую 61 100 долл. США плюс вспомогательные расходы учреждений в размере 7 943 долл. США для ЮНЕП, и 32 900 долл. США плюс вспомогательные расходы учреждений в размере 4 277</w:t>
      </w:r>
      <w:r w:rsidR="00882BAC" w:rsidRPr="00A305D2">
        <w:rPr>
          <w:lang w:val="ru-RU"/>
        </w:rPr>
        <w:t xml:space="preserve"> долл. США для ПРООН</w:t>
      </w:r>
      <w:r w:rsidR="00C6369E" w:rsidRPr="00A305D2">
        <w:rPr>
          <w:lang w:val="ru-RU"/>
        </w:rPr>
        <w:t>.</w:t>
      </w:r>
    </w:p>
    <w:p w14:paraId="371AF1EE" w14:textId="77777777" w:rsidR="00C6369E" w:rsidRPr="00A305D2" w:rsidRDefault="00C6369E" w:rsidP="00C6369E">
      <w:pPr>
        <w:tabs>
          <w:tab w:val="center" w:pos="4680"/>
          <w:tab w:val="right" w:pos="9360"/>
        </w:tabs>
        <w:spacing w:before="360" w:after="240"/>
        <w:jc w:val="center"/>
        <w:rPr>
          <w:b/>
          <w:bCs/>
          <w:lang w:val="ru-RU"/>
        </w:rPr>
      </w:pPr>
      <w:r w:rsidRPr="00A305D2">
        <w:rPr>
          <w:b/>
          <w:lang w:val="ru-RU"/>
        </w:rPr>
        <w:lastRenderedPageBreak/>
        <w:t>Приложение I</w:t>
      </w:r>
    </w:p>
    <w:p w14:paraId="1FC00829" w14:textId="77777777" w:rsidR="00C6369E" w:rsidRPr="00A305D2" w:rsidRDefault="00C6369E" w:rsidP="00C6369E">
      <w:pPr>
        <w:jc w:val="center"/>
        <w:rPr>
          <w:b/>
          <w:bCs/>
          <w:lang w:val="ru-RU"/>
        </w:rPr>
      </w:pPr>
      <w:r w:rsidRPr="00A305D2">
        <w:rPr>
          <w:b/>
          <w:shd w:val="clear" w:color="auto" w:fill="FFFFFF" w:themeFill="background1"/>
          <w:lang w:val="ru-RU"/>
        </w:rPr>
        <w:t xml:space="preserve">ПРОЕКТ </w:t>
      </w:r>
      <w:r w:rsidRPr="00A305D2">
        <w:rPr>
          <w:b/>
          <w:lang w:val="ru-RU"/>
        </w:rPr>
        <w:t>СОГЛАШЕНИЯ МЕЖДУ ПРАВИТЕЛЬСТВОМ БЕЛИЗА</w:t>
      </w:r>
    </w:p>
    <w:p w14:paraId="2505D86D" w14:textId="77777777" w:rsidR="00C6369E" w:rsidRPr="00A305D2" w:rsidRDefault="00C6369E" w:rsidP="00C6369E">
      <w:pPr>
        <w:jc w:val="center"/>
        <w:rPr>
          <w:b/>
          <w:bCs/>
          <w:lang w:val="ru-RU"/>
        </w:rPr>
      </w:pPr>
      <w:r w:rsidRPr="00A305D2">
        <w:rPr>
          <w:b/>
          <w:lang w:val="ru-RU"/>
        </w:rPr>
        <w:t>И ИСПОЛНИТЕЛЬНЫМ КОМИТЕТОМ МНОГОСТОРОННЕГО ФОНДА</w:t>
      </w:r>
    </w:p>
    <w:p w14:paraId="6C4C84AB" w14:textId="77777777" w:rsidR="00C6369E" w:rsidRPr="00A305D2" w:rsidRDefault="00C6369E" w:rsidP="00C6369E">
      <w:pPr>
        <w:jc w:val="center"/>
        <w:rPr>
          <w:b/>
          <w:bCs/>
          <w:lang w:val="ru-RU"/>
        </w:rPr>
      </w:pPr>
      <w:r w:rsidRPr="00A305D2">
        <w:rPr>
          <w:b/>
          <w:lang w:val="ru-RU"/>
        </w:rPr>
        <w:t xml:space="preserve">О СОКРАЩЕНИИ ПОТРЕБЛЕНИЯ ГИДРОФТОРУГЛЕРОДОВ </w:t>
      </w:r>
    </w:p>
    <w:p w14:paraId="4E8A815E" w14:textId="77777777" w:rsidR="00C6369E" w:rsidRPr="00A305D2" w:rsidRDefault="00C6369E" w:rsidP="00C6369E">
      <w:pPr>
        <w:spacing w:after="120"/>
        <w:jc w:val="center"/>
        <w:rPr>
          <w:b/>
          <w:bCs/>
          <w:lang w:val="ru-RU"/>
        </w:rPr>
      </w:pPr>
      <w:r w:rsidRPr="00A305D2">
        <w:rPr>
          <w:b/>
          <w:lang w:val="ru-RU"/>
        </w:rPr>
        <w:t>В СООТВЕТСТВИИ С ЭТАПОМ I ПЛАНА РЕАЛИЗАЦИИ КИГАЛИЙСКОЙ ПОПРАВКИ ПО ГФУ</w:t>
      </w:r>
    </w:p>
    <w:p w14:paraId="3291C6B2" w14:textId="77777777" w:rsidR="00C6369E" w:rsidRPr="00A305D2" w:rsidRDefault="00C6369E" w:rsidP="00C6369E">
      <w:pPr>
        <w:spacing w:after="240"/>
        <w:jc w:val="center"/>
        <w:rPr>
          <w:b/>
          <w:bCs/>
          <w:lang w:val="ru-RU"/>
        </w:rPr>
      </w:pPr>
      <w:r w:rsidRPr="00A305D2">
        <w:rPr>
          <w:b/>
          <w:lang w:val="ru-RU"/>
        </w:rPr>
        <w:t>(Период: 2026–2029 годы)</w:t>
      </w:r>
    </w:p>
    <w:p w14:paraId="1D806273" w14:textId="77777777" w:rsidR="00C6369E" w:rsidRPr="00A305D2" w:rsidRDefault="00C6369E" w:rsidP="00C6369E">
      <w:pPr>
        <w:shd w:val="clear" w:color="auto" w:fill="FFFFFF" w:themeFill="background1"/>
        <w:spacing w:after="240"/>
        <w:rPr>
          <w:b/>
          <w:bCs/>
          <w:lang w:val="ru-RU"/>
        </w:rPr>
      </w:pPr>
      <w:r w:rsidRPr="00A305D2">
        <w:rPr>
          <w:b/>
          <w:lang w:val="ru-RU"/>
        </w:rPr>
        <w:t>Цель</w:t>
      </w:r>
    </w:p>
    <w:p w14:paraId="614D89B3" w14:textId="308F46D8" w:rsidR="00C6369E" w:rsidRPr="00A305D2" w:rsidRDefault="00C6369E" w:rsidP="00C6369E">
      <w:pPr>
        <w:pStyle w:val="Heading1"/>
        <w:numPr>
          <w:ilvl w:val="0"/>
          <w:numId w:val="42"/>
        </w:numPr>
        <w:rPr>
          <w:lang w:val="ru-RU"/>
        </w:rPr>
      </w:pPr>
      <w:r w:rsidRPr="00A305D2">
        <w:rPr>
          <w:lang w:val="ru-RU"/>
        </w:rPr>
        <w:t>Настоящее Соглашение отражает договоренность между правительством Белиза и Исполнительным комитетом о сокращении регулируемых видов применения веществ приложения F, указанных в дополнении 1-A ("Вещества"), до устойчивого уровня в 146 835 тонн СО</w:t>
      </w:r>
      <w:r w:rsidRPr="00A305D2">
        <w:rPr>
          <w:vertAlign w:val="subscript"/>
          <w:lang w:val="ru-RU"/>
        </w:rPr>
        <w:t>2</w:t>
      </w:r>
      <w:r w:rsidR="00B559CD">
        <w:rPr>
          <w:lang w:val="ru-RU"/>
        </w:rPr>
        <w:noBreakHyphen/>
      </w:r>
      <w:r w:rsidRPr="00A305D2">
        <w:rPr>
          <w:lang w:val="ru-RU"/>
        </w:rPr>
        <w:t>эквивалента (СО</w:t>
      </w:r>
      <w:r w:rsidRPr="00A305D2">
        <w:rPr>
          <w:vertAlign w:val="subscript"/>
          <w:lang w:val="ru-RU"/>
        </w:rPr>
        <w:t>2</w:t>
      </w:r>
      <w:r w:rsidRPr="00A305D2">
        <w:rPr>
          <w:lang w:val="ru-RU"/>
        </w:rPr>
        <w:t>-экв</w:t>
      </w:r>
      <w:r w:rsidR="008E4C29" w:rsidRPr="00BE0009">
        <w:rPr>
          <w:lang w:val="ru-RU"/>
        </w:rPr>
        <w:t>.</w:t>
      </w:r>
      <w:r w:rsidRPr="00A305D2">
        <w:rPr>
          <w:lang w:val="ru-RU"/>
        </w:rPr>
        <w:t>) к 1 января 2029 года в соответствии с графиком, предусмотренным Монреальским протоколом, и условиями настоящего Соглашения.</w:t>
      </w:r>
    </w:p>
    <w:p w14:paraId="76A89382" w14:textId="3F7CF80F" w:rsidR="00C6369E" w:rsidRPr="00A305D2" w:rsidRDefault="00C6369E" w:rsidP="00C6369E">
      <w:pPr>
        <w:pStyle w:val="Heading1"/>
        <w:rPr>
          <w:lang w:val="ru-RU"/>
        </w:rPr>
      </w:pPr>
      <w:r w:rsidRPr="00A305D2">
        <w:rPr>
          <w:lang w:val="ru-RU"/>
        </w:rPr>
        <w:t>Страна обязуется придерживаться предельных уровней годового потребления веществ приложения F, установленных в строке 1.2 дополнения</w:t>
      </w:r>
      <w:r w:rsidR="00B559CD">
        <w:rPr>
          <w:lang w:val="ru-RU"/>
        </w:rPr>
        <w:t> </w:t>
      </w:r>
      <w:r w:rsidRPr="00A305D2">
        <w:rPr>
          <w:lang w:val="ru-RU"/>
        </w:rPr>
        <w:t>2</w:t>
      </w:r>
      <w:r w:rsidR="00167F49" w:rsidRPr="00167F49">
        <w:rPr>
          <w:lang w:val="ru-RU"/>
        </w:rPr>
        <w:t>-</w:t>
      </w:r>
      <w:r w:rsidRPr="00A305D2">
        <w:rPr>
          <w:lang w:val="ru-RU"/>
        </w:rPr>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w:t>
      </w:r>
      <w:r w:rsidR="00B559CD">
        <w:rPr>
          <w:lang w:val="ru-RU"/>
        </w:rPr>
        <w:t> </w:t>
      </w:r>
      <w:r w:rsidRPr="00A305D2">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w:t>
      </w:r>
      <w:r w:rsidR="00B559CD">
        <w:rPr>
          <w:lang w:val="ru-RU"/>
        </w:rPr>
        <w:t> </w:t>
      </w:r>
      <w:r w:rsidRPr="00A305D2">
        <w:rPr>
          <w:lang w:val="ru-RU"/>
        </w:rPr>
        <w:t>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w:t>
      </w:r>
      <w:r w:rsidR="00B559CD">
        <w:rPr>
          <w:lang w:val="ru-RU"/>
        </w:rPr>
        <w:t> </w:t>
      </w:r>
      <w:r w:rsidRPr="00A305D2">
        <w:rPr>
          <w:lang w:val="ru-RU"/>
        </w:rPr>
        <w:t xml:space="preserve">1-А. </w:t>
      </w:r>
    </w:p>
    <w:p w14:paraId="3C2FC941" w14:textId="5D68E12D" w:rsidR="00C6369E" w:rsidRPr="00A305D2" w:rsidRDefault="00C6369E" w:rsidP="00C6369E">
      <w:pPr>
        <w:pStyle w:val="Heading1"/>
        <w:rPr>
          <w:lang w:val="ru-RU"/>
        </w:rPr>
      </w:pPr>
      <w:r w:rsidRPr="00A305D2">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w:t>
      </w:r>
      <w:r w:rsidR="001B77C5">
        <w:rPr>
          <w:lang w:val="ru-RU"/>
        </w:rPr>
        <w:t xml:space="preserve"> </w:t>
      </w:r>
      <w:r w:rsidRPr="00A305D2">
        <w:rPr>
          <w:lang w:val="ru-RU"/>
        </w:rPr>
        <w:t>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1048932A" w14:textId="59A2FBD7" w:rsidR="00C6369E" w:rsidRPr="00A305D2" w:rsidRDefault="00C6369E" w:rsidP="00C6369E">
      <w:pPr>
        <w:pStyle w:val="Heading1"/>
        <w:rPr>
          <w:lang w:val="ru-RU"/>
        </w:rPr>
      </w:pPr>
      <w:r w:rsidRPr="00A305D2">
        <w:rPr>
          <w:lang w:val="ru-RU"/>
        </w:rPr>
        <w:t>Страна обязуется выполнять настоящее Соглашение в соответствии с этапом I Плана реализации Кигалийской поправки по ГФУ (План) в том виде, в котором он утвержден.</w:t>
      </w:r>
      <w:r w:rsidR="001B77C5">
        <w:rPr>
          <w:lang w:val="ru-RU"/>
        </w:rPr>
        <w:t xml:space="preserve"> </w:t>
      </w:r>
      <w:r w:rsidRPr="00A305D2">
        <w:rPr>
          <w:lang w:val="ru-RU"/>
        </w:rPr>
        <w:t>Согласно подпункту 5</w:t>
      </w:r>
      <w:r w:rsidR="00FB3057">
        <w:rPr>
          <w:lang w:val="ru-RU"/>
        </w:rPr>
        <w:t> </w:t>
      </w:r>
      <w:r w:rsidRPr="00A305D2">
        <w:rPr>
          <w:lang w:val="ru-RU"/>
        </w:rPr>
        <w:t>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sidR="00FB3057">
        <w:rPr>
          <w:lang w:val="ru-RU"/>
        </w:rPr>
        <w:t> </w:t>
      </w:r>
      <w:r w:rsidRPr="00A305D2">
        <w:rPr>
          <w:lang w:val="ru-RU"/>
        </w:rPr>
        <w:t>F, указанных в строке 1.2 дополнения 2-А к настоящему Соглашению.</w:t>
      </w:r>
      <w:r w:rsidR="001B77C5">
        <w:rPr>
          <w:lang w:val="ru-RU"/>
        </w:rPr>
        <w:t xml:space="preserve"> </w:t>
      </w:r>
      <w:r w:rsidRPr="00A305D2">
        <w:rPr>
          <w:lang w:val="ru-RU"/>
        </w:rPr>
        <w:t>Вышеупомянутая проверка будет проводиться по поручению соответствующего двустороннего учреждения или учреждения-исполнителя.</w:t>
      </w:r>
    </w:p>
    <w:p w14:paraId="4B426FD9" w14:textId="77777777" w:rsidR="00C6369E" w:rsidRPr="00A305D2" w:rsidRDefault="00C6369E" w:rsidP="00C6369E">
      <w:pPr>
        <w:spacing w:before="240" w:after="240"/>
        <w:rPr>
          <w:b/>
          <w:bCs/>
          <w:lang w:val="ru-RU"/>
        </w:rPr>
      </w:pPr>
      <w:r w:rsidRPr="00A305D2">
        <w:rPr>
          <w:b/>
          <w:lang w:val="ru-RU"/>
        </w:rPr>
        <w:t>Условия выделения финансирования</w:t>
      </w:r>
    </w:p>
    <w:p w14:paraId="4EC9BD82" w14:textId="77777777" w:rsidR="00C6369E" w:rsidRPr="00A305D2" w:rsidRDefault="00C6369E" w:rsidP="00C6369E">
      <w:pPr>
        <w:pStyle w:val="Heading1"/>
        <w:rPr>
          <w:lang w:val="ru-RU"/>
        </w:rPr>
      </w:pPr>
      <w:r w:rsidRPr="00A305D2">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C7810B9" w14:textId="05A33CB2" w:rsidR="00C6369E" w:rsidRPr="00A305D2" w:rsidRDefault="00C6369E" w:rsidP="00FB3057">
      <w:pPr>
        <w:pStyle w:val="Heading2"/>
        <w:widowControl/>
        <w:ind w:left="1418" w:hanging="698"/>
        <w:rPr>
          <w:lang w:val="ru-RU"/>
        </w:rPr>
      </w:pPr>
      <w:r w:rsidRPr="00A305D2">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w:t>
      </w:r>
      <w:r w:rsidRPr="00A305D2">
        <w:rPr>
          <w:lang w:val="ru-RU"/>
        </w:rPr>
        <w:lastRenderedPageBreak/>
        <w:t>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52663A6" w14:textId="179BC6B8" w:rsidR="00C6369E" w:rsidRPr="00A305D2" w:rsidRDefault="00C6369E" w:rsidP="00FB3057">
      <w:pPr>
        <w:pStyle w:val="Heading2"/>
        <w:widowControl/>
        <w:ind w:left="1418" w:hanging="698"/>
        <w:rPr>
          <w:lang w:val="ru-RU"/>
        </w:rPr>
      </w:pPr>
      <w:r w:rsidRPr="00A305D2">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7CC993FE" w14:textId="53CBCE7A" w:rsidR="00C6369E" w:rsidRPr="00A305D2" w:rsidRDefault="00C6369E" w:rsidP="00FB3057">
      <w:pPr>
        <w:pStyle w:val="Heading2"/>
        <w:widowControl/>
        <w:ind w:left="1418" w:hanging="698"/>
        <w:rPr>
          <w:lang w:val="ru-RU"/>
        </w:rPr>
      </w:pPr>
      <w:r w:rsidRPr="00A305D2">
        <w:rPr>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sidR="00463743">
        <w:rPr>
          <w:lang w:val="ru-RU"/>
        </w:rPr>
        <w:t>%</w:t>
      </w:r>
      <w:r w:rsidRPr="00A305D2">
        <w:rPr>
          <w:lang w:val="ru-RU"/>
        </w:rPr>
        <w:t>;</w:t>
      </w:r>
      <w:r w:rsidR="00463743">
        <w:rPr>
          <w:lang w:val="ru-RU"/>
        </w:rPr>
        <w:t xml:space="preserve"> и</w:t>
      </w:r>
    </w:p>
    <w:p w14:paraId="5C3F7C6B" w14:textId="77777777" w:rsidR="00C6369E" w:rsidRPr="00A305D2" w:rsidRDefault="00C6369E" w:rsidP="00FB3057">
      <w:pPr>
        <w:pStyle w:val="Heading2"/>
        <w:widowControl/>
        <w:ind w:left="1418" w:hanging="698"/>
        <w:rPr>
          <w:lang w:val="ru-RU"/>
        </w:rPr>
      </w:pPr>
      <w:r w:rsidRPr="00A305D2">
        <w:rPr>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0A950C89" w14:textId="77777777" w:rsidR="00C6369E" w:rsidRPr="00A305D2" w:rsidRDefault="00C6369E" w:rsidP="00C6369E">
      <w:pPr>
        <w:spacing w:before="240" w:after="240"/>
        <w:rPr>
          <w:b/>
          <w:bCs/>
          <w:lang w:val="ru-RU"/>
        </w:rPr>
      </w:pPr>
      <w:r w:rsidRPr="00A305D2">
        <w:rPr>
          <w:b/>
          <w:lang w:val="ru-RU"/>
        </w:rPr>
        <w:t>Мониторинг</w:t>
      </w:r>
    </w:p>
    <w:p w14:paraId="130E9A52" w14:textId="77777777" w:rsidR="00C6369E" w:rsidRPr="00A305D2" w:rsidRDefault="00C6369E" w:rsidP="00C6369E">
      <w:pPr>
        <w:pStyle w:val="Heading1"/>
        <w:rPr>
          <w:lang w:val="ru-RU"/>
        </w:rPr>
      </w:pPr>
      <w:r w:rsidRPr="00A305D2">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3242F842" w14:textId="77777777" w:rsidR="00C6369E" w:rsidRPr="00A305D2" w:rsidRDefault="00C6369E" w:rsidP="00C6369E">
      <w:pPr>
        <w:spacing w:before="240" w:after="240"/>
        <w:rPr>
          <w:b/>
          <w:bCs/>
          <w:lang w:val="ru-RU"/>
        </w:rPr>
      </w:pPr>
      <w:r w:rsidRPr="00A305D2">
        <w:rPr>
          <w:b/>
          <w:lang w:val="ru-RU"/>
        </w:rPr>
        <w:t>Гибкость в перераспределении финансовых ресурсов</w:t>
      </w:r>
    </w:p>
    <w:p w14:paraId="4E3AC5DB" w14:textId="77777777" w:rsidR="00C6369E" w:rsidRPr="00A305D2" w:rsidRDefault="00C6369E" w:rsidP="00C6369E">
      <w:pPr>
        <w:pStyle w:val="Heading1"/>
        <w:rPr>
          <w:lang w:val="ru-RU"/>
        </w:rPr>
      </w:pPr>
      <w:r w:rsidRPr="00A305D2">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w:t>
      </w:r>
    </w:p>
    <w:p w14:paraId="3FC54025" w14:textId="444D867C" w:rsidR="00C6369E" w:rsidRPr="00A305D2" w:rsidRDefault="00C6369E" w:rsidP="006A4508">
      <w:pPr>
        <w:pStyle w:val="Heading2"/>
        <w:widowControl/>
        <w:ind w:left="1418" w:hanging="698"/>
        <w:rPr>
          <w:lang w:val="ru-RU"/>
        </w:rPr>
      </w:pPr>
      <w:r w:rsidRPr="00A305D2">
        <w:rPr>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0D3AA043" w14:textId="77777777" w:rsidR="00C6369E" w:rsidRPr="00A305D2" w:rsidRDefault="00C6369E" w:rsidP="00C6369E">
      <w:pPr>
        <w:pStyle w:val="Heading3"/>
        <w:widowControl/>
        <w:numPr>
          <w:ilvl w:val="2"/>
          <w:numId w:val="1"/>
        </w:numPr>
        <w:rPr>
          <w:lang w:val="ru-RU"/>
        </w:rPr>
      </w:pPr>
      <w:r w:rsidRPr="00A305D2">
        <w:rPr>
          <w:lang w:val="ru-RU"/>
        </w:rPr>
        <w:t xml:space="preserve">вопросы, которые потенциально могут затрагивать правила и политику Многостороннего фонда; </w:t>
      </w:r>
    </w:p>
    <w:p w14:paraId="1D22F57F" w14:textId="77777777" w:rsidR="00C6369E" w:rsidRPr="00A305D2" w:rsidRDefault="00C6369E" w:rsidP="00C6369E">
      <w:pPr>
        <w:pStyle w:val="Heading3"/>
        <w:widowControl/>
        <w:numPr>
          <w:ilvl w:val="2"/>
          <w:numId w:val="1"/>
        </w:numPr>
        <w:rPr>
          <w:lang w:val="ru-RU"/>
        </w:rPr>
      </w:pPr>
      <w:r w:rsidRPr="00A305D2">
        <w:rPr>
          <w:lang w:val="ru-RU"/>
        </w:rPr>
        <w:t xml:space="preserve">изменения, которые приведут к корректировке какого-либо пункта настоящего Соглашения; </w:t>
      </w:r>
    </w:p>
    <w:p w14:paraId="6130C3BB" w14:textId="77777777" w:rsidR="00C6369E" w:rsidRPr="00A305D2" w:rsidRDefault="00C6369E" w:rsidP="00C6369E">
      <w:pPr>
        <w:pStyle w:val="Heading3"/>
        <w:widowControl/>
        <w:numPr>
          <w:ilvl w:val="2"/>
          <w:numId w:val="1"/>
        </w:numPr>
        <w:rPr>
          <w:lang w:val="ru-RU"/>
        </w:rPr>
      </w:pPr>
      <w:r w:rsidRPr="00A305D2">
        <w:rPr>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26D1B86C" w14:textId="77777777" w:rsidR="00C6369E" w:rsidRPr="00A305D2" w:rsidRDefault="00C6369E" w:rsidP="00C6369E">
      <w:pPr>
        <w:pStyle w:val="Heading3"/>
        <w:widowControl/>
        <w:numPr>
          <w:ilvl w:val="2"/>
          <w:numId w:val="1"/>
        </w:numPr>
        <w:rPr>
          <w:lang w:val="ru-RU"/>
        </w:rPr>
      </w:pPr>
      <w:r w:rsidRPr="00A305D2">
        <w:rPr>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569CD8C1" w14:textId="77777777" w:rsidR="00C6369E" w:rsidRPr="00A305D2" w:rsidRDefault="00C6369E" w:rsidP="00C6369E">
      <w:pPr>
        <w:pStyle w:val="Heading3"/>
        <w:widowControl/>
        <w:numPr>
          <w:ilvl w:val="2"/>
          <w:numId w:val="1"/>
        </w:numPr>
        <w:rPr>
          <w:lang w:val="ru-RU"/>
        </w:rPr>
      </w:pPr>
      <w:r w:rsidRPr="00A305D2">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A305D2">
        <w:rPr>
          <w:vertAlign w:val="subscript"/>
          <w:lang w:val="ru-RU"/>
        </w:rPr>
        <w:t>2</w:t>
      </w:r>
      <w:r w:rsidRPr="00A305D2">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5A3455EE" w14:textId="77777777" w:rsidR="00C6369E" w:rsidRPr="00A305D2" w:rsidRDefault="00C6369E" w:rsidP="00F6423C">
      <w:pPr>
        <w:pStyle w:val="Heading2"/>
        <w:widowControl/>
        <w:ind w:left="1418" w:hanging="698"/>
        <w:rPr>
          <w:lang w:val="ru-RU"/>
        </w:rPr>
      </w:pPr>
      <w:r w:rsidRPr="00A305D2">
        <w:rPr>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24D161EE" w14:textId="77777777" w:rsidR="00C6369E" w:rsidRPr="00A305D2" w:rsidRDefault="00C6369E" w:rsidP="00F6423C">
      <w:pPr>
        <w:pStyle w:val="Heading2"/>
        <w:widowControl/>
        <w:ind w:left="1418" w:hanging="698"/>
        <w:rPr>
          <w:lang w:val="ru-RU"/>
        </w:rPr>
      </w:pPr>
      <w:r w:rsidRPr="00A305D2">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0FA6B278" w14:textId="77777777" w:rsidR="00C6369E" w:rsidRPr="00A305D2" w:rsidRDefault="00C6369E" w:rsidP="00C6369E">
      <w:pPr>
        <w:pStyle w:val="Heading1"/>
        <w:rPr>
          <w:lang w:val="ru-RU"/>
        </w:rPr>
      </w:pPr>
      <w:r w:rsidRPr="00A305D2">
        <w:rPr>
          <w:lang w:val="ru-RU"/>
        </w:rPr>
        <w:t>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p>
    <w:p w14:paraId="09195241" w14:textId="77777777" w:rsidR="00C6369E" w:rsidRPr="00A305D2" w:rsidRDefault="00C6369E" w:rsidP="00C6369E">
      <w:pPr>
        <w:spacing w:before="240" w:after="240"/>
        <w:rPr>
          <w:b/>
          <w:bCs/>
          <w:lang w:val="ru-RU"/>
        </w:rPr>
      </w:pPr>
      <w:r w:rsidRPr="00A305D2">
        <w:rPr>
          <w:b/>
          <w:lang w:val="ru-RU"/>
        </w:rPr>
        <w:t>Двусторонние учреждения и учреждения-исполнители</w:t>
      </w:r>
    </w:p>
    <w:p w14:paraId="2B7544FB" w14:textId="77777777" w:rsidR="00C6369E" w:rsidRPr="00A305D2" w:rsidRDefault="00C6369E" w:rsidP="00C6369E">
      <w:pPr>
        <w:pStyle w:val="Heading1"/>
        <w:rPr>
          <w:lang w:val="ru-RU"/>
        </w:rPr>
      </w:pPr>
      <w:r w:rsidRPr="00A305D2">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ПРООН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 Сотрудничающим УИ, принимающим участие в настоящем Соглашении.</w:t>
      </w:r>
    </w:p>
    <w:p w14:paraId="4CE421F5" w14:textId="37D1C502" w:rsidR="00C6369E" w:rsidRPr="00A305D2" w:rsidRDefault="00C6369E" w:rsidP="00C6369E">
      <w:pPr>
        <w:pStyle w:val="Heading1"/>
        <w:rPr>
          <w:lang w:val="ru-RU"/>
        </w:rPr>
      </w:pPr>
      <w:r w:rsidRPr="00A305D2">
        <w:rPr>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sidR="004C0968">
        <w:rPr>
          <w:lang w:val="ru-RU"/>
        </w:rPr>
        <w:t> </w:t>
      </w:r>
      <w:r w:rsidRPr="00A305D2">
        <w:rPr>
          <w:lang w:val="ru-RU"/>
        </w:rPr>
        <w:t>5 b).</w:t>
      </w:r>
      <w:r w:rsidR="001B77C5">
        <w:rPr>
          <w:lang w:val="ru-RU"/>
        </w:rPr>
        <w:t xml:space="preserve"> </w:t>
      </w:r>
      <w:r w:rsidRPr="00A305D2">
        <w:rPr>
          <w:lang w:val="ru-RU"/>
        </w:rPr>
        <w:t>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w:t>
      </w:r>
      <w:r w:rsidR="004C0968">
        <w:rPr>
          <w:lang w:val="ru-RU"/>
        </w:rPr>
        <w:t> </w:t>
      </w:r>
      <w:r w:rsidRPr="00A305D2">
        <w:rPr>
          <w:lang w:val="ru-RU"/>
        </w:rPr>
        <w:t>6-A и дополнении</w:t>
      </w:r>
      <w:r w:rsidR="004C0968">
        <w:rPr>
          <w:lang w:val="ru-RU"/>
        </w:rPr>
        <w:t> </w:t>
      </w:r>
      <w:r w:rsidRPr="00A305D2">
        <w:rPr>
          <w:lang w:val="ru-RU"/>
        </w:rPr>
        <w:t>6-B, соответственно.</w:t>
      </w:r>
      <w:r w:rsidR="001B77C5">
        <w:rPr>
          <w:lang w:val="ru-RU"/>
        </w:rPr>
        <w:t xml:space="preserve"> </w:t>
      </w:r>
      <w:r w:rsidRPr="00A305D2">
        <w:rPr>
          <w:lang w:val="ru-RU"/>
        </w:rPr>
        <w:t>Исполнительный комитет в принципе согласен с оплатой услуг Ведущего УИ и Сотрудничающего УИ в размерах, указанных в строках 2.2 и 2.4 дополнения 2 A.</w:t>
      </w:r>
    </w:p>
    <w:p w14:paraId="66F7867F" w14:textId="77777777" w:rsidR="00C6369E" w:rsidRPr="00A305D2" w:rsidRDefault="00C6369E" w:rsidP="00C6369E">
      <w:pPr>
        <w:spacing w:before="240" w:after="240"/>
        <w:rPr>
          <w:b/>
          <w:bCs/>
          <w:lang w:val="ru-RU"/>
        </w:rPr>
      </w:pPr>
      <w:r w:rsidRPr="00A305D2">
        <w:rPr>
          <w:b/>
          <w:lang w:val="ru-RU"/>
        </w:rPr>
        <w:lastRenderedPageBreak/>
        <w:t>Невыполнение обязательств, предусмотренных в Соглашении</w:t>
      </w:r>
    </w:p>
    <w:p w14:paraId="40EFB5D1" w14:textId="057FA553" w:rsidR="00C6369E" w:rsidRPr="00A305D2" w:rsidRDefault="00C6369E" w:rsidP="00C6369E">
      <w:pPr>
        <w:pStyle w:val="Heading1"/>
        <w:rPr>
          <w:lang w:val="ru-RU"/>
        </w:rPr>
      </w:pPr>
      <w:r w:rsidRPr="00A305D2">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w:t>
      </w:r>
      <w:r w:rsidR="001B77C5">
        <w:rPr>
          <w:lang w:val="ru-RU"/>
        </w:rPr>
        <w:t xml:space="preserve"> </w:t>
      </w:r>
      <w:r w:rsidRPr="00A305D2">
        <w:rPr>
          <w:lang w:val="ru-RU"/>
        </w:rPr>
        <w:t>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A305D2">
        <w:rPr>
          <w:vertAlign w:val="subscript"/>
          <w:lang w:val="ru-RU"/>
        </w:rPr>
        <w:t>2</w:t>
      </w:r>
      <w:r w:rsidRPr="00A305D2">
        <w:rPr>
          <w:lang w:val="ru-RU"/>
        </w:rPr>
        <w:t>-экв</w:t>
      </w:r>
      <w:r w:rsidR="004C0968">
        <w:rPr>
          <w:lang w:val="ru-RU"/>
        </w:rPr>
        <w:t>.</w:t>
      </w:r>
      <w:r w:rsidRPr="00A305D2">
        <w:rPr>
          <w:lang w:val="ru-RU"/>
        </w:rPr>
        <w:t>, изъятие которого из потребления не было обеспечено в любой отдельно взятый год.</w:t>
      </w:r>
      <w:r w:rsidR="001B77C5">
        <w:rPr>
          <w:lang w:val="ru-RU"/>
        </w:rPr>
        <w:t xml:space="preserve"> </w:t>
      </w:r>
      <w:r w:rsidRPr="00A305D2">
        <w:rPr>
          <w:lang w:val="ru-RU"/>
        </w:rPr>
        <w:t>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471EDA2F" w14:textId="77777777" w:rsidR="00C6369E" w:rsidRPr="00A305D2" w:rsidRDefault="00C6369E" w:rsidP="00C6369E">
      <w:pPr>
        <w:pStyle w:val="Heading1"/>
        <w:rPr>
          <w:lang w:val="ru-RU"/>
        </w:rPr>
      </w:pPr>
      <w:r w:rsidRPr="00A305D2">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5A50CF4" w14:textId="77777777" w:rsidR="00C6369E" w:rsidRPr="00A305D2" w:rsidRDefault="00C6369E" w:rsidP="00C6369E">
      <w:pPr>
        <w:pStyle w:val="Heading1"/>
        <w:rPr>
          <w:lang w:val="ru-RU"/>
        </w:rPr>
      </w:pPr>
      <w:r w:rsidRPr="00A305D2">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27EE91E2" w14:textId="77777777" w:rsidR="00C6369E" w:rsidRPr="00A305D2" w:rsidRDefault="00C6369E" w:rsidP="00C6369E">
      <w:pPr>
        <w:keepNext/>
        <w:spacing w:before="240" w:after="240"/>
        <w:rPr>
          <w:b/>
          <w:bCs/>
          <w:lang w:val="ru-RU"/>
        </w:rPr>
      </w:pPr>
      <w:r w:rsidRPr="00A305D2">
        <w:rPr>
          <w:b/>
          <w:lang w:val="ru-RU"/>
        </w:rPr>
        <w:t>Дата завершения</w:t>
      </w:r>
    </w:p>
    <w:p w14:paraId="065F4925" w14:textId="4F87989A" w:rsidR="00C6369E" w:rsidRPr="00A305D2" w:rsidRDefault="00C6369E" w:rsidP="00C6369E">
      <w:pPr>
        <w:pStyle w:val="Heading1"/>
        <w:keepNext/>
        <w:rPr>
          <w:lang w:val="ru-RU"/>
        </w:rPr>
      </w:pPr>
      <w:r w:rsidRPr="00A305D2">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w:t>
      </w:r>
      <w:r w:rsidR="001B77C5">
        <w:rPr>
          <w:lang w:val="ru-RU"/>
        </w:rPr>
        <w:t xml:space="preserve"> </w:t>
      </w:r>
      <w:r w:rsidRPr="00A305D2">
        <w:rPr>
          <w:lang w:val="ru-RU"/>
        </w:rPr>
        <w:t>Требования к отчетности согласно подпунктам 1 a), 1 b) и 1 d) дополнения</w:t>
      </w:r>
      <w:r w:rsidR="0094620B">
        <w:rPr>
          <w:lang w:val="ru-RU"/>
        </w:rPr>
        <w:t> </w:t>
      </w:r>
      <w:r w:rsidRPr="00A305D2">
        <w:rPr>
          <w:lang w:val="ru-RU"/>
        </w:rPr>
        <w:t>4-A будут оставаться в силе до завершения Плана, если Исполнительным комитетом не будет указано иное.</w:t>
      </w:r>
    </w:p>
    <w:p w14:paraId="1085D335" w14:textId="77777777" w:rsidR="00C6369E" w:rsidRPr="00A305D2" w:rsidRDefault="00C6369E" w:rsidP="00C6369E">
      <w:pPr>
        <w:spacing w:before="240" w:after="240"/>
        <w:rPr>
          <w:b/>
          <w:bCs/>
          <w:lang w:val="ru-RU"/>
        </w:rPr>
      </w:pPr>
      <w:r w:rsidRPr="00A305D2">
        <w:rPr>
          <w:b/>
          <w:lang w:val="ru-RU"/>
        </w:rPr>
        <w:t>Действительность</w:t>
      </w:r>
    </w:p>
    <w:p w14:paraId="790445A8" w14:textId="10B45F35" w:rsidR="00C6369E" w:rsidRPr="00A305D2" w:rsidRDefault="00C6369E" w:rsidP="00C6369E">
      <w:pPr>
        <w:pStyle w:val="Heading1"/>
        <w:rPr>
          <w:lang w:val="ru-RU"/>
        </w:rPr>
      </w:pPr>
      <w:r w:rsidRPr="00A305D2">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w:t>
      </w:r>
      <w:r w:rsidR="001B77C5">
        <w:rPr>
          <w:lang w:val="ru-RU"/>
        </w:rPr>
        <w:t xml:space="preserve"> </w:t>
      </w:r>
      <w:r w:rsidRPr="00A305D2">
        <w:rPr>
          <w:lang w:val="ru-RU"/>
        </w:rPr>
        <w:t>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3F14115" w14:textId="77777777" w:rsidR="00C6369E" w:rsidRPr="00A305D2" w:rsidRDefault="00C6369E" w:rsidP="00C6369E">
      <w:pPr>
        <w:pStyle w:val="Heading1"/>
        <w:rPr>
          <w:lang w:val="ru-RU"/>
        </w:rPr>
      </w:pPr>
      <w:r w:rsidRPr="00A305D2">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495A90A1" w14:textId="77777777" w:rsidR="00C6369E" w:rsidRPr="00A305D2" w:rsidRDefault="00C6369E" w:rsidP="00C6369E">
      <w:pPr>
        <w:keepNext/>
        <w:spacing w:before="360" w:after="240"/>
        <w:rPr>
          <w:b/>
          <w:bCs/>
          <w:lang w:val="ru-RU"/>
        </w:rPr>
      </w:pPr>
      <w:r w:rsidRPr="00A305D2">
        <w:rPr>
          <w:b/>
          <w:lang w:val="ru-RU"/>
        </w:rPr>
        <w:lastRenderedPageBreak/>
        <w:t>ДОБАВЛЕНИЯ</w:t>
      </w:r>
    </w:p>
    <w:p w14:paraId="326B4DB3" w14:textId="77777777" w:rsidR="00C6369E" w:rsidRPr="00A305D2" w:rsidRDefault="00C6369E" w:rsidP="00C6369E">
      <w:pPr>
        <w:keepNext/>
        <w:spacing w:before="360" w:after="120"/>
        <w:rPr>
          <w:b/>
          <w:bCs/>
          <w:lang w:val="ru-RU"/>
        </w:rPr>
      </w:pPr>
      <w:r w:rsidRPr="00A305D2">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6369E" w:rsidRPr="009E6B7A" w14:paraId="6BFD685D" w14:textId="77777777" w:rsidTr="00003064">
        <w:trPr>
          <w:trHeight w:val="413"/>
        </w:trPr>
        <w:tc>
          <w:tcPr>
            <w:tcW w:w="2348" w:type="pct"/>
            <w:vAlign w:val="center"/>
          </w:tcPr>
          <w:p w14:paraId="5990A45E" w14:textId="77777777" w:rsidR="00C6369E" w:rsidRPr="00C5521B" w:rsidRDefault="00C6369E" w:rsidP="00003064">
            <w:pPr>
              <w:spacing w:before="40" w:after="40"/>
              <w:jc w:val="center"/>
              <w:rPr>
                <w:b/>
                <w:bCs/>
                <w:sz w:val="18"/>
                <w:szCs w:val="18"/>
                <w:lang w:val="ru-RU"/>
              </w:rPr>
            </w:pPr>
            <w:bookmarkStart w:id="10" w:name="_Hlk131268561"/>
            <w:r w:rsidRPr="00C5521B">
              <w:rPr>
                <w:b/>
                <w:sz w:val="18"/>
                <w:szCs w:val="18"/>
                <w:lang w:val="ru-RU"/>
              </w:rPr>
              <w:t>Вещества</w:t>
            </w:r>
          </w:p>
        </w:tc>
        <w:tc>
          <w:tcPr>
            <w:tcW w:w="2652" w:type="pct"/>
            <w:vAlign w:val="center"/>
          </w:tcPr>
          <w:p w14:paraId="1CFE89E9" w14:textId="1CD1709F" w:rsidR="00C6369E" w:rsidRPr="00C5521B" w:rsidRDefault="00C6369E" w:rsidP="00003064">
            <w:pPr>
              <w:spacing w:before="40" w:after="40"/>
              <w:ind w:left="-112"/>
              <w:jc w:val="center"/>
              <w:rPr>
                <w:b/>
                <w:bCs/>
                <w:sz w:val="18"/>
                <w:szCs w:val="18"/>
                <w:lang w:val="ru-RU"/>
              </w:rPr>
            </w:pPr>
            <w:r w:rsidRPr="00C5521B">
              <w:rPr>
                <w:b/>
                <w:sz w:val="18"/>
                <w:szCs w:val="18"/>
                <w:lang w:val="ru-RU"/>
              </w:rPr>
              <w:t>Начальный уровень совокупных сокращений потребления</w:t>
            </w:r>
            <w:r w:rsidRPr="00C5521B">
              <w:rPr>
                <w:b/>
                <w:sz w:val="18"/>
                <w:szCs w:val="18"/>
                <w:lang w:val="ru-RU"/>
              </w:rPr>
              <w:br/>
              <w:t>(тонны CO</w:t>
            </w:r>
            <w:r w:rsidRPr="00C5521B">
              <w:rPr>
                <w:b/>
                <w:sz w:val="18"/>
                <w:szCs w:val="18"/>
                <w:vertAlign w:val="subscript"/>
                <w:lang w:val="ru-RU"/>
              </w:rPr>
              <w:t>2</w:t>
            </w:r>
            <w:r w:rsidRPr="00C5521B">
              <w:rPr>
                <w:b/>
                <w:sz w:val="18"/>
                <w:szCs w:val="18"/>
                <w:lang w:val="ru-RU"/>
              </w:rPr>
              <w:t>-экв.)</w:t>
            </w:r>
          </w:p>
        </w:tc>
      </w:tr>
      <w:bookmarkEnd w:id="10"/>
      <w:tr w:rsidR="00C6369E" w:rsidRPr="00A305D2" w14:paraId="74FB5179" w14:textId="77777777" w:rsidTr="00003064">
        <w:trPr>
          <w:trHeight w:val="206"/>
        </w:trPr>
        <w:tc>
          <w:tcPr>
            <w:tcW w:w="2348" w:type="pct"/>
            <w:shd w:val="clear" w:color="auto" w:fill="FFFFFF" w:themeFill="background1"/>
            <w:vAlign w:val="center"/>
          </w:tcPr>
          <w:p w14:paraId="7399A4E1" w14:textId="77777777" w:rsidR="00C6369E" w:rsidRPr="00C5521B" w:rsidRDefault="00C6369E" w:rsidP="00003064">
            <w:pPr>
              <w:spacing w:before="40" w:after="40"/>
              <w:jc w:val="center"/>
              <w:rPr>
                <w:sz w:val="18"/>
                <w:szCs w:val="18"/>
                <w:lang w:val="ru-RU"/>
              </w:rPr>
            </w:pPr>
            <w:r w:rsidRPr="00C5521B">
              <w:rPr>
                <w:sz w:val="18"/>
                <w:szCs w:val="18"/>
                <w:lang w:val="ru-RU"/>
              </w:rPr>
              <w:t>ГФУ</w:t>
            </w:r>
          </w:p>
        </w:tc>
        <w:tc>
          <w:tcPr>
            <w:tcW w:w="2652" w:type="pct"/>
            <w:vAlign w:val="center"/>
          </w:tcPr>
          <w:p w14:paraId="6857378F" w14:textId="77777777" w:rsidR="00C6369E" w:rsidRPr="00C5521B" w:rsidRDefault="00C6369E" w:rsidP="00003064">
            <w:pPr>
              <w:spacing w:before="40" w:after="40"/>
              <w:jc w:val="center"/>
              <w:rPr>
                <w:sz w:val="18"/>
                <w:szCs w:val="18"/>
                <w:lang w:val="ru-RU"/>
              </w:rPr>
            </w:pPr>
            <w:r w:rsidRPr="00C5521B">
              <w:rPr>
                <w:sz w:val="18"/>
                <w:szCs w:val="18"/>
                <w:lang w:val="ru-RU"/>
              </w:rPr>
              <w:t xml:space="preserve">н/п </w:t>
            </w:r>
          </w:p>
        </w:tc>
      </w:tr>
    </w:tbl>
    <w:p w14:paraId="687177B4" w14:textId="77777777" w:rsidR="00C6369E" w:rsidRPr="00A305D2" w:rsidRDefault="00C6369E" w:rsidP="00C6369E">
      <w:pPr>
        <w:spacing w:before="360" w:after="120"/>
        <w:rPr>
          <w:b/>
          <w:bCs/>
          <w:lang w:val="ru-RU"/>
        </w:rPr>
      </w:pPr>
      <w:r w:rsidRPr="00A305D2">
        <w:rPr>
          <w:b/>
          <w:lang w:val="ru-RU"/>
        </w:rPr>
        <w:t>ДОПОЛНЕНИЕ 2-A: ЦЕЛЕВЫЕ ПОКАЗАТЕЛИ И ФИНАНСИРОВАНИЕ</w:t>
      </w:r>
    </w:p>
    <w:tbl>
      <w:tblPr>
        <w:tblW w:w="5000" w:type="pct"/>
        <w:jc w:val="center"/>
        <w:tblLayout w:type="fixed"/>
        <w:tblCellMar>
          <w:left w:w="85" w:type="dxa"/>
          <w:right w:w="85" w:type="dxa"/>
        </w:tblCellMar>
        <w:tblLook w:val="04A0" w:firstRow="1" w:lastRow="0" w:firstColumn="1" w:lastColumn="0" w:noHBand="0" w:noVBand="1"/>
      </w:tblPr>
      <w:tblGrid>
        <w:gridCol w:w="715"/>
        <w:gridCol w:w="2339"/>
        <w:gridCol w:w="1442"/>
        <w:gridCol w:w="1081"/>
        <w:gridCol w:w="991"/>
        <w:gridCol w:w="989"/>
        <w:gridCol w:w="899"/>
        <w:gridCol w:w="894"/>
      </w:tblGrid>
      <w:tr w:rsidR="00C6369E" w:rsidRPr="00C5521B" w14:paraId="7DAC9FB3" w14:textId="77777777" w:rsidTr="00BA6EA1">
        <w:trPr>
          <w:trHeight w:val="260"/>
          <w:tblHeader/>
          <w:jc w:val="center"/>
        </w:trPr>
        <w:tc>
          <w:tcPr>
            <w:tcW w:w="382" w:type="pct"/>
            <w:tcBorders>
              <w:top w:val="single" w:sz="4" w:space="0" w:color="auto"/>
              <w:left w:val="single" w:sz="4" w:space="0" w:color="auto"/>
              <w:bottom w:val="single" w:sz="4" w:space="0" w:color="auto"/>
              <w:right w:val="single" w:sz="4" w:space="0" w:color="auto"/>
            </w:tcBorders>
            <w:vAlign w:val="center"/>
            <w:hideMark/>
          </w:tcPr>
          <w:p w14:paraId="640A3231" w14:textId="77777777" w:rsidR="00C6369E" w:rsidRPr="00C5521B" w:rsidRDefault="00C6369E" w:rsidP="00003064">
            <w:pPr>
              <w:keepNext/>
              <w:keepLines/>
              <w:ind w:left="-85" w:right="-86"/>
              <w:jc w:val="center"/>
              <w:rPr>
                <w:b/>
                <w:color w:val="000000"/>
                <w:sz w:val="18"/>
                <w:szCs w:val="18"/>
                <w:lang w:val="ru-RU"/>
              </w:rPr>
            </w:pPr>
            <w:r w:rsidRPr="00C5521B">
              <w:rPr>
                <w:b/>
                <w:color w:val="000000"/>
                <w:sz w:val="18"/>
                <w:szCs w:val="18"/>
                <w:lang w:val="ru-RU"/>
              </w:rPr>
              <w:t>Строка</w:t>
            </w:r>
          </w:p>
        </w:tc>
        <w:tc>
          <w:tcPr>
            <w:tcW w:w="2022" w:type="pct"/>
            <w:gridSpan w:val="2"/>
            <w:tcBorders>
              <w:top w:val="single" w:sz="4" w:space="0" w:color="auto"/>
              <w:left w:val="nil"/>
              <w:bottom w:val="single" w:sz="4" w:space="0" w:color="auto"/>
              <w:right w:val="single" w:sz="4" w:space="0" w:color="auto"/>
            </w:tcBorders>
            <w:vAlign w:val="center"/>
            <w:hideMark/>
          </w:tcPr>
          <w:p w14:paraId="76348107"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Описание</w:t>
            </w:r>
          </w:p>
        </w:tc>
        <w:tc>
          <w:tcPr>
            <w:tcW w:w="578" w:type="pct"/>
            <w:tcBorders>
              <w:top w:val="single" w:sz="4" w:space="0" w:color="auto"/>
              <w:left w:val="single" w:sz="4" w:space="0" w:color="auto"/>
              <w:bottom w:val="single" w:sz="4" w:space="0" w:color="auto"/>
              <w:right w:val="single" w:sz="4" w:space="0" w:color="auto"/>
            </w:tcBorders>
            <w:vAlign w:val="center"/>
          </w:tcPr>
          <w:p w14:paraId="5746D3B7"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2026</w:t>
            </w:r>
          </w:p>
        </w:tc>
        <w:tc>
          <w:tcPr>
            <w:tcW w:w="530" w:type="pct"/>
            <w:tcBorders>
              <w:top w:val="single" w:sz="4" w:space="0" w:color="auto"/>
              <w:left w:val="nil"/>
              <w:bottom w:val="single" w:sz="4" w:space="0" w:color="auto"/>
              <w:right w:val="single" w:sz="4" w:space="0" w:color="auto"/>
            </w:tcBorders>
            <w:vAlign w:val="center"/>
          </w:tcPr>
          <w:p w14:paraId="5334FC28"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2027</w:t>
            </w:r>
          </w:p>
        </w:tc>
        <w:tc>
          <w:tcPr>
            <w:tcW w:w="529" w:type="pct"/>
            <w:tcBorders>
              <w:top w:val="single" w:sz="4" w:space="0" w:color="auto"/>
              <w:left w:val="nil"/>
              <w:bottom w:val="single" w:sz="4" w:space="0" w:color="auto"/>
              <w:right w:val="single" w:sz="4" w:space="0" w:color="auto"/>
            </w:tcBorders>
            <w:vAlign w:val="center"/>
          </w:tcPr>
          <w:p w14:paraId="32BA5ADB"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2028</w:t>
            </w:r>
          </w:p>
        </w:tc>
        <w:tc>
          <w:tcPr>
            <w:tcW w:w="481" w:type="pct"/>
            <w:tcBorders>
              <w:top w:val="single" w:sz="4" w:space="0" w:color="auto"/>
              <w:left w:val="nil"/>
              <w:bottom w:val="single" w:sz="4" w:space="0" w:color="auto"/>
              <w:right w:val="single" w:sz="4" w:space="0" w:color="auto"/>
            </w:tcBorders>
            <w:vAlign w:val="center"/>
          </w:tcPr>
          <w:p w14:paraId="323C529C"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2029</w:t>
            </w:r>
          </w:p>
        </w:tc>
        <w:tc>
          <w:tcPr>
            <w:tcW w:w="478" w:type="pct"/>
            <w:tcBorders>
              <w:top w:val="single" w:sz="4" w:space="0" w:color="auto"/>
              <w:left w:val="nil"/>
              <w:bottom w:val="single" w:sz="4" w:space="0" w:color="auto"/>
              <w:right w:val="single" w:sz="4" w:space="0" w:color="auto"/>
            </w:tcBorders>
            <w:vAlign w:val="center"/>
          </w:tcPr>
          <w:p w14:paraId="4F39F659" w14:textId="77777777" w:rsidR="00C6369E" w:rsidRPr="00C5521B" w:rsidRDefault="00C6369E" w:rsidP="00003064">
            <w:pPr>
              <w:keepNext/>
              <w:keepLines/>
              <w:jc w:val="center"/>
              <w:rPr>
                <w:b/>
                <w:color w:val="000000"/>
                <w:sz w:val="18"/>
                <w:szCs w:val="18"/>
                <w:lang w:val="ru-RU"/>
              </w:rPr>
            </w:pPr>
            <w:r w:rsidRPr="00C5521B">
              <w:rPr>
                <w:b/>
                <w:color w:val="000000"/>
                <w:sz w:val="18"/>
                <w:szCs w:val="18"/>
                <w:lang w:val="ru-RU"/>
              </w:rPr>
              <w:t>Итого</w:t>
            </w:r>
          </w:p>
        </w:tc>
      </w:tr>
      <w:tr w:rsidR="00C6369E" w:rsidRPr="00C5521B" w14:paraId="4F96C768" w14:textId="77777777" w:rsidTr="00BA6EA1">
        <w:trPr>
          <w:trHeight w:val="476"/>
          <w:jc w:val="center"/>
        </w:trPr>
        <w:tc>
          <w:tcPr>
            <w:tcW w:w="382" w:type="pct"/>
            <w:vMerge w:val="restart"/>
            <w:tcBorders>
              <w:top w:val="single" w:sz="4" w:space="0" w:color="auto"/>
              <w:left w:val="single" w:sz="4" w:space="0" w:color="auto"/>
              <w:bottom w:val="single" w:sz="4" w:space="0" w:color="auto"/>
              <w:right w:val="single" w:sz="4" w:space="0" w:color="auto"/>
            </w:tcBorders>
            <w:hideMark/>
          </w:tcPr>
          <w:p w14:paraId="6277A164" w14:textId="77777777" w:rsidR="00C6369E" w:rsidRPr="00C5521B" w:rsidRDefault="00C6369E" w:rsidP="00003064">
            <w:pPr>
              <w:keepNext/>
              <w:keepLines/>
              <w:jc w:val="left"/>
              <w:rPr>
                <w:color w:val="000000"/>
                <w:sz w:val="18"/>
                <w:szCs w:val="18"/>
                <w:lang w:val="ru-RU"/>
              </w:rPr>
            </w:pPr>
            <w:r w:rsidRPr="00C5521B">
              <w:rPr>
                <w:color w:val="000000"/>
                <w:sz w:val="18"/>
                <w:szCs w:val="18"/>
                <w:lang w:val="ru-RU"/>
              </w:rPr>
              <w:t>1.1</w:t>
            </w:r>
          </w:p>
        </w:tc>
        <w:tc>
          <w:tcPr>
            <w:tcW w:w="1251" w:type="pct"/>
            <w:vMerge w:val="restart"/>
            <w:tcBorders>
              <w:top w:val="single" w:sz="4" w:space="0" w:color="auto"/>
              <w:left w:val="nil"/>
              <w:bottom w:val="single" w:sz="4" w:space="0" w:color="auto"/>
              <w:right w:val="single" w:sz="4" w:space="0" w:color="auto"/>
            </w:tcBorders>
            <w:hideMark/>
          </w:tcPr>
          <w:p w14:paraId="227773D7" w14:textId="77777777" w:rsidR="00C6369E" w:rsidRPr="00C5521B" w:rsidRDefault="00C6369E" w:rsidP="00003064">
            <w:pPr>
              <w:keepNext/>
              <w:keepLines/>
              <w:jc w:val="left"/>
              <w:rPr>
                <w:color w:val="000000"/>
                <w:sz w:val="18"/>
                <w:szCs w:val="18"/>
                <w:lang w:val="ru-RU"/>
              </w:rPr>
            </w:pPr>
            <w:r w:rsidRPr="00C5521B">
              <w:rPr>
                <w:color w:val="000000"/>
                <w:sz w:val="18"/>
                <w:szCs w:val="18"/>
                <w:lang w:val="ru-RU"/>
              </w:rPr>
              <w:t>График сокращения потребления веществ Приложения F к Монреальскому протоколу</w:t>
            </w:r>
          </w:p>
        </w:tc>
        <w:tc>
          <w:tcPr>
            <w:tcW w:w="771" w:type="pct"/>
            <w:tcBorders>
              <w:top w:val="single" w:sz="4" w:space="0" w:color="auto"/>
              <w:left w:val="nil"/>
              <w:bottom w:val="single" w:sz="4" w:space="0" w:color="auto"/>
              <w:right w:val="single" w:sz="4" w:space="0" w:color="auto"/>
            </w:tcBorders>
            <w:tcMar>
              <w:right w:w="57" w:type="dxa"/>
            </w:tcMar>
            <w:vAlign w:val="center"/>
          </w:tcPr>
          <w:p w14:paraId="5BA3B1E8" w14:textId="77777777" w:rsidR="00C6369E" w:rsidRPr="00C5521B" w:rsidRDefault="00C6369E" w:rsidP="00003064">
            <w:pPr>
              <w:keepNext/>
              <w:keepLines/>
              <w:ind w:right="-203"/>
              <w:jc w:val="left"/>
              <w:rPr>
                <w:color w:val="000000"/>
                <w:sz w:val="18"/>
                <w:szCs w:val="18"/>
                <w:lang w:val="ru-RU"/>
              </w:rPr>
            </w:pPr>
            <w:r w:rsidRPr="00C5521B">
              <w:rPr>
                <w:sz w:val="18"/>
                <w:szCs w:val="18"/>
                <w:lang w:val="ru-RU"/>
              </w:rPr>
              <w:t>%</w:t>
            </w:r>
          </w:p>
        </w:tc>
        <w:tc>
          <w:tcPr>
            <w:tcW w:w="578" w:type="pct"/>
            <w:tcBorders>
              <w:top w:val="nil"/>
              <w:left w:val="single" w:sz="4" w:space="0" w:color="auto"/>
              <w:bottom w:val="single" w:sz="4" w:space="0" w:color="auto"/>
              <w:right w:val="single" w:sz="4" w:space="0" w:color="auto"/>
            </w:tcBorders>
            <w:vAlign w:val="center"/>
          </w:tcPr>
          <w:p w14:paraId="31ECF0F7"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заморож</w:t>
            </w:r>
          </w:p>
        </w:tc>
        <w:tc>
          <w:tcPr>
            <w:tcW w:w="530" w:type="pct"/>
            <w:tcBorders>
              <w:top w:val="nil"/>
              <w:left w:val="nil"/>
              <w:bottom w:val="single" w:sz="4" w:space="0" w:color="auto"/>
              <w:right w:val="single" w:sz="4" w:space="0" w:color="auto"/>
            </w:tcBorders>
            <w:vAlign w:val="center"/>
          </w:tcPr>
          <w:p w14:paraId="69E50BD8"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заморож</w:t>
            </w:r>
          </w:p>
        </w:tc>
        <w:tc>
          <w:tcPr>
            <w:tcW w:w="529" w:type="pct"/>
            <w:tcBorders>
              <w:top w:val="nil"/>
              <w:left w:val="nil"/>
              <w:bottom w:val="single" w:sz="4" w:space="0" w:color="auto"/>
              <w:right w:val="single" w:sz="4" w:space="0" w:color="auto"/>
            </w:tcBorders>
            <w:vAlign w:val="center"/>
          </w:tcPr>
          <w:p w14:paraId="13044EB0"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заморож</w:t>
            </w:r>
          </w:p>
        </w:tc>
        <w:tc>
          <w:tcPr>
            <w:tcW w:w="481" w:type="pct"/>
            <w:tcBorders>
              <w:top w:val="nil"/>
              <w:left w:val="nil"/>
              <w:bottom w:val="single" w:sz="4" w:space="0" w:color="auto"/>
              <w:right w:val="single" w:sz="4" w:space="0" w:color="auto"/>
            </w:tcBorders>
            <w:shd w:val="clear" w:color="auto" w:fill="FFFFFF" w:themeFill="background1"/>
            <w:vAlign w:val="center"/>
          </w:tcPr>
          <w:p w14:paraId="274B7B06"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10</w:t>
            </w:r>
          </w:p>
        </w:tc>
        <w:tc>
          <w:tcPr>
            <w:tcW w:w="478" w:type="pct"/>
            <w:tcBorders>
              <w:top w:val="nil"/>
              <w:left w:val="nil"/>
              <w:bottom w:val="single" w:sz="4" w:space="0" w:color="auto"/>
              <w:right w:val="single" w:sz="4" w:space="0" w:color="auto"/>
            </w:tcBorders>
            <w:shd w:val="clear" w:color="auto" w:fill="FFFFFF" w:themeFill="background1"/>
            <w:vAlign w:val="center"/>
          </w:tcPr>
          <w:p w14:paraId="15BB5ACA"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н/п</w:t>
            </w:r>
          </w:p>
        </w:tc>
      </w:tr>
      <w:tr w:rsidR="00C6369E" w:rsidRPr="00C5521B" w14:paraId="0D626008" w14:textId="77777777" w:rsidTr="00BA6EA1">
        <w:trPr>
          <w:trHeight w:val="530"/>
          <w:jc w:val="center"/>
        </w:trPr>
        <w:tc>
          <w:tcPr>
            <w:tcW w:w="382" w:type="pct"/>
            <w:vMerge/>
            <w:tcBorders>
              <w:top w:val="single" w:sz="4" w:space="0" w:color="auto"/>
              <w:left w:val="single" w:sz="4" w:space="0" w:color="auto"/>
              <w:bottom w:val="single" w:sz="4" w:space="0" w:color="auto"/>
              <w:right w:val="single" w:sz="4" w:space="0" w:color="auto"/>
            </w:tcBorders>
          </w:tcPr>
          <w:p w14:paraId="666CBA52" w14:textId="77777777" w:rsidR="00C6369E" w:rsidRPr="00C5521B" w:rsidRDefault="00C6369E" w:rsidP="00003064">
            <w:pPr>
              <w:keepNext/>
              <w:keepLines/>
              <w:jc w:val="left"/>
              <w:rPr>
                <w:color w:val="000000"/>
                <w:sz w:val="18"/>
                <w:szCs w:val="18"/>
                <w:lang w:val="ru-RU"/>
              </w:rPr>
            </w:pPr>
          </w:p>
        </w:tc>
        <w:tc>
          <w:tcPr>
            <w:tcW w:w="1251" w:type="pct"/>
            <w:vMerge/>
            <w:tcBorders>
              <w:top w:val="single" w:sz="4" w:space="0" w:color="auto"/>
              <w:left w:val="single" w:sz="4" w:space="0" w:color="auto"/>
              <w:bottom w:val="single" w:sz="4" w:space="0" w:color="auto"/>
              <w:right w:val="single" w:sz="4" w:space="0" w:color="auto"/>
            </w:tcBorders>
          </w:tcPr>
          <w:p w14:paraId="7434B7F3" w14:textId="77777777" w:rsidR="00C6369E" w:rsidRPr="00C5521B" w:rsidRDefault="00C6369E" w:rsidP="00003064">
            <w:pPr>
              <w:keepNext/>
              <w:keepLines/>
              <w:jc w:val="left"/>
              <w:rPr>
                <w:color w:val="000000"/>
                <w:sz w:val="18"/>
                <w:szCs w:val="18"/>
                <w:lang w:val="ru-RU" w:eastAsia="en-CA"/>
              </w:rPr>
            </w:pPr>
          </w:p>
        </w:tc>
        <w:tc>
          <w:tcPr>
            <w:tcW w:w="771" w:type="pct"/>
            <w:tcBorders>
              <w:top w:val="single" w:sz="4" w:space="0" w:color="auto"/>
              <w:left w:val="single" w:sz="4" w:space="0" w:color="auto"/>
              <w:bottom w:val="single" w:sz="4" w:space="0" w:color="auto"/>
              <w:right w:val="single" w:sz="4" w:space="0" w:color="auto"/>
            </w:tcBorders>
            <w:tcMar>
              <w:right w:w="57" w:type="dxa"/>
            </w:tcMar>
            <w:vAlign w:val="center"/>
          </w:tcPr>
          <w:p w14:paraId="2581CF27" w14:textId="77777777" w:rsidR="00C6369E" w:rsidRPr="00C5521B" w:rsidRDefault="00C6369E" w:rsidP="00003064">
            <w:pPr>
              <w:keepNext/>
              <w:keepLines/>
              <w:jc w:val="left"/>
              <w:rPr>
                <w:color w:val="000000"/>
                <w:sz w:val="18"/>
                <w:szCs w:val="18"/>
                <w:lang w:val="ru-RU"/>
              </w:rPr>
            </w:pPr>
            <w:r w:rsidRPr="00C5521B">
              <w:rPr>
                <w:sz w:val="18"/>
                <w:szCs w:val="18"/>
                <w:lang w:val="ru-RU"/>
              </w:rPr>
              <w:t>т СО₂-экв.</w:t>
            </w:r>
          </w:p>
        </w:tc>
        <w:tc>
          <w:tcPr>
            <w:tcW w:w="578" w:type="pct"/>
            <w:tcBorders>
              <w:top w:val="single" w:sz="4" w:space="0" w:color="auto"/>
              <w:left w:val="single" w:sz="4" w:space="0" w:color="auto"/>
              <w:bottom w:val="single" w:sz="4" w:space="0" w:color="auto"/>
              <w:right w:val="single" w:sz="4" w:space="0" w:color="auto"/>
            </w:tcBorders>
            <w:vAlign w:val="center"/>
          </w:tcPr>
          <w:p w14:paraId="7FF4D7F7" w14:textId="77777777" w:rsidR="00C6369E" w:rsidRPr="00C5521B" w:rsidRDefault="00C6369E" w:rsidP="00003064">
            <w:pPr>
              <w:keepNext/>
              <w:keepLines/>
              <w:jc w:val="right"/>
              <w:rPr>
                <w:color w:val="000000"/>
                <w:sz w:val="18"/>
                <w:szCs w:val="18"/>
                <w:lang w:val="ru-RU"/>
              </w:rPr>
            </w:pPr>
            <w:r w:rsidRPr="00C5521B">
              <w:rPr>
                <w:color w:val="000000"/>
                <w:sz w:val="18"/>
                <w:szCs w:val="18"/>
                <w:lang w:val="ru-RU"/>
              </w:rPr>
              <w:t>502 263</w:t>
            </w:r>
          </w:p>
        </w:tc>
        <w:tc>
          <w:tcPr>
            <w:tcW w:w="530" w:type="pct"/>
            <w:tcBorders>
              <w:top w:val="nil"/>
              <w:left w:val="nil"/>
              <w:bottom w:val="single" w:sz="4" w:space="0" w:color="auto"/>
              <w:right w:val="single" w:sz="4" w:space="0" w:color="auto"/>
            </w:tcBorders>
            <w:vAlign w:val="center"/>
          </w:tcPr>
          <w:p w14:paraId="6F0E25E6" w14:textId="77777777" w:rsidR="00C6369E" w:rsidRPr="00C5521B" w:rsidRDefault="00C6369E" w:rsidP="00003064">
            <w:pPr>
              <w:keepNext/>
              <w:keepLines/>
              <w:jc w:val="right"/>
              <w:rPr>
                <w:color w:val="000000"/>
                <w:sz w:val="18"/>
                <w:szCs w:val="18"/>
                <w:lang w:val="ru-RU"/>
              </w:rPr>
            </w:pPr>
            <w:r w:rsidRPr="00C5521B">
              <w:rPr>
                <w:color w:val="000000"/>
                <w:sz w:val="18"/>
                <w:szCs w:val="18"/>
                <w:lang w:val="ru-RU"/>
              </w:rPr>
              <w:t>502 263</w:t>
            </w:r>
          </w:p>
        </w:tc>
        <w:tc>
          <w:tcPr>
            <w:tcW w:w="529" w:type="pct"/>
            <w:tcBorders>
              <w:top w:val="nil"/>
              <w:left w:val="nil"/>
              <w:bottom w:val="single" w:sz="4" w:space="0" w:color="auto"/>
              <w:right w:val="single" w:sz="4" w:space="0" w:color="auto"/>
            </w:tcBorders>
            <w:vAlign w:val="center"/>
          </w:tcPr>
          <w:p w14:paraId="0CD0DC79" w14:textId="77777777" w:rsidR="00C6369E" w:rsidRPr="00C5521B" w:rsidRDefault="00C6369E" w:rsidP="00003064">
            <w:pPr>
              <w:keepNext/>
              <w:keepLines/>
              <w:jc w:val="right"/>
              <w:rPr>
                <w:color w:val="000000"/>
                <w:sz w:val="18"/>
                <w:szCs w:val="18"/>
                <w:lang w:val="ru-RU"/>
              </w:rPr>
            </w:pPr>
            <w:r w:rsidRPr="00C5521B">
              <w:rPr>
                <w:color w:val="000000"/>
                <w:sz w:val="18"/>
                <w:szCs w:val="18"/>
                <w:lang w:val="ru-RU"/>
              </w:rPr>
              <w:t>502 263</w:t>
            </w:r>
          </w:p>
        </w:tc>
        <w:tc>
          <w:tcPr>
            <w:tcW w:w="481" w:type="pct"/>
            <w:tcBorders>
              <w:top w:val="nil"/>
              <w:left w:val="nil"/>
              <w:bottom w:val="single" w:sz="4" w:space="0" w:color="auto"/>
              <w:right w:val="single" w:sz="4" w:space="0" w:color="auto"/>
            </w:tcBorders>
            <w:vAlign w:val="center"/>
          </w:tcPr>
          <w:p w14:paraId="43A6C16F" w14:textId="77777777" w:rsidR="00C6369E" w:rsidRPr="00C5521B" w:rsidRDefault="00C6369E" w:rsidP="00003064">
            <w:pPr>
              <w:keepNext/>
              <w:keepLines/>
              <w:jc w:val="right"/>
              <w:rPr>
                <w:color w:val="000000"/>
                <w:sz w:val="18"/>
                <w:szCs w:val="18"/>
                <w:lang w:val="ru-RU"/>
              </w:rPr>
            </w:pPr>
            <w:r w:rsidRPr="00C5521B">
              <w:rPr>
                <w:color w:val="000000"/>
                <w:sz w:val="18"/>
                <w:szCs w:val="18"/>
                <w:lang w:val="ru-RU"/>
              </w:rPr>
              <w:t>452 037</w:t>
            </w:r>
          </w:p>
        </w:tc>
        <w:tc>
          <w:tcPr>
            <w:tcW w:w="478" w:type="pct"/>
            <w:tcBorders>
              <w:top w:val="nil"/>
              <w:left w:val="nil"/>
              <w:bottom w:val="single" w:sz="4" w:space="0" w:color="auto"/>
              <w:right w:val="single" w:sz="4" w:space="0" w:color="auto"/>
            </w:tcBorders>
            <w:shd w:val="clear" w:color="auto" w:fill="FFFFFF" w:themeFill="background1"/>
            <w:vAlign w:val="center"/>
          </w:tcPr>
          <w:p w14:paraId="6F5790FE" w14:textId="77777777" w:rsidR="00C6369E" w:rsidRPr="00C5521B" w:rsidRDefault="00C6369E" w:rsidP="00003064">
            <w:pPr>
              <w:keepNext/>
              <w:keepLines/>
              <w:jc w:val="center"/>
              <w:rPr>
                <w:color w:val="000000"/>
                <w:sz w:val="18"/>
                <w:szCs w:val="18"/>
                <w:lang w:val="ru-RU"/>
              </w:rPr>
            </w:pPr>
            <w:r w:rsidRPr="00C5521B">
              <w:rPr>
                <w:color w:val="000000"/>
                <w:sz w:val="18"/>
                <w:szCs w:val="18"/>
                <w:lang w:val="ru-RU"/>
              </w:rPr>
              <w:t>н/п</w:t>
            </w:r>
          </w:p>
        </w:tc>
      </w:tr>
      <w:tr w:rsidR="00C6369E" w:rsidRPr="00C5521B" w14:paraId="0C63FB32" w14:textId="77777777" w:rsidTr="00BA6EA1">
        <w:trPr>
          <w:trHeight w:val="521"/>
          <w:jc w:val="center"/>
        </w:trPr>
        <w:tc>
          <w:tcPr>
            <w:tcW w:w="382" w:type="pct"/>
            <w:vMerge w:val="restart"/>
            <w:tcBorders>
              <w:top w:val="single" w:sz="4" w:space="0" w:color="auto"/>
              <w:left w:val="single" w:sz="4" w:space="0" w:color="auto"/>
              <w:bottom w:val="single" w:sz="4" w:space="0" w:color="auto"/>
              <w:right w:val="single" w:sz="4" w:space="0" w:color="auto"/>
            </w:tcBorders>
            <w:hideMark/>
          </w:tcPr>
          <w:p w14:paraId="120ABAD9" w14:textId="25F9D85D" w:rsidR="00C6369E" w:rsidRPr="00C5521B" w:rsidRDefault="00C6369E" w:rsidP="00003064">
            <w:pPr>
              <w:keepNext/>
              <w:jc w:val="left"/>
              <w:rPr>
                <w:color w:val="000000"/>
                <w:sz w:val="18"/>
                <w:szCs w:val="18"/>
                <w:lang w:val="ru-RU"/>
              </w:rPr>
            </w:pPr>
            <w:r w:rsidRPr="00C5521B">
              <w:rPr>
                <w:color w:val="000000"/>
                <w:sz w:val="18"/>
                <w:szCs w:val="18"/>
                <w:lang w:val="ru-RU"/>
              </w:rPr>
              <w:t>1</w:t>
            </w:r>
            <w:r w:rsidR="00E56A7E" w:rsidRPr="00C5521B">
              <w:rPr>
                <w:color w:val="000000"/>
                <w:sz w:val="18"/>
                <w:szCs w:val="18"/>
                <w:lang w:val="ru-RU"/>
              </w:rPr>
              <w:t>.</w:t>
            </w:r>
            <w:r w:rsidRPr="00C5521B">
              <w:rPr>
                <w:color w:val="000000"/>
                <w:sz w:val="18"/>
                <w:szCs w:val="18"/>
                <w:lang w:val="ru-RU"/>
              </w:rPr>
              <w:t>2</w:t>
            </w:r>
          </w:p>
        </w:tc>
        <w:tc>
          <w:tcPr>
            <w:tcW w:w="1251" w:type="pct"/>
            <w:vMerge w:val="restart"/>
            <w:tcBorders>
              <w:top w:val="single" w:sz="4" w:space="0" w:color="auto"/>
              <w:left w:val="nil"/>
              <w:bottom w:val="single" w:sz="4" w:space="0" w:color="auto"/>
              <w:right w:val="single" w:sz="4" w:space="0" w:color="auto"/>
            </w:tcBorders>
            <w:hideMark/>
          </w:tcPr>
          <w:p w14:paraId="40AEC331" w14:textId="77777777" w:rsidR="00C6369E" w:rsidRPr="00C5521B" w:rsidRDefault="00C6369E" w:rsidP="00003064">
            <w:pPr>
              <w:keepNext/>
              <w:keepLines/>
              <w:jc w:val="left"/>
              <w:rPr>
                <w:color w:val="000000"/>
                <w:sz w:val="18"/>
                <w:szCs w:val="18"/>
                <w:lang w:val="ru-RU"/>
              </w:rPr>
            </w:pPr>
            <w:r w:rsidRPr="00C5521B">
              <w:rPr>
                <w:color w:val="000000"/>
                <w:sz w:val="18"/>
                <w:szCs w:val="18"/>
                <w:lang w:val="ru-RU"/>
              </w:rPr>
              <w:t>Максимальный допустимый общий объем потребления веществ приложения F</w:t>
            </w:r>
          </w:p>
        </w:tc>
        <w:tc>
          <w:tcPr>
            <w:tcW w:w="771" w:type="pct"/>
            <w:tcBorders>
              <w:top w:val="single" w:sz="4" w:space="0" w:color="auto"/>
              <w:left w:val="nil"/>
              <w:bottom w:val="single" w:sz="4" w:space="0" w:color="auto"/>
              <w:right w:val="single" w:sz="4" w:space="0" w:color="auto"/>
            </w:tcBorders>
            <w:tcMar>
              <w:right w:w="57" w:type="dxa"/>
            </w:tcMar>
            <w:vAlign w:val="center"/>
          </w:tcPr>
          <w:p w14:paraId="0B82F6A9" w14:textId="77777777" w:rsidR="00C6369E" w:rsidRPr="00C5521B" w:rsidRDefault="00C6369E" w:rsidP="00003064">
            <w:pPr>
              <w:keepNext/>
              <w:keepLines/>
              <w:ind w:left="-79" w:firstLine="79"/>
              <w:jc w:val="left"/>
              <w:rPr>
                <w:color w:val="000000"/>
                <w:sz w:val="18"/>
                <w:szCs w:val="18"/>
                <w:lang w:val="ru-RU"/>
              </w:rPr>
            </w:pPr>
            <w:r w:rsidRPr="00C5521B">
              <w:rPr>
                <w:sz w:val="18"/>
                <w:szCs w:val="18"/>
                <w:lang w:val="ru-RU"/>
              </w:rPr>
              <w:t>Сокращение в %</w:t>
            </w:r>
          </w:p>
        </w:tc>
        <w:tc>
          <w:tcPr>
            <w:tcW w:w="578" w:type="pct"/>
            <w:tcBorders>
              <w:top w:val="nil"/>
              <w:left w:val="single" w:sz="4" w:space="0" w:color="auto"/>
              <w:bottom w:val="single" w:sz="4" w:space="0" w:color="auto"/>
              <w:right w:val="single" w:sz="4" w:space="0" w:color="auto"/>
            </w:tcBorders>
            <w:vAlign w:val="center"/>
          </w:tcPr>
          <w:p w14:paraId="3A3D6C4A" w14:textId="77777777" w:rsidR="00C6369E" w:rsidRPr="00C5521B" w:rsidRDefault="00C6369E" w:rsidP="00003064">
            <w:pPr>
              <w:keepNext/>
              <w:jc w:val="center"/>
              <w:rPr>
                <w:color w:val="000000"/>
                <w:sz w:val="18"/>
                <w:szCs w:val="18"/>
                <w:lang w:val="ru-RU"/>
              </w:rPr>
            </w:pPr>
            <w:r w:rsidRPr="00C5521B">
              <w:rPr>
                <w:color w:val="000000"/>
                <w:sz w:val="18"/>
                <w:szCs w:val="18"/>
                <w:lang w:val="ru-RU"/>
              </w:rPr>
              <w:t>0,0</w:t>
            </w:r>
          </w:p>
        </w:tc>
        <w:tc>
          <w:tcPr>
            <w:tcW w:w="530" w:type="pct"/>
            <w:tcBorders>
              <w:top w:val="nil"/>
              <w:left w:val="nil"/>
              <w:bottom w:val="single" w:sz="4" w:space="0" w:color="auto"/>
              <w:right w:val="single" w:sz="4" w:space="0" w:color="auto"/>
            </w:tcBorders>
            <w:vAlign w:val="center"/>
          </w:tcPr>
          <w:p w14:paraId="617023E1" w14:textId="77777777" w:rsidR="00C6369E" w:rsidRPr="00C5521B" w:rsidRDefault="00C6369E" w:rsidP="00003064">
            <w:pPr>
              <w:keepNext/>
              <w:jc w:val="center"/>
              <w:rPr>
                <w:color w:val="000000"/>
                <w:sz w:val="18"/>
                <w:szCs w:val="18"/>
                <w:lang w:val="ru-RU"/>
              </w:rPr>
            </w:pPr>
            <w:r w:rsidRPr="00C5521B">
              <w:rPr>
                <w:color w:val="000000"/>
                <w:sz w:val="18"/>
                <w:szCs w:val="18"/>
                <w:lang w:val="ru-RU"/>
              </w:rPr>
              <w:t>0,0</w:t>
            </w:r>
          </w:p>
        </w:tc>
        <w:tc>
          <w:tcPr>
            <w:tcW w:w="529" w:type="pct"/>
            <w:tcBorders>
              <w:top w:val="nil"/>
              <w:left w:val="nil"/>
              <w:bottom w:val="single" w:sz="4" w:space="0" w:color="auto"/>
              <w:right w:val="single" w:sz="4" w:space="0" w:color="auto"/>
            </w:tcBorders>
            <w:vAlign w:val="center"/>
          </w:tcPr>
          <w:p w14:paraId="261D5624" w14:textId="77777777" w:rsidR="00C6369E" w:rsidRPr="00C5521B" w:rsidRDefault="00C6369E" w:rsidP="00003064">
            <w:pPr>
              <w:keepNext/>
              <w:jc w:val="center"/>
              <w:rPr>
                <w:color w:val="000000"/>
                <w:sz w:val="18"/>
                <w:szCs w:val="18"/>
                <w:lang w:val="ru-RU"/>
              </w:rPr>
            </w:pPr>
            <w:r w:rsidRPr="00C5521B">
              <w:rPr>
                <w:color w:val="000000"/>
                <w:sz w:val="18"/>
                <w:szCs w:val="18"/>
                <w:lang w:val="ru-RU"/>
              </w:rPr>
              <w:t>0,0</w:t>
            </w:r>
          </w:p>
        </w:tc>
        <w:tc>
          <w:tcPr>
            <w:tcW w:w="481" w:type="pct"/>
            <w:tcBorders>
              <w:top w:val="nil"/>
              <w:left w:val="nil"/>
              <w:bottom w:val="single" w:sz="4" w:space="0" w:color="auto"/>
              <w:right w:val="single" w:sz="4" w:space="0" w:color="auto"/>
            </w:tcBorders>
            <w:vAlign w:val="center"/>
          </w:tcPr>
          <w:p w14:paraId="4E7E7007" w14:textId="77777777" w:rsidR="00C6369E" w:rsidRPr="00C5521B" w:rsidRDefault="00C6369E" w:rsidP="00003064">
            <w:pPr>
              <w:keepNext/>
              <w:jc w:val="center"/>
              <w:rPr>
                <w:color w:val="000000"/>
                <w:sz w:val="18"/>
                <w:szCs w:val="18"/>
                <w:lang w:val="ru-RU"/>
              </w:rPr>
            </w:pPr>
            <w:r w:rsidRPr="00C5521B">
              <w:rPr>
                <w:color w:val="000000"/>
                <w:sz w:val="18"/>
                <w:szCs w:val="18"/>
                <w:lang w:val="ru-RU"/>
              </w:rPr>
              <w:t>70,8</w:t>
            </w:r>
          </w:p>
        </w:tc>
        <w:tc>
          <w:tcPr>
            <w:tcW w:w="478" w:type="pct"/>
            <w:tcBorders>
              <w:top w:val="nil"/>
              <w:left w:val="nil"/>
              <w:bottom w:val="single" w:sz="4" w:space="0" w:color="auto"/>
              <w:right w:val="single" w:sz="4" w:space="0" w:color="auto"/>
            </w:tcBorders>
            <w:shd w:val="clear" w:color="auto" w:fill="FFFFFF" w:themeFill="background1"/>
            <w:vAlign w:val="center"/>
          </w:tcPr>
          <w:p w14:paraId="639CAB49" w14:textId="77777777" w:rsidR="00C6369E" w:rsidRPr="00C5521B" w:rsidRDefault="00C6369E" w:rsidP="00003064">
            <w:pPr>
              <w:keepNext/>
              <w:jc w:val="center"/>
              <w:rPr>
                <w:color w:val="000000"/>
                <w:sz w:val="18"/>
                <w:szCs w:val="18"/>
                <w:lang w:val="ru-RU"/>
              </w:rPr>
            </w:pPr>
            <w:r w:rsidRPr="00C5521B">
              <w:rPr>
                <w:color w:val="000000"/>
                <w:sz w:val="18"/>
                <w:szCs w:val="18"/>
                <w:lang w:val="ru-RU"/>
              </w:rPr>
              <w:t>н/п</w:t>
            </w:r>
          </w:p>
        </w:tc>
      </w:tr>
      <w:tr w:rsidR="00C6369E" w:rsidRPr="00C5521B" w14:paraId="66D6C00C" w14:textId="77777777" w:rsidTr="00BA6EA1">
        <w:trPr>
          <w:trHeight w:val="440"/>
          <w:jc w:val="center"/>
        </w:trPr>
        <w:tc>
          <w:tcPr>
            <w:tcW w:w="382" w:type="pct"/>
            <w:vMerge/>
            <w:tcBorders>
              <w:top w:val="single" w:sz="4" w:space="0" w:color="auto"/>
              <w:left w:val="single" w:sz="4" w:space="0" w:color="auto"/>
              <w:bottom w:val="single" w:sz="4" w:space="0" w:color="auto"/>
              <w:right w:val="single" w:sz="4" w:space="0" w:color="auto"/>
            </w:tcBorders>
          </w:tcPr>
          <w:p w14:paraId="72A86150" w14:textId="77777777" w:rsidR="00C6369E" w:rsidRPr="00C5521B" w:rsidRDefault="00C6369E" w:rsidP="00003064">
            <w:pPr>
              <w:jc w:val="left"/>
              <w:rPr>
                <w:color w:val="000000"/>
                <w:sz w:val="18"/>
                <w:szCs w:val="18"/>
                <w:lang w:val="ru-RU"/>
              </w:rPr>
            </w:pPr>
          </w:p>
        </w:tc>
        <w:tc>
          <w:tcPr>
            <w:tcW w:w="1251" w:type="pct"/>
            <w:vMerge/>
            <w:tcBorders>
              <w:top w:val="single" w:sz="4" w:space="0" w:color="auto"/>
              <w:left w:val="single" w:sz="4" w:space="0" w:color="auto"/>
              <w:bottom w:val="single" w:sz="4" w:space="0" w:color="auto"/>
              <w:right w:val="single" w:sz="4" w:space="0" w:color="auto"/>
            </w:tcBorders>
            <w:vAlign w:val="center"/>
          </w:tcPr>
          <w:p w14:paraId="40AA2416" w14:textId="77777777" w:rsidR="00C6369E" w:rsidRPr="00C5521B" w:rsidRDefault="00C6369E" w:rsidP="00003064">
            <w:pPr>
              <w:keepLines/>
              <w:jc w:val="left"/>
              <w:rPr>
                <w:color w:val="000000"/>
                <w:sz w:val="18"/>
                <w:szCs w:val="18"/>
                <w:lang w:val="ru-RU" w:eastAsia="en-CA"/>
              </w:rPr>
            </w:pPr>
          </w:p>
        </w:tc>
        <w:tc>
          <w:tcPr>
            <w:tcW w:w="771" w:type="pct"/>
            <w:tcBorders>
              <w:top w:val="single" w:sz="4" w:space="0" w:color="auto"/>
              <w:left w:val="single" w:sz="4" w:space="0" w:color="auto"/>
              <w:bottom w:val="single" w:sz="4" w:space="0" w:color="auto"/>
              <w:right w:val="single" w:sz="4" w:space="0" w:color="auto"/>
            </w:tcBorders>
            <w:tcMar>
              <w:right w:w="57" w:type="dxa"/>
            </w:tcMar>
            <w:vAlign w:val="center"/>
          </w:tcPr>
          <w:p w14:paraId="5A373ABB" w14:textId="77777777" w:rsidR="00C6369E" w:rsidRPr="00C5521B" w:rsidRDefault="00C6369E" w:rsidP="00003064">
            <w:pPr>
              <w:keepLines/>
              <w:jc w:val="left"/>
              <w:rPr>
                <w:color w:val="000000"/>
                <w:sz w:val="18"/>
                <w:szCs w:val="18"/>
                <w:lang w:val="ru-RU"/>
              </w:rPr>
            </w:pPr>
            <w:r w:rsidRPr="00C5521B">
              <w:rPr>
                <w:sz w:val="18"/>
                <w:szCs w:val="18"/>
                <w:lang w:val="ru-RU"/>
              </w:rPr>
              <w:t>т СО₂-экв.</w:t>
            </w:r>
          </w:p>
        </w:tc>
        <w:tc>
          <w:tcPr>
            <w:tcW w:w="578" w:type="pct"/>
            <w:tcBorders>
              <w:top w:val="single" w:sz="4" w:space="0" w:color="auto"/>
              <w:left w:val="single" w:sz="4" w:space="0" w:color="auto"/>
              <w:bottom w:val="single" w:sz="4" w:space="0" w:color="auto"/>
              <w:right w:val="single" w:sz="4" w:space="0" w:color="auto"/>
            </w:tcBorders>
            <w:vAlign w:val="center"/>
          </w:tcPr>
          <w:p w14:paraId="13D4F080" w14:textId="77777777" w:rsidR="00C6369E" w:rsidRPr="00C5521B" w:rsidRDefault="00C6369E" w:rsidP="00003064">
            <w:pPr>
              <w:jc w:val="right"/>
              <w:rPr>
                <w:color w:val="000000"/>
                <w:sz w:val="18"/>
                <w:szCs w:val="18"/>
                <w:lang w:val="ru-RU"/>
              </w:rPr>
            </w:pPr>
            <w:r w:rsidRPr="00C5521B">
              <w:rPr>
                <w:color w:val="000000"/>
                <w:sz w:val="18"/>
                <w:szCs w:val="18"/>
                <w:lang w:val="ru-RU"/>
              </w:rPr>
              <w:t>163 150</w:t>
            </w:r>
          </w:p>
        </w:tc>
        <w:tc>
          <w:tcPr>
            <w:tcW w:w="530" w:type="pct"/>
            <w:tcBorders>
              <w:top w:val="nil"/>
              <w:left w:val="nil"/>
              <w:bottom w:val="single" w:sz="4" w:space="0" w:color="auto"/>
              <w:right w:val="single" w:sz="4" w:space="0" w:color="auto"/>
            </w:tcBorders>
            <w:vAlign w:val="center"/>
          </w:tcPr>
          <w:p w14:paraId="6B1B2CCC" w14:textId="77777777" w:rsidR="00C6369E" w:rsidRPr="00C5521B" w:rsidRDefault="00C6369E" w:rsidP="00003064">
            <w:pPr>
              <w:jc w:val="right"/>
              <w:rPr>
                <w:color w:val="000000"/>
                <w:sz w:val="18"/>
                <w:szCs w:val="18"/>
                <w:lang w:val="ru-RU"/>
              </w:rPr>
            </w:pPr>
            <w:r w:rsidRPr="00C5521B">
              <w:rPr>
                <w:color w:val="000000"/>
                <w:sz w:val="18"/>
                <w:szCs w:val="18"/>
                <w:lang w:val="ru-RU"/>
              </w:rPr>
              <w:t>163 150</w:t>
            </w:r>
          </w:p>
        </w:tc>
        <w:tc>
          <w:tcPr>
            <w:tcW w:w="529" w:type="pct"/>
            <w:tcBorders>
              <w:top w:val="nil"/>
              <w:left w:val="nil"/>
              <w:bottom w:val="single" w:sz="4" w:space="0" w:color="auto"/>
              <w:right w:val="single" w:sz="4" w:space="0" w:color="auto"/>
            </w:tcBorders>
            <w:vAlign w:val="center"/>
          </w:tcPr>
          <w:p w14:paraId="0C928732" w14:textId="77777777" w:rsidR="00C6369E" w:rsidRPr="00C5521B" w:rsidRDefault="00C6369E" w:rsidP="00003064">
            <w:pPr>
              <w:jc w:val="right"/>
              <w:rPr>
                <w:color w:val="000000"/>
                <w:sz w:val="18"/>
                <w:szCs w:val="18"/>
                <w:lang w:val="ru-RU"/>
              </w:rPr>
            </w:pPr>
            <w:r w:rsidRPr="00C5521B">
              <w:rPr>
                <w:color w:val="000000"/>
                <w:sz w:val="18"/>
                <w:szCs w:val="18"/>
                <w:lang w:val="ru-RU"/>
              </w:rPr>
              <w:t>163 150</w:t>
            </w:r>
          </w:p>
        </w:tc>
        <w:tc>
          <w:tcPr>
            <w:tcW w:w="481" w:type="pct"/>
            <w:tcBorders>
              <w:top w:val="nil"/>
              <w:left w:val="nil"/>
              <w:bottom w:val="single" w:sz="4" w:space="0" w:color="auto"/>
              <w:right w:val="single" w:sz="4" w:space="0" w:color="auto"/>
            </w:tcBorders>
            <w:vAlign w:val="center"/>
          </w:tcPr>
          <w:p w14:paraId="6C595105" w14:textId="77777777" w:rsidR="00C6369E" w:rsidRPr="00C5521B" w:rsidRDefault="00C6369E" w:rsidP="00003064">
            <w:pPr>
              <w:jc w:val="right"/>
              <w:rPr>
                <w:color w:val="000000"/>
                <w:sz w:val="18"/>
                <w:szCs w:val="18"/>
                <w:lang w:val="ru-RU"/>
              </w:rPr>
            </w:pPr>
            <w:r w:rsidRPr="00C5521B">
              <w:rPr>
                <w:color w:val="000000"/>
                <w:sz w:val="18"/>
                <w:szCs w:val="18"/>
                <w:lang w:val="ru-RU"/>
              </w:rPr>
              <w:t>146 835</w:t>
            </w:r>
          </w:p>
        </w:tc>
        <w:tc>
          <w:tcPr>
            <w:tcW w:w="478" w:type="pct"/>
            <w:tcBorders>
              <w:top w:val="nil"/>
              <w:left w:val="nil"/>
              <w:bottom w:val="single" w:sz="4" w:space="0" w:color="auto"/>
              <w:right w:val="single" w:sz="4" w:space="0" w:color="auto"/>
            </w:tcBorders>
            <w:shd w:val="clear" w:color="auto" w:fill="FFFFFF" w:themeFill="background1"/>
            <w:vAlign w:val="center"/>
          </w:tcPr>
          <w:p w14:paraId="39860E13" w14:textId="77777777" w:rsidR="00C6369E" w:rsidRPr="00C5521B" w:rsidRDefault="00C6369E" w:rsidP="00003064">
            <w:pPr>
              <w:jc w:val="center"/>
              <w:rPr>
                <w:color w:val="000000"/>
                <w:sz w:val="18"/>
                <w:szCs w:val="18"/>
                <w:lang w:val="ru-RU"/>
              </w:rPr>
            </w:pPr>
            <w:r w:rsidRPr="00C5521B">
              <w:rPr>
                <w:color w:val="000000"/>
                <w:sz w:val="18"/>
                <w:szCs w:val="18"/>
                <w:lang w:val="ru-RU"/>
              </w:rPr>
              <w:t>н/п</w:t>
            </w:r>
          </w:p>
        </w:tc>
      </w:tr>
      <w:tr w:rsidR="00010AA8" w:rsidRPr="00C5521B" w14:paraId="54E62FCD" w14:textId="77777777" w:rsidTr="00BA6EA1">
        <w:trPr>
          <w:trHeight w:val="126"/>
          <w:jc w:val="center"/>
        </w:trPr>
        <w:tc>
          <w:tcPr>
            <w:tcW w:w="382" w:type="pct"/>
            <w:tcBorders>
              <w:top w:val="nil"/>
              <w:left w:val="single" w:sz="4" w:space="0" w:color="auto"/>
              <w:bottom w:val="single" w:sz="4" w:space="0" w:color="auto"/>
              <w:right w:val="single" w:sz="4" w:space="0" w:color="auto"/>
            </w:tcBorders>
            <w:hideMark/>
          </w:tcPr>
          <w:p w14:paraId="579281B2" w14:textId="7CEE2F57" w:rsidR="00010AA8" w:rsidRPr="00C5521B" w:rsidRDefault="00010AA8" w:rsidP="00010AA8">
            <w:pPr>
              <w:jc w:val="left"/>
              <w:rPr>
                <w:color w:val="000000"/>
                <w:sz w:val="18"/>
                <w:szCs w:val="18"/>
                <w:lang w:val="ru-RU"/>
              </w:rPr>
            </w:pPr>
            <w:r w:rsidRPr="00C5521B">
              <w:rPr>
                <w:color w:val="000000"/>
                <w:sz w:val="18"/>
                <w:szCs w:val="18"/>
                <w:lang w:val="ru-RU"/>
              </w:rPr>
              <w:t>2</w:t>
            </w:r>
            <w:r w:rsidR="00E56A7E" w:rsidRPr="00C5521B">
              <w:rPr>
                <w:color w:val="000000"/>
                <w:sz w:val="18"/>
                <w:szCs w:val="18"/>
                <w:lang w:val="ru-RU"/>
              </w:rPr>
              <w:t>.</w:t>
            </w:r>
            <w:r w:rsidRPr="00C5521B">
              <w:rPr>
                <w:color w:val="000000"/>
                <w:sz w:val="18"/>
                <w:szCs w:val="18"/>
                <w:lang w:val="ru-RU"/>
              </w:rPr>
              <w:t>1</w:t>
            </w:r>
          </w:p>
        </w:tc>
        <w:tc>
          <w:tcPr>
            <w:tcW w:w="2022" w:type="pct"/>
            <w:gridSpan w:val="2"/>
            <w:tcBorders>
              <w:top w:val="nil"/>
              <w:left w:val="nil"/>
              <w:bottom w:val="single" w:sz="4" w:space="0" w:color="auto"/>
              <w:right w:val="single" w:sz="4" w:space="0" w:color="auto"/>
            </w:tcBorders>
            <w:hideMark/>
          </w:tcPr>
          <w:p w14:paraId="2A8674BD" w14:textId="77777777" w:rsidR="00010AA8" w:rsidRPr="00C5521B" w:rsidRDefault="00010AA8" w:rsidP="00010AA8">
            <w:pPr>
              <w:ind w:right="-229"/>
              <w:jc w:val="left"/>
              <w:rPr>
                <w:color w:val="000000"/>
                <w:sz w:val="18"/>
                <w:szCs w:val="18"/>
                <w:lang w:val="ru-RU"/>
              </w:rPr>
            </w:pPr>
            <w:r w:rsidRPr="00C5521B">
              <w:rPr>
                <w:color w:val="000000"/>
                <w:sz w:val="18"/>
                <w:szCs w:val="18"/>
                <w:lang w:val="ru-RU"/>
              </w:rPr>
              <w:t>Согласованное финансирование по линии Ведущего УИ (ЮНЕП) (долл. США)</w:t>
            </w:r>
          </w:p>
        </w:tc>
        <w:tc>
          <w:tcPr>
            <w:tcW w:w="578" w:type="pct"/>
            <w:tcBorders>
              <w:top w:val="single" w:sz="4" w:space="0" w:color="auto"/>
              <w:left w:val="single" w:sz="4" w:space="0" w:color="auto"/>
              <w:bottom w:val="single" w:sz="4" w:space="0" w:color="auto"/>
              <w:right w:val="single" w:sz="4" w:space="0" w:color="auto"/>
            </w:tcBorders>
          </w:tcPr>
          <w:p w14:paraId="03393FCB" w14:textId="77777777" w:rsidR="00010AA8" w:rsidRPr="00C5521B" w:rsidRDefault="00010AA8" w:rsidP="00010AA8">
            <w:pPr>
              <w:jc w:val="right"/>
              <w:rPr>
                <w:color w:val="000000"/>
                <w:sz w:val="18"/>
                <w:szCs w:val="18"/>
                <w:lang w:val="ru-RU"/>
              </w:rPr>
            </w:pPr>
            <w:r w:rsidRPr="00C5521B">
              <w:rPr>
                <w:color w:val="000000"/>
                <w:sz w:val="18"/>
                <w:szCs w:val="18"/>
                <w:lang w:val="ru-RU"/>
              </w:rPr>
              <w:t>61 100</w:t>
            </w:r>
          </w:p>
        </w:tc>
        <w:tc>
          <w:tcPr>
            <w:tcW w:w="530" w:type="pct"/>
            <w:tcBorders>
              <w:top w:val="single" w:sz="4" w:space="0" w:color="auto"/>
              <w:left w:val="nil"/>
              <w:bottom w:val="single" w:sz="4" w:space="0" w:color="auto"/>
              <w:right w:val="single" w:sz="4" w:space="0" w:color="auto"/>
            </w:tcBorders>
          </w:tcPr>
          <w:p w14:paraId="46510D03"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2E6D03C2" w14:textId="77777777" w:rsidR="00010AA8" w:rsidRPr="00C5521B" w:rsidRDefault="00010AA8" w:rsidP="00010AA8">
            <w:pPr>
              <w:jc w:val="right"/>
              <w:rPr>
                <w:color w:val="000000"/>
                <w:sz w:val="18"/>
                <w:szCs w:val="18"/>
                <w:lang w:val="ru-RU"/>
              </w:rPr>
            </w:pPr>
            <w:r w:rsidRPr="00C5521B">
              <w:rPr>
                <w:color w:val="000000"/>
                <w:sz w:val="18"/>
                <w:szCs w:val="18"/>
                <w:lang w:val="ru-RU"/>
              </w:rPr>
              <w:t>49 500</w:t>
            </w:r>
          </w:p>
        </w:tc>
        <w:tc>
          <w:tcPr>
            <w:tcW w:w="481" w:type="pct"/>
            <w:tcBorders>
              <w:top w:val="single" w:sz="4" w:space="0" w:color="auto"/>
              <w:left w:val="nil"/>
              <w:bottom w:val="single" w:sz="4" w:space="0" w:color="auto"/>
              <w:right w:val="single" w:sz="4" w:space="0" w:color="auto"/>
            </w:tcBorders>
          </w:tcPr>
          <w:p w14:paraId="273607E3"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5ED96435" w14:textId="1621A247"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110</w:t>
            </w:r>
            <w:r w:rsidRPr="00C5521B">
              <w:rPr>
                <w:noProof/>
                <w:color w:val="000000"/>
                <w:sz w:val="18"/>
                <w:szCs w:val="18"/>
                <w:lang w:val="ru-RU"/>
              </w:rPr>
              <w:t> </w:t>
            </w:r>
            <w:r w:rsidRPr="00C5521B">
              <w:rPr>
                <w:noProof/>
                <w:color w:val="000000"/>
                <w:sz w:val="18"/>
                <w:szCs w:val="18"/>
              </w:rPr>
              <w:t>600</w:t>
            </w:r>
            <w:r w:rsidRPr="00C5521B">
              <w:rPr>
                <w:color w:val="000000"/>
                <w:sz w:val="18"/>
                <w:szCs w:val="18"/>
              </w:rPr>
              <w:fldChar w:fldCharType="end"/>
            </w:r>
          </w:p>
        </w:tc>
      </w:tr>
      <w:tr w:rsidR="00010AA8" w:rsidRPr="00C5521B" w14:paraId="5B8B2953" w14:textId="77777777" w:rsidTr="00BA6EA1">
        <w:trPr>
          <w:trHeight w:val="61"/>
          <w:jc w:val="center"/>
        </w:trPr>
        <w:tc>
          <w:tcPr>
            <w:tcW w:w="382" w:type="pct"/>
            <w:tcBorders>
              <w:top w:val="nil"/>
              <w:left w:val="single" w:sz="4" w:space="0" w:color="auto"/>
              <w:bottom w:val="single" w:sz="4" w:space="0" w:color="auto"/>
              <w:right w:val="single" w:sz="4" w:space="0" w:color="auto"/>
            </w:tcBorders>
            <w:hideMark/>
          </w:tcPr>
          <w:p w14:paraId="1DC4B08E" w14:textId="589B085A" w:rsidR="00010AA8" w:rsidRPr="00C5521B" w:rsidRDefault="00010AA8" w:rsidP="00010AA8">
            <w:pPr>
              <w:jc w:val="left"/>
              <w:rPr>
                <w:color w:val="000000"/>
                <w:sz w:val="18"/>
                <w:szCs w:val="18"/>
                <w:lang w:val="ru-RU"/>
              </w:rPr>
            </w:pPr>
            <w:r w:rsidRPr="00C5521B">
              <w:rPr>
                <w:color w:val="000000"/>
                <w:sz w:val="18"/>
                <w:szCs w:val="18"/>
                <w:lang w:val="ru-RU"/>
              </w:rPr>
              <w:t>2</w:t>
            </w:r>
            <w:r w:rsidR="00E56A7E" w:rsidRPr="00C5521B">
              <w:rPr>
                <w:color w:val="000000"/>
                <w:sz w:val="18"/>
                <w:szCs w:val="18"/>
                <w:lang w:val="ru-RU"/>
              </w:rPr>
              <w:t>.</w:t>
            </w:r>
            <w:r w:rsidRPr="00C5521B">
              <w:rPr>
                <w:color w:val="000000"/>
                <w:sz w:val="18"/>
                <w:szCs w:val="18"/>
                <w:lang w:val="ru-RU"/>
              </w:rPr>
              <w:t>2</w:t>
            </w:r>
          </w:p>
        </w:tc>
        <w:tc>
          <w:tcPr>
            <w:tcW w:w="2022" w:type="pct"/>
            <w:gridSpan w:val="2"/>
            <w:tcBorders>
              <w:top w:val="nil"/>
              <w:left w:val="nil"/>
              <w:bottom w:val="single" w:sz="4" w:space="0" w:color="auto"/>
              <w:right w:val="single" w:sz="4" w:space="0" w:color="auto"/>
            </w:tcBorders>
            <w:hideMark/>
          </w:tcPr>
          <w:p w14:paraId="1DB5EC56" w14:textId="77777777" w:rsidR="00010AA8" w:rsidRPr="00C5521B" w:rsidRDefault="00010AA8" w:rsidP="00010AA8">
            <w:pPr>
              <w:ind w:right="-88"/>
              <w:jc w:val="left"/>
              <w:rPr>
                <w:color w:val="000000"/>
                <w:sz w:val="18"/>
                <w:szCs w:val="18"/>
                <w:lang w:val="ru-RU"/>
              </w:rPr>
            </w:pPr>
            <w:r w:rsidRPr="00C5521B">
              <w:rPr>
                <w:color w:val="000000"/>
                <w:sz w:val="18"/>
                <w:szCs w:val="18"/>
                <w:lang w:val="ru-RU"/>
              </w:rPr>
              <w:t>Вспомогательные расходы по линии Ведущего УИ (долл. США)</w:t>
            </w:r>
          </w:p>
        </w:tc>
        <w:tc>
          <w:tcPr>
            <w:tcW w:w="578" w:type="pct"/>
            <w:tcBorders>
              <w:top w:val="single" w:sz="4" w:space="0" w:color="auto"/>
              <w:left w:val="single" w:sz="4" w:space="0" w:color="auto"/>
              <w:bottom w:val="single" w:sz="4" w:space="0" w:color="auto"/>
              <w:right w:val="single" w:sz="4" w:space="0" w:color="auto"/>
            </w:tcBorders>
          </w:tcPr>
          <w:p w14:paraId="67387449" w14:textId="77777777" w:rsidR="00010AA8" w:rsidRPr="00C5521B" w:rsidRDefault="00010AA8" w:rsidP="00010AA8">
            <w:pPr>
              <w:jc w:val="right"/>
              <w:rPr>
                <w:color w:val="000000"/>
                <w:sz w:val="18"/>
                <w:szCs w:val="18"/>
                <w:lang w:val="ru-RU"/>
              </w:rPr>
            </w:pPr>
            <w:r w:rsidRPr="00C5521B">
              <w:rPr>
                <w:color w:val="000000"/>
                <w:sz w:val="18"/>
                <w:szCs w:val="18"/>
                <w:lang w:val="ru-RU"/>
              </w:rPr>
              <w:t>7 943</w:t>
            </w:r>
          </w:p>
        </w:tc>
        <w:tc>
          <w:tcPr>
            <w:tcW w:w="530" w:type="pct"/>
            <w:tcBorders>
              <w:top w:val="single" w:sz="4" w:space="0" w:color="auto"/>
              <w:left w:val="nil"/>
              <w:bottom w:val="single" w:sz="4" w:space="0" w:color="auto"/>
              <w:right w:val="single" w:sz="4" w:space="0" w:color="auto"/>
            </w:tcBorders>
          </w:tcPr>
          <w:p w14:paraId="7BD1F493"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40A0A65C" w14:textId="77777777" w:rsidR="00010AA8" w:rsidRPr="00C5521B" w:rsidRDefault="00010AA8" w:rsidP="00010AA8">
            <w:pPr>
              <w:jc w:val="right"/>
              <w:rPr>
                <w:color w:val="000000"/>
                <w:sz w:val="18"/>
                <w:szCs w:val="18"/>
                <w:lang w:val="ru-RU"/>
              </w:rPr>
            </w:pPr>
            <w:r w:rsidRPr="00C5521B">
              <w:rPr>
                <w:color w:val="000000"/>
                <w:sz w:val="18"/>
                <w:szCs w:val="18"/>
                <w:lang w:val="ru-RU"/>
              </w:rPr>
              <w:t>6 435</w:t>
            </w:r>
          </w:p>
        </w:tc>
        <w:tc>
          <w:tcPr>
            <w:tcW w:w="481" w:type="pct"/>
            <w:tcBorders>
              <w:top w:val="single" w:sz="4" w:space="0" w:color="auto"/>
              <w:left w:val="nil"/>
              <w:bottom w:val="single" w:sz="4" w:space="0" w:color="auto"/>
              <w:right w:val="single" w:sz="4" w:space="0" w:color="auto"/>
            </w:tcBorders>
          </w:tcPr>
          <w:p w14:paraId="6E1AF41B"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1B13A41A" w14:textId="64CC1DEA"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14</w:t>
            </w:r>
            <w:r w:rsidRPr="00C5521B">
              <w:rPr>
                <w:noProof/>
                <w:color w:val="000000"/>
                <w:sz w:val="18"/>
                <w:szCs w:val="18"/>
                <w:lang w:val="ru-RU"/>
              </w:rPr>
              <w:t> </w:t>
            </w:r>
            <w:r w:rsidRPr="00C5521B">
              <w:rPr>
                <w:noProof/>
                <w:color w:val="000000"/>
                <w:sz w:val="18"/>
                <w:szCs w:val="18"/>
              </w:rPr>
              <w:t>378</w:t>
            </w:r>
            <w:r w:rsidRPr="00C5521B">
              <w:rPr>
                <w:color w:val="000000"/>
                <w:sz w:val="18"/>
                <w:szCs w:val="18"/>
              </w:rPr>
              <w:fldChar w:fldCharType="end"/>
            </w:r>
          </w:p>
        </w:tc>
      </w:tr>
      <w:tr w:rsidR="00010AA8" w:rsidRPr="00C5521B" w14:paraId="0F1A0E8E" w14:textId="77777777" w:rsidTr="00BA6EA1">
        <w:trPr>
          <w:trHeight w:val="176"/>
          <w:jc w:val="center"/>
        </w:trPr>
        <w:tc>
          <w:tcPr>
            <w:tcW w:w="382" w:type="pct"/>
            <w:tcBorders>
              <w:top w:val="nil"/>
              <w:left w:val="single" w:sz="4" w:space="0" w:color="auto"/>
              <w:bottom w:val="single" w:sz="4" w:space="0" w:color="auto"/>
              <w:right w:val="single" w:sz="4" w:space="0" w:color="auto"/>
            </w:tcBorders>
            <w:hideMark/>
          </w:tcPr>
          <w:p w14:paraId="04BD319E" w14:textId="4E9C4654" w:rsidR="00010AA8" w:rsidRPr="00C5521B" w:rsidRDefault="00010AA8" w:rsidP="00010AA8">
            <w:pPr>
              <w:jc w:val="left"/>
              <w:rPr>
                <w:color w:val="000000"/>
                <w:sz w:val="18"/>
                <w:szCs w:val="18"/>
                <w:lang w:val="ru-RU"/>
              </w:rPr>
            </w:pPr>
            <w:r w:rsidRPr="00C5521B">
              <w:rPr>
                <w:color w:val="000000"/>
                <w:sz w:val="18"/>
                <w:szCs w:val="18"/>
                <w:lang w:val="ru-RU"/>
              </w:rPr>
              <w:t>2</w:t>
            </w:r>
            <w:r w:rsidR="00E56A7E" w:rsidRPr="00C5521B">
              <w:rPr>
                <w:color w:val="000000"/>
                <w:sz w:val="18"/>
                <w:szCs w:val="18"/>
                <w:lang w:val="ru-RU"/>
              </w:rPr>
              <w:t>.</w:t>
            </w:r>
            <w:r w:rsidRPr="00C5521B">
              <w:rPr>
                <w:color w:val="000000"/>
                <w:sz w:val="18"/>
                <w:szCs w:val="18"/>
                <w:lang w:val="ru-RU"/>
              </w:rPr>
              <w:t>3</w:t>
            </w:r>
          </w:p>
        </w:tc>
        <w:tc>
          <w:tcPr>
            <w:tcW w:w="2022" w:type="pct"/>
            <w:gridSpan w:val="2"/>
            <w:tcBorders>
              <w:top w:val="nil"/>
              <w:left w:val="nil"/>
              <w:bottom w:val="single" w:sz="4" w:space="0" w:color="auto"/>
              <w:right w:val="single" w:sz="4" w:space="0" w:color="auto"/>
            </w:tcBorders>
            <w:hideMark/>
          </w:tcPr>
          <w:p w14:paraId="6925336B" w14:textId="77777777" w:rsidR="00010AA8" w:rsidRPr="00C5521B" w:rsidRDefault="00010AA8" w:rsidP="00010AA8">
            <w:pPr>
              <w:jc w:val="left"/>
              <w:rPr>
                <w:color w:val="000000"/>
                <w:sz w:val="18"/>
                <w:szCs w:val="18"/>
                <w:lang w:val="ru-RU"/>
              </w:rPr>
            </w:pPr>
            <w:r w:rsidRPr="00C5521B">
              <w:rPr>
                <w:color w:val="000000"/>
                <w:sz w:val="18"/>
                <w:szCs w:val="18"/>
                <w:lang w:val="ru-RU"/>
              </w:rPr>
              <w:t>Согласованное финансирование по линии Сотрудничающего УИ (ПРООН) (долл. США)</w:t>
            </w:r>
          </w:p>
        </w:tc>
        <w:tc>
          <w:tcPr>
            <w:tcW w:w="578" w:type="pct"/>
            <w:tcBorders>
              <w:top w:val="single" w:sz="4" w:space="0" w:color="auto"/>
              <w:left w:val="single" w:sz="4" w:space="0" w:color="auto"/>
              <w:bottom w:val="single" w:sz="4" w:space="0" w:color="auto"/>
              <w:right w:val="single" w:sz="4" w:space="0" w:color="auto"/>
            </w:tcBorders>
          </w:tcPr>
          <w:p w14:paraId="5332727A" w14:textId="77777777" w:rsidR="00010AA8" w:rsidRPr="00C5521B" w:rsidRDefault="00010AA8" w:rsidP="00010AA8">
            <w:pPr>
              <w:jc w:val="right"/>
              <w:rPr>
                <w:color w:val="000000"/>
                <w:sz w:val="18"/>
                <w:szCs w:val="18"/>
                <w:lang w:val="ru-RU"/>
              </w:rPr>
            </w:pPr>
            <w:r w:rsidRPr="00C5521B">
              <w:rPr>
                <w:color w:val="000000"/>
                <w:sz w:val="18"/>
                <w:szCs w:val="18"/>
                <w:lang w:val="ru-RU"/>
              </w:rPr>
              <w:t>32 900</w:t>
            </w:r>
          </w:p>
        </w:tc>
        <w:tc>
          <w:tcPr>
            <w:tcW w:w="530" w:type="pct"/>
            <w:tcBorders>
              <w:top w:val="single" w:sz="4" w:space="0" w:color="auto"/>
              <w:left w:val="nil"/>
              <w:bottom w:val="single" w:sz="4" w:space="0" w:color="auto"/>
              <w:right w:val="single" w:sz="4" w:space="0" w:color="auto"/>
            </w:tcBorders>
          </w:tcPr>
          <w:p w14:paraId="515E8DA8"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336D4FFB" w14:textId="77777777" w:rsidR="00010AA8" w:rsidRPr="00C5521B" w:rsidRDefault="00010AA8" w:rsidP="00010AA8">
            <w:pPr>
              <w:jc w:val="right"/>
              <w:rPr>
                <w:color w:val="000000"/>
                <w:sz w:val="18"/>
                <w:szCs w:val="18"/>
                <w:lang w:val="ru-RU"/>
              </w:rPr>
            </w:pPr>
            <w:r w:rsidRPr="00C5521B">
              <w:rPr>
                <w:color w:val="000000"/>
                <w:sz w:val="18"/>
                <w:szCs w:val="18"/>
                <w:lang w:val="ru-RU"/>
              </w:rPr>
              <w:t>14 500</w:t>
            </w:r>
          </w:p>
        </w:tc>
        <w:tc>
          <w:tcPr>
            <w:tcW w:w="481" w:type="pct"/>
            <w:tcBorders>
              <w:top w:val="single" w:sz="4" w:space="0" w:color="auto"/>
              <w:left w:val="nil"/>
              <w:bottom w:val="single" w:sz="4" w:space="0" w:color="auto"/>
              <w:right w:val="single" w:sz="4" w:space="0" w:color="auto"/>
            </w:tcBorders>
          </w:tcPr>
          <w:p w14:paraId="03A223E2"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7E474474" w14:textId="1BBAF463"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47</w:t>
            </w:r>
            <w:r w:rsidRPr="00C5521B">
              <w:rPr>
                <w:noProof/>
                <w:color w:val="000000"/>
                <w:sz w:val="18"/>
                <w:szCs w:val="18"/>
                <w:lang w:val="ru-RU"/>
              </w:rPr>
              <w:t> </w:t>
            </w:r>
            <w:r w:rsidRPr="00C5521B">
              <w:rPr>
                <w:noProof/>
                <w:color w:val="000000"/>
                <w:sz w:val="18"/>
                <w:szCs w:val="18"/>
              </w:rPr>
              <w:t>400</w:t>
            </w:r>
            <w:r w:rsidRPr="00C5521B">
              <w:rPr>
                <w:color w:val="000000"/>
                <w:sz w:val="18"/>
                <w:szCs w:val="18"/>
              </w:rPr>
              <w:fldChar w:fldCharType="end"/>
            </w:r>
          </w:p>
        </w:tc>
      </w:tr>
      <w:tr w:rsidR="00010AA8" w:rsidRPr="00C5521B" w14:paraId="414A6A6C" w14:textId="77777777" w:rsidTr="00BA6EA1">
        <w:trPr>
          <w:trHeight w:val="65"/>
          <w:jc w:val="center"/>
        </w:trPr>
        <w:tc>
          <w:tcPr>
            <w:tcW w:w="382" w:type="pct"/>
            <w:tcBorders>
              <w:top w:val="nil"/>
              <w:left w:val="single" w:sz="4" w:space="0" w:color="auto"/>
              <w:bottom w:val="single" w:sz="4" w:space="0" w:color="auto"/>
              <w:right w:val="single" w:sz="4" w:space="0" w:color="auto"/>
            </w:tcBorders>
            <w:hideMark/>
          </w:tcPr>
          <w:p w14:paraId="75AD0D2A" w14:textId="5C42D1FD" w:rsidR="00010AA8" w:rsidRPr="00C5521B" w:rsidRDefault="00010AA8" w:rsidP="00010AA8">
            <w:pPr>
              <w:jc w:val="left"/>
              <w:rPr>
                <w:color w:val="000000"/>
                <w:sz w:val="18"/>
                <w:szCs w:val="18"/>
                <w:lang w:val="ru-RU"/>
              </w:rPr>
            </w:pPr>
            <w:r w:rsidRPr="00C5521B">
              <w:rPr>
                <w:color w:val="000000"/>
                <w:sz w:val="18"/>
                <w:szCs w:val="18"/>
                <w:lang w:val="ru-RU"/>
              </w:rPr>
              <w:t>2</w:t>
            </w:r>
            <w:r w:rsidR="00E56A7E" w:rsidRPr="00C5521B">
              <w:rPr>
                <w:color w:val="000000"/>
                <w:sz w:val="18"/>
                <w:szCs w:val="18"/>
                <w:lang w:val="ru-RU"/>
              </w:rPr>
              <w:t>.</w:t>
            </w:r>
            <w:r w:rsidRPr="00C5521B">
              <w:rPr>
                <w:color w:val="000000"/>
                <w:sz w:val="18"/>
                <w:szCs w:val="18"/>
                <w:lang w:val="ru-RU"/>
              </w:rPr>
              <w:t>4</w:t>
            </w:r>
          </w:p>
        </w:tc>
        <w:tc>
          <w:tcPr>
            <w:tcW w:w="2022" w:type="pct"/>
            <w:gridSpan w:val="2"/>
            <w:tcBorders>
              <w:top w:val="nil"/>
              <w:left w:val="nil"/>
              <w:bottom w:val="single" w:sz="4" w:space="0" w:color="auto"/>
              <w:right w:val="single" w:sz="4" w:space="0" w:color="auto"/>
            </w:tcBorders>
            <w:hideMark/>
          </w:tcPr>
          <w:p w14:paraId="0ADEEB36" w14:textId="77777777" w:rsidR="00010AA8" w:rsidRPr="00C5521B" w:rsidRDefault="00010AA8" w:rsidP="00010AA8">
            <w:pPr>
              <w:ind w:right="-88"/>
              <w:jc w:val="left"/>
              <w:rPr>
                <w:color w:val="000000"/>
                <w:sz w:val="18"/>
                <w:szCs w:val="18"/>
                <w:lang w:val="ru-RU"/>
              </w:rPr>
            </w:pPr>
            <w:r w:rsidRPr="00C5521B">
              <w:rPr>
                <w:color w:val="000000"/>
                <w:sz w:val="18"/>
                <w:szCs w:val="18"/>
                <w:lang w:val="ru-RU"/>
              </w:rPr>
              <w:t>Вспомогательные расходы по линии Сотрудничающего УИ (долл. США)</w:t>
            </w:r>
          </w:p>
        </w:tc>
        <w:tc>
          <w:tcPr>
            <w:tcW w:w="578" w:type="pct"/>
            <w:tcBorders>
              <w:top w:val="single" w:sz="4" w:space="0" w:color="auto"/>
              <w:left w:val="single" w:sz="4" w:space="0" w:color="auto"/>
              <w:bottom w:val="single" w:sz="4" w:space="0" w:color="auto"/>
              <w:right w:val="single" w:sz="4" w:space="0" w:color="auto"/>
            </w:tcBorders>
          </w:tcPr>
          <w:p w14:paraId="24F24046" w14:textId="77777777" w:rsidR="00010AA8" w:rsidRPr="00C5521B" w:rsidRDefault="00010AA8" w:rsidP="00010AA8">
            <w:pPr>
              <w:jc w:val="right"/>
              <w:rPr>
                <w:color w:val="000000"/>
                <w:sz w:val="18"/>
                <w:szCs w:val="18"/>
                <w:lang w:val="ru-RU"/>
              </w:rPr>
            </w:pPr>
            <w:r w:rsidRPr="00C5521B">
              <w:rPr>
                <w:color w:val="000000"/>
                <w:sz w:val="18"/>
                <w:szCs w:val="18"/>
                <w:lang w:val="ru-RU"/>
              </w:rPr>
              <w:t>4 277</w:t>
            </w:r>
          </w:p>
        </w:tc>
        <w:tc>
          <w:tcPr>
            <w:tcW w:w="530" w:type="pct"/>
            <w:tcBorders>
              <w:top w:val="single" w:sz="4" w:space="0" w:color="auto"/>
              <w:left w:val="nil"/>
              <w:bottom w:val="single" w:sz="4" w:space="0" w:color="auto"/>
              <w:right w:val="single" w:sz="4" w:space="0" w:color="auto"/>
            </w:tcBorders>
          </w:tcPr>
          <w:p w14:paraId="7C98861B"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025DC15C" w14:textId="77777777" w:rsidR="00010AA8" w:rsidRPr="00C5521B" w:rsidRDefault="00010AA8" w:rsidP="00010AA8">
            <w:pPr>
              <w:jc w:val="right"/>
              <w:rPr>
                <w:color w:val="000000"/>
                <w:sz w:val="18"/>
                <w:szCs w:val="18"/>
                <w:lang w:val="ru-RU"/>
              </w:rPr>
            </w:pPr>
            <w:r w:rsidRPr="00C5521B">
              <w:rPr>
                <w:color w:val="000000"/>
                <w:sz w:val="18"/>
                <w:szCs w:val="18"/>
                <w:lang w:val="ru-RU"/>
              </w:rPr>
              <w:t>1 885</w:t>
            </w:r>
          </w:p>
        </w:tc>
        <w:tc>
          <w:tcPr>
            <w:tcW w:w="481" w:type="pct"/>
            <w:tcBorders>
              <w:top w:val="single" w:sz="4" w:space="0" w:color="auto"/>
              <w:left w:val="nil"/>
              <w:bottom w:val="single" w:sz="4" w:space="0" w:color="auto"/>
              <w:right w:val="single" w:sz="4" w:space="0" w:color="auto"/>
            </w:tcBorders>
          </w:tcPr>
          <w:p w14:paraId="61CF8A29"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71F43962" w14:textId="7C155776"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6</w:t>
            </w:r>
            <w:r w:rsidRPr="00C5521B">
              <w:rPr>
                <w:noProof/>
                <w:color w:val="000000"/>
                <w:sz w:val="18"/>
                <w:szCs w:val="18"/>
                <w:lang w:val="ru-RU"/>
              </w:rPr>
              <w:t> </w:t>
            </w:r>
            <w:r w:rsidRPr="00C5521B">
              <w:rPr>
                <w:noProof/>
                <w:color w:val="000000"/>
                <w:sz w:val="18"/>
                <w:szCs w:val="18"/>
              </w:rPr>
              <w:t>162</w:t>
            </w:r>
            <w:r w:rsidRPr="00C5521B">
              <w:rPr>
                <w:color w:val="000000"/>
                <w:sz w:val="18"/>
                <w:szCs w:val="18"/>
              </w:rPr>
              <w:fldChar w:fldCharType="end"/>
            </w:r>
          </w:p>
        </w:tc>
      </w:tr>
      <w:tr w:rsidR="00010AA8" w:rsidRPr="00C5521B" w14:paraId="79D6A6A9" w14:textId="77777777" w:rsidTr="00BA6EA1">
        <w:trPr>
          <w:trHeight w:val="67"/>
          <w:jc w:val="center"/>
        </w:trPr>
        <w:tc>
          <w:tcPr>
            <w:tcW w:w="382" w:type="pct"/>
            <w:tcBorders>
              <w:top w:val="nil"/>
              <w:left w:val="single" w:sz="4" w:space="0" w:color="auto"/>
              <w:bottom w:val="single" w:sz="4" w:space="0" w:color="auto"/>
              <w:right w:val="single" w:sz="4" w:space="0" w:color="auto"/>
            </w:tcBorders>
            <w:hideMark/>
          </w:tcPr>
          <w:p w14:paraId="5EE19AF5" w14:textId="0A7ED013" w:rsidR="00010AA8" w:rsidRPr="00C5521B" w:rsidRDefault="00010AA8" w:rsidP="00010AA8">
            <w:pPr>
              <w:jc w:val="left"/>
              <w:rPr>
                <w:color w:val="000000"/>
                <w:sz w:val="18"/>
                <w:szCs w:val="18"/>
                <w:lang w:val="ru-RU"/>
              </w:rPr>
            </w:pPr>
            <w:r w:rsidRPr="00C5521B">
              <w:rPr>
                <w:color w:val="000000"/>
                <w:sz w:val="18"/>
                <w:szCs w:val="18"/>
                <w:lang w:val="ru-RU"/>
              </w:rPr>
              <w:t>3</w:t>
            </w:r>
            <w:r w:rsidR="00E56A7E" w:rsidRPr="00C5521B">
              <w:rPr>
                <w:color w:val="000000"/>
                <w:sz w:val="18"/>
                <w:szCs w:val="18"/>
                <w:lang w:val="ru-RU"/>
              </w:rPr>
              <w:t>.</w:t>
            </w:r>
            <w:r w:rsidRPr="00C5521B">
              <w:rPr>
                <w:color w:val="000000"/>
                <w:sz w:val="18"/>
                <w:szCs w:val="18"/>
                <w:lang w:val="ru-RU"/>
              </w:rPr>
              <w:t>1</w:t>
            </w:r>
          </w:p>
        </w:tc>
        <w:tc>
          <w:tcPr>
            <w:tcW w:w="2022" w:type="pct"/>
            <w:gridSpan w:val="2"/>
            <w:tcBorders>
              <w:top w:val="nil"/>
              <w:left w:val="nil"/>
              <w:bottom w:val="single" w:sz="4" w:space="0" w:color="auto"/>
              <w:right w:val="single" w:sz="4" w:space="0" w:color="auto"/>
            </w:tcBorders>
            <w:hideMark/>
          </w:tcPr>
          <w:p w14:paraId="10028E29" w14:textId="77777777" w:rsidR="00010AA8" w:rsidRPr="00C5521B" w:rsidRDefault="00010AA8" w:rsidP="00010AA8">
            <w:pPr>
              <w:jc w:val="left"/>
              <w:rPr>
                <w:color w:val="000000"/>
                <w:sz w:val="18"/>
                <w:szCs w:val="18"/>
                <w:lang w:val="ru-RU"/>
              </w:rPr>
            </w:pPr>
            <w:r w:rsidRPr="00C5521B">
              <w:rPr>
                <w:color w:val="000000"/>
                <w:sz w:val="18"/>
                <w:szCs w:val="18"/>
                <w:lang w:val="ru-RU"/>
              </w:rPr>
              <w:t>Общий объем согласованного финансирования (долл. США)</w:t>
            </w:r>
          </w:p>
        </w:tc>
        <w:tc>
          <w:tcPr>
            <w:tcW w:w="578" w:type="pct"/>
            <w:tcBorders>
              <w:top w:val="single" w:sz="4" w:space="0" w:color="auto"/>
              <w:left w:val="single" w:sz="4" w:space="0" w:color="auto"/>
              <w:bottom w:val="single" w:sz="4" w:space="0" w:color="auto"/>
              <w:right w:val="single" w:sz="4" w:space="0" w:color="auto"/>
            </w:tcBorders>
          </w:tcPr>
          <w:p w14:paraId="4D14769D" w14:textId="77777777" w:rsidR="00010AA8" w:rsidRPr="00C5521B" w:rsidRDefault="00010AA8" w:rsidP="00010AA8">
            <w:pPr>
              <w:jc w:val="right"/>
              <w:rPr>
                <w:color w:val="000000"/>
                <w:sz w:val="18"/>
                <w:szCs w:val="18"/>
                <w:lang w:val="ru-RU"/>
              </w:rPr>
            </w:pPr>
            <w:r w:rsidRPr="00C5521B">
              <w:rPr>
                <w:color w:val="000000"/>
                <w:sz w:val="18"/>
                <w:szCs w:val="18"/>
                <w:lang w:val="ru-RU"/>
              </w:rPr>
              <w:t>94 000</w:t>
            </w:r>
          </w:p>
        </w:tc>
        <w:tc>
          <w:tcPr>
            <w:tcW w:w="530" w:type="pct"/>
            <w:tcBorders>
              <w:top w:val="single" w:sz="4" w:space="0" w:color="auto"/>
              <w:left w:val="nil"/>
              <w:bottom w:val="single" w:sz="4" w:space="0" w:color="auto"/>
              <w:right w:val="single" w:sz="4" w:space="0" w:color="auto"/>
            </w:tcBorders>
          </w:tcPr>
          <w:p w14:paraId="251735F6"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067DD871" w14:textId="77777777" w:rsidR="00010AA8" w:rsidRPr="00C5521B" w:rsidRDefault="00010AA8" w:rsidP="00010AA8">
            <w:pPr>
              <w:jc w:val="right"/>
              <w:rPr>
                <w:color w:val="000000"/>
                <w:sz w:val="18"/>
                <w:szCs w:val="18"/>
                <w:lang w:val="ru-RU"/>
              </w:rPr>
            </w:pPr>
            <w:r w:rsidRPr="00C5521B">
              <w:rPr>
                <w:color w:val="000000"/>
                <w:sz w:val="18"/>
                <w:szCs w:val="18"/>
                <w:lang w:val="ru-RU"/>
              </w:rPr>
              <w:t>64 000</w:t>
            </w:r>
          </w:p>
        </w:tc>
        <w:tc>
          <w:tcPr>
            <w:tcW w:w="481" w:type="pct"/>
            <w:tcBorders>
              <w:top w:val="single" w:sz="4" w:space="0" w:color="auto"/>
              <w:left w:val="nil"/>
              <w:bottom w:val="single" w:sz="4" w:space="0" w:color="auto"/>
              <w:right w:val="single" w:sz="4" w:space="0" w:color="auto"/>
            </w:tcBorders>
          </w:tcPr>
          <w:p w14:paraId="24E511C3"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02E72DDA" w14:textId="7FB98949"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158</w:t>
            </w:r>
            <w:r w:rsidRPr="00C5521B">
              <w:rPr>
                <w:noProof/>
                <w:color w:val="000000"/>
                <w:sz w:val="18"/>
                <w:szCs w:val="18"/>
                <w:lang w:val="ru-RU"/>
              </w:rPr>
              <w:t> </w:t>
            </w:r>
            <w:r w:rsidRPr="00C5521B">
              <w:rPr>
                <w:noProof/>
                <w:color w:val="000000"/>
                <w:sz w:val="18"/>
                <w:szCs w:val="18"/>
              </w:rPr>
              <w:t>000</w:t>
            </w:r>
            <w:r w:rsidRPr="00C5521B">
              <w:rPr>
                <w:color w:val="000000"/>
                <w:sz w:val="18"/>
                <w:szCs w:val="18"/>
              </w:rPr>
              <w:fldChar w:fldCharType="end"/>
            </w:r>
          </w:p>
        </w:tc>
      </w:tr>
      <w:tr w:rsidR="00010AA8" w:rsidRPr="00C5521B" w14:paraId="1C2B7DEB" w14:textId="77777777" w:rsidTr="00BA6EA1">
        <w:trPr>
          <w:trHeight w:val="67"/>
          <w:jc w:val="center"/>
        </w:trPr>
        <w:tc>
          <w:tcPr>
            <w:tcW w:w="382" w:type="pct"/>
            <w:tcBorders>
              <w:top w:val="nil"/>
              <w:left w:val="single" w:sz="4" w:space="0" w:color="auto"/>
              <w:bottom w:val="single" w:sz="4" w:space="0" w:color="auto"/>
              <w:right w:val="single" w:sz="4" w:space="0" w:color="auto"/>
            </w:tcBorders>
            <w:hideMark/>
          </w:tcPr>
          <w:p w14:paraId="3AC49084" w14:textId="3E01115D" w:rsidR="00010AA8" w:rsidRPr="00C5521B" w:rsidRDefault="00010AA8" w:rsidP="00010AA8">
            <w:pPr>
              <w:jc w:val="left"/>
              <w:rPr>
                <w:color w:val="000000"/>
                <w:sz w:val="18"/>
                <w:szCs w:val="18"/>
                <w:lang w:val="ru-RU"/>
              </w:rPr>
            </w:pPr>
            <w:r w:rsidRPr="00C5521B">
              <w:rPr>
                <w:color w:val="000000"/>
                <w:sz w:val="18"/>
                <w:szCs w:val="18"/>
                <w:lang w:val="ru-RU"/>
              </w:rPr>
              <w:t>3</w:t>
            </w:r>
            <w:r w:rsidR="00E56A7E" w:rsidRPr="00C5521B">
              <w:rPr>
                <w:color w:val="000000"/>
                <w:sz w:val="18"/>
                <w:szCs w:val="18"/>
                <w:lang w:val="ru-RU"/>
              </w:rPr>
              <w:t>.</w:t>
            </w:r>
            <w:r w:rsidRPr="00C5521B">
              <w:rPr>
                <w:color w:val="000000"/>
                <w:sz w:val="18"/>
                <w:szCs w:val="18"/>
                <w:lang w:val="ru-RU"/>
              </w:rPr>
              <w:t>2</w:t>
            </w:r>
          </w:p>
        </w:tc>
        <w:tc>
          <w:tcPr>
            <w:tcW w:w="2022" w:type="pct"/>
            <w:gridSpan w:val="2"/>
            <w:tcBorders>
              <w:top w:val="nil"/>
              <w:left w:val="nil"/>
              <w:bottom w:val="single" w:sz="4" w:space="0" w:color="auto"/>
              <w:right w:val="single" w:sz="4" w:space="0" w:color="auto"/>
            </w:tcBorders>
            <w:hideMark/>
          </w:tcPr>
          <w:p w14:paraId="21E8F0BF" w14:textId="77777777" w:rsidR="00010AA8" w:rsidRPr="00C5521B" w:rsidRDefault="00010AA8" w:rsidP="00010AA8">
            <w:pPr>
              <w:jc w:val="left"/>
              <w:rPr>
                <w:color w:val="000000"/>
                <w:sz w:val="18"/>
                <w:szCs w:val="18"/>
                <w:lang w:val="ru-RU"/>
              </w:rPr>
            </w:pPr>
            <w:r w:rsidRPr="00C5521B">
              <w:rPr>
                <w:color w:val="000000"/>
                <w:sz w:val="18"/>
                <w:szCs w:val="18"/>
                <w:lang w:val="ru-RU"/>
              </w:rPr>
              <w:t>Совокупные вспомогательные расходы (долл. США)</w:t>
            </w:r>
          </w:p>
        </w:tc>
        <w:tc>
          <w:tcPr>
            <w:tcW w:w="578" w:type="pct"/>
            <w:tcBorders>
              <w:top w:val="single" w:sz="4" w:space="0" w:color="auto"/>
              <w:left w:val="single" w:sz="4" w:space="0" w:color="auto"/>
              <w:bottom w:val="single" w:sz="4" w:space="0" w:color="auto"/>
              <w:right w:val="single" w:sz="4" w:space="0" w:color="auto"/>
            </w:tcBorders>
          </w:tcPr>
          <w:p w14:paraId="00688C3C" w14:textId="77777777" w:rsidR="00010AA8" w:rsidRPr="00C5521B" w:rsidRDefault="00010AA8" w:rsidP="00010AA8">
            <w:pPr>
              <w:jc w:val="right"/>
              <w:rPr>
                <w:color w:val="000000"/>
                <w:sz w:val="18"/>
                <w:szCs w:val="18"/>
                <w:lang w:val="ru-RU"/>
              </w:rPr>
            </w:pPr>
            <w:r w:rsidRPr="00C5521B">
              <w:rPr>
                <w:color w:val="000000"/>
                <w:sz w:val="18"/>
                <w:szCs w:val="18"/>
                <w:lang w:val="ru-RU"/>
              </w:rPr>
              <w:t>12 220</w:t>
            </w:r>
          </w:p>
        </w:tc>
        <w:tc>
          <w:tcPr>
            <w:tcW w:w="530" w:type="pct"/>
            <w:tcBorders>
              <w:top w:val="single" w:sz="4" w:space="0" w:color="auto"/>
              <w:left w:val="nil"/>
              <w:bottom w:val="single" w:sz="4" w:space="0" w:color="auto"/>
              <w:right w:val="single" w:sz="4" w:space="0" w:color="auto"/>
            </w:tcBorders>
          </w:tcPr>
          <w:p w14:paraId="45D879CB"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1CC529BB" w14:textId="77777777" w:rsidR="00010AA8" w:rsidRPr="00C5521B" w:rsidRDefault="00010AA8" w:rsidP="00010AA8">
            <w:pPr>
              <w:jc w:val="right"/>
              <w:rPr>
                <w:color w:val="000000"/>
                <w:sz w:val="18"/>
                <w:szCs w:val="18"/>
                <w:lang w:val="ru-RU"/>
              </w:rPr>
            </w:pPr>
            <w:r w:rsidRPr="00C5521B">
              <w:rPr>
                <w:color w:val="000000"/>
                <w:sz w:val="18"/>
                <w:szCs w:val="18"/>
                <w:lang w:val="ru-RU"/>
              </w:rPr>
              <w:t>8 320</w:t>
            </w:r>
          </w:p>
        </w:tc>
        <w:tc>
          <w:tcPr>
            <w:tcW w:w="481" w:type="pct"/>
            <w:tcBorders>
              <w:top w:val="single" w:sz="4" w:space="0" w:color="auto"/>
              <w:left w:val="nil"/>
              <w:bottom w:val="single" w:sz="4" w:space="0" w:color="auto"/>
              <w:right w:val="single" w:sz="4" w:space="0" w:color="auto"/>
            </w:tcBorders>
          </w:tcPr>
          <w:p w14:paraId="52DEA9A6"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431F206B" w14:textId="58CC8920"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20</w:t>
            </w:r>
            <w:r w:rsidRPr="00C5521B">
              <w:rPr>
                <w:noProof/>
                <w:color w:val="000000"/>
                <w:sz w:val="18"/>
                <w:szCs w:val="18"/>
                <w:lang w:val="ru-RU"/>
              </w:rPr>
              <w:t> </w:t>
            </w:r>
            <w:r w:rsidRPr="00C5521B">
              <w:rPr>
                <w:noProof/>
                <w:color w:val="000000"/>
                <w:sz w:val="18"/>
                <w:szCs w:val="18"/>
              </w:rPr>
              <w:t>540</w:t>
            </w:r>
            <w:r w:rsidRPr="00C5521B">
              <w:rPr>
                <w:color w:val="000000"/>
                <w:sz w:val="18"/>
                <w:szCs w:val="18"/>
              </w:rPr>
              <w:fldChar w:fldCharType="end"/>
            </w:r>
          </w:p>
        </w:tc>
      </w:tr>
      <w:tr w:rsidR="00010AA8" w:rsidRPr="00C5521B" w14:paraId="3FBE15D3" w14:textId="77777777" w:rsidTr="00BA6EA1">
        <w:trPr>
          <w:trHeight w:val="59"/>
          <w:jc w:val="center"/>
        </w:trPr>
        <w:tc>
          <w:tcPr>
            <w:tcW w:w="382" w:type="pct"/>
            <w:tcBorders>
              <w:top w:val="nil"/>
              <w:left w:val="single" w:sz="4" w:space="0" w:color="auto"/>
              <w:bottom w:val="single" w:sz="4" w:space="0" w:color="auto"/>
              <w:right w:val="single" w:sz="4" w:space="0" w:color="auto"/>
            </w:tcBorders>
            <w:shd w:val="clear" w:color="auto" w:fill="FFFFFF" w:themeFill="background1"/>
            <w:hideMark/>
          </w:tcPr>
          <w:p w14:paraId="4B8A5A11" w14:textId="4A03F9EC" w:rsidR="00010AA8" w:rsidRPr="00C5521B" w:rsidRDefault="00010AA8" w:rsidP="00010AA8">
            <w:pPr>
              <w:jc w:val="left"/>
              <w:rPr>
                <w:color w:val="000000"/>
                <w:sz w:val="18"/>
                <w:szCs w:val="18"/>
                <w:lang w:val="ru-RU"/>
              </w:rPr>
            </w:pPr>
            <w:r w:rsidRPr="00C5521B">
              <w:rPr>
                <w:color w:val="000000"/>
                <w:sz w:val="18"/>
                <w:szCs w:val="18"/>
                <w:lang w:val="ru-RU"/>
              </w:rPr>
              <w:t>3</w:t>
            </w:r>
            <w:r w:rsidR="00E56A7E" w:rsidRPr="00C5521B">
              <w:rPr>
                <w:color w:val="000000"/>
                <w:sz w:val="18"/>
                <w:szCs w:val="18"/>
                <w:lang w:val="ru-RU"/>
              </w:rPr>
              <w:t>.</w:t>
            </w:r>
            <w:r w:rsidRPr="00C5521B">
              <w:rPr>
                <w:color w:val="000000"/>
                <w:sz w:val="18"/>
                <w:szCs w:val="18"/>
                <w:lang w:val="ru-RU"/>
              </w:rPr>
              <w:t>3</w:t>
            </w:r>
          </w:p>
        </w:tc>
        <w:tc>
          <w:tcPr>
            <w:tcW w:w="2022" w:type="pct"/>
            <w:gridSpan w:val="2"/>
            <w:tcBorders>
              <w:top w:val="nil"/>
              <w:left w:val="nil"/>
              <w:bottom w:val="single" w:sz="4" w:space="0" w:color="auto"/>
              <w:right w:val="single" w:sz="4" w:space="0" w:color="auto"/>
            </w:tcBorders>
            <w:hideMark/>
          </w:tcPr>
          <w:p w14:paraId="15AE12C6" w14:textId="77777777" w:rsidR="00010AA8" w:rsidRPr="00C5521B" w:rsidRDefault="00010AA8" w:rsidP="00010AA8">
            <w:pPr>
              <w:jc w:val="left"/>
              <w:rPr>
                <w:color w:val="000000"/>
                <w:sz w:val="18"/>
                <w:szCs w:val="18"/>
                <w:lang w:val="ru-RU"/>
              </w:rPr>
            </w:pPr>
            <w:r w:rsidRPr="00C5521B">
              <w:rPr>
                <w:color w:val="000000"/>
                <w:sz w:val="18"/>
                <w:szCs w:val="18"/>
                <w:lang w:val="ru-RU"/>
              </w:rPr>
              <w:t>Согласованный общий объем расходов (долл. США)</w:t>
            </w:r>
          </w:p>
        </w:tc>
        <w:tc>
          <w:tcPr>
            <w:tcW w:w="578" w:type="pct"/>
            <w:tcBorders>
              <w:top w:val="single" w:sz="4" w:space="0" w:color="auto"/>
              <w:left w:val="single" w:sz="4" w:space="0" w:color="auto"/>
              <w:bottom w:val="single" w:sz="4" w:space="0" w:color="auto"/>
              <w:right w:val="single" w:sz="4" w:space="0" w:color="auto"/>
            </w:tcBorders>
          </w:tcPr>
          <w:p w14:paraId="5212EC2D" w14:textId="77777777" w:rsidR="00010AA8" w:rsidRPr="00C5521B" w:rsidRDefault="00010AA8" w:rsidP="00010AA8">
            <w:pPr>
              <w:jc w:val="right"/>
              <w:rPr>
                <w:color w:val="000000"/>
                <w:sz w:val="18"/>
                <w:szCs w:val="18"/>
                <w:lang w:val="ru-RU"/>
              </w:rPr>
            </w:pPr>
            <w:r w:rsidRPr="00C5521B">
              <w:rPr>
                <w:color w:val="000000"/>
                <w:sz w:val="18"/>
                <w:szCs w:val="18"/>
                <w:lang w:val="ru-RU"/>
              </w:rPr>
              <w:t>106 220</w:t>
            </w:r>
          </w:p>
        </w:tc>
        <w:tc>
          <w:tcPr>
            <w:tcW w:w="530" w:type="pct"/>
            <w:tcBorders>
              <w:top w:val="single" w:sz="4" w:space="0" w:color="auto"/>
              <w:left w:val="nil"/>
              <w:bottom w:val="single" w:sz="4" w:space="0" w:color="auto"/>
              <w:right w:val="single" w:sz="4" w:space="0" w:color="auto"/>
            </w:tcBorders>
          </w:tcPr>
          <w:p w14:paraId="3AFB67AB"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59C4E57C" w14:textId="77777777" w:rsidR="00010AA8" w:rsidRPr="00C5521B" w:rsidRDefault="00010AA8" w:rsidP="00010AA8">
            <w:pPr>
              <w:jc w:val="right"/>
              <w:rPr>
                <w:color w:val="000000"/>
                <w:sz w:val="18"/>
                <w:szCs w:val="18"/>
                <w:lang w:val="ru-RU"/>
              </w:rPr>
            </w:pPr>
            <w:r w:rsidRPr="00C5521B">
              <w:rPr>
                <w:color w:val="000000"/>
                <w:sz w:val="18"/>
                <w:szCs w:val="18"/>
                <w:lang w:val="ru-RU"/>
              </w:rPr>
              <w:t>72 320</w:t>
            </w:r>
          </w:p>
        </w:tc>
        <w:tc>
          <w:tcPr>
            <w:tcW w:w="481" w:type="pct"/>
            <w:tcBorders>
              <w:top w:val="single" w:sz="4" w:space="0" w:color="auto"/>
              <w:left w:val="nil"/>
              <w:bottom w:val="single" w:sz="4" w:space="0" w:color="auto"/>
              <w:right w:val="single" w:sz="4" w:space="0" w:color="auto"/>
            </w:tcBorders>
          </w:tcPr>
          <w:p w14:paraId="71A4A222" w14:textId="77777777" w:rsidR="00010AA8" w:rsidRPr="00C5521B" w:rsidRDefault="00010AA8" w:rsidP="00010AA8">
            <w:pPr>
              <w:jc w:val="right"/>
              <w:rPr>
                <w:color w:val="000000"/>
                <w:sz w:val="18"/>
                <w:szCs w:val="18"/>
                <w:lang w:val="ru-RU"/>
              </w:rPr>
            </w:pPr>
            <w:r w:rsidRPr="00C5521B">
              <w:rPr>
                <w:color w:val="000000"/>
                <w:sz w:val="18"/>
                <w:szCs w:val="18"/>
                <w:lang w:val="ru-RU"/>
              </w:rPr>
              <w:t>0</w:t>
            </w:r>
          </w:p>
        </w:tc>
        <w:tc>
          <w:tcPr>
            <w:tcW w:w="478" w:type="pct"/>
            <w:tcBorders>
              <w:top w:val="single" w:sz="4" w:space="0" w:color="auto"/>
              <w:left w:val="nil"/>
              <w:bottom w:val="single" w:sz="4" w:space="0" w:color="auto"/>
              <w:right w:val="single" w:sz="4" w:space="0" w:color="auto"/>
            </w:tcBorders>
          </w:tcPr>
          <w:p w14:paraId="53ECD542" w14:textId="5D5D3873" w:rsidR="00010AA8" w:rsidRPr="00C5521B" w:rsidRDefault="00010AA8" w:rsidP="00010AA8">
            <w:pPr>
              <w:jc w:val="right"/>
              <w:rPr>
                <w:color w:val="000000"/>
                <w:sz w:val="18"/>
                <w:szCs w:val="18"/>
                <w:lang w:val="ru-RU"/>
              </w:rPr>
            </w:pPr>
            <w:r w:rsidRPr="00C5521B">
              <w:rPr>
                <w:color w:val="000000"/>
                <w:sz w:val="18"/>
                <w:szCs w:val="18"/>
              </w:rPr>
              <w:fldChar w:fldCharType="begin"/>
            </w:r>
            <w:r w:rsidRPr="00C5521B">
              <w:rPr>
                <w:color w:val="000000"/>
                <w:sz w:val="18"/>
                <w:szCs w:val="18"/>
              </w:rPr>
              <w:instrText xml:space="preserve"> =SUM(LEFT) </w:instrText>
            </w:r>
            <w:r w:rsidRPr="00C5521B">
              <w:rPr>
                <w:color w:val="000000"/>
                <w:sz w:val="18"/>
                <w:szCs w:val="18"/>
              </w:rPr>
              <w:fldChar w:fldCharType="separate"/>
            </w:r>
            <w:r w:rsidRPr="00C5521B">
              <w:rPr>
                <w:noProof/>
                <w:color w:val="000000"/>
                <w:sz w:val="18"/>
                <w:szCs w:val="18"/>
              </w:rPr>
              <w:t>178</w:t>
            </w:r>
            <w:r w:rsidRPr="00C5521B">
              <w:rPr>
                <w:noProof/>
                <w:color w:val="000000"/>
                <w:sz w:val="18"/>
                <w:szCs w:val="18"/>
                <w:lang w:val="ru-RU"/>
              </w:rPr>
              <w:t xml:space="preserve"> </w:t>
            </w:r>
            <w:r w:rsidRPr="00C5521B">
              <w:rPr>
                <w:noProof/>
                <w:color w:val="000000"/>
                <w:sz w:val="18"/>
                <w:szCs w:val="18"/>
              </w:rPr>
              <w:t>540</w:t>
            </w:r>
            <w:r w:rsidRPr="00C5521B">
              <w:rPr>
                <w:color w:val="000000"/>
                <w:sz w:val="18"/>
                <w:szCs w:val="18"/>
              </w:rPr>
              <w:fldChar w:fldCharType="end"/>
            </w:r>
          </w:p>
        </w:tc>
      </w:tr>
    </w:tbl>
    <w:p w14:paraId="7A58191D" w14:textId="77777777" w:rsidR="00C6369E" w:rsidRPr="00A305D2" w:rsidRDefault="00C6369E" w:rsidP="00C6369E">
      <w:pPr>
        <w:keepNext/>
        <w:spacing w:before="360" w:after="240"/>
        <w:rPr>
          <w:b/>
          <w:bCs/>
          <w:lang w:val="ru-RU"/>
        </w:rPr>
      </w:pPr>
      <w:r w:rsidRPr="00A305D2">
        <w:rPr>
          <w:b/>
          <w:lang w:val="ru-RU"/>
        </w:rPr>
        <w:t>ДОПОЛНЕНИЕ 3-A: ГРАФИК УТВЕРЖДЕНИЯ ФИНАНСИРОВАНИЯ</w:t>
      </w:r>
    </w:p>
    <w:p w14:paraId="20C86918" w14:textId="77777777" w:rsidR="00C6369E" w:rsidRPr="00A305D2" w:rsidRDefault="00C6369E" w:rsidP="00DB2EF8">
      <w:pPr>
        <w:pStyle w:val="Heading1"/>
        <w:numPr>
          <w:ilvl w:val="0"/>
          <w:numId w:val="25"/>
        </w:numPr>
        <w:tabs>
          <w:tab w:val="clear" w:pos="0"/>
        </w:tabs>
        <w:rPr>
          <w:lang w:val="ru-RU"/>
        </w:rPr>
      </w:pPr>
      <w:r w:rsidRPr="00A305D2">
        <w:rPr>
          <w:lang w:val="ru-RU"/>
        </w:rPr>
        <w:t>Вопрос об утверждении финансирования будущих траншей будет рассматриваться на первом совещании в том году, который указан в дополнении 2-А.</w:t>
      </w:r>
    </w:p>
    <w:p w14:paraId="4374856D" w14:textId="77777777" w:rsidR="00C6369E" w:rsidRPr="0021084A" w:rsidRDefault="00C6369E" w:rsidP="0021084A">
      <w:pPr>
        <w:keepNext/>
        <w:spacing w:before="360" w:after="240"/>
        <w:rPr>
          <w:b/>
          <w:lang w:val="ru-RU"/>
        </w:rPr>
      </w:pPr>
      <w:r w:rsidRPr="00A305D2">
        <w:rPr>
          <w:b/>
          <w:lang w:val="ru-RU"/>
        </w:rPr>
        <w:t>ДОПОЛНЕНИЕ 4-A: ФОРМАТ</w:t>
      </w:r>
      <w:r w:rsidRPr="00A305D2">
        <w:rPr>
          <w:b/>
          <w:lang w:val="ru-RU"/>
        </w:rPr>
        <w:tab/>
        <w:t>ДОКЛАДОВ</w:t>
      </w:r>
      <w:r w:rsidRPr="00A305D2">
        <w:rPr>
          <w:b/>
          <w:lang w:val="ru-RU"/>
        </w:rPr>
        <w:tab/>
        <w:t>О</w:t>
      </w:r>
      <w:r w:rsidRPr="00A305D2">
        <w:rPr>
          <w:b/>
          <w:lang w:val="ru-RU"/>
        </w:rPr>
        <w:tab/>
        <w:t>ХОДЕ</w:t>
      </w:r>
      <w:r w:rsidRPr="00A305D2">
        <w:rPr>
          <w:b/>
          <w:lang w:val="ru-RU"/>
        </w:rPr>
        <w:tab/>
        <w:t>РЕАЛИЗАЦИИ</w:t>
      </w:r>
      <w:r w:rsidRPr="00A305D2">
        <w:rPr>
          <w:b/>
          <w:lang w:val="ru-RU"/>
        </w:rPr>
        <w:tab/>
        <w:t>И</w:t>
      </w:r>
      <w:r w:rsidRPr="00A305D2">
        <w:rPr>
          <w:b/>
          <w:lang w:val="ru-RU"/>
        </w:rPr>
        <w:tab/>
        <w:t>ПЛАНОВ РЕАЛИЗАЦИИ ТРАНШЕЙ</w:t>
      </w:r>
    </w:p>
    <w:p w14:paraId="682F79EA" w14:textId="77777777" w:rsidR="00C6369E" w:rsidRPr="00A305D2" w:rsidRDefault="00C6369E" w:rsidP="00DB2EF8">
      <w:pPr>
        <w:pStyle w:val="Heading1"/>
        <w:numPr>
          <w:ilvl w:val="0"/>
          <w:numId w:val="26"/>
        </w:numPr>
        <w:tabs>
          <w:tab w:val="clear" w:pos="0"/>
        </w:tabs>
        <w:rPr>
          <w:lang w:val="ru-RU"/>
        </w:rPr>
      </w:pPr>
      <w:r w:rsidRPr="00A305D2">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0065059D" w14:textId="58CBFF63" w:rsidR="00C6369E" w:rsidRPr="00A305D2" w:rsidRDefault="00C6369E" w:rsidP="007E1100">
      <w:pPr>
        <w:pStyle w:val="Heading2"/>
        <w:widowControl/>
        <w:ind w:left="1418" w:hanging="698"/>
        <w:rPr>
          <w:lang w:val="ru-RU"/>
        </w:rPr>
      </w:pPr>
      <w:r w:rsidRPr="00A305D2">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w:t>
      </w:r>
      <w:r w:rsidRPr="00A305D2">
        <w:rPr>
          <w:lang w:val="ru-RU"/>
        </w:rPr>
        <w:lastRenderedPageBreak/>
        <w:t>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3E951853" w14:textId="77777777" w:rsidR="00C6369E" w:rsidRPr="00A305D2" w:rsidRDefault="00C6369E" w:rsidP="007E1100">
      <w:pPr>
        <w:pStyle w:val="Heading2"/>
        <w:widowControl/>
        <w:ind w:left="1418" w:hanging="698"/>
        <w:rPr>
          <w:lang w:val="ru-RU"/>
        </w:rPr>
      </w:pPr>
      <w:r w:rsidRPr="00A305D2">
        <w:rPr>
          <w:lang w:val="ru-RU"/>
        </w:rPr>
        <w:t>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w:t>
      </w:r>
    </w:p>
    <w:p w14:paraId="78D2FC25" w14:textId="29691220" w:rsidR="00C6369E" w:rsidRPr="00A305D2" w:rsidRDefault="00C6369E" w:rsidP="007E1100">
      <w:pPr>
        <w:pStyle w:val="Heading2"/>
        <w:widowControl/>
        <w:ind w:left="1418" w:hanging="698"/>
        <w:rPr>
          <w:lang w:val="ru-RU"/>
        </w:rPr>
      </w:pPr>
      <w:r w:rsidRPr="00A305D2">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w:t>
      </w:r>
      <w:r w:rsidR="001B77C5">
        <w:rPr>
          <w:lang w:val="ru-RU"/>
        </w:rPr>
        <w:t xml:space="preserve"> </w:t>
      </w:r>
      <w:r w:rsidRPr="00A305D2">
        <w:rPr>
          <w:lang w:val="ru-RU"/>
        </w:rPr>
        <w:t>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 а); и</w:t>
      </w:r>
    </w:p>
    <w:p w14:paraId="5120176B" w14:textId="0E166FEB" w:rsidR="00C6369E" w:rsidRPr="00A305D2" w:rsidRDefault="00C6369E" w:rsidP="007E1100">
      <w:pPr>
        <w:pStyle w:val="Heading2"/>
        <w:widowControl/>
        <w:ind w:left="1418" w:hanging="698"/>
        <w:rPr>
          <w:lang w:val="ru-RU"/>
        </w:rPr>
      </w:pPr>
      <w:r w:rsidRPr="00A305D2">
        <w:rPr>
          <w:lang w:val="ru-RU"/>
        </w:rPr>
        <w:t>исполнительное резюме объемом около пяти абзацев с кратким изложением информации, приведенной выше, в подпунктах 1 a) – 1 с).</w:t>
      </w:r>
    </w:p>
    <w:p w14:paraId="572F4700" w14:textId="1128A95A" w:rsidR="00C6369E" w:rsidRPr="00A305D2" w:rsidRDefault="00C6369E" w:rsidP="00C6369E">
      <w:pPr>
        <w:keepNext/>
        <w:spacing w:before="360" w:after="240"/>
        <w:rPr>
          <w:b/>
          <w:bCs/>
          <w:lang w:val="ru-RU"/>
        </w:rPr>
      </w:pPr>
      <w:r w:rsidRPr="00A305D2">
        <w:rPr>
          <w:b/>
          <w:lang w:val="ru-RU"/>
        </w:rPr>
        <w:t>ДОПОЛНЕНИЕ 5-A: УЧРЕЖДЕНИЯ, ОСУЩЕСТВЛЯЮЩИЕ МОНИТОРИНГ, И СООТВЕТСТВУЮЩИЕ РОЛИ</w:t>
      </w:r>
    </w:p>
    <w:p w14:paraId="4BC3B0C1" w14:textId="77777777" w:rsidR="00C6369E" w:rsidRPr="00A305D2" w:rsidRDefault="00C6369E" w:rsidP="00AC3D53">
      <w:pPr>
        <w:pStyle w:val="Heading1"/>
        <w:numPr>
          <w:ilvl w:val="0"/>
          <w:numId w:val="24"/>
        </w:numPr>
        <w:tabs>
          <w:tab w:val="clear" w:pos="0"/>
        </w:tabs>
        <w:rPr>
          <w:lang w:val="ru-RU"/>
        </w:rPr>
      </w:pPr>
      <w:r w:rsidRPr="00A305D2">
        <w:rPr>
          <w:lang w:val="ru-RU"/>
        </w:rPr>
        <w:t xml:space="preserve">Национальный орган по озону (НОО), действующий в рамках Департамента окружающей среды Министерства устойчивого развития, изменения климата и управления твердыми отходами, будет отвечать за мониторинг хода освоения траншей в составе Плана и обеспечивать эффективное и действенное осуществление запланированных мероприятий, включая обучение, в течение всего срока действия Плана. Помимо мониторинга общей координации проекта, привлечения к участию заинтересованных сторон и обеспечения результатов, НОО будет способствовать проверке потребления ГФУ со стороны Ведущего УИ. </w:t>
      </w:r>
    </w:p>
    <w:p w14:paraId="2D60A937" w14:textId="77777777" w:rsidR="00C6369E" w:rsidRPr="00A305D2" w:rsidRDefault="00C6369E" w:rsidP="00C6369E">
      <w:pPr>
        <w:pStyle w:val="Heading1"/>
        <w:rPr>
          <w:lang w:val="ru-RU"/>
        </w:rPr>
      </w:pPr>
      <w:r w:rsidRPr="00A305D2">
        <w:rPr>
          <w:lang w:val="ru-RU"/>
        </w:rPr>
        <w:t>Национальный сотрудник по озону, возглавляющий НОО, подчиняется руководителю Департамента окружающей среды. В своей исполнительной роли руководитель Департамента окружающей среды обеспечивает соблюдение всех требований политики и процедур Многостороннего фонда и Министерства в отношении управления проектами, включая руководящие указания в отношении закупок.</w:t>
      </w:r>
    </w:p>
    <w:p w14:paraId="7048794C" w14:textId="77777777" w:rsidR="00C6369E" w:rsidRPr="00A305D2" w:rsidRDefault="00C6369E" w:rsidP="00C6369E">
      <w:pPr>
        <w:pStyle w:val="Heading1"/>
        <w:rPr>
          <w:lang w:val="ru-RU"/>
        </w:rPr>
      </w:pPr>
      <w:r w:rsidRPr="00A305D2">
        <w:rPr>
          <w:lang w:val="ru-RU"/>
        </w:rPr>
        <w:lastRenderedPageBreak/>
        <w:t xml:space="preserve">Департамент окружающей среды Министерства устойчивого развития, изменения климата и управления твердыми отходами отвечает за устойчивость целевых показателей потребления, достигнутых благодаря настоящему Соглашению. </w:t>
      </w:r>
    </w:p>
    <w:p w14:paraId="27623C0B" w14:textId="77777777" w:rsidR="00C6369E" w:rsidRPr="00A305D2" w:rsidRDefault="00C6369E" w:rsidP="00C6369E">
      <w:pPr>
        <w:pStyle w:val="Heading1"/>
        <w:rPr>
          <w:lang w:val="ru-RU"/>
        </w:rPr>
      </w:pPr>
      <w:r w:rsidRPr="00A305D2">
        <w:rPr>
          <w:lang w:val="ru-RU"/>
        </w:rPr>
        <w:t xml:space="preserve">НОО должен представлять промежуточные и ежегодные доклады о ходе работы и финансовые доклады по соответствующим национальным компонентам Ведущему УИ и Сотрудничающему УИ в целях мониторинга прогресса в выполнении Плана. </w:t>
      </w:r>
    </w:p>
    <w:p w14:paraId="7EA626F8" w14:textId="77777777" w:rsidR="00C6369E" w:rsidRPr="00A305D2" w:rsidRDefault="00C6369E" w:rsidP="00C6369E">
      <w:pPr>
        <w:keepNext/>
        <w:spacing w:before="360" w:after="240"/>
        <w:rPr>
          <w:b/>
          <w:bCs/>
          <w:lang w:val="ru-RU"/>
        </w:rPr>
      </w:pPr>
      <w:r w:rsidRPr="00A305D2">
        <w:rPr>
          <w:b/>
          <w:lang w:val="ru-RU"/>
        </w:rPr>
        <w:t>ДОПОЛНЕНИЕ 6-A: РОЛЬ ВЕДУЩЕГО УЧРЕЖДЕНИЯ-ИСПОЛНИТЕЛЯ</w:t>
      </w:r>
    </w:p>
    <w:p w14:paraId="4731E20B" w14:textId="77777777" w:rsidR="00C6369E" w:rsidRPr="00A305D2" w:rsidRDefault="00C6369E" w:rsidP="002312A6">
      <w:pPr>
        <w:pStyle w:val="Heading1"/>
        <w:numPr>
          <w:ilvl w:val="0"/>
          <w:numId w:val="27"/>
        </w:numPr>
        <w:tabs>
          <w:tab w:val="clear" w:pos="0"/>
        </w:tabs>
        <w:rPr>
          <w:lang w:val="ru-RU"/>
        </w:rPr>
      </w:pPr>
      <w:r w:rsidRPr="00A305D2">
        <w:rPr>
          <w:lang w:val="ru-RU"/>
        </w:rPr>
        <w:t>Ведущее УИ отвечает за ряд видов деятельности, включающий, как минимум, указанные ниже мероприятия:</w:t>
      </w:r>
    </w:p>
    <w:p w14:paraId="5FB993D7" w14:textId="77777777" w:rsidR="00C6369E" w:rsidRPr="00A305D2" w:rsidRDefault="00C6369E" w:rsidP="002312A6">
      <w:pPr>
        <w:pStyle w:val="Heading2"/>
        <w:widowControl/>
        <w:ind w:left="1418" w:hanging="698"/>
        <w:rPr>
          <w:lang w:val="ru-RU"/>
        </w:rPr>
      </w:pPr>
      <w:r w:rsidRPr="00A305D2">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6D6982C2" w14:textId="77777777" w:rsidR="00C6369E" w:rsidRPr="00A305D2" w:rsidRDefault="00C6369E" w:rsidP="002312A6">
      <w:pPr>
        <w:pStyle w:val="Heading2"/>
        <w:widowControl/>
        <w:ind w:left="1418" w:hanging="698"/>
        <w:rPr>
          <w:lang w:val="ru-RU"/>
        </w:rPr>
      </w:pPr>
      <w:r w:rsidRPr="00A305D2">
        <w:rPr>
          <w:lang w:val="ru-RU"/>
        </w:rPr>
        <w:t>оказание Стране помощи в подготовке Докладов о ходе реализации и Планов реализации траншей в соответствии с дополнением 4</w:t>
      </w:r>
      <w:r w:rsidRPr="00A305D2">
        <w:rPr>
          <w:lang w:val="ru-RU"/>
        </w:rPr>
        <w:noBreakHyphen/>
        <w:t>А;</w:t>
      </w:r>
    </w:p>
    <w:p w14:paraId="03CA3CA6" w14:textId="77777777" w:rsidR="00C6369E" w:rsidRPr="00A305D2" w:rsidRDefault="00C6369E" w:rsidP="002312A6">
      <w:pPr>
        <w:pStyle w:val="Heading2"/>
        <w:widowControl/>
        <w:ind w:left="1418" w:hanging="698"/>
        <w:rPr>
          <w:lang w:val="ru-RU"/>
        </w:rPr>
      </w:pPr>
      <w:r w:rsidRPr="00A305D2">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00855CA3" w14:textId="6B859593" w:rsidR="00C6369E" w:rsidRPr="00A305D2" w:rsidRDefault="00C6369E" w:rsidP="002312A6">
      <w:pPr>
        <w:pStyle w:val="Heading2"/>
        <w:widowControl/>
        <w:ind w:left="1418" w:hanging="698"/>
        <w:rPr>
          <w:lang w:val="ru-RU"/>
        </w:rPr>
      </w:pPr>
      <w:r w:rsidRPr="00A305D2">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173F92C3" w14:textId="77777777" w:rsidR="00C6369E" w:rsidRPr="00A305D2" w:rsidRDefault="00C6369E" w:rsidP="002312A6">
      <w:pPr>
        <w:pStyle w:val="Heading2"/>
        <w:widowControl/>
        <w:ind w:left="1418" w:hanging="698"/>
        <w:rPr>
          <w:lang w:val="ru-RU"/>
        </w:rPr>
      </w:pPr>
      <w:r w:rsidRPr="00A305D2">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w:t>
      </w:r>
    </w:p>
    <w:p w14:paraId="7CEE097F" w14:textId="77777777" w:rsidR="00C6369E" w:rsidRPr="00A305D2" w:rsidRDefault="00C6369E" w:rsidP="002312A6">
      <w:pPr>
        <w:pStyle w:val="Heading2"/>
        <w:widowControl/>
        <w:ind w:left="1418" w:hanging="698"/>
        <w:rPr>
          <w:lang w:val="ru-RU"/>
        </w:rPr>
      </w:pPr>
      <w:r w:rsidRPr="00A305D2">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52EF3D7E" w14:textId="77777777" w:rsidR="00C6369E" w:rsidRPr="00A305D2" w:rsidRDefault="00C6369E" w:rsidP="002312A6">
      <w:pPr>
        <w:pStyle w:val="Heading2"/>
        <w:widowControl/>
        <w:ind w:left="1418" w:hanging="698"/>
        <w:rPr>
          <w:lang w:val="ru-RU"/>
        </w:rPr>
      </w:pPr>
      <w:r w:rsidRPr="00A305D2">
        <w:rPr>
          <w:lang w:val="ru-RU"/>
        </w:rPr>
        <w:t>обеспечение технических обзоров силами соответствующих независимых технических экспертов;</w:t>
      </w:r>
    </w:p>
    <w:p w14:paraId="3F16DFAB" w14:textId="77777777" w:rsidR="00C6369E" w:rsidRPr="00A305D2" w:rsidRDefault="00C6369E" w:rsidP="002312A6">
      <w:pPr>
        <w:pStyle w:val="Heading2"/>
        <w:widowControl/>
        <w:ind w:left="1418" w:hanging="698"/>
        <w:rPr>
          <w:lang w:val="ru-RU"/>
        </w:rPr>
      </w:pPr>
      <w:r w:rsidRPr="00A305D2">
        <w:rPr>
          <w:lang w:val="ru-RU"/>
        </w:rPr>
        <w:t>организация необходимых инспекционных поездок;</w:t>
      </w:r>
    </w:p>
    <w:p w14:paraId="6B8F753D" w14:textId="77777777" w:rsidR="00C6369E" w:rsidRPr="00A305D2" w:rsidRDefault="00C6369E" w:rsidP="002312A6">
      <w:pPr>
        <w:pStyle w:val="Heading2"/>
        <w:widowControl/>
        <w:ind w:left="1418" w:hanging="698"/>
        <w:rPr>
          <w:lang w:val="ru-RU"/>
        </w:rPr>
      </w:pPr>
      <w:r w:rsidRPr="00A305D2">
        <w:rPr>
          <w:lang w:val="ru-RU"/>
        </w:rPr>
        <w:t>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w:t>
      </w:r>
    </w:p>
    <w:p w14:paraId="7991A85B" w14:textId="64F5F0C4" w:rsidR="00C6369E" w:rsidRPr="00A305D2" w:rsidRDefault="00C6369E" w:rsidP="002312A6">
      <w:pPr>
        <w:pStyle w:val="Heading2"/>
        <w:widowControl/>
        <w:ind w:left="1418" w:hanging="698"/>
        <w:rPr>
          <w:lang w:val="ru-RU"/>
        </w:rPr>
      </w:pPr>
      <w:r w:rsidRPr="00A305D2">
        <w:rPr>
          <w:lang w:val="ru-RU"/>
        </w:rPr>
        <w:t>координация деятельности с Сотрудничающим УИ и обеспечение соответствующей очередности проведения</w:t>
      </w:r>
      <w:r w:rsidR="000B5CDD">
        <w:rPr>
          <w:shd w:val="clear" w:color="auto" w:fill="DBE5F1" w:themeFill="accent1" w:themeFillTint="33"/>
          <w:lang w:val="ru-RU"/>
        </w:rPr>
        <w:t xml:space="preserve"> </w:t>
      </w:r>
      <w:r w:rsidRPr="00A305D2">
        <w:rPr>
          <w:lang w:val="ru-RU"/>
        </w:rPr>
        <w:t>мероприятий;</w:t>
      </w:r>
    </w:p>
    <w:p w14:paraId="63F4AD5B" w14:textId="77777777" w:rsidR="00C6369E" w:rsidRPr="00A305D2" w:rsidRDefault="00C6369E" w:rsidP="002312A6">
      <w:pPr>
        <w:pStyle w:val="Heading2"/>
        <w:widowControl/>
        <w:ind w:left="1418" w:hanging="698"/>
        <w:rPr>
          <w:lang w:val="ru-RU"/>
        </w:rPr>
      </w:pPr>
      <w:r w:rsidRPr="00A305D2">
        <w:rPr>
          <w:lang w:val="ru-RU"/>
        </w:rPr>
        <w:lastRenderedPageBreak/>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 УИ;</w:t>
      </w:r>
    </w:p>
    <w:p w14:paraId="3CAB7777" w14:textId="77777777" w:rsidR="00C6369E" w:rsidRPr="00A305D2" w:rsidRDefault="00C6369E" w:rsidP="002312A6">
      <w:pPr>
        <w:pStyle w:val="Heading2"/>
        <w:widowControl/>
        <w:ind w:left="1418" w:hanging="698"/>
        <w:rPr>
          <w:lang w:val="ru-RU"/>
        </w:rPr>
      </w:pPr>
      <w:r w:rsidRPr="00A305D2">
        <w:rPr>
          <w:lang w:val="ru-RU"/>
        </w:rPr>
        <w:t>обеспечение выделения средств Стране в соответствии с используемыми показателями;</w:t>
      </w:r>
    </w:p>
    <w:p w14:paraId="1912F04B" w14:textId="77777777" w:rsidR="00C6369E" w:rsidRPr="00A305D2" w:rsidRDefault="00C6369E" w:rsidP="002312A6">
      <w:pPr>
        <w:pStyle w:val="Heading2"/>
        <w:widowControl/>
        <w:ind w:left="1418" w:hanging="698"/>
        <w:rPr>
          <w:lang w:val="ru-RU"/>
        </w:rPr>
      </w:pPr>
      <w:r w:rsidRPr="00A305D2">
        <w:rPr>
          <w:lang w:val="ru-RU"/>
        </w:rPr>
        <w:t>оказание необходимой помощи в решении стратегических, административных и технических вопросов;</w:t>
      </w:r>
    </w:p>
    <w:p w14:paraId="06991B7B" w14:textId="77777777" w:rsidR="00C6369E" w:rsidRPr="00A305D2" w:rsidRDefault="00C6369E" w:rsidP="002312A6">
      <w:pPr>
        <w:pStyle w:val="Heading2"/>
        <w:widowControl/>
        <w:ind w:left="1418" w:hanging="698"/>
        <w:rPr>
          <w:lang w:val="ru-RU"/>
        </w:rPr>
      </w:pPr>
      <w:r w:rsidRPr="00A305D2">
        <w:rPr>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3ABFF3EF" w14:textId="77777777" w:rsidR="00C6369E" w:rsidRPr="00A305D2" w:rsidRDefault="00C6369E" w:rsidP="002312A6">
      <w:pPr>
        <w:pStyle w:val="Heading2"/>
        <w:widowControl/>
        <w:ind w:left="1418" w:hanging="698"/>
        <w:rPr>
          <w:lang w:val="ru-RU"/>
        </w:rPr>
      </w:pPr>
      <w:r w:rsidRPr="00A305D2">
        <w:rPr>
          <w:lang w:val="ru-RU"/>
        </w:rPr>
        <w:t>своевременное выделение денежных средств Стране/участвующим предприятиям для завершения мероприятий, связанных с проектом.</w:t>
      </w:r>
    </w:p>
    <w:p w14:paraId="70FDDEC7" w14:textId="77777777" w:rsidR="00C6369E" w:rsidRPr="00A305D2" w:rsidRDefault="00C6369E" w:rsidP="00C6369E">
      <w:pPr>
        <w:pStyle w:val="Heading1"/>
        <w:rPr>
          <w:lang w:val="ru-RU"/>
        </w:rPr>
      </w:pPr>
      <w:r w:rsidRPr="00A305D2">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4-A.</w:t>
      </w:r>
    </w:p>
    <w:p w14:paraId="56587905" w14:textId="77777777" w:rsidR="00C6369E" w:rsidRPr="00A305D2" w:rsidRDefault="00C6369E" w:rsidP="00C6369E">
      <w:pPr>
        <w:spacing w:before="360" w:after="240"/>
        <w:rPr>
          <w:lang w:val="ru-RU"/>
        </w:rPr>
      </w:pPr>
      <w:r w:rsidRPr="00A305D2">
        <w:rPr>
          <w:b/>
          <w:lang w:val="ru-RU"/>
        </w:rPr>
        <w:t>ДОПОЛНЕНИЕ 6-B: РОЛЬ СОТРУДНИЧАЮЩИХ УЧРЕЖДЕНИЙ-ИСПОЛНИТЕЛЕЙ</w:t>
      </w:r>
    </w:p>
    <w:p w14:paraId="1B27910E" w14:textId="77777777" w:rsidR="00C6369E" w:rsidRPr="00A305D2" w:rsidRDefault="00C6369E" w:rsidP="000B5CDD">
      <w:pPr>
        <w:pStyle w:val="Heading1"/>
        <w:numPr>
          <w:ilvl w:val="0"/>
          <w:numId w:val="28"/>
        </w:numPr>
        <w:tabs>
          <w:tab w:val="clear" w:pos="0"/>
        </w:tabs>
        <w:ind w:left="567" w:hanging="567"/>
        <w:rPr>
          <w:lang w:val="ru-RU"/>
        </w:rPr>
      </w:pPr>
      <w:r w:rsidRPr="00A305D2">
        <w:rPr>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57F49090" w14:textId="77777777" w:rsidR="00C6369E" w:rsidRPr="00A305D2" w:rsidRDefault="00C6369E" w:rsidP="000B5CDD">
      <w:pPr>
        <w:pStyle w:val="Heading2"/>
        <w:widowControl/>
        <w:ind w:left="1418" w:hanging="698"/>
        <w:rPr>
          <w:lang w:val="ru-RU"/>
        </w:rPr>
      </w:pPr>
      <w:r w:rsidRPr="00A305D2">
        <w:rPr>
          <w:lang w:val="ru-RU"/>
        </w:rPr>
        <w:t>оказание в необходимых случаях помощи в выработке политики;</w:t>
      </w:r>
    </w:p>
    <w:p w14:paraId="5C5AD348" w14:textId="77777777" w:rsidR="00C6369E" w:rsidRPr="00A305D2" w:rsidRDefault="00C6369E" w:rsidP="000B5CDD">
      <w:pPr>
        <w:pStyle w:val="Heading2"/>
        <w:widowControl/>
        <w:ind w:left="1418" w:hanging="698"/>
        <w:rPr>
          <w:lang w:val="ru-RU"/>
        </w:rPr>
      </w:pPr>
      <w:r w:rsidRPr="00A305D2">
        <w:rPr>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23684B5F" w14:textId="77777777" w:rsidR="00C6369E" w:rsidRPr="00A305D2" w:rsidRDefault="00C6369E" w:rsidP="000B5CDD">
      <w:pPr>
        <w:pStyle w:val="Heading2"/>
        <w:widowControl/>
        <w:ind w:left="1418" w:hanging="698"/>
        <w:rPr>
          <w:lang w:val="ru-RU"/>
        </w:rPr>
      </w:pPr>
      <w:r w:rsidRPr="00A305D2">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732049A9" w14:textId="77777777" w:rsidR="00C6369E" w:rsidRPr="00A305D2" w:rsidRDefault="00C6369E" w:rsidP="000B5CDD">
      <w:pPr>
        <w:pStyle w:val="Heading2"/>
        <w:widowControl/>
        <w:ind w:left="1418" w:hanging="698"/>
        <w:rPr>
          <w:lang w:val="ru-RU"/>
        </w:rPr>
      </w:pPr>
      <w:r w:rsidRPr="00A305D2">
        <w:rPr>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38B6C38B" w14:textId="77777777" w:rsidR="00C6369E" w:rsidRPr="00A305D2" w:rsidRDefault="00C6369E" w:rsidP="00C6369E">
      <w:pPr>
        <w:spacing w:before="360" w:after="240"/>
        <w:rPr>
          <w:b/>
          <w:bCs/>
          <w:lang w:val="ru-RU"/>
        </w:rPr>
      </w:pPr>
      <w:r w:rsidRPr="00A305D2">
        <w:rPr>
          <w:b/>
          <w:lang w:val="ru-RU"/>
        </w:rPr>
        <w:t>ДОПОЛНЕНИЕ 7-A: СОКРАЩЕНИЕ ФИНАНСИРОВАНИЯ ПРИ НЕВЫПОЛНЕНИИ ЦЕЛЕЙ СОГЛАШЕНИЯ</w:t>
      </w:r>
    </w:p>
    <w:p w14:paraId="5D82FC39" w14:textId="31EC712F" w:rsidR="004D4E7A" w:rsidRPr="00A305D2" w:rsidRDefault="00C6369E" w:rsidP="004D4E7A">
      <w:pPr>
        <w:suppressAutoHyphens/>
        <w:rPr>
          <w:b/>
          <w:bCs/>
          <w:lang w:val="ru-RU"/>
        </w:rPr>
        <w:sectPr w:rsidR="004D4E7A" w:rsidRPr="00A305D2" w:rsidSect="004D4E7A">
          <w:headerReference w:type="even" r:id="rId18"/>
          <w:headerReference w:type="default" r:id="rId19"/>
          <w:headerReference w:type="first" r:id="rId20"/>
          <w:footerReference w:type="first" r:id="rId21"/>
          <w:footnotePr>
            <w:numRestart w:val="eachSect"/>
          </w:footnotePr>
          <w:pgSz w:w="12240" w:h="15840" w:code="1"/>
          <w:pgMar w:top="864" w:right="1440" w:bottom="720" w:left="1440" w:header="720" w:footer="475" w:gutter="0"/>
          <w:pgNumType w:start="1"/>
          <w:cols w:space="720"/>
          <w:titlePg/>
          <w:docGrid w:linePitch="299"/>
        </w:sectPr>
      </w:pPr>
      <w:r w:rsidRPr="00A305D2">
        <w:rPr>
          <w:lang w:val="ru-RU"/>
        </w:rPr>
        <w:t>В соответствии с пунктом 11 настоящего Соглашения объем предоставленного финансирования может быть уменьшен на 7,00 долл. США</w:t>
      </w:r>
      <w:r w:rsidRPr="00A305D2">
        <w:rPr>
          <w:shd w:val="clear" w:color="auto" w:fill="FFFFFF" w:themeFill="background1"/>
          <w:lang w:val="ru-RU"/>
        </w:rPr>
        <w:t xml:space="preserve"> </w:t>
      </w:r>
      <w:r w:rsidRPr="00A305D2">
        <w:rPr>
          <w:lang w:val="ru-RU"/>
        </w:rPr>
        <w:t>за тонну СО</w:t>
      </w:r>
      <w:r w:rsidRPr="00A305D2">
        <w:rPr>
          <w:vertAlign w:val="subscript"/>
          <w:lang w:val="ru-RU"/>
        </w:rPr>
        <w:t>2</w:t>
      </w:r>
      <w:r w:rsidRPr="00A305D2">
        <w:rPr>
          <w:lang w:val="ru-RU"/>
        </w:rPr>
        <w:noBreakHyphen/>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w:t>
      </w:r>
      <w:r w:rsidR="001B77C5">
        <w:rPr>
          <w:lang w:val="ru-RU"/>
        </w:rPr>
        <w:t xml:space="preserve"> </w:t>
      </w:r>
      <w:r w:rsidRPr="00A305D2">
        <w:rPr>
          <w:lang w:val="ru-RU"/>
        </w:rPr>
        <w:t xml:space="preserve">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w:t>
      </w:r>
      <w:r w:rsidRPr="00A305D2">
        <w:rPr>
          <w:lang w:val="ru-RU"/>
        </w:rPr>
        <w:lastRenderedPageBreak/>
        <w:t>проданные регулируемые вещества будут изъяты и впоследствии конфискованы, уничтожены,</w:t>
      </w:r>
      <w:r w:rsidR="00263806" w:rsidRPr="00263806">
        <w:rPr>
          <w:lang w:val="ru-RU"/>
        </w:rPr>
        <w:t xml:space="preserve"> экспортированы или возвращены в страну происхождения</w:t>
      </w:r>
      <w:r w:rsidR="00263806">
        <w:rPr>
          <w:lang w:val="ru-RU"/>
        </w:rPr>
        <w:t>.</w:t>
      </w:r>
      <w:r w:rsidRPr="00A305D2">
        <w:rPr>
          <w:lang w:val="ru-RU"/>
        </w:rPr>
        <w:t xml:space="preserve"> </w:t>
      </w:r>
    </w:p>
    <w:p w14:paraId="0512FF29" w14:textId="457AD65A" w:rsidR="004D4E7A" w:rsidRPr="00672CAB" w:rsidRDefault="00176146" w:rsidP="004D4E7A">
      <w:pPr>
        <w:suppressAutoHyphens/>
        <w:spacing w:after="240"/>
        <w:jc w:val="center"/>
        <w:rPr>
          <w:b/>
          <w:bCs/>
          <w:lang w:val="en-GB"/>
        </w:rPr>
      </w:pPr>
      <w:r>
        <w:rPr>
          <w:b/>
          <w:bCs/>
          <w:lang w:val="ru-RU"/>
        </w:rPr>
        <w:lastRenderedPageBreak/>
        <w:t>Приложение</w:t>
      </w:r>
      <w:r w:rsidR="004D4E7A" w:rsidRPr="00672CAB">
        <w:rPr>
          <w:b/>
          <w:bCs/>
          <w:lang w:val="en-GB"/>
        </w:rPr>
        <w:t xml:space="preserve"> </w:t>
      </w:r>
      <w:r w:rsidR="004D4E7A" w:rsidRPr="00672CAB">
        <w:rPr>
          <w:b/>
          <w:lang w:val="en-GB"/>
        </w:rPr>
        <w:t xml:space="preserve">II </w:t>
      </w:r>
    </w:p>
    <w:p w14:paraId="44D38350" w14:textId="77777777" w:rsidR="004D4E7A" w:rsidRPr="00672CAB" w:rsidRDefault="004D4E7A" w:rsidP="004D4E7A">
      <w:pPr>
        <w:suppressAutoHyphens/>
        <w:jc w:val="center"/>
        <w:rPr>
          <w:b/>
          <w:bCs/>
          <w:lang w:val="en-GB"/>
        </w:rPr>
      </w:pPr>
      <w:r w:rsidRPr="00672CAB">
        <w:rPr>
          <w:b/>
          <w:bCs/>
          <w:lang w:val="en-GB"/>
        </w:rPr>
        <w:t>SIMULTANEOUS IMPLEMENTATION OF THE HCFC PHASE-OUT MANAGEMENT PLAN</w:t>
      </w:r>
    </w:p>
    <w:p w14:paraId="01616F7B" w14:textId="77777777" w:rsidR="004D4E7A" w:rsidRPr="00672CAB" w:rsidRDefault="004D4E7A" w:rsidP="004D4E7A">
      <w:pPr>
        <w:suppressAutoHyphens/>
        <w:spacing w:after="240"/>
        <w:jc w:val="center"/>
        <w:rPr>
          <w:b/>
          <w:bCs/>
          <w:lang w:val="en-GB"/>
        </w:rPr>
      </w:pPr>
      <w:r w:rsidRPr="00672CAB">
        <w:rPr>
          <w:b/>
          <w:bCs/>
          <w:lang w:val="en-GB"/>
        </w:rPr>
        <w:t>AND THE KIGALI HFC IMPLEMENTATION PLAN IN BELIZE</w:t>
      </w:r>
    </w:p>
    <w:tbl>
      <w:tblPr>
        <w:tblpPr w:leftFromText="180" w:rightFromText="180" w:vertAnchor="text" w:tblpY="1"/>
        <w:tblOverlap w:val="never"/>
        <w:tblW w:w="9653" w:type="dxa"/>
        <w:tblLook w:val="04A0" w:firstRow="1" w:lastRow="0" w:firstColumn="1" w:lastColumn="0" w:noHBand="0" w:noVBand="1"/>
      </w:tblPr>
      <w:tblGrid>
        <w:gridCol w:w="1761"/>
        <w:gridCol w:w="2281"/>
        <w:gridCol w:w="914"/>
        <w:gridCol w:w="2270"/>
        <w:gridCol w:w="914"/>
        <w:gridCol w:w="1278"/>
        <w:gridCol w:w="222"/>
        <w:gridCol w:w="13"/>
      </w:tblGrid>
      <w:tr w:rsidR="004D4E7A" w:rsidRPr="00A305D2" w14:paraId="1AE3C30D" w14:textId="77777777" w:rsidTr="000A1524">
        <w:trPr>
          <w:gridAfter w:val="2"/>
          <w:wAfter w:w="236" w:type="dxa"/>
          <w:trHeight w:val="520"/>
          <w:tblHeader/>
        </w:trPr>
        <w:tc>
          <w:tcPr>
            <w:tcW w:w="1428" w:type="dxa"/>
            <w:tcBorders>
              <w:top w:val="single" w:sz="4" w:space="0" w:color="auto"/>
              <w:left w:val="single" w:sz="4" w:space="0" w:color="auto"/>
              <w:bottom w:val="single" w:sz="4" w:space="0" w:color="auto"/>
              <w:right w:val="single" w:sz="4" w:space="0" w:color="auto"/>
            </w:tcBorders>
            <w:vAlign w:val="center"/>
            <w:hideMark/>
          </w:tcPr>
          <w:p w14:paraId="11FE65E1"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w:t>
            </w:r>
          </w:p>
        </w:tc>
        <w:tc>
          <w:tcPr>
            <w:tcW w:w="3388" w:type="dxa"/>
            <w:gridSpan w:val="2"/>
            <w:tcBorders>
              <w:top w:val="single" w:sz="4" w:space="0" w:color="auto"/>
              <w:left w:val="nil"/>
              <w:bottom w:val="single" w:sz="4" w:space="0" w:color="auto"/>
              <w:right w:val="single" w:sz="4" w:space="0" w:color="auto"/>
            </w:tcBorders>
            <w:vAlign w:val="center"/>
            <w:hideMark/>
          </w:tcPr>
          <w:p w14:paraId="679711F3"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HPMP –</w:t>
            </w:r>
            <w:r w:rsidRPr="00A305D2">
              <w:rPr>
                <w:color w:val="000000"/>
                <w:sz w:val="20"/>
                <w:szCs w:val="20"/>
                <w:lang w:val="ru-RU" w:eastAsia="en-CA"/>
              </w:rPr>
              <w:t xml:space="preserve"> </w:t>
            </w:r>
            <w:r w:rsidRPr="00A305D2">
              <w:rPr>
                <w:b/>
                <w:bCs/>
                <w:color w:val="000000"/>
                <w:sz w:val="20"/>
                <w:szCs w:val="20"/>
                <w:lang w:val="ru-RU" w:eastAsia="en-CA"/>
              </w:rPr>
              <w:t>stage II</w:t>
            </w:r>
          </w:p>
        </w:tc>
        <w:tc>
          <w:tcPr>
            <w:tcW w:w="3323" w:type="dxa"/>
            <w:gridSpan w:val="2"/>
            <w:tcBorders>
              <w:top w:val="single" w:sz="4" w:space="0" w:color="auto"/>
              <w:left w:val="nil"/>
              <w:bottom w:val="single" w:sz="4" w:space="0" w:color="auto"/>
              <w:right w:val="single" w:sz="4" w:space="0" w:color="auto"/>
            </w:tcBorders>
            <w:vAlign w:val="center"/>
            <w:hideMark/>
          </w:tcPr>
          <w:p w14:paraId="299878E0"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KIP – stage I</w:t>
            </w:r>
          </w:p>
        </w:tc>
        <w:tc>
          <w:tcPr>
            <w:tcW w:w="1278" w:type="dxa"/>
            <w:tcBorders>
              <w:top w:val="single" w:sz="4" w:space="0" w:color="auto"/>
              <w:left w:val="nil"/>
              <w:bottom w:val="single" w:sz="4" w:space="0" w:color="auto"/>
              <w:right w:val="single" w:sz="4" w:space="0" w:color="auto"/>
            </w:tcBorders>
            <w:vAlign w:val="center"/>
            <w:hideMark/>
          </w:tcPr>
          <w:p w14:paraId="5961E039"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 xml:space="preserve">HPMP+KIP combined </w:t>
            </w:r>
          </w:p>
        </w:tc>
      </w:tr>
      <w:tr w:rsidR="004D4E7A" w:rsidRPr="00A305D2" w14:paraId="2D0CFE6F" w14:textId="77777777" w:rsidTr="000A1524">
        <w:trPr>
          <w:gridAfter w:val="2"/>
          <w:wAfter w:w="236" w:type="dxa"/>
          <w:trHeight w:val="170"/>
          <w:tblHeader/>
        </w:trPr>
        <w:tc>
          <w:tcPr>
            <w:tcW w:w="1428" w:type="dxa"/>
            <w:vMerge w:val="restart"/>
            <w:tcBorders>
              <w:top w:val="nil"/>
              <w:left w:val="single" w:sz="4" w:space="0" w:color="auto"/>
              <w:bottom w:val="single" w:sz="4" w:space="0" w:color="auto"/>
              <w:right w:val="single" w:sz="4" w:space="0" w:color="auto"/>
            </w:tcBorders>
            <w:vAlign w:val="center"/>
            <w:hideMark/>
          </w:tcPr>
          <w:p w14:paraId="2EBE831E"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Category of activity</w:t>
            </w:r>
          </w:p>
        </w:tc>
        <w:tc>
          <w:tcPr>
            <w:tcW w:w="2466" w:type="dxa"/>
            <w:vMerge w:val="restart"/>
            <w:tcBorders>
              <w:top w:val="nil"/>
              <w:left w:val="single" w:sz="4" w:space="0" w:color="auto"/>
              <w:bottom w:val="single" w:sz="4" w:space="0" w:color="auto"/>
              <w:right w:val="single" w:sz="4" w:space="0" w:color="auto"/>
            </w:tcBorders>
            <w:vAlign w:val="center"/>
            <w:hideMark/>
          </w:tcPr>
          <w:p w14:paraId="5DB8F4FB"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Activity</w:t>
            </w:r>
          </w:p>
        </w:tc>
        <w:tc>
          <w:tcPr>
            <w:tcW w:w="922" w:type="dxa"/>
            <w:vMerge w:val="restart"/>
            <w:tcBorders>
              <w:top w:val="nil"/>
              <w:left w:val="single" w:sz="4" w:space="0" w:color="auto"/>
              <w:bottom w:val="single" w:sz="4" w:space="0" w:color="auto"/>
              <w:right w:val="single" w:sz="4" w:space="0" w:color="auto"/>
            </w:tcBorders>
            <w:vAlign w:val="center"/>
            <w:hideMark/>
          </w:tcPr>
          <w:p w14:paraId="1B9B2E48"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Cost (US $)</w:t>
            </w:r>
          </w:p>
        </w:tc>
        <w:tc>
          <w:tcPr>
            <w:tcW w:w="2401" w:type="dxa"/>
            <w:vMerge w:val="restart"/>
            <w:tcBorders>
              <w:top w:val="nil"/>
              <w:left w:val="single" w:sz="4" w:space="0" w:color="auto"/>
              <w:bottom w:val="single" w:sz="4" w:space="0" w:color="auto"/>
              <w:right w:val="single" w:sz="4" w:space="0" w:color="auto"/>
            </w:tcBorders>
            <w:vAlign w:val="center"/>
            <w:hideMark/>
          </w:tcPr>
          <w:p w14:paraId="2B4B459E"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Activity</w:t>
            </w:r>
          </w:p>
        </w:tc>
        <w:tc>
          <w:tcPr>
            <w:tcW w:w="922" w:type="dxa"/>
            <w:tcBorders>
              <w:top w:val="single" w:sz="4" w:space="0" w:color="auto"/>
              <w:left w:val="nil"/>
              <w:right w:val="single" w:sz="4" w:space="0" w:color="auto"/>
            </w:tcBorders>
            <w:vAlign w:val="center"/>
            <w:hideMark/>
          </w:tcPr>
          <w:p w14:paraId="01BA807D"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Cost</w:t>
            </w:r>
          </w:p>
        </w:tc>
        <w:tc>
          <w:tcPr>
            <w:tcW w:w="1278" w:type="dxa"/>
            <w:tcBorders>
              <w:top w:val="nil"/>
              <w:left w:val="nil"/>
              <w:right w:val="single" w:sz="4" w:space="0" w:color="auto"/>
            </w:tcBorders>
            <w:vAlign w:val="center"/>
            <w:hideMark/>
          </w:tcPr>
          <w:p w14:paraId="6ADFF6D3"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Cost</w:t>
            </w:r>
          </w:p>
        </w:tc>
      </w:tr>
      <w:tr w:rsidR="004D4E7A" w:rsidRPr="00A305D2" w14:paraId="4BC8DF7A" w14:textId="77777777" w:rsidTr="000A1524">
        <w:trPr>
          <w:gridAfter w:val="2"/>
          <w:wAfter w:w="236" w:type="dxa"/>
          <w:trHeight w:val="260"/>
          <w:tblHeader/>
        </w:trPr>
        <w:tc>
          <w:tcPr>
            <w:tcW w:w="1428" w:type="dxa"/>
            <w:vMerge/>
            <w:tcBorders>
              <w:top w:val="nil"/>
              <w:left w:val="single" w:sz="4" w:space="0" w:color="auto"/>
              <w:bottom w:val="single" w:sz="4" w:space="0" w:color="auto"/>
              <w:right w:val="single" w:sz="4" w:space="0" w:color="auto"/>
            </w:tcBorders>
            <w:vAlign w:val="center"/>
            <w:hideMark/>
          </w:tcPr>
          <w:p w14:paraId="6689A397" w14:textId="77777777" w:rsidR="004D4E7A" w:rsidRPr="00A305D2" w:rsidRDefault="004D4E7A" w:rsidP="000A1524">
            <w:pPr>
              <w:jc w:val="left"/>
              <w:rPr>
                <w:b/>
                <w:bCs/>
                <w:color w:val="000000"/>
                <w:sz w:val="20"/>
                <w:szCs w:val="20"/>
                <w:lang w:val="ru-RU" w:eastAsia="en-CA"/>
              </w:rPr>
            </w:pPr>
          </w:p>
        </w:tc>
        <w:tc>
          <w:tcPr>
            <w:tcW w:w="2466" w:type="dxa"/>
            <w:vMerge/>
            <w:tcBorders>
              <w:top w:val="nil"/>
              <w:left w:val="single" w:sz="4" w:space="0" w:color="auto"/>
              <w:bottom w:val="single" w:sz="4" w:space="0" w:color="auto"/>
              <w:right w:val="single" w:sz="4" w:space="0" w:color="auto"/>
            </w:tcBorders>
            <w:vAlign w:val="center"/>
            <w:hideMark/>
          </w:tcPr>
          <w:p w14:paraId="4955CBB2" w14:textId="77777777" w:rsidR="004D4E7A" w:rsidRPr="00A305D2" w:rsidRDefault="004D4E7A" w:rsidP="000A1524">
            <w:pPr>
              <w:jc w:val="left"/>
              <w:rPr>
                <w:b/>
                <w:bCs/>
                <w:color w:val="000000"/>
                <w:sz w:val="20"/>
                <w:szCs w:val="20"/>
                <w:lang w:val="ru-RU" w:eastAsia="en-CA"/>
              </w:rPr>
            </w:pPr>
          </w:p>
        </w:tc>
        <w:tc>
          <w:tcPr>
            <w:tcW w:w="922" w:type="dxa"/>
            <w:vMerge/>
            <w:tcBorders>
              <w:top w:val="nil"/>
              <w:left w:val="single" w:sz="4" w:space="0" w:color="auto"/>
              <w:bottom w:val="single" w:sz="4" w:space="0" w:color="auto"/>
              <w:right w:val="single" w:sz="4" w:space="0" w:color="auto"/>
            </w:tcBorders>
            <w:vAlign w:val="center"/>
            <w:hideMark/>
          </w:tcPr>
          <w:p w14:paraId="7B743E75" w14:textId="77777777" w:rsidR="004D4E7A" w:rsidRPr="00A305D2" w:rsidRDefault="004D4E7A" w:rsidP="000A1524">
            <w:pPr>
              <w:jc w:val="left"/>
              <w:rPr>
                <w:b/>
                <w:bCs/>
                <w:color w:val="000000"/>
                <w:sz w:val="20"/>
                <w:szCs w:val="20"/>
                <w:lang w:val="ru-RU" w:eastAsia="en-CA"/>
              </w:rPr>
            </w:pPr>
          </w:p>
        </w:tc>
        <w:tc>
          <w:tcPr>
            <w:tcW w:w="2401" w:type="dxa"/>
            <w:vMerge/>
            <w:tcBorders>
              <w:top w:val="nil"/>
              <w:left w:val="single" w:sz="4" w:space="0" w:color="auto"/>
              <w:bottom w:val="single" w:sz="4" w:space="0" w:color="auto"/>
              <w:right w:val="single" w:sz="4" w:space="0" w:color="auto"/>
            </w:tcBorders>
            <w:vAlign w:val="center"/>
            <w:hideMark/>
          </w:tcPr>
          <w:p w14:paraId="358D03B1" w14:textId="77777777" w:rsidR="004D4E7A" w:rsidRPr="00A305D2" w:rsidRDefault="004D4E7A" w:rsidP="000A1524">
            <w:pPr>
              <w:jc w:val="left"/>
              <w:rPr>
                <w:b/>
                <w:bCs/>
                <w:color w:val="000000"/>
                <w:sz w:val="20"/>
                <w:szCs w:val="20"/>
                <w:lang w:val="ru-RU" w:eastAsia="en-CA"/>
              </w:rPr>
            </w:pPr>
          </w:p>
        </w:tc>
        <w:tc>
          <w:tcPr>
            <w:tcW w:w="922" w:type="dxa"/>
            <w:tcBorders>
              <w:left w:val="nil"/>
              <w:bottom w:val="single" w:sz="4" w:space="0" w:color="auto"/>
              <w:right w:val="single" w:sz="4" w:space="0" w:color="auto"/>
            </w:tcBorders>
            <w:vAlign w:val="center"/>
            <w:hideMark/>
          </w:tcPr>
          <w:p w14:paraId="7DD37A6F" w14:textId="77777777" w:rsidR="004D4E7A" w:rsidRPr="00A305D2" w:rsidRDefault="004D4E7A" w:rsidP="000A1524">
            <w:pPr>
              <w:jc w:val="center"/>
              <w:rPr>
                <w:b/>
                <w:bCs/>
                <w:color w:val="000000"/>
                <w:sz w:val="20"/>
                <w:szCs w:val="20"/>
                <w:lang w:val="ru-RU" w:eastAsia="en-CA"/>
              </w:rPr>
            </w:pPr>
            <w:r w:rsidRPr="00A305D2">
              <w:rPr>
                <w:b/>
                <w:bCs/>
                <w:color w:val="000000"/>
                <w:sz w:val="20"/>
                <w:szCs w:val="20"/>
                <w:lang w:val="ru-RU" w:eastAsia="en-CA"/>
              </w:rPr>
              <w:t>(US $)</w:t>
            </w:r>
          </w:p>
        </w:tc>
        <w:tc>
          <w:tcPr>
            <w:tcW w:w="1278" w:type="dxa"/>
            <w:tcBorders>
              <w:left w:val="nil"/>
              <w:bottom w:val="single" w:sz="4" w:space="0" w:color="auto"/>
              <w:right w:val="single" w:sz="4" w:space="0" w:color="auto"/>
            </w:tcBorders>
            <w:vAlign w:val="center"/>
            <w:hideMark/>
          </w:tcPr>
          <w:p w14:paraId="350CEC10" w14:textId="77777777" w:rsidR="004D4E7A" w:rsidRPr="00A305D2" w:rsidRDefault="004D4E7A" w:rsidP="000A1524">
            <w:pPr>
              <w:jc w:val="center"/>
              <w:rPr>
                <w:color w:val="000000"/>
                <w:sz w:val="20"/>
                <w:szCs w:val="20"/>
                <w:lang w:val="ru-RU" w:eastAsia="en-CA"/>
              </w:rPr>
            </w:pPr>
            <w:r w:rsidRPr="00A305D2">
              <w:rPr>
                <w:b/>
                <w:bCs/>
                <w:color w:val="000000"/>
                <w:sz w:val="20"/>
                <w:szCs w:val="20"/>
                <w:lang w:val="ru-RU" w:eastAsia="en-CA"/>
              </w:rPr>
              <w:t>(US $)</w:t>
            </w:r>
          </w:p>
        </w:tc>
      </w:tr>
      <w:tr w:rsidR="004D4E7A" w:rsidRPr="00A305D2" w14:paraId="71303762" w14:textId="77777777" w:rsidTr="000A1524">
        <w:trPr>
          <w:gridAfter w:val="2"/>
          <w:wAfter w:w="236" w:type="dxa"/>
          <w:trHeight w:val="1040"/>
        </w:trPr>
        <w:tc>
          <w:tcPr>
            <w:tcW w:w="1428" w:type="dxa"/>
            <w:vMerge w:val="restart"/>
            <w:tcBorders>
              <w:top w:val="nil"/>
              <w:left w:val="single" w:sz="4" w:space="0" w:color="auto"/>
              <w:bottom w:val="single" w:sz="4" w:space="0" w:color="auto"/>
              <w:right w:val="single" w:sz="4" w:space="0" w:color="auto"/>
            </w:tcBorders>
            <w:vAlign w:val="center"/>
            <w:hideMark/>
          </w:tcPr>
          <w:p w14:paraId="743237F7"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xml:space="preserve">Regulatory measures </w:t>
            </w:r>
          </w:p>
        </w:tc>
        <w:tc>
          <w:tcPr>
            <w:tcW w:w="2466" w:type="dxa"/>
            <w:tcBorders>
              <w:top w:val="nil"/>
              <w:left w:val="nil"/>
              <w:bottom w:val="single" w:sz="4" w:space="0" w:color="auto"/>
              <w:right w:val="single" w:sz="4" w:space="0" w:color="auto"/>
            </w:tcBorders>
            <w:vAlign w:val="center"/>
            <w:hideMark/>
          </w:tcPr>
          <w:p w14:paraId="4599E71B"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Develop and implement regulatory measures, including bans on import of HCFC-based equipment by the end of 2023, and of HCFCs by 1 January 2030 </w:t>
            </w:r>
          </w:p>
        </w:tc>
        <w:tc>
          <w:tcPr>
            <w:tcW w:w="922" w:type="dxa"/>
            <w:vMerge w:val="restart"/>
            <w:tcBorders>
              <w:top w:val="nil"/>
              <w:left w:val="single" w:sz="4" w:space="0" w:color="auto"/>
              <w:bottom w:val="single" w:sz="4" w:space="0" w:color="auto"/>
              <w:right w:val="single" w:sz="4" w:space="0" w:color="auto"/>
            </w:tcBorders>
            <w:vAlign w:val="center"/>
            <w:hideMark/>
          </w:tcPr>
          <w:p w14:paraId="3C43D1B2"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35,600</w:t>
            </w:r>
          </w:p>
        </w:tc>
        <w:tc>
          <w:tcPr>
            <w:tcW w:w="2401" w:type="dxa"/>
            <w:tcBorders>
              <w:top w:val="nil"/>
              <w:left w:val="nil"/>
              <w:bottom w:val="single" w:sz="4" w:space="0" w:color="auto"/>
              <w:right w:val="single" w:sz="4" w:space="0" w:color="auto"/>
            </w:tcBorders>
            <w:vAlign w:val="center"/>
            <w:hideMark/>
          </w:tcPr>
          <w:p w14:paraId="10D0802B"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Conduct a technical impact assessment on HFC phase-down measures to guide evidence-based policy decisions including bans</w:t>
            </w:r>
          </w:p>
        </w:tc>
        <w:tc>
          <w:tcPr>
            <w:tcW w:w="922" w:type="dxa"/>
            <w:tcBorders>
              <w:top w:val="single" w:sz="4" w:space="0" w:color="auto"/>
              <w:left w:val="nil"/>
              <w:bottom w:val="single" w:sz="4" w:space="0" w:color="auto"/>
              <w:right w:val="single" w:sz="4" w:space="0" w:color="auto"/>
            </w:tcBorders>
            <w:vAlign w:val="center"/>
            <w:hideMark/>
          </w:tcPr>
          <w:p w14:paraId="29D1B7AE"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12,500</w:t>
            </w:r>
          </w:p>
        </w:tc>
        <w:tc>
          <w:tcPr>
            <w:tcW w:w="1278" w:type="dxa"/>
            <w:tcBorders>
              <w:top w:val="nil"/>
              <w:left w:val="nil"/>
              <w:bottom w:val="single" w:sz="4" w:space="0" w:color="auto"/>
              <w:right w:val="single" w:sz="4" w:space="0" w:color="auto"/>
            </w:tcBorders>
            <w:vAlign w:val="center"/>
            <w:hideMark/>
          </w:tcPr>
          <w:p w14:paraId="6D8061AE"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r>
      <w:tr w:rsidR="004D4E7A" w:rsidRPr="00A305D2" w14:paraId="0FC4A297" w14:textId="77777777" w:rsidTr="000A1524">
        <w:trPr>
          <w:gridAfter w:val="2"/>
          <w:wAfter w:w="236" w:type="dxa"/>
          <w:trHeight w:val="780"/>
        </w:trPr>
        <w:tc>
          <w:tcPr>
            <w:tcW w:w="1428" w:type="dxa"/>
            <w:vMerge/>
            <w:tcBorders>
              <w:top w:val="nil"/>
              <w:left w:val="single" w:sz="4" w:space="0" w:color="auto"/>
              <w:bottom w:val="single" w:sz="4" w:space="0" w:color="auto"/>
              <w:right w:val="single" w:sz="4" w:space="0" w:color="auto"/>
            </w:tcBorders>
            <w:vAlign w:val="center"/>
            <w:hideMark/>
          </w:tcPr>
          <w:p w14:paraId="61C9AF73" w14:textId="77777777" w:rsidR="004D4E7A" w:rsidRPr="00A305D2" w:rsidRDefault="004D4E7A" w:rsidP="000A1524">
            <w:pPr>
              <w:jc w:val="left"/>
              <w:rPr>
                <w:b/>
                <w:bCs/>
                <w:color w:val="000000"/>
                <w:sz w:val="20"/>
                <w:szCs w:val="20"/>
                <w:lang w:val="ru-RU"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115CAA91" w14:textId="77777777" w:rsidR="004D4E7A" w:rsidRPr="00672CAB" w:rsidRDefault="004D4E7A" w:rsidP="000A1524">
            <w:pPr>
              <w:jc w:val="left"/>
              <w:rPr>
                <w:color w:val="000000"/>
                <w:sz w:val="20"/>
                <w:szCs w:val="20"/>
                <w:lang w:val="en-GB" w:eastAsia="en-CA"/>
              </w:rPr>
            </w:pPr>
            <w:r w:rsidRPr="00672CAB">
              <w:rPr>
                <w:sz w:val="20"/>
                <w:szCs w:val="20"/>
                <w:lang w:val="en-GB" w:eastAsia="en-CA"/>
              </w:rPr>
              <w:t xml:space="preserve">Develop standards on the safe adoption of flammable and toxic alternative refrigerants </w:t>
            </w:r>
          </w:p>
        </w:tc>
        <w:tc>
          <w:tcPr>
            <w:tcW w:w="922" w:type="dxa"/>
            <w:vMerge/>
            <w:tcBorders>
              <w:top w:val="nil"/>
              <w:left w:val="single" w:sz="4" w:space="0" w:color="auto"/>
              <w:bottom w:val="single" w:sz="4" w:space="0" w:color="auto"/>
              <w:right w:val="single" w:sz="4" w:space="0" w:color="auto"/>
            </w:tcBorders>
            <w:vAlign w:val="center"/>
            <w:hideMark/>
          </w:tcPr>
          <w:p w14:paraId="2B0843B6" w14:textId="77777777" w:rsidR="004D4E7A" w:rsidRPr="00672CAB" w:rsidRDefault="004D4E7A" w:rsidP="000A1524">
            <w:pPr>
              <w:jc w:val="left"/>
              <w:rPr>
                <w:color w:val="000000"/>
                <w:sz w:val="20"/>
                <w:szCs w:val="20"/>
                <w:lang w:val="en-GB" w:eastAsia="en-CA"/>
              </w:rPr>
            </w:pPr>
          </w:p>
        </w:tc>
        <w:tc>
          <w:tcPr>
            <w:tcW w:w="2401" w:type="dxa"/>
            <w:tcBorders>
              <w:top w:val="nil"/>
              <w:left w:val="nil"/>
              <w:bottom w:val="single" w:sz="4" w:space="0" w:color="auto"/>
              <w:right w:val="single" w:sz="4" w:space="0" w:color="auto"/>
            </w:tcBorders>
            <w:vAlign w:val="center"/>
            <w:hideMark/>
          </w:tcPr>
          <w:p w14:paraId="771A5815"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Develop and establish a national Electronic Registration System </w:t>
            </w:r>
          </w:p>
        </w:tc>
        <w:tc>
          <w:tcPr>
            <w:tcW w:w="922" w:type="dxa"/>
            <w:tcBorders>
              <w:top w:val="nil"/>
              <w:left w:val="nil"/>
              <w:bottom w:val="single" w:sz="4" w:space="0" w:color="auto"/>
              <w:right w:val="single" w:sz="4" w:space="0" w:color="auto"/>
            </w:tcBorders>
            <w:vAlign w:val="center"/>
            <w:hideMark/>
          </w:tcPr>
          <w:p w14:paraId="48B21BF5"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12,200</w:t>
            </w:r>
          </w:p>
        </w:tc>
        <w:tc>
          <w:tcPr>
            <w:tcW w:w="1278" w:type="dxa"/>
            <w:tcBorders>
              <w:top w:val="nil"/>
              <w:left w:val="nil"/>
              <w:bottom w:val="single" w:sz="4" w:space="0" w:color="auto"/>
              <w:right w:val="single" w:sz="4" w:space="0" w:color="auto"/>
            </w:tcBorders>
            <w:vAlign w:val="center"/>
            <w:hideMark/>
          </w:tcPr>
          <w:p w14:paraId="73E7696E"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r>
      <w:tr w:rsidR="004D4E7A" w:rsidRPr="00A305D2" w14:paraId="2A20B1DA" w14:textId="77777777" w:rsidTr="000A1524">
        <w:trPr>
          <w:gridAfter w:val="2"/>
          <w:wAfter w:w="236" w:type="dxa"/>
          <w:trHeight w:val="1040"/>
        </w:trPr>
        <w:tc>
          <w:tcPr>
            <w:tcW w:w="1428" w:type="dxa"/>
            <w:vMerge/>
            <w:tcBorders>
              <w:top w:val="nil"/>
              <w:left w:val="single" w:sz="4" w:space="0" w:color="auto"/>
              <w:bottom w:val="single" w:sz="4" w:space="0" w:color="auto"/>
              <w:right w:val="single" w:sz="4" w:space="0" w:color="auto"/>
            </w:tcBorders>
            <w:vAlign w:val="center"/>
            <w:hideMark/>
          </w:tcPr>
          <w:p w14:paraId="059E37A0" w14:textId="77777777" w:rsidR="004D4E7A" w:rsidRPr="00A305D2" w:rsidRDefault="004D4E7A" w:rsidP="000A1524">
            <w:pPr>
              <w:jc w:val="left"/>
              <w:rPr>
                <w:b/>
                <w:bCs/>
                <w:color w:val="000000"/>
                <w:sz w:val="20"/>
                <w:szCs w:val="20"/>
                <w:lang w:val="ru-RU"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21C8B484" w14:textId="77777777" w:rsidR="004D4E7A" w:rsidRPr="00672CAB" w:rsidRDefault="004D4E7A" w:rsidP="000A1524">
            <w:pPr>
              <w:jc w:val="left"/>
              <w:rPr>
                <w:color w:val="000000"/>
                <w:sz w:val="20"/>
                <w:szCs w:val="20"/>
                <w:lang w:val="en-GB" w:eastAsia="en-CA"/>
              </w:rPr>
            </w:pPr>
            <w:r w:rsidRPr="00672CAB">
              <w:rPr>
                <w:sz w:val="20"/>
                <w:szCs w:val="20"/>
                <w:lang w:val="en-GB" w:eastAsia="en-CA"/>
              </w:rPr>
              <w:t xml:space="preserve">Develop regulations to support the technician certification programme </w:t>
            </w:r>
          </w:p>
        </w:tc>
        <w:tc>
          <w:tcPr>
            <w:tcW w:w="922" w:type="dxa"/>
            <w:vMerge/>
            <w:tcBorders>
              <w:top w:val="nil"/>
              <w:left w:val="single" w:sz="4" w:space="0" w:color="auto"/>
              <w:bottom w:val="single" w:sz="4" w:space="0" w:color="auto"/>
              <w:right w:val="single" w:sz="4" w:space="0" w:color="auto"/>
            </w:tcBorders>
            <w:vAlign w:val="center"/>
            <w:hideMark/>
          </w:tcPr>
          <w:p w14:paraId="2BC1F90E" w14:textId="77777777" w:rsidR="004D4E7A" w:rsidRPr="00672CAB" w:rsidRDefault="004D4E7A" w:rsidP="000A1524">
            <w:pPr>
              <w:jc w:val="left"/>
              <w:rPr>
                <w:color w:val="000000"/>
                <w:sz w:val="20"/>
                <w:szCs w:val="20"/>
                <w:lang w:val="en-GB" w:eastAsia="en-CA"/>
              </w:rPr>
            </w:pPr>
          </w:p>
        </w:tc>
        <w:tc>
          <w:tcPr>
            <w:tcW w:w="2401" w:type="dxa"/>
            <w:tcBorders>
              <w:top w:val="nil"/>
              <w:left w:val="nil"/>
              <w:bottom w:val="single" w:sz="4" w:space="0" w:color="auto"/>
              <w:right w:val="single" w:sz="4" w:space="0" w:color="auto"/>
            </w:tcBorders>
            <w:vAlign w:val="center"/>
            <w:hideMark/>
          </w:tcPr>
          <w:p w14:paraId="4B7C6467" w14:textId="77777777" w:rsidR="004D4E7A" w:rsidRPr="00672CAB" w:rsidRDefault="004D4E7A" w:rsidP="000A1524">
            <w:pPr>
              <w:jc w:val="left"/>
              <w:rPr>
                <w:color w:val="000000"/>
                <w:sz w:val="20"/>
                <w:szCs w:val="20"/>
                <w:lang w:val="en-GB" w:eastAsia="en-CA"/>
              </w:rPr>
            </w:pPr>
            <w:r w:rsidRPr="00672CAB">
              <w:rPr>
                <w:sz w:val="20"/>
                <w:szCs w:val="20"/>
                <w:lang w:val="en-GB" w:eastAsia="en-CA"/>
              </w:rPr>
              <w:t>Develop control mechanisms for record keeping and reporting by enterprises; training importers, distributors and medium end users</w:t>
            </w:r>
          </w:p>
        </w:tc>
        <w:tc>
          <w:tcPr>
            <w:tcW w:w="922" w:type="dxa"/>
            <w:tcBorders>
              <w:top w:val="nil"/>
              <w:left w:val="nil"/>
              <w:bottom w:val="single" w:sz="4" w:space="0" w:color="auto"/>
              <w:right w:val="single" w:sz="4" w:space="0" w:color="auto"/>
            </w:tcBorders>
            <w:vAlign w:val="center"/>
            <w:hideMark/>
          </w:tcPr>
          <w:p w14:paraId="7E24A6D8" w14:textId="77777777" w:rsidR="004D4E7A" w:rsidRPr="00A305D2" w:rsidRDefault="004D4E7A" w:rsidP="000A1524">
            <w:pPr>
              <w:jc w:val="right"/>
              <w:rPr>
                <w:color w:val="000000"/>
                <w:sz w:val="20"/>
                <w:szCs w:val="20"/>
                <w:lang w:val="ru-RU" w:eastAsia="en-CA"/>
              </w:rPr>
            </w:pPr>
            <w:r w:rsidRPr="00A305D2">
              <w:rPr>
                <w:sz w:val="20"/>
                <w:szCs w:val="20"/>
                <w:lang w:val="ru-RU" w:eastAsia="en-CA"/>
              </w:rPr>
              <w:t>5,000</w:t>
            </w:r>
          </w:p>
        </w:tc>
        <w:tc>
          <w:tcPr>
            <w:tcW w:w="1278" w:type="dxa"/>
            <w:tcBorders>
              <w:top w:val="nil"/>
              <w:left w:val="nil"/>
              <w:bottom w:val="single" w:sz="4" w:space="0" w:color="auto"/>
              <w:right w:val="single" w:sz="4" w:space="0" w:color="auto"/>
            </w:tcBorders>
            <w:vAlign w:val="center"/>
            <w:hideMark/>
          </w:tcPr>
          <w:p w14:paraId="5F21AE18"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r>
      <w:tr w:rsidR="004D4E7A" w:rsidRPr="00A305D2" w14:paraId="764FC15C" w14:textId="77777777" w:rsidTr="000A1524">
        <w:trPr>
          <w:gridAfter w:val="2"/>
          <w:wAfter w:w="236" w:type="dxa"/>
          <w:trHeight w:val="260"/>
        </w:trPr>
        <w:tc>
          <w:tcPr>
            <w:tcW w:w="38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353B796" w14:textId="77777777" w:rsidR="004D4E7A" w:rsidRPr="00A305D2" w:rsidRDefault="004D4E7A" w:rsidP="000A1524">
            <w:pPr>
              <w:rPr>
                <w:b/>
                <w:bCs/>
                <w:color w:val="000000"/>
                <w:sz w:val="20"/>
                <w:szCs w:val="20"/>
                <w:lang w:val="ru-RU" w:eastAsia="en-CA"/>
              </w:rPr>
            </w:pPr>
            <w:r w:rsidRPr="00A305D2">
              <w:rPr>
                <w:b/>
                <w:bCs/>
                <w:color w:val="000000"/>
                <w:sz w:val="20"/>
                <w:szCs w:val="20"/>
                <w:lang w:val="ru-RU" w:eastAsia="en-CA"/>
              </w:rPr>
              <w:t>Subtotal</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6C297" w14:textId="77777777" w:rsidR="004D4E7A" w:rsidRPr="00A305D2" w:rsidRDefault="004D4E7A" w:rsidP="000A1524">
            <w:pPr>
              <w:jc w:val="right"/>
              <w:rPr>
                <w:b/>
                <w:bCs/>
                <w:color w:val="000000"/>
                <w:sz w:val="20"/>
                <w:szCs w:val="20"/>
                <w:lang w:val="ru-RU" w:eastAsia="en-CA"/>
              </w:rPr>
            </w:pPr>
            <w:r w:rsidRPr="00A305D2">
              <w:rPr>
                <w:b/>
                <w:bCs/>
                <w:sz w:val="20"/>
                <w:szCs w:val="20"/>
                <w:lang w:val="ru-RU" w:eastAsia="en-CA"/>
              </w:rPr>
              <w:t>35,600</w:t>
            </w:r>
          </w:p>
        </w:tc>
        <w:tc>
          <w:tcPr>
            <w:tcW w:w="24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541789"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7C634" w14:textId="77777777" w:rsidR="004D4E7A" w:rsidRPr="00A305D2" w:rsidRDefault="004D4E7A" w:rsidP="000A1524">
            <w:pPr>
              <w:jc w:val="right"/>
              <w:rPr>
                <w:b/>
                <w:bCs/>
                <w:color w:val="000000"/>
                <w:sz w:val="20"/>
                <w:szCs w:val="20"/>
                <w:lang w:val="ru-RU" w:eastAsia="en-CA"/>
              </w:rPr>
            </w:pPr>
            <w:r w:rsidRPr="00A305D2">
              <w:rPr>
                <w:b/>
                <w:bCs/>
                <w:sz w:val="20"/>
                <w:szCs w:val="20"/>
                <w:lang w:val="ru-RU" w:eastAsia="en-CA"/>
              </w:rPr>
              <w:t>29,700</w:t>
            </w:r>
          </w:p>
        </w:tc>
        <w:tc>
          <w:tcPr>
            <w:tcW w:w="12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1B6DCA" w14:textId="77777777" w:rsidR="004D4E7A" w:rsidRPr="00A305D2" w:rsidRDefault="004D4E7A" w:rsidP="000A1524">
            <w:pPr>
              <w:jc w:val="right"/>
              <w:rPr>
                <w:b/>
                <w:bCs/>
                <w:color w:val="000000"/>
                <w:sz w:val="20"/>
                <w:szCs w:val="20"/>
                <w:lang w:val="ru-RU" w:eastAsia="en-CA"/>
              </w:rPr>
            </w:pPr>
            <w:r w:rsidRPr="00A305D2">
              <w:rPr>
                <w:b/>
                <w:bCs/>
                <w:noProof/>
                <w:color w:val="000000"/>
                <w:sz w:val="20"/>
                <w:szCs w:val="20"/>
                <w:lang w:val="ru-RU" w:eastAsia="en-CA"/>
              </w:rPr>
              <w:t>65,300</w:t>
            </w:r>
          </w:p>
        </w:tc>
      </w:tr>
      <w:tr w:rsidR="004D4E7A" w:rsidRPr="00A305D2" w14:paraId="355F995E" w14:textId="77777777" w:rsidTr="000A1524">
        <w:trPr>
          <w:gridAfter w:val="1"/>
          <w:wAfter w:w="14" w:type="dxa"/>
          <w:trHeight w:val="260"/>
        </w:trPr>
        <w:tc>
          <w:tcPr>
            <w:tcW w:w="3894" w:type="dxa"/>
            <w:gridSpan w:val="2"/>
            <w:vMerge/>
            <w:tcBorders>
              <w:top w:val="single" w:sz="4" w:space="0" w:color="auto"/>
              <w:left w:val="single" w:sz="4" w:space="0" w:color="auto"/>
              <w:bottom w:val="single" w:sz="4" w:space="0" w:color="auto"/>
              <w:right w:val="single" w:sz="4" w:space="0" w:color="auto"/>
            </w:tcBorders>
            <w:vAlign w:val="center"/>
            <w:hideMark/>
          </w:tcPr>
          <w:p w14:paraId="6CB9E499" w14:textId="77777777" w:rsidR="004D4E7A" w:rsidRPr="00A305D2" w:rsidRDefault="004D4E7A" w:rsidP="000A1524">
            <w:pPr>
              <w:jc w:val="left"/>
              <w:rPr>
                <w:b/>
                <w:bCs/>
                <w:color w:val="000000"/>
                <w:sz w:val="20"/>
                <w:szCs w:val="20"/>
                <w:lang w:val="ru-RU" w:eastAsia="en-CA"/>
              </w:rPr>
            </w:pPr>
          </w:p>
        </w:tc>
        <w:tc>
          <w:tcPr>
            <w:tcW w:w="922" w:type="dxa"/>
            <w:vMerge/>
            <w:tcBorders>
              <w:top w:val="nil"/>
              <w:left w:val="single" w:sz="4" w:space="0" w:color="auto"/>
              <w:bottom w:val="single" w:sz="4" w:space="0" w:color="auto"/>
              <w:right w:val="single" w:sz="4" w:space="0" w:color="auto"/>
            </w:tcBorders>
            <w:vAlign w:val="center"/>
            <w:hideMark/>
          </w:tcPr>
          <w:p w14:paraId="3283BD4A" w14:textId="77777777" w:rsidR="004D4E7A" w:rsidRPr="00A305D2" w:rsidRDefault="004D4E7A" w:rsidP="000A1524">
            <w:pPr>
              <w:jc w:val="left"/>
              <w:rPr>
                <w:b/>
                <w:bCs/>
                <w:color w:val="000000"/>
                <w:sz w:val="20"/>
                <w:szCs w:val="20"/>
                <w:lang w:val="ru-RU" w:eastAsia="en-CA"/>
              </w:rPr>
            </w:pPr>
          </w:p>
        </w:tc>
        <w:tc>
          <w:tcPr>
            <w:tcW w:w="2401" w:type="dxa"/>
            <w:vMerge/>
            <w:tcBorders>
              <w:top w:val="nil"/>
              <w:left w:val="single" w:sz="4" w:space="0" w:color="auto"/>
              <w:bottom w:val="single" w:sz="4" w:space="0" w:color="auto"/>
              <w:right w:val="single" w:sz="4" w:space="0" w:color="auto"/>
            </w:tcBorders>
            <w:vAlign w:val="center"/>
            <w:hideMark/>
          </w:tcPr>
          <w:p w14:paraId="03019588" w14:textId="77777777" w:rsidR="004D4E7A" w:rsidRPr="00A305D2" w:rsidRDefault="004D4E7A" w:rsidP="000A1524">
            <w:pPr>
              <w:jc w:val="left"/>
              <w:rPr>
                <w:b/>
                <w:bCs/>
                <w:color w:val="000000"/>
                <w:sz w:val="20"/>
                <w:szCs w:val="20"/>
                <w:lang w:val="ru-RU" w:eastAsia="en-CA"/>
              </w:rPr>
            </w:pPr>
          </w:p>
        </w:tc>
        <w:tc>
          <w:tcPr>
            <w:tcW w:w="922" w:type="dxa"/>
            <w:vMerge/>
            <w:tcBorders>
              <w:top w:val="nil"/>
              <w:left w:val="single" w:sz="4" w:space="0" w:color="auto"/>
              <w:bottom w:val="single" w:sz="4" w:space="0" w:color="auto"/>
              <w:right w:val="single" w:sz="4" w:space="0" w:color="auto"/>
            </w:tcBorders>
            <w:vAlign w:val="center"/>
            <w:hideMark/>
          </w:tcPr>
          <w:p w14:paraId="6ED2271E" w14:textId="77777777" w:rsidR="004D4E7A" w:rsidRPr="00A305D2" w:rsidRDefault="004D4E7A" w:rsidP="000A1524">
            <w:pPr>
              <w:jc w:val="left"/>
              <w:rPr>
                <w:b/>
                <w:bCs/>
                <w:color w:val="000000"/>
                <w:sz w:val="20"/>
                <w:szCs w:val="20"/>
                <w:lang w:val="ru-RU" w:eastAsia="en-CA"/>
              </w:rPr>
            </w:pPr>
          </w:p>
        </w:tc>
        <w:tc>
          <w:tcPr>
            <w:tcW w:w="1278" w:type="dxa"/>
            <w:vMerge/>
            <w:tcBorders>
              <w:top w:val="nil"/>
              <w:left w:val="single" w:sz="4" w:space="0" w:color="auto"/>
              <w:bottom w:val="single" w:sz="4" w:space="0" w:color="auto"/>
              <w:right w:val="single" w:sz="4" w:space="0" w:color="auto"/>
            </w:tcBorders>
            <w:vAlign w:val="center"/>
            <w:hideMark/>
          </w:tcPr>
          <w:p w14:paraId="0F33AA42" w14:textId="77777777" w:rsidR="004D4E7A" w:rsidRPr="00A305D2" w:rsidRDefault="004D4E7A" w:rsidP="000A1524">
            <w:pPr>
              <w:jc w:val="left"/>
              <w:rPr>
                <w:b/>
                <w:bCs/>
                <w:color w:val="000000"/>
                <w:sz w:val="20"/>
                <w:szCs w:val="20"/>
                <w:lang w:val="ru-RU" w:eastAsia="en-CA"/>
              </w:rPr>
            </w:pPr>
          </w:p>
        </w:tc>
        <w:tc>
          <w:tcPr>
            <w:tcW w:w="222" w:type="dxa"/>
            <w:tcBorders>
              <w:top w:val="nil"/>
              <w:left w:val="nil"/>
              <w:bottom w:val="nil"/>
              <w:right w:val="nil"/>
            </w:tcBorders>
            <w:noWrap/>
            <w:vAlign w:val="bottom"/>
            <w:hideMark/>
          </w:tcPr>
          <w:p w14:paraId="4C174FDC" w14:textId="77777777" w:rsidR="004D4E7A" w:rsidRPr="00A305D2" w:rsidRDefault="004D4E7A" w:rsidP="000A1524">
            <w:pPr>
              <w:jc w:val="right"/>
              <w:rPr>
                <w:b/>
                <w:bCs/>
                <w:color w:val="000000"/>
                <w:sz w:val="20"/>
                <w:szCs w:val="20"/>
                <w:lang w:val="ru-RU" w:eastAsia="en-CA"/>
              </w:rPr>
            </w:pPr>
          </w:p>
        </w:tc>
      </w:tr>
      <w:tr w:rsidR="004D4E7A" w:rsidRPr="00A305D2" w14:paraId="0B2CFDA3" w14:textId="77777777" w:rsidTr="000A1524">
        <w:trPr>
          <w:gridAfter w:val="1"/>
          <w:wAfter w:w="14" w:type="dxa"/>
          <w:trHeight w:val="1820"/>
        </w:trPr>
        <w:tc>
          <w:tcPr>
            <w:tcW w:w="1428" w:type="dxa"/>
            <w:vMerge w:val="restart"/>
            <w:tcBorders>
              <w:top w:val="nil"/>
              <w:left w:val="single" w:sz="4" w:space="0" w:color="auto"/>
              <w:bottom w:val="single" w:sz="4" w:space="0" w:color="auto"/>
              <w:right w:val="single" w:sz="4" w:space="0" w:color="auto"/>
            </w:tcBorders>
            <w:vAlign w:val="center"/>
            <w:hideMark/>
          </w:tcPr>
          <w:p w14:paraId="2F8B7AF3"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xml:space="preserve">Strengthening enforcement </w:t>
            </w:r>
          </w:p>
        </w:tc>
        <w:tc>
          <w:tcPr>
            <w:tcW w:w="2466" w:type="dxa"/>
            <w:tcBorders>
              <w:top w:val="nil"/>
              <w:left w:val="nil"/>
              <w:bottom w:val="single" w:sz="4" w:space="0" w:color="auto"/>
              <w:right w:val="single" w:sz="4" w:space="0" w:color="auto"/>
            </w:tcBorders>
            <w:shd w:val="clear" w:color="000000" w:fill="FFFFFF"/>
            <w:vAlign w:val="center"/>
            <w:hideMark/>
          </w:tcPr>
          <w:p w14:paraId="14F880EA"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Conduct training for 130 customs officers, 45 importers and customs brokers, and 30 police, coast guard and other Government officials in HCFC import control and prevention of illegal trade; Developing an online training course for customs officers </w:t>
            </w:r>
          </w:p>
        </w:tc>
        <w:tc>
          <w:tcPr>
            <w:tcW w:w="922" w:type="dxa"/>
            <w:tcBorders>
              <w:top w:val="nil"/>
              <w:left w:val="nil"/>
              <w:bottom w:val="single" w:sz="4" w:space="0" w:color="auto"/>
              <w:right w:val="single" w:sz="4" w:space="0" w:color="auto"/>
            </w:tcBorders>
            <w:shd w:val="clear" w:color="000000" w:fill="FFFFFF"/>
            <w:vAlign w:val="center"/>
            <w:hideMark/>
          </w:tcPr>
          <w:p w14:paraId="1C76532C" w14:textId="77777777" w:rsidR="004D4E7A" w:rsidRPr="00A305D2" w:rsidRDefault="004D4E7A" w:rsidP="000A1524">
            <w:pPr>
              <w:jc w:val="right"/>
              <w:rPr>
                <w:color w:val="000000"/>
                <w:sz w:val="20"/>
                <w:szCs w:val="20"/>
                <w:lang w:val="ru-RU" w:eastAsia="en-CA"/>
              </w:rPr>
            </w:pPr>
            <w:r w:rsidRPr="00A305D2">
              <w:rPr>
                <w:sz w:val="20"/>
                <w:szCs w:val="20"/>
                <w:lang w:val="ru-RU" w:eastAsia="en-CA"/>
              </w:rPr>
              <w:t>85,000</w:t>
            </w:r>
          </w:p>
        </w:tc>
        <w:tc>
          <w:tcPr>
            <w:tcW w:w="2401" w:type="dxa"/>
            <w:tcBorders>
              <w:top w:val="nil"/>
              <w:left w:val="nil"/>
              <w:bottom w:val="single" w:sz="4" w:space="0" w:color="auto"/>
              <w:right w:val="single" w:sz="4" w:space="0" w:color="auto"/>
            </w:tcBorders>
            <w:vAlign w:val="center"/>
            <w:hideMark/>
          </w:tcPr>
          <w:p w14:paraId="02618160"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Conduct four workshops for training of 100 customs officers on control measures and obligations; equip at least two main customs offices with wide range refrigerant identifiers to improve identification capacity</w:t>
            </w:r>
          </w:p>
        </w:tc>
        <w:tc>
          <w:tcPr>
            <w:tcW w:w="922" w:type="dxa"/>
            <w:tcBorders>
              <w:top w:val="nil"/>
              <w:left w:val="nil"/>
              <w:bottom w:val="single" w:sz="4" w:space="0" w:color="auto"/>
              <w:right w:val="single" w:sz="4" w:space="0" w:color="auto"/>
            </w:tcBorders>
            <w:vAlign w:val="center"/>
            <w:hideMark/>
          </w:tcPr>
          <w:p w14:paraId="71ACF0CD"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20,000</w:t>
            </w:r>
          </w:p>
        </w:tc>
        <w:tc>
          <w:tcPr>
            <w:tcW w:w="1278" w:type="dxa"/>
            <w:tcBorders>
              <w:top w:val="nil"/>
              <w:left w:val="nil"/>
              <w:bottom w:val="single" w:sz="4" w:space="0" w:color="auto"/>
              <w:right w:val="single" w:sz="4" w:space="0" w:color="auto"/>
            </w:tcBorders>
            <w:vAlign w:val="center"/>
            <w:hideMark/>
          </w:tcPr>
          <w:p w14:paraId="129ED9C5" w14:textId="77777777" w:rsidR="004D4E7A" w:rsidRPr="00A305D2" w:rsidRDefault="004D4E7A" w:rsidP="000A1524">
            <w:pPr>
              <w:jc w:val="lef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73151755" w14:textId="77777777" w:rsidR="004D4E7A" w:rsidRPr="00A305D2" w:rsidRDefault="004D4E7A" w:rsidP="000A1524">
            <w:pPr>
              <w:jc w:val="left"/>
              <w:rPr>
                <w:sz w:val="20"/>
                <w:szCs w:val="20"/>
                <w:lang w:val="ru-RU" w:eastAsia="en-CA"/>
              </w:rPr>
            </w:pPr>
          </w:p>
        </w:tc>
      </w:tr>
      <w:tr w:rsidR="004D4E7A" w:rsidRPr="00A305D2" w14:paraId="6A0C1CEB" w14:textId="77777777" w:rsidTr="000A1524">
        <w:trPr>
          <w:gridAfter w:val="1"/>
          <w:wAfter w:w="14" w:type="dxa"/>
          <w:trHeight w:val="1560"/>
        </w:trPr>
        <w:tc>
          <w:tcPr>
            <w:tcW w:w="1428" w:type="dxa"/>
            <w:vMerge/>
            <w:tcBorders>
              <w:top w:val="nil"/>
              <w:left w:val="single" w:sz="4" w:space="0" w:color="auto"/>
              <w:bottom w:val="single" w:sz="4" w:space="0" w:color="auto"/>
              <w:right w:val="single" w:sz="4" w:space="0" w:color="auto"/>
            </w:tcBorders>
            <w:vAlign w:val="center"/>
            <w:hideMark/>
          </w:tcPr>
          <w:p w14:paraId="580AFD1A" w14:textId="77777777" w:rsidR="004D4E7A" w:rsidRPr="00A305D2" w:rsidRDefault="004D4E7A" w:rsidP="000A1524">
            <w:pPr>
              <w:jc w:val="left"/>
              <w:rPr>
                <w:b/>
                <w:bCs/>
                <w:color w:val="000000"/>
                <w:sz w:val="20"/>
                <w:szCs w:val="20"/>
                <w:lang w:val="ru-RU"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389CB2B3"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Procurement of five refrigerant identifiers </w:t>
            </w:r>
          </w:p>
        </w:tc>
        <w:tc>
          <w:tcPr>
            <w:tcW w:w="922" w:type="dxa"/>
            <w:tcBorders>
              <w:top w:val="nil"/>
              <w:left w:val="nil"/>
              <w:bottom w:val="single" w:sz="4" w:space="0" w:color="auto"/>
              <w:right w:val="single" w:sz="4" w:space="0" w:color="auto"/>
            </w:tcBorders>
            <w:shd w:val="clear" w:color="000000" w:fill="FFFFFF"/>
            <w:vAlign w:val="center"/>
            <w:hideMark/>
          </w:tcPr>
          <w:p w14:paraId="6E805836" w14:textId="77777777" w:rsidR="004D4E7A" w:rsidRPr="00A305D2" w:rsidRDefault="004D4E7A" w:rsidP="000A1524">
            <w:pPr>
              <w:jc w:val="right"/>
              <w:rPr>
                <w:color w:val="000000"/>
                <w:sz w:val="20"/>
                <w:szCs w:val="20"/>
                <w:lang w:val="ru-RU" w:eastAsia="en-CA"/>
              </w:rPr>
            </w:pPr>
            <w:r w:rsidRPr="00A305D2">
              <w:rPr>
                <w:sz w:val="20"/>
                <w:szCs w:val="20"/>
                <w:lang w:val="ru-RU" w:eastAsia="en-CA"/>
              </w:rPr>
              <w:t>10,000</w:t>
            </w:r>
          </w:p>
        </w:tc>
        <w:tc>
          <w:tcPr>
            <w:tcW w:w="2401" w:type="dxa"/>
            <w:tcBorders>
              <w:top w:val="nil"/>
              <w:left w:val="nil"/>
              <w:bottom w:val="single" w:sz="4" w:space="0" w:color="auto"/>
              <w:right w:val="single" w:sz="4" w:space="0" w:color="auto"/>
            </w:tcBorders>
            <w:vAlign w:val="center"/>
            <w:hideMark/>
          </w:tcPr>
          <w:p w14:paraId="4CC511FE"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Enforce and monitor HFC licensing and quota systems; strengthen and update the national regulatory framework to effectively implement KIP stage I obligations </w:t>
            </w:r>
          </w:p>
        </w:tc>
        <w:tc>
          <w:tcPr>
            <w:tcW w:w="922" w:type="dxa"/>
            <w:tcBorders>
              <w:top w:val="nil"/>
              <w:left w:val="nil"/>
              <w:bottom w:val="single" w:sz="4" w:space="0" w:color="auto"/>
              <w:right w:val="single" w:sz="4" w:space="0" w:color="auto"/>
            </w:tcBorders>
            <w:vAlign w:val="center"/>
            <w:hideMark/>
          </w:tcPr>
          <w:p w14:paraId="3F501936"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6,000</w:t>
            </w:r>
          </w:p>
        </w:tc>
        <w:tc>
          <w:tcPr>
            <w:tcW w:w="1278" w:type="dxa"/>
            <w:tcBorders>
              <w:top w:val="nil"/>
              <w:left w:val="nil"/>
              <w:bottom w:val="single" w:sz="4" w:space="0" w:color="auto"/>
              <w:right w:val="single" w:sz="4" w:space="0" w:color="auto"/>
            </w:tcBorders>
            <w:vAlign w:val="center"/>
            <w:hideMark/>
          </w:tcPr>
          <w:p w14:paraId="7EE40195"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0C1DB096" w14:textId="77777777" w:rsidR="004D4E7A" w:rsidRPr="00A305D2" w:rsidRDefault="004D4E7A" w:rsidP="000A1524">
            <w:pPr>
              <w:jc w:val="left"/>
              <w:rPr>
                <w:sz w:val="20"/>
                <w:szCs w:val="20"/>
                <w:lang w:val="ru-RU" w:eastAsia="en-CA"/>
              </w:rPr>
            </w:pPr>
          </w:p>
        </w:tc>
      </w:tr>
      <w:tr w:rsidR="004D4E7A" w:rsidRPr="00A305D2" w14:paraId="69F38D31"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6DBE4693" w14:textId="77777777" w:rsidR="004D4E7A" w:rsidRPr="00A305D2" w:rsidRDefault="004D4E7A" w:rsidP="000A1524">
            <w:pPr>
              <w:rPr>
                <w:b/>
                <w:bCs/>
                <w:color w:val="000000"/>
                <w:sz w:val="20"/>
                <w:szCs w:val="20"/>
                <w:lang w:val="ru-RU" w:eastAsia="en-CA"/>
              </w:rPr>
            </w:pPr>
            <w:r w:rsidRPr="00A305D2">
              <w:rPr>
                <w:b/>
                <w:bCs/>
                <w:color w:val="000000"/>
                <w:sz w:val="20"/>
                <w:szCs w:val="20"/>
                <w:lang w:val="ru-RU" w:eastAsia="en-CA"/>
              </w:rPr>
              <w:t>Subtotal</w:t>
            </w:r>
          </w:p>
        </w:tc>
        <w:tc>
          <w:tcPr>
            <w:tcW w:w="922" w:type="dxa"/>
            <w:tcBorders>
              <w:top w:val="nil"/>
              <w:left w:val="nil"/>
              <w:bottom w:val="single" w:sz="4" w:space="0" w:color="auto"/>
              <w:right w:val="single" w:sz="4" w:space="0" w:color="auto"/>
            </w:tcBorders>
            <w:vAlign w:val="center"/>
            <w:hideMark/>
          </w:tcPr>
          <w:p w14:paraId="37A66220"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95,000</w:t>
            </w:r>
          </w:p>
        </w:tc>
        <w:tc>
          <w:tcPr>
            <w:tcW w:w="2401" w:type="dxa"/>
            <w:tcBorders>
              <w:top w:val="nil"/>
              <w:left w:val="nil"/>
              <w:bottom w:val="single" w:sz="4" w:space="0" w:color="auto"/>
              <w:right w:val="single" w:sz="4" w:space="0" w:color="auto"/>
            </w:tcBorders>
            <w:vAlign w:val="center"/>
            <w:hideMark/>
          </w:tcPr>
          <w:p w14:paraId="050F2EAF"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327EA6DF"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26,000</w:t>
            </w:r>
          </w:p>
        </w:tc>
        <w:tc>
          <w:tcPr>
            <w:tcW w:w="1278" w:type="dxa"/>
            <w:tcBorders>
              <w:top w:val="nil"/>
              <w:left w:val="nil"/>
              <w:bottom w:val="single" w:sz="4" w:space="0" w:color="auto"/>
              <w:right w:val="single" w:sz="4" w:space="0" w:color="auto"/>
            </w:tcBorders>
            <w:vAlign w:val="center"/>
            <w:hideMark/>
          </w:tcPr>
          <w:p w14:paraId="3FD494CD"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121,000</w:t>
            </w:r>
          </w:p>
        </w:tc>
        <w:tc>
          <w:tcPr>
            <w:tcW w:w="222" w:type="dxa"/>
            <w:vAlign w:val="center"/>
            <w:hideMark/>
          </w:tcPr>
          <w:p w14:paraId="595D4381" w14:textId="77777777" w:rsidR="004D4E7A" w:rsidRPr="00A305D2" w:rsidRDefault="004D4E7A" w:rsidP="000A1524">
            <w:pPr>
              <w:jc w:val="left"/>
              <w:rPr>
                <w:sz w:val="20"/>
                <w:szCs w:val="20"/>
                <w:lang w:val="ru-RU" w:eastAsia="en-CA"/>
              </w:rPr>
            </w:pPr>
          </w:p>
        </w:tc>
      </w:tr>
      <w:tr w:rsidR="004D4E7A" w:rsidRPr="00A305D2" w14:paraId="54DF7E69" w14:textId="77777777" w:rsidTr="000A1524">
        <w:trPr>
          <w:gridAfter w:val="1"/>
          <w:wAfter w:w="14" w:type="dxa"/>
          <w:trHeight w:val="2340"/>
        </w:trPr>
        <w:tc>
          <w:tcPr>
            <w:tcW w:w="1428" w:type="dxa"/>
            <w:tcBorders>
              <w:top w:val="single" w:sz="4" w:space="0" w:color="auto"/>
              <w:left w:val="single" w:sz="4" w:space="0" w:color="auto"/>
              <w:bottom w:val="single" w:sz="4" w:space="0" w:color="auto"/>
              <w:right w:val="single" w:sz="4" w:space="0" w:color="auto"/>
            </w:tcBorders>
            <w:vAlign w:val="center"/>
            <w:hideMark/>
          </w:tcPr>
          <w:p w14:paraId="3F7C8F21" w14:textId="77777777" w:rsidR="004D4E7A" w:rsidRPr="00672CAB" w:rsidRDefault="004D4E7A" w:rsidP="000A1524">
            <w:pPr>
              <w:jc w:val="left"/>
              <w:rPr>
                <w:b/>
                <w:bCs/>
                <w:color w:val="000000"/>
                <w:sz w:val="20"/>
                <w:szCs w:val="20"/>
                <w:lang w:val="en-GB" w:eastAsia="en-CA"/>
              </w:rPr>
            </w:pPr>
            <w:r w:rsidRPr="00672CAB">
              <w:rPr>
                <w:b/>
                <w:bCs/>
                <w:color w:val="000000"/>
                <w:sz w:val="20"/>
                <w:szCs w:val="20"/>
                <w:lang w:val="en-GB" w:eastAsia="en-CA"/>
              </w:rPr>
              <w:lastRenderedPageBreak/>
              <w:t>Capacity</w:t>
            </w:r>
            <w:r w:rsidRPr="00672CAB">
              <w:rPr>
                <w:b/>
                <w:bCs/>
                <w:color w:val="000000"/>
                <w:sz w:val="20"/>
                <w:szCs w:val="20"/>
                <w:lang w:val="en-GB" w:eastAsia="en-CA"/>
              </w:rPr>
              <w:noBreakHyphen/>
              <w:t>building of RAC sector</w:t>
            </w:r>
          </w:p>
        </w:tc>
        <w:tc>
          <w:tcPr>
            <w:tcW w:w="2466" w:type="dxa"/>
            <w:tcBorders>
              <w:top w:val="single" w:sz="4" w:space="0" w:color="auto"/>
              <w:left w:val="nil"/>
              <w:bottom w:val="single" w:sz="4" w:space="0" w:color="auto"/>
              <w:right w:val="single" w:sz="4" w:space="0" w:color="auto"/>
            </w:tcBorders>
            <w:vAlign w:val="center"/>
            <w:hideMark/>
          </w:tcPr>
          <w:p w14:paraId="288BC845"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Conduct training of five trainers and 350 technicians (including six female technicians) in good servicing practices and servicing with alternative refrigerants, strengthen certification of technicians with the support of the Association of RAC Technicians (ARACT), Develop an online training course for technicians</w:t>
            </w:r>
          </w:p>
        </w:tc>
        <w:tc>
          <w:tcPr>
            <w:tcW w:w="922" w:type="dxa"/>
            <w:tcBorders>
              <w:top w:val="single" w:sz="4" w:space="0" w:color="auto"/>
              <w:left w:val="nil"/>
              <w:bottom w:val="single" w:sz="4" w:space="0" w:color="auto"/>
              <w:right w:val="single" w:sz="4" w:space="0" w:color="auto"/>
            </w:tcBorders>
            <w:vAlign w:val="center"/>
            <w:hideMark/>
          </w:tcPr>
          <w:p w14:paraId="158ECC65"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162,040</w:t>
            </w:r>
          </w:p>
        </w:tc>
        <w:tc>
          <w:tcPr>
            <w:tcW w:w="2401" w:type="dxa"/>
            <w:tcBorders>
              <w:top w:val="single" w:sz="4" w:space="0" w:color="auto"/>
              <w:left w:val="nil"/>
              <w:bottom w:val="single" w:sz="4" w:space="0" w:color="auto"/>
              <w:right w:val="single" w:sz="4" w:space="0" w:color="auto"/>
            </w:tcBorders>
            <w:vAlign w:val="center"/>
            <w:hideMark/>
          </w:tcPr>
          <w:p w14:paraId="2244038D"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Organize and conduct four training workshops for 100 RAC technicians on the safe handling of low-GWP refrigerants and modern RAC system technologies </w:t>
            </w:r>
          </w:p>
        </w:tc>
        <w:tc>
          <w:tcPr>
            <w:tcW w:w="922" w:type="dxa"/>
            <w:tcBorders>
              <w:top w:val="single" w:sz="4" w:space="0" w:color="auto"/>
              <w:left w:val="nil"/>
              <w:bottom w:val="single" w:sz="4" w:space="0" w:color="auto"/>
              <w:right w:val="single" w:sz="4" w:space="0" w:color="auto"/>
            </w:tcBorders>
            <w:vAlign w:val="center"/>
            <w:hideMark/>
          </w:tcPr>
          <w:p w14:paraId="26490F4B"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20,000</w:t>
            </w:r>
          </w:p>
        </w:tc>
        <w:tc>
          <w:tcPr>
            <w:tcW w:w="1278" w:type="dxa"/>
            <w:tcBorders>
              <w:top w:val="single" w:sz="4" w:space="0" w:color="auto"/>
              <w:left w:val="nil"/>
              <w:bottom w:val="single" w:sz="4" w:space="0" w:color="auto"/>
              <w:right w:val="single" w:sz="4" w:space="0" w:color="auto"/>
            </w:tcBorders>
            <w:vAlign w:val="center"/>
            <w:hideMark/>
          </w:tcPr>
          <w:p w14:paraId="5BDC6645" w14:textId="77777777" w:rsidR="004D4E7A" w:rsidRPr="00A305D2" w:rsidRDefault="004D4E7A" w:rsidP="000A1524">
            <w:pPr>
              <w:jc w:val="lef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314C3D7C" w14:textId="77777777" w:rsidR="004D4E7A" w:rsidRPr="00A305D2" w:rsidRDefault="004D4E7A" w:rsidP="000A1524">
            <w:pPr>
              <w:jc w:val="left"/>
              <w:rPr>
                <w:sz w:val="20"/>
                <w:szCs w:val="20"/>
                <w:lang w:val="ru-RU" w:eastAsia="en-CA"/>
              </w:rPr>
            </w:pPr>
          </w:p>
        </w:tc>
      </w:tr>
      <w:tr w:rsidR="004D4E7A" w:rsidRPr="00A305D2" w14:paraId="6BD5062B"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1D015D1C" w14:textId="77777777" w:rsidR="004D4E7A" w:rsidRPr="00A305D2" w:rsidRDefault="004D4E7A" w:rsidP="000A1524">
            <w:pPr>
              <w:rPr>
                <w:b/>
                <w:bCs/>
                <w:color w:val="000000"/>
                <w:sz w:val="20"/>
                <w:szCs w:val="20"/>
                <w:lang w:val="ru-RU" w:eastAsia="en-CA"/>
              </w:rPr>
            </w:pPr>
            <w:r w:rsidRPr="00A305D2">
              <w:rPr>
                <w:b/>
                <w:bCs/>
                <w:color w:val="000000"/>
                <w:sz w:val="20"/>
                <w:szCs w:val="20"/>
                <w:lang w:val="ru-RU" w:eastAsia="en-CA"/>
              </w:rPr>
              <w:t>Subtotal</w:t>
            </w:r>
          </w:p>
        </w:tc>
        <w:tc>
          <w:tcPr>
            <w:tcW w:w="922" w:type="dxa"/>
            <w:tcBorders>
              <w:top w:val="nil"/>
              <w:left w:val="nil"/>
              <w:bottom w:val="single" w:sz="4" w:space="0" w:color="auto"/>
              <w:right w:val="single" w:sz="4" w:space="0" w:color="auto"/>
            </w:tcBorders>
            <w:vAlign w:val="center"/>
            <w:hideMark/>
          </w:tcPr>
          <w:p w14:paraId="585DC247"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162,040</w:t>
            </w:r>
          </w:p>
        </w:tc>
        <w:tc>
          <w:tcPr>
            <w:tcW w:w="2401" w:type="dxa"/>
            <w:tcBorders>
              <w:top w:val="nil"/>
              <w:left w:val="nil"/>
              <w:bottom w:val="single" w:sz="4" w:space="0" w:color="auto"/>
              <w:right w:val="single" w:sz="4" w:space="0" w:color="auto"/>
            </w:tcBorders>
            <w:vAlign w:val="center"/>
            <w:hideMark/>
          </w:tcPr>
          <w:p w14:paraId="1FF30618"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493D9A90"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20,000</w:t>
            </w:r>
          </w:p>
        </w:tc>
        <w:tc>
          <w:tcPr>
            <w:tcW w:w="1278" w:type="dxa"/>
            <w:tcBorders>
              <w:top w:val="nil"/>
              <w:left w:val="nil"/>
              <w:bottom w:val="single" w:sz="4" w:space="0" w:color="auto"/>
              <w:right w:val="single" w:sz="4" w:space="0" w:color="auto"/>
            </w:tcBorders>
            <w:vAlign w:val="center"/>
            <w:hideMark/>
          </w:tcPr>
          <w:p w14:paraId="5B5F69F7"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182,040</w:t>
            </w:r>
          </w:p>
        </w:tc>
        <w:tc>
          <w:tcPr>
            <w:tcW w:w="222" w:type="dxa"/>
            <w:vAlign w:val="center"/>
            <w:hideMark/>
          </w:tcPr>
          <w:p w14:paraId="767118E5" w14:textId="77777777" w:rsidR="004D4E7A" w:rsidRPr="00A305D2" w:rsidRDefault="004D4E7A" w:rsidP="000A1524">
            <w:pPr>
              <w:jc w:val="left"/>
              <w:rPr>
                <w:sz w:val="20"/>
                <w:szCs w:val="20"/>
                <w:lang w:val="ru-RU" w:eastAsia="en-CA"/>
              </w:rPr>
            </w:pPr>
          </w:p>
        </w:tc>
      </w:tr>
      <w:tr w:rsidR="004D4E7A" w:rsidRPr="00A305D2" w14:paraId="618A0BCB" w14:textId="77777777" w:rsidTr="000A1524">
        <w:trPr>
          <w:gridAfter w:val="1"/>
          <w:wAfter w:w="14" w:type="dxa"/>
          <w:trHeight w:val="1300"/>
        </w:trPr>
        <w:tc>
          <w:tcPr>
            <w:tcW w:w="1428" w:type="dxa"/>
            <w:vMerge w:val="restart"/>
            <w:tcBorders>
              <w:top w:val="nil"/>
              <w:left w:val="single" w:sz="4" w:space="0" w:color="auto"/>
              <w:bottom w:val="single" w:sz="4" w:space="0" w:color="auto"/>
              <w:right w:val="single" w:sz="4" w:space="0" w:color="auto"/>
            </w:tcBorders>
            <w:vAlign w:val="center"/>
            <w:hideMark/>
          </w:tcPr>
          <w:p w14:paraId="665A9EEC" w14:textId="77777777" w:rsidR="004D4E7A" w:rsidRPr="00672CAB" w:rsidRDefault="004D4E7A" w:rsidP="000A1524">
            <w:pPr>
              <w:jc w:val="left"/>
              <w:rPr>
                <w:b/>
                <w:bCs/>
                <w:color w:val="000000"/>
                <w:sz w:val="20"/>
                <w:szCs w:val="20"/>
                <w:lang w:val="en-GB" w:eastAsia="en-CA"/>
              </w:rPr>
            </w:pPr>
            <w:r w:rsidRPr="00672CAB">
              <w:rPr>
                <w:b/>
                <w:bCs/>
                <w:color w:val="000000"/>
                <w:sz w:val="20"/>
                <w:szCs w:val="20"/>
                <w:lang w:val="en-GB" w:eastAsia="en-CA"/>
              </w:rPr>
              <w:t>Capacity</w:t>
            </w:r>
            <w:r w:rsidRPr="00672CAB">
              <w:rPr>
                <w:b/>
                <w:bCs/>
                <w:color w:val="000000"/>
                <w:sz w:val="20"/>
                <w:szCs w:val="20"/>
                <w:lang w:val="en-GB" w:eastAsia="en-CA"/>
              </w:rPr>
              <w:noBreakHyphen/>
              <w:t>building of MAC sector</w:t>
            </w:r>
          </w:p>
        </w:tc>
        <w:tc>
          <w:tcPr>
            <w:tcW w:w="2466" w:type="dxa"/>
            <w:tcBorders>
              <w:top w:val="nil"/>
              <w:left w:val="nil"/>
              <w:bottom w:val="single" w:sz="4" w:space="0" w:color="auto"/>
              <w:right w:val="single" w:sz="4" w:space="0" w:color="auto"/>
            </w:tcBorders>
            <w:shd w:val="clear" w:color="000000" w:fill="D9D9D9"/>
            <w:vAlign w:val="center"/>
            <w:hideMark/>
          </w:tcPr>
          <w:p w14:paraId="3D8FB4F4"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D9D9D9"/>
            <w:vAlign w:val="center"/>
            <w:hideMark/>
          </w:tcPr>
          <w:p w14:paraId="4D1DB9B9" w14:textId="77777777" w:rsidR="004D4E7A" w:rsidRPr="00672CAB" w:rsidRDefault="004D4E7A" w:rsidP="000A1524">
            <w:pPr>
              <w:jc w:val="right"/>
              <w:rPr>
                <w:color w:val="000000"/>
                <w:sz w:val="20"/>
                <w:szCs w:val="20"/>
                <w:lang w:val="en-GB" w:eastAsia="en-CA"/>
              </w:rPr>
            </w:pPr>
            <w:r w:rsidRPr="00672CAB">
              <w:rPr>
                <w:color w:val="000000"/>
                <w:sz w:val="20"/>
                <w:szCs w:val="20"/>
                <w:lang w:val="en-GB" w:eastAsia="en-CA"/>
              </w:rPr>
              <w:t> </w:t>
            </w:r>
          </w:p>
        </w:tc>
        <w:tc>
          <w:tcPr>
            <w:tcW w:w="2401" w:type="dxa"/>
            <w:tcBorders>
              <w:top w:val="nil"/>
              <w:left w:val="nil"/>
              <w:bottom w:val="single" w:sz="4" w:space="0" w:color="auto"/>
              <w:right w:val="single" w:sz="4" w:space="0" w:color="auto"/>
            </w:tcBorders>
            <w:vAlign w:val="center"/>
            <w:hideMark/>
          </w:tcPr>
          <w:p w14:paraId="086ADA2F"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Identify and register MAC workshops, develop training material, and conduct three training programmes for 75 MAC technicians on good practices</w:t>
            </w:r>
          </w:p>
        </w:tc>
        <w:tc>
          <w:tcPr>
            <w:tcW w:w="922" w:type="dxa"/>
            <w:tcBorders>
              <w:top w:val="nil"/>
              <w:left w:val="nil"/>
              <w:bottom w:val="single" w:sz="4" w:space="0" w:color="auto"/>
              <w:right w:val="single" w:sz="4" w:space="0" w:color="auto"/>
            </w:tcBorders>
            <w:vAlign w:val="center"/>
            <w:hideMark/>
          </w:tcPr>
          <w:p w14:paraId="0640E6BD"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20,900</w:t>
            </w:r>
          </w:p>
        </w:tc>
        <w:tc>
          <w:tcPr>
            <w:tcW w:w="1278" w:type="dxa"/>
            <w:vMerge w:val="restart"/>
            <w:tcBorders>
              <w:top w:val="nil"/>
              <w:left w:val="single" w:sz="4" w:space="0" w:color="auto"/>
              <w:bottom w:val="single" w:sz="4" w:space="0" w:color="auto"/>
              <w:right w:val="single" w:sz="4" w:space="0" w:color="auto"/>
            </w:tcBorders>
            <w:vAlign w:val="center"/>
            <w:hideMark/>
          </w:tcPr>
          <w:p w14:paraId="02E093D7"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7C9454E7" w14:textId="77777777" w:rsidR="004D4E7A" w:rsidRPr="00A305D2" w:rsidRDefault="004D4E7A" w:rsidP="000A1524">
            <w:pPr>
              <w:jc w:val="left"/>
              <w:rPr>
                <w:sz w:val="20"/>
                <w:szCs w:val="20"/>
                <w:lang w:val="ru-RU" w:eastAsia="en-CA"/>
              </w:rPr>
            </w:pPr>
          </w:p>
        </w:tc>
      </w:tr>
      <w:tr w:rsidR="004D4E7A" w:rsidRPr="00A305D2" w14:paraId="18244190" w14:textId="77777777" w:rsidTr="000A1524">
        <w:trPr>
          <w:gridAfter w:val="1"/>
          <w:wAfter w:w="14" w:type="dxa"/>
          <w:trHeight w:val="520"/>
        </w:trPr>
        <w:tc>
          <w:tcPr>
            <w:tcW w:w="1428" w:type="dxa"/>
            <w:vMerge/>
            <w:tcBorders>
              <w:top w:val="nil"/>
              <w:left w:val="single" w:sz="4" w:space="0" w:color="auto"/>
              <w:bottom w:val="single" w:sz="4" w:space="0" w:color="auto"/>
              <w:right w:val="single" w:sz="4" w:space="0" w:color="auto"/>
            </w:tcBorders>
            <w:vAlign w:val="center"/>
            <w:hideMark/>
          </w:tcPr>
          <w:p w14:paraId="07F34E7B" w14:textId="77777777" w:rsidR="004D4E7A" w:rsidRPr="00A305D2" w:rsidRDefault="004D4E7A" w:rsidP="000A1524">
            <w:pPr>
              <w:jc w:val="left"/>
              <w:rPr>
                <w:b/>
                <w:bCs/>
                <w:color w:val="000000"/>
                <w:sz w:val="20"/>
                <w:szCs w:val="20"/>
                <w:lang w:val="ru-RU" w:eastAsia="en-CA"/>
              </w:rPr>
            </w:pPr>
          </w:p>
        </w:tc>
        <w:tc>
          <w:tcPr>
            <w:tcW w:w="2466" w:type="dxa"/>
            <w:tcBorders>
              <w:top w:val="nil"/>
              <w:left w:val="nil"/>
              <w:bottom w:val="single" w:sz="4" w:space="0" w:color="auto"/>
              <w:right w:val="single" w:sz="4" w:space="0" w:color="auto"/>
            </w:tcBorders>
            <w:shd w:val="clear" w:color="000000" w:fill="D9D9D9"/>
            <w:vAlign w:val="center"/>
            <w:hideMark/>
          </w:tcPr>
          <w:p w14:paraId="1C166F18" w14:textId="77777777" w:rsidR="004D4E7A" w:rsidRPr="00A305D2" w:rsidRDefault="004D4E7A" w:rsidP="000A1524">
            <w:pPr>
              <w:jc w:val="left"/>
              <w:rPr>
                <w:color w:val="000000"/>
                <w:sz w:val="20"/>
                <w:szCs w:val="20"/>
                <w:lang w:val="ru-RU" w:eastAsia="en-CA"/>
              </w:rPr>
            </w:pPr>
            <w:r w:rsidRPr="00A305D2">
              <w:rPr>
                <w:color w:val="000000"/>
                <w:sz w:val="20"/>
                <w:szCs w:val="20"/>
                <w:lang w:val="ru-RU" w:eastAsia="en-CA"/>
              </w:rPr>
              <w:t> </w:t>
            </w:r>
          </w:p>
        </w:tc>
        <w:tc>
          <w:tcPr>
            <w:tcW w:w="922" w:type="dxa"/>
            <w:vMerge/>
            <w:tcBorders>
              <w:top w:val="nil"/>
              <w:left w:val="single" w:sz="4" w:space="0" w:color="auto"/>
              <w:bottom w:val="single" w:sz="4" w:space="0" w:color="auto"/>
              <w:right w:val="single" w:sz="4" w:space="0" w:color="auto"/>
            </w:tcBorders>
            <w:vAlign w:val="center"/>
            <w:hideMark/>
          </w:tcPr>
          <w:p w14:paraId="23B0BE38" w14:textId="77777777" w:rsidR="004D4E7A" w:rsidRPr="00A305D2" w:rsidRDefault="004D4E7A" w:rsidP="000A1524">
            <w:pPr>
              <w:jc w:val="left"/>
              <w:rPr>
                <w:color w:val="000000"/>
                <w:sz w:val="20"/>
                <w:szCs w:val="20"/>
                <w:lang w:val="ru-RU" w:eastAsia="en-CA"/>
              </w:rPr>
            </w:pPr>
          </w:p>
        </w:tc>
        <w:tc>
          <w:tcPr>
            <w:tcW w:w="2401" w:type="dxa"/>
            <w:tcBorders>
              <w:top w:val="nil"/>
              <w:left w:val="nil"/>
              <w:bottom w:val="single" w:sz="4" w:space="0" w:color="auto"/>
              <w:right w:val="single" w:sz="4" w:space="0" w:color="auto"/>
            </w:tcBorders>
            <w:vAlign w:val="center"/>
            <w:hideMark/>
          </w:tcPr>
          <w:p w14:paraId="4E7E1D4B"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Procurement of tools for 14 RAC and MAC technicians </w:t>
            </w:r>
          </w:p>
        </w:tc>
        <w:tc>
          <w:tcPr>
            <w:tcW w:w="922" w:type="dxa"/>
            <w:tcBorders>
              <w:top w:val="nil"/>
              <w:left w:val="nil"/>
              <w:bottom w:val="single" w:sz="4" w:space="0" w:color="auto"/>
              <w:right w:val="single" w:sz="4" w:space="0" w:color="auto"/>
            </w:tcBorders>
            <w:vAlign w:val="center"/>
            <w:hideMark/>
          </w:tcPr>
          <w:p w14:paraId="5736B3DD"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31,600</w:t>
            </w:r>
          </w:p>
        </w:tc>
        <w:tc>
          <w:tcPr>
            <w:tcW w:w="1278" w:type="dxa"/>
            <w:vMerge/>
            <w:tcBorders>
              <w:top w:val="nil"/>
              <w:left w:val="single" w:sz="4" w:space="0" w:color="auto"/>
              <w:bottom w:val="single" w:sz="4" w:space="0" w:color="auto"/>
              <w:right w:val="single" w:sz="4" w:space="0" w:color="auto"/>
            </w:tcBorders>
            <w:vAlign w:val="center"/>
            <w:hideMark/>
          </w:tcPr>
          <w:p w14:paraId="689F1B85" w14:textId="77777777" w:rsidR="004D4E7A" w:rsidRPr="00A305D2" w:rsidRDefault="004D4E7A" w:rsidP="000A1524">
            <w:pPr>
              <w:jc w:val="left"/>
              <w:rPr>
                <w:color w:val="000000"/>
                <w:sz w:val="20"/>
                <w:szCs w:val="20"/>
                <w:lang w:val="ru-RU" w:eastAsia="en-CA"/>
              </w:rPr>
            </w:pPr>
          </w:p>
        </w:tc>
        <w:tc>
          <w:tcPr>
            <w:tcW w:w="222" w:type="dxa"/>
            <w:vAlign w:val="center"/>
            <w:hideMark/>
          </w:tcPr>
          <w:p w14:paraId="3AEFAF48" w14:textId="77777777" w:rsidR="004D4E7A" w:rsidRPr="00A305D2" w:rsidRDefault="004D4E7A" w:rsidP="000A1524">
            <w:pPr>
              <w:jc w:val="left"/>
              <w:rPr>
                <w:sz w:val="20"/>
                <w:szCs w:val="20"/>
                <w:lang w:val="ru-RU" w:eastAsia="en-CA"/>
              </w:rPr>
            </w:pPr>
          </w:p>
        </w:tc>
      </w:tr>
      <w:tr w:rsidR="004D4E7A" w:rsidRPr="00A305D2" w14:paraId="30039F7C"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41F3F413"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Subtotal</w:t>
            </w:r>
          </w:p>
        </w:tc>
        <w:tc>
          <w:tcPr>
            <w:tcW w:w="922" w:type="dxa"/>
            <w:tcBorders>
              <w:top w:val="nil"/>
              <w:left w:val="nil"/>
              <w:bottom w:val="single" w:sz="4" w:space="0" w:color="auto"/>
              <w:right w:val="single" w:sz="4" w:space="0" w:color="auto"/>
            </w:tcBorders>
            <w:vAlign w:val="center"/>
            <w:hideMark/>
          </w:tcPr>
          <w:p w14:paraId="46E750AC"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0</w:t>
            </w:r>
          </w:p>
        </w:tc>
        <w:tc>
          <w:tcPr>
            <w:tcW w:w="2401" w:type="dxa"/>
            <w:tcBorders>
              <w:top w:val="nil"/>
              <w:left w:val="nil"/>
              <w:bottom w:val="single" w:sz="4" w:space="0" w:color="auto"/>
              <w:right w:val="single" w:sz="4" w:space="0" w:color="auto"/>
            </w:tcBorders>
            <w:vAlign w:val="center"/>
            <w:hideMark/>
          </w:tcPr>
          <w:p w14:paraId="330EB32C"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55FC6CE9"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52,500</w:t>
            </w:r>
          </w:p>
        </w:tc>
        <w:tc>
          <w:tcPr>
            <w:tcW w:w="1278" w:type="dxa"/>
            <w:tcBorders>
              <w:top w:val="nil"/>
              <w:left w:val="nil"/>
              <w:bottom w:val="single" w:sz="4" w:space="0" w:color="auto"/>
              <w:right w:val="single" w:sz="4" w:space="0" w:color="auto"/>
            </w:tcBorders>
            <w:vAlign w:val="center"/>
          </w:tcPr>
          <w:p w14:paraId="4FEAFCE3" w14:textId="77777777" w:rsidR="004D4E7A" w:rsidRPr="00A305D2" w:rsidRDefault="004D4E7A" w:rsidP="000A1524">
            <w:pPr>
              <w:jc w:val="right"/>
              <w:rPr>
                <w:b/>
                <w:bCs/>
                <w:color w:val="000000"/>
                <w:sz w:val="20"/>
                <w:szCs w:val="20"/>
                <w:lang w:val="ru-RU" w:eastAsia="en-CA"/>
              </w:rPr>
            </w:pPr>
            <w:r w:rsidRPr="00A305D2">
              <w:rPr>
                <w:b/>
                <w:bCs/>
                <w:noProof/>
                <w:color w:val="000000"/>
                <w:sz w:val="20"/>
                <w:szCs w:val="20"/>
                <w:lang w:val="ru-RU" w:eastAsia="en-CA"/>
              </w:rPr>
              <w:t>52,500</w:t>
            </w:r>
          </w:p>
        </w:tc>
        <w:tc>
          <w:tcPr>
            <w:tcW w:w="222" w:type="dxa"/>
            <w:vAlign w:val="center"/>
          </w:tcPr>
          <w:p w14:paraId="04F46CEE" w14:textId="77777777" w:rsidR="004D4E7A" w:rsidRPr="00A305D2" w:rsidRDefault="004D4E7A" w:rsidP="000A1524">
            <w:pPr>
              <w:jc w:val="left"/>
              <w:rPr>
                <w:sz w:val="20"/>
                <w:szCs w:val="20"/>
                <w:lang w:val="ru-RU" w:eastAsia="en-CA"/>
              </w:rPr>
            </w:pPr>
          </w:p>
        </w:tc>
      </w:tr>
      <w:tr w:rsidR="004D4E7A" w:rsidRPr="00A305D2" w14:paraId="497E6146" w14:textId="77777777" w:rsidTr="000A1524">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160A144B" w14:textId="77777777" w:rsidR="004D4E7A" w:rsidRPr="00672CAB" w:rsidRDefault="004D4E7A" w:rsidP="000A1524">
            <w:pPr>
              <w:jc w:val="left"/>
              <w:rPr>
                <w:b/>
                <w:bCs/>
                <w:color w:val="000000"/>
                <w:sz w:val="20"/>
                <w:szCs w:val="20"/>
                <w:lang w:val="en-GB" w:eastAsia="en-CA"/>
              </w:rPr>
            </w:pPr>
            <w:r w:rsidRPr="00672CAB">
              <w:rPr>
                <w:b/>
                <w:bCs/>
                <w:color w:val="000000"/>
                <w:sz w:val="20"/>
                <w:szCs w:val="20"/>
                <w:lang w:val="en-GB" w:eastAsia="en-CA"/>
              </w:rPr>
              <w:t xml:space="preserve">Strengthening the vocational training institute </w:t>
            </w:r>
          </w:p>
        </w:tc>
        <w:tc>
          <w:tcPr>
            <w:tcW w:w="2466" w:type="dxa"/>
            <w:tcBorders>
              <w:top w:val="nil"/>
              <w:left w:val="nil"/>
              <w:bottom w:val="single" w:sz="4" w:space="0" w:color="auto"/>
              <w:right w:val="single" w:sz="4" w:space="0" w:color="auto"/>
            </w:tcBorders>
            <w:vAlign w:val="center"/>
            <w:hideMark/>
          </w:tcPr>
          <w:p w14:paraId="1BB93639"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Provision of tools and equipment to five vocational training institutes and 10 refrigerant recovery kits to technicians</w:t>
            </w:r>
          </w:p>
        </w:tc>
        <w:tc>
          <w:tcPr>
            <w:tcW w:w="922" w:type="dxa"/>
            <w:vMerge w:val="restart"/>
            <w:tcBorders>
              <w:top w:val="nil"/>
              <w:left w:val="single" w:sz="4" w:space="0" w:color="auto"/>
              <w:bottom w:val="single" w:sz="4" w:space="0" w:color="auto"/>
              <w:right w:val="single" w:sz="4" w:space="0" w:color="auto"/>
            </w:tcBorders>
            <w:vAlign w:val="center"/>
            <w:hideMark/>
          </w:tcPr>
          <w:p w14:paraId="2B61EC4B"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122,000</w:t>
            </w:r>
          </w:p>
        </w:tc>
        <w:tc>
          <w:tcPr>
            <w:tcW w:w="2401" w:type="dxa"/>
            <w:tcBorders>
              <w:top w:val="nil"/>
              <w:left w:val="nil"/>
              <w:bottom w:val="single" w:sz="4" w:space="0" w:color="auto"/>
              <w:right w:val="single" w:sz="4" w:space="0" w:color="auto"/>
            </w:tcBorders>
            <w:vAlign w:val="center"/>
            <w:hideMark/>
          </w:tcPr>
          <w:p w14:paraId="66B2CCF0"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Procurement of tools for 7 training centres </w:t>
            </w:r>
          </w:p>
        </w:tc>
        <w:tc>
          <w:tcPr>
            <w:tcW w:w="922" w:type="dxa"/>
            <w:tcBorders>
              <w:top w:val="nil"/>
              <w:left w:val="nil"/>
              <w:bottom w:val="single" w:sz="4" w:space="0" w:color="auto"/>
              <w:right w:val="single" w:sz="4" w:space="0" w:color="auto"/>
            </w:tcBorders>
            <w:vAlign w:val="center"/>
            <w:hideMark/>
          </w:tcPr>
          <w:p w14:paraId="746D0F44"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15,800</w:t>
            </w:r>
          </w:p>
        </w:tc>
        <w:tc>
          <w:tcPr>
            <w:tcW w:w="1278" w:type="dxa"/>
            <w:tcBorders>
              <w:top w:val="nil"/>
              <w:left w:val="nil"/>
              <w:bottom w:val="single" w:sz="4" w:space="0" w:color="auto"/>
              <w:right w:val="single" w:sz="4" w:space="0" w:color="auto"/>
            </w:tcBorders>
            <w:vAlign w:val="center"/>
            <w:hideMark/>
          </w:tcPr>
          <w:p w14:paraId="16EF9C1E"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0144DA7B" w14:textId="77777777" w:rsidR="004D4E7A" w:rsidRPr="00A305D2" w:rsidRDefault="004D4E7A" w:rsidP="000A1524">
            <w:pPr>
              <w:jc w:val="left"/>
              <w:rPr>
                <w:sz w:val="20"/>
                <w:szCs w:val="20"/>
                <w:lang w:val="ru-RU" w:eastAsia="en-CA"/>
              </w:rPr>
            </w:pPr>
          </w:p>
        </w:tc>
      </w:tr>
      <w:tr w:rsidR="004D4E7A" w:rsidRPr="00672CAB" w14:paraId="2DA93876" w14:textId="77777777" w:rsidTr="000A1524">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106683F0" w14:textId="77777777" w:rsidR="004D4E7A" w:rsidRPr="00672CAB" w:rsidRDefault="004D4E7A" w:rsidP="000A1524">
            <w:pPr>
              <w:jc w:val="left"/>
              <w:rPr>
                <w:b/>
                <w:bCs/>
                <w:color w:val="000000"/>
                <w:sz w:val="20"/>
                <w:szCs w:val="20"/>
                <w:lang w:val="en-GB" w:eastAsia="en-CA"/>
              </w:rPr>
            </w:pPr>
            <w:r w:rsidRPr="00672CAB">
              <w:rPr>
                <w:b/>
                <w:bCs/>
                <w:color w:val="000000"/>
                <w:sz w:val="20"/>
                <w:szCs w:val="20"/>
                <w:lang w:val="en-GB" w:eastAsia="en-CA"/>
              </w:rPr>
              <w:t xml:space="preserve">Promoting refrigerant recovery and recycling </w:t>
            </w:r>
          </w:p>
        </w:tc>
        <w:tc>
          <w:tcPr>
            <w:tcW w:w="2466" w:type="dxa"/>
            <w:tcBorders>
              <w:top w:val="nil"/>
              <w:left w:val="nil"/>
              <w:bottom w:val="single" w:sz="4" w:space="0" w:color="auto"/>
              <w:right w:val="single" w:sz="4" w:space="0" w:color="auto"/>
            </w:tcBorders>
            <w:shd w:val="clear" w:color="000000" w:fill="FFFFFF"/>
            <w:vAlign w:val="center"/>
            <w:hideMark/>
          </w:tcPr>
          <w:p w14:paraId="47E05465" w14:textId="77777777" w:rsidR="004D4E7A" w:rsidRPr="00672CAB" w:rsidRDefault="004D4E7A" w:rsidP="000A1524">
            <w:pPr>
              <w:jc w:val="left"/>
              <w:rPr>
                <w:color w:val="000000"/>
                <w:sz w:val="20"/>
                <w:szCs w:val="20"/>
                <w:lang w:val="en-GB" w:eastAsia="en-CA"/>
              </w:rPr>
            </w:pPr>
            <w:r w:rsidRPr="00672CAB">
              <w:rPr>
                <w:sz w:val="20"/>
                <w:szCs w:val="20"/>
                <w:lang w:val="en-GB" w:eastAsia="en-CA"/>
              </w:rPr>
              <w:t>Conduct training of 40 technicians in refrigerant recovery and recycling and use of tools (UNDP)</w:t>
            </w:r>
          </w:p>
        </w:tc>
        <w:tc>
          <w:tcPr>
            <w:tcW w:w="922" w:type="dxa"/>
            <w:vMerge/>
            <w:tcBorders>
              <w:top w:val="nil"/>
              <w:left w:val="single" w:sz="4" w:space="0" w:color="auto"/>
              <w:bottom w:val="single" w:sz="4" w:space="0" w:color="auto"/>
              <w:right w:val="single" w:sz="4" w:space="0" w:color="auto"/>
            </w:tcBorders>
            <w:vAlign w:val="center"/>
            <w:hideMark/>
          </w:tcPr>
          <w:p w14:paraId="0412881A" w14:textId="77777777" w:rsidR="004D4E7A" w:rsidRPr="00672CAB" w:rsidRDefault="004D4E7A" w:rsidP="000A1524">
            <w:pPr>
              <w:jc w:val="left"/>
              <w:rPr>
                <w:color w:val="000000"/>
                <w:sz w:val="20"/>
                <w:szCs w:val="20"/>
                <w:lang w:val="en-GB" w:eastAsia="en-CA"/>
              </w:rPr>
            </w:pPr>
          </w:p>
        </w:tc>
        <w:tc>
          <w:tcPr>
            <w:tcW w:w="2401" w:type="dxa"/>
            <w:tcBorders>
              <w:top w:val="nil"/>
              <w:left w:val="nil"/>
              <w:bottom w:val="single" w:sz="4" w:space="0" w:color="auto"/>
              <w:right w:val="single" w:sz="4" w:space="0" w:color="auto"/>
            </w:tcBorders>
            <w:shd w:val="clear" w:color="000000" w:fill="D9D9D9"/>
            <w:vAlign w:val="center"/>
            <w:hideMark/>
          </w:tcPr>
          <w:p w14:paraId="55FC0604"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w:t>
            </w:r>
          </w:p>
        </w:tc>
        <w:tc>
          <w:tcPr>
            <w:tcW w:w="922" w:type="dxa"/>
            <w:tcBorders>
              <w:top w:val="nil"/>
              <w:left w:val="nil"/>
              <w:bottom w:val="single" w:sz="4" w:space="0" w:color="auto"/>
              <w:right w:val="single" w:sz="4" w:space="0" w:color="auto"/>
            </w:tcBorders>
            <w:shd w:val="clear" w:color="000000" w:fill="D9D9D9"/>
            <w:vAlign w:val="center"/>
            <w:hideMark/>
          </w:tcPr>
          <w:p w14:paraId="407FA69D" w14:textId="77777777" w:rsidR="004D4E7A" w:rsidRPr="00672CAB" w:rsidRDefault="004D4E7A" w:rsidP="000A1524">
            <w:pPr>
              <w:jc w:val="right"/>
              <w:rPr>
                <w:color w:val="000000"/>
                <w:sz w:val="20"/>
                <w:szCs w:val="20"/>
                <w:lang w:val="en-GB" w:eastAsia="en-CA"/>
              </w:rPr>
            </w:pPr>
            <w:r w:rsidRPr="00672CAB">
              <w:rPr>
                <w:color w:val="000000"/>
                <w:sz w:val="20"/>
                <w:szCs w:val="20"/>
                <w:lang w:val="en-GB" w:eastAsia="en-CA"/>
              </w:rPr>
              <w:t> </w:t>
            </w:r>
          </w:p>
        </w:tc>
        <w:tc>
          <w:tcPr>
            <w:tcW w:w="1278" w:type="dxa"/>
            <w:tcBorders>
              <w:top w:val="nil"/>
              <w:left w:val="nil"/>
              <w:bottom w:val="single" w:sz="4" w:space="0" w:color="auto"/>
              <w:right w:val="single" w:sz="4" w:space="0" w:color="auto"/>
            </w:tcBorders>
            <w:shd w:val="clear" w:color="000000" w:fill="D9D9D9"/>
            <w:vAlign w:val="center"/>
            <w:hideMark/>
          </w:tcPr>
          <w:p w14:paraId="7C27A2BC" w14:textId="77777777" w:rsidR="004D4E7A" w:rsidRPr="00672CAB" w:rsidRDefault="004D4E7A" w:rsidP="000A1524">
            <w:pPr>
              <w:jc w:val="right"/>
              <w:rPr>
                <w:color w:val="000000"/>
                <w:sz w:val="20"/>
                <w:szCs w:val="20"/>
                <w:lang w:val="en-GB" w:eastAsia="en-CA"/>
              </w:rPr>
            </w:pPr>
            <w:r w:rsidRPr="00672CAB">
              <w:rPr>
                <w:color w:val="000000"/>
                <w:sz w:val="20"/>
                <w:szCs w:val="20"/>
                <w:lang w:val="en-GB" w:eastAsia="en-CA"/>
              </w:rPr>
              <w:t> </w:t>
            </w:r>
          </w:p>
        </w:tc>
        <w:tc>
          <w:tcPr>
            <w:tcW w:w="222" w:type="dxa"/>
            <w:vAlign w:val="center"/>
            <w:hideMark/>
          </w:tcPr>
          <w:p w14:paraId="179AEE00" w14:textId="77777777" w:rsidR="004D4E7A" w:rsidRPr="00672CAB" w:rsidRDefault="004D4E7A" w:rsidP="000A1524">
            <w:pPr>
              <w:jc w:val="left"/>
              <w:rPr>
                <w:sz w:val="20"/>
                <w:szCs w:val="20"/>
                <w:lang w:val="en-GB" w:eastAsia="en-CA"/>
              </w:rPr>
            </w:pPr>
          </w:p>
        </w:tc>
      </w:tr>
      <w:tr w:rsidR="004D4E7A" w:rsidRPr="00A305D2" w14:paraId="37DC5E89"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4FE7E520"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Subtotal</w:t>
            </w:r>
          </w:p>
        </w:tc>
        <w:tc>
          <w:tcPr>
            <w:tcW w:w="922" w:type="dxa"/>
            <w:tcBorders>
              <w:top w:val="nil"/>
              <w:left w:val="nil"/>
              <w:bottom w:val="single" w:sz="4" w:space="0" w:color="auto"/>
              <w:right w:val="single" w:sz="4" w:space="0" w:color="auto"/>
            </w:tcBorders>
            <w:shd w:val="clear" w:color="000000" w:fill="FFFFFF"/>
            <w:vAlign w:val="center"/>
            <w:hideMark/>
          </w:tcPr>
          <w:p w14:paraId="0E4DE9CD" w14:textId="77777777" w:rsidR="004D4E7A" w:rsidRPr="00A305D2" w:rsidRDefault="004D4E7A" w:rsidP="000A1524">
            <w:pPr>
              <w:jc w:val="right"/>
              <w:rPr>
                <w:b/>
                <w:bCs/>
                <w:color w:val="000000"/>
                <w:sz w:val="20"/>
                <w:szCs w:val="20"/>
                <w:lang w:val="ru-RU" w:eastAsia="en-CA"/>
              </w:rPr>
            </w:pPr>
            <w:r w:rsidRPr="00A305D2">
              <w:rPr>
                <w:b/>
                <w:bCs/>
                <w:sz w:val="20"/>
                <w:szCs w:val="20"/>
                <w:lang w:val="ru-RU" w:eastAsia="en-CA"/>
              </w:rPr>
              <w:t>122,000</w:t>
            </w:r>
          </w:p>
        </w:tc>
        <w:tc>
          <w:tcPr>
            <w:tcW w:w="2401" w:type="dxa"/>
            <w:tcBorders>
              <w:top w:val="nil"/>
              <w:left w:val="nil"/>
              <w:bottom w:val="single" w:sz="4" w:space="0" w:color="auto"/>
              <w:right w:val="single" w:sz="4" w:space="0" w:color="auto"/>
            </w:tcBorders>
            <w:shd w:val="clear" w:color="000000" w:fill="FFFFFF"/>
            <w:vAlign w:val="center"/>
            <w:hideMark/>
          </w:tcPr>
          <w:p w14:paraId="5E0F0389"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0107831A"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15,800</w:t>
            </w:r>
          </w:p>
        </w:tc>
        <w:tc>
          <w:tcPr>
            <w:tcW w:w="1278" w:type="dxa"/>
            <w:tcBorders>
              <w:top w:val="nil"/>
              <w:left w:val="nil"/>
              <w:bottom w:val="single" w:sz="4" w:space="0" w:color="auto"/>
              <w:right w:val="single" w:sz="4" w:space="0" w:color="auto"/>
            </w:tcBorders>
            <w:vAlign w:val="center"/>
            <w:hideMark/>
          </w:tcPr>
          <w:p w14:paraId="183D383E"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137,800</w:t>
            </w:r>
          </w:p>
        </w:tc>
        <w:tc>
          <w:tcPr>
            <w:tcW w:w="222" w:type="dxa"/>
            <w:vAlign w:val="center"/>
            <w:hideMark/>
          </w:tcPr>
          <w:p w14:paraId="7FA3540C" w14:textId="77777777" w:rsidR="004D4E7A" w:rsidRPr="00A305D2" w:rsidRDefault="004D4E7A" w:rsidP="000A1524">
            <w:pPr>
              <w:jc w:val="left"/>
              <w:rPr>
                <w:sz w:val="20"/>
                <w:szCs w:val="20"/>
                <w:lang w:val="ru-RU" w:eastAsia="en-CA"/>
              </w:rPr>
            </w:pPr>
          </w:p>
        </w:tc>
      </w:tr>
      <w:tr w:rsidR="004D4E7A" w:rsidRPr="00A305D2" w14:paraId="0ADDEE7D" w14:textId="77777777" w:rsidTr="000A1524">
        <w:trPr>
          <w:gridAfter w:val="1"/>
          <w:wAfter w:w="14" w:type="dxa"/>
          <w:trHeight w:val="530"/>
        </w:trPr>
        <w:tc>
          <w:tcPr>
            <w:tcW w:w="1428" w:type="dxa"/>
            <w:vMerge w:val="restart"/>
            <w:tcBorders>
              <w:top w:val="nil"/>
              <w:left w:val="single" w:sz="4" w:space="0" w:color="auto"/>
              <w:bottom w:val="single" w:sz="4" w:space="0" w:color="auto"/>
              <w:right w:val="single" w:sz="4" w:space="0" w:color="auto"/>
            </w:tcBorders>
            <w:vAlign w:val="center"/>
            <w:hideMark/>
          </w:tcPr>
          <w:p w14:paraId="1C238DE8" w14:textId="77777777" w:rsidR="004D4E7A" w:rsidRPr="00672CAB" w:rsidRDefault="004D4E7A" w:rsidP="000A1524">
            <w:pPr>
              <w:jc w:val="left"/>
              <w:rPr>
                <w:b/>
                <w:bCs/>
                <w:color w:val="000000"/>
                <w:sz w:val="20"/>
                <w:szCs w:val="20"/>
                <w:lang w:val="en-GB" w:eastAsia="en-CA"/>
              </w:rPr>
            </w:pPr>
            <w:r w:rsidRPr="00672CAB">
              <w:rPr>
                <w:b/>
                <w:bCs/>
                <w:color w:val="000000"/>
                <w:sz w:val="20"/>
                <w:szCs w:val="20"/>
                <w:lang w:val="en-GB" w:eastAsia="en-CA"/>
              </w:rPr>
              <w:t xml:space="preserve">Awareness raising to end-users </w:t>
            </w:r>
          </w:p>
        </w:tc>
        <w:tc>
          <w:tcPr>
            <w:tcW w:w="2466" w:type="dxa"/>
            <w:tcBorders>
              <w:top w:val="nil"/>
              <w:left w:val="nil"/>
              <w:bottom w:val="single" w:sz="4" w:space="0" w:color="auto"/>
              <w:right w:val="single" w:sz="4" w:space="0" w:color="auto"/>
            </w:tcBorders>
            <w:shd w:val="clear" w:color="000000" w:fill="FFFFFF"/>
            <w:vAlign w:val="center"/>
            <w:hideMark/>
          </w:tcPr>
          <w:p w14:paraId="1B07B27C"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xml:space="preserve">Conduct awareness-raising activities in commercial air-conditioning and refrigeration sectors mainly in hotels, government buildings and large institutions on the ban on imports of HCFC-based equipment and on the energy-efficiency labelling </w:t>
            </w:r>
            <w:r w:rsidRPr="00672CAB">
              <w:rPr>
                <w:color w:val="000000"/>
                <w:sz w:val="20"/>
                <w:szCs w:val="20"/>
                <w:lang w:val="en-GB" w:eastAsia="en-CA"/>
              </w:rPr>
              <w:lastRenderedPageBreak/>
              <w:t>standard for RAC equipment</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56F12D" w14:textId="77777777" w:rsidR="004D4E7A" w:rsidRPr="00A305D2" w:rsidRDefault="004D4E7A" w:rsidP="000A1524">
            <w:pPr>
              <w:jc w:val="right"/>
              <w:rPr>
                <w:color w:val="000000"/>
                <w:sz w:val="20"/>
                <w:szCs w:val="20"/>
                <w:lang w:val="ru-RU" w:eastAsia="en-CA"/>
              </w:rPr>
            </w:pPr>
            <w:r w:rsidRPr="00A305D2">
              <w:rPr>
                <w:sz w:val="20"/>
                <w:szCs w:val="20"/>
                <w:lang w:val="ru-RU" w:eastAsia="en-CA"/>
              </w:rPr>
              <w:lastRenderedPageBreak/>
              <w:t>54,200</w:t>
            </w:r>
          </w:p>
        </w:tc>
        <w:tc>
          <w:tcPr>
            <w:tcW w:w="2401" w:type="dxa"/>
            <w:tcBorders>
              <w:top w:val="nil"/>
              <w:left w:val="nil"/>
              <w:bottom w:val="single" w:sz="4" w:space="0" w:color="auto"/>
              <w:right w:val="single" w:sz="4" w:space="0" w:color="auto"/>
            </w:tcBorders>
            <w:shd w:val="clear" w:color="000000" w:fill="FFFFFF"/>
            <w:vAlign w:val="center"/>
            <w:hideMark/>
          </w:tcPr>
          <w:p w14:paraId="4F6F12AE" w14:textId="77777777" w:rsidR="004D4E7A" w:rsidRPr="00672CAB" w:rsidRDefault="004D4E7A" w:rsidP="000A1524">
            <w:pPr>
              <w:jc w:val="left"/>
              <w:rPr>
                <w:color w:val="000000"/>
                <w:sz w:val="20"/>
                <w:szCs w:val="20"/>
                <w:lang w:val="en-GB" w:eastAsia="en-CA"/>
              </w:rPr>
            </w:pPr>
            <w:r w:rsidRPr="00672CAB">
              <w:rPr>
                <w:sz w:val="20"/>
                <w:szCs w:val="20"/>
                <w:lang w:val="en-GB" w:eastAsia="en-CA"/>
              </w:rPr>
              <w:t>Create awareness among key stakeholders on HFC phase-down obligations, low-GWP alternatives, and environmentally responsible cooling practices</w:t>
            </w:r>
          </w:p>
        </w:tc>
        <w:tc>
          <w:tcPr>
            <w:tcW w:w="922" w:type="dxa"/>
            <w:tcBorders>
              <w:top w:val="nil"/>
              <w:left w:val="nil"/>
              <w:bottom w:val="single" w:sz="4" w:space="0" w:color="auto"/>
              <w:right w:val="single" w:sz="4" w:space="0" w:color="auto"/>
            </w:tcBorders>
            <w:vAlign w:val="center"/>
            <w:hideMark/>
          </w:tcPr>
          <w:p w14:paraId="732C740D"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4,000</w:t>
            </w:r>
          </w:p>
        </w:tc>
        <w:tc>
          <w:tcPr>
            <w:tcW w:w="1278" w:type="dxa"/>
            <w:tcBorders>
              <w:top w:val="nil"/>
              <w:left w:val="nil"/>
              <w:bottom w:val="single" w:sz="4" w:space="0" w:color="auto"/>
              <w:right w:val="single" w:sz="4" w:space="0" w:color="auto"/>
            </w:tcBorders>
            <w:vAlign w:val="center"/>
            <w:hideMark/>
          </w:tcPr>
          <w:p w14:paraId="0B6D0492"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 </w:t>
            </w:r>
          </w:p>
        </w:tc>
        <w:tc>
          <w:tcPr>
            <w:tcW w:w="222" w:type="dxa"/>
            <w:vAlign w:val="center"/>
            <w:hideMark/>
          </w:tcPr>
          <w:p w14:paraId="7055139A" w14:textId="77777777" w:rsidR="004D4E7A" w:rsidRPr="00A305D2" w:rsidRDefault="004D4E7A" w:rsidP="000A1524">
            <w:pPr>
              <w:jc w:val="left"/>
              <w:rPr>
                <w:sz w:val="20"/>
                <w:szCs w:val="20"/>
                <w:lang w:val="ru-RU" w:eastAsia="en-CA"/>
              </w:rPr>
            </w:pPr>
          </w:p>
        </w:tc>
      </w:tr>
      <w:tr w:rsidR="004D4E7A" w:rsidRPr="00672CAB" w14:paraId="003AFD73" w14:textId="77777777" w:rsidTr="000A1524">
        <w:trPr>
          <w:gridAfter w:val="1"/>
          <w:wAfter w:w="14" w:type="dxa"/>
          <w:trHeight w:val="1300"/>
        </w:trPr>
        <w:tc>
          <w:tcPr>
            <w:tcW w:w="1428" w:type="dxa"/>
            <w:vMerge/>
            <w:tcBorders>
              <w:top w:val="nil"/>
              <w:left w:val="single" w:sz="4" w:space="0" w:color="auto"/>
              <w:bottom w:val="single" w:sz="4" w:space="0" w:color="auto"/>
              <w:right w:val="single" w:sz="4" w:space="0" w:color="auto"/>
            </w:tcBorders>
            <w:vAlign w:val="center"/>
            <w:hideMark/>
          </w:tcPr>
          <w:p w14:paraId="7F12E87B" w14:textId="77777777" w:rsidR="004D4E7A" w:rsidRPr="00A305D2" w:rsidRDefault="004D4E7A" w:rsidP="000A1524">
            <w:pPr>
              <w:jc w:val="left"/>
              <w:rPr>
                <w:b/>
                <w:bCs/>
                <w:color w:val="000000"/>
                <w:sz w:val="20"/>
                <w:szCs w:val="20"/>
                <w:lang w:val="ru-RU"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136DA3EF"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Develop awareness-raising materials to showcase the benefits of the transition to low-GWP and energy-efficient alternatives, and the hiring of licensed technicians</w:t>
            </w:r>
          </w:p>
        </w:tc>
        <w:tc>
          <w:tcPr>
            <w:tcW w:w="922" w:type="dxa"/>
            <w:vMerge/>
            <w:tcBorders>
              <w:top w:val="nil"/>
              <w:left w:val="single" w:sz="4" w:space="0" w:color="auto"/>
              <w:bottom w:val="single" w:sz="4" w:space="0" w:color="auto"/>
              <w:right w:val="single" w:sz="4" w:space="0" w:color="auto"/>
            </w:tcBorders>
            <w:vAlign w:val="center"/>
            <w:hideMark/>
          </w:tcPr>
          <w:p w14:paraId="7036B501" w14:textId="77777777" w:rsidR="004D4E7A" w:rsidRPr="00672CAB" w:rsidRDefault="004D4E7A" w:rsidP="000A1524">
            <w:pPr>
              <w:jc w:val="left"/>
              <w:rPr>
                <w:color w:val="000000"/>
                <w:sz w:val="20"/>
                <w:szCs w:val="20"/>
                <w:lang w:val="en-GB" w:eastAsia="en-CA"/>
              </w:rPr>
            </w:pPr>
          </w:p>
        </w:tc>
        <w:tc>
          <w:tcPr>
            <w:tcW w:w="2401" w:type="dxa"/>
            <w:tcBorders>
              <w:top w:val="nil"/>
              <w:left w:val="nil"/>
              <w:bottom w:val="single" w:sz="4" w:space="0" w:color="auto"/>
              <w:right w:val="single" w:sz="4" w:space="0" w:color="auto"/>
            </w:tcBorders>
            <w:shd w:val="clear" w:color="000000" w:fill="FFFFFF"/>
            <w:vAlign w:val="center"/>
            <w:hideMark/>
          </w:tcPr>
          <w:p w14:paraId="7DCAD581"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 </w:t>
            </w:r>
          </w:p>
        </w:tc>
        <w:tc>
          <w:tcPr>
            <w:tcW w:w="922" w:type="dxa"/>
            <w:tcBorders>
              <w:top w:val="nil"/>
              <w:left w:val="nil"/>
              <w:bottom w:val="single" w:sz="4" w:space="0" w:color="auto"/>
              <w:right w:val="single" w:sz="4" w:space="0" w:color="auto"/>
            </w:tcBorders>
            <w:vAlign w:val="center"/>
            <w:hideMark/>
          </w:tcPr>
          <w:p w14:paraId="696DB6AA" w14:textId="77777777" w:rsidR="004D4E7A" w:rsidRPr="00672CAB" w:rsidRDefault="004D4E7A" w:rsidP="000A1524">
            <w:pPr>
              <w:jc w:val="right"/>
              <w:rPr>
                <w:b/>
                <w:bCs/>
                <w:color w:val="000000"/>
                <w:sz w:val="20"/>
                <w:szCs w:val="20"/>
                <w:lang w:val="en-GB" w:eastAsia="en-CA"/>
              </w:rPr>
            </w:pPr>
            <w:r w:rsidRPr="00672CAB">
              <w:rPr>
                <w:b/>
                <w:bCs/>
                <w:color w:val="000000"/>
                <w:sz w:val="20"/>
                <w:szCs w:val="20"/>
                <w:lang w:val="en-GB" w:eastAsia="en-CA"/>
              </w:rPr>
              <w:t> </w:t>
            </w:r>
          </w:p>
        </w:tc>
        <w:tc>
          <w:tcPr>
            <w:tcW w:w="1278" w:type="dxa"/>
            <w:tcBorders>
              <w:top w:val="nil"/>
              <w:left w:val="nil"/>
              <w:bottom w:val="single" w:sz="4" w:space="0" w:color="auto"/>
              <w:right w:val="single" w:sz="4" w:space="0" w:color="auto"/>
            </w:tcBorders>
            <w:vAlign w:val="center"/>
            <w:hideMark/>
          </w:tcPr>
          <w:p w14:paraId="31057AE4" w14:textId="77777777" w:rsidR="004D4E7A" w:rsidRPr="00672CAB" w:rsidRDefault="004D4E7A" w:rsidP="000A1524">
            <w:pPr>
              <w:jc w:val="right"/>
              <w:rPr>
                <w:b/>
                <w:bCs/>
                <w:color w:val="000000"/>
                <w:sz w:val="20"/>
                <w:szCs w:val="20"/>
                <w:lang w:val="en-GB" w:eastAsia="en-CA"/>
              </w:rPr>
            </w:pPr>
            <w:r w:rsidRPr="00672CAB">
              <w:rPr>
                <w:b/>
                <w:bCs/>
                <w:color w:val="000000"/>
                <w:sz w:val="20"/>
                <w:szCs w:val="20"/>
                <w:lang w:val="en-GB" w:eastAsia="en-CA"/>
              </w:rPr>
              <w:t> </w:t>
            </w:r>
          </w:p>
        </w:tc>
        <w:tc>
          <w:tcPr>
            <w:tcW w:w="222" w:type="dxa"/>
            <w:vAlign w:val="center"/>
            <w:hideMark/>
          </w:tcPr>
          <w:p w14:paraId="3A483C38" w14:textId="77777777" w:rsidR="004D4E7A" w:rsidRPr="00672CAB" w:rsidRDefault="004D4E7A" w:rsidP="000A1524">
            <w:pPr>
              <w:jc w:val="left"/>
              <w:rPr>
                <w:sz w:val="20"/>
                <w:szCs w:val="20"/>
                <w:lang w:val="en-GB" w:eastAsia="en-CA"/>
              </w:rPr>
            </w:pPr>
          </w:p>
        </w:tc>
      </w:tr>
      <w:tr w:rsidR="004D4E7A" w:rsidRPr="00A305D2" w14:paraId="5C48ED6B"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7219D4BB" w14:textId="77777777" w:rsidR="004D4E7A" w:rsidRPr="00A305D2" w:rsidRDefault="004D4E7A" w:rsidP="000A1524">
            <w:pPr>
              <w:rPr>
                <w:b/>
                <w:bCs/>
                <w:color w:val="000000"/>
                <w:sz w:val="20"/>
                <w:szCs w:val="20"/>
                <w:lang w:val="ru-RU" w:eastAsia="en-CA"/>
              </w:rPr>
            </w:pPr>
            <w:r w:rsidRPr="00A305D2">
              <w:rPr>
                <w:b/>
                <w:bCs/>
                <w:color w:val="000000"/>
                <w:sz w:val="20"/>
                <w:szCs w:val="20"/>
                <w:lang w:val="ru-RU"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6402ED5D" w14:textId="77777777" w:rsidR="004D4E7A" w:rsidRPr="00A305D2" w:rsidRDefault="004D4E7A" w:rsidP="000A1524">
            <w:pPr>
              <w:jc w:val="right"/>
              <w:rPr>
                <w:b/>
                <w:bCs/>
                <w:color w:val="000000"/>
                <w:sz w:val="20"/>
                <w:szCs w:val="20"/>
                <w:lang w:val="ru-RU" w:eastAsia="en-CA"/>
              </w:rPr>
            </w:pPr>
            <w:r w:rsidRPr="00A305D2">
              <w:rPr>
                <w:b/>
                <w:bCs/>
                <w:sz w:val="20"/>
                <w:szCs w:val="20"/>
                <w:lang w:val="ru-RU" w:eastAsia="en-CA"/>
              </w:rPr>
              <w:t>54,200</w:t>
            </w:r>
          </w:p>
        </w:tc>
        <w:tc>
          <w:tcPr>
            <w:tcW w:w="2401" w:type="dxa"/>
            <w:tcBorders>
              <w:top w:val="nil"/>
              <w:left w:val="nil"/>
              <w:bottom w:val="single" w:sz="4" w:space="0" w:color="auto"/>
              <w:right w:val="single" w:sz="4" w:space="0" w:color="auto"/>
            </w:tcBorders>
            <w:shd w:val="clear" w:color="000000" w:fill="FFFFFF"/>
            <w:vAlign w:val="center"/>
            <w:hideMark/>
          </w:tcPr>
          <w:p w14:paraId="5F58F282"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725C4A61"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4,000</w:t>
            </w:r>
          </w:p>
        </w:tc>
        <w:tc>
          <w:tcPr>
            <w:tcW w:w="1278" w:type="dxa"/>
            <w:tcBorders>
              <w:top w:val="single" w:sz="4" w:space="0" w:color="auto"/>
              <w:left w:val="nil"/>
              <w:bottom w:val="single" w:sz="4" w:space="0" w:color="auto"/>
              <w:right w:val="single" w:sz="4" w:space="0" w:color="auto"/>
            </w:tcBorders>
            <w:vAlign w:val="center"/>
            <w:hideMark/>
          </w:tcPr>
          <w:p w14:paraId="599E4D51"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58,200</w:t>
            </w:r>
          </w:p>
        </w:tc>
        <w:tc>
          <w:tcPr>
            <w:tcW w:w="222" w:type="dxa"/>
            <w:tcBorders>
              <w:left w:val="single" w:sz="4" w:space="0" w:color="auto"/>
            </w:tcBorders>
            <w:vAlign w:val="center"/>
            <w:hideMark/>
          </w:tcPr>
          <w:p w14:paraId="290913CA" w14:textId="77777777" w:rsidR="004D4E7A" w:rsidRPr="00A305D2" w:rsidRDefault="004D4E7A" w:rsidP="000A1524">
            <w:pPr>
              <w:jc w:val="left"/>
              <w:rPr>
                <w:sz w:val="20"/>
                <w:szCs w:val="20"/>
                <w:lang w:val="ru-RU" w:eastAsia="en-CA"/>
              </w:rPr>
            </w:pPr>
          </w:p>
        </w:tc>
      </w:tr>
      <w:tr w:rsidR="004D4E7A" w:rsidRPr="00A305D2" w14:paraId="3A2AA54D" w14:textId="77777777" w:rsidTr="000A1524">
        <w:trPr>
          <w:trHeight w:val="1040"/>
        </w:trPr>
        <w:tc>
          <w:tcPr>
            <w:tcW w:w="1428" w:type="dxa"/>
            <w:tcBorders>
              <w:top w:val="single" w:sz="4" w:space="0" w:color="auto"/>
              <w:left w:val="single" w:sz="4" w:space="0" w:color="auto"/>
              <w:bottom w:val="single" w:sz="4" w:space="0" w:color="auto"/>
              <w:right w:val="single" w:sz="4" w:space="0" w:color="auto"/>
            </w:tcBorders>
            <w:vAlign w:val="center"/>
            <w:hideMark/>
          </w:tcPr>
          <w:p w14:paraId="74C9152F"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xml:space="preserve">Project coordination and management </w:t>
            </w:r>
          </w:p>
        </w:tc>
        <w:tc>
          <w:tcPr>
            <w:tcW w:w="2466" w:type="dxa"/>
            <w:tcBorders>
              <w:top w:val="single" w:sz="4" w:space="0" w:color="auto"/>
              <w:left w:val="nil"/>
              <w:bottom w:val="single" w:sz="4" w:space="0" w:color="auto"/>
              <w:right w:val="single" w:sz="4" w:space="0" w:color="auto"/>
            </w:tcBorders>
            <w:shd w:val="clear" w:color="000000" w:fill="FFFFFF"/>
            <w:vAlign w:val="center"/>
            <w:hideMark/>
          </w:tcPr>
          <w:p w14:paraId="613E9AD1" w14:textId="77777777" w:rsidR="004D4E7A" w:rsidRPr="00672CAB" w:rsidRDefault="004D4E7A" w:rsidP="000A1524">
            <w:pPr>
              <w:jc w:val="left"/>
              <w:rPr>
                <w:color w:val="000000"/>
                <w:sz w:val="20"/>
                <w:szCs w:val="20"/>
                <w:lang w:val="en-GB" w:eastAsia="en-CA"/>
              </w:rPr>
            </w:pPr>
            <w:r w:rsidRPr="00672CAB">
              <w:rPr>
                <w:color w:val="000000"/>
                <w:sz w:val="20"/>
                <w:szCs w:val="20"/>
                <w:lang w:val="en-GB" w:eastAsia="en-CA"/>
              </w:rPr>
              <w:t>Conduct project monitoring and follow-up activities</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14:paraId="39C62FC0" w14:textId="77777777" w:rsidR="004D4E7A" w:rsidRPr="00A305D2" w:rsidRDefault="004D4E7A" w:rsidP="000A1524">
            <w:pPr>
              <w:jc w:val="right"/>
              <w:rPr>
                <w:color w:val="000000"/>
                <w:sz w:val="20"/>
                <w:szCs w:val="20"/>
                <w:lang w:val="ru-RU" w:eastAsia="en-CA"/>
              </w:rPr>
            </w:pPr>
            <w:r w:rsidRPr="00A305D2">
              <w:rPr>
                <w:sz w:val="20"/>
                <w:szCs w:val="20"/>
                <w:lang w:val="ru-RU" w:eastAsia="en-CA"/>
              </w:rPr>
              <w:t>51,160</w:t>
            </w:r>
          </w:p>
        </w:tc>
        <w:tc>
          <w:tcPr>
            <w:tcW w:w="2401" w:type="dxa"/>
            <w:tcBorders>
              <w:top w:val="single" w:sz="4" w:space="0" w:color="auto"/>
              <w:left w:val="nil"/>
              <w:bottom w:val="single" w:sz="4" w:space="0" w:color="auto"/>
              <w:right w:val="single" w:sz="4" w:space="0" w:color="auto"/>
            </w:tcBorders>
            <w:shd w:val="clear" w:color="000000" w:fill="FFFFFF"/>
            <w:vAlign w:val="center"/>
            <w:hideMark/>
          </w:tcPr>
          <w:p w14:paraId="03229AD7" w14:textId="77777777" w:rsidR="004D4E7A" w:rsidRPr="00672CAB" w:rsidRDefault="004D4E7A" w:rsidP="000A1524">
            <w:pPr>
              <w:jc w:val="left"/>
              <w:rPr>
                <w:color w:val="000000"/>
                <w:sz w:val="20"/>
                <w:szCs w:val="20"/>
                <w:lang w:val="en-GB" w:eastAsia="en-CA"/>
              </w:rPr>
            </w:pPr>
            <w:r w:rsidRPr="00672CAB">
              <w:rPr>
                <w:sz w:val="20"/>
                <w:szCs w:val="20"/>
                <w:lang w:val="en-GB" w:eastAsia="en-CA"/>
              </w:rPr>
              <w:t xml:space="preserve">Project monitoring support and implementation coordination </w:t>
            </w:r>
          </w:p>
        </w:tc>
        <w:tc>
          <w:tcPr>
            <w:tcW w:w="922" w:type="dxa"/>
            <w:tcBorders>
              <w:top w:val="single" w:sz="4" w:space="0" w:color="auto"/>
              <w:left w:val="nil"/>
              <w:bottom w:val="single" w:sz="4" w:space="0" w:color="auto"/>
              <w:right w:val="single" w:sz="4" w:space="0" w:color="auto"/>
            </w:tcBorders>
            <w:vAlign w:val="center"/>
            <w:hideMark/>
          </w:tcPr>
          <w:p w14:paraId="619AE586" w14:textId="77777777" w:rsidR="004D4E7A" w:rsidRPr="00A305D2" w:rsidRDefault="004D4E7A" w:rsidP="000A1524">
            <w:pPr>
              <w:jc w:val="right"/>
              <w:rPr>
                <w:color w:val="000000"/>
                <w:sz w:val="20"/>
                <w:szCs w:val="20"/>
                <w:lang w:val="ru-RU" w:eastAsia="en-CA"/>
              </w:rPr>
            </w:pPr>
            <w:r w:rsidRPr="00A305D2">
              <w:rPr>
                <w:color w:val="000000"/>
                <w:sz w:val="20"/>
                <w:szCs w:val="20"/>
                <w:lang w:val="ru-RU" w:eastAsia="en-CA"/>
              </w:rPr>
              <w:t>10,000</w:t>
            </w:r>
          </w:p>
        </w:tc>
        <w:tc>
          <w:tcPr>
            <w:tcW w:w="1278" w:type="dxa"/>
            <w:tcBorders>
              <w:top w:val="single" w:sz="4" w:space="0" w:color="auto"/>
              <w:left w:val="nil"/>
              <w:bottom w:val="single" w:sz="4" w:space="0" w:color="auto"/>
              <w:right w:val="single" w:sz="4" w:space="0" w:color="auto"/>
            </w:tcBorders>
            <w:vAlign w:val="center"/>
            <w:hideMark/>
          </w:tcPr>
          <w:p w14:paraId="0E642119"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236" w:type="dxa"/>
            <w:gridSpan w:val="2"/>
            <w:tcBorders>
              <w:left w:val="single" w:sz="4" w:space="0" w:color="auto"/>
            </w:tcBorders>
            <w:vAlign w:val="center"/>
            <w:hideMark/>
          </w:tcPr>
          <w:p w14:paraId="32567747" w14:textId="77777777" w:rsidR="004D4E7A" w:rsidRPr="00A305D2" w:rsidRDefault="004D4E7A" w:rsidP="000A1524">
            <w:pPr>
              <w:jc w:val="left"/>
              <w:rPr>
                <w:sz w:val="20"/>
                <w:szCs w:val="20"/>
                <w:lang w:val="ru-RU" w:eastAsia="en-CA"/>
              </w:rPr>
            </w:pPr>
          </w:p>
        </w:tc>
      </w:tr>
      <w:tr w:rsidR="004D4E7A" w:rsidRPr="00A305D2" w14:paraId="6B9F0A88" w14:textId="77777777" w:rsidTr="000A1524">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111451E5"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53966647" w14:textId="77777777" w:rsidR="004D4E7A" w:rsidRPr="00A305D2" w:rsidRDefault="004D4E7A" w:rsidP="000A1524">
            <w:pPr>
              <w:jc w:val="right"/>
              <w:rPr>
                <w:b/>
                <w:bCs/>
                <w:color w:val="000000"/>
                <w:sz w:val="20"/>
                <w:szCs w:val="20"/>
                <w:lang w:val="ru-RU" w:eastAsia="en-CA"/>
              </w:rPr>
            </w:pPr>
            <w:r w:rsidRPr="00A305D2">
              <w:rPr>
                <w:b/>
                <w:bCs/>
                <w:sz w:val="20"/>
                <w:szCs w:val="20"/>
                <w:lang w:val="ru-RU" w:eastAsia="en-CA"/>
              </w:rPr>
              <w:t>51,160</w:t>
            </w:r>
          </w:p>
        </w:tc>
        <w:tc>
          <w:tcPr>
            <w:tcW w:w="2401" w:type="dxa"/>
            <w:tcBorders>
              <w:top w:val="nil"/>
              <w:left w:val="nil"/>
              <w:bottom w:val="single" w:sz="4" w:space="0" w:color="auto"/>
              <w:right w:val="single" w:sz="4" w:space="0" w:color="auto"/>
            </w:tcBorders>
            <w:shd w:val="clear" w:color="000000" w:fill="FFFFFF"/>
            <w:vAlign w:val="center"/>
            <w:hideMark/>
          </w:tcPr>
          <w:p w14:paraId="4BDE9273"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34A52BC1"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F8C6D1F"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61,160</w:t>
            </w:r>
          </w:p>
        </w:tc>
        <w:tc>
          <w:tcPr>
            <w:tcW w:w="222" w:type="dxa"/>
            <w:tcBorders>
              <w:left w:val="single" w:sz="4" w:space="0" w:color="auto"/>
            </w:tcBorders>
            <w:vAlign w:val="center"/>
            <w:hideMark/>
          </w:tcPr>
          <w:p w14:paraId="09430838" w14:textId="77777777" w:rsidR="004D4E7A" w:rsidRPr="00A305D2" w:rsidRDefault="004D4E7A" w:rsidP="000A1524">
            <w:pPr>
              <w:jc w:val="left"/>
              <w:rPr>
                <w:sz w:val="20"/>
                <w:szCs w:val="20"/>
                <w:lang w:val="ru-RU" w:eastAsia="en-CA"/>
              </w:rPr>
            </w:pPr>
          </w:p>
        </w:tc>
      </w:tr>
      <w:tr w:rsidR="004D4E7A" w:rsidRPr="00A305D2" w14:paraId="39DDF4BD" w14:textId="77777777" w:rsidTr="000A1524">
        <w:trPr>
          <w:gridAfter w:val="1"/>
          <w:wAfter w:w="14" w:type="dxa"/>
          <w:trHeight w:val="260"/>
        </w:trPr>
        <w:tc>
          <w:tcPr>
            <w:tcW w:w="1428" w:type="dxa"/>
            <w:tcBorders>
              <w:top w:val="nil"/>
              <w:left w:val="single" w:sz="4" w:space="0" w:color="auto"/>
              <w:bottom w:val="single" w:sz="4" w:space="0" w:color="auto"/>
              <w:right w:val="single" w:sz="4" w:space="0" w:color="auto"/>
            </w:tcBorders>
            <w:vAlign w:val="center"/>
            <w:hideMark/>
          </w:tcPr>
          <w:p w14:paraId="4F63FA77"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Total</w:t>
            </w:r>
          </w:p>
        </w:tc>
        <w:tc>
          <w:tcPr>
            <w:tcW w:w="2466" w:type="dxa"/>
            <w:tcBorders>
              <w:top w:val="nil"/>
              <w:left w:val="nil"/>
              <w:bottom w:val="single" w:sz="4" w:space="0" w:color="auto"/>
              <w:right w:val="single" w:sz="4" w:space="0" w:color="auto"/>
            </w:tcBorders>
            <w:vAlign w:val="center"/>
            <w:hideMark/>
          </w:tcPr>
          <w:p w14:paraId="498C9932"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31DDF792"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520,000</w:t>
            </w:r>
          </w:p>
        </w:tc>
        <w:tc>
          <w:tcPr>
            <w:tcW w:w="2401" w:type="dxa"/>
            <w:tcBorders>
              <w:top w:val="nil"/>
              <w:left w:val="nil"/>
              <w:bottom w:val="single" w:sz="4" w:space="0" w:color="auto"/>
              <w:right w:val="single" w:sz="4" w:space="0" w:color="auto"/>
            </w:tcBorders>
            <w:vAlign w:val="center"/>
            <w:hideMark/>
          </w:tcPr>
          <w:p w14:paraId="2B6F5ECD"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6A94B23D"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158,000</w:t>
            </w:r>
          </w:p>
        </w:tc>
        <w:tc>
          <w:tcPr>
            <w:tcW w:w="1278" w:type="dxa"/>
            <w:tcBorders>
              <w:top w:val="single" w:sz="4" w:space="0" w:color="auto"/>
              <w:left w:val="nil"/>
              <w:bottom w:val="single" w:sz="4" w:space="0" w:color="auto"/>
              <w:right w:val="single" w:sz="4" w:space="0" w:color="auto"/>
            </w:tcBorders>
            <w:vAlign w:val="center"/>
            <w:hideMark/>
          </w:tcPr>
          <w:p w14:paraId="6586D135"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678,000</w:t>
            </w:r>
          </w:p>
        </w:tc>
        <w:tc>
          <w:tcPr>
            <w:tcW w:w="222" w:type="dxa"/>
            <w:tcBorders>
              <w:left w:val="single" w:sz="4" w:space="0" w:color="auto"/>
            </w:tcBorders>
            <w:vAlign w:val="center"/>
            <w:hideMark/>
          </w:tcPr>
          <w:p w14:paraId="0014D28C" w14:textId="77777777" w:rsidR="004D4E7A" w:rsidRPr="00A305D2" w:rsidRDefault="004D4E7A" w:rsidP="000A1524">
            <w:pPr>
              <w:jc w:val="left"/>
              <w:rPr>
                <w:sz w:val="20"/>
                <w:szCs w:val="20"/>
                <w:lang w:val="ru-RU" w:eastAsia="en-CA"/>
              </w:rPr>
            </w:pPr>
          </w:p>
        </w:tc>
      </w:tr>
      <w:tr w:rsidR="004D4E7A" w:rsidRPr="00A305D2" w14:paraId="5BF60744" w14:textId="77777777" w:rsidTr="000A1524">
        <w:trPr>
          <w:gridAfter w:val="1"/>
          <w:wAfter w:w="14" w:type="dxa"/>
          <w:trHeight w:val="520"/>
        </w:trPr>
        <w:tc>
          <w:tcPr>
            <w:tcW w:w="1428" w:type="dxa"/>
            <w:tcBorders>
              <w:top w:val="nil"/>
              <w:left w:val="single" w:sz="4" w:space="0" w:color="auto"/>
              <w:bottom w:val="single" w:sz="4" w:space="0" w:color="auto"/>
              <w:right w:val="single" w:sz="4" w:space="0" w:color="auto"/>
            </w:tcBorders>
            <w:vAlign w:val="center"/>
            <w:hideMark/>
          </w:tcPr>
          <w:p w14:paraId="1302D320"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Percentage of total (%)</w:t>
            </w:r>
          </w:p>
        </w:tc>
        <w:tc>
          <w:tcPr>
            <w:tcW w:w="2466" w:type="dxa"/>
            <w:tcBorders>
              <w:top w:val="nil"/>
              <w:left w:val="nil"/>
              <w:bottom w:val="single" w:sz="4" w:space="0" w:color="auto"/>
              <w:right w:val="single" w:sz="4" w:space="0" w:color="auto"/>
            </w:tcBorders>
            <w:vAlign w:val="center"/>
            <w:hideMark/>
          </w:tcPr>
          <w:p w14:paraId="6E6A3948"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7C246402"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77%</w:t>
            </w:r>
          </w:p>
        </w:tc>
        <w:tc>
          <w:tcPr>
            <w:tcW w:w="2401" w:type="dxa"/>
            <w:tcBorders>
              <w:top w:val="nil"/>
              <w:left w:val="nil"/>
              <w:bottom w:val="single" w:sz="4" w:space="0" w:color="auto"/>
              <w:right w:val="single" w:sz="4" w:space="0" w:color="auto"/>
            </w:tcBorders>
            <w:vAlign w:val="center"/>
            <w:hideMark/>
          </w:tcPr>
          <w:p w14:paraId="1B1D8D73" w14:textId="77777777" w:rsidR="004D4E7A" w:rsidRPr="00A305D2" w:rsidRDefault="004D4E7A" w:rsidP="000A1524">
            <w:pPr>
              <w:jc w:val="left"/>
              <w:rPr>
                <w:b/>
                <w:bCs/>
                <w:color w:val="000000"/>
                <w:sz w:val="20"/>
                <w:szCs w:val="20"/>
                <w:lang w:val="ru-RU" w:eastAsia="en-CA"/>
              </w:rPr>
            </w:pPr>
            <w:r w:rsidRPr="00A305D2">
              <w:rPr>
                <w:b/>
                <w:bCs/>
                <w:color w:val="000000"/>
                <w:sz w:val="20"/>
                <w:szCs w:val="20"/>
                <w:lang w:val="ru-RU" w:eastAsia="en-CA"/>
              </w:rPr>
              <w:t> </w:t>
            </w:r>
          </w:p>
        </w:tc>
        <w:tc>
          <w:tcPr>
            <w:tcW w:w="922" w:type="dxa"/>
            <w:tcBorders>
              <w:top w:val="nil"/>
              <w:left w:val="nil"/>
              <w:bottom w:val="single" w:sz="4" w:space="0" w:color="auto"/>
              <w:right w:val="single" w:sz="4" w:space="0" w:color="auto"/>
            </w:tcBorders>
            <w:vAlign w:val="center"/>
            <w:hideMark/>
          </w:tcPr>
          <w:p w14:paraId="57C83DD5"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23%</w:t>
            </w:r>
          </w:p>
        </w:tc>
        <w:tc>
          <w:tcPr>
            <w:tcW w:w="1278" w:type="dxa"/>
            <w:tcBorders>
              <w:top w:val="single" w:sz="4" w:space="0" w:color="auto"/>
              <w:left w:val="nil"/>
              <w:bottom w:val="single" w:sz="4" w:space="0" w:color="auto"/>
              <w:right w:val="single" w:sz="4" w:space="0" w:color="auto"/>
            </w:tcBorders>
            <w:vAlign w:val="center"/>
            <w:hideMark/>
          </w:tcPr>
          <w:p w14:paraId="37F8F20A" w14:textId="77777777" w:rsidR="004D4E7A" w:rsidRPr="00A305D2" w:rsidRDefault="004D4E7A" w:rsidP="000A1524">
            <w:pPr>
              <w:jc w:val="right"/>
              <w:rPr>
                <w:b/>
                <w:bCs/>
                <w:color w:val="000000"/>
                <w:sz w:val="20"/>
                <w:szCs w:val="20"/>
                <w:lang w:val="ru-RU" w:eastAsia="en-CA"/>
              </w:rPr>
            </w:pPr>
            <w:r w:rsidRPr="00A305D2">
              <w:rPr>
                <w:b/>
                <w:bCs/>
                <w:color w:val="000000"/>
                <w:sz w:val="20"/>
                <w:szCs w:val="20"/>
                <w:lang w:val="ru-RU" w:eastAsia="en-CA"/>
              </w:rPr>
              <w:t>100</w:t>
            </w:r>
          </w:p>
        </w:tc>
        <w:tc>
          <w:tcPr>
            <w:tcW w:w="222" w:type="dxa"/>
            <w:tcBorders>
              <w:left w:val="single" w:sz="4" w:space="0" w:color="auto"/>
            </w:tcBorders>
            <w:vAlign w:val="center"/>
            <w:hideMark/>
          </w:tcPr>
          <w:p w14:paraId="646A456B" w14:textId="77777777" w:rsidR="004D4E7A" w:rsidRPr="00A305D2" w:rsidRDefault="004D4E7A" w:rsidP="000A1524">
            <w:pPr>
              <w:jc w:val="left"/>
              <w:rPr>
                <w:sz w:val="20"/>
                <w:szCs w:val="20"/>
                <w:lang w:val="ru-RU" w:eastAsia="en-CA"/>
              </w:rPr>
            </w:pPr>
          </w:p>
        </w:tc>
      </w:tr>
    </w:tbl>
    <w:p w14:paraId="08819D0A" w14:textId="446AFB09" w:rsidR="004D4E7A" w:rsidRPr="00A305D2" w:rsidRDefault="000A1524" w:rsidP="004D4E7A">
      <w:pPr>
        <w:rPr>
          <w:lang w:val="ru-RU"/>
        </w:rPr>
      </w:pPr>
      <w:r>
        <w:rPr>
          <w:lang w:val="ru-RU"/>
        </w:rPr>
        <w:br w:type="textWrapping" w:clear="all"/>
      </w:r>
    </w:p>
    <w:p w14:paraId="6F723A3C" w14:textId="77777777" w:rsidR="004D4E7A" w:rsidRPr="00A305D2" w:rsidRDefault="004D4E7A" w:rsidP="004D4E7A">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D4E7A" w:rsidRPr="00A305D2" w14:paraId="6AF7BA7C" w14:textId="77777777" w:rsidTr="00003064">
        <w:tc>
          <w:tcPr>
            <w:tcW w:w="1871" w:type="dxa"/>
          </w:tcPr>
          <w:p w14:paraId="0C30F315" w14:textId="77777777" w:rsidR="004D4E7A" w:rsidRPr="00A305D2" w:rsidRDefault="004D4E7A" w:rsidP="00003064">
            <w:pPr>
              <w:rPr>
                <w:lang w:val="ru-RU"/>
              </w:rPr>
            </w:pPr>
          </w:p>
        </w:tc>
        <w:tc>
          <w:tcPr>
            <w:tcW w:w="1872" w:type="dxa"/>
          </w:tcPr>
          <w:p w14:paraId="4CEA13AB" w14:textId="77777777" w:rsidR="004D4E7A" w:rsidRPr="00A305D2" w:rsidRDefault="004D4E7A" w:rsidP="00003064">
            <w:pPr>
              <w:rPr>
                <w:lang w:val="ru-RU"/>
              </w:rPr>
            </w:pPr>
          </w:p>
        </w:tc>
        <w:tc>
          <w:tcPr>
            <w:tcW w:w="1872" w:type="dxa"/>
            <w:tcBorders>
              <w:bottom w:val="single" w:sz="4" w:space="0" w:color="auto"/>
            </w:tcBorders>
          </w:tcPr>
          <w:p w14:paraId="4B0152F3" w14:textId="77777777" w:rsidR="004D4E7A" w:rsidRPr="00A305D2" w:rsidRDefault="004D4E7A" w:rsidP="00003064">
            <w:pPr>
              <w:rPr>
                <w:lang w:val="ru-RU"/>
              </w:rPr>
            </w:pPr>
          </w:p>
        </w:tc>
        <w:tc>
          <w:tcPr>
            <w:tcW w:w="1872" w:type="dxa"/>
          </w:tcPr>
          <w:p w14:paraId="0CD8073A" w14:textId="77777777" w:rsidR="004D4E7A" w:rsidRPr="00A305D2" w:rsidRDefault="004D4E7A" w:rsidP="00003064">
            <w:pPr>
              <w:rPr>
                <w:lang w:val="ru-RU"/>
              </w:rPr>
            </w:pPr>
          </w:p>
        </w:tc>
        <w:tc>
          <w:tcPr>
            <w:tcW w:w="1873" w:type="dxa"/>
          </w:tcPr>
          <w:p w14:paraId="5699F278" w14:textId="77777777" w:rsidR="004D4E7A" w:rsidRPr="00A305D2" w:rsidRDefault="004D4E7A" w:rsidP="00003064">
            <w:pPr>
              <w:rPr>
                <w:lang w:val="ru-RU"/>
              </w:rPr>
            </w:pPr>
          </w:p>
        </w:tc>
      </w:tr>
    </w:tbl>
    <w:p w14:paraId="5364522E" w14:textId="77777777" w:rsidR="00BB2764" w:rsidRPr="00A305D2" w:rsidRDefault="00BB2764" w:rsidP="00BB2764">
      <w:pPr>
        <w:rPr>
          <w:lang w:val="ru-RU"/>
        </w:rPr>
      </w:pPr>
    </w:p>
    <w:p w14:paraId="771EBD7D" w14:textId="77777777" w:rsidR="00E85409" w:rsidRPr="00A305D2" w:rsidRDefault="00E85409" w:rsidP="004E7F9C">
      <w:pPr>
        <w:rPr>
          <w:lang w:val="ru-RU"/>
        </w:rPr>
      </w:pPr>
    </w:p>
    <w:p w14:paraId="71585A32" w14:textId="77777777" w:rsidR="00E85409" w:rsidRPr="00A305D2" w:rsidRDefault="00E85409" w:rsidP="004E7F9C">
      <w:pPr>
        <w:rPr>
          <w:lang w:val="ru-RU"/>
        </w:rPr>
      </w:pPr>
    </w:p>
    <w:p w14:paraId="65891EAE" w14:textId="77777777" w:rsidR="00E85409" w:rsidRPr="00A305D2" w:rsidRDefault="00E85409" w:rsidP="004E7F9C">
      <w:pPr>
        <w:rPr>
          <w:lang w:val="ru-RU"/>
        </w:rPr>
      </w:pPr>
    </w:p>
    <w:p w14:paraId="586AF66A" w14:textId="77777777" w:rsidR="00E85409" w:rsidRPr="00A305D2" w:rsidRDefault="00E85409" w:rsidP="004E7F9C">
      <w:pPr>
        <w:rPr>
          <w:lang w:val="ru-RU"/>
        </w:rPr>
      </w:pPr>
    </w:p>
    <w:p w14:paraId="1A7C2E5B" w14:textId="77777777" w:rsidR="00E85409" w:rsidRPr="00A305D2" w:rsidRDefault="00E85409" w:rsidP="004E7F9C">
      <w:pPr>
        <w:rPr>
          <w:lang w:val="ru-RU"/>
        </w:rPr>
      </w:pPr>
    </w:p>
    <w:p w14:paraId="290B177A" w14:textId="77777777" w:rsidR="00E85409" w:rsidRPr="00A305D2" w:rsidRDefault="00E85409" w:rsidP="004E7F9C">
      <w:pPr>
        <w:rPr>
          <w:lang w:val="ru-RU"/>
        </w:rPr>
      </w:pPr>
    </w:p>
    <w:p w14:paraId="29906290" w14:textId="77777777" w:rsidR="00E85409" w:rsidRPr="00A305D2" w:rsidRDefault="00E85409" w:rsidP="004E7F9C">
      <w:pPr>
        <w:rPr>
          <w:lang w:val="ru-RU"/>
        </w:rPr>
      </w:pPr>
    </w:p>
    <w:p w14:paraId="2321ED7B" w14:textId="77777777" w:rsidR="00E85409" w:rsidRPr="00A305D2" w:rsidRDefault="00E85409" w:rsidP="004E7F9C">
      <w:pPr>
        <w:rPr>
          <w:lang w:val="ru-RU"/>
        </w:rPr>
      </w:pPr>
    </w:p>
    <w:p w14:paraId="67A03FE1" w14:textId="77777777" w:rsidR="00E85409" w:rsidRPr="00A305D2" w:rsidRDefault="00E85409" w:rsidP="004E7F9C">
      <w:pPr>
        <w:rPr>
          <w:lang w:val="ru-RU"/>
        </w:rPr>
      </w:pPr>
    </w:p>
    <w:p w14:paraId="09BF7D6C" w14:textId="77777777" w:rsidR="00E85409" w:rsidRPr="00A305D2" w:rsidRDefault="00E85409" w:rsidP="004E7F9C">
      <w:pPr>
        <w:rPr>
          <w:lang w:val="ru-RU"/>
        </w:rPr>
      </w:pPr>
    </w:p>
    <w:p w14:paraId="123B542E" w14:textId="77777777" w:rsidR="00E85409" w:rsidRPr="00A305D2" w:rsidRDefault="00E85409" w:rsidP="004E7F9C">
      <w:pPr>
        <w:rPr>
          <w:lang w:val="ru-RU"/>
        </w:rPr>
      </w:pPr>
    </w:p>
    <w:p w14:paraId="0919282E" w14:textId="77777777" w:rsidR="00E85409" w:rsidRPr="00A305D2" w:rsidRDefault="00E85409" w:rsidP="004E7F9C">
      <w:pPr>
        <w:rPr>
          <w:lang w:val="ru-RU"/>
        </w:rPr>
      </w:pPr>
    </w:p>
    <w:p w14:paraId="25271A6B" w14:textId="77777777" w:rsidR="00E85409" w:rsidRPr="00A305D2" w:rsidRDefault="00E85409" w:rsidP="004E7F9C">
      <w:pPr>
        <w:rPr>
          <w:lang w:val="ru-RU"/>
        </w:rPr>
      </w:pPr>
    </w:p>
    <w:p w14:paraId="682D4D11" w14:textId="77777777" w:rsidR="00E85409" w:rsidRPr="00A305D2" w:rsidRDefault="00E85409" w:rsidP="004E7F9C">
      <w:pPr>
        <w:rPr>
          <w:lang w:val="ru-RU"/>
        </w:rPr>
      </w:pPr>
    </w:p>
    <w:p w14:paraId="2CF268FB" w14:textId="77777777" w:rsidR="00E85409" w:rsidRPr="00A305D2" w:rsidRDefault="00E85409" w:rsidP="004E7F9C">
      <w:pPr>
        <w:rPr>
          <w:lang w:val="ru-RU"/>
        </w:rPr>
      </w:pPr>
    </w:p>
    <w:p w14:paraId="6AB23CEC" w14:textId="77777777" w:rsidR="00E85409" w:rsidRPr="00A305D2" w:rsidRDefault="00E85409" w:rsidP="004E7F9C">
      <w:pPr>
        <w:rPr>
          <w:lang w:val="ru-RU"/>
        </w:rPr>
      </w:pPr>
    </w:p>
    <w:p w14:paraId="52D81E79" w14:textId="77777777" w:rsidR="00E85409" w:rsidRPr="00A305D2" w:rsidRDefault="00E85409" w:rsidP="004E7F9C">
      <w:pPr>
        <w:rPr>
          <w:lang w:val="ru-RU"/>
        </w:rPr>
      </w:pPr>
    </w:p>
    <w:p w14:paraId="4815E1A5" w14:textId="77777777" w:rsidR="00E85409" w:rsidRPr="00A305D2" w:rsidRDefault="00E85409" w:rsidP="004E7F9C">
      <w:pPr>
        <w:rPr>
          <w:lang w:val="ru-RU"/>
        </w:rPr>
      </w:pPr>
    </w:p>
    <w:p w14:paraId="0A7E610B" w14:textId="77777777" w:rsidR="00E85409" w:rsidRPr="00A305D2" w:rsidRDefault="00E85409" w:rsidP="004E7F9C">
      <w:pPr>
        <w:rPr>
          <w:lang w:val="ru-RU"/>
        </w:rPr>
      </w:pPr>
    </w:p>
    <w:p w14:paraId="2D5D9E44" w14:textId="77777777" w:rsidR="00E85409" w:rsidRPr="00A305D2" w:rsidRDefault="00E85409" w:rsidP="004E7F9C">
      <w:pPr>
        <w:rPr>
          <w:lang w:val="ru-RU"/>
        </w:rPr>
      </w:pPr>
    </w:p>
    <w:p w14:paraId="7B8D642D" w14:textId="77777777" w:rsidR="00E85409" w:rsidRPr="00A305D2" w:rsidRDefault="00E85409" w:rsidP="004E7F9C">
      <w:pPr>
        <w:rPr>
          <w:lang w:val="ru-RU"/>
        </w:rPr>
      </w:pPr>
    </w:p>
    <w:p w14:paraId="7A490B81" w14:textId="77777777" w:rsidR="00E85409" w:rsidRPr="00A305D2" w:rsidRDefault="00E85409" w:rsidP="004E7F9C">
      <w:pPr>
        <w:rPr>
          <w:lang w:val="ru-RU"/>
        </w:rPr>
      </w:pPr>
    </w:p>
    <w:p w14:paraId="4FB40445" w14:textId="77777777" w:rsidR="00E85409" w:rsidRPr="005C3145" w:rsidRDefault="00E85409" w:rsidP="004E7F9C">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305D2" w14:paraId="37F690C3" w14:textId="77777777" w:rsidTr="00FB077C">
        <w:tc>
          <w:tcPr>
            <w:tcW w:w="1915" w:type="dxa"/>
          </w:tcPr>
          <w:p w14:paraId="4814B28B" w14:textId="77777777" w:rsidR="00E85409" w:rsidRPr="00A305D2" w:rsidRDefault="00E85409" w:rsidP="00FB077C">
            <w:pPr>
              <w:rPr>
                <w:lang w:val="ru-RU"/>
              </w:rPr>
            </w:pPr>
          </w:p>
        </w:tc>
        <w:tc>
          <w:tcPr>
            <w:tcW w:w="1915" w:type="dxa"/>
          </w:tcPr>
          <w:p w14:paraId="5D12526A" w14:textId="77777777" w:rsidR="00E85409" w:rsidRPr="00A305D2" w:rsidRDefault="00E85409" w:rsidP="00FB077C">
            <w:pPr>
              <w:rPr>
                <w:lang w:val="ru-RU"/>
              </w:rPr>
            </w:pPr>
          </w:p>
        </w:tc>
        <w:tc>
          <w:tcPr>
            <w:tcW w:w="1915" w:type="dxa"/>
            <w:tcBorders>
              <w:bottom w:val="single" w:sz="4" w:space="0" w:color="auto"/>
            </w:tcBorders>
          </w:tcPr>
          <w:p w14:paraId="22F09722" w14:textId="77777777" w:rsidR="00E85409" w:rsidRPr="00A305D2" w:rsidRDefault="00E85409" w:rsidP="00FB077C">
            <w:pPr>
              <w:rPr>
                <w:lang w:val="ru-RU"/>
              </w:rPr>
            </w:pPr>
          </w:p>
        </w:tc>
        <w:tc>
          <w:tcPr>
            <w:tcW w:w="1915" w:type="dxa"/>
          </w:tcPr>
          <w:p w14:paraId="02E2B90A" w14:textId="77777777" w:rsidR="00E85409" w:rsidRPr="00A305D2" w:rsidRDefault="00E85409" w:rsidP="00FB077C">
            <w:pPr>
              <w:rPr>
                <w:lang w:val="ru-RU"/>
              </w:rPr>
            </w:pPr>
          </w:p>
        </w:tc>
        <w:tc>
          <w:tcPr>
            <w:tcW w:w="1916" w:type="dxa"/>
          </w:tcPr>
          <w:p w14:paraId="4EE16543" w14:textId="77777777" w:rsidR="00E85409" w:rsidRPr="00A305D2" w:rsidRDefault="00E85409" w:rsidP="00FB077C">
            <w:pPr>
              <w:rPr>
                <w:lang w:val="ru-RU"/>
              </w:rPr>
            </w:pPr>
          </w:p>
        </w:tc>
      </w:tr>
    </w:tbl>
    <w:p w14:paraId="091C5605" w14:textId="77777777" w:rsidR="00E85409" w:rsidRPr="00A305D2" w:rsidRDefault="00E85409" w:rsidP="004E7F9C">
      <w:pPr>
        <w:rPr>
          <w:lang w:val="ru-RU"/>
        </w:rPr>
      </w:pPr>
    </w:p>
    <w:sectPr w:rsidR="00E85409" w:rsidRPr="00A305D2" w:rsidSect="008874D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FDC88" w14:textId="77777777" w:rsidR="002B4243" w:rsidRDefault="002B4243" w:rsidP="004A504B">
      <w:r>
        <w:separator/>
      </w:r>
    </w:p>
  </w:endnote>
  <w:endnote w:type="continuationSeparator" w:id="0">
    <w:p w14:paraId="03D6505E" w14:textId="77777777" w:rsidR="002B4243" w:rsidRDefault="002B42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20011"/>
      <w:docPartObj>
        <w:docPartGallery w:val="Page Numbers (Bottom of Page)"/>
        <w:docPartUnique/>
      </w:docPartObj>
    </w:sdtPr>
    <w:sdtEndPr>
      <w:rPr>
        <w:noProof/>
      </w:rPr>
    </w:sdtEndPr>
    <w:sdtContent>
      <w:p w14:paraId="39D86C45" w14:textId="77777777" w:rsidR="00C6369E" w:rsidRDefault="00C6369E">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122096"/>
      <w:docPartObj>
        <w:docPartGallery w:val="Page Numbers (Bottom of Page)"/>
        <w:docPartUnique/>
      </w:docPartObj>
    </w:sdtPr>
    <w:sdtEndPr>
      <w:rPr>
        <w:noProof/>
      </w:rPr>
    </w:sdtEndPr>
    <w:sdtContent>
      <w:p w14:paraId="290341DD" w14:textId="77777777" w:rsidR="00C6369E" w:rsidRDefault="00C6369E" w:rsidP="0016586C">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81330" w14:textId="77777777" w:rsidR="00C6369E" w:rsidRPr="004E6573" w:rsidRDefault="00C6369E" w:rsidP="00BA70FD">
    <w:pPr>
      <w:pBdr>
        <w:top w:val="single" w:sz="4" w:space="1" w:color="auto"/>
        <w:left w:val="single" w:sz="4" w:space="4" w:color="auto"/>
        <w:bottom w:val="single" w:sz="4" w:space="1" w:color="auto"/>
        <w:right w:val="single" w:sz="4" w:space="4" w:color="auto"/>
      </w:pBdr>
      <w:jc w:val="center"/>
      <w:rPr>
        <w:sz w:val="8"/>
        <w:szCs w:val="8"/>
      </w:rPr>
    </w:pPr>
  </w:p>
  <w:p w14:paraId="195515CC" w14:textId="77777777" w:rsidR="00C6369E" w:rsidRPr="00ED7598" w:rsidRDefault="00C6369E" w:rsidP="00BA70FD">
    <w:pPr>
      <w:pBdr>
        <w:top w:val="single" w:sz="4" w:space="1" w:color="auto"/>
        <w:left w:val="single" w:sz="4" w:space="4" w:color="auto"/>
        <w:bottom w:val="single" w:sz="4" w:space="1" w:color="auto"/>
        <w:right w:val="single" w:sz="4" w:space="4" w:color="auto"/>
      </w:pBdr>
      <w:jc w:val="center"/>
      <w:rPr>
        <w:sz w:val="16"/>
        <w:szCs w:val="16"/>
        <w:lang w:val="ru-RU"/>
      </w:rPr>
    </w:pPr>
    <w:r w:rsidRPr="00ED7598">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ED7598">
      <w:rPr>
        <w:sz w:val="16"/>
        <w:szCs w:val="16"/>
        <w:lang w:val="ru-RU"/>
      </w:rP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47096"/>
      <w:docPartObj>
        <w:docPartGallery w:val="Page Numbers (Bottom of Page)"/>
        <w:docPartUnique/>
      </w:docPartObj>
    </w:sdtPr>
    <w:sdtEndPr>
      <w:rPr>
        <w:noProof/>
      </w:rPr>
    </w:sdtEndPr>
    <w:sdtContent>
      <w:p w14:paraId="0586F4A8" w14:textId="77777777" w:rsidR="004D4E7A" w:rsidRDefault="004D4E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6471B4" w14:textId="77777777" w:rsidR="004D4E7A" w:rsidRDefault="004D4E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DB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782219"/>
      <w:docPartObj>
        <w:docPartGallery w:val="Page Numbers (Bottom of Page)"/>
        <w:docPartUnique/>
      </w:docPartObj>
    </w:sdtPr>
    <w:sdtEndPr>
      <w:rPr>
        <w:noProof/>
      </w:rPr>
    </w:sdtEndPr>
    <w:sdtContent>
      <w:p w14:paraId="28474A05" w14:textId="0171CC1D" w:rsidR="00DC6A10" w:rsidRPr="00FE7254" w:rsidRDefault="008874D7" w:rsidP="008874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413731"/>
      <w:docPartObj>
        <w:docPartGallery w:val="Page Numbers (Bottom of Page)"/>
        <w:docPartUnique/>
      </w:docPartObj>
    </w:sdtPr>
    <w:sdtEndPr>
      <w:rPr>
        <w:noProof/>
      </w:rPr>
    </w:sdtEndPr>
    <w:sdtContent>
      <w:p w14:paraId="599E0A77" w14:textId="681A4F8F" w:rsidR="007808BA" w:rsidRDefault="007808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5AD3F" w14:textId="5134684E" w:rsidR="004E7F9C" w:rsidRPr="000A1524" w:rsidRDefault="004E7F9C" w:rsidP="000A1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C8CB" w14:textId="77777777" w:rsidR="002B4243" w:rsidRDefault="002B4243" w:rsidP="004A504B">
      <w:r>
        <w:separator/>
      </w:r>
    </w:p>
  </w:footnote>
  <w:footnote w:type="continuationSeparator" w:id="0">
    <w:p w14:paraId="64F072AB" w14:textId="77777777" w:rsidR="002B4243" w:rsidRDefault="002B4243" w:rsidP="004A504B">
      <w:r>
        <w:continuationSeparator/>
      </w:r>
    </w:p>
  </w:footnote>
  <w:footnote w:id="1">
    <w:p w14:paraId="2F897407" w14:textId="77777777" w:rsidR="006A24A7" w:rsidRPr="008E4C29" w:rsidRDefault="006A24A7" w:rsidP="006A24A7">
      <w:pPr>
        <w:pStyle w:val="FootnoteText"/>
        <w:spacing w:after="120"/>
        <w:rPr>
          <w:lang w:val="ru-RU"/>
        </w:rPr>
      </w:pPr>
      <w:r>
        <w:rPr>
          <w:rStyle w:val="FootnoteReference"/>
        </w:rPr>
        <w:footnoteRef/>
      </w:r>
      <w:r w:rsidRPr="008E4C29">
        <w:rPr>
          <w:lang w:val="ru-RU"/>
        </w:rPr>
        <w:t xml:space="preserve"> </w:t>
      </w:r>
      <w:r>
        <w:t>UNEP</w:t>
      </w:r>
      <w:r w:rsidRPr="008E4C29">
        <w:rPr>
          <w:lang w:val="ru-RU"/>
        </w:rPr>
        <w:t>/</w:t>
      </w:r>
      <w:r>
        <w:t>OzL</w:t>
      </w:r>
      <w:r w:rsidRPr="008E4C29">
        <w:rPr>
          <w:lang w:val="ru-RU"/>
        </w:rPr>
        <w:t>.</w:t>
      </w:r>
      <w:r>
        <w:t>Pro</w:t>
      </w:r>
      <w:r w:rsidRPr="008E4C29">
        <w:rPr>
          <w:lang w:val="ru-RU"/>
        </w:rPr>
        <w:t>/</w:t>
      </w:r>
      <w:r>
        <w:t>ExCom</w:t>
      </w:r>
      <w:r w:rsidRPr="008E4C29">
        <w:rPr>
          <w:lang w:val="ru-RU"/>
        </w:rPr>
        <w:t>/9</w:t>
      </w:r>
      <w:r w:rsidR="00762DDE" w:rsidRPr="008E4C29">
        <w:rPr>
          <w:lang w:val="ru-RU" w:eastAsia="zh-CN"/>
        </w:rPr>
        <w:t>8</w:t>
      </w:r>
      <w:r w:rsidRPr="008E4C29">
        <w:rPr>
          <w:lang w:val="ru-RU"/>
        </w:rPr>
        <w:t>/1</w:t>
      </w:r>
    </w:p>
  </w:footnote>
  <w:footnote w:id="2">
    <w:p w14:paraId="5BA1C722" w14:textId="77777777" w:rsidR="00E25E63" w:rsidRPr="00882BAC" w:rsidRDefault="00E25E63" w:rsidP="00E25E63">
      <w:pPr>
        <w:pStyle w:val="FootnoteText"/>
        <w:rPr>
          <w:lang w:val="ru-RU"/>
        </w:rPr>
      </w:pPr>
      <w:r>
        <w:rPr>
          <w:rStyle w:val="FootnoteReference"/>
        </w:rPr>
        <w:footnoteRef/>
      </w:r>
      <w:r w:rsidRPr="00882BAC">
        <w:rPr>
          <w:lang w:val="ru-RU"/>
        </w:rPr>
        <w:t xml:space="preserve"> Согласно письму Министерства окружающей среды Белиза в Секретариат от 13 февраля 2026 года.</w:t>
      </w:r>
    </w:p>
  </w:footnote>
  <w:footnote w:id="3">
    <w:p w14:paraId="68614AD3" w14:textId="74FD9572" w:rsidR="00AD1C8A" w:rsidRPr="00882BAC" w:rsidRDefault="00AD1C8A" w:rsidP="00E25E63">
      <w:pPr>
        <w:rPr>
          <w:sz w:val="20"/>
          <w:szCs w:val="20"/>
          <w:lang w:val="ru-RU"/>
        </w:rPr>
      </w:pPr>
      <w:r>
        <w:rPr>
          <w:rStyle w:val="FootnoteReference"/>
        </w:rPr>
        <w:footnoteRef/>
      </w:r>
      <w:r w:rsidRPr="00882BAC">
        <w:rPr>
          <w:lang w:val="ru-RU"/>
        </w:rPr>
        <w:t xml:space="preserve"> </w:t>
      </w:r>
      <w:r w:rsidRPr="00882BAC">
        <w:rPr>
          <w:sz w:val="20"/>
          <w:lang w:val="ru-RU"/>
        </w:rPr>
        <w:t>Вакуумный насос, цифровой манометр, устройство для рекуперации, высокоточные весы, течеискатель, рассухариватель клапанов</w:t>
      </w:r>
      <w:r>
        <w:rPr>
          <w:sz w:val="20"/>
          <w:lang w:val="ru-RU"/>
        </w:rPr>
        <w:t xml:space="preserve"> </w:t>
      </w:r>
      <w:r w:rsidRPr="00882BAC">
        <w:rPr>
          <w:sz w:val="20"/>
          <w:lang w:val="ru-RU"/>
        </w:rPr>
        <w:t>для МКВ, резервуар для рекуперации.</w:t>
      </w:r>
    </w:p>
  </w:footnote>
  <w:footnote w:id="4">
    <w:p w14:paraId="77807AEF" w14:textId="77777777" w:rsidR="00E25E63" w:rsidRPr="00882BAC" w:rsidRDefault="00E25E63" w:rsidP="00E25E63">
      <w:pPr>
        <w:rPr>
          <w:sz w:val="20"/>
          <w:szCs w:val="20"/>
          <w:lang w:val="ru-RU"/>
        </w:rPr>
      </w:pPr>
      <w:r>
        <w:rPr>
          <w:rStyle w:val="FootnoteReference"/>
        </w:rPr>
        <w:footnoteRef/>
      </w:r>
      <w:r w:rsidRPr="00882BAC">
        <w:rPr>
          <w:sz w:val="20"/>
          <w:lang w:val="ru-RU"/>
        </w:rPr>
        <w:t xml:space="preserve"> Течеискатели для хладагентов, электронные весы, оборудование для очистки цилиндров, резервуар для хранения, вакуумный насос, оборудование для рекуперации, набор фильтров для рециркуляции, цифровой манометр, клещи-проколки, прокалывающие клапаны, средства защиты.</w:t>
      </w:r>
    </w:p>
    <w:p w14:paraId="16F90D73" w14:textId="77777777" w:rsidR="00E25E63" w:rsidRPr="005405C4" w:rsidRDefault="00E25E63" w:rsidP="00E25E63">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3E9E" w14:textId="67735EA6" w:rsidR="00C6369E" w:rsidRPr="001B3425" w:rsidRDefault="00C6369E" w:rsidP="00A15FEA">
    <w:r>
      <w:fldChar w:fldCharType="begin"/>
    </w:r>
    <w:r w:rsidRPr="001B3425">
      <w:instrText>DOCPROPERTY "Document number"  \* MERGEFORMAT</w:instrText>
    </w:r>
    <w:r>
      <w:fldChar w:fldCharType="separate"/>
    </w:r>
    <w:r w:rsidR="009C1534">
      <w:t>UNEP/OzL.Pro/ExCom/98/23</w:t>
    </w:r>
    <w:r>
      <w:fldChar w:fldCharType="end"/>
    </w:r>
  </w:p>
  <w:p w14:paraId="65B12DD4" w14:textId="77777777" w:rsidR="00C6369E" w:rsidRPr="001B3425" w:rsidRDefault="00C6369E">
    <w:pPr>
      <w:rPr>
        <w:lang w:val="pt-BR"/>
      </w:rPr>
    </w:pPr>
  </w:p>
  <w:p w14:paraId="593816B9" w14:textId="77777777" w:rsidR="00C6369E" w:rsidRPr="001B3425" w:rsidRDefault="00C6369E">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41C6" w14:textId="61D04E12" w:rsidR="00C6369E" w:rsidRPr="001B3425" w:rsidRDefault="00C6369E" w:rsidP="00D5148B">
    <w:pPr>
      <w:jc w:val="right"/>
    </w:pPr>
    <w:r>
      <w:fldChar w:fldCharType="begin"/>
    </w:r>
    <w:r w:rsidRPr="001B3425">
      <w:instrText>DOCPROPERTY "Document number"  \* MERGEFORMAT</w:instrText>
    </w:r>
    <w:r>
      <w:fldChar w:fldCharType="separate"/>
    </w:r>
    <w:r w:rsidR="009C1534">
      <w:t>UNEP/OzL.Pro/ExCom/98/23</w:t>
    </w:r>
    <w:r>
      <w:fldChar w:fldCharType="end"/>
    </w:r>
  </w:p>
  <w:p w14:paraId="2A3A3E6B" w14:textId="77777777" w:rsidR="00C6369E" w:rsidRPr="001B3425" w:rsidRDefault="00C6369E" w:rsidP="00D5148B">
    <w:pPr>
      <w:jc w:val="right"/>
      <w:rPr>
        <w:lang w:val="pt-BR"/>
      </w:rPr>
    </w:pPr>
  </w:p>
  <w:p w14:paraId="17796185" w14:textId="77777777" w:rsidR="00C6369E" w:rsidRPr="001B3425" w:rsidRDefault="00C6369E" w:rsidP="00D5148B">
    <w:pPr>
      <w:jc w:val="right"/>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813E" w14:textId="77777777" w:rsidR="004D4E7A" w:rsidRDefault="004D4E7A" w:rsidP="00A15FEA">
    <w:fldSimple w:instr="DOCPROPERTY &quot;Document number&quot;  \* MERGEFORMAT">
      <w:r>
        <w:t>UNEP/OzL.Pro/ExCom/98/23</w:t>
      </w:r>
    </w:fldSimple>
  </w:p>
  <w:p w14:paraId="1D630363" w14:textId="0C6A02FF" w:rsidR="004D4E7A" w:rsidRDefault="001E2E14">
    <w:r>
      <w:rPr>
        <w:lang w:val="ru-RU"/>
      </w:rPr>
      <w:t>Приложение</w:t>
    </w:r>
    <w:r w:rsidR="004D4E7A">
      <w:t xml:space="preserve"> I</w:t>
    </w:r>
  </w:p>
  <w:p w14:paraId="7A85BAF6" w14:textId="77777777" w:rsidR="004D4E7A" w:rsidRPr="0033525D" w:rsidRDefault="004D4E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5FE5" w14:textId="77777777" w:rsidR="004D4E7A" w:rsidRDefault="004D4E7A" w:rsidP="00D5148B">
    <w:pPr>
      <w:jc w:val="right"/>
    </w:pPr>
    <w:fldSimple w:instr="DOCPROPERTY &quot;Document number&quot;  \* MERGEFORMAT">
      <w:r>
        <w:t>UNEP/OzL.Pro/ExCom/98/23</w:t>
      </w:r>
    </w:fldSimple>
  </w:p>
  <w:p w14:paraId="38CB8DAA" w14:textId="48FD4885" w:rsidR="004D4E7A" w:rsidRDefault="001E2E14" w:rsidP="00D5148B">
    <w:pPr>
      <w:jc w:val="right"/>
    </w:pPr>
    <w:r>
      <w:rPr>
        <w:lang w:val="ru-RU"/>
      </w:rPr>
      <w:t>Приложение</w:t>
    </w:r>
    <w:r w:rsidR="004D4E7A">
      <w:t xml:space="preserve"> I</w:t>
    </w:r>
  </w:p>
  <w:p w14:paraId="74067272" w14:textId="77777777" w:rsidR="004D4E7A" w:rsidRPr="0033525D" w:rsidRDefault="004D4E7A" w:rsidP="00D5148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8A3C" w14:textId="77777777" w:rsidR="004D4E7A" w:rsidRDefault="004D4E7A" w:rsidP="009774CB">
    <w:pPr>
      <w:pStyle w:val="Header"/>
      <w:jc w:val="right"/>
    </w:pPr>
    <w:fldSimple w:instr=" DOCPROPERTY  &quot;Document number&quot;  \* MERGEFORMAT ">
      <w:r>
        <w:t>UNEP/OzL.Pro/ExCom/98/23</w:t>
      </w:r>
    </w:fldSimple>
  </w:p>
  <w:p w14:paraId="473A0BB2" w14:textId="0A8C4BEF" w:rsidR="004D4E7A" w:rsidRDefault="00AA0BEB" w:rsidP="009774CB">
    <w:pPr>
      <w:pStyle w:val="Header"/>
      <w:jc w:val="right"/>
    </w:pPr>
    <w:r>
      <w:rPr>
        <w:lang w:val="ru-RU"/>
      </w:rPr>
      <w:t>Приложение</w:t>
    </w:r>
    <w:r w:rsidR="004D4E7A">
      <w:t xml:space="preserve"> I</w:t>
    </w:r>
  </w:p>
  <w:p w14:paraId="18DF74B9" w14:textId="77777777" w:rsidR="004D4E7A" w:rsidRDefault="004D4E7A"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8440" w14:textId="7F20B28C" w:rsidR="00DC6A10" w:rsidRPr="0033525D" w:rsidRDefault="002A66F2" w:rsidP="000A1524">
    <w:pPr>
      <w:jc w:val="right"/>
    </w:pPr>
    <w:fldSimple w:instr=" DOCPROPERTY &quot;Document number&quot;  \* MERGEFORMAT ">
      <w:r>
        <w:t>UNEP/OzL.Pro/ExCom/98/</w:t>
      </w:r>
      <w:r w:rsidR="00504944">
        <w:t>23</w:t>
      </w:r>
    </w:fldSimple>
  </w:p>
  <w:p w14:paraId="736B781E" w14:textId="7FD3E8B4" w:rsidR="00DC6A10" w:rsidRPr="000A1524" w:rsidRDefault="000A1524" w:rsidP="000A1524">
    <w:pPr>
      <w:jc w:val="right"/>
      <w:rPr>
        <w:lang w:val="en-GB"/>
      </w:rPr>
    </w:pPr>
    <w:r>
      <w:rPr>
        <w:lang w:val="ru-RU"/>
      </w:rPr>
      <w:t xml:space="preserve">Приложение </w:t>
    </w:r>
    <w:r>
      <w:rPr>
        <w:lang w:val="en-GB"/>
      </w:rPr>
      <w:t>II</w:t>
    </w:r>
  </w:p>
  <w:p w14:paraId="7CEC142D"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C0A1" w14:textId="180DF834" w:rsidR="00DC6A10" w:rsidRPr="0033525D" w:rsidRDefault="002A66F2" w:rsidP="000A1524">
    <w:pPr>
      <w:jc w:val="left"/>
    </w:pPr>
    <w:fldSimple w:instr=" DOCPROPERTY &quot;Document number&quot;  \* MERGEFORMAT ">
      <w:r>
        <w:t>UNEP/OzL.Pro/ExCom/98/</w:t>
      </w:r>
      <w:r w:rsidR="00504944">
        <w:t>23</w:t>
      </w:r>
    </w:fldSimple>
  </w:p>
  <w:p w14:paraId="7AA6A711" w14:textId="2A100A61" w:rsidR="00BF474D" w:rsidRPr="000A1524" w:rsidRDefault="00BF474D" w:rsidP="000A1524">
    <w:pPr>
      <w:jc w:val="left"/>
      <w:rPr>
        <w:bCs/>
        <w:lang w:val="en-GB"/>
      </w:rPr>
    </w:pPr>
    <w:r>
      <w:rPr>
        <w:bCs/>
        <w:lang w:val="ru-RU"/>
      </w:rPr>
      <w:t xml:space="preserve">Приложение </w:t>
    </w:r>
    <w:r>
      <w:rPr>
        <w:bCs/>
      </w:rPr>
      <w:t>I</w:t>
    </w:r>
    <w:r w:rsidR="000A1524">
      <w:rPr>
        <w:bCs/>
        <w:lang w:val="en-GB"/>
      </w:rPr>
      <w:t>I</w:t>
    </w:r>
  </w:p>
  <w:p w14:paraId="66643B6C"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14FE" w14:textId="77777777" w:rsidR="00711A8B" w:rsidRPr="0033525D" w:rsidRDefault="00711A8B" w:rsidP="00711A8B">
    <w:pPr>
      <w:jc w:val="right"/>
    </w:pPr>
    <w:fldSimple w:instr="DOCPROPERTY &quot;Document number&quot;  \* MERGEFORMAT">
      <w:r>
        <w:t>UNEP/OzL.Pro/ExCom/98/23</w:t>
      </w:r>
    </w:fldSimple>
  </w:p>
  <w:p w14:paraId="68CCCBB4" w14:textId="4F598EEC" w:rsidR="00973826" w:rsidRDefault="00711A8B" w:rsidP="00711A8B">
    <w:pPr>
      <w:pStyle w:val="Header"/>
      <w:jc w:val="right"/>
      <w:rPr>
        <w:lang w:val="ru-RU"/>
      </w:rPr>
    </w:pPr>
    <w:r>
      <w:rPr>
        <w:lang w:val="ru-RU"/>
      </w:rPr>
      <w:t>Приложение</w:t>
    </w:r>
    <w:r>
      <w:t xml:space="preserve"> II</w:t>
    </w:r>
  </w:p>
  <w:p w14:paraId="00143C4C" w14:textId="77777777" w:rsidR="00711A8B" w:rsidRPr="00711A8B" w:rsidRDefault="00711A8B" w:rsidP="00711A8B">
    <w:pPr>
      <w:pStyle w:val="Header"/>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960F9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590E93"/>
    <w:multiLevelType w:val="hybridMultilevel"/>
    <w:tmpl w:val="24A430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2340153"/>
    <w:multiLevelType w:val="hybridMultilevel"/>
    <w:tmpl w:val="53762B4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94F3166"/>
    <w:multiLevelType w:val="hybridMultilevel"/>
    <w:tmpl w:val="D180BB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2"/>
  </w:num>
  <w:num w:numId="20" w16cid:durableId="444007775">
    <w:abstractNumId w:val="15"/>
  </w:num>
  <w:num w:numId="21" w16cid:durableId="2043942065">
    <w:abstractNumId w:val="19"/>
  </w:num>
  <w:num w:numId="22" w16cid:durableId="1395083166">
    <w:abstractNumId w:val="11"/>
  </w:num>
  <w:num w:numId="23" w16cid:durableId="1932548665">
    <w:abstractNumId w:val="13"/>
  </w:num>
  <w:num w:numId="24"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3994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9268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9394093">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7752367">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6580087">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1659823">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6069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0816905">
    <w:abstractNumId w:val="1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564342">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825655">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3629371">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5467605">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4127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05756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4661329">
    <w:abstractNumId w:val="18"/>
  </w:num>
  <w:num w:numId="45" w16cid:durableId="505170542">
    <w:abstractNumId w:val="20"/>
  </w:num>
  <w:num w:numId="46" w16cid:durableId="1120107100">
    <w:abstractNumId w:val="12"/>
  </w:num>
  <w:num w:numId="47" w16cid:durableId="66001066">
    <w:abstractNumId w:val="21"/>
  </w:num>
  <w:num w:numId="48" w16cid:durableId="124203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66F2"/>
    <w:rsid w:val="00000FED"/>
    <w:rsid w:val="0000413E"/>
    <w:rsid w:val="0000434E"/>
    <w:rsid w:val="00006D23"/>
    <w:rsid w:val="00010AA8"/>
    <w:rsid w:val="00011FE5"/>
    <w:rsid w:val="000211A9"/>
    <w:rsid w:val="00021238"/>
    <w:rsid w:val="00022071"/>
    <w:rsid w:val="00024CEC"/>
    <w:rsid w:val="00026875"/>
    <w:rsid w:val="00031260"/>
    <w:rsid w:val="0003681A"/>
    <w:rsid w:val="00036B71"/>
    <w:rsid w:val="000372B7"/>
    <w:rsid w:val="00041937"/>
    <w:rsid w:val="00047D74"/>
    <w:rsid w:val="00050F6E"/>
    <w:rsid w:val="00061EC2"/>
    <w:rsid w:val="00066CE8"/>
    <w:rsid w:val="00067736"/>
    <w:rsid w:val="0007016C"/>
    <w:rsid w:val="00080ED0"/>
    <w:rsid w:val="00085B8F"/>
    <w:rsid w:val="00090481"/>
    <w:rsid w:val="000A12DD"/>
    <w:rsid w:val="000A1524"/>
    <w:rsid w:val="000A3826"/>
    <w:rsid w:val="000A6C26"/>
    <w:rsid w:val="000A6D52"/>
    <w:rsid w:val="000B36C8"/>
    <w:rsid w:val="000B5CDD"/>
    <w:rsid w:val="000D3331"/>
    <w:rsid w:val="000D52A4"/>
    <w:rsid w:val="000E07BC"/>
    <w:rsid w:val="000E1BCA"/>
    <w:rsid w:val="000E2E21"/>
    <w:rsid w:val="000F1CD4"/>
    <w:rsid w:val="000F4103"/>
    <w:rsid w:val="000F70A7"/>
    <w:rsid w:val="00113897"/>
    <w:rsid w:val="00113CCA"/>
    <w:rsid w:val="00122F25"/>
    <w:rsid w:val="00135980"/>
    <w:rsid w:val="0013786F"/>
    <w:rsid w:val="0014064C"/>
    <w:rsid w:val="00142166"/>
    <w:rsid w:val="00150272"/>
    <w:rsid w:val="001625C1"/>
    <w:rsid w:val="00164719"/>
    <w:rsid w:val="0016491E"/>
    <w:rsid w:val="00166FC4"/>
    <w:rsid w:val="001677AC"/>
    <w:rsid w:val="00167F49"/>
    <w:rsid w:val="00173605"/>
    <w:rsid w:val="00174383"/>
    <w:rsid w:val="00176146"/>
    <w:rsid w:val="001804EA"/>
    <w:rsid w:val="00185E50"/>
    <w:rsid w:val="00190A61"/>
    <w:rsid w:val="0019445A"/>
    <w:rsid w:val="00197179"/>
    <w:rsid w:val="001A2215"/>
    <w:rsid w:val="001A3342"/>
    <w:rsid w:val="001A3E3D"/>
    <w:rsid w:val="001A7049"/>
    <w:rsid w:val="001B1E40"/>
    <w:rsid w:val="001B2015"/>
    <w:rsid w:val="001B77C5"/>
    <w:rsid w:val="001C764E"/>
    <w:rsid w:val="001D1144"/>
    <w:rsid w:val="001E1052"/>
    <w:rsid w:val="001E21B1"/>
    <w:rsid w:val="001E2E14"/>
    <w:rsid w:val="001E2F93"/>
    <w:rsid w:val="001E4554"/>
    <w:rsid w:val="001E61E5"/>
    <w:rsid w:val="001F2159"/>
    <w:rsid w:val="001F53FD"/>
    <w:rsid w:val="001F637B"/>
    <w:rsid w:val="001F682D"/>
    <w:rsid w:val="001F6CBD"/>
    <w:rsid w:val="001F71F1"/>
    <w:rsid w:val="00206880"/>
    <w:rsid w:val="0021084A"/>
    <w:rsid w:val="00210B8B"/>
    <w:rsid w:val="00214863"/>
    <w:rsid w:val="002156B4"/>
    <w:rsid w:val="00224FCD"/>
    <w:rsid w:val="002312A6"/>
    <w:rsid w:val="002353E4"/>
    <w:rsid w:val="002354D4"/>
    <w:rsid w:val="00244EF4"/>
    <w:rsid w:val="00253222"/>
    <w:rsid w:val="00261C13"/>
    <w:rsid w:val="00262847"/>
    <w:rsid w:val="00263806"/>
    <w:rsid w:val="00281BB2"/>
    <w:rsid w:val="002A03C3"/>
    <w:rsid w:val="002A66F2"/>
    <w:rsid w:val="002B254E"/>
    <w:rsid w:val="002B4243"/>
    <w:rsid w:val="002B4CE8"/>
    <w:rsid w:val="002B72E9"/>
    <w:rsid w:val="002C1A8B"/>
    <w:rsid w:val="002C7998"/>
    <w:rsid w:val="002D248B"/>
    <w:rsid w:val="002E5865"/>
    <w:rsid w:val="002F1E53"/>
    <w:rsid w:val="002F2CAA"/>
    <w:rsid w:val="0030052C"/>
    <w:rsid w:val="00305C49"/>
    <w:rsid w:val="00312501"/>
    <w:rsid w:val="00313501"/>
    <w:rsid w:val="00316AFC"/>
    <w:rsid w:val="00317537"/>
    <w:rsid w:val="003306E1"/>
    <w:rsid w:val="003320E4"/>
    <w:rsid w:val="0033525D"/>
    <w:rsid w:val="003414F3"/>
    <w:rsid w:val="0034343A"/>
    <w:rsid w:val="00345414"/>
    <w:rsid w:val="00350CC1"/>
    <w:rsid w:val="0035613E"/>
    <w:rsid w:val="00363EE9"/>
    <w:rsid w:val="00370C2E"/>
    <w:rsid w:val="00376128"/>
    <w:rsid w:val="0037742E"/>
    <w:rsid w:val="00377D56"/>
    <w:rsid w:val="0038245A"/>
    <w:rsid w:val="003840E6"/>
    <w:rsid w:val="00385CFC"/>
    <w:rsid w:val="003871CA"/>
    <w:rsid w:val="0039337A"/>
    <w:rsid w:val="003941F3"/>
    <w:rsid w:val="003A3189"/>
    <w:rsid w:val="003A3CA7"/>
    <w:rsid w:val="003B33BD"/>
    <w:rsid w:val="003B39D6"/>
    <w:rsid w:val="003B569D"/>
    <w:rsid w:val="003C3C0E"/>
    <w:rsid w:val="003C6DB2"/>
    <w:rsid w:val="003D42A6"/>
    <w:rsid w:val="003D4F21"/>
    <w:rsid w:val="003D4FAC"/>
    <w:rsid w:val="003E1885"/>
    <w:rsid w:val="003E59B7"/>
    <w:rsid w:val="003E7906"/>
    <w:rsid w:val="003F000F"/>
    <w:rsid w:val="003F3C50"/>
    <w:rsid w:val="00406202"/>
    <w:rsid w:val="00406A6A"/>
    <w:rsid w:val="00406B22"/>
    <w:rsid w:val="00407147"/>
    <w:rsid w:val="004078FA"/>
    <w:rsid w:val="00431E08"/>
    <w:rsid w:val="004328A7"/>
    <w:rsid w:val="00434C74"/>
    <w:rsid w:val="00444DB8"/>
    <w:rsid w:val="00456EB4"/>
    <w:rsid w:val="00457827"/>
    <w:rsid w:val="00463743"/>
    <w:rsid w:val="004718F3"/>
    <w:rsid w:val="00475040"/>
    <w:rsid w:val="00490C06"/>
    <w:rsid w:val="00493D40"/>
    <w:rsid w:val="00493EE3"/>
    <w:rsid w:val="00496021"/>
    <w:rsid w:val="004967B6"/>
    <w:rsid w:val="004A4734"/>
    <w:rsid w:val="004A504B"/>
    <w:rsid w:val="004A6911"/>
    <w:rsid w:val="004B3652"/>
    <w:rsid w:val="004B54E0"/>
    <w:rsid w:val="004B7384"/>
    <w:rsid w:val="004C0968"/>
    <w:rsid w:val="004C4269"/>
    <w:rsid w:val="004D4E7A"/>
    <w:rsid w:val="004D6236"/>
    <w:rsid w:val="004D7F90"/>
    <w:rsid w:val="004E4DBB"/>
    <w:rsid w:val="004E4E41"/>
    <w:rsid w:val="004E73DB"/>
    <w:rsid w:val="004E7F9C"/>
    <w:rsid w:val="004F3493"/>
    <w:rsid w:val="004F5143"/>
    <w:rsid w:val="00504944"/>
    <w:rsid w:val="00512B09"/>
    <w:rsid w:val="005220ED"/>
    <w:rsid w:val="00525123"/>
    <w:rsid w:val="00533796"/>
    <w:rsid w:val="00533AF0"/>
    <w:rsid w:val="00537343"/>
    <w:rsid w:val="005516F3"/>
    <w:rsid w:val="00555D75"/>
    <w:rsid w:val="00560DF0"/>
    <w:rsid w:val="00563651"/>
    <w:rsid w:val="0056759C"/>
    <w:rsid w:val="00576AEE"/>
    <w:rsid w:val="00590E24"/>
    <w:rsid w:val="0059513E"/>
    <w:rsid w:val="005A548E"/>
    <w:rsid w:val="005A6AA4"/>
    <w:rsid w:val="005A6D9F"/>
    <w:rsid w:val="005B01EF"/>
    <w:rsid w:val="005B48FF"/>
    <w:rsid w:val="005B6273"/>
    <w:rsid w:val="005C1E32"/>
    <w:rsid w:val="005C3145"/>
    <w:rsid w:val="005C670D"/>
    <w:rsid w:val="005D1487"/>
    <w:rsid w:val="005D363F"/>
    <w:rsid w:val="005D3715"/>
    <w:rsid w:val="005E62C3"/>
    <w:rsid w:val="005F3D78"/>
    <w:rsid w:val="006039CB"/>
    <w:rsid w:val="00604C15"/>
    <w:rsid w:val="00606E2A"/>
    <w:rsid w:val="006158D5"/>
    <w:rsid w:val="006251C6"/>
    <w:rsid w:val="00625D83"/>
    <w:rsid w:val="00651984"/>
    <w:rsid w:val="00654D37"/>
    <w:rsid w:val="006623E7"/>
    <w:rsid w:val="00662B80"/>
    <w:rsid w:val="0066768F"/>
    <w:rsid w:val="0067028D"/>
    <w:rsid w:val="00670F6C"/>
    <w:rsid w:val="00672CAB"/>
    <w:rsid w:val="00676E58"/>
    <w:rsid w:val="006852C7"/>
    <w:rsid w:val="006852CE"/>
    <w:rsid w:val="00692D14"/>
    <w:rsid w:val="00696997"/>
    <w:rsid w:val="006A016E"/>
    <w:rsid w:val="006A24A7"/>
    <w:rsid w:val="006A4508"/>
    <w:rsid w:val="006A65D6"/>
    <w:rsid w:val="006A7A3B"/>
    <w:rsid w:val="006B65C7"/>
    <w:rsid w:val="006C1727"/>
    <w:rsid w:val="006C32FD"/>
    <w:rsid w:val="006C39CE"/>
    <w:rsid w:val="006D0FCC"/>
    <w:rsid w:val="006D21F5"/>
    <w:rsid w:val="006D3089"/>
    <w:rsid w:val="006E0082"/>
    <w:rsid w:val="006E126D"/>
    <w:rsid w:val="006E1FC3"/>
    <w:rsid w:val="006E3C4A"/>
    <w:rsid w:val="006F6DC6"/>
    <w:rsid w:val="00700647"/>
    <w:rsid w:val="00701FCA"/>
    <w:rsid w:val="00704CE9"/>
    <w:rsid w:val="0070616B"/>
    <w:rsid w:val="00706295"/>
    <w:rsid w:val="00706FDA"/>
    <w:rsid w:val="00711A8B"/>
    <w:rsid w:val="00711F9A"/>
    <w:rsid w:val="00712CED"/>
    <w:rsid w:val="00713810"/>
    <w:rsid w:val="00722F5C"/>
    <w:rsid w:val="00724E7A"/>
    <w:rsid w:val="0072603B"/>
    <w:rsid w:val="007303A5"/>
    <w:rsid w:val="00730B3E"/>
    <w:rsid w:val="0073208D"/>
    <w:rsid w:val="0073420B"/>
    <w:rsid w:val="00736367"/>
    <w:rsid w:val="0074760E"/>
    <w:rsid w:val="00750044"/>
    <w:rsid w:val="00751427"/>
    <w:rsid w:val="007548C4"/>
    <w:rsid w:val="00754ABA"/>
    <w:rsid w:val="00762B2D"/>
    <w:rsid w:val="00762DDE"/>
    <w:rsid w:val="007808BA"/>
    <w:rsid w:val="0078108D"/>
    <w:rsid w:val="00782B0D"/>
    <w:rsid w:val="00783D24"/>
    <w:rsid w:val="00785E2F"/>
    <w:rsid w:val="007861FF"/>
    <w:rsid w:val="0079781A"/>
    <w:rsid w:val="007A053C"/>
    <w:rsid w:val="007A1546"/>
    <w:rsid w:val="007A228C"/>
    <w:rsid w:val="007A22E2"/>
    <w:rsid w:val="007A368E"/>
    <w:rsid w:val="007A5868"/>
    <w:rsid w:val="007B04CE"/>
    <w:rsid w:val="007B5D4D"/>
    <w:rsid w:val="007B6871"/>
    <w:rsid w:val="007B7A2F"/>
    <w:rsid w:val="007C32EE"/>
    <w:rsid w:val="007C3D33"/>
    <w:rsid w:val="007D294A"/>
    <w:rsid w:val="007D47D2"/>
    <w:rsid w:val="007D6EC0"/>
    <w:rsid w:val="007D7060"/>
    <w:rsid w:val="007D7E1D"/>
    <w:rsid w:val="007E1100"/>
    <w:rsid w:val="007E2462"/>
    <w:rsid w:val="007E503C"/>
    <w:rsid w:val="007E7099"/>
    <w:rsid w:val="0080345C"/>
    <w:rsid w:val="0082522F"/>
    <w:rsid w:val="008266DC"/>
    <w:rsid w:val="00831979"/>
    <w:rsid w:val="008458DE"/>
    <w:rsid w:val="0085101A"/>
    <w:rsid w:val="00851352"/>
    <w:rsid w:val="00853784"/>
    <w:rsid w:val="00857077"/>
    <w:rsid w:val="00863230"/>
    <w:rsid w:val="00865BD0"/>
    <w:rsid w:val="00867089"/>
    <w:rsid w:val="008717D8"/>
    <w:rsid w:val="0087215C"/>
    <w:rsid w:val="00874FF1"/>
    <w:rsid w:val="00875D25"/>
    <w:rsid w:val="00877210"/>
    <w:rsid w:val="008772F3"/>
    <w:rsid w:val="00880E35"/>
    <w:rsid w:val="00882BAC"/>
    <w:rsid w:val="008874D7"/>
    <w:rsid w:val="008875FE"/>
    <w:rsid w:val="00887F8E"/>
    <w:rsid w:val="00896234"/>
    <w:rsid w:val="00897E43"/>
    <w:rsid w:val="008C222B"/>
    <w:rsid w:val="008C22A9"/>
    <w:rsid w:val="008C5738"/>
    <w:rsid w:val="008C7EAD"/>
    <w:rsid w:val="008D0CFE"/>
    <w:rsid w:val="008D6152"/>
    <w:rsid w:val="008D76AF"/>
    <w:rsid w:val="008E3AFB"/>
    <w:rsid w:val="008E4C29"/>
    <w:rsid w:val="008E7BA9"/>
    <w:rsid w:val="008F0F81"/>
    <w:rsid w:val="008F27BF"/>
    <w:rsid w:val="008F2E64"/>
    <w:rsid w:val="009142EC"/>
    <w:rsid w:val="009145E4"/>
    <w:rsid w:val="009154C3"/>
    <w:rsid w:val="00923540"/>
    <w:rsid w:val="00926767"/>
    <w:rsid w:val="009361D5"/>
    <w:rsid w:val="009428A4"/>
    <w:rsid w:val="0094620B"/>
    <w:rsid w:val="009659F4"/>
    <w:rsid w:val="00970D60"/>
    <w:rsid w:val="00973826"/>
    <w:rsid w:val="009874D0"/>
    <w:rsid w:val="0099390E"/>
    <w:rsid w:val="009956CD"/>
    <w:rsid w:val="009960E5"/>
    <w:rsid w:val="009A2C8F"/>
    <w:rsid w:val="009A7ADC"/>
    <w:rsid w:val="009B0D30"/>
    <w:rsid w:val="009C1534"/>
    <w:rsid w:val="009C19B7"/>
    <w:rsid w:val="009C5ABB"/>
    <w:rsid w:val="009C7368"/>
    <w:rsid w:val="009D7C51"/>
    <w:rsid w:val="009E196C"/>
    <w:rsid w:val="009E6A0A"/>
    <w:rsid w:val="009E6B7A"/>
    <w:rsid w:val="009F36BF"/>
    <w:rsid w:val="00A06172"/>
    <w:rsid w:val="00A111B6"/>
    <w:rsid w:val="00A26D27"/>
    <w:rsid w:val="00A26F09"/>
    <w:rsid w:val="00A305D2"/>
    <w:rsid w:val="00A376EE"/>
    <w:rsid w:val="00A428F1"/>
    <w:rsid w:val="00A42A99"/>
    <w:rsid w:val="00A47B24"/>
    <w:rsid w:val="00A5151A"/>
    <w:rsid w:val="00A57E0A"/>
    <w:rsid w:val="00A67464"/>
    <w:rsid w:val="00A747AB"/>
    <w:rsid w:val="00A75C47"/>
    <w:rsid w:val="00A75E65"/>
    <w:rsid w:val="00A77919"/>
    <w:rsid w:val="00A823F6"/>
    <w:rsid w:val="00A83473"/>
    <w:rsid w:val="00A8719E"/>
    <w:rsid w:val="00A90CD4"/>
    <w:rsid w:val="00AA0A89"/>
    <w:rsid w:val="00AA0BEB"/>
    <w:rsid w:val="00AA5368"/>
    <w:rsid w:val="00AA6429"/>
    <w:rsid w:val="00AA6EDA"/>
    <w:rsid w:val="00AC01AA"/>
    <w:rsid w:val="00AC3D53"/>
    <w:rsid w:val="00AC3EE9"/>
    <w:rsid w:val="00AC4F72"/>
    <w:rsid w:val="00AC5041"/>
    <w:rsid w:val="00AD1C8A"/>
    <w:rsid w:val="00AE482E"/>
    <w:rsid w:val="00AF1B39"/>
    <w:rsid w:val="00AF5BC6"/>
    <w:rsid w:val="00AF741A"/>
    <w:rsid w:val="00AF7A67"/>
    <w:rsid w:val="00B01ADB"/>
    <w:rsid w:val="00B04161"/>
    <w:rsid w:val="00B056F9"/>
    <w:rsid w:val="00B11C62"/>
    <w:rsid w:val="00B11E3D"/>
    <w:rsid w:val="00B14D2C"/>
    <w:rsid w:val="00B1624F"/>
    <w:rsid w:val="00B17E82"/>
    <w:rsid w:val="00B27F1D"/>
    <w:rsid w:val="00B33C2F"/>
    <w:rsid w:val="00B4575A"/>
    <w:rsid w:val="00B50453"/>
    <w:rsid w:val="00B537B4"/>
    <w:rsid w:val="00B559CD"/>
    <w:rsid w:val="00B575BA"/>
    <w:rsid w:val="00B71608"/>
    <w:rsid w:val="00B7575E"/>
    <w:rsid w:val="00B76429"/>
    <w:rsid w:val="00B86471"/>
    <w:rsid w:val="00B871BF"/>
    <w:rsid w:val="00B94AA3"/>
    <w:rsid w:val="00B956D4"/>
    <w:rsid w:val="00B97446"/>
    <w:rsid w:val="00BA18B2"/>
    <w:rsid w:val="00BA6EA1"/>
    <w:rsid w:val="00BA7432"/>
    <w:rsid w:val="00BB2764"/>
    <w:rsid w:val="00BC1AA0"/>
    <w:rsid w:val="00BC2495"/>
    <w:rsid w:val="00BC314A"/>
    <w:rsid w:val="00BC7EB9"/>
    <w:rsid w:val="00BD20BF"/>
    <w:rsid w:val="00BD2643"/>
    <w:rsid w:val="00BD56B1"/>
    <w:rsid w:val="00BD6558"/>
    <w:rsid w:val="00BE0009"/>
    <w:rsid w:val="00BF0D67"/>
    <w:rsid w:val="00BF2AD7"/>
    <w:rsid w:val="00BF2F76"/>
    <w:rsid w:val="00BF3022"/>
    <w:rsid w:val="00BF3214"/>
    <w:rsid w:val="00BF46EE"/>
    <w:rsid w:val="00BF474D"/>
    <w:rsid w:val="00BF5573"/>
    <w:rsid w:val="00BF6D9E"/>
    <w:rsid w:val="00C15867"/>
    <w:rsid w:val="00C15C8F"/>
    <w:rsid w:val="00C22398"/>
    <w:rsid w:val="00C2296D"/>
    <w:rsid w:val="00C23155"/>
    <w:rsid w:val="00C40C41"/>
    <w:rsid w:val="00C4331C"/>
    <w:rsid w:val="00C45885"/>
    <w:rsid w:val="00C50F22"/>
    <w:rsid w:val="00C55164"/>
    <w:rsid w:val="00C5521B"/>
    <w:rsid w:val="00C57971"/>
    <w:rsid w:val="00C6369E"/>
    <w:rsid w:val="00C65BD7"/>
    <w:rsid w:val="00C733AE"/>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25F6"/>
    <w:rsid w:val="00CC3C9E"/>
    <w:rsid w:val="00CC6A14"/>
    <w:rsid w:val="00CC70A3"/>
    <w:rsid w:val="00CD4442"/>
    <w:rsid w:val="00CD53C3"/>
    <w:rsid w:val="00CD574E"/>
    <w:rsid w:val="00CD6B06"/>
    <w:rsid w:val="00CE1900"/>
    <w:rsid w:val="00CE4C22"/>
    <w:rsid w:val="00CE76E5"/>
    <w:rsid w:val="00CF41EC"/>
    <w:rsid w:val="00CF5D04"/>
    <w:rsid w:val="00D03115"/>
    <w:rsid w:val="00D04DE4"/>
    <w:rsid w:val="00D063F1"/>
    <w:rsid w:val="00D11735"/>
    <w:rsid w:val="00D14F22"/>
    <w:rsid w:val="00D27B30"/>
    <w:rsid w:val="00D32722"/>
    <w:rsid w:val="00D439F3"/>
    <w:rsid w:val="00D46A96"/>
    <w:rsid w:val="00D4741C"/>
    <w:rsid w:val="00D57918"/>
    <w:rsid w:val="00D62243"/>
    <w:rsid w:val="00D669A0"/>
    <w:rsid w:val="00D73DC6"/>
    <w:rsid w:val="00D74C1A"/>
    <w:rsid w:val="00D754C1"/>
    <w:rsid w:val="00D77393"/>
    <w:rsid w:val="00D77A35"/>
    <w:rsid w:val="00D8111D"/>
    <w:rsid w:val="00D81B3E"/>
    <w:rsid w:val="00D81E1E"/>
    <w:rsid w:val="00D90C70"/>
    <w:rsid w:val="00D90E49"/>
    <w:rsid w:val="00D91679"/>
    <w:rsid w:val="00D96ADE"/>
    <w:rsid w:val="00DA0CE2"/>
    <w:rsid w:val="00DA2387"/>
    <w:rsid w:val="00DA399F"/>
    <w:rsid w:val="00DB1895"/>
    <w:rsid w:val="00DB2EF8"/>
    <w:rsid w:val="00DB656D"/>
    <w:rsid w:val="00DC6A10"/>
    <w:rsid w:val="00DD2C1C"/>
    <w:rsid w:val="00DE657E"/>
    <w:rsid w:val="00DE780A"/>
    <w:rsid w:val="00DF4704"/>
    <w:rsid w:val="00E024AA"/>
    <w:rsid w:val="00E15C77"/>
    <w:rsid w:val="00E1693E"/>
    <w:rsid w:val="00E250F1"/>
    <w:rsid w:val="00E25E63"/>
    <w:rsid w:val="00E3550D"/>
    <w:rsid w:val="00E35A9C"/>
    <w:rsid w:val="00E52838"/>
    <w:rsid w:val="00E56A7E"/>
    <w:rsid w:val="00E614E0"/>
    <w:rsid w:val="00E67F61"/>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6CC4"/>
    <w:rsid w:val="00ED7137"/>
    <w:rsid w:val="00ED7598"/>
    <w:rsid w:val="00EE015C"/>
    <w:rsid w:val="00EE2FA2"/>
    <w:rsid w:val="00EF06EA"/>
    <w:rsid w:val="00EF7BAA"/>
    <w:rsid w:val="00F00BB3"/>
    <w:rsid w:val="00F06EAD"/>
    <w:rsid w:val="00F07604"/>
    <w:rsid w:val="00F14979"/>
    <w:rsid w:val="00F2057D"/>
    <w:rsid w:val="00F2077A"/>
    <w:rsid w:val="00F20E45"/>
    <w:rsid w:val="00F21088"/>
    <w:rsid w:val="00F326BF"/>
    <w:rsid w:val="00F327E7"/>
    <w:rsid w:val="00F35746"/>
    <w:rsid w:val="00F447C7"/>
    <w:rsid w:val="00F459B4"/>
    <w:rsid w:val="00F5211B"/>
    <w:rsid w:val="00F554A9"/>
    <w:rsid w:val="00F625F6"/>
    <w:rsid w:val="00F6423C"/>
    <w:rsid w:val="00F67850"/>
    <w:rsid w:val="00F716FD"/>
    <w:rsid w:val="00F76679"/>
    <w:rsid w:val="00F76FE8"/>
    <w:rsid w:val="00F80355"/>
    <w:rsid w:val="00F87C43"/>
    <w:rsid w:val="00FA04B1"/>
    <w:rsid w:val="00FA25D0"/>
    <w:rsid w:val="00FA5722"/>
    <w:rsid w:val="00FB0C81"/>
    <w:rsid w:val="00FB3057"/>
    <w:rsid w:val="00FB6EED"/>
    <w:rsid w:val="00FC0D76"/>
    <w:rsid w:val="00FC2200"/>
    <w:rsid w:val="00FC2540"/>
    <w:rsid w:val="00FE55DD"/>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4D151"/>
  <w15:docId w15:val="{727E6B67-7491-45E9-A428-DC273C3D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DB656D"/>
    <w:pPr>
      <w:ind w:left="720"/>
      <w:contextualSpacing/>
    </w:pPr>
    <w:rPr>
      <w:rFonts w:eastAsia="Times New Roman"/>
      <w:lang w:val="ru-RU"/>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B656D"/>
    <w:rPr>
      <w:rFonts w:eastAsia="Times New Roman"/>
      <w:lang w:val="ru-RU"/>
    </w:rPr>
  </w:style>
  <w:style w:type="paragraph" w:customStyle="1" w:styleId="Default">
    <w:name w:val="Default"/>
    <w:rsid w:val="00E25E63"/>
    <w:pPr>
      <w:widowControl w:val="0"/>
      <w:autoSpaceDE w:val="0"/>
      <w:autoSpaceDN w:val="0"/>
      <w:adjustRightInd w:val="0"/>
    </w:pPr>
    <w:rPr>
      <w:rFonts w:eastAsia="Times New Roman"/>
      <w:color w:val="000000"/>
      <w:sz w:val="24"/>
      <w:szCs w:val="24"/>
      <w:lang w:val="ru-RU"/>
    </w:rPr>
  </w:style>
  <w:style w:type="table" w:customStyle="1" w:styleId="TableGrid10">
    <w:name w:val="Table Grid1"/>
    <w:basedOn w:val="TableNormal"/>
    <w:next w:val="TableGrid"/>
    <w:uiPriority w:val="59"/>
    <w:rsid w:val="00E25E63"/>
    <w:pPr>
      <w:jc w:val="both"/>
    </w:pPr>
    <w:rPr>
      <w:rFonts w:eastAsia="SimSu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5E63"/>
    <w:rPr>
      <w:rFonts w:eastAsia="Times New Roman"/>
      <w:lang w:val="ru-RU"/>
    </w:rPr>
  </w:style>
  <w:style w:type="paragraph" w:styleId="NormalWeb">
    <w:name w:val="Normal (Web)"/>
    <w:basedOn w:val="Normal"/>
    <w:uiPriority w:val="99"/>
    <w:semiHidden/>
    <w:unhideWhenUsed/>
    <w:rsid w:val="00E25E63"/>
    <w:pPr>
      <w:jc w:val="left"/>
    </w:pPr>
    <w:rPr>
      <w:rFonts w:eastAsiaTheme="minorHAnsi"/>
      <w:sz w:val="24"/>
      <w:szCs w:val="24"/>
      <w:lang w:val="ru-RU"/>
    </w:rPr>
  </w:style>
  <w:style w:type="paragraph" w:styleId="EndnoteText">
    <w:name w:val="endnote text"/>
    <w:basedOn w:val="Normal"/>
    <w:link w:val="EndnoteTextChar"/>
    <w:uiPriority w:val="99"/>
    <w:semiHidden/>
    <w:unhideWhenUsed/>
    <w:rsid w:val="00E25E63"/>
    <w:rPr>
      <w:rFonts w:eastAsia="Times New Roman"/>
      <w:sz w:val="20"/>
      <w:szCs w:val="20"/>
      <w:lang w:val="ru-RU"/>
    </w:rPr>
  </w:style>
  <w:style w:type="character" w:customStyle="1" w:styleId="EndnoteTextChar">
    <w:name w:val="Endnote Text Char"/>
    <w:basedOn w:val="DefaultParagraphFont"/>
    <w:link w:val="EndnoteText"/>
    <w:uiPriority w:val="99"/>
    <w:semiHidden/>
    <w:rsid w:val="00E25E63"/>
    <w:rPr>
      <w:rFonts w:eastAsia="Times New Roman"/>
      <w:sz w:val="20"/>
      <w:szCs w:val="20"/>
      <w:lang w:val="ru-RU"/>
    </w:rPr>
  </w:style>
  <w:style w:type="character" w:styleId="EndnoteReference">
    <w:name w:val="endnote reference"/>
    <w:basedOn w:val="DefaultParagraphFont"/>
    <w:uiPriority w:val="99"/>
    <w:semiHidden/>
    <w:unhideWhenUsed/>
    <w:rsid w:val="00E25E6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5E63"/>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25E63"/>
    <w:pPr>
      <w:spacing w:after="160" w:line="240" w:lineRule="exact"/>
    </w:pPr>
    <w:rPr>
      <w:vertAlign w:val="superscript"/>
    </w:rPr>
  </w:style>
  <w:style w:type="character" w:customStyle="1" w:styleId="ui-provider">
    <w:name w:val="ui-provider"/>
    <w:basedOn w:val="DefaultParagraphFont"/>
    <w:rsid w:val="00E25E63"/>
  </w:style>
  <w:style w:type="character" w:customStyle="1" w:styleId="FooterChar">
    <w:name w:val="Footer Char"/>
    <w:basedOn w:val="DefaultParagraphFont"/>
    <w:link w:val="Footer"/>
    <w:uiPriority w:val="99"/>
    <w:rsid w:val="00E25E63"/>
  </w:style>
  <w:style w:type="paragraph" w:styleId="Caption">
    <w:name w:val="caption"/>
    <w:basedOn w:val="Normal"/>
    <w:next w:val="Normal"/>
    <w:qFormat/>
    <w:rsid w:val="00E25E63"/>
    <w:pPr>
      <w:spacing w:after="80"/>
      <w:jc w:val="center"/>
    </w:pPr>
    <w:rPr>
      <w:rFonts w:eastAsia="Times New Roman"/>
      <w:bCs/>
      <w:color w:val="7F7F7F" w:themeColor="text1" w:themeTint="80"/>
      <w:sz w:val="20"/>
      <w:lang w:val="ru-RU" w:eastAsia="es-MX"/>
    </w:rPr>
  </w:style>
  <w:style w:type="paragraph" w:customStyle="1" w:styleId="Footer1">
    <w:name w:val="Footer1"/>
    <w:basedOn w:val="Normal"/>
    <w:rsid w:val="00E25E6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ru-RU"/>
    </w:rPr>
  </w:style>
  <w:style w:type="character" w:customStyle="1" w:styleId="SubtitleChar">
    <w:name w:val="Subtitle Char"/>
    <w:link w:val="Subtitle"/>
    <w:uiPriority w:val="11"/>
    <w:rsid w:val="00E25E63"/>
    <w:rPr>
      <w:rFonts w:ascii="Arial" w:hAnsi="Arial" w:cs="Arial"/>
    </w:rPr>
  </w:style>
  <w:style w:type="character" w:customStyle="1" w:styleId="cf01">
    <w:name w:val="cf01"/>
    <w:basedOn w:val="DefaultParagraphFont"/>
    <w:rsid w:val="00E25E63"/>
    <w:rPr>
      <w:rFonts w:ascii="Segoe UI" w:hAnsi="Segoe UI" w:cs="Segoe UI" w:hint="default"/>
      <w:sz w:val="18"/>
      <w:szCs w:val="18"/>
    </w:rPr>
  </w:style>
  <w:style w:type="table" w:customStyle="1" w:styleId="8">
    <w:name w:val="8"/>
    <w:basedOn w:val="TableNormal"/>
    <w:rsid w:val="00E25E63"/>
    <w:pPr>
      <w:jc w:val="both"/>
    </w:pPr>
    <w:rPr>
      <w:rFonts w:eastAsia="Times New Roman"/>
      <w:lang w:val="ru-RU"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E25E63"/>
    <w:pPr>
      <w:spacing w:before="100" w:beforeAutospacing="1" w:after="100" w:afterAutospacing="1"/>
      <w:jc w:val="left"/>
    </w:pPr>
    <w:rPr>
      <w:rFonts w:eastAsia="Times New Roman"/>
      <w:sz w:val="24"/>
      <w:szCs w:val="24"/>
      <w:lang w:val="ru-RU" w:eastAsia="en-CA"/>
    </w:rPr>
  </w:style>
  <w:style w:type="character" w:customStyle="1" w:styleId="normaltextrun">
    <w:name w:val="normaltextrun"/>
    <w:basedOn w:val="DefaultParagraphFont"/>
    <w:rsid w:val="00E25E63"/>
  </w:style>
  <w:style w:type="character" w:customStyle="1" w:styleId="eop">
    <w:name w:val="eop"/>
    <w:basedOn w:val="DefaultParagraphFont"/>
    <w:rsid w:val="00E25E63"/>
  </w:style>
  <w:style w:type="table" w:customStyle="1" w:styleId="1">
    <w:name w:val="学术论文的三线表1"/>
    <w:basedOn w:val="TableNormal"/>
    <w:next w:val="TableGrid"/>
    <w:qFormat/>
    <w:rsid w:val="00E25E63"/>
    <w:pPr>
      <w:jc w:val="both"/>
    </w:pPr>
    <w:rPr>
      <w:rFonts w:eastAsia="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E25E6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m\OneDrive\Desktop\Traducciones\UNEP\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168</TotalTime>
  <Pages>31</Pages>
  <Words>10552</Words>
  <Characters>60147</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 Morozova</dc:creator>
  <cp:lastModifiedBy>Angela Xue He Yan</cp:lastModifiedBy>
  <cp:revision>109</cp:revision>
  <cp:lastPrinted>2001-05-26T16:40:00Z</cp:lastPrinted>
  <dcterms:created xsi:type="dcterms:W3CDTF">2026-05-17T18:55:00Z</dcterms:created>
  <dcterms:modified xsi:type="dcterms:W3CDTF">2026-05-18T15:48:00Z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UNEP/OzL.Pro/ExCom/98/23</vt:lpwstr>
  </property>
  <property fmtid="{D5CDD505-2E9C-101B-9397-08002B2CF9AE}" pid="3" name="Revision date">
    <vt:lpwstr>14 May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