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E969F2">
        <w:trPr>
          <w:trHeight w:val="720"/>
        </w:trPr>
        <w:tc>
          <w:tcPr>
            <w:tcW w:w="5490" w:type="dxa"/>
            <w:gridSpan w:val="2"/>
            <w:tcBorders>
              <w:bottom w:val="single" w:sz="18" w:space="0" w:color="auto"/>
            </w:tcBorders>
          </w:tcPr>
          <w:p w14:paraId="2CA0EFC4" w14:textId="77777777" w:rsidR="00C15867" w:rsidRPr="0034371D" w:rsidRDefault="00C15867" w:rsidP="00E96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E969F2">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E969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E969F2">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EAEAA9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E96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E96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E96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E969F2">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E969F2">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E969F2">
            <w:pPr>
              <w:rPr>
                <w:lang w:val="en-CA"/>
              </w:rPr>
            </w:pPr>
          </w:p>
          <w:p w14:paraId="40BF8B6D" w14:textId="77777777" w:rsidR="00C15867" w:rsidRPr="0034371D" w:rsidRDefault="00C15867" w:rsidP="00E969F2">
            <w:pPr>
              <w:rPr>
                <w:lang w:val="en-CA"/>
              </w:rPr>
            </w:pPr>
          </w:p>
          <w:p w14:paraId="0F54BE2D" w14:textId="3901AEA8" w:rsidR="00C15867" w:rsidRPr="0034371D" w:rsidRDefault="007321E3" w:rsidP="00E969F2">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2D148F">
              <w:rPr>
                <w:lang w:val="en-CA"/>
              </w:rPr>
              <w:t>UNEP/</w:t>
            </w:r>
            <w:proofErr w:type="spellStart"/>
            <w:r w:rsidR="002D148F">
              <w:rPr>
                <w:lang w:val="en-CA"/>
              </w:rPr>
              <w:t>OzL.Pro</w:t>
            </w:r>
            <w:proofErr w:type="spellEnd"/>
            <w:r w:rsidR="002D148F">
              <w:rPr>
                <w:lang w:val="en-CA"/>
              </w:rPr>
              <w:t>/ExCom/86/41</w:t>
            </w:r>
            <w:r w:rsidRPr="0034371D">
              <w:rPr>
                <w:lang w:val="en-CA"/>
              </w:rPr>
              <w:fldChar w:fldCharType="end"/>
            </w:r>
          </w:p>
          <w:p w14:paraId="41107533" w14:textId="10085A9A" w:rsidR="00C15867" w:rsidRPr="0034371D" w:rsidRDefault="00BC2495" w:rsidP="00E969F2">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B750FE">
              <w:rPr>
                <w:lang w:val="en-CA"/>
              </w:rPr>
              <w:t>26 October 2020</w:t>
            </w:r>
            <w:r w:rsidRPr="0034371D">
              <w:rPr>
                <w:lang w:val="en-CA"/>
              </w:rPr>
              <w:fldChar w:fldCharType="end"/>
            </w:r>
          </w:p>
          <w:p w14:paraId="2F6D0FDA" w14:textId="77777777" w:rsidR="00C15867" w:rsidRPr="0034371D" w:rsidRDefault="00C15867" w:rsidP="00E969F2">
            <w:pPr>
              <w:rPr>
                <w:caps/>
                <w:lang w:val="en-CA"/>
              </w:rPr>
            </w:pPr>
          </w:p>
          <w:p w14:paraId="0605EE5F" w14:textId="77777777" w:rsidR="00C15867" w:rsidRPr="0034371D" w:rsidRDefault="00C15867" w:rsidP="00E969F2">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4BFB0FF2" w14:textId="77777777" w:rsidR="00BF1064" w:rsidRPr="0034371D" w:rsidRDefault="00BF1064" w:rsidP="00BF1064">
      <w:pPr>
        <w:rPr>
          <w:lang w:val="en-CA"/>
        </w:rPr>
      </w:pPr>
    </w:p>
    <w:p w14:paraId="799F8F1A" w14:textId="7EE05798" w:rsidR="00BF1064" w:rsidRPr="0034371D" w:rsidRDefault="003147C7" w:rsidP="00BF1064">
      <w:pPr>
        <w:jc w:val="center"/>
        <w:rPr>
          <w:b/>
          <w:lang w:val="en-CA"/>
        </w:rPr>
      </w:pPr>
      <w:r>
        <w:rPr>
          <w:b/>
          <w:lang w:val="en-CA"/>
        </w:rPr>
        <w:t>PROJECT PROPOSAL: BRAZIL</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E969F2">
        <w:tc>
          <w:tcPr>
            <w:tcW w:w="6941" w:type="dxa"/>
          </w:tcPr>
          <w:p w14:paraId="600D5164" w14:textId="125526BA" w:rsidR="00BF1064" w:rsidRPr="0034371D" w:rsidRDefault="00BF1064" w:rsidP="00E969F2">
            <w:pPr>
              <w:pStyle w:val="ListParagraph"/>
              <w:numPr>
                <w:ilvl w:val="0"/>
                <w:numId w:val="21"/>
              </w:numPr>
              <w:ind w:hanging="830"/>
              <w:rPr>
                <w:lang w:val="en-CA"/>
              </w:rPr>
            </w:pPr>
            <w:r w:rsidRPr="0034371D">
              <w:rPr>
                <w:lang w:val="en-CA"/>
              </w:rPr>
              <w:t>HCFC pha</w:t>
            </w:r>
            <w:r w:rsidR="003147C7">
              <w:rPr>
                <w:lang w:val="en-CA"/>
              </w:rPr>
              <w:t>se-out management plan (</w:t>
            </w:r>
            <w:r w:rsidR="003147C7" w:rsidRPr="003147C7">
              <w:rPr>
                <w:lang w:val="en-CA"/>
              </w:rPr>
              <w:t>s</w:t>
            </w:r>
            <w:r w:rsidR="00534B63">
              <w:rPr>
                <w:lang w:val="en-CA"/>
              </w:rPr>
              <w:t>tage I</w:t>
            </w:r>
            <w:r w:rsidR="003147C7" w:rsidRPr="003147C7">
              <w:rPr>
                <w:lang w:val="en-CA"/>
              </w:rPr>
              <w:t>I</w:t>
            </w:r>
            <w:r w:rsidR="003147C7">
              <w:rPr>
                <w:lang w:val="en-CA"/>
              </w:rPr>
              <w:t>, fourth</w:t>
            </w:r>
            <w:r w:rsidRPr="0034371D">
              <w:rPr>
                <w:lang w:val="en-CA"/>
              </w:rPr>
              <w:t xml:space="preserve"> tranche)</w:t>
            </w:r>
          </w:p>
        </w:tc>
        <w:tc>
          <w:tcPr>
            <w:tcW w:w="2409" w:type="dxa"/>
          </w:tcPr>
          <w:p w14:paraId="51F4517D" w14:textId="77777777" w:rsidR="00E969F2" w:rsidRDefault="00E969F2" w:rsidP="003147C7">
            <w:pPr>
              <w:jc w:val="right"/>
              <w:rPr>
                <w:lang w:val="en-CA"/>
              </w:rPr>
            </w:pPr>
            <w:r w:rsidRPr="00E969F2">
              <w:rPr>
                <w:lang w:val="en-CA"/>
              </w:rPr>
              <w:t>UNDP/UNIDO/</w:t>
            </w:r>
          </w:p>
          <w:p w14:paraId="79F850BA" w14:textId="165B91C8" w:rsidR="00BF1064" w:rsidRPr="0034371D" w:rsidRDefault="00E969F2" w:rsidP="003147C7">
            <w:pPr>
              <w:jc w:val="right"/>
              <w:rPr>
                <w:lang w:val="en-CA"/>
              </w:rPr>
            </w:pPr>
            <w:r w:rsidRPr="00E969F2">
              <w:rPr>
                <w:lang w:val="en-CA"/>
              </w:rPr>
              <w:t>Germany/Italy</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br w:type="page"/>
      </w:r>
    </w:p>
    <w:p w14:paraId="590BA006" w14:textId="77777777" w:rsidR="00E969F2" w:rsidRDefault="00E969F2" w:rsidP="00E969F2">
      <w:pPr>
        <w:jc w:val="center"/>
        <w:rPr>
          <w:b/>
          <w:sz w:val="20"/>
          <w:szCs w:val="20"/>
          <w:lang w:val="en-CA"/>
        </w:rPr>
      </w:pPr>
      <w:r w:rsidRPr="00B27B8A">
        <w:rPr>
          <w:b/>
          <w:sz w:val="20"/>
          <w:szCs w:val="20"/>
          <w:lang w:val="en-CA"/>
        </w:rPr>
        <w:lastRenderedPageBreak/>
        <w:t>PROJECT EVALUATION SHEET – MULTI-YEAR PROJECTS</w:t>
      </w:r>
    </w:p>
    <w:p w14:paraId="43ACAB8A" w14:textId="77777777" w:rsidR="001976EA" w:rsidRDefault="001976EA" w:rsidP="001976EA">
      <w:pPr>
        <w:jc w:val="center"/>
        <w:rPr>
          <w:b/>
          <w:sz w:val="20"/>
          <w:szCs w:val="20"/>
          <w:lang w:val="en-CA"/>
        </w:rPr>
      </w:pPr>
    </w:p>
    <w:p w14:paraId="5AC3FADB" w14:textId="6FAC6507" w:rsidR="00E969F2" w:rsidRDefault="00E969F2" w:rsidP="001976EA">
      <w:pPr>
        <w:jc w:val="center"/>
        <w:rPr>
          <w:b/>
          <w:sz w:val="20"/>
          <w:szCs w:val="20"/>
          <w:lang w:val="en-CA"/>
        </w:rPr>
      </w:pPr>
      <w:r w:rsidRPr="00B27B8A">
        <w:rPr>
          <w:b/>
          <w:sz w:val="20"/>
          <w:szCs w:val="20"/>
          <w:lang w:val="en-CA"/>
        </w:rPr>
        <w:t>Brazil</w:t>
      </w:r>
    </w:p>
    <w:p w14:paraId="2B7B84AB" w14:textId="77777777" w:rsidR="00E969F2" w:rsidRPr="00B27B8A" w:rsidRDefault="00E969F2" w:rsidP="001976EA">
      <w:pPr>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3025"/>
        <w:gridCol w:w="2268"/>
        <w:gridCol w:w="2208"/>
      </w:tblGrid>
      <w:tr w:rsidR="00E969F2" w:rsidRPr="00B27B8A" w14:paraId="5EDC2E3A" w14:textId="77777777" w:rsidTr="00E969F2">
        <w:trPr>
          <w:trHeight w:val="240"/>
        </w:trPr>
        <w:tc>
          <w:tcPr>
            <w:tcW w:w="2499" w:type="dxa"/>
            <w:shd w:val="clear" w:color="auto" w:fill="auto"/>
          </w:tcPr>
          <w:p w14:paraId="3C9D572F" w14:textId="77777777" w:rsidR="00E969F2" w:rsidRPr="00B27B8A" w:rsidRDefault="00E969F2" w:rsidP="00E969F2">
            <w:pPr>
              <w:spacing w:after="80"/>
              <w:jc w:val="left"/>
              <w:rPr>
                <w:b/>
                <w:sz w:val="16"/>
                <w:szCs w:val="16"/>
                <w:lang w:val="en-CA"/>
              </w:rPr>
            </w:pPr>
            <w:r w:rsidRPr="00B27B8A">
              <w:rPr>
                <w:b/>
                <w:sz w:val="16"/>
                <w:szCs w:val="16"/>
                <w:lang w:val="en-CA"/>
              </w:rPr>
              <w:t>(I) PROJECT TITLE</w:t>
            </w:r>
          </w:p>
        </w:tc>
        <w:tc>
          <w:tcPr>
            <w:tcW w:w="3025" w:type="dxa"/>
            <w:shd w:val="clear" w:color="auto" w:fill="auto"/>
          </w:tcPr>
          <w:p w14:paraId="7B266F5A" w14:textId="77777777" w:rsidR="00E969F2" w:rsidRPr="00B27B8A" w:rsidRDefault="00E969F2" w:rsidP="00E969F2">
            <w:pPr>
              <w:spacing w:after="80"/>
              <w:jc w:val="center"/>
              <w:rPr>
                <w:b/>
                <w:sz w:val="16"/>
                <w:szCs w:val="16"/>
                <w:lang w:val="en-CA"/>
              </w:rPr>
            </w:pPr>
            <w:r w:rsidRPr="00B27B8A">
              <w:rPr>
                <w:b/>
                <w:sz w:val="16"/>
                <w:szCs w:val="16"/>
                <w:lang w:val="en-CA"/>
              </w:rPr>
              <w:t>AGENCY</w:t>
            </w:r>
          </w:p>
        </w:tc>
        <w:tc>
          <w:tcPr>
            <w:tcW w:w="2268" w:type="dxa"/>
            <w:shd w:val="clear" w:color="auto" w:fill="auto"/>
          </w:tcPr>
          <w:p w14:paraId="0C8AC244" w14:textId="77777777" w:rsidR="00E969F2" w:rsidRPr="00B27B8A" w:rsidRDefault="00E969F2" w:rsidP="00E969F2">
            <w:pPr>
              <w:spacing w:after="80"/>
              <w:jc w:val="center"/>
              <w:rPr>
                <w:b/>
                <w:sz w:val="16"/>
                <w:szCs w:val="16"/>
                <w:lang w:val="en-CA"/>
              </w:rPr>
            </w:pPr>
            <w:r w:rsidRPr="00B27B8A">
              <w:rPr>
                <w:b/>
                <w:sz w:val="16"/>
                <w:szCs w:val="16"/>
                <w:lang w:val="en-CA"/>
              </w:rPr>
              <w:t>MEETING APPROVED</w:t>
            </w:r>
          </w:p>
        </w:tc>
        <w:tc>
          <w:tcPr>
            <w:tcW w:w="2208" w:type="dxa"/>
            <w:shd w:val="clear" w:color="auto" w:fill="auto"/>
          </w:tcPr>
          <w:p w14:paraId="424B53D7" w14:textId="77777777" w:rsidR="00E969F2" w:rsidRPr="00B27B8A" w:rsidRDefault="00E969F2" w:rsidP="00E969F2">
            <w:pPr>
              <w:spacing w:after="80"/>
              <w:jc w:val="center"/>
              <w:rPr>
                <w:b/>
                <w:sz w:val="16"/>
                <w:szCs w:val="16"/>
                <w:lang w:val="en-CA"/>
              </w:rPr>
            </w:pPr>
            <w:r w:rsidRPr="00B27B8A">
              <w:rPr>
                <w:b/>
                <w:sz w:val="16"/>
                <w:szCs w:val="16"/>
                <w:lang w:val="en-CA"/>
              </w:rPr>
              <w:t>CONTROL MEASURE</w:t>
            </w:r>
          </w:p>
        </w:tc>
      </w:tr>
      <w:tr w:rsidR="00E969F2" w:rsidRPr="00B27B8A" w14:paraId="1E6B056D" w14:textId="77777777" w:rsidTr="00E969F2">
        <w:trPr>
          <w:trHeight w:val="240"/>
        </w:trPr>
        <w:tc>
          <w:tcPr>
            <w:tcW w:w="2499" w:type="dxa"/>
            <w:shd w:val="clear" w:color="auto" w:fill="auto"/>
          </w:tcPr>
          <w:p w14:paraId="3FE66014" w14:textId="1A365EA8" w:rsidR="00E969F2" w:rsidRPr="00B27B8A" w:rsidRDefault="00E969F2" w:rsidP="00E969F2">
            <w:pPr>
              <w:spacing w:after="80"/>
              <w:jc w:val="center"/>
              <w:rPr>
                <w:sz w:val="16"/>
                <w:szCs w:val="16"/>
                <w:lang w:val="en-CA"/>
              </w:rPr>
            </w:pPr>
            <w:r w:rsidRPr="00B27B8A">
              <w:rPr>
                <w:sz w:val="16"/>
                <w:szCs w:val="16"/>
                <w:lang w:val="en-CA"/>
              </w:rPr>
              <w:t>HCFC phase out plan (S</w:t>
            </w:r>
            <w:r w:rsidR="00534B63">
              <w:rPr>
                <w:sz w:val="16"/>
                <w:szCs w:val="16"/>
                <w:lang w:val="en-CA"/>
              </w:rPr>
              <w:t>tage I</w:t>
            </w:r>
            <w:r w:rsidRPr="00B27B8A">
              <w:rPr>
                <w:sz w:val="16"/>
                <w:szCs w:val="16"/>
                <w:lang w:val="en-CA"/>
              </w:rPr>
              <w:t>I)</w:t>
            </w:r>
          </w:p>
        </w:tc>
        <w:tc>
          <w:tcPr>
            <w:tcW w:w="3025" w:type="dxa"/>
            <w:shd w:val="clear" w:color="auto" w:fill="auto"/>
          </w:tcPr>
          <w:p w14:paraId="0400C685" w14:textId="77777777" w:rsidR="00E969F2" w:rsidRPr="00B27B8A" w:rsidRDefault="00E969F2" w:rsidP="00E969F2">
            <w:pPr>
              <w:spacing w:after="80"/>
              <w:jc w:val="center"/>
              <w:rPr>
                <w:sz w:val="16"/>
                <w:szCs w:val="16"/>
                <w:lang w:val="en-CA"/>
              </w:rPr>
            </w:pPr>
            <w:r w:rsidRPr="00B27B8A">
              <w:rPr>
                <w:sz w:val="16"/>
                <w:szCs w:val="16"/>
                <w:lang w:val="en-CA"/>
              </w:rPr>
              <w:t>Germany, Italy,</w:t>
            </w:r>
            <w:r>
              <w:rPr>
                <w:sz w:val="16"/>
                <w:szCs w:val="16"/>
                <w:lang w:val="en-CA"/>
              </w:rPr>
              <w:t xml:space="preserve"> </w:t>
            </w:r>
            <w:r w:rsidRPr="00B27B8A">
              <w:rPr>
                <w:sz w:val="16"/>
                <w:szCs w:val="16"/>
                <w:lang w:val="en-CA"/>
              </w:rPr>
              <w:t>UNDP (lead)</w:t>
            </w:r>
            <w:r>
              <w:rPr>
                <w:sz w:val="16"/>
                <w:szCs w:val="16"/>
                <w:lang w:val="en-CA"/>
              </w:rPr>
              <w:t xml:space="preserve">, </w:t>
            </w:r>
            <w:r w:rsidRPr="00B27B8A">
              <w:rPr>
                <w:sz w:val="16"/>
                <w:szCs w:val="16"/>
                <w:lang w:val="en-CA"/>
              </w:rPr>
              <w:t>UNIDO,</w:t>
            </w:r>
          </w:p>
        </w:tc>
        <w:tc>
          <w:tcPr>
            <w:tcW w:w="2268" w:type="dxa"/>
            <w:shd w:val="clear" w:color="auto" w:fill="auto"/>
          </w:tcPr>
          <w:p w14:paraId="2CCC9B55" w14:textId="77777777" w:rsidR="00E969F2" w:rsidRPr="00B27B8A" w:rsidRDefault="00E969F2" w:rsidP="00E969F2">
            <w:pPr>
              <w:spacing w:after="80"/>
              <w:jc w:val="center"/>
              <w:rPr>
                <w:sz w:val="16"/>
                <w:szCs w:val="16"/>
                <w:lang w:val="en-CA"/>
              </w:rPr>
            </w:pPr>
            <w:r w:rsidRPr="00B27B8A">
              <w:rPr>
                <w:sz w:val="16"/>
                <w:szCs w:val="16"/>
                <w:lang w:val="en-CA"/>
              </w:rPr>
              <w:t>75</w:t>
            </w:r>
            <w:r w:rsidRPr="00B27B8A">
              <w:rPr>
                <w:sz w:val="16"/>
                <w:szCs w:val="16"/>
                <w:vertAlign w:val="superscript"/>
                <w:lang w:val="en-CA"/>
              </w:rPr>
              <w:t>th</w:t>
            </w:r>
          </w:p>
        </w:tc>
        <w:tc>
          <w:tcPr>
            <w:tcW w:w="2208" w:type="dxa"/>
            <w:shd w:val="clear" w:color="auto" w:fill="auto"/>
          </w:tcPr>
          <w:p w14:paraId="406FDC81" w14:textId="77777777" w:rsidR="00E969F2" w:rsidRPr="00B27B8A" w:rsidRDefault="00E969F2" w:rsidP="00E969F2">
            <w:pPr>
              <w:spacing w:after="80"/>
              <w:jc w:val="center"/>
              <w:rPr>
                <w:sz w:val="16"/>
                <w:szCs w:val="16"/>
                <w:lang w:val="en-CA"/>
              </w:rPr>
            </w:pPr>
            <w:r w:rsidRPr="00B27B8A">
              <w:rPr>
                <w:sz w:val="16"/>
                <w:szCs w:val="16"/>
                <w:lang w:val="en-CA"/>
              </w:rPr>
              <w:t>45% by 2021</w:t>
            </w:r>
          </w:p>
        </w:tc>
      </w:tr>
    </w:tbl>
    <w:p w14:paraId="0ABBE1CB" w14:textId="77777777" w:rsidR="00E969F2" w:rsidRPr="00B27B8A" w:rsidRDefault="00E969F2" w:rsidP="001976EA">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E969F2" w:rsidRPr="00B27B8A" w14:paraId="3705A438" w14:textId="77777777" w:rsidTr="00E969F2">
        <w:trPr>
          <w:trHeight w:val="240"/>
        </w:trPr>
        <w:tc>
          <w:tcPr>
            <w:tcW w:w="5524" w:type="dxa"/>
            <w:shd w:val="clear" w:color="auto" w:fill="auto"/>
          </w:tcPr>
          <w:p w14:paraId="64D1EF40" w14:textId="77777777" w:rsidR="00E969F2" w:rsidRPr="00B27B8A" w:rsidRDefault="00E969F2" w:rsidP="00E969F2">
            <w:pPr>
              <w:spacing w:after="60"/>
              <w:jc w:val="left"/>
              <w:rPr>
                <w:b/>
                <w:sz w:val="16"/>
                <w:szCs w:val="16"/>
                <w:lang w:val="en-CA"/>
              </w:rPr>
            </w:pPr>
            <w:r w:rsidRPr="00B27B8A">
              <w:rPr>
                <w:b/>
                <w:sz w:val="16"/>
                <w:szCs w:val="16"/>
                <w:lang w:val="en-CA"/>
              </w:rPr>
              <w:t>(II) LATEST ARTICLE 7 DATA (Annex C Group l)</w:t>
            </w:r>
          </w:p>
        </w:tc>
        <w:tc>
          <w:tcPr>
            <w:tcW w:w="2268" w:type="dxa"/>
            <w:shd w:val="clear" w:color="auto" w:fill="auto"/>
          </w:tcPr>
          <w:p w14:paraId="64D46787" w14:textId="438FA252" w:rsidR="00E969F2" w:rsidRPr="00B27B8A" w:rsidRDefault="00E969F2" w:rsidP="00E969F2">
            <w:pPr>
              <w:spacing w:after="60"/>
              <w:jc w:val="center"/>
              <w:rPr>
                <w:sz w:val="16"/>
                <w:szCs w:val="16"/>
                <w:lang w:val="en-CA"/>
              </w:rPr>
            </w:pPr>
            <w:r w:rsidRPr="00B27B8A">
              <w:rPr>
                <w:sz w:val="16"/>
                <w:szCs w:val="16"/>
                <w:lang w:val="en-CA"/>
              </w:rPr>
              <w:t>Year: 201</w:t>
            </w:r>
            <w:r>
              <w:rPr>
                <w:sz w:val="16"/>
                <w:szCs w:val="16"/>
                <w:lang w:val="en-CA"/>
              </w:rPr>
              <w:t>9</w:t>
            </w:r>
          </w:p>
        </w:tc>
        <w:tc>
          <w:tcPr>
            <w:tcW w:w="2208" w:type="dxa"/>
            <w:shd w:val="clear" w:color="auto" w:fill="auto"/>
          </w:tcPr>
          <w:p w14:paraId="43949ADB" w14:textId="120DDFB0" w:rsidR="00E969F2" w:rsidRPr="00B27B8A" w:rsidRDefault="00E969F2" w:rsidP="00E969F2">
            <w:pPr>
              <w:spacing w:after="60"/>
              <w:jc w:val="right"/>
              <w:rPr>
                <w:sz w:val="16"/>
                <w:szCs w:val="16"/>
                <w:lang w:val="en-CA"/>
              </w:rPr>
            </w:pPr>
            <w:r w:rsidRPr="00E969F2">
              <w:rPr>
                <w:sz w:val="16"/>
                <w:szCs w:val="16"/>
                <w:lang w:val="en-CA"/>
              </w:rPr>
              <w:t xml:space="preserve">838.85 </w:t>
            </w:r>
            <w:r w:rsidRPr="00B27B8A">
              <w:rPr>
                <w:sz w:val="16"/>
                <w:szCs w:val="16"/>
                <w:lang w:val="en-CA"/>
              </w:rPr>
              <w:t>(ODP tonnes)</w:t>
            </w:r>
          </w:p>
        </w:tc>
      </w:tr>
    </w:tbl>
    <w:p w14:paraId="6E79B7F5" w14:textId="77777777" w:rsidR="00E969F2" w:rsidRPr="00B27B8A" w:rsidRDefault="00E969F2" w:rsidP="001976EA">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27"/>
        <w:gridCol w:w="659"/>
        <w:gridCol w:w="1026"/>
        <w:gridCol w:w="1173"/>
        <w:gridCol w:w="834"/>
        <w:gridCol w:w="709"/>
        <w:gridCol w:w="1097"/>
        <w:gridCol w:w="723"/>
        <w:gridCol w:w="1852"/>
      </w:tblGrid>
      <w:tr w:rsidR="00E969F2" w:rsidRPr="00B27B8A" w14:paraId="36ACA25A" w14:textId="77777777" w:rsidTr="00E969F2">
        <w:trPr>
          <w:trHeight w:val="240"/>
        </w:trPr>
        <w:tc>
          <w:tcPr>
            <w:tcW w:w="0" w:type="auto"/>
            <w:gridSpan w:val="8"/>
            <w:shd w:val="clear" w:color="auto" w:fill="auto"/>
          </w:tcPr>
          <w:p w14:paraId="21FDA003" w14:textId="77777777" w:rsidR="00E969F2" w:rsidRPr="00B27B8A" w:rsidRDefault="00E969F2" w:rsidP="00E969F2">
            <w:pPr>
              <w:spacing w:after="60"/>
              <w:jc w:val="left"/>
              <w:rPr>
                <w:b/>
                <w:sz w:val="16"/>
                <w:szCs w:val="16"/>
                <w:lang w:val="en-CA"/>
              </w:rPr>
            </w:pPr>
            <w:r w:rsidRPr="00B27B8A">
              <w:rPr>
                <w:b/>
                <w:sz w:val="16"/>
                <w:szCs w:val="16"/>
                <w:lang w:val="en-CA"/>
              </w:rPr>
              <w:t>(III) LATEST COUNTRY PROGRAMME SECTORAL DATA (ODP tonnes)</w:t>
            </w:r>
          </w:p>
        </w:tc>
        <w:tc>
          <w:tcPr>
            <w:tcW w:w="0" w:type="auto"/>
            <w:gridSpan w:val="2"/>
            <w:shd w:val="clear" w:color="auto" w:fill="auto"/>
          </w:tcPr>
          <w:p w14:paraId="19F06703" w14:textId="3AB9F14A" w:rsidR="00E969F2" w:rsidRPr="00B27B8A" w:rsidRDefault="00E969F2" w:rsidP="00E969F2">
            <w:pPr>
              <w:spacing w:after="60"/>
              <w:jc w:val="right"/>
              <w:rPr>
                <w:b/>
                <w:sz w:val="16"/>
                <w:szCs w:val="16"/>
                <w:lang w:val="en-CA"/>
              </w:rPr>
            </w:pPr>
            <w:r w:rsidRPr="00B27B8A">
              <w:rPr>
                <w:b/>
                <w:sz w:val="16"/>
                <w:szCs w:val="16"/>
                <w:lang w:val="en-CA"/>
              </w:rPr>
              <w:t>Year: 201</w:t>
            </w:r>
            <w:r>
              <w:rPr>
                <w:b/>
                <w:sz w:val="16"/>
                <w:szCs w:val="16"/>
                <w:lang w:val="en-CA"/>
              </w:rPr>
              <w:t>9</w:t>
            </w:r>
          </w:p>
        </w:tc>
      </w:tr>
      <w:tr w:rsidR="00E969F2" w:rsidRPr="00B27B8A" w14:paraId="799D83AF" w14:textId="77777777" w:rsidTr="00E969F2">
        <w:trPr>
          <w:trHeight w:val="240"/>
        </w:trPr>
        <w:tc>
          <w:tcPr>
            <w:tcW w:w="0" w:type="auto"/>
            <w:shd w:val="clear" w:color="auto" w:fill="auto"/>
          </w:tcPr>
          <w:p w14:paraId="17DD1C62" w14:textId="77777777" w:rsidR="00E969F2" w:rsidRPr="00B27B8A" w:rsidRDefault="00E969F2" w:rsidP="00E969F2">
            <w:pPr>
              <w:spacing w:after="60"/>
              <w:jc w:val="center"/>
              <w:rPr>
                <w:sz w:val="16"/>
                <w:szCs w:val="16"/>
                <w:lang w:val="en-CA"/>
              </w:rPr>
            </w:pPr>
            <w:r w:rsidRPr="00B27B8A">
              <w:rPr>
                <w:sz w:val="16"/>
                <w:szCs w:val="16"/>
                <w:lang w:val="en-CA"/>
              </w:rPr>
              <w:t>Chemical</w:t>
            </w:r>
          </w:p>
        </w:tc>
        <w:tc>
          <w:tcPr>
            <w:tcW w:w="0" w:type="auto"/>
            <w:shd w:val="clear" w:color="auto" w:fill="auto"/>
          </w:tcPr>
          <w:p w14:paraId="18968C3C" w14:textId="77777777" w:rsidR="00E969F2" w:rsidRPr="00B27B8A" w:rsidRDefault="00E969F2" w:rsidP="00E969F2">
            <w:pPr>
              <w:spacing w:after="60"/>
              <w:jc w:val="center"/>
              <w:rPr>
                <w:sz w:val="16"/>
                <w:szCs w:val="16"/>
                <w:lang w:val="en-CA"/>
              </w:rPr>
            </w:pPr>
            <w:r w:rsidRPr="00B27B8A">
              <w:rPr>
                <w:sz w:val="16"/>
                <w:szCs w:val="16"/>
                <w:lang w:val="en-CA"/>
              </w:rPr>
              <w:t>Aerosol</w:t>
            </w:r>
          </w:p>
        </w:tc>
        <w:tc>
          <w:tcPr>
            <w:tcW w:w="0" w:type="auto"/>
            <w:shd w:val="clear" w:color="auto" w:fill="auto"/>
          </w:tcPr>
          <w:p w14:paraId="628E88DA" w14:textId="77777777" w:rsidR="00E969F2" w:rsidRPr="00B27B8A" w:rsidRDefault="00E969F2" w:rsidP="00E969F2">
            <w:pPr>
              <w:spacing w:after="60"/>
              <w:jc w:val="center"/>
              <w:rPr>
                <w:sz w:val="16"/>
                <w:szCs w:val="16"/>
                <w:lang w:val="en-CA"/>
              </w:rPr>
            </w:pPr>
            <w:r w:rsidRPr="00B27B8A">
              <w:rPr>
                <w:sz w:val="16"/>
                <w:szCs w:val="16"/>
                <w:lang w:val="en-CA"/>
              </w:rPr>
              <w:t>Foam</w:t>
            </w:r>
          </w:p>
        </w:tc>
        <w:tc>
          <w:tcPr>
            <w:tcW w:w="0" w:type="auto"/>
            <w:shd w:val="clear" w:color="auto" w:fill="auto"/>
          </w:tcPr>
          <w:p w14:paraId="1124EFBC" w14:textId="77777777" w:rsidR="00E969F2" w:rsidRPr="00B27B8A" w:rsidRDefault="00E969F2" w:rsidP="00E969F2">
            <w:pPr>
              <w:spacing w:after="60"/>
              <w:jc w:val="center"/>
              <w:rPr>
                <w:sz w:val="16"/>
                <w:szCs w:val="16"/>
                <w:lang w:val="en-CA"/>
              </w:rPr>
            </w:pPr>
            <w:r w:rsidRPr="00B27B8A">
              <w:rPr>
                <w:sz w:val="16"/>
                <w:szCs w:val="16"/>
                <w:lang w:val="en-CA"/>
              </w:rPr>
              <w:t>Fire fighting</w:t>
            </w:r>
          </w:p>
        </w:tc>
        <w:tc>
          <w:tcPr>
            <w:tcW w:w="0" w:type="auto"/>
            <w:gridSpan w:val="2"/>
            <w:shd w:val="clear" w:color="auto" w:fill="auto"/>
          </w:tcPr>
          <w:p w14:paraId="510DBF49" w14:textId="77777777" w:rsidR="00E969F2" w:rsidRPr="00B27B8A" w:rsidRDefault="00E969F2" w:rsidP="00E969F2">
            <w:pPr>
              <w:spacing w:after="60"/>
              <w:jc w:val="center"/>
              <w:rPr>
                <w:sz w:val="16"/>
                <w:szCs w:val="16"/>
                <w:lang w:val="en-CA"/>
              </w:rPr>
            </w:pPr>
            <w:r w:rsidRPr="00B27B8A">
              <w:rPr>
                <w:sz w:val="16"/>
                <w:szCs w:val="16"/>
                <w:lang w:val="en-CA"/>
              </w:rPr>
              <w:t>Refrigeration</w:t>
            </w:r>
          </w:p>
        </w:tc>
        <w:tc>
          <w:tcPr>
            <w:tcW w:w="0" w:type="auto"/>
            <w:shd w:val="clear" w:color="auto" w:fill="auto"/>
          </w:tcPr>
          <w:p w14:paraId="17703202" w14:textId="77777777" w:rsidR="00E969F2" w:rsidRPr="00B27B8A" w:rsidRDefault="00E969F2" w:rsidP="00E969F2">
            <w:pPr>
              <w:spacing w:after="60"/>
              <w:jc w:val="center"/>
              <w:rPr>
                <w:sz w:val="16"/>
                <w:szCs w:val="16"/>
                <w:lang w:val="en-CA"/>
              </w:rPr>
            </w:pPr>
            <w:r w:rsidRPr="00B27B8A">
              <w:rPr>
                <w:sz w:val="16"/>
                <w:szCs w:val="16"/>
                <w:lang w:val="en-CA"/>
              </w:rPr>
              <w:t>Solvent</w:t>
            </w:r>
          </w:p>
        </w:tc>
        <w:tc>
          <w:tcPr>
            <w:tcW w:w="0" w:type="auto"/>
            <w:shd w:val="clear" w:color="auto" w:fill="auto"/>
          </w:tcPr>
          <w:p w14:paraId="463B2C13" w14:textId="77777777" w:rsidR="00E969F2" w:rsidRPr="00B27B8A" w:rsidRDefault="00E969F2" w:rsidP="00E969F2">
            <w:pPr>
              <w:spacing w:after="60"/>
              <w:jc w:val="center"/>
              <w:rPr>
                <w:sz w:val="16"/>
                <w:szCs w:val="16"/>
                <w:lang w:val="en-CA"/>
              </w:rPr>
            </w:pPr>
            <w:r w:rsidRPr="00B27B8A">
              <w:rPr>
                <w:sz w:val="16"/>
                <w:szCs w:val="16"/>
                <w:lang w:val="en-CA"/>
              </w:rPr>
              <w:t>Process agent</w:t>
            </w:r>
          </w:p>
        </w:tc>
        <w:tc>
          <w:tcPr>
            <w:tcW w:w="0" w:type="auto"/>
            <w:shd w:val="clear" w:color="auto" w:fill="auto"/>
          </w:tcPr>
          <w:p w14:paraId="6716BB54" w14:textId="77777777" w:rsidR="00E969F2" w:rsidRPr="00B27B8A" w:rsidRDefault="00E969F2" w:rsidP="00E969F2">
            <w:pPr>
              <w:spacing w:after="60"/>
              <w:jc w:val="center"/>
              <w:rPr>
                <w:sz w:val="16"/>
                <w:szCs w:val="16"/>
                <w:lang w:val="en-CA"/>
              </w:rPr>
            </w:pPr>
            <w:r w:rsidRPr="00B27B8A">
              <w:rPr>
                <w:sz w:val="16"/>
                <w:szCs w:val="16"/>
                <w:lang w:val="en-CA"/>
              </w:rPr>
              <w:t>Lab use</w:t>
            </w:r>
          </w:p>
        </w:tc>
        <w:tc>
          <w:tcPr>
            <w:tcW w:w="0" w:type="auto"/>
            <w:shd w:val="clear" w:color="auto" w:fill="auto"/>
          </w:tcPr>
          <w:p w14:paraId="6E1D6AF7" w14:textId="77777777" w:rsidR="00E969F2" w:rsidRPr="00B27B8A" w:rsidRDefault="00E969F2" w:rsidP="00E969F2">
            <w:pPr>
              <w:spacing w:after="60"/>
              <w:jc w:val="center"/>
              <w:rPr>
                <w:sz w:val="16"/>
                <w:szCs w:val="16"/>
                <w:lang w:val="en-CA"/>
              </w:rPr>
            </w:pPr>
            <w:r w:rsidRPr="00B27B8A">
              <w:rPr>
                <w:sz w:val="16"/>
                <w:szCs w:val="16"/>
                <w:lang w:val="en-CA"/>
              </w:rPr>
              <w:t>Total sector consumption</w:t>
            </w:r>
          </w:p>
        </w:tc>
      </w:tr>
      <w:tr w:rsidR="00E969F2" w:rsidRPr="00B27B8A" w14:paraId="67EFC7A5" w14:textId="77777777" w:rsidTr="00E969F2">
        <w:trPr>
          <w:trHeight w:val="240"/>
        </w:trPr>
        <w:tc>
          <w:tcPr>
            <w:tcW w:w="0" w:type="auto"/>
            <w:gridSpan w:val="4"/>
            <w:shd w:val="clear" w:color="auto" w:fill="auto"/>
          </w:tcPr>
          <w:p w14:paraId="2AD1B774" w14:textId="77777777" w:rsidR="00E969F2" w:rsidRPr="00B27B8A" w:rsidRDefault="00E969F2" w:rsidP="00E969F2">
            <w:pPr>
              <w:spacing w:after="60"/>
              <w:jc w:val="center"/>
              <w:rPr>
                <w:sz w:val="16"/>
                <w:szCs w:val="16"/>
                <w:lang w:val="en-CA"/>
              </w:rPr>
            </w:pPr>
            <w:r w:rsidRPr="00B27B8A">
              <w:rPr>
                <w:sz w:val="16"/>
                <w:szCs w:val="16"/>
                <w:lang w:val="en-CA"/>
              </w:rPr>
              <w:t xml:space="preserve"> </w:t>
            </w:r>
          </w:p>
        </w:tc>
        <w:tc>
          <w:tcPr>
            <w:tcW w:w="0" w:type="auto"/>
            <w:shd w:val="clear" w:color="auto" w:fill="auto"/>
          </w:tcPr>
          <w:p w14:paraId="4A779FC0" w14:textId="77777777" w:rsidR="00E969F2" w:rsidRPr="00B27B8A" w:rsidRDefault="00E969F2" w:rsidP="00E969F2">
            <w:pPr>
              <w:spacing w:after="60"/>
              <w:jc w:val="center"/>
              <w:rPr>
                <w:sz w:val="16"/>
                <w:szCs w:val="16"/>
                <w:lang w:val="en-CA"/>
              </w:rPr>
            </w:pPr>
            <w:r w:rsidRPr="00B27B8A">
              <w:rPr>
                <w:sz w:val="16"/>
                <w:szCs w:val="16"/>
                <w:lang w:val="en-CA"/>
              </w:rPr>
              <w:t>Manufacturing</w:t>
            </w:r>
          </w:p>
        </w:tc>
        <w:tc>
          <w:tcPr>
            <w:tcW w:w="0" w:type="auto"/>
            <w:shd w:val="clear" w:color="auto" w:fill="auto"/>
          </w:tcPr>
          <w:p w14:paraId="6A3874F2" w14:textId="77777777" w:rsidR="00E969F2" w:rsidRPr="00B27B8A" w:rsidRDefault="00E969F2" w:rsidP="00E969F2">
            <w:pPr>
              <w:spacing w:after="60"/>
              <w:jc w:val="center"/>
              <w:rPr>
                <w:sz w:val="16"/>
                <w:szCs w:val="16"/>
                <w:lang w:val="en-CA"/>
              </w:rPr>
            </w:pPr>
            <w:r w:rsidRPr="00B27B8A">
              <w:rPr>
                <w:sz w:val="16"/>
                <w:szCs w:val="16"/>
                <w:lang w:val="en-CA"/>
              </w:rPr>
              <w:t>Servicing</w:t>
            </w:r>
          </w:p>
        </w:tc>
        <w:tc>
          <w:tcPr>
            <w:tcW w:w="0" w:type="auto"/>
            <w:gridSpan w:val="4"/>
            <w:shd w:val="clear" w:color="auto" w:fill="auto"/>
          </w:tcPr>
          <w:p w14:paraId="12EB4CD8" w14:textId="77777777" w:rsidR="00E969F2" w:rsidRPr="00B27B8A" w:rsidRDefault="00E969F2" w:rsidP="00E969F2">
            <w:pPr>
              <w:spacing w:after="60"/>
              <w:jc w:val="center"/>
              <w:rPr>
                <w:sz w:val="16"/>
                <w:szCs w:val="16"/>
                <w:lang w:val="en-CA"/>
              </w:rPr>
            </w:pPr>
          </w:p>
        </w:tc>
      </w:tr>
      <w:tr w:rsidR="00E969F2" w:rsidRPr="00B27B8A" w14:paraId="1F4D6106" w14:textId="77777777" w:rsidTr="00E969F2">
        <w:trPr>
          <w:trHeight w:val="240"/>
        </w:trPr>
        <w:tc>
          <w:tcPr>
            <w:tcW w:w="1200" w:type="dxa"/>
            <w:shd w:val="clear" w:color="auto" w:fill="auto"/>
          </w:tcPr>
          <w:p w14:paraId="74CAE239" w14:textId="05AC182F" w:rsidR="00E969F2" w:rsidRPr="00B27B8A" w:rsidRDefault="00E969F2" w:rsidP="00E969F2">
            <w:pPr>
              <w:spacing w:after="60"/>
              <w:jc w:val="left"/>
              <w:rPr>
                <w:sz w:val="16"/>
                <w:szCs w:val="16"/>
                <w:lang w:val="en-CA"/>
              </w:rPr>
            </w:pPr>
            <w:r w:rsidRPr="00B27B8A">
              <w:rPr>
                <w:sz w:val="16"/>
                <w:szCs w:val="16"/>
                <w:lang w:val="en-CA"/>
              </w:rPr>
              <w:t>HCFC-22</w:t>
            </w:r>
          </w:p>
        </w:tc>
        <w:tc>
          <w:tcPr>
            <w:tcW w:w="0" w:type="auto"/>
            <w:shd w:val="clear" w:color="auto" w:fill="auto"/>
          </w:tcPr>
          <w:p w14:paraId="2655AA62" w14:textId="77777777" w:rsidR="00E969F2" w:rsidRPr="00B27B8A" w:rsidRDefault="00E969F2" w:rsidP="00E969F2">
            <w:pPr>
              <w:spacing w:after="60"/>
              <w:jc w:val="right"/>
              <w:rPr>
                <w:sz w:val="16"/>
                <w:szCs w:val="16"/>
                <w:lang w:val="en-CA"/>
              </w:rPr>
            </w:pPr>
          </w:p>
        </w:tc>
        <w:tc>
          <w:tcPr>
            <w:tcW w:w="0" w:type="auto"/>
            <w:shd w:val="clear" w:color="auto" w:fill="auto"/>
          </w:tcPr>
          <w:p w14:paraId="3F7626E0" w14:textId="77777777" w:rsidR="00E969F2" w:rsidRPr="00B27B8A" w:rsidRDefault="00E969F2" w:rsidP="00E969F2">
            <w:pPr>
              <w:spacing w:after="60"/>
              <w:jc w:val="right"/>
              <w:rPr>
                <w:sz w:val="16"/>
                <w:szCs w:val="16"/>
                <w:lang w:val="en-CA"/>
              </w:rPr>
            </w:pPr>
          </w:p>
        </w:tc>
        <w:tc>
          <w:tcPr>
            <w:tcW w:w="0" w:type="auto"/>
            <w:shd w:val="clear" w:color="auto" w:fill="auto"/>
          </w:tcPr>
          <w:p w14:paraId="32BE3ED6" w14:textId="77777777" w:rsidR="00E969F2" w:rsidRPr="00B27B8A" w:rsidRDefault="00E969F2" w:rsidP="00E969F2">
            <w:pPr>
              <w:spacing w:after="60"/>
              <w:jc w:val="right"/>
              <w:rPr>
                <w:sz w:val="16"/>
                <w:szCs w:val="16"/>
                <w:lang w:val="en-CA"/>
              </w:rPr>
            </w:pPr>
          </w:p>
        </w:tc>
        <w:tc>
          <w:tcPr>
            <w:tcW w:w="0" w:type="auto"/>
            <w:shd w:val="clear" w:color="auto" w:fill="auto"/>
          </w:tcPr>
          <w:p w14:paraId="477D5AF4" w14:textId="30E62773" w:rsidR="00E969F2" w:rsidRPr="00B27B8A" w:rsidRDefault="00EE2165" w:rsidP="00E969F2">
            <w:pPr>
              <w:spacing w:after="60"/>
              <w:jc w:val="right"/>
              <w:rPr>
                <w:sz w:val="16"/>
                <w:szCs w:val="16"/>
                <w:lang w:val="en-CA"/>
              </w:rPr>
            </w:pPr>
            <w:r>
              <w:rPr>
                <w:sz w:val="16"/>
                <w:szCs w:val="16"/>
                <w:lang w:val="en-CA"/>
              </w:rPr>
              <w:t>84.79</w:t>
            </w:r>
          </w:p>
        </w:tc>
        <w:tc>
          <w:tcPr>
            <w:tcW w:w="0" w:type="auto"/>
            <w:shd w:val="clear" w:color="auto" w:fill="auto"/>
          </w:tcPr>
          <w:p w14:paraId="2F1719DC" w14:textId="6D3BAADF" w:rsidR="00E969F2" w:rsidRPr="00B27B8A" w:rsidRDefault="00EE2165" w:rsidP="00EE2165">
            <w:pPr>
              <w:spacing w:after="60"/>
              <w:jc w:val="right"/>
              <w:rPr>
                <w:sz w:val="16"/>
                <w:szCs w:val="16"/>
                <w:lang w:val="en-CA"/>
              </w:rPr>
            </w:pPr>
            <w:r>
              <w:rPr>
                <w:sz w:val="16"/>
                <w:szCs w:val="16"/>
                <w:lang w:val="en-CA"/>
              </w:rPr>
              <w:t>480</w:t>
            </w:r>
            <w:r w:rsidR="00E969F2" w:rsidRPr="00B27B8A">
              <w:rPr>
                <w:sz w:val="16"/>
                <w:szCs w:val="16"/>
                <w:lang w:val="en-CA"/>
              </w:rPr>
              <w:t>.</w:t>
            </w:r>
            <w:r>
              <w:rPr>
                <w:sz w:val="16"/>
                <w:szCs w:val="16"/>
                <w:lang w:val="en-CA"/>
              </w:rPr>
              <w:t>46</w:t>
            </w:r>
          </w:p>
        </w:tc>
        <w:tc>
          <w:tcPr>
            <w:tcW w:w="0" w:type="auto"/>
            <w:shd w:val="clear" w:color="auto" w:fill="auto"/>
          </w:tcPr>
          <w:p w14:paraId="2447D0E2" w14:textId="77777777" w:rsidR="00E969F2" w:rsidRPr="00B27B8A" w:rsidRDefault="00E969F2" w:rsidP="00E969F2">
            <w:pPr>
              <w:spacing w:after="60"/>
              <w:jc w:val="right"/>
              <w:rPr>
                <w:sz w:val="16"/>
                <w:szCs w:val="16"/>
                <w:lang w:val="en-CA"/>
              </w:rPr>
            </w:pPr>
          </w:p>
        </w:tc>
        <w:tc>
          <w:tcPr>
            <w:tcW w:w="0" w:type="auto"/>
            <w:shd w:val="clear" w:color="auto" w:fill="auto"/>
          </w:tcPr>
          <w:p w14:paraId="72253E46" w14:textId="77777777" w:rsidR="00E969F2" w:rsidRPr="00B27B8A" w:rsidRDefault="00E969F2" w:rsidP="00E969F2">
            <w:pPr>
              <w:spacing w:after="60"/>
              <w:jc w:val="right"/>
              <w:rPr>
                <w:sz w:val="16"/>
                <w:szCs w:val="16"/>
                <w:lang w:val="en-CA"/>
              </w:rPr>
            </w:pPr>
          </w:p>
        </w:tc>
        <w:tc>
          <w:tcPr>
            <w:tcW w:w="0" w:type="auto"/>
            <w:shd w:val="clear" w:color="auto" w:fill="auto"/>
          </w:tcPr>
          <w:p w14:paraId="19D2EAE9" w14:textId="77777777" w:rsidR="00E969F2" w:rsidRPr="00B27B8A" w:rsidRDefault="00E969F2" w:rsidP="00E969F2">
            <w:pPr>
              <w:spacing w:after="60"/>
              <w:jc w:val="right"/>
              <w:rPr>
                <w:sz w:val="16"/>
                <w:szCs w:val="16"/>
                <w:lang w:val="en-CA"/>
              </w:rPr>
            </w:pPr>
          </w:p>
        </w:tc>
        <w:tc>
          <w:tcPr>
            <w:tcW w:w="0" w:type="auto"/>
            <w:shd w:val="clear" w:color="auto" w:fill="auto"/>
          </w:tcPr>
          <w:p w14:paraId="4B8A9A47" w14:textId="05AF9515" w:rsidR="00E969F2" w:rsidRPr="00B27B8A" w:rsidRDefault="00EE2165" w:rsidP="00E969F2">
            <w:pPr>
              <w:spacing w:after="60"/>
              <w:jc w:val="right"/>
              <w:rPr>
                <w:sz w:val="16"/>
                <w:szCs w:val="16"/>
                <w:lang w:val="en-CA"/>
              </w:rPr>
            </w:pPr>
            <w:r>
              <w:rPr>
                <w:sz w:val="16"/>
                <w:szCs w:val="16"/>
                <w:lang w:val="en-CA"/>
              </w:rPr>
              <w:t>565.24</w:t>
            </w:r>
          </w:p>
        </w:tc>
      </w:tr>
      <w:tr w:rsidR="00E969F2" w:rsidRPr="00B27B8A" w14:paraId="3BD848B7" w14:textId="77777777" w:rsidTr="00E969F2">
        <w:trPr>
          <w:trHeight w:val="240"/>
        </w:trPr>
        <w:tc>
          <w:tcPr>
            <w:tcW w:w="1200" w:type="dxa"/>
            <w:shd w:val="clear" w:color="auto" w:fill="auto"/>
          </w:tcPr>
          <w:p w14:paraId="52BF7921" w14:textId="65648D0E" w:rsidR="00E969F2" w:rsidRPr="00B27B8A" w:rsidRDefault="00E969F2" w:rsidP="00E969F2">
            <w:pPr>
              <w:spacing w:after="60"/>
              <w:jc w:val="left"/>
              <w:rPr>
                <w:sz w:val="16"/>
                <w:szCs w:val="16"/>
                <w:lang w:val="en-CA"/>
              </w:rPr>
            </w:pPr>
            <w:r w:rsidRPr="00B27B8A">
              <w:rPr>
                <w:sz w:val="16"/>
                <w:szCs w:val="16"/>
                <w:lang w:val="en-CA"/>
              </w:rPr>
              <w:t>HCFC-123</w:t>
            </w:r>
          </w:p>
        </w:tc>
        <w:tc>
          <w:tcPr>
            <w:tcW w:w="0" w:type="auto"/>
            <w:shd w:val="clear" w:color="auto" w:fill="auto"/>
          </w:tcPr>
          <w:p w14:paraId="1696C553" w14:textId="77777777" w:rsidR="00E969F2" w:rsidRPr="00B27B8A" w:rsidRDefault="00E969F2" w:rsidP="00E969F2">
            <w:pPr>
              <w:spacing w:after="60"/>
              <w:jc w:val="right"/>
              <w:rPr>
                <w:sz w:val="16"/>
                <w:szCs w:val="16"/>
                <w:lang w:val="en-CA"/>
              </w:rPr>
            </w:pPr>
          </w:p>
        </w:tc>
        <w:tc>
          <w:tcPr>
            <w:tcW w:w="0" w:type="auto"/>
            <w:shd w:val="clear" w:color="auto" w:fill="auto"/>
          </w:tcPr>
          <w:p w14:paraId="311CCEEE" w14:textId="77777777" w:rsidR="00E969F2" w:rsidRPr="00B27B8A" w:rsidRDefault="00E969F2" w:rsidP="00E969F2">
            <w:pPr>
              <w:spacing w:after="60"/>
              <w:jc w:val="right"/>
              <w:rPr>
                <w:sz w:val="16"/>
                <w:szCs w:val="16"/>
                <w:lang w:val="en-CA"/>
              </w:rPr>
            </w:pPr>
          </w:p>
        </w:tc>
        <w:tc>
          <w:tcPr>
            <w:tcW w:w="0" w:type="auto"/>
            <w:shd w:val="clear" w:color="auto" w:fill="auto"/>
          </w:tcPr>
          <w:p w14:paraId="393B48C4" w14:textId="77777777" w:rsidR="00E969F2" w:rsidRPr="00B27B8A" w:rsidRDefault="00E969F2" w:rsidP="00E969F2">
            <w:pPr>
              <w:spacing w:after="60"/>
              <w:jc w:val="right"/>
              <w:rPr>
                <w:sz w:val="16"/>
                <w:szCs w:val="16"/>
                <w:lang w:val="en-CA"/>
              </w:rPr>
            </w:pPr>
          </w:p>
        </w:tc>
        <w:tc>
          <w:tcPr>
            <w:tcW w:w="0" w:type="auto"/>
            <w:shd w:val="clear" w:color="auto" w:fill="auto"/>
          </w:tcPr>
          <w:p w14:paraId="32636BE8" w14:textId="6A2705E0" w:rsidR="00E969F2" w:rsidRPr="00B27B8A" w:rsidRDefault="00E969F2" w:rsidP="00EE2165">
            <w:pPr>
              <w:spacing w:after="60"/>
              <w:jc w:val="right"/>
              <w:rPr>
                <w:sz w:val="16"/>
                <w:szCs w:val="16"/>
                <w:lang w:val="en-CA"/>
              </w:rPr>
            </w:pPr>
          </w:p>
        </w:tc>
        <w:tc>
          <w:tcPr>
            <w:tcW w:w="0" w:type="auto"/>
            <w:shd w:val="clear" w:color="auto" w:fill="auto"/>
          </w:tcPr>
          <w:p w14:paraId="2B2F81EB" w14:textId="7BEE09ED" w:rsidR="00E969F2" w:rsidRPr="00B27B8A" w:rsidRDefault="00E969F2" w:rsidP="00E969F2">
            <w:pPr>
              <w:spacing w:after="60"/>
              <w:jc w:val="right"/>
              <w:rPr>
                <w:sz w:val="16"/>
                <w:szCs w:val="16"/>
                <w:lang w:val="en-CA"/>
              </w:rPr>
            </w:pPr>
            <w:r w:rsidRPr="00B27B8A">
              <w:rPr>
                <w:sz w:val="16"/>
                <w:szCs w:val="16"/>
                <w:lang w:val="en-CA"/>
              </w:rPr>
              <w:t>0</w:t>
            </w:r>
            <w:r w:rsidR="00EE2165">
              <w:rPr>
                <w:sz w:val="16"/>
                <w:szCs w:val="16"/>
                <w:lang w:val="en-CA"/>
              </w:rPr>
              <w:t>.30</w:t>
            </w:r>
          </w:p>
        </w:tc>
        <w:tc>
          <w:tcPr>
            <w:tcW w:w="0" w:type="auto"/>
            <w:shd w:val="clear" w:color="auto" w:fill="auto"/>
          </w:tcPr>
          <w:p w14:paraId="5897D7A8" w14:textId="77777777" w:rsidR="00E969F2" w:rsidRPr="00B27B8A" w:rsidRDefault="00E969F2" w:rsidP="00E969F2">
            <w:pPr>
              <w:spacing w:after="60"/>
              <w:jc w:val="right"/>
              <w:rPr>
                <w:sz w:val="16"/>
                <w:szCs w:val="16"/>
                <w:lang w:val="en-CA"/>
              </w:rPr>
            </w:pPr>
          </w:p>
        </w:tc>
        <w:tc>
          <w:tcPr>
            <w:tcW w:w="0" w:type="auto"/>
            <w:shd w:val="clear" w:color="auto" w:fill="auto"/>
          </w:tcPr>
          <w:p w14:paraId="54392637" w14:textId="77777777" w:rsidR="00E969F2" w:rsidRPr="00B27B8A" w:rsidRDefault="00E969F2" w:rsidP="00E969F2">
            <w:pPr>
              <w:spacing w:after="60"/>
              <w:jc w:val="right"/>
              <w:rPr>
                <w:sz w:val="16"/>
                <w:szCs w:val="16"/>
                <w:lang w:val="en-CA"/>
              </w:rPr>
            </w:pPr>
          </w:p>
        </w:tc>
        <w:tc>
          <w:tcPr>
            <w:tcW w:w="0" w:type="auto"/>
            <w:shd w:val="clear" w:color="auto" w:fill="auto"/>
          </w:tcPr>
          <w:p w14:paraId="2F7BF22F" w14:textId="77777777" w:rsidR="00E969F2" w:rsidRPr="00B27B8A" w:rsidRDefault="00E969F2" w:rsidP="00E969F2">
            <w:pPr>
              <w:spacing w:after="60"/>
              <w:jc w:val="right"/>
              <w:rPr>
                <w:sz w:val="16"/>
                <w:szCs w:val="16"/>
                <w:lang w:val="en-CA"/>
              </w:rPr>
            </w:pPr>
          </w:p>
        </w:tc>
        <w:tc>
          <w:tcPr>
            <w:tcW w:w="0" w:type="auto"/>
            <w:shd w:val="clear" w:color="auto" w:fill="auto"/>
          </w:tcPr>
          <w:p w14:paraId="4106C59F" w14:textId="5653A9E8" w:rsidR="00E969F2" w:rsidRPr="00B27B8A" w:rsidRDefault="00E969F2" w:rsidP="00EE2165">
            <w:pPr>
              <w:spacing w:after="60"/>
              <w:jc w:val="right"/>
              <w:rPr>
                <w:sz w:val="16"/>
                <w:szCs w:val="16"/>
                <w:lang w:val="en-CA"/>
              </w:rPr>
            </w:pPr>
            <w:r w:rsidRPr="00B27B8A">
              <w:rPr>
                <w:sz w:val="16"/>
                <w:szCs w:val="16"/>
                <w:lang w:val="en-CA"/>
              </w:rPr>
              <w:t>0.</w:t>
            </w:r>
            <w:r w:rsidR="00EE2165">
              <w:rPr>
                <w:sz w:val="16"/>
                <w:szCs w:val="16"/>
                <w:lang w:val="en-CA"/>
              </w:rPr>
              <w:t>30</w:t>
            </w:r>
          </w:p>
        </w:tc>
      </w:tr>
      <w:tr w:rsidR="00E969F2" w:rsidRPr="00B27B8A" w14:paraId="394A5CD1" w14:textId="77777777" w:rsidTr="00E969F2">
        <w:trPr>
          <w:trHeight w:val="240"/>
        </w:trPr>
        <w:tc>
          <w:tcPr>
            <w:tcW w:w="1200" w:type="dxa"/>
            <w:shd w:val="clear" w:color="auto" w:fill="auto"/>
          </w:tcPr>
          <w:p w14:paraId="768FE4BD" w14:textId="77777777" w:rsidR="00E969F2" w:rsidRPr="00B27B8A" w:rsidRDefault="00E969F2" w:rsidP="00E969F2">
            <w:pPr>
              <w:spacing w:after="60"/>
              <w:jc w:val="left"/>
              <w:rPr>
                <w:sz w:val="16"/>
                <w:szCs w:val="16"/>
                <w:lang w:val="en-CA"/>
              </w:rPr>
            </w:pPr>
            <w:r w:rsidRPr="00B27B8A">
              <w:rPr>
                <w:sz w:val="16"/>
                <w:szCs w:val="16"/>
                <w:lang w:val="en-CA"/>
              </w:rPr>
              <w:t>HCFC-124</w:t>
            </w:r>
          </w:p>
        </w:tc>
        <w:tc>
          <w:tcPr>
            <w:tcW w:w="0" w:type="auto"/>
            <w:shd w:val="clear" w:color="auto" w:fill="auto"/>
          </w:tcPr>
          <w:p w14:paraId="09472465" w14:textId="77777777" w:rsidR="00E969F2" w:rsidRPr="00B27B8A" w:rsidRDefault="00E969F2" w:rsidP="00E969F2">
            <w:pPr>
              <w:spacing w:after="60"/>
              <w:jc w:val="right"/>
              <w:rPr>
                <w:sz w:val="16"/>
                <w:szCs w:val="16"/>
                <w:lang w:val="en-CA"/>
              </w:rPr>
            </w:pPr>
          </w:p>
        </w:tc>
        <w:tc>
          <w:tcPr>
            <w:tcW w:w="0" w:type="auto"/>
            <w:shd w:val="clear" w:color="auto" w:fill="auto"/>
          </w:tcPr>
          <w:p w14:paraId="094BE261" w14:textId="77777777" w:rsidR="00E969F2" w:rsidRPr="00B27B8A" w:rsidRDefault="00E969F2" w:rsidP="00E969F2">
            <w:pPr>
              <w:spacing w:after="60"/>
              <w:jc w:val="right"/>
              <w:rPr>
                <w:sz w:val="16"/>
                <w:szCs w:val="16"/>
                <w:lang w:val="en-CA"/>
              </w:rPr>
            </w:pPr>
          </w:p>
        </w:tc>
        <w:tc>
          <w:tcPr>
            <w:tcW w:w="0" w:type="auto"/>
            <w:shd w:val="clear" w:color="auto" w:fill="auto"/>
          </w:tcPr>
          <w:p w14:paraId="3F3852BE" w14:textId="77777777" w:rsidR="00E969F2" w:rsidRPr="00B27B8A" w:rsidRDefault="00E969F2" w:rsidP="00E969F2">
            <w:pPr>
              <w:spacing w:after="60"/>
              <w:jc w:val="right"/>
              <w:rPr>
                <w:sz w:val="16"/>
                <w:szCs w:val="16"/>
                <w:lang w:val="en-CA"/>
              </w:rPr>
            </w:pPr>
          </w:p>
        </w:tc>
        <w:tc>
          <w:tcPr>
            <w:tcW w:w="0" w:type="auto"/>
            <w:shd w:val="clear" w:color="auto" w:fill="auto"/>
          </w:tcPr>
          <w:p w14:paraId="6ECB2301" w14:textId="7D1B1FF7" w:rsidR="00E969F2" w:rsidRPr="00B27B8A" w:rsidRDefault="00E969F2" w:rsidP="00E969F2">
            <w:pPr>
              <w:spacing w:after="60"/>
              <w:jc w:val="right"/>
              <w:rPr>
                <w:sz w:val="16"/>
                <w:szCs w:val="16"/>
                <w:lang w:val="en-CA"/>
              </w:rPr>
            </w:pPr>
          </w:p>
        </w:tc>
        <w:tc>
          <w:tcPr>
            <w:tcW w:w="0" w:type="auto"/>
            <w:shd w:val="clear" w:color="auto" w:fill="auto"/>
          </w:tcPr>
          <w:p w14:paraId="020AD15B" w14:textId="21133C87" w:rsidR="00E969F2" w:rsidRPr="00B27B8A" w:rsidRDefault="00EE2165" w:rsidP="00E969F2">
            <w:pPr>
              <w:spacing w:after="60"/>
              <w:jc w:val="right"/>
              <w:rPr>
                <w:sz w:val="16"/>
                <w:szCs w:val="16"/>
                <w:lang w:val="en-CA"/>
              </w:rPr>
            </w:pPr>
            <w:r>
              <w:rPr>
                <w:sz w:val="16"/>
                <w:szCs w:val="16"/>
                <w:lang w:val="en-CA"/>
              </w:rPr>
              <w:t>0.59</w:t>
            </w:r>
          </w:p>
        </w:tc>
        <w:tc>
          <w:tcPr>
            <w:tcW w:w="0" w:type="auto"/>
            <w:shd w:val="clear" w:color="auto" w:fill="auto"/>
          </w:tcPr>
          <w:p w14:paraId="740E4A6D" w14:textId="77777777" w:rsidR="00E969F2" w:rsidRPr="00B27B8A" w:rsidRDefault="00E969F2" w:rsidP="00E969F2">
            <w:pPr>
              <w:spacing w:after="60"/>
              <w:jc w:val="right"/>
              <w:rPr>
                <w:sz w:val="16"/>
                <w:szCs w:val="16"/>
                <w:lang w:val="en-CA"/>
              </w:rPr>
            </w:pPr>
          </w:p>
        </w:tc>
        <w:tc>
          <w:tcPr>
            <w:tcW w:w="0" w:type="auto"/>
            <w:shd w:val="clear" w:color="auto" w:fill="auto"/>
          </w:tcPr>
          <w:p w14:paraId="634A248B" w14:textId="77777777" w:rsidR="00E969F2" w:rsidRPr="00B27B8A" w:rsidRDefault="00E969F2" w:rsidP="00E969F2">
            <w:pPr>
              <w:spacing w:after="60"/>
              <w:jc w:val="right"/>
              <w:rPr>
                <w:sz w:val="16"/>
                <w:szCs w:val="16"/>
                <w:lang w:val="en-CA"/>
              </w:rPr>
            </w:pPr>
          </w:p>
        </w:tc>
        <w:tc>
          <w:tcPr>
            <w:tcW w:w="0" w:type="auto"/>
            <w:shd w:val="clear" w:color="auto" w:fill="auto"/>
          </w:tcPr>
          <w:p w14:paraId="2E68DD76" w14:textId="77777777" w:rsidR="00E969F2" w:rsidRPr="00B27B8A" w:rsidRDefault="00E969F2" w:rsidP="00E969F2">
            <w:pPr>
              <w:spacing w:after="60"/>
              <w:jc w:val="right"/>
              <w:rPr>
                <w:sz w:val="16"/>
                <w:szCs w:val="16"/>
                <w:lang w:val="en-CA"/>
              </w:rPr>
            </w:pPr>
          </w:p>
        </w:tc>
        <w:tc>
          <w:tcPr>
            <w:tcW w:w="0" w:type="auto"/>
            <w:shd w:val="clear" w:color="auto" w:fill="auto"/>
          </w:tcPr>
          <w:p w14:paraId="0804C01A" w14:textId="16CD1554" w:rsidR="00E969F2" w:rsidRPr="00B27B8A" w:rsidRDefault="00EE2165" w:rsidP="00E969F2">
            <w:pPr>
              <w:spacing w:after="60"/>
              <w:jc w:val="right"/>
              <w:rPr>
                <w:sz w:val="16"/>
                <w:szCs w:val="16"/>
                <w:lang w:val="en-CA"/>
              </w:rPr>
            </w:pPr>
            <w:r>
              <w:rPr>
                <w:sz w:val="16"/>
                <w:szCs w:val="16"/>
                <w:lang w:val="en-CA"/>
              </w:rPr>
              <w:t>0.59</w:t>
            </w:r>
          </w:p>
        </w:tc>
      </w:tr>
      <w:tr w:rsidR="00E969F2" w:rsidRPr="00B27B8A" w14:paraId="0848DAC6" w14:textId="77777777" w:rsidTr="00E969F2">
        <w:trPr>
          <w:trHeight w:val="240"/>
        </w:trPr>
        <w:tc>
          <w:tcPr>
            <w:tcW w:w="1200" w:type="dxa"/>
            <w:shd w:val="clear" w:color="auto" w:fill="auto"/>
          </w:tcPr>
          <w:p w14:paraId="74D7A0AE" w14:textId="77777777" w:rsidR="00E969F2" w:rsidRPr="00B27B8A" w:rsidRDefault="00E969F2" w:rsidP="00E969F2">
            <w:pPr>
              <w:spacing w:after="60"/>
              <w:jc w:val="left"/>
              <w:rPr>
                <w:sz w:val="16"/>
                <w:szCs w:val="16"/>
                <w:lang w:val="en-CA"/>
              </w:rPr>
            </w:pPr>
            <w:r w:rsidRPr="00B27B8A">
              <w:rPr>
                <w:sz w:val="16"/>
                <w:szCs w:val="16"/>
                <w:lang w:val="en-CA"/>
              </w:rPr>
              <w:t>HCFC-141b</w:t>
            </w:r>
          </w:p>
        </w:tc>
        <w:tc>
          <w:tcPr>
            <w:tcW w:w="0" w:type="auto"/>
            <w:shd w:val="clear" w:color="auto" w:fill="auto"/>
          </w:tcPr>
          <w:p w14:paraId="0F3C1C7D" w14:textId="77777777" w:rsidR="00E969F2" w:rsidRPr="00B27B8A" w:rsidRDefault="00E969F2" w:rsidP="00E969F2">
            <w:pPr>
              <w:spacing w:after="60"/>
              <w:jc w:val="right"/>
              <w:rPr>
                <w:sz w:val="16"/>
                <w:szCs w:val="16"/>
                <w:lang w:val="en-CA"/>
              </w:rPr>
            </w:pPr>
          </w:p>
        </w:tc>
        <w:tc>
          <w:tcPr>
            <w:tcW w:w="0" w:type="auto"/>
            <w:shd w:val="clear" w:color="auto" w:fill="auto"/>
          </w:tcPr>
          <w:p w14:paraId="101DA2D5" w14:textId="32E54966" w:rsidR="00E969F2" w:rsidRPr="00B27B8A" w:rsidRDefault="00E969F2" w:rsidP="00EE2165">
            <w:pPr>
              <w:spacing w:after="60"/>
              <w:jc w:val="right"/>
              <w:rPr>
                <w:sz w:val="16"/>
                <w:szCs w:val="16"/>
                <w:lang w:val="en-CA"/>
              </w:rPr>
            </w:pPr>
            <w:r w:rsidRPr="00B27B8A">
              <w:rPr>
                <w:sz w:val="16"/>
                <w:szCs w:val="16"/>
                <w:lang w:val="en-CA"/>
              </w:rPr>
              <w:t>2</w:t>
            </w:r>
            <w:r w:rsidR="00EE2165">
              <w:rPr>
                <w:sz w:val="16"/>
                <w:szCs w:val="16"/>
                <w:lang w:val="en-CA"/>
              </w:rPr>
              <w:t>59</w:t>
            </w:r>
            <w:r w:rsidRPr="00B27B8A">
              <w:rPr>
                <w:sz w:val="16"/>
                <w:szCs w:val="16"/>
                <w:lang w:val="en-CA"/>
              </w:rPr>
              <w:t>.</w:t>
            </w:r>
            <w:r w:rsidR="00EE2165">
              <w:rPr>
                <w:sz w:val="16"/>
                <w:szCs w:val="16"/>
                <w:lang w:val="en-CA"/>
              </w:rPr>
              <w:t>24</w:t>
            </w:r>
          </w:p>
        </w:tc>
        <w:tc>
          <w:tcPr>
            <w:tcW w:w="0" w:type="auto"/>
            <w:shd w:val="clear" w:color="auto" w:fill="auto"/>
          </w:tcPr>
          <w:p w14:paraId="5BFC7A6D" w14:textId="77777777" w:rsidR="00E969F2" w:rsidRPr="00B27B8A" w:rsidRDefault="00E969F2" w:rsidP="00E969F2">
            <w:pPr>
              <w:spacing w:after="60"/>
              <w:jc w:val="right"/>
              <w:rPr>
                <w:sz w:val="16"/>
                <w:szCs w:val="16"/>
                <w:lang w:val="en-CA"/>
              </w:rPr>
            </w:pPr>
          </w:p>
        </w:tc>
        <w:tc>
          <w:tcPr>
            <w:tcW w:w="0" w:type="auto"/>
            <w:shd w:val="clear" w:color="auto" w:fill="auto"/>
          </w:tcPr>
          <w:p w14:paraId="7FF19883" w14:textId="77777777" w:rsidR="00E969F2" w:rsidRPr="00B27B8A" w:rsidRDefault="00E969F2" w:rsidP="00E969F2">
            <w:pPr>
              <w:spacing w:after="60"/>
              <w:jc w:val="right"/>
              <w:rPr>
                <w:sz w:val="16"/>
                <w:szCs w:val="16"/>
                <w:lang w:val="en-CA"/>
              </w:rPr>
            </w:pPr>
          </w:p>
        </w:tc>
        <w:tc>
          <w:tcPr>
            <w:tcW w:w="0" w:type="auto"/>
            <w:shd w:val="clear" w:color="auto" w:fill="auto"/>
          </w:tcPr>
          <w:p w14:paraId="7274CF86" w14:textId="77777777" w:rsidR="00E969F2" w:rsidRPr="00B27B8A" w:rsidRDefault="00E969F2" w:rsidP="00E969F2">
            <w:pPr>
              <w:spacing w:after="60"/>
              <w:jc w:val="right"/>
              <w:rPr>
                <w:sz w:val="16"/>
                <w:szCs w:val="16"/>
                <w:lang w:val="en-CA"/>
              </w:rPr>
            </w:pPr>
          </w:p>
        </w:tc>
        <w:tc>
          <w:tcPr>
            <w:tcW w:w="0" w:type="auto"/>
            <w:shd w:val="clear" w:color="auto" w:fill="auto"/>
          </w:tcPr>
          <w:p w14:paraId="064A444A" w14:textId="05A40566" w:rsidR="00E969F2" w:rsidRPr="00B27B8A" w:rsidRDefault="00EE2165" w:rsidP="00E969F2">
            <w:pPr>
              <w:spacing w:after="60"/>
              <w:jc w:val="right"/>
              <w:rPr>
                <w:sz w:val="16"/>
                <w:szCs w:val="16"/>
                <w:lang w:val="en-CA"/>
              </w:rPr>
            </w:pPr>
            <w:r>
              <w:rPr>
                <w:sz w:val="16"/>
                <w:szCs w:val="16"/>
                <w:lang w:val="en-CA"/>
              </w:rPr>
              <w:t>13.64</w:t>
            </w:r>
          </w:p>
        </w:tc>
        <w:tc>
          <w:tcPr>
            <w:tcW w:w="0" w:type="auto"/>
            <w:shd w:val="clear" w:color="auto" w:fill="auto"/>
          </w:tcPr>
          <w:p w14:paraId="6A2A810E" w14:textId="77777777" w:rsidR="00E969F2" w:rsidRPr="00B27B8A" w:rsidRDefault="00E969F2" w:rsidP="00E969F2">
            <w:pPr>
              <w:spacing w:after="60"/>
              <w:jc w:val="right"/>
              <w:rPr>
                <w:sz w:val="16"/>
                <w:szCs w:val="16"/>
                <w:lang w:val="en-CA"/>
              </w:rPr>
            </w:pPr>
          </w:p>
        </w:tc>
        <w:tc>
          <w:tcPr>
            <w:tcW w:w="0" w:type="auto"/>
            <w:shd w:val="clear" w:color="auto" w:fill="auto"/>
          </w:tcPr>
          <w:p w14:paraId="7BA5DC6F" w14:textId="77777777" w:rsidR="00E969F2" w:rsidRPr="00B27B8A" w:rsidRDefault="00E969F2" w:rsidP="00E969F2">
            <w:pPr>
              <w:spacing w:after="60"/>
              <w:jc w:val="right"/>
              <w:rPr>
                <w:sz w:val="16"/>
                <w:szCs w:val="16"/>
                <w:lang w:val="en-CA"/>
              </w:rPr>
            </w:pPr>
          </w:p>
        </w:tc>
        <w:tc>
          <w:tcPr>
            <w:tcW w:w="0" w:type="auto"/>
            <w:shd w:val="clear" w:color="auto" w:fill="auto"/>
          </w:tcPr>
          <w:p w14:paraId="2506932D" w14:textId="0F5A90D2" w:rsidR="00E969F2" w:rsidRPr="00B27B8A" w:rsidRDefault="00E969F2" w:rsidP="00EE2165">
            <w:pPr>
              <w:spacing w:after="60"/>
              <w:jc w:val="right"/>
              <w:rPr>
                <w:sz w:val="16"/>
                <w:szCs w:val="16"/>
                <w:lang w:val="en-CA"/>
              </w:rPr>
            </w:pPr>
            <w:r w:rsidRPr="00B27B8A">
              <w:rPr>
                <w:sz w:val="16"/>
                <w:szCs w:val="16"/>
                <w:lang w:val="en-CA"/>
              </w:rPr>
              <w:t>2</w:t>
            </w:r>
            <w:r w:rsidR="00EE2165">
              <w:rPr>
                <w:sz w:val="16"/>
                <w:szCs w:val="16"/>
                <w:lang w:val="en-CA"/>
              </w:rPr>
              <w:t>72</w:t>
            </w:r>
            <w:r w:rsidRPr="00B27B8A">
              <w:rPr>
                <w:sz w:val="16"/>
                <w:szCs w:val="16"/>
                <w:lang w:val="en-CA"/>
              </w:rPr>
              <w:t>.</w:t>
            </w:r>
            <w:r w:rsidR="00EE2165">
              <w:rPr>
                <w:sz w:val="16"/>
                <w:szCs w:val="16"/>
                <w:lang w:val="en-CA"/>
              </w:rPr>
              <w:t>88</w:t>
            </w:r>
          </w:p>
        </w:tc>
      </w:tr>
      <w:tr w:rsidR="00E969F2" w:rsidRPr="00B27B8A" w14:paraId="6B6C9B18" w14:textId="77777777" w:rsidTr="00E969F2">
        <w:trPr>
          <w:trHeight w:val="240"/>
        </w:trPr>
        <w:tc>
          <w:tcPr>
            <w:tcW w:w="1200" w:type="dxa"/>
            <w:shd w:val="clear" w:color="auto" w:fill="auto"/>
          </w:tcPr>
          <w:p w14:paraId="6DFDA4F6" w14:textId="77777777" w:rsidR="00E969F2" w:rsidRPr="00B27B8A" w:rsidRDefault="00E969F2" w:rsidP="00E969F2">
            <w:pPr>
              <w:spacing w:after="60"/>
              <w:jc w:val="left"/>
              <w:rPr>
                <w:sz w:val="16"/>
                <w:szCs w:val="16"/>
                <w:lang w:val="en-CA"/>
              </w:rPr>
            </w:pPr>
            <w:r w:rsidRPr="00B27B8A">
              <w:rPr>
                <w:sz w:val="16"/>
                <w:szCs w:val="16"/>
                <w:lang w:val="en-CA"/>
              </w:rPr>
              <w:t>HCFC-142b</w:t>
            </w:r>
          </w:p>
        </w:tc>
        <w:tc>
          <w:tcPr>
            <w:tcW w:w="0" w:type="auto"/>
            <w:shd w:val="clear" w:color="auto" w:fill="auto"/>
          </w:tcPr>
          <w:p w14:paraId="36AE52B3" w14:textId="77777777" w:rsidR="00E969F2" w:rsidRPr="00B27B8A" w:rsidRDefault="00E969F2" w:rsidP="00E969F2">
            <w:pPr>
              <w:spacing w:after="60"/>
              <w:jc w:val="right"/>
              <w:rPr>
                <w:sz w:val="16"/>
                <w:szCs w:val="16"/>
                <w:lang w:val="en-CA"/>
              </w:rPr>
            </w:pPr>
          </w:p>
        </w:tc>
        <w:tc>
          <w:tcPr>
            <w:tcW w:w="0" w:type="auto"/>
            <w:shd w:val="clear" w:color="auto" w:fill="auto"/>
          </w:tcPr>
          <w:p w14:paraId="58A77511" w14:textId="6724DEFB" w:rsidR="00E969F2" w:rsidRPr="00B27B8A" w:rsidRDefault="00EE2165" w:rsidP="00E969F2">
            <w:pPr>
              <w:spacing w:after="60"/>
              <w:jc w:val="right"/>
              <w:rPr>
                <w:sz w:val="16"/>
                <w:szCs w:val="16"/>
                <w:lang w:val="en-CA"/>
              </w:rPr>
            </w:pPr>
            <w:r>
              <w:rPr>
                <w:sz w:val="16"/>
                <w:szCs w:val="16"/>
                <w:lang w:val="en-CA"/>
              </w:rPr>
              <w:t>0.02</w:t>
            </w:r>
          </w:p>
        </w:tc>
        <w:tc>
          <w:tcPr>
            <w:tcW w:w="0" w:type="auto"/>
            <w:shd w:val="clear" w:color="auto" w:fill="auto"/>
          </w:tcPr>
          <w:p w14:paraId="2B42F76D" w14:textId="77777777" w:rsidR="00E969F2" w:rsidRPr="00B27B8A" w:rsidRDefault="00E969F2" w:rsidP="00E969F2">
            <w:pPr>
              <w:spacing w:after="60"/>
              <w:jc w:val="right"/>
              <w:rPr>
                <w:sz w:val="16"/>
                <w:szCs w:val="16"/>
                <w:lang w:val="en-CA"/>
              </w:rPr>
            </w:pPr>
          </w:p>
        </w:tc>
        <w:tc>
          <w:tcPr>
            <w:tcW w:w="0" w:type="auto"/>
            <w:shd w:val="clear" w:color="auto" w:fill="auto"/>
          </w:tcPr>
          <w:p w14:paraId="431AD9CE" w14:textId="17826645" w:rsidR="00E969F2" w:rsidRPr="00B27B8A" w:rsidRDefault="00E969F2" w:rsidP="00E969F2">
            <w:pPr>
              <w:spacing w:after="60"/>
              <w:jc w:val="right"/>
              <w:rPr>
                <w:sz w:val="16"/>
                <w:szCs w:val="16"/>
                <w:lang w:val="en-CA"/>
              </w:rPr>
            </w:pPr>
          </w:p>
        </w:tc>
        <w:tc>
          <w:tcPr>
            <w:tcW w:w="0" w:type="auto"/>
            <w:shd w:val="clear" w:color="auto" w:fill="auto"/>
          </w:tcPr>
          <w:p w14:paraId="78227911" w14:textId="2F4F7D30" w:rsidR="00E969F2" w:rsidRPr="00B27B8A" w:rsidRDefault="00E969F2" w:rsidP="00E969F2">
            <w:pPr>
              <w:spacing w:after="60"/>
              <w:jc w:val="right"/>
              <w:rPr>
                <w:sz w:val="16"/>
                <w:szCs w:val="16"/>
                <w:lang w:val="en-CA"/>
              </w:rPr>
            </w:pPr>
          </w:p>
        </w:tc>
        <w:tc>
          <w:tcPr>
            <w:tcW w:w="0" w:type="auto"/>
            <w:shd w:val="clear" w:color="auto" w:fill="auto"/>
          </w:tcPr>
          <w:p w14:paraId="5D8B7B15" w14:textId="77777777" w:rsidR="00E969F2" w:rsidRPr="00B27B8A" w:rsidRDefault="00E969F2" w:rsidP="00E969F2">
            <w:pPr>
              <w:spacing w:after="60"/>
              <w:jc w:val="right"/>
              <w:rPr>
                <w:sz w:val="16"/>
                <w:szCs w:val="16"/>
                <w:lang w:val="en-CA"/>
              </w:rPr>
            </w:pPr>
          </w:p>
        </w:tc>
        <w:tc>
          <w:tcPr>
            <w:tcW w:w="0" w:type="auto"/>
            <w:shd w:val="clear" w:color="auto" w:fill="auto"/>
          </w:tcPr>
          <w:p w14:paraId="4AFDC2D9" w14:textId="77777777" w:rsidR="00E969F2" w:rsidRPr="00B27B8A" w:rsidRDefault="00E969F2" w:rsidP="00E969F2">
            <w:pPr>
              <w:spacing w:after="60"/>
              <w:jc w:val="right"/>
              <w:rPr>
                <w:sz w:val="16"/>
                <w:szCs w:val="16"/>
                <w:lang w:val="en-CA"/>
              </w:rPr>
            </w:pPr>
          </w:p>
        </w:tc>
        <w:tc>
          <w:tcPr>
            <w:tcW w:w="0" w:type="auto"/>
            <w:shd w:val="clear" w:color="auto" w:fill="auto"/>
          </w:tcPr>
          <w:p w14:paraId="0428E018" w14:textId="77777777" w:rsidR="00E969F2" w:rsidRPr="00B27B8A" w:rsidRDefault="00E969F2" w:rsidP="00E969F2">
            <w:pPr>
              <w:spacing w:after="60"/>
              <w:jc w:val="right"/>
              <w:rPr>
                <w:sz w:val="16"/>
                <w:szCs w:val="16"/>
                <w:lang w:val="en-CA"/>
              </w:rPr>
            </w:pPr>
          </w:p>
        </w:tc>
        <w:tc>
          <w:tcPr>
            <w:tcW w:w="0" w:type="auto"/>
            <w:shd w:val="clear" w:color="auto" w:fill="auto"/>
          </w:tcPr>
          <w:p w14:paraId="2F29A35B" w14:textId="18717786" w:rsidR="00E969F2" w:rsidRPr="00B27B8A" w:rsidRDefault="00EE2165" w:rsidP="00E969F2">
            <w:pPr>
              <w:spacing w:after="60"/>
              <w:jc w:val="right"/>
              <w:rPr>
                <w:sz w:val="16"/>
                <w:szCs w:val="16"/>
                <w:lang w:val="en-CA"/>
              </w:rPr>
            </w:pPr>
            <w:r>
              <w:rPr>
                <w:sz w:val="16"/>
                <w:szCs w:val="16"/>
                <w:lang w:val="en-CA"/>
              </w:rPr>
              <w:t>0.02</w:t>
            </w:r>
          </w:p>
        </w:tc>
      </w:tr>
    </w:tbl>
    <w:p w14:paraId="53E0B154" w14:textId="602B4E99" w:rsidR="00E969F2" w:rsidRPr="00B27B8A" w:rsidRDefault="00E969F2" w:rsidP="001976EA">
      <w:pPr>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3"/>
        <w:gridCol w:w="1951"/>
        <w:gridCol w:w="4111"/>
        <w:gridCol w:w="1985"/>
      </w:tblGrid>
      <w:tr w:rsidR="00E969F2" w:rsidRPr="00B27B8A" w14:paraId="11AB8548" w14:textId="77777777" w:rsidTr="00E969F2">
        <w:trPr>
          <w:trHeight w:val="240"/>
        </w:trPr>
        <w:tc>
          <w:tcPr>
            <w:tcW w:w="10060" w:type="dxa"/>
            <w:gridSpan w:val="4"/>
            <w:shd w:val="clear" w:color="auto" w:fill="auto"/>
          </w:tcPr>
          <w:p w14:paraId="59AB0A00" w14:textId="77777777" w:rsidR="00E969F2" w:rsidRPr="00B27B8A" w:rsidRDefault="00E969F2" w:rsidP="00E969F2">
            <w:pPr>
              <w:spacing w:after="60"/>
              <w:jc w:val="left"/>
              <w:rPr>
                <w:b/>
                <w:sz w:val="16"/>
                <w:szCs w:val="16"/>
                <w:lang w:val="en-CA"/>
              </w:rPr>
            </w:pPr>
            <w:r w:rsidRPr="00B27B8A">
              <w:rPr>
                <w:b/>
                <w:sz w:val="16"/>
                <w:szCs w:val="16"/>
                <w:lang w:val="en-CA"/>
              </w:rPr>
              <w:t>(IV) CONSUMPTION DATA (ODP tonnes)</w:t>
            </w:r>
          </w:p>
        </w:tc>
      </w:tr>
      <w:tr w:rsidR="00E969F2" w:rsidRPr="00B27B8A" w14:paraId="7BCCD74C" w14:textId="77777777" w:rsidTr="00E969F2">
        <w:trPr>
          <w:trHeight w:val="240"/>
        </w:trPr>
        <w:tc>
          <w:tcPr>
            <w:tcW w:w="2013" w:type="dxa"/>
            <w:shd w:val="clear" w:color="auto" w:fill="auto"/>
          </w:tcPr>
          <w:p w14:paraId="7C24E87B" w14:textId="77777777" w:rsidR="00E969F2" w:rsidRPr="00B27B8A" w:rsidRDefault="00E969F2" w:rsidP="00E969F2">
            <w:pPr>
              <w:spacing w:after="60"/>
              <w:jc w:val="center"/>
              <w:rPr>
                <w:sz w:val="16"/>
                <w:szCs w:val="16"/>
                <w:lang w:val="en-CA"/>
              </w:rPr>
            </w:pPr>
            <w:r w:rsidRPr="00B27B8A">
              <w:rPr>
                <w:sz w:val="16"/>
                <w:szCs w:val="16"/>
                <w:lang w:val="en-CA"/>
              </w:rPr>
              <w:t>2009 - 2010 baseline:</w:t>
            </w:r>
          </w:p>
        </w:tc>
        <w:tc>
          <w:tcPr>
            <w:tcW w:w="1951" w:type="dxa"/>
            <w:shd w:val="clear" w:color="auto" w:fill="auto"/>
          </w:tcPr>
          <w:p w14:paraId="2EF7A1E8" w14:textId="77777777" w:rsidR="00E969F2" w:rsidRPr="00B27B8A" w:rsidRDefault="00E969F2" w:rsidP="00E969F2">
            <w:pPr>
              <w:spacing w:after="60"/>
              <w:jc w:val="right"/>
              <w:rPr>
                <w:sz w:val="16"/>
                <w:szCs w:val="16"/>
                <w:lang w:val="en-CA"/>
              </w:rPr>
            </w:pPr>
            <w:r w:rsidRPr="00B27B8A">
              <w:rPr>
                <w:sz w:val="16"/>
                <w:szCs w:val="16"/>
                <w:lang w:val="en-CA"/>
              </w:rPr>
              <w:t>1,327.3</w:t>
            </w:r>
          </w:p>
        </w:tc>
        <w:tc>
          <w:tcPr>
            <w:tcW w:w="4111" w:type="dxa"/>
            <w:shd w:val="clear" w:color="auto" w:fill="auto"/>
          </w:tcPr>
          <w:p w14:paraId="6D0B186C" w14:textId="77777777" w:rsidR="00E969F2" w:rsidRPr="00B27B8A" w:rsidRDefault="00E969F2" w:rsidP="00E969F2">
            <w:pPr>
              <w:spacing w:after="60"/>
              <w:jc w:val="center"/>
              <w:rPr>
                <w:sz w:val="16"/>
                <w:szCs w:val="16"/>
                <w:lang w:val="en-CA"/>
              </w:rPr>
            </w:pPr>
            <w:r w:rsidRPr="00B27B8A">
              <w:rPr>
                <w:sz w:val="16"/>
                <w:szCs w:val="16"/>
                <w:lang w:val="en-CA"/>
              </w:rPr>
              <w:t>Starting point for sustained aggregate reductions:</w:t>
            </w:r>
          </w:p>
        </w:tc>
        <w:tc>
          <w:tcPr>
            <w:tcW w:w="1985" w:type="dxa"/>
            <w:shd w:val="clear" w:color="auto" w:fill="auto"/>
          </w:tcPr>
          <w:p w14:paraId="5DB4CA96" w14:textId="77777777" w:rsidR="00E969F2" w:rsidRPr="00B27B8A" w:rsidRDefault="00E969F2" w:rsidP="00E969F2">
            <w:pPr>
              <w:spacing w:after="60"/>
              <w:jc w:val="right"/>
              <w:rPr>
                <w:sz w:val="16"/>
                <w:szCs w:val="16"/>
                <w:lang w:val="en-CA"/>
              </w:rPr>
            </w:pPr>
            <w:r w:rsidRPr="00B27B8A">
              <w:rPr>
                <w:sz w:val="16"/>
                <w:szCs w:val="16"/>
                <w:lang w:val="en-CA"/>
              </w:rPr>
              <w:t>1,327.3</w:t>
            </w:r>
          </w:p>
        </w:tc>
      </w:tr>
      <w:tr w:rsidR="00E969F2" w:rsidRPr="00B27B8A" w14:paraId="679D76A7" w14:textId="77777777" w:rsidTr="00E969F2">
        <w:trPr>
          <w:trHeight w:val="240"/>
        </w:trPr>
        <w:tc>
          <w:tcPr>
            <w:tcW w:w="10060" w:type="dxa"/>
            <w:gridSpan w:val="4"/>
            <w:shd w:val="clear" w:color="auto" w:fill="auto"/>
          </w:tcPr>
          <w:p w14:paraId="7C6C73A5" w14:textId="77777777" w:rsidR="00E969F2" w:rsidRPr="00B27B8A" w:rsidRDefault="00E969F2" w:rsidP="00E969F2">
            <w:pPr>
              <w:spacing w:after="60"/>
              <w:jc w:val="center"/>
              <w:rPr>
                <w:b/>
                <w:sz w:val="16"/>
                <w:szCs w:val="16"/>
                <w:lang w:val="en-CA"/>
              </w:rPr>
            </w:pPr>
            <w:r w:rsidRPr="00B27B8A">
              <w:rPr>
                <w:b/>
                <w:sz w:val="16"/>
                <w:szCs w:val="16"/>
                <w:lang w:val="en-CA"/>
              </w:rPr>
              <w:t>CONSUMPTION ELIGIBLE FOR FUNDING (ODP tonnes)</w:t>
            </w:r>
          </w:p>
        </w:tc>
      </w:tr>
      <w:tr w:rsidR="00E969F2" w:rsidRPr="00B27B8A" w14:paraId="0FDDF0BB" w14:textId="77777777" w:rsidTr="00E969F2">
        <w:trPr>
          <w:trHeight w:val="240"/>
        </w:trPr>
        <w:tc>
          <w:tcPr>
            <w:tcW w:w="2013" w:type="dxa"/>
            <w:shd w:val="clear" w:color="auto" w:fill="auto"/>
          </w:tcPr>
          <w:p w14:paraId="1EDDCC4C" w14:textId="77777777" w:rsidR="00E969F2" w:rsidRPr="00B27B8A" w:rsidRDefault="00E969F2" w:rsidP="00E969F2">
            <w:pPr>
              <w:spacing w:after="60"/>
              <w:jc w:val="center"/>
              <w:rPr>
                <w:sz w:val="16"/>
                <w:szCs w:val="16"/>
                <w:lang w:val="en-CA"/>
              </w:rPr>
            </w:pPr>
            <w:r w:rsidRPr="00B27B8A">
              <w:rPr>
                <w:sz w:val="16"/>
                <w:szCs w:val="16"/>
                <w:lang w:val="en-CA"/>
              </w:rPr>
              <w:t>Already approved:</w:t>
            </w:r>
          </w:p>
        </w:tc>
        <w:tc>
          <w:tcPr>
            <w:tcW w:w="1951" w:type="dxa"/>
            <w:shd w:val="clear" w:color="auto" w:fill="auto"/>
          </w:tcPr>
          <w:p w14:paraId="3DF33B1A" w14:textId="77777777" w:rsidR="00E969F2" w:rsidRPr="00B27B8A" w:rsidRDefault="00E969F2" w:rsidP="00E969F2">
            <w:pPr>
              <w:spacing w:after="60"/>
              <w:jc w:val="right"/>
              <w:rPr>
                <w:sz w:val="16"/>
                <w:szCs w:val="16"/>
                <w:lang w:val="en-CA"/>
              </w:rPr>
            </w:pPr>
            <w:r w:rsidRPr="00B27B8A">
              <w:rPr>
                <w:sz w:val="16"/>
                <w:szCs w:val="16"/>
                <w:lang w:val="en-CA"/>
              </w:rPr>
              <w:t>684.36</w:t>
            </w:r>
          </w:p>
        </w:tc>
        <w:tc>
          <w:tcPr>
            <w:tcW w:w="4111" w:type="dxa"/>
            <w:shd w:val="clear" w:color="auto" w:fill="auto"/>
          </w:tcPr>
          <w:p w14:paraId="372F36D4" w14:textId="77777777" w:rsidR="00E969F2" w:rsidRPr="00B27B8A" w:rsidRDefault="00E969F2" w:rsidP="00E969F2">
            <w:pPr>
              <w:spacing w:after="60"/>
              <w:jc w:val="center"/>
              <w:rPr>
                <w:sz w:val="16"/>
                <w:szCs w:val="16"/>
                <w:lang w:val="en-CA"/>
              </w:rPr>
            </w:pPr>
            <w:r w:rsidRPr="00B27B8A">
              <w:rPr>
                <w:sz w:val="16"/>
                <w:szCs w:val="16"/>
                <w:lang w:val="en-CA"/>
              </w:rPr>
              <w:t>Remaining:</w:t>
            </w:r>
          </w:p>
        </w:tc>
        <w:tc>
          <w:tcPr>
            <w:tcW w:w="1985" w:type="dxa"/>
            <w:shd w:val="clear" w:color="auto" w:fill="auto"/>
          </w:tcPr>
          <w:p w14:paraId="29572973" w14:textId="77777777" w:rsidR="00E969F2" w:rsidRPr="00B27B8A" w:rsidRDefault="00E969F2" w:rsidP="00E969F2">
            <w:pPr>
              <w:spacing w:after="60"/>
              <w:jc w:val="right"/>
              <w:rPr>
                <w:sz w:val="16"/>
                <w:szCs w:val="16"/>
                <w:lang w:val="en-CA"/>
              </w:rPr>
            </w:pPr>
            <w:r w:rsidRPr="00B27B8A">
              <w:rPr>
                <w:sz w:val="16"/>
                <w:szCs w:val="16"/>
                <w:lang w:val="en-CA"/>
              </w:rPr>
              <w:t>642.94</w:t>
            </w:r>
          </w:p>
        </w:tc>
      </w:tr>
    </w:tbl>
    <w:p w14:paraId="5068E224" w14:textId="77777777" w:rsidR="00E969F2" w:rsidRPr="00B27B8A" w:rsidRDefault="00E969F2" w:rsidP="00E969F2">
      <w:pPr>
        <w:jc w:val="left"/>
        <w:rPr>
          <w:sz w:val="16"/>
          <w:szCs w:val="16"/>
          <w:lang w:val="en-CA"/>
        </w:rPr>
      </w:pPr>
    </w:p>
    <w:tbl>
      <w:tblPr>
        <w:tblStyle w:val="TableGrid"/>
        <w:tblW w:w="1009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0"/>
        <w:gridCol w:w="2228"/>
        <w:gridCol w:w="1327"/>
        <w:gridCol w:w="1328"/>
        <w:gridCol w:w="1327"/>
        <w:gridCol w:w="1328"/>
        <w:gridCol w:w="1328"/>
      </w:tblGrid>
      <w:tr w:rsidR="00C07ABC" w:rsidRPr="00B27B8A" w14:paraId="43AF0842" w14:textId="77777777" w:rsidTr="001976EA">
        <w:trPr>
          <w:trHeight w:val="144"/>
        </w:trPr>
        <w:tc>
          <w:tcPr>
            <w:tcW w:w="3458" w:type="dxa"/>
            <w:gridSpan w:val="2"/>
            <w:shd w:val="clear" w:color="auto" w:fill="auto"/>
          </w:tcPr>
          <w:p w14:paraId="62B85F5C" w14:textId="77777777" w:rsidR="00C07ABC" w:rsidRPr="00B27B8A" w:rsidRDefault="00C07ABC" w:rsidP="001976EA">
            <w:pPr>
              <w:jc w:val="left"/>
              <w:rPr>
                <w:b/>
                <w:sz w:val="16"/>
                <w:szCs w:val="16"/>
              </w:rPr>
            </w:pPr>
            <w:r w:rsidRPr="00B27B8A">
              <w:rPr>
                <w:b/>
                <w:sz w:val="16"/>
                <w:szCs w:val="16"/>
              </w:rPr>
              <w:t>(V) BUSINESS PLAN</w:t>
            </w:r>
          </w:p>
        </w:tc>
        <w:tc>
          <w:tcPr>
            <w:tcW w:w="1327" w:type="dxa"/>
          </w:tcPr>
          <w:p w14:paraId="329281A1" w14:textId="77777777" w:rsidR="00C07ABC" w:rsidRPr="00B27B8A" w:rsidRDefault="00C07ABC" w:rsidP="001976EA">
            <w:pPr>
              <w:jc w:val="center"/>
              <w:rPr>
                <w:b/>
                <w:sz w:val="16"/>
                <w:szCs w:val="16"/>
              </w:rPr>
            </w:pPr>
            <w:r>
              <w:rPr>
                <w:b/>
                <w:sz w:val="16"/>
                <w:szCs w:val="16"/>
              </w:rPr>
              <w:t>2020</w:t>
            </w:r>
          </w:p>
        </w:tc>
        <w:tc>
          <w:tcPr>
            <w:tcW w:w="1328" w:type="dxa"/>
            <w:shd w:val="clear" w:color="auto" w:fill="auto"/>
          </w:tcPr>
          <w:p w14:paraId="3983CD70" w14:textId="2CF89A58" w:rsidR="00C07ABC" w:rsidRPr="00B27B8A" w:rsidRDefault="00C07ABC" w:rsidP="001976EA">
            <w:pPr>
              <w:jc w:val="center"/>
              <w:rPr>
                <w:b/>
                <w:sz w:val="16"/>
                <w:szCs w:val="16"/>
              </w:rPr>
            </w:pPr>
            <w:r>
              <w:rPr>
                <w:b/>
                <w:sz w:val="16"/>
                <w:szCs w:val="16"/>
              </w:rPr>
              <w:t>2021</w:t>
            </w:r>
          </w:p>
        </w:tc>
        <w:tc>
          <w:tcPr>
            <w:tcW w:w="1327" w:type="dxa"/>
          </w:tcPr>
          <w:p w14:paraId="79A51076" w14:textId="0EF713D9" w:rsidR="00C07ABC" w:rsidRPr="00B27B8A" w:rsidRDefault="00C07ABC" w:rsidP="001976EA">
            <w:pPr>
              <w:jc w:val="center"/>
              <w:rPr>
                <w:b/>
                <w:sz w:val="16"/>
                <w:szCs w:val="16"/>
              </w:rPr>
            </w:pPr>
            <w:r>
              <w:rPr>
                <w:b/>
                <w:sz w:val="16"/>
                <w:szCs w:val="16"/>
              </w:rPr>
              <w:t>2022</w:t>
            </w:r>
          </w:p>
        </w:tc>
        <w:tc>
          <w:tcPr>
            <w:tcW w:w="1328" w:type="dxa"/>
          </w:tcPr>
          <w:p w14:paraId="1EE44D7E" w14:textId="1C579921" w:rsidR="00C07ABC" w:rsidRPr="00B27B8A" w:rsidRDefault="00C07ABC" w:rsidP="001976EA">
            <w:pPr>
              <w:jc w:val="center"/>
              <w:rPr>
                <w:b/>
                <w:sz w:val="16"/>
                <w:szCs w:val="16"/>
              </w:rPr>
            </w:pPr>
            <w:r>
              <w:rPr>
                <w:b/>
                <w:sz w:val="16"/>
                <w:szCs w:val="16"/>
              </w:rPr>
              <w:t>After 2022</w:t>
            </w:r>
          </w:p>
        </w:tc>
        <w:tc>
          <w:tcPr>
            <w:tcW w:w="1328" w:type="dxa"/>
            <w:shd w:val="clear" w:color="auto" w:fill="auto"/>
          </w:tcPr>
          <w:p w14:paraId="106D1443" w14:textId="1094288C" w:rsidR="00C07ABC" w:rsidRPr="00B27B8A" w:rsidRDefault="00C07ABC" w:rsidP="001976EA">
            <w:pPr>
              <w:jc w:val="center"/>
              <w:rPr>
                <w:b/>
                <w:sz w:val="16"/>
                <w:szCs w:val="16"/>
              </w:rPr>
            </w:pPr>
            <w:r w:rsidRPr="00B27B8A">
              <w:rPr>
                <w:b/>
                <w:sz w:val="16"/>
                <w:szCs w:val="16"/>
              </w:rPr>
              <w:t>Total</w:t>
            </w:r>
          </w:p>
        </w:tc>
      </w:tr>
      <w:tr w:rsidR="00C07ABC" w:rsidRPr="00B27B8A" w14:paraId="4881737B" w14:textId="77777777" w:rsidTr="001976EA">
        <w:trPr>
          <w:trHeight w:val="144"/>
        </w:trPr>
        <w:tc>
          <w:tcPr>
            <w:tcW w:w="1230" w:type="dxa"/>
            <w:vMerge w:val="restart"/>
            <w:shd w:val="clear" w:color="auto" w:fill="auto"/>
          </w:tcPr>
          <w:p w14:paraId="2CDCB57A" w14:textId="77777777" w:rsidR="00C07ABC" w:rsidRPr="00B27B8A" w:rsidRDefault="00C07ABC" w:rsidP="001976EA">
            <w:pPr>
              <w:jc w:val="center"/>
              <w:rPr>
                <w:sz w:val="16"/>
                <w:szCs w:val="16"/>
              </w:rPr>
            </w:pPr>
            <w:r w:rsidRPr="00B27B8A">
              <w:rPr>
                <w:sz w:val="16"/>
                <w:szCs w:val="16"/>
              </w:rPr>
              <w:t>UNIDO</w:t>
            </w:r>
          </w:p>
        </w:tc>
        <w:tc>
          <w:tcPr>
            <w:tcW w:w="2228" w:type="dxa"/>
            <w:shd w:val="clear" w:color="auto" w:fill="auto"/>
          </w:tcPr>
          <w:p w14:paraId="2A2AD992" w14:textId="77777777" w:rsidR="00C07ABC" w:rsidRPr="00B27B8A" w:rsidRDefault="00C07ABC" w:rsidP="001976EA">
            <w:pPr>
              <w:jc w:val="left"/>
              <w:rPr>
                <w:sz w:val="16"/>
                <w:szCs w:val="16"/>
              </w:rPr>
            </w:pPr>
            <w:r w:rsidRPr="00B27B8A">
              <w:rPr>
                <w:sz w:val="16"/>
                <w:szCs w:val="16"/>
              </w:rPr>
              <w:t>ODS phase-out (ODP tonnes)</w:t>
            </w:r>
          </w:p>
        </w:tc>
        <w:tc>
          <w:tcPr>
            <w:tcW w:w="1327" w:type="dxa"/>
          </w:tcPr>
          <w:p w14:paraId="2B1E9973" w14:textId="1EB45B53" w:rsidR="00C07ABC" w:rsidRDefault="00C07ABC" w:rsidP="001976EA">
            <w:pPr>
              <w:jc w:val="right"/>
              <w:rPr>
                <w:sz w:val="16"/>
                <w:szCs w:val="16"/>
              </w:rPr>
            </w:pPr>
            <w:r>
              <w:rPr>
                <w:sz w:val="16"/>
                <w:szCs w:val="16"/>
              </w:rPr>
              <w:t>46.70</w:t>
            </w:r>
          </w:p>
        </w:tc>
        <w:tc>
          <w:tcPr>
            <w:tcW w:w="1328" w:type="dxa"/>
            <w:shd w:val="clear" w:color="auto" w:fill="auto"/>
          </w:tcPr>
          <w:p w14:paraId="4FF192F0" w14:textId="132C6E3B" w:rsidR="00C07ABC" w:rsidRPr="00B27B8A" w:rsidRDefault="00C07ABC" w:rsidP="001976EA">
            <w:pPr>
              <w:jc w:val="right"/>
              <w:rPr>
                <w:sz w:val="16"/>
                <w:szCs w:val="16"/>
              </w:rPr>
            </w:pPr>
            <w:r>
              <w:rPr>
                <w:sz w:val="16"/>
                <w:szCs w:val="16"/>
              </w:rPr>
              <w:t>25.81</w:t>
            </w:r>
          </w:p>
        </w:tc>
        <w:tc>
          <w:tcPr>
            <w:tcW w:w="1327" w:type="dxa"/>
          </w:tcPr>
          <w:p w14:paraId="50512177" w14:textId="74BB6F29" w:rsidR="00C07ABC" w:rsidRPr="00C07ABC" w:rsidRDefault="00C07ABC" w:rsidP="001976EA">
            <w:pPr>
              <w:jc w:val="right"/>
              <w:rPr>
                <w:sz w:val="16"/>
                <w:szCs w:val="16"/>
              </w:rPr>
            </w:pPr>
            <w:r>
              <w:rPr>
                <w:sz w:val="16"/>
                <w:szCs w:val="16"/>
              </w:rPr>
              <w:t>12.90</w:t>
            </w:r>
          </w:p>
        </w:tc>
        <w:tc>
          <w:tcPr>
            <w:tcW w:w="1328" w:type="dxa"/>
          </w:tcPr>
          <w:p w14:paraId="6648849C" w14:textId="67611827" w:rsidR="00C07ABC" w:rsidRPr="00C07ABC" w:rsidRDefault="00C07ABC" w:rsidP="001976EA">
            <w:pPr>
              <w:jc w:val="right"/>
              <w:rPr>
                <w:sz w:val="16"/>
                <w:szCs w:val="16"/>
              </w:rPr>
            </w:pPr>
            <w:r>
              <w:rPr>
                <w:sz w:val="16"/>
                <w:szCs w:val="16"/>
              </w:rPr>
              <w:t>0</w:t>
            </w:r>
          </w:p>
        </w:tc>
        <w:tc>
          <w:tcPr>
            <w:tcW w:w="1328" w:type="dxa"/>
            <w:shd w:val="clear" w:color="auto" w:fill="auto"/>
          </w:tcPr>
          <w:p w14:paraId="019EE9F1" w14:textId="74FD1CAE" w:rsidR="00C07ABC" w:rsidRPr="00C07ABC" w:rsidRDefault="00C07ABC" w:rsidP="001976EA">
            <w:pPr>
              <w:jc w:val="right"/>
              <w:rPr>
                <w:sz w:val="16"/>
                <w:szCs w:val="16"/>
              </w:rPr>
            </w:pPr>
            <w:r w:rsidRPr="00C07ABC">
              <w:rPr>
                <w:sz w:val="16"/>
                <w:szCs w:val="16"/>
              </w:rPr>
              <w:t>85.41</w:t>
            </w:r>
          </w:p>
        </w:tc>
      </w:tr>
      <w:tr w:rsidR="00C07ABC" w:rsidRPr="00B27B8A" w14:paraId="778B3967" w14:textId="77777777" w:rsidTr="001976EA">
        <w:trPr>
          <w:trHeight w:val="144"/>
        </w:trPr>
        <w:tc>
          <w:tcPr>
            <w:tcW w:w="1230" w:type="dxa"/>
            <w:vMerge/>
            <w:shd w:val="clear" w:color="auto" w:fill="auto"/>
          </w:tcPr>
          <w:p w14:paraId="2938009D" w14:textId="77777777" w:rsidR="00C07ABC" w:rsidRPr="00B27B8A" w:rsidRDefault="00C07ABC" w:rsidP="001976EA">
            <w:pPr>
              <w:jc w:val="center"/>
              <w:rPr>
                <w:sz w:val="16"/>
                <w:szCs w:val="16"/>
              </w:rPr>
            </w:pPr>
          </w:p>
        </w:tc>
        <w:tc>
          <w:tcPr>
            <w:tcW w:w="2228" w:type="dxa"/>
            <w:shd w:val="clear" w:color="auto" w:fill="auto"/>
          </w:tcPr>
          <w:p w14:paraId="647C5E8D" w14:textId="26D269AE" w:rsidR="00C07ABC" w:rsidRPr="00B27B8A" w:rsidRDefault="00C07ABC" w:rsidP="001976EA">
            <w:pPr>
              <w:jc w:val="left"/>
              <w:rPr>
                <w:sz w:val="16"/>
                <w:szCs w:val="16"/>
              </w:rPr>
            </w:pPr>
            <w:r w:rsidRPr="00B27B8A">
              <w:rPr>
                <w:sz w:val="16"/>
                <w:szCs w:val="16"/>
              </w:rPr>
              <w:t>Funding (</w:t>
            </w:r>
            <w:r w:rsidR="007C28E9">
              <w:rPr>
                <w:sz w:val="16"/>
                <w:szCs w:val="16"/>
              </w:rPr>
              <w:t>US $</w:t>
            </w:r>
            <w:r w:rsidRPr="00B27B8A">
              <w:rPr>
                <w:sz w:val="16"/>
                <w:szCs w:val="16"/>
              </w:rPr>
              <w:t>)</w:t>
            </w:r>
          </w:p>
        </w:tc>
        <w:tc>
          <w:tcPr>
            <w:tcW w:w="1327" w:type="dxa"/>
          </w:tcPr>
          <w:p w14:paraId="6AAC69B0" w14:textId="7A7524D1" w:rsidR="00C07ABC" w:rsidRPr="00B27B8A" w:rsidRDefault="00C07ABC" w:rsidP="001976EA">
            <w:pPr>
              <w:jc w:val="right"/>
              <w:rPr>
                <w:sz w:val="16"/>
                <w:szCs w:val="16"/>
              </w:rPr>
            </w:pPr>
            <w:r w:rsidRPr="00CF32C6">
              <w:rPr>
                <w:sz w:val="16"/>
                <w:szCs w:val="16"/>
              </w:rPr>
              <w:t>3</w:t>
            </w:r>
            <w:r>
              <w:rPr>
                <w:sz w:val="16"/>
                <w:szCs w:val="16"/>
              </w:rPr>
              <w:t>,872,721</w:t>
            </w:r>
          </w:p>
        </w:tc>
        <w:tc>
          <w:tcPr>
            <w:tcW w:w="1328" w:type="dxa"/>
            <w:shd w:val="clear" w:color="auto" w:fill="auto"/>
          </w:tcPr>
          <w:p w14:paraId="735F7122" w14:textId="2F1AC14E" w:rsidR="00C07ABC" w:rsidRPr="00B27B8A" w:rsidRDefault="00C07ABC" w:rsidP="001976EA">
            <w:pPr>
              <w:jc w:val="right"/>
              <w:rPr>
                <w:sz w:val="16"/>
                <w:szCs w:val="16"/>
              </w:rPr>
            </w:pPr>
            <w:r>
              <w:rPr>
                <w:sz w:val="16"/>
                <w:szCs w:val="16"/>
              </w:rPr>
              <w:t>2,140,00</w:t>
            </w:r>
            <w:r w:rsidRPr="00B27B8A">
              <w:rPr>
                <w:sz w:val="16"/>
                <w:szCs w:val="16"/>
              </w:rPr>
              <w:t>0</w:t>
            </w:r>
          </w:p>
        </w:tc>
        <w:tc>
          <w:tcPr>
            <w:tcW w:w="1327" w:type="dxa"/>
          </w:tcPr>
          <w:p w14:paraId="16112DCB" w14:textId="5650F28C" w:rsidR="00C07ABC" w:rsidRPr="00C07ABC" w:rsidRDefault="00C07ABC" w:rsidP="001976EA">
            <w:pPr>
              <w:jc w:val="right"/>
              <w:rPr>
                <w:sz w:val="16"/>
                <w:szCs w:val="16"/>
              </w:rPr>
            </w:pPr>
            <w:r>
              <w:rPr>
                <w:sz w:val="16"/>
                <w:szCs w:val="16"/>
              </w:rPr>
              <w:t>1,070,000</w:t>
            </w:r>
          </w:p>
        </w:tc>
        <w:tc>
          <w:tcPr>
            <w:tcW w:w="1328" w:type="dxa"/>
          </w:tcPr>
          <w:p w14:paraId="306539EE" w14:textId="4D3F369A" w:rsidR="00C07ABC" w:rsidRPr="00C07ABC" w:rsidRDefault="00C07ABC" w:rsidP="001976EA">
            <w:pPr>
              <w:jc w:val="right"/>
              <w:rPr>
                <w:sz w:val="16"/>
                <w:szCs w:val="16"/>
              </w:rPr>
            </w:pPr>
            <w:r>
              <w:rPr>
                <w:sz w:val="16"/>
                <w:szCs w:val="16"/>
              </w:rPr>
              <w:t>0</w:t>
            </w:r>
          </w:p>
        </w:tc>
        <w:tc>
          <w:tcPr>
            <w:tcW w:w="1328" w:type="dxa"/>
            <w:shd w:val="clear" w:color="auto" w:fill="auto"/>
          </w:tcPr>
          <w:p w14:paraId="2F840A48" w14:textId="6C7DB365" w:rsidR="00C07ABC" w:rsidRPr="00C07ABC" w:rsidRDefault="00C07ABC" w:rsidP="001976EA">
            <w:pPr>
              <w:jc w:val="right"/>
              <w:rPr>
                <w:sz w:val="16"/>
                <w:szCs w:val="16"/>
              </w:rPr>
            </w:pPr>
            <w:r>
              <w:rPr>
                <w:sz w:val="16"/>
                <w:szCs w:val="16"/>
              </w:rPr>
              <w:t>7,082,721</w:t>
            </w:r>
          </w:p>
        </w:tc>
      </w:tr>
      <w:tr w:rsidR="00C07ABC" w:rsidRPr="00B27B8A" w14:paraId="411D5E2A" w14:textId="77777777" w:rsidTr="001976EA">
        <w:trPr>
          <w:trHeight w:val="144"/>
        </w:trPr>
        <w:tc>
          <w:tcPr>
            <w:tcW w:w="1230" w:type="dxa"/>
            <w:vMerge w:val="restart"/>
            <w:shd w:val="clear" w:color="auto" w:fill="auto"/>
          </w:tcPr>
          <w:p w14:paraId="33262F09" w14:textId="77777777" w:rsidR="00C07ABC" w:rsidRPr="00B27B8A" w:rsidRDefault="00C07ABC" w:rsidP="001976EA">
            <w:pPr>
              <w:jc w:val="center"/>
              <w:rPr>
                <w:sz w:val="16"/>
                <w:szCs w:val="16"/>
              </w:rPr>
            </w:pPr>
            <w:r w:rsidRPr="00B27B8A">
              <w:rPr>
                <w:sz w:val="16"/>
                <w:szCs w:val="16"/>
              </w:rPr>
              <w:t>Germany</w:t>
            </w:r>
          </w:p>
        </w:tc>
        <w:tc>
          <w:tcPr>
            <w:tcW w:w="2228" w:type="dxa"/>
            <w:shd w:val="clear" w:color="auto" w:fill="auto"/>
          </w:tcPr>
          <w:p w14:paraId="5AE7479B" w14:textId="77777777" w:rsidR="00C07ABC" w:rsidRPr="00B27B8A" w:rsidRDefault="00C07ABC" w:rsidP="001976EA">
            <w:pPr>
              <w:jc w:val="left"/>
              <w:rPr>
                <w:sz w:val="16"/>
                <w:szCs w:val="16"/>
              </w:rPr>
            </w:pPr>
            <w:r w:rsidRPr="00B27B8A">
              <w:rPr>
                <w:sz w:val="16"/>
                <w:szCs w:val="16"/>
              </w:rPr>
              <w:t>ODS phase-out (ODP tonnes)</w:t>
            </w:r>
          </w:p>
        </w:tc>
        <w:tc>
          <w:tcPr>
            <w:tcW w:w="1327" w:type="dxa"/>
          </w:tcPr>
          <w:p w14:paraId="2681BE47" w14:textId="77777777" w:rsidR="00C07ABC" w:rsidRDefault="00C07ABC" w:rsidP="001976EA">
            <w:pPr>
              <w:jc w:val="right"/>
              <w:rPr>
                <w:sz w:val="16"/>
                <w:szCs w:val="16"/>
              </w:rPr>
            </w:pPr>
            <w:r>
              <w:rPr>
                <w:sz w:val="16"/>
                <w:szCs w:val="16"/>
              </w:rPr>
              <w:t>12.96</w:t>
            </w:r>
          </w:p>
        </w:tc>
        <w:tc>
          <w:tcPr>
            <w:tcW w:w="1328" w:type="dxa"/>
            <w:shd w:val="clear" w:color="auto" w:fill="auto"/>
          </w:tcPr>
          <w:p w14:paraId="5A6D82E2" w14:textId="34A0A456" w:rsidR="00C07ABC" w:rsidRPr="00B27B8A" w:rsidRDefault="00C07ABC" w:rsidP="001976EA">
            <w:pPr>
              <w:jc w:val="right"/>
              <w:rPr>
                <w:sz w:val="16"/>
                <w:szCs w:val="16"/>
              </w:rPr>
            </w:pPr>
            <w:r>
              <w:rPr>
                <w:sz w:val="16"/>
                <w:szCs w:val="16"/>
              </w:rPr>
              <w:t>19.36</w:t>
            </w:r>
          </w:p>
        </w:tc>
        <w:tc>
          <w:tcPr>
            <w:tcW w:w="1327" w:type="dxa"/>
          </w:tcPr>
          <w:p w14:paraId="7698C2A9" w14:textId="2F547183" w:rsidR="00C07ABC" w:rsidRPr="00C07ABC" w:rsidRDefault="00C07ABC" w:rsidP="001976EA">
            <w:pPr>
              <w:jc w:val="right"/>
              <w:rPr>
                <w:sz w:val="16"/>
                <w:szCs w:val="16"/>
              </w:rPr>
            </w:pPr>
            <w:r w:rsidRPr="00C07ABC">
              <w:rPr>
                <w:sz w:val="16"/>
                <w:szCs w:val="16"/>
              </w:rPr>
              <w:t>0</w:t>
            </w:r>
          </w:p>
        </w:tc>
        <w:tc>
          <w:tcPr>
            <w:tcW w:w="1328" w:type="dxa"/>
          </w:tcPr>
          <w:p w14:paraId="6EFC265E" w14:textId="056F230F" w:rsidR="00C07ABC" w:rsidRPr="00C07ABC" w:rsidRDefault="00C07ABC" w:rsidP="001976EA">
            <w:pPr>
              <w:jc w:val="right"/>
              <w:rPr>
                <w:sz w:val="16"/>
                <w:szCs w:val="16"/>
              </w:rPr>
            </w:pPr>
            <w:r>
              <w:rPr>
                <w:sz w:val="16"/>
                <w:szCs w:val="16"/>
              </w:rPr>
              <w:t>11.26</w:t>
            </w:r>
          </w:p>
        </w:tc>
        <w:tc>
          <w:tcPr>
            <w:tcW w:w="1328" w:type="dxa"/>
            <w:shd w:val="clear" w:color="auto" w:fill="auto"/>
          </w:tcPr>
          <w:p w14:paraId="3642F0D1" w14:textId="3D2C0A2C" w:rsidR="00C07ABC" w:rsidRPr="00C07ABC" w:rsidRDefault="00C07ABC" w:rsidP="001976EA">
            <w:pPr>
              <w:jc w:val="right"/>
              <w:rPr>
                <w:sz w:val="16"/>
                <w:szCs w:val="16"/>
              </w:rPr>
            </w:pPr>
            <w:r w:rsidRPr="00C07ABC">
              <w:rPr>
                <w:sz w:val="16"/>
                <w:szCs w:val="16"/>
              </w:rPr>
              <w:t>43.58</w:t>
            </w:r>
          </w:p>
        </w:tc>
      </w:tr>
      <w:tr w:rsidR="00C07ABC" w:rsidRPr="00B27B8A" w14:paraId="55AF9438" w14:textId="77777777" w:rsidTr="001976EA">
        <w:trPr>
          <w:trHeight w:val="144"/>
        </w:trPr>
        <w:tc>
          <w:tcPr>
            <w:tcW w:w="1230" w:type="dxa"/>
            <w:vMerge/>
            <w:shd w:val="clear" w:color="auto" w:fill="auto"/>
          </w:tcPr>
          <w:p w14:paraId="1EB23BBD" w14:textId="77777777" w:rsidR="00C07ABC" w:rsidRPr="00B27B8A" w:rsidRDefault="00C07ABC" w:rsidP="001976EA">
            <w:pPr>
              <w:jc w:val="center"/>
              <w:rPr>
                <w:sz w:val="16"/>
                <w:szCs w:val="16"/>
              </w:rPr>
            </w:pPr>
          </w:p>
        </w:tc>
        <w:tc>
          <w:tcPr>
            <w:tcW w:w="2228" w:type="dxa"/>
            <w:shd w:val="clear" w:color="auto" w:fill="auto"/>
          </w:tcPr>
          <w:p w14:paraId="36AA8A44" w14:textId="687955A2" w:rsidR="00C07ABC" w:rsidRPr="00B27B8A" w:rsidRDefault="00C07ABC" w:rsidP="001976EA">
            <w:pPr>
              <w:jc w:val="left"/>
              <w:rPr>
                <w:sz w:val="16"/>
                <w:szCs w:val="16"/>
              </w:rPr>
            </w:pPr>
            <w:r w:rsidRPr="00B27B8A">
              <w:rPr>
                <w:sz w:val="16"/>
                <w:szCs w:val="16"/>
              </w:rPr>
              <w:t>Funding (</w:t>
            </w:r>
            <w:r w:rsidR="007C28E9">
              <w:rPr>
                <w:sz w:val="16"/>
                <w:szCs w:val="16"/>
              </w:rPr>
              <w:t>US $</w:t>
            </w:r>
            <w:r w:rsidRPr="00B27B8A">
              <w:rPr>
                <w:sz w:val="16"/>
                <w:szCs w:val="16"/>
              </w:rPr>
              <w:t>)</w:t>
            </w:r>
          </w:p>
        </w:tc>
        <w:tc>
          <w:tcPr>
            <w:tcW w:w="1327" w:type="dxa"/>
          </w:tcPr>
          <w:p w14:paraId="64EE3676" w14:textId="77777777" w:rsidR="00C07ABC" w:rsidRDefault="00C07ABC" w:rsidP="001976EA">
            <w:pPr>
              <w:jc w:val="right"/>
              <w:rPr>
                <w:sz w:val="16"/>
                <w:szCs w:val="16"/>
              </w:rPr>
            </w:pPr>
            <w:r w:rsidRPr="00CF32C6">
              <w:rPr>
                <w:sz w:val="16"/>
                <w:szCs w:val="16"/>
              </w:rPr>
              <w:t>1</w:t>
            </w:r>
            <w:r>
              <w:rPr>
                <w:sz w:val="16"/>
                <w:szCs w:val="16"/>
              </w:rPr>
              <w:t>,116,</w:t>
            </w:r>
            <w:r w:rsidRPr="00CF32C6">
              <w:rPr>
                <w:sz w:val="16"/>
                <w:szCs w:val="16"/>
              </w:rPr>
              <w:t>345</w:t>
            </w:r>
          </w:p>
        </w:tc>
        <w:tc>
          <w:tcPr>
            <w:tcW w:w="1328" w:type="dxa"/>
            <w:shd w:val="clear" w:color="auto" w:fill="auto"/>
          </w:tcPr>
          <w:p w14:paraId="21AC4355" w14:textId="27469CAD" w:rsidR="00C07ABC" w:rsidRPr="00B27B8A" w:rsidRDefault="00C07ABC" w:rsidP="001976EA">
            <w:pPr>
              <w:jc w:val="right"/>
              <w:rPr>
                <w:sz w:val="16"/>
                <w:szCs w:val="16"/>
              </w:rPr>
            </w:pPr>
            <w:r>
              <w:rPr>
                <w:sz w:val="16"/>
                <w:szCs w:val="16"/>
              </w:rPr>
              <w:t>1,666,941</w:t>
            </w:r>
          </w:p>
        </w:tc>
        <w:tc>
          <w:tcPr>
            <w:tcW w:w="1327" w:type="dxa"/>
          </w:tcPr>
          <w:p w14:paraId="475C08A4" w14:textId="55937CBD" w:rsidR="00C07ABC" w:rsidRPr="00C07ABC" w:rsidRDefault="00C07ABC" w:rsidP="001976EA">
            <w:pPr>
              <w:jc w:val="right"/>
              <w:rPr>
                <w:sz w:val="16"/>
                <w:szCs w:val="16"/>
              </w:rPr>
            </w:pPr>
            <w:r w:rsidRPr="00C07ABC">
              <w:rPr>
                <w:sz w:val="16"/>
                <w:szCs w:val="16"/>
              </w:rPr>
              <w:t>0</w:t>
            </w:r>
          </w:p>
        </w:tc>
        <w:tc>
          <w:tcPr>
            <w:tcW w:w="1328" w:type="dxa"/>
          </w:tcPr>
          <w:p w14:paraId="1F70E01E" w14:textId="199916BE" w:rsidR="00C07ABC" w:rsidRPr="00C07ABC" w:rsidRDefault="00C07ABC" w:rsidP="001976EA">
            <w:pPr>
              <w:jc w:val="right"/>
              <w:rPr>
                <w:sz w:val="16"/>
                <w:szCs w:val="16"/>
              </w:rPr>
            </w:pPr>
            <w:r>
              <w:rPr>
                <w:sz w:val="16"/>
                <w:szCs w:val="16"/>
              </w:rPr>
              <w:t>969,856</w:t>
            </w:r>
          </w:p>
        </w:tc>
        <w:tc>
          <w:tcPr>
            <w:tcW w:w="1328" w:type="dxa"/>
            <w:shd w:val="clear" w:color="auto" w:fill="auto"/>
          </w:tcPr>
          <w:p w14:paraId="689FCE05" w14:textId="3584A1F2" w:rsidR="00C07ABC" w:rsidRPr="00C07ABC" w:rsidRDefault="00C07ABC" w:rsidP="001976EA">
            <w:pPr>
              <w:jc w:val="right"/>
              <w:rPr>
                <w:sz w:val="16"/>
                <w:szCs w:val="16"/>
              </w:rPr>
            </w:pPr>
            <w:r>
              <w:rPr>
                <w:sz w:val="16"/>
                <w:szCs w:val="16"/>
              </w:rPr>
              <w:t>3,753,142</w:t>
            </w:r>
          </w:p>
        </w:tc>
      </w:tr>
      <w:tr w:rsidR="00C07ABC" w:rsidRPr="00B27B8A" w14:paraId="7213CA6B" w14:textId="77777777" w:rsidTr="001976EA">
        <w:trPr>
          <w:trHeight w:val="144"/>
        </w:trPr>
        <w:tc>
          <w:tcPr>
            <w:tcW w:w="1230" w:type="dxa"/>
            <w:vMerge w:val="restart"/>
            <w:shd w:val="clear" w:color="auto" w:fill="auto"/>
          </w:tcPr>
          <w:p w14:paraId="4BD61297" w14:textId="77777777" w:rsidR="00C07ABC" w:rsidRPr="00B27B8A" w:rsidRDefault="00C07ABC" w:rsidP="001976EA">
            <w:pPr>
              <w:jc w:val="center"/>
              <w:rPr>
                <w:sz w:val="16"/>
                <w:szCs w:val="16"/>
              </w:rPr>
            </w:pPr>
            <w:r w:rsidRPr="00B27B8A">
              <w:rPr>
                <w:sz w:val="16"/>
                <w:szCs w:val="16"/>
              </w:rPr>
              <w:t>UNDP</w:t>
            </w:r>
          </w:p>
        </w:tc>
        <w:tc>
          <w:tcPr>
            <w:tcW w:w="2228" w:type="dxa"/>
            <w:shd w:val="clear" w:color="auto" w:fill="auto"/>
          </w:tcPr>
          <w:p w14:paraId="6E941A6C" w14:textId="77777777" w:rsidR="00C07ABC" w:rsidRPr="00B27B8A" w:rsidRDefault="00C07ABC" w:rsidP="001976EA">
            <w:pPr>
              <w:jc w:val="left"/>
              <w:rPr>
                <w:sz w:val="16"/>
                <w:szCs w:val="16"/>
              </w:rPr>
            </w:pPr>
            <w:r w:rsidRPr="00B27B8A">
              <w:rPr>
                <w:sz w:val="16"/>
                <w:szCs w:val="16"/>
              </w:rPr>
              <w:t>ODS phase-out (ODP tonnes)</w:t>
            </w:r>
          </w:p>
        </w:tc>
        <w:tc>
          <w:tcPr>
            <w:tcW w:w="1327" w:type="dxa"/>
          </w:tcPr>
          <w:p w14:paraId="15E53DE2" w14:textId="77777777" w:rsidR="00C07ABC" w:rsidRDefault="00C07ABC" w:rsidP="001976EA">
            <w:pPr>
              <w:jc w:val="right"/>
              <w:rPr>
                <w:sz w:val="16"/>
                <w:szCs w:val="16"/>
              </w:rPr>
            </w:pPr>
            <w:r>
              <w:rPr>
                <w:sz w:val="16"/>
                <w:szCs w:val="16"/>
              </w:rPr>
              <w:t>50.26</w:t>
            </w:r>
          </w:p>
        </w:tc>
        <w:tc>
          <w:tcPr>
            <w:tcW w:w="1328" w:type="dxa"/>
            <w:shd w:val="clear" w:color="auto" w:fill="auto"/>
          </w:tcPr>
          <w:p w14:paraId="1683BB08" w14:textId="77777777" w:rsidR="00C07ABC" w:rsidRPr="00B27B8A" w:rsidRDefault="00C07ABC" w:rsidP="001976EA">
            <w:pPr>
              <w:jc w:val="right"/>
              <w:rPr>
                <w:sz w:val="16"/>
                <w:szCs w:val="16"/>
              </w:rPr>
            </w:pPr>
            <w:r>
              <w:rPr>
                <w:sz w:val="16"/>
                <w:szCs w:val="16"/>
              </w:rPr>
              <w:t>0</w:t>
            </w:r>
            <w:r w:rsidRPr="00B27B8A">
              <w:rPr>
                <w:sz w:val="16"/>
                <w:szCs w:val="16"/>
              </w:rPr>
              <w:t>.0</w:t>
            </w:r>
          </w:p>
        </w:tc>
        <w:tc>
          <w:tcPr>
            <w:tcW w:w="1327" w:type="dxa"/>
          </w:tcPr>
          <w:p w14:paraId="7977BFBC" w14:textId="00B18D2B" w:rsidR="00C07ABC" w:rsidRPr="00C07ABC" w:rsidRDefault="00C07ABC" w:rsidP="001976EA">
            <w:pPr>
              <w:jc w:val="right"/>
              <w:rPr>
                <w:sz w:val="16"/>
                <w:szCs w:val="16"/>
              </w:rPr>
            </w:pPr>
            <w:r>
              <w:rPr>
                <w:sz w:val="16"/>
                <w:szCs w:val="16"/>
              </w:rPr>
              <w:t>0</w:t>
            </w:r>
          </w:p>
        </w:tc>
        <w:tc>
          <w:tcPr>
            <w:tcW w:w="1328" w:type="dxa"/>
          </w:tcPr>
          <w:p w14:paraId="24220EE7" w14:textId="01F8E6DB" w:rsidR="00C07ABC" w:rsidRPr="00C07ABC" w:rsidRDefault="00C07ABC" w:rsidP="001976EA">
            <w:pPr>
              <w:jc w:val="right"/>
              <w:rPr>
                <w:sz w:val="16"/>
                <w:szCs w:val="16"/>
              </w:rPr>
            </w:pPr>
            <w:r>
              <w:rPr>
                <w:sz w:val="16"/>
                <w:szCs w:val="16"/>
              </w:rPr>
              <w:t>0</w:t>
            </w:r>
          </w:p>
        </w:tc>
        <w:tc>
          <w:tcPr>
            <w:tcW w:w="1328" w:type="dxa"/>
          </w:tcPr>
          <w:p w14:paraId="56AAD0A9" w14:textId="78019B41" w:rsidR="00C07ABC" w:rsidRPr="004A1C5F" w:rsidRDefault="00C07ABC" w:rsidP="001976EA">
            <w:pPr>
              <w:jc w:val="right"/>
              <w:rPr>
                <w:b/>
                <w:sz w:val="16"/>
                <w:szCs w:val="16"/>
              </w:rPr>
            </w:pPr>
            <w:r>
              <w:rPr>
                <w:sz w:val="16"/>
                <w:szCs w:val="16"/>
              </w:rPr>
              <w:t>50.26</w:t>
            </w:r>
          </w:p>
        </w:tc>
      </w:tr>
      <w:tr w:rsidR="00C07ABC" w:rsidRPr="00AD7EB4" w14:paraId="606926CA" w14:textId="77777777" w:rsidTr="001976EA">
        <w:trPr>
          <w:trHeight w:val="144"/>
        </w:trPr>
        <w:tc>
          <w:tcPr>
            <w:tcW w:w="1230" w:type="dxa"/>
            <w:vMerge/>
            <w:shd w:val="clear" w:color="auto" w:fill="auto"/>
          </w:tcPr>
          <w:p w14:paraId="7C4961B4" w14:textId="77777777" w:rsidR="00C07ABC" w:rsidRPr="00B27B8A" w:rsidRDefault="00C07ABC" w:rsidP="001976EA">
            <w:pPr>
              <w:jc w:val="center"/>
              <w:rPr>
                <w:sz w:val="16"/>
                <w:szCs w:val="16"/>
              </w:rPr>
            </w:pPr>
          </w:p>
        </w:tc>
        <w:tc>
          <w:tcPr>
            <w:tcW w:w="2228" w:type="dxa"/>
            <w:shd w:val="clear" w:color="auto" w:fill="auto"/>
          </w:tcPr>
          <w:p w14:paraId="263639E4" w14:textId="0633F23F" w:rsidR="00C07ABC" w:rsidRPr="00B27B8A" w:rsidRDefault="00C07ABC" w:rsidP="001976EA">
            <w:pPr>
              <w:jc w:val="left"/>
              <w:rPr>
                <w:sz w:val="16"/>
                <w:szCs w:val="16"/>
              </w:rPr>
            </w:pPr>
            <w:r w:rsidRPr="00B27B8A">
              <w:rPr>
                <w:sz w:val="16"/>
                <w:szCs w:val="16"/>
              </w:rPr>
              <w:t>Funding (</w:t>
            </w:r>
            <w:r w:rsidR="007C28E9">
              <w:rPr>
                <w:sz w:val="16"/>
                <w:szCs w:val="16"/>
              </w:rPr>
              <w:t>US $</w:t>
            </w:r>
            <w:r w:rsidRPr="00B27B8A">
              <w:rPr>
                <w:sz w:val="16"/>
                <w:szCs w:val="16"/>
              </w:rPr>
              <w:t>)</w:t>
            </w:r>
          </w:p>
        </w:tc>
        <w:tc>
          <w:tcPr>
            <w:tcW w:w="1327" w:type="dxa"/>
          </w:tcPr>
          <w:p w14:paraId="0E8F3F62" w14:textId="77777777" w:rsidR="00C07ABC" w:rsidRDefault="00C07ABC" w:rsidP="001976EA">
            <w:pPr>
              <w:jc w:val="right"/>
              <w:rPr>
                <w:sz w:val="16"/>
                <w:szCs w:val="16"/>
              </w:rPr>
            </w:pPr>
            <w:r w:rsidRPr="00CF32C6">
              <w:rPr>
                <w:sz w:val="16"/>
                <w:szCs w:val="16"/>
              </w:rPr>
              <w:t>4</w:t>
            </w:r>
            <w:r>
              <w:rPr>
                <w:sz w:val="16"/>
                <w:szCs w:val="16"/>
              </w:rPr>
              <w:t>,167,</w:t>
            </w:r>
            <w:r w:rsidRPr="00CF32C6">
              <w:rPr>
                <w:sz w:val="16"/>
                <w:szCs w:val="16"/>
              </w:rPr>
              <w:t>65</w:t>
            </w:r>
            <w:r>
              <w:rPr>
                <w:sz w:val="16"/>
                <w:szCs w:val="16"/>
              </w:rPr>
              <w:t>0</w:t>
            </w:r>
          </w:p>
        </w:tc>
        <w:tc>
          <w:tcPr>
            <w:tcW w:w="1328" w:type="dxa"/>
            <w:shd w:val="clear" w:color="auto" w:fill="auto"/>
          </w:tcPr>
          <w:p w14:paraId="287F5D3B" w14:textId="77777777" w:rsidR="00C07ABC" w:rsidRPr="00B27B8A" w:rsidRDefault="00C07ABC" w:rsidP="001976EA">
            <w:pPr>
              <w:jc w:val="right"/>
              <w:rPr>
                <w:sz w:val="16"/>
                <w:szCs w:val="16"/>
              </w:rPr>
            </w:pPr>
            <w:r>
              <w:rPr>
                <w:sz w:val="16"/>
                <w:szCs w:val="16"/>
              </w:rPr>
              <w:t>0</w:t>
            </w:r>
          </w:p>
        </w:tc>
        <w:tc>
          <w:tcPr>
            <w:tcW w:w="1327" w:type="dxa"/>
          </w:tcPr>
          <w:p w14:paraId="5D06DA49" w14:textId="5D471494" w:rsidR="00C07ABC" w:rsidRPr="00C07ABC" w:rsidRDefault="00C07ABC" w:rsidP="001976EA">
            <w:pPr>
              <w:jc w:val="right"/>
              <w:rPr>
                <w:sz w:val="16"/>
                <w:szCs w:val="16"/>
              </w:rPr>
            </w:pPr>
            <w:r>
              <w:rPr>
                <w:sz w:val="16"/>
                <w:szCs w:val="16"/>
              </w:rPr>
              <w:t>0</w:t>
            </w:r>
          </w:p>
        </w:tc>
        <w:tc>
          <w:tcPr>
            <w:tcW w:w="1328" w:type="dxa"/>
          </w:tcPr>
          <w:p w14:paraId="76570002" w14:textId="788AFD0B" w:rsidR="00C07ABC" w:rsidRPr="00C07ABC" w:rsidRDefault="00C07ABC" w:rsidP="001976EA">
            <w:pPr>
              <w:jc w:val="right"/>
              <w:rPr>
                <w:sz w:val="16"/>
                <w:szCs w:val="16"/>
              </w:rPr>
            </w:pPr>
            <w:r>
              <w:rPr>
                <w:sz w:val="16"/>
                <w:szCs w:val="16"/>
              </w:rPr>
              <w:t>0</w:t>
            </w:r>
          </w:p>
        </w:tc>
        <w:tc>
          <w:tcPr>
            <w:tcW w:w="1328" w:type="dxa"/>
          </w:tcPr>
          <w:p w14:paraId="392876FA" w14:textId="70AE125C" w:rsidR="00C07ABC" w:rsidRPr="00AD7EB4" w:rsidRDefault="00C07ABC" w:rsidP="001976EA">
            <w:pPr>
              <w:jc w:val="right"/>
              <w:rPr>
                <w:b/>
                <w:sz w:val="16"/>
                <w:szCs w:val="16"/>
              </w:rPr>
            </w:pPr>
            <w:r w:rsidRPr="00CF32C6">
              <w:rPr>
                <w:sz w:val="16"/>
                <w:szCs w:val="16"/>
              </w:rPr>
              <w:t>4</w:t>
            </w:r>
            <w:r>
              <w:rPr>
                <w:sz w:val="16"/>
                <w:szCs w:val="16"/>
              </w:rPr>
              <w:t>,167,</w:t>
            </w:r>
            <w:r w:rsidRPr="00CF32C6">
              <w:rPr>
                <w:sz w:val="16"/>
                <w:szCs w:val="16"/>
              </w:rPr>
              <w:t>65</w:t>
            </w:r>
            <w:r>
              <w:rPr>
                <w:sz w:val="16"/>
                <w:szCs w:val="16"/>
              </w:rPr>
              <w:t>0</w:t>
            </w:r>
          </w:p>
        </w:tc>
      </w:tr>
    </w:tbl>
    <w:p w14:paraId="3D0208A5" w14:textId="77777777" w:rsidR="00E969F2" w:rsidRPr="00B27B8A" w:rsidRDefault="00E969F2" w:rsidP="00E969F2">
      <w:pPr>
        <w:jc w:val="left"/>
        <w:rPr>
          <w:sz w:val="16"/>
          <w:szCs w:val="16"/>
        </w:rPr>
      </w:pPr>
    </w:p>
    <w:tbl>
      <w:tblPr>
        <w:tblStyle w:val="TableGrid"/>
        <w:tblW w:w="5422"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9"/>
        <w:gridCol w:w="737"/>
        <w:gridCol w:w="899"/>
        <w:gridCol w:w="777"/>
        <w:gridCol w:w="706"/>
        <w:gridCol w:w="777"/>
        <w:gridCol w:w="986"/>
        <w:gridCol w:w="706"/>
        <w:gridCol w:w="777"/>
        <w:gridCol w:w="777"/>
        <w:gridCol w:w="641"/>
        <w:gridCol w:w="671"/>
        <w:gridCol w:w="986"/>
      </w:tblGrid>
      <w:tr w:rsidR="00E969F2" w:rsidRPr="00B27B8A" w14:paraId="5A6B7275" w14:textId="77777777" w:rsidTr="00BA3C2C">
        <w:tc>
          <w:tcPr>
            <w:tcW w:w="1152" w:type="pct"/>
            <w:gridSpan w:val="3"/>
            <w:tcBorders>
              <w:top w:val="single" w:sz="4" w:space="0" w:color="666699"/>
              <w:left w:val="single" w:sz="4" w:space="0" w:color="666699"/>
              <w:bottom w:val="single" w:sz="4" w:space="0" w:color="666699"/>
              <w:right w:val="single" w:sz="4" w:space="0" w:color="666699"/>
            </w:tcBorders>
            <w:hideMark/>
          </w:tcPr>
          <w:p w14:paraId="1212860C" w14:textId="0138A443" w:rsidR="00E969F2" w:rsidRPr="00B27B8A" w:rsidRDefault="00E969F2" w:rsidP="001976EA">
            <w:pPr>
              <w:jc w:val="left"/>
              <w:rPr>
                <w:b/>
                <w:sz w:val="14"/>
                <w:szCs w:val="14"/>
              </w:rPr>
            </w:pPr>
            <w:r w:rsidRPr="00B27B8A">
              <w:rPr>
                <w:b/>
                <w:sz w:val="14"/>
                <w:szCs w:val="14"/>
              </w:rPr>
              <w:t>(VI) PROJECT DATA</w:t>
            </w:r>
          </w:p>
        </w:tc>
        <w:tc>
          <w:tcPr>
            <w:tcW w:w="383" w:type="pct"/>
            <w:tcBorders>
              <w:top w:val="single" w:sz="4" w:space="0" w:color="666699"/>
              <w:left w:val="single" w:sz="4" w:space="0" w:color="666699"/>
              <w:bottom w:val="single" w:sz="4" w:space="0" w:color="666699"/>
              <w:right w:val="single" w:sz="4" w:space="0" w:color="666699"/>
            </w:tcBorders>
            <w:hideMark/>
          </w:tcPr>
          <w:p w14:paraId="6BAD479C" w14:textId="77777777" w:rsidR="00E969F2" w:rsidRPr="00B27B8A" w:rsidRDefault="00E969F2" w:rsidP="001976EA">
            <w:pPr>
              <w:jc w:val="center"/>
              <w:rPr>
                <w:b/>
                <w:sz w:val="14"/>
                <w:szCs w:val="14"/>
              </w:rPr>
            </w:pPr>
            <w:r w:rsidRPr="00B27B8A">
              <w:rPr>
                <w:b/>
                <w:sz w:val="14"/>
                <w:szCs w:val="14"/>
              </w:rPr>
              <w:t>2015</w:t>
            </w:r>
          </w:p>
        </w:tc>
        <w:tc>
          <w:tcPr>
            <w:tcW w:w="348" w:type="pct"/>
            <w:tcBorders>
              <w:top w:val="single" w:sz="4" w:space="0" w:color="666699"/>
              <w:left w:val="single" w:sz="4" w:space="0" w:color="666699"/>
              <w:bottom w:val="single" w:sz="4" w:space="0" w:color="666699"/>
              <w:right w:val="single" w:sz="4" w:space="0" w:color="666699"/>
            </w:tcBorders>
            <w:hideMark/>
          </w:tcPr>
          <w:p w14:paraId="71A10FEC" w14:textId="77777777" w:rsidR="00E969F2" w:rsidRPr="00B27B8A" w:rsidRDefault="00E969F2" w:rsidP="001976EA">
            <w:pPr>
              <w:jc w:val="center"/>
              <w:rPr>
                <w:b/>
                <w:sz w:val="14"/>
                <w:szCs w:val="14"/>
              </w:rPr>
            </w:pPr>
            <w:r w:rsidRPr="00B27B8A">
              <w:rPr>
                <w:b/>
                <w:sz w:val="14"/>
                <w:szCs w:val="14"/>
              </w:rPr>
              <w:t>2016</w:t>
            </w:r>
          </w:p>
        </w:tc>
        <w:tc>
          <w:tcPr>
            <w:tcW w:w="383" w:type="pct"/>
            <w:tcBorders>
              <w:top w:val="single" w:sz="4" w:space="0" w:color="666699"/>
              <w:left w:val="single" w:sz="4" w:space="0" w:color="666699"/>
              <w:bottom w:val="single" w:sz="4" w:space="0" w:color="666699"/>
              <w:right w:val="single" w:sz="4" w:space="0" w:color="666699"/>
            </w:tcBorders>
            <w:hideMark/>
          </w:tcPr>
          <w:p w14:paraId="4AECD26F" w14:textId="77777777" w:rsidR="00E969F2" w:rsidRPr="00B27B8A" w:rsidRDefault="00E969F2" w:rsidP="001976EA">
            <w:pPr>
              <w:jc w:val="center"/>
              <w:rPr>
                <w:b/>
                <w:sz w:val="14"/>
                <w:szCs w:val="14"/>
              </w:rPr>
            </w:pPr>
            <w:r w:rsidRPr="00B27B8A">
              <w:rPr>
                <w:b/>
                <w:sz w:val="14"/>
                <w:szCs w:val="14"/>
              </w:rPr>
              <w:t>2017</w:t>
            </w:r>
          </w:p>
        </w:tc>
        <w:tc>
          <w:tcPr>
            <w:tcW w:w="486" w:type="pct"/>
            <w:tcBorders>
              <w:top w:val="single" w:sz="4" w:space="0" w:color="666699"/>
              <w:left w:val="single" w:sz="4" w:space="0" w:color="666699"/>
              <w:bottom w:val="single" w:sz="4" w:space="0" w:color="666699"/>
              <w:right w:val="single" w:sz="4" w:space="0" w:color="666699"/>
            </w:tcBorders>
            <w:hideMark/>
          </w:tcPr>
          <w:p w14:paraId="7A51D658" w14:textId="77777777" w:rsidR="00E969F2" w:rsidRPr="00B27B8A" w:rsidRDefault="00E969F2" w:rsidP="001976EA">
            <w:pPr>
              <w:jc w:val="center"/>
              <w:rPr>
                <w:b/>
                <w:sz w:val="14"/>
                <w:szCs w:val="14"/>
              </w:rPr>
            </w:pPr>
            <w:r w:rsidRPr="00B27B8A">
              <w:rPr>
                <w:b/>
                <w:sz w:val="14"/>
                <w:szCs w:val="14"/>
              </w:rPr>
              <w:t>2018</w:t>
            </w:r>
          </w:p>
        </w:tc>
        <w:tc>
          <w:tcPr>
            <w:tcW w:w="348" w:type="pct"/>
            <w:tcBorders>
              <w:top w:val="single" w:sz="4" w:space="0" w:color="666699"/>
              <w:left w:val="single" w:sz="4" w:space="0" w:color="666699"/>
              <w:bottom w:val="single" w:sz="4" w:space="0" w:color="666699"/>
              <w:right w:val="single" w:sz="4" w:space="0" w:color="666699"/>
            </w:tcBorders>
            <w:hideMark/>
          </w:tcPr>
          <w:p w14:paraId="3098EEFF" w14:textId="77777777" w:rsidR="00E969F2" w:rsidRPr="00B27B8A" w:rsidRDefault="00E969F2" w:rsidP="001976EA">
            <w:pPr>
              <w:jc w:val="center"/>
              <w:rPr>
                <w:b/>
                <w:sz w:val="14"/>
                <w:szCs w:val="14"/>
              </w:rPr>
            </w:pPr>
            <w:r w:rsidRPr="00B27B8A">
              <w:rPr>
                <w:b/>
                <w:sz w:val="14"/>
                <w:szCs w:val="14"/>
              </w:rPr>
              <w:t>2019</w:t>
            </w:r>
          </w:p>
        </w:tc>
        <w:tc>
          <w:tcPr>
            <w:tcW w:w="383" w:type="pct"/>
            <w:tcBorders>
              <w:top w:val="single" w:sz="4" w:space="0" w:color="666699"/>
              <w:left w:val="single" w:sz="4" w:space="0" w:color="666699"/>
              <w:bottom w:val="single" w:sz="4" w:space="0" w:color="666699"/>
              <w:right w:val="single" w:sz="4" w:space="0" w:color="666699"/>
            </w:tcBorders>
          </w:tcPr>
          <w:p w14:paraId="76157E61" w14:textId="77777777" w:rsidR="00E969F2" w:rsidRPr="00B27B8A" w:rsidRDefault="00E969F2" w:rsidP="001976EA">
            <w:pPr>
              <w:jc w:val="center"/>
              <w:rPr>
                <w:b/>
                <w:sz w:val="14"/>
                <w:szCs w:val="14"/>
              </w:rPr>
            </w:pPr>
            <w:r w:rsidRPr="00B27B8A">
              <w:rPr>
                <w:b/>
                <w:sz w:val="14"/>
                <w:szCs w:val="14"/>
              </w:rPr>
              <w:t>2020</w:t>
            </w:r>
          </w:p>
        </w:tc>
        <w:tc>
          <w:tcPr>
            <w:tcW w:w="383" w:type="pct"/>
            <w:tcBorders>
              <w:top w:val="single" w:sz="4" w:space="0" w:color="666699"/>
              <w:left w:val="single" w:sz="4" w:space="0" w:color="666699"/>
              <w:bottom w:val="single" w:sz="4" w:space="0" w:color="666699"/>
              <w:right w:val="single" w:sz="4" w:space="0" w:color="666699"/>
            </w:tcBorders>
          </w:tcPr>
          <w:p w14:paraId="319E55F6" w14:textId="77777777" w:rsidR="00E969F2" w:rsidRPr="00B27B8A" w:rsidRDefault="00E969F2" w:rsidP="001976EA">
            <w:pPr>
              <w:jc w:val="center"/>
              <w:rPr>
                <w:b/>
                <w:sz w:val="14"/>
                <w:szCs w:val="14"/>
              </w:rPr>
            </w:pPr>
            <w:r w:rsidRPr="00B27B8A">
              <w:rPr>
                <w:b/>
                <w:sz w:val="14"/>
                <w:szCs w:val="14"/>
              </w:rPr>
              <w:t>2021</w:t>
            </w:r>
          </w:p>
        </w:tc>
        <w:tc>
          <w:tcPr>
            <w:tcW w:w="316" w:type="pct"/>
            <w:tcBorders>
              <w:top w:val="single" w:sz="4" w:space="0" w:color="666699"/>
              <w:left w:val="single" w:sz="4" w:space="0" w:color="666699"/>
              <w:bottom w:val="single" w:sz="4" w:space="0" w:color="auto"/>
              <w:right w:val="single" w:sz="4" w:space="0" w:color="666699"/>
            </w:tcBorders>
          </w:tcPr>
          <w:p w14:paraId="225488A0" w14:textId="77777777" w:rsidR="00E969F2" w:rsidRPr="00B27B8A" w:rsidRDefault="00E969F2" w:rsidP="001976EA">
            <w:pPr>
              <w:jc w:val="center"/>
              <w:rPr>
                <w:b/>
                <w:sz w:val="14"/>
                <w:szCs w:val="14"/>
              </w:rPr>
            </w:pPr>
            <w:r w:rsidRPr="00B27B8A">
              <w:rPr>
                <w:b/>
                <w:sz w:val="14"/>
                <w:szCs w:val="14"/>
              </w:rPr>
              <w:t>2022</w:t>
            </w:r>
          </w:p>
        </w:tc>
        <w:tc>
          <w:tcPr>
            <w:tcW w:w="331" w:type="pct"/>
            <w:tcBorders>
              <w:top w:val="single" w:sz="4" w:space="0" w:color="666699"/>
              <w:left w:val="single" w:sz="4" w:space="0" w:color="666699"/>
              <w:bottom w:val="single" w:sz="4" w:space="0" w:color="auto"/>
              <w:right w:val="single" w:sz="4" w:space="0" w:color="666699"/>
            </w:tcBorders>
          </w:tcPr>
          <w:p w14:paraId="200A15D4" w14:textId="77777777" w:rsidR="00E969F2" w:rsidRPr="00B27B8A" w:rsidRDefault="00E969F2" w:rsidP="001976EA">
            <w:pPr>
              <w:jc w:val="center"/>
              <w:rPr>
                <w:b/>
                <w:sz w:val="14"/>
                <w:szCs w:val="14"/>
              </w:rPr>
            </w:pPr>
            <w:r w:rsidRPr="00B27B8A">
              <w:rPr>
                <w:b/>
                <w:sz w:val="14"/>
                <w:szCs w:val="14"/>
              </w:rPr>
              <w:t>2023</w:t>
            </w:r>
          </w:p>
        </w:tc>
        <w:tc>
          <w:tcPr>
            <w:tcW w:w="486" w:type="pct"/>
            <w:tcBorders>
              <w:top w:val="single" w:sz="4" w:space="0" w:color="666699"/>
              <w:left w:val="single" w:sz="4" w:space="0" w:color="666699"/>
              <w:bottom w:val="single" w:sz="4" w:space="0" w:color="666699"/>
              <w:right w:val="single" w:sz="4" w:space="0" w:color="666699"/>
            </w:tcBorders>
            <w:hideMark/>
          </w:tcPr>
          <w:p w14:paraId="3DF4263B" w14:textId="77777777" w:rsidR="00E969F2" w:rsidRPr="00B27B8A" w:rsidRDefault="00E969F2" w:rsidP="001976EA">
            <w:pPr>
              <w:jc w:val="center"/>
              <w:rPr>
                <w:b/>
                <w:sz w:val="14"/>
                <w:szCs w:val="14"/>
              </w:rPr>
            </w:pPr>
            <w:r w:rsidRPr="00B27B8A">
              <w:rPr>
                <w:b/>
                <w:sz w:val="14"/>
                <w:szCs w:val="14"/>
              </w:rPr>
              <w:t>Total</w:t>
            </w:r>
          </w:p>
        </w:tc>
      </w:tr>
      <w:tr w:rsidR="00E969F2" w:rsidRPr="00B27B8A" w14:paraId="33D17DCC" w14:textId="77777777" w:rsidTr="00BA3C2C">
        <w:tc>
          <w:tcPr>
            <w:tcW w:w="1152" w:type="pct"/>
            <w:gridSpan w:val="3"/>
            <w:tcBorders>
              <w:top w:val="single" w:sz="4" w:space="0" w:color="666699"/>
              <w:left w:val="single" w:sz="4" w:space="0" w:color="666699"/>
              <w:bottom w:val="single" w:sz="4" w:space="0" w:color="666699"/>
              <w:right w:val="single" w:sz="4" w:space="0" w:color="666699"/>
            </w:tcBorders>
            <w:hideMark/>
          </w:tcPr>
          <w:p w14:paraId="6712E837" w14:textId="47399CE2" w:rsidR="00E969F2" w:rsidRPr="00B27B8A" w:rsidRDefault="00E969F2" w:rsidP="001976EA">
            <w:pPr>
              <w:jc w:val="left"/>
              <w:rPr>
                <w:sz w:val="14"/>
                <w:szCs w:val="14"/>
              </w:rPr>
            </w:pPr>
            <w:r w:rsidRPr="00B27B8A">
              <w:rPr>
                <w:sz w:val="14"/>
                <w:szCs w:val="14"/>
              </w:rPr>
              <w:t>Montrea</w:t>
            </w:r>
            <w:r w:rsidR="00673DD0">
              <w:rPr>
                <w:sz w:val="14"/>
                <w:szCs w:val="14"/>
              </w:rPr>
              <w:t xml:space="preserve">l Protocol consumption limits </w:t>
            </w:r>
          </w:p>
        </w:tc>
        <w:tc>
          <w:tcPr>
            <w:tcW w:w="383" w:type="pct"/>
            <w:tcBorders>
              <w:top w:val="nil"/>
              <w:left w:val="nil"/>
              <w:bottom w:val="single" w:sz="4" w:space="0" w:color="auto"/>
              <w:right w:val="single" w:sz="4" w:space="0" w:color="auto"/>
            </w:tcBorders>
            <w:shd w:val="clear" w:color="auto" w:fill="auto"/>
          </w:tcPr>
          <w:p w14:paraId="5B636D88"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106DD54C"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609C84BF"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486" w:type="pct"/>
            <w:tcBorders>
              <w:top w:val="nil"/>
              <w:left w:val="nil"/>
              <w:bottom w:val="single" w:sz="4" w:space="0" w:color="auto"/>
              <w:right w:val="single" w:sz="4" w:space="0" w:color="auto"/>
            </w:tcBorders>
            <w:shd w:val="clear" w:color="auto" w:fill="auto"/>
          </w:tcPr>
          <w:p w14:paraId="6F9D7FCE"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083CFBAC"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268FB673" w14:textId="77777777" w:rsidR="00E969F2" w:rsidRPr="00B27B8A" w:rsidRDefault="00E969F2" w:rsidP="001976EA">
            <w:pPr>
              <w:jc w:val="right"/>
              <w:rPr>
                <w:rFonts w:eastAsiaTheme="minorHAnsi"/>
                <w:sz w:val="14"/>
                <w:szCs w:val="14"/>
              </w:rPr>
            </w:pPr>
            <w:r w:rsidRPr="00B27B8A">
              <w:rPr>
                <w:color w:val="000000"/>
                <w:sz w:val="14"/>
                <w:szCs w:val="14"/>
                <w:lang w:val="en-US"/>
              </w:rPr>
              <w:t>862.74</w:t>
            </w:r>
          </w:p>
        </w:tc>
        <w:tc>
          <w:tcPr>
            <w:tcW w:w="383" w:type="pct"/>
            <w:tcBorders>
              <w:top w:val="nil"/>
              <w:left w:val="nil"/>
              <w:bottom w:val="single" w:sz="4" w:space="0" w:color="auto"/>
              <w:right w:val="single" w:sz="4" w:space="0" w:color="auto"/>
            </w:tcBorders>
            <w:shd w:val="clear" w:color="auto" w:fill="auto"/>
          </w:tcPr>
          <w:p w14:paraId="72571FC2" w14:textId="77777777" w:rsidR="00E969F2" w:rsidRPr="00B27B8A" w:rsidRDefault="00E969F2" w:rsidP="001976EA">
            <w:pPr>
              <w:jc w:val="right"/>
              <w:rPr>
                <w:sz w:val="14"/>
                <w:szCs w:val="14"/>
              </w:rPr>
            </w:pPr>
            <w:r w:rsidRPr="00B27B8A">
              <w:rPr>
                <w:color w:val="000000"/>
                <w:sz w:val="14"/>
                <w:szCs w:val="14"/>
                <w:lang w:val="en-US"/>
              </w:rPr>
              <w:t>862.74</w:t>
            </w:r>
          </w:p>
        </w:tc>
        <w:tc>
          <w:tcPr>
            <w:tcW w:w="316" w:type="pct"/>
            <w:tcBorders>
              <w:top w:val="single" w:sz="4" w:space="0" w:color="auto"/>
              <w:left w:val="nil"/>
              <w:bottom w:val="single" w:sz="4" w:space="0" w:color="auto"/>
              <w:right w:val="single" w:sz="4" w:space="0" w:color="auto"/>
            </w:tcBorders>
          </w:tcPr>
          <w:p w14:paraId="136A4858" w14:textId="77777777" w:rsidR="00E969F2" w:rsidRPr="00B27B8A" w:rsidRDefault="00E969F2" w:rsidP="001976EA">
            <w:pPr>
              <w:jc w:val="right"/>
              <w:rPr>
                <w:color w:val="000000"/>
                <w:sz w:val="14"/>
                <w:szCs w:val="14"/>
                <w:lang w:val="en-US"/>
              </w:rPr>
            </w:pPr>
            <w:r w:rsidRPr="00B27B8A">
              <w:rPr>
                <w:color w:val="000000"/>
                <w:sz w:val="14"/>
                <w:szCs w:val="14"/>
                <w:lang w:val="en-US"/>
              </w:rPr>
              <w:t>862.74</w:t>
            </w:r>
          </w:p>
        </w:tc>
        <w:tc>
          <w:tcPr>
            <w:tcW w:w="331" w:type="pct"/>
            <w:tcBorders>
              <w:top w:val="single" w:sz="4" w:space="0" w:color="auto"/>
              <w:left w:val="single" w:sz="4" w:space="0" w:color="auto"/>
              <w:bottom w:val="single" w:sz="4" w:space="0" w:color="auto"/>
              <w:right w:val="single" w:sz="4" w:space="0" w:color="auto"/>
            </w:tcBorders>
          </w:tcPr>
          <w:p w14:paraId="6F661CFA" w14:textId="77777777" w:rsidR="00E969F2" w:rsidRPr="00B27B8A" w:rsidRDefault="00E969F2" w:rsidP="001976EA">
            <w:pPr>
              <w:jc w:val="right"/>
              <w:rPr>
                <w:color w:val="000000"/>
                <w:sz w:val="14"/>
                <w:szCs w:val="14"/>
                <w:lang w:val="en-US"/>
              </w:rPr>
            </w:pPr>
            <w:r w:rsidRPr="00B27B8A">
              <w:rPr>
                <w:color w:val="000000"/>
                <w:sz w:val="14"/>
                <w:szCs w:val="14"/>
                <w:lang w:val="en-US"/>
              </w:rPr>
              <w:t>862.74</w:t>
            </w:r>
          </w:p>
        </w:tc>
        <w:tc>
          <w:tcPr>
            <w:tcW w:w="486" w:type="pct"/>
            <w:tcBorders>
              <w:top w:val="nil"/>
              <w:left w:val="single" w:sz="4" w:space="0" w:color="auto"/>
              <w:bottom w:val="single" w:sz="4" w:space="0" w:color="auto"/>
              <w:right w:val="single" w:sz="4" w:space="0" w:color="auto"/>
            </w:tcBorders>
            <w:shd w:val="clear" w:color="auto" w:fill="auto"/>
          </w:tcPr>
          <w:p w14:paraId="3B7287D3" w14:textId="77777777" w:rsidR="00E969F2" w:rsidRPr="00B27B8A" w:rsidRDefault="00E969F2" w:rsidP="001976EA">
            <w:pPr>
              <w:jc w:val="right"/>
              <w:rPr>
                <w:rFonts w:eastAsiaTheme="minorHAnsi"/>
                <w:sz w:val="14"/>
                <w:szCs w:val="14"/>
              </w:rPr>
            </w:pPr>
            <w:r w:rsidRPr="00B27B8A">
              <w:rPr>
                <w:color w:val="000000"/>
                <w:sz w:val="14"/>
                <w:szCs w:val="14"/>
                <w:lang w:val="en-US"/>
              </w:rPr>
              <w:t>n/a</w:t>
            </w:r>
          </w:p>
        </w:tc>
      </w:tr>
      <w:tr w:rsidR="00E969F2" w:rsidRPr="00B27B8A" w14:paraId="16C3579F" w14:textId="77777777" w:rsidTr="00BA3C2C">
        <w:tc>
          <w:tcPr>
            <w:tcW w:w="1152" w:type="pct"/>
            <w:gridSpan w:val="3"/>
            <w:tcBorders>
              <w:top w:val="single" w:sz="4" w:space="0" w:color="666699"/>
              <w:left w:val="single" w:sz="4" w:space="0" w:color="666699"/>
              <w:bottom w:val="single" w:sz="4" w:space="0" w:color="666699"/>
              <w:right w:val="single" w:sz="4" w:space="0" w:color="666699"/>
            </w:tcBorders>
            <w:hideMark/>
          </w:tcPr>
          <w:p w14:paraId="06D3D447" w14:textId="531F23BA" w:rsidR="00E969F2" w:rsidRPr="00B27B8A" w:rsidRDefault="00E969F2" w:rsidP="001976EA">
            <w:pPr>
              <w:jc w:val="left"/>
              <w:rPr>
                <w:sz w:val="14"/>
                <w:szCs w:val="14"/>
              </w:rPr>
            </w:pPr>
            <w:r w:rsidRPr="00B27B8A">
              <w:rPr>
                <w:sz w:val="14"/>
                <w:szCs w:val="14"/>
              </w:rPr>
              <w:t>Maximum allowable consumption (ODP tonnes)</w:t>
            </w:r>
          </w:p>
        </w:tc>
        <w:tc>
          <w:tcPr>
            <w:tcW w:w="383" w:type="pct"/>
            <w:tcBorders>
              <w:top w:val="nil"/>
              <w:left w:val="nil"/>
              <w:bottom w:val="single" w:sz="4" w:space="0" w:color="auto"/>
              <w:right w:val="single" w:sz="4" w:space="0" w:color="auto"/>
            </w:tcBorders>
            <w:shd w:val="clear" w:color="auto" w:fill="auto"/>
          </w:tcPr>
          <w:p w14:paraId="0783611E"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56316DA6"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41486A86"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486" w:type="pct"/>
            <w:tcBorders>
              <w:top w:val="nil"/>
              <w:left w:val="nil"/>
              <w:bottom w:val="single" w:sz="4" w:space="0" w:color="auto"/>
              <w:right w:val="single" w:sz="4" w:space="0" w:color="auto"/>
            </w:tcBorders>
            <w:shd w:val="clear" w:color="auto" w:fill="auto"/>
          </w:tcPr>
          <w:p w14:paraId="122B5BC4"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246C33D0" w14:textId="77777777" w:rsidR="00E969F2" w:rsidRPr="00B27B8A" w:rsidRDefault="00E969F2" w:rsidP="001976EA">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660C8295" w14:textId="77777777" w:rsidR="00E969F2" w:rsidRPr="00B27B8A" w:rsidRDefault="00E969F2" w:rsidP="001976EA">
            <w:pPr>
              <w:jc w:val="right"/>
              <w:rPr>
                <w:rFonts w:eastAsiaTheme="minorHAnsi"/>
                <w:sz w:val="14"/>
                <w:szCs w:val="14"/>
              </w:rPr>
            </w:pPr>
            <w:r w:rsidRPr="00B27B8A">
              <w:rPr>
                <w:color w:val="000000"/>
                <w:sz w:val="14"/>
                <w:szCs w:val="14"/>
                <w:lang w:val="en-US"/>
              </w:rPr>
              <w:t>862.74</w:t>
            </w:r>
          </w:p>
        </w:tc>
        <w:tc>
          <w:tcPr>
            <w:tcW w:w="383" w:type="pct"/>
            <w:tcBorders>
              <w:top w:val="nil"/>
              <w:left w:val="nil"/>
              <w:bottom w:val="single" w:sz="4" w:space="0" w:color="auto"/>
              <w:right w:val="single" w:sz="4" w:space="0" w:color="auto"/>
            </w:tcBorders>
            <w:shd w:val="clear" w:color="auto" w:fill="auto"/>
          </w:tcPr>
          <w:p w14:paraId="08FA8E09" w14:textId="77777777" w:rsidR="00E969F2" w:rsidRPr="00B27B8A" w:rsidRDefault="00E969F2" w:rsidP="001976EA">
            <w:pPr>
              <w:jc w:val="right"/>
              <w:rPr>
                <w:sz w:val="14"/>
                <w:szCs w:val="14"/>
              </w:rPr>
            </w:pPr>
            <w:r w:rsidRPr="00B27B8A">
              <w:rPr>
                <w:color w:val="000000"/>
                <w:sz w:val="14"/>
                <w:szCs w:val="14"/>
                <w:lang w:val="en-US"/>
              </w:rPr>
              <w:t>730.02</w:t>
            </w:r>
          </w:p>
        </w:tc>
        <w:tc>
          <w:tcPr>
            <w:tcW w:w="316" w:type="pct"/>
            <w:tcBorders>
              <w:top w:val="single" w:sz="4" w:space="0" w:color="auto"/>
              <w:left w:val="nil"/>
              <w:bottom w:val="single" w:sz="4" w:space="0" w:color="auto"/>
              <w:right w:val="single" w:sz="4" w:space="0" w:color="auto"/>
            </w:tcBorders>
          </w:tcPr>
          <w:p w14:paraId="0F27A512" w14:textId="77777777" w:rsidR="00E969F2" w:rsidRPr="00B27B8A" w:rsidRDefault="00E969F2" w:rsidP="001976EA">
            <w:pPr>
              <w:jc w:val="right"/>
              <w:rPr>
                <w:color w:val="000000"/>
                <w:sz w:val="14"/>
                <w:szCs w:val="14"/>
                <w:lang w:val="en-US"/>
              </w:rPr>
            </w:pPr>
            <w:r w:rsidRPr="00B27B8A">
              <w:rPr>
                <w:color w:val="000000"/>
                <w:sz w:val="14"/>
                <w:szCs w:val="14"/>
                <w:lang w:val="en-US"/>
              </w:rPr>
              <w:t>730.02</w:t>
            </w:r>
          </w:p>
        </w:tc>
        <w:tc>
          <w:tcPr>
            <w:tcW w:w="331" w:type="pct"/>
            <w:tcBorders>
              <w:top w:val="single" w:sz="4" w:space="0" w:color="auto"/>
              <w:left w:val="single" w:sz="4" w:space="0" w:color="auto"/>
              <w:bottom w:val="single" w:sz="4" w:space="0" w:color="auto"/>
              <w:right w:val="single" w:sz="4" w:space="0" w:color="auto"/>
            </w:tcBorders>
          </w:tcPr>
          <w:p w14:paraId="7EF4670C" w14:textId="77777777" w:rsidR="00E969F2" w:rsidRPr="00B27B8A" w:rsidRDefault="00E969F2" w:rsidP="001976EA">
            <w:pPr>
              <w:jc w:val="right"/>
              <w:rPr>
                <w:color w:val="000000"/>
                <w:sz w:val="14"/>
                <w:szCs w:val="14"/>
                <w:lang w:val="en-US"/>
              </w:rPr>
            </w:pPr>
            <w:r w:rsidRPr="00B27B8A">
              <w:rPr>
                <w:color w:val="000000"/>
                <w:sz w:val="14"/>
                <w:szCs w:val="14"/>
                <w:lang w:val="en-US"/>
              </w:rPr>
              <w:t>730.02</w:t>
            </w:r>
          </w:p>
        </w:tc>
        <w:tc>
          <w:tcPr>
            <w:tcW w:w="486" w:type="pct"/>
            <w:tcBorders>
              <w:top w:val="nil"/>
              <w:left w:val="single" w:sz="4" w:space="0" w:color="auto"/>
              <w:bottom w:val="single" w:sz="4" w:space="0" w:color="auto"/>
              <w:right w:val="single" w:sz="4" w:space="0" w:color="auto"/>
            </w:tcBorders>
            <w:shd w:val="clear" w:color="auto" w:fill="auto"/>
          </w:tcPr>
          <w:p w14:paraId="01222A74" w14:textId="77777777" w:rsidR="00E969F2" w:rsidRPr="00B27B8A" w:rsidRDefault="00E969F2" w:rsidP="001976EA">
            <w:pPr>
              <w:jc w:val="right"/>
              <w:rPr>
                <w:rFonts w:eastAsiaTheme="minorHAnsi"/>
                <w:sz w:val="14"/>
                <w:szCs w:val="14"/>
              </w:rPr>
            </w:pPr>
            <w:r w:rsidRPr="00B27B8A">
              <w:rPr>
                <w:color w:val="000000"/>
                <w:sz w:val="14"/>
                <w:szCs w:val="14"/>
                <w:lang w:val="en-US"/>
              </w:rPr>
              <w:t>n/a</w:t>
            </w:r>
          </w:p>
        </w:tc>
      </w:tr>
      <w:tr w:rsidR="003C7B40" w:rsidRPr="00784AFF" w14:paraId="49E503C1" w14:textId="77777777" w:rsidTr="00BA3C2C">
        <w:tc>
          <w:tcPr>
            <w:tcW w:w="345" w:type="pct"/>
            <w:vMerge w:val="restart"/>
            <w:tcBorders>
              <w:top w:val="single" w:sz="4" w:space="0" w:color="666699"/>
              <w:left w:val="single" w:sz="4" w:space="0" w:color="666699"/>
              <w:right w:val="single" w:sz="4" w:space="0" w:color="666699"/>
            </w:tcBorders>
            <w:hideMark/>
          </w:tcPr>
          <w:p w14:paraId="5F051A12" w14:textId="7F6734AE" w:rsidR="003C7B40" w:rsidRPr="00784AFF" w:rsidRDefault="003C7B40" w:rsidP="001976EA">
            <w:pPr>
              <w:jc w:val="left"/>
              <w:rPr>
                <w:sz w:val="14"/>
                <w:szCs w:val="14"/>
              </w:rPr>
            </w:pPr>
            <w:r w:rsidRPr="00784AFF">
              <w:rPr>
                <w:sz w:val="14"/>
                <w:szCs w:val="14"/>
              </w:rPr>
              <w:t>Agreed* funding (</w:t>
            </w:r>
            <w:r w:rsidR="007C28E9" w:rsidRPr="00784AFF">
              <w:rPr>
                <w:sz w:val="14"/>
                <w:szCs w:val="14"/>
              </w:rPr>
              <w:t>US $</w:t>
            </w:r>
            <w:r w:rsidRPr="00784AFF">
              <w:rPr>
                <w:sz w:val="14"/>
                <w:szCs w:val="14"/>
              </w:rPr>
              <w:t>)</w:t>
            </w:r>
          </w:p>
        </w:tc>
        <w:tc>
          <w:tcPr>
            <w:tcW w:w="363" w:type="pct"/>
            <w:vMerge w:val="restart"/>
            <w:tcBorders>
              <w:top w:val="single" w:sz="4" w:space="0" w:color="666699"/>
              <w:left w:val="single" w:sz="4" w:space="0" w:color="666699"/>
              <w:bottom w:val="single" w:sz="4" w:space="0" w:color="666699"/>
              <w:right w:val="single" w:sz="4" w:space="0" w:color="666699"/>
            </w:tcBorders>
            <w:vAlign w:val="center"/>
            <w:hideMark/>
          </w:tcPr>
          <w:p w14:paraId="61C6096E" w14:textId="77777777" w:rsidR="003C7B40" w:rsidRPr="00784AFF" w:rsidRDefault="003C7B40" w:rsidP="001976EA">
            <w:pPr>
              <w:jc w:val="left"/>
              <w:rPr>
                <w:sz w:val="14"/>
                <w:szCs w:val="14"/>
              </w:rPr>
            </w:pPr>
            <w:r w:rsidRPr="00784AFF">
              <w:rPr>
                <w:sz w:val="14"/>
                <w:szCs w:val="14"/>
              </w:rPr>
              <w:t>UNDP</w:t>
            </w:r>
          </w:p>
        </w:tc>
        <w:tc>
          <w:tcPr>
            <w:tcW w:w="444" w:type="pct"/>
            <w:tcBorders>
              <w:top w:val="single" w:sz="4" w:space="0" w:color="666699"/>
              <w:left w:val="single" w:sz="4" w:space="0" w:color="666699"/>
              <w:bottom w:val="single" w:sz="4" w:space="0" w:color="666699"/>
              <w:right w:val="single" w:sz="4" w:space="0" w:color="666699"/>
            </w:tcBorders>
            <w:hideMark/>
          </w:tcPr>
          <w:p w14:paraId="05649DE0" w14:textId="77777777" w:rsidR="003C7B40" w:rsidRPr="00784AFF" w:rsidRDefault="003C7B40" w:rsidP="001976EA">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000956D9" w14:textId="77777777" w:rsidR="003C7B40" w:rsidRPr="00784AFF" w:rsidRDefault="003C7B40" w:rsidP="001976EA">
            <w:pPr>
              <w:jc w:val="right"/>
              <w:rPr>
                <w:sz w:val="14"/>
                <w:szCs w:val="14"/>
              </w:rPr>
            </w:pPr>
            <w:r w:rsidRPr="00784AFF">
              <w:rPr>
                <w:color w:val="000000"/>
                <w:sz w:val="14"/>
                <w:szCs w:val="14"/>
                <w:lang w:val="en-US"/>
              </w:rPr>
              <w:t>3,078,900</w:t>
            </w:r>
          </w:p>
        </w:tc>
        <w:tc>
          <w:tcPr>
            <w:tcW w:w="348" w:type="pct"/>
            <w:tcBorders>
              <w:top w:val="nil"/>
              <w:left w:val="nil"/>
              <w:bottom w:val="single" w:sz="4" w:space="0" w:color="auto"/>
              <w:right w:val="single" w:sz="4" w:space="0" w:color="auto"/>
            </w:tcBorders>
            <w:shd w:val="clear" w:color="auto" w:fill="auto"/>
          </w:tcPr>
          <w:p w14:paraId="0155665A"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44441EB" w14:textId="77777777" w:rsidR="003C7B40" w:rsidRPr="00784AFF" w:rsidRDefault="003C7B40" w:rsidP="001976EA">
            <w:pPr>
              <w:jc w:val="right"/>
              <w:rPr>
                <w:rFonts w:eastAsiaTheme="minorHAnsi"/>
                <w:sz w:val="14"/>
                <w:szCs w:val="14"/>
              </w:rPr>
            </w:pPr>
            <w:r w:rsidRPr="00784AFF">
              <w:rPr>
                <w:color w:val="000000"/>
                <w:sz w:val="14"/>
                <w:szCs w:val="14"/>
                <w:lang w:val="en-US"/>
              </w:rPr>
              <w:t>2,627,704</w:t>
            </w:r>
          </w:p>
        </w:tc>
        <w:tc>
          <w:tcPr>
            <w:tcW w:w="486" w:type="pct"/>
            <w:tcBorders>
              <w:top w:val="nil"/>
              <w:left w:val="nil"/>
              <w:bottom w:val="single" w:sz="4" w:space="0" w:color="auto"/>
              <w:right w:val="single" w:sz="4" w:space="0" w:color="auto"/>
            </w:tcBorders>
            <w:shd w:val="clear" w:color="auto" w:fill="auto"/>
          </w:tcPr>
          <w:p w14:paraId="09A1B6D9" w14:textId="77777777" w:rsidR="003C7B40" w:rsidRPr="00784AFF" w:rsidRDefault="003C7B40" w:rsidP="001976EA">
            <w:pPr>
              <w:jc w:val="right"/>
              <w:rPr>
                <w:rFonts w:eastAsiaTheme="minorHAnsi"/>
                <w:sz w:val="14"/>
                <w:szCs w:val="14"/>
              </w:rPr>
            </w:pPr>
            <w:r w:rsidRPr="00784AFF">
              <w:rPr>
                <w:color w:val="000000"/>
                <w:sz w:val="14"/>
                <w:szCs w:val="14"/>
                <w:lang w:val="en-US"/>
              </w:rPr>
              <w:t>7,168,396</w:t>
            </w:r>
          </w:p>
        </w:tc>
        <w:tc>
          <w:tcPr>
            <w:tcW w:w="348" w:type="pct"/>
            <w:tcBorders>
              <w:top w:val="nil"/>
              <w:left w:val="nil"/>
              <w:bottom w:val="single" w:sz="4" w:space="0" w:color="auto"/>
              <w:right w:val="single" w:sz="4" w:space="0" w:color="auto"/>
            </w:tcBorders>
            <w:shd w:val="clear" w:color="auto" w:fill="auto"/>
          </w:tcPr>
          <w:p w14:paraId="1BF05CE7"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F28DAFD" w14:textId="3930DC4D" w:rsidR="003C7B40" w:rsidRPr="00784AFF" w:rsidRDefault="003C7B40" w:rsidP="001976EA">
            <w:pPr>
              <w:jc w:val="right"/>
              <w:rPr>
                <w:rFonts w:eastAsiaTheme="minorHAnsi"/>
                <w:sz w:val="14"/>
                <w:szCs w:val="14"/>
              </w:rPr>
            </w:pPr>
            <w:r w:rsidRPr="00784AFF">
              <w:rPr>
                <w:rFonts w:eastAsiaTheme="minorHAnsi"/>
                <w:sz w:val="14"/>
                <w:szCs w:val="14"/>
              </w:rPr>
              <w:t>0</w:t>
            </w:r>
          </w:p>
        </w:tc>
        <w:tc>
          <w:tcPr>
            <w:tcW w:w="383" w:type="pct"/>
            <w:tcBorders>
              <w:top w:val="nil"/>
              <w:left w:val="nil"/>
              <w:bottom w:val="single" w:sz="4" w:space="0" w:color="auto"/>
              <w:right w:val="single" w:sz="4" w:space="0" w:color="auto"/>
            </w:tcBorders>
            <w:shd w:val="clear" w:color="auto" w:fill="auto"/>
          </w:tcPr>
          <w:p w14:paraId="0D660A48" w14:textId="70686F35" w:rsidR="003C7B40" w:rsidRPr="00784AFF" w:rsidRDefault="003C7B40" w:rsidP="001976EA">
            <w:pPr>
              <w:jc w:val="right"/>
              <w:rPr>
                <w:sz w:val="14"/>
                <w:szCs w:val="14"/>
              </w:rPr>
            </w:pPr>
            <w:r w:rsidRPr="00784AFF">
              <w:rPr>
                <w:color w:val="000000"/>
                <w:sz w:val="14"/>
                <w:szCs w:val="14"/>
                <w:lang w:val="en-US"/>
              </w:rPr>
              <w:t>3,895,000</w:t>
            </w:r>
          </w:p>
        </w:tc>
        <w:tc>
          <w:tcPr>
            <w:tcW w:w="316" w:type="pct"/>
            <w:tcBorders>
              <w:top w:val="single" w:sz="4" w:space="0" w:color="auto"/>
              <w:left w:val="nil"/>
              <w:bottom w:val="single" w:sz="4" w:space="0" w:color="auto"/>
              <w:right w:val="single" w:sz="4" w:space="0" w:color="auto"/>
            </w:tcBorders>
          </w:tcPr>
          <w:p w14:paraId="1EA53510"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42F17689"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45D49CD" w14:textId="77777777" w:rsidR="003C7B40" w:rsidRPr="00784AFF" w:rsidRDefault="003C7B40" w:rsidP="001976EA">
            <w:pPr>
              <w:jc w:val="right"/>
              <w:rPr>
                <w:rFonts w:eastAsiaTheme="minorHAnsi"/>
                <w:sz w:val="14"/>
                <w:szCs w:val="14"/>
              </w:rPr>
            </w:pPr>
            <w:r w:rsidRPr="00784AFF">
              <w:rPr>
                <w:color w:val="000000"/>
                <w:sz w:val="14"/>
                <w:szCs w:val="14"/>
                <w:lang w:val="en-US"/>
              </w:rPr>
              <w:t>16,770,000</w:t>
            </w:r>
          </w:p>
        </w:tc>
      </w:tr>
      <w:tr w:rsidR="003C7B40" w:rsidRPr="00784AFF" w14:paraId="57112E7F" w14:textId="77777777" w:rsidTr="00BA3C2C">
        <w:tc>
          <w:tcPr>
            <w:tcW w:w="345" w:type="pct"/>
            <w:vMerge/>
            <w:tcBorders>
              <w:left w:val="single" w:sz="4" w:space="0" w:color="666699"/>
              <w:right w:val="single" w:sz="4" w:space="0" w:color="666699"/>
            </w:tcBorders>
            <w:vAlign w:val="center"/>
            <w:hideMark/>
          </w:tcPr>
          <w:p w14:paraId="71CDEB7C" w14:textId="77777777" w:rsidR="003C7B40" w:rsidRPr="00784AFF" w:rsidRDefault="003C7B40" w:rsidP="001976EA">
            <w:pPr>
              <w:jc w:val="left"/>
              <w:rPr>
                <w:sz w:val="14"/>
                <w:szCs w:val="14"/>
              </w:rPr>
            </w:pPr>
          </w:p>
        </w:tc>
        <w:tc>
          <w:tcPr>
            <w:tcW w:w="363" w:type="pct"/>
            <w:vMerge/>
            <w:tcBorders>
              <w:top w:val="single" w:sz="4" w:space="0" w:color="666699"/>
              <w:left w:val="single" w:sz="4" w:space="0" w:color="666699"/>
              <w:bottom w:val="single" w:sz="4" w:space="0" w:color="666699"/>
              <w:right w:val="single" w:sz="4" w:space="0" w:color="666699"/>
            </w:tcBorders>
            <w:vAlign w:val="center"/>
            <w:hideMark/>
          </w:tcPr>
          <w:p w14:paraId="03CFF53A" w14:textId="77777777" w:rsidR="003C7B40" w:rsidRPr="00784AFF" w:rsidRDefault="003C7B40" w:rsidP="001976EA">
            <w:pPr>
              <w:jc w:val="left"/>
              <w:rPr>
                <w:sz w:val="14"/>
                <w:szCs w:val="14"/>
              </w:rPr>
            </w:pPr>
          </w:p>
        </w:tc>
        <w:tc>
          <w:tcPr>
            <w:tcW w:w="444" w:type="pct"/>
            <w:tcBorders>
              <w:top w:val="single" w:sz="4" w:space="0" w:color="666699"/>
              <w:left w:val="single" w:sz="4" w:space="0" w:color="666699"/>
              <w:bottom w:val="single" w:sz="4" w:space="0" w:color="666699"/>
              <w:right w:val="single" w:sz="4" w:space="0" w:color="666699"/>
            </w:tcBorders>
            <w:hideMark/>
          </w:tcPr>
          <w:p w14:paraId="5BFF6B3D" w14:textId="77777777" w:rsidR="003C7B40" w:rsidRPr="00784AFF" w:rsidRDefault="003C7B40" w:rsidP="001976EA">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70C1F3B3" w14:textId="77777777" w:rsidR="003C7B40" w:rsidRPr="00784AFF" w:rsidRDefault="003C7B40" w:rsidP="001976EA">
            <w:pPr>
              <w:jc w:val="right"/>
              <w:rPr>
                <w:sz w:val="14"/>
                <w:szCs w:val="14"/>
              </w:rPr>
            </w:pPr>
            <w:r w:rsidRPr="00784AFF">
              <w:rPr>
                <w:color w:val="000000"/>
                <w:sz w:val="14"/>
                <w:szCs w:val="14"/>
                <w:lang w:val="en-US"/>
              </w:rPr>
              <w:t>215,523</w:t>
            </w:r>
          </w:p>
        </w:tc>
        <w:tc>
          <w:tcPr>
            <w:tcW w:w="348" w:type="pct"/>
            <w:tcBorders>
              <w:top w:val="nil"/>
              <w:left w:val="nil"/>
              <w:bottom w:val="single" w:sz="4" w:space="0" w:color="auto"/>
              <w:right w:val="single" w:sz="4" w:space="0" w:color="auto"/>
            </w:tcBorders>
            <w:shd w:val="clear" w:color="auto" w:fill="auto"/>
          </w:tcPr>
          <w:p w14:paraId="5BAF137C"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68B66D1" w14:textId="77777777" w:rsidR="003C7B40" w:rsidRPr="00784AFF" w:rsidRDefault="003C7B40" w:rsidP="001976EA">
            <w:pPr>
              <w:jc w:val="right"/>
              <w:rPr>
                <w:rFonts w:eastAsiaTheme="minorHAnsi"/>
                <w:sz w:val="14"/>
                <w:szCs w:val="14"/>
              </w:rPr>
            </w:pPr>
            <w:r w:rsidRPr="00784AFF">
              <w:rPr>
                <w:color w:val="000000"/>
                <w:sz w:val="14"/>
                <w:szCs w:val="14"/>
                <w:lang w:val="en-US"/>
              </w:rPr>
              <w:t>183,939</w:t>
            </w:r>
          </w:p>
        </w:tc>
        <w:tc>
          <w:tcPr>
            <w:tcW w:w="486" w:type="pct"/>
            <w:tcBorders>
              <w:top w:val="nil"/>
              <w:left w:val="nil"/>
              <w:bottom w:val="single" w:sz="4" w:space="0" w:color="auto"/>
              <w:right w:val="single" w:sz="4" w:space="0" w:color="auto"/>
            </w:tcBorders>
            <w:shd w:val="clear" w:color="auto" w:fill="auto"/>
          </w:tcPr>
          <w:p w14:paraId="0CF459EA" w14:textId="77777777" w:rsidR="003C7B40" w:rsidRPr="00784AFF" w:rsidRDefault="003C7B40" w:rsidP="001976EA">
            <w:pPr>
              <w:jc w:val="right"/>
              <w:rPr>
                <w:rFonts w:eastAsiaTheme="minorHAnsi"/>
                <w:sz w:val="14"/>
                <w:szCs w:val="14"/>
              </w:rPr>
            </w:pPr>
            <w:r w:rsidRPr="00784AFF">
              <w:rPr>
                <w:color w:val="000000"/>
                <w:sz w:val="14"/>
                <w:szCs w:val="14"/>
                <w:lang w:val="en-US"/>
              </w:rPr>
              <w:t>501,788</w:t>
            </w:r>
          </w:p>
        </w:tc>
        <w:tc>
          <w:tcPr>
            <w:tcW w:w="348" w:type="pct"/>
            <w:tcBorders>
              <w:top w:val="nil"/>
              <w:left w:val="nil"/>
              <w:bottom w:val="single" w:sz="4" w:space="0" w:color="auto"/>
              <w:right w:val="single" w:sz="4" w:space="0" w:color="auto"/>
            </w:tcBorders>
            <w:shd w:val="clear" w:color="auto" w:fill="auto"/>
          </w:tcPr>
          <w:p w14:paraId="152A0E66"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9770EDD" w14:textId="41A0677A" w:rsidR="003C7B40" w:rsidRPr="00784AFF" w:rsidRDefault="003C7B40" w:rsidP="001976EA">
            <w:pPr>
              <w:jc w:val="right"/>
              <w:rPr>
                <w:rFonts w:eastAsiaTheme="minorHAnsi"/>
                <w:sz w:val="14"/>
                <w:szCs w:val="14"/>
              </w:rPr>
            </w:pPr>
            <w:r w:rsidRPr="00784AFF">
              <w:rPr>
                <w:rFonts w:eastAsiaTheme="minorHAnsi"/>
                <w:sz w:val="14"/>
                <w:szCs w:val="14"/>
              </w:rPr>
              <w:t>0</w:t>
            </w:r>
          </w:p>
        </w:tc>
        <w:tc>
          <w:tcPr>
            <w:tcW w:w="383" w:type="pct"/>
            <w:tcBorders>
              <w:top w:val="nil"/>
              <w:left w:val="nil"/>
              <w:bottom w:val="single" w:sz="4" w:space="0" w:color="auto"/>
              <w:right w:val="single" w:sz="4" w:space="0" w:color="auto"/>
            </w:tcBorders>
            <w:shd w:val="clear" w:color="auto" w:fill="auto"/>
          </w:tcPr>
          <w:p w14:paraId="3781E36A" w14:textId="366FDC7F" w:rsidR="003C7B40" w:rsidRPr="00784AFF" w:rsidRDefault="003C7B40" w:rsidP="001976EA">
            <w:pPr>
              <w:jc w:val="right"/>
              <w:rPr>
                <w:sz w:val="14"/>
                <w:szCs w:val="14"/>
              </w:rPr>
            </w:pPr>
            <w:r w:rsidRPr="00784AFF">
              <w:rPr>
                <w:color w:val="000000"/>
                <w:sz w:val="14"/>
                <w:szCs w:val="14"/>
                <w:lang w:val="en-US"/>
              </w:rPr>
              <w:t>272,650</w:t>
            </w:r>
          </w:p>
        </w:tc>
        <w:tc>
          <w:tcPr>
            <w:tcW w:w="316" w:type="pct"/>
            <w:tcBorders>
              <w:top w:val="single" w:sz="4" w:space="0" w:color="auto"/>
              <w:left w:val="nil"/>
              <w:bottom w:val="single" w:sz="4" w:space="0" w:color="auto"/>
              <w:right w:val="single" w:sz="4" w:space="0" w:color="auto"/>
            </w:tcBorders>
          </w:tcPr>
          <w:p w14:paraId="0CFE3D04"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10777E53"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5335EEA6" w14:textId="77777777" w:rsidR="003C7B40" w:rsidRPr="00784AFF" w:rsidRDefault="003C7B40" w:rsidP="001976EA">
            <w:pPr>
              <w:jc w:val="right"/>
              <w:rPr>
                <w:rFonts w:eastAsiaTheme="minorHAnsi"/>
                <w:sz w:val="14"/>
                <w:szCs w:val="14"/>
              </w:rPr>
            </w:pPr>
            <w:r w:rsidRPr="00784AFF">
              <w:rPr>
                <w:color w:val="000000"/>
                <w:sz w:val="14"/>
                <w:szCs w:val="14"/>
                <w:lang w:val="en-US"/>
              </w:rPr>
              <w:t>1,173,900</w:t>
            </w:r>
          </w:p>
        </w:tc>
      </w:tr>
      <w:tr w:rsidR="003C7B40" w:rsidRPr="00784AFF" w14:paraId="5F4404CA" w14:textId="77777777" w:rsidTr="00BA3C2C">
        <w:tc>
          <w:tcPr>
            <w:tcW w:w="345" w:type="pct"/>
            <w:vMerge/>
            <w:tcBorders>
              <w:left w:val="single" w:sz="4" w:space="0" w:color="666699"/>
              <w:right w:val="single" w:sz="4" w:space="0" w:color="666699"/>
            </w:tcBorders>
            <w:vAlign w:val="center"/>
            <w:hideMark/>
          </w:tcPr>
          <w:p w14:paraId="49318FF5" w14:textId="77777777" w:rsidR="003C7B40" w:rsidRPr="00784AFF" w:rsidRDefault="003C7B40" w:rsidP="001976EA">
            <w:pPr>
              <w:jc w:val="left"/>
              <w:rPr>
                <w:sz w:val="14"/>
                <w:szCs w:val="14"/>
              </w:rPr>
            </w:pPr>
          </w:p>
        </w:tc>
        <w:tc>
          <w:tcPr>
            <w:tcW w:w="363" w:type="pct"/>
            <w:vMerge w:val="restart"/>
            <w:tcBorders>
              <w:top w:val="single" w:sz="4" w:space="0" w:color="666699"/>
              <w:left w:val="single" w:sz="4" w:space="0" w:color="666699"/>
              <w:bottom w:val="single" w:sz="4" w:space="0" w:color="666699"/>
              <w:right w:val="single" w:sz="4" w:space="0" w:color="666699"/>
            </w:tcBorders>
            <w:vAlign w:val="center"/>
            <w:hideMark/>
          </w:tcPr>
          <w:p w14:paraId="0D6C9155" w14:textId="77777777" w:rsidR="003C7B40" w:rsidRPr="00784AFF" w:rsidRDefault="003C7B40" w:rsidP="001976EA">
            <w:pPr>
              <w:jc w:val="left"/>
              <w:rPr>
                <w:sz w:val="14"/>
                <w:szCs w:val="14"/>
              </w:rPr>
            </w:pPr>
            <w:r w:rsidRPr="00784AFF">
              <w:rPr>
                <w:sz w:val="14"/>
                <w:szCs w:val="14"/>
              </w:rPr>
              <w:t>UNIDO</w:t>
            </w:r>
          </w:p>
        </w:tc>
        <w:tc>
          <w:tcPr>
            <w:tcW w:w="444" w:type="pct"/>
            <w:tcBorders>
              <w:top w:val="single" w:sz="4" w:space="0" w:color="666699"/>
              <w:left w:val="single" w:sz="4" w:space="0" w:color="666699"/>
              <w:bottom w:val="single" w:sz="4" w:space="0" w:color="666699"/>
              <w:right w:val="single" w:sz="4" w:space="0" w:color="666699"/>
            </w:tcBorders>
            <w:hideMark/>
          </w:tcPr>
          <w:p w14:paraId="19102FDD" w14:textId="77777777" w:rsidR="003C7B40" w:rsidRPr="00784AFF" w:rsidRDefault="003C7B40" w:rsidP="001976EA">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1D08FDCA" w14:textId="77777777" w:rsidR="003C7B40" w:rsidRPr="00784AFF" w:rsidRDefault="003C7B40" w:rsidP="001976EA">
            <w:pPr>
              <w:jc w:val="right"/>
              <w:rPr>
                <w:sz w:val="14"/>
                <w:szCs w:val="14"/>
              </w:rPr>
            </w:pPr>
            <w:r w:rsidRPr="00784AFF">
              <w:rPr>
                <w:color w:val="000000"/>
                <w:sz w:val="14"/>
                <w:szCs w:val="14"/>
                <w:lang w:val="en-US"/>
              </w:rPr>
              <w:t>1,950,275</w:t>
            </w:r>
          </w:p>
        </w:tc>
        <w:tc>
          <w:tcPr>
            <w:tcW w:w="348" w:type="pct"/>
            <w:tcBorders>
              <w:top w:val="nil"/>
              <w:left w:val="nil"/>
              <w:bottom w:val="single" w:sz="4" w:space="0" w:color="auto"/>
              <w:right w:val="single" w:sz="4" w:space="0" w:color="auto"/>
            </w:tcBorders>
            <w:shd w:val="clear" w:color="auto" w:fill="auto"/>
          </w:tcPr>
          <w:p w14:paraId="7CFCF350"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F0F4877"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585BAF35" w14:textId="6A138415" w:rsidR="003C7B40" w:rsidRPr="00784AFF" w:rsidRDefault="00673DD0" w:rsidP="001976EA">
            <w:pPr>
              <w:jc w:val="right"/>
              <w:rPr>
                <w:rFonts w:eastAsiaTheme="minorHAnsi"/>
                <w:sz w:val="14"/>
                <w:szCs w:val="14"/>
              </w:rPr>
            </w:pPr>
            <w:r w:rsidRPr="00784AFF">
              <w:rPr>
                <w:color w:val="000000"/>
                <w:sz w:val="14"/>
                <w:szCs w:val="14"/>
                <w:lang w:val="en-US"/>
              </w:rPr>
              <w:t>**1,902,953</w:t>
            </w:r>
          </w:p>
        </w:tc>
        <w:tc>
          <w:tcPr>
            <w:tcW w:w="348" w:type="pct"/>
            <w:tcBorders>
              <w:top w:val="nil"/>
              <w:left w:val="nil"/>
              <w:bottom w:val="single" w:sz="4" w:space="0" w:color="auto"/>
              <w:right w:val="single" w:sz="4" w:space="0" w:color="auto"/>
            </w:tcBorders>
            <w:shd w:val="clear" w:color="auto" w:fill="auto"/>
          </w:tcPr>
          <w:p w14:paraId="505D6403"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29D2A62D" w14:textId="6C56737B"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13DD315" w14:textId="3B47E4B0" w:rsidR="003C7B40" w:rsidRPr="00784AFF" w:rsidRDefault="008E04CE" w:rsidP="008E04CE">
            <w:pPr>
              <w:jc w:val="right"/>
              <w:rPr>
                <w:sz w:val="14"/>
                <w:szCs w:val="14"/>
              </w:rPr>
            </w:pPr>
            <w:r w:rsidRPr="00784AFF">
              <w:rPr>
                <w:color w:val="000000"/>
                <w:sz w:val="14"/>
                <w:szCs w:val="14"/>
                <w:lang w:val="en-US"/>
              </w:rPr>
              <w:t>11</w:t>
            </w:r>
            <w:r w:rsidR="003C7B40" w:rsidRPr="00784AFF">
              <w:rPr>
                <w:color w:val="000000"/>
                <w:sz w:val="14"/>
                <w:szCs w:val="14"/>
                <w:lang w:val="en-US"/>
              </w:rPr>
              <w:t>6,000</w:t>
            </w:r>
          </w:p>
        </w:tc>
        <w:tc>
          <w:tcPr>
            <w:tcW w:w="316" w:type="pct"/>
            <w:tcBorders>
              <w:top w:val="single" w:sz="4" w:space="0" w:color="auto"/>
              <w:left w:val="nil"/>
              <w:bottom w:val="single" w:sz="4" w:space="0" w:color="auto"/>
              <w:right w:val="single" w:sz="4" w:space="0" w:color="auto"/>
            </w:tcBorders>
          </w:tcPr>
          <w:p w14:paraId="0BD79217" w14:textId="51F2BB70"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680C3E71"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38C456D5" w14:textId="2B782E9F" w:rsidR="003C7B40" w:rsidRPr="00784AFF" w:rsidRDefault="006F0D06" w:rsidP="008E04CE">
            <w:pPr>
              <w:jc w:val="right"/>
              <w:rPr>
                <w:rFonts w:eastAsiaTheme="minorHAnsi"/>
                <w:sz w:val="14"/>
                <w:szCs w:val="14"/>
              </w:rPr>
            </w:pPr>
            <w:r w:rsidRPr="00784AFF">
              <w:rPr>
                <w:color w:val="000000"/>
                <w:sz w:val="14"/>
                <w:szCs w:val="14"/>
                <w:lang w:val="en-US"/>
              </w:rPr>
              <w:t>**</w:t>
            </w:r>
            <w:r w:rsidR="008E04CE" w:rsidRPr="00784AFF">
              <w:rPr>
                <w:color w:val="000000"/>
                <w:sz w:val="14"/>
                <w:szCs w:val="14"/>
                <w:lang w:val="en-US"/>
              </w:rPr>
              <w:t>3</w:t>
            </w:r>
            <w:r w:rsidR="003C7B40" w:rsidRPr="00784AFF">
              <w:rPr>
                <w:color w:val="000000"/>
                <w:sz w:val="14"/>
                <w:szCs w:val="14"/>
                <w:lang w:val="en-US"/>
              </w:rPr>
              <w:t>,</w:t>
            </w:r>
            <w:r w:rsidR="008E04CE" w:rsidRPr="00784AFF">
              <w:rPr>
                <w:color w:val="000000"/>
                <w:sz w:val="14"/>
                <w:szCs w:val="14"/>
                <w:lang w:val="en-US"/>
              </w:rPr>
              <w:t>96</w:t>
            </w:r>
            <w:r w:rsidR="003C7B40" w:rsidRPr="00784AFF">
              <w:rPr>
                <w:color w:val="000000"/>
                <w:sz w:val="14"/>
                <w:szCs w:val="14"/>
                <w:lang w:val="en-US"/>
              </w:rPr>
              <w:t>9,228</w:t>
            </w:r>
          </w:p>
        </w:tc>
      </w:tr>
      <w:tr w:rsidR="003C7B40" w:rsidRPr="00784AFF" w14:paraId="64B8335B" w14:textId="77777777" w:rsidTr="00BA3C2C">
        <w:tc>
          <w:tcPr>
            <w:tcW w:w="345" w:type="pct"/>
            <w:vMerge/>
            <w:tcBorders>
              <w:left w:val="single" w:sz="4" w:space="0" w:color="666699"/>
              <w:right w:val="single" w:sz="4" w:space="0" w:color="666699"/>
            </w:tcBorders>
            <w:vAlign w:val="center"/>
            <w:hideMark/>
          </w:tcPr>
          <w:p w14:paraId="4F78AA4D" w14:textId="77777777" w:rsidR="003C7B40" w:rsidRPr="00784AFF" w:rsidRDefault="003C7B40" w:rsidP="001976EA">
            <w:pPr>
              <w:jc w:val="left"/>
              <w:rPr>
                <w:sz w:val="14"/>
                <w:szCs w:val="14"/>
              </w:rPr>
            </w:pPr>
          </w:p>
        </w:tc>
        <w:tc>
          <w:tcPr>
            <w:tcW w:w="363" w:type="pct"/>
            <w:vMerge/>
            <w:tcBorders>
              <w:top w:val="single" w:sz="4" w:space="0" w:color="666699"/>
              <w:left w:val="single" w:sz="4" w:space="0" w:color="666699"/>
              <w:bottom w:val="single" w:sz="4" w:space="0" w:color="666699"/>
              <w:right w:val="single" w:sz="4" w:space="0" w:color="666699"/>
            </w:tcBorders>
            <w:vAlign w:val="center"/>
            <w:hideMark/>
          </w:tcPr>
          <w:p w14:paraId="632A1B8B" w14:textId="77777777" w:rsidR="003C7B40" w:rsidRPr="00784AFF" w:rsidRDefault="003C7B40" w:rsidP="001976EA">
            <w:pPr>
              <w:jc w:val="left"/>
              <w:rPr>
                <w:sz w:val="14"/>
                <w:szCs w:val="14"/>
              </w:rPr>
            </w:pPr>
          </w:p>
        </w:tc>
        <w:tc>
          <w:tcPr>
            <w:tcW w:w="444" w:type="pct"/>
            <w:tcBorders>
              <w:top w:val="single" w:sz="4" w:space="0" w:color="666699"/>
              <w:left w:val="single" w:sz="4" w:space="0" w:color="666699"/>
              <w:bottom w:val="single" w:sz="4" w:space="0" w:color="666699"/>
              <w:right w:val="single" w:sz="4" w:space="0" w:color="666699"/>
            </w:tcBorders>
            <w:hideMark/>
          </w:tcPr>
          <w:p w14:paraId="616F9FF3" w14:textId="77777777" w:rsidR="003C7B40" w:rsidRPr="00784AFF" w:rsidRDefault="003C7B40" w:rsidP="001976EA">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1258222B" w14:textId="77777777" w:rsidR="003C7B40" w:rsidRPr="00784AFF" w:rsidRDefault="003C7B40" w:rsidP="001976EA">
            <w:pPr>
              <w:jc w:val="right"/>
              <w:rPr>
                <w:sz w:val="14"/>
                <w:szCs w:val="14"/>
              </w:rPr>
            </w:pPr>
            <w:r w:rsidRPr="00784AFF">
              <w:rPr>
                <w:sz w:val="14"/>
                <w:szCs w:val="14"/>
                <w:lang w:val="en-US"/>
              </w:rPr>
              <w:t>136,519</w:t>
            </w:r>
          </w:p>
        </w:tc>
        <w:tc>
          <w:tcPr>
            <w:tcW w:w="348" w:type="pct"/>
            <w:tcBorders>
              <w:top w:val="nil"/>
              <w:left w:val="nil"/>
              <w:bottom w:val="single" w:sz="4" w:space="0" w:color="auto"/>
              <w:right w:val="single" w:sz="4" w:space="0" w:color="auto"/>
            </w:tcBorders>
            <w:shd w:val="clear" w:color="auto" w:fill="auto"/>
          </w:tcPr>
          <w:p w14:paraId="5A238CE2" w14:textId="77777777" w:rsidR="003C7B40" w:rsidRPr="00784AFF" w:rsidRDefault="003C7B40" w:rsidP="001976EA">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20E09BF6" w14:textId="77777777" w:rsidR="003C7B40" w:rsidRPr="00784AFF" w:rsidRDefault="003C7B40" w:rsidP="001976EA">
            <w:pPr>
              <w:jc w:val="right"/>
              <w:rPr>
                <w:rFonts w:eastAsiaTheme="minorHAnsi"/>
                <w:sz w:val="14"/>
                <w:szCs w:val="14"/>
              </w:rPr>
            </w:pPr>
            <w:r w:rsidRPr="00784AFF">
              <w:rPr>
                <w:sz w:val="14"/>
                <w:szCs w:val="14"/>
                <w:lang w:val="en-US"/>
              </w:rPr>
              <w:t>0</w:t>
            </w:r>
          </w:p>
        </w:tc>
        <w:tc>
          <w:tcPr>
            <w:tcW w:w="486" w:type="pct"/>
            <w:tcBorders>
              <w:top w:val="nil"/>
              <w:left w:val="nil"/>
              <w:bottom w:val="single" w:sz="4" w:space="0" w:color="auto"/>
              <w:right w:val="single" w:sz="4" w:space="0" w:color="auto"/>
            </w:tcBorders>
            <w:shd w:val="clear" w:color="auto" w:fill="auto"/>
          </w:tcPr>
          <w:p w14:paraId="63CBE862" w14:textId="26FB46F4" w:rsidR="003C7B40" w:rsidRPr="00784AFF" w:rsidRDefault="00673DD0" w:rsidP="001976EA">
            <w:pPr>
              <w:jc w:val="right"/>
              <w:rPr>
                <w:rFonts w:eastAsiaTheme="minorHAnsi"/>
                <w:sz w:val="14"/>
                <w:szCs w:val="14"/>
              </w:rPr>
            </w:pPr>
            <w:r w:rsidRPr="00784AFF">
              <w:rPr>
                <w:sz w:val="14"/>
                <w:szCs w:val="14"/>
                <w:lang w:val="en-US"/>
              </w:rPr>
              <w:t>**</w:t>
            </w:r>
            <w:r w:rsidR="003C7B40" w:rsidRPr="00784AFF">
              <w:rPr>
                <w:sz w:val="14"/>
                <w:szCs w:val="14"/>
                <w:lang w:val="en-US"/>
              </w:rPr>
              <w:t>1</w:t>
            </w:r>
            <w:r w:rsidRPr="00784AFF">
              <w:rPr>
                <w:sz w:val="14"/>
                <w:szCs w:val="14"/>
                <w:lang w:val="en-US"/>
              </w:rPr>
              <w:t>33</w:t>
            </w:r>
            <w:r w:rsidR="003C7B40" w:rsidRPr="00784AFF">
              <w:rPr>
                <w:sz w:val="14"/>
                <w:szCs w:val="14"/>
                <w:lang w:val="en-US"/>
              </w:rPr>
              <w:t>,</w:t>
            </w:r>
            <w:r w:rsidRPr="00784AFF">
              <w:rPr>
                <w:sz w:val="14"/>
                <w:szCs w:val="14"/>
                <w:lang w:val="en-US"/>
              </w:rPr>
              <w:t>507</w:t>
            </w:r>
          </w:p>
        </w:tc>
        <w:tc>
          <w:tcPr>
            <w:tcW w:w="348" w:type="pct"/>
            <w:tcBorders>
              <w:top w:val="nil"/>
              <w:left w:val="nil"/>
              <w:bottom w:val="single" w:sz="4" w:space="0" w:color="auto"/>
              <w:right w:val="single" w:sz="4" w:space="0" w:color="auto"/>
            </w:tcBorders>
            <w:shd w:val="clear" w:color="auto" w:fill="auto"/>
          </w:tcPr>
          <w:p w14:paraId="209EE466" w14:textId="77777777" w:rsidR="003C7B40" w:rsidRPr="00784AFF" w:rsidRDefault="003C7B40" w:rsidP="001976EA">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AACED02" w14:textId="74CEA04D" w:rsidR="003C7B40" w:rsidRPr="00784AFF" w:rsidRDefault="003C7B40" w:rsidP="001976EA">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270D11F0" w14:textId="13F21B32" w:rsidR="003C7B40" w:rsidRPr="00784AFF" w:rsidRDefault="008E04CE" w:rsidP="008E04CE">
            <w:pPr>
              <w:jc w:val="right"/>
              <w:rPr>
                <w:sz w:val="14"/>
                <w:szCs w:val="14"/>
              </w:rPr>
            </w:pPr>
            <w:r w:rsidRPr="00784AFF">
              <w:rPr>
                <w:sz w:val="14"/>
                <w:szCs w:val="14"/>
              </w:rPr>
              <w:t>8</w:t>
            </w:r>
            <w:r w:rsidR="003C7B40" w:rsidRPr="00784AFF">
              <w:rPr>
                <w:sz w:val="14"/>
                <w:szCs w:val="14"/>
              </w:rPr>
              <w:t>,</w:t>
            </w:r>
            <w:r w:rsidRPr="00784AFF">
              <w:rPr>
                <w:sz w:val="14"/>
                <w:szCs w:val="14"/>
              </w:rPr>
              <w:t>1</w:t>
            </w:r>
            <w:r w:rsidR="003C7B40" w:rsidRPr="00784AFF">
              <w:rPr>
                <w:sz w:val="14"/>
                <w:szCs w:val="14"/>
              </w:rPr>
              <w:t>20</w:t>
            </w:r>
          </w:p>
        </w:tc>
        <w:tc>
          <w:tcPr>
            <w:tcW w:w="316" w:type="pct"/>
            <w:tcBorders>
              <w:top w:val="single" w:sz="4" w:space="0" w:color="auto"/>
              <w:left w:val="nil"/>
              <w:bottom w:val="single" w:sz="4" w:space="0" w:color="auto"/>
              <w:right w:val="single" w:sz="4" w:space="0" w:color="auto"/>
            </w:tcBorders>
          </w:tcPr>
          <w:p w14:paraId="3B75DE1C" w14:textId="4AD2C22A" w:rsidR="003C7B40" w:rsidRPr="00784AFF" w:rsidRDefault="003C7B40" w:rsidP="001976EA">
            <w:pPr>
              <w:jc w:val="right"/>
              <w:rPr>
                <w:sz w:val="14"/>
                <w:szCs w:val="14"/>
                <w:lang w:val="en-US"/>
              </w:rPr>
            </w:pPr>
            <w:r w:rsidRPr="00784AFF">
              <w:rPr>
                <w:sz w:val="14"/>
                <w:szCs w:val="14"/>
                <w:lang w:val="en-US"/>
              </w:rPr>
              <w:t xml:space="preserve">0 </w:t>
            </w:r>
          </w:p>
        </w:tc>
        <w:tc>
          <w:tcPr>
            <w:tcW w:w="331" w:type="pct"/>
            <w:tcBorders>
              <w:top w:val="single" w:sz="4" w:space="0" w:color="auto"/>
              <w:left w:val="single" w:sz="4" w:space="0" w:color="auto"/>
              <w:bottom w:val="single" w:sz="4" w:space="0" w:color="auto"/>
              <w:right w:val="single" w:sz="4" w:space="0" w:color="auto"/>
            </w:tcBorders>
          </w:tcPr>
          <w:p w14:paraId="33D69B4F" w14:textId="77777777" w:rsidR="003C7B40" w:rsidRPr="00784AFF" w:rsidRDefault="003C7B40" w:rsidP="001976EA">
            <w:pPr>
              <w:jc w:val="right"/>
              <w:rPr>
                <w:sz w:val="14"/>
                <w:szCs w:val="14"/>
                <w:lang w:val="en-US"/>
              </w:rPr>
            </w:pPr>
            <w:r w:rsidRPr="00784AFF">
              <w:rPr>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B10F5F2" w14:textId="436F1783" w:rsidR="003C7B40" w:rsidRPr="00784AFF" w:rsidRDefault="006F0D06" w:rsidP="008E04CE">
            <w:pPr>
              <w:jc w:val="right"/>
              <w:rPr>
                <w:rFonts w:eastAsiaTheme="minorHAnsi"/>
                <w:sz w:val="14"/>
                <w:szCs w:val="14"/>
              </w:rPr>
            </w:pPr>
            <w:r w:rsidRPr="00784AFF">
              <w:rPr>
                <w:color w:val="000000"/>
                <w:sz w:val="14"/>
                <w:szCs w:val="14"/>
                <w:lang w:val="en-US"/>
              </w:rPr>
              <w:t>**</w:t>
            </w:r>
            <w:r w:rsidR="003C7B40" w:rsidRPr="00784AFF">
              <w:rPr>
                <w:color w:val="000000"/>
                <w:sz w:val="14"/>
                <w:szCs w:val="14"/>
                <w:lang w:val="en-US"/>
              </w:rPr>
              <w:t>2</w:t>
            </w:r>
            <w:r w:rsidR="008E04CE" w:rsidRPr="00784AFF">
              <w:rPr>
                <w:color w:val="000000"/>
                <w:sz w:val="14"/>
                <w:szCs w:val="14"/>
                <w:lang w:val="en-US"/>
              </w:rPr>
              <w:t>77</w:t>
            </w:r>
            <w:r w:rsidR="003C7B40" w:rsidRPr="00784AFF">
              <w:rPr>
                <w:color w:val="000000"/>
                <w:sz w:val="14"/>
                <w:szCs w:val="14"/>
                <w:lang w:val="en-US"/>
              </w:rPr>
              <w:t>,</w:t>
            </w:r>
            <w:r w:rsidR="008E04CE" w:rsidRPr="00784AFF">
              <w:rPr>
                <w:color w:val="000000"/>
                <w:sz w:val="14"/>
                <w:szCs w:val="14"/>
                <w:lang w:val="en-US"/>
              </w:rPr>
              <w:t>8</w:t>
            </w:r>
            <w:r w:rsidR="003C7B40" w:rsidRPr="00784AFF">
              <w:rPr>
                <w:color w:val="000000"/>
                <w:sz w:val="14"/>
                <w:szCs w:val="14"/>
                <w:lang w:val="en-US"/>
              </w:rPr>
              <w:t>46</w:t>
            </w:r>
          </w:p>
        </w:tc>
      </w:tr>
      <w:tr w:rsidR="003C7B40" w:rsidRPr="00784AFF" w14:paraId="3EBAE045" w14:textId="77777777" w:rsidTr="00BA3C2C">
        <w:tc>
          <w:tcPr>
            <w:tcW w:w="345" w:type="pct"/>
            <w:vMerge/>
            <w:tcBorders>
              <w:left w:val="single" w:sz="4" w:space="0" w:color="666699"/>
              <w:right w:val="single" w:sz="4" w:space="0" w:color="666699"/>
            </w:tcBorders>
            <w:vAlign w:val="center"/>
          </w:tcPr>
          <w:p w14:paraId="09972039" w14:textId="77777777" w:rsidR="003C7B40" w:rsidRPr="00784AFF" w:rsidRDefault="003C7B40" w:rsidP="001976EA">
            <w:pPr>
              <w:jc w:val="left"/>
              <w:rPr>
                <w:sz w:val="14"/>
                <w:szCs w:val="14"/>
              </w:rPr>
            </w:pPr>
          </w:p>
        </w:tc>
        <w:tc>
          <w:tcPr>
            <w:tcW w:w="363" w:type="pct"/>
            <w:vMerge w:val="restart"/>
            <w:tcBorders>
              <w:top w:val="single" w:sz="4" w:space="0" w:color="666699"/>
              <w:left w:val="single" w:sz="4" w:space="0" w:color="666699"/>
              <w:right w:val="single" w:sz="4" w:space="0" w:color="666699"/>
            </w:tcBorders>
            <w:vAlign w:val="center"/>
          </w:tcPr>
          <w:p w14:paraId="05BBEF58" w14:textId="77777777" w:rsidR="003C7B40" w:rsidRPr="00784AFF" w:rsidRDefault="003C7B40" w:rsidP="001976EA">
            <w:pPr>
              <w:jc w:val="left"/>
              <w:rPr>
                <w:sz w:val="14"/>
                <w:szCs w:val="14"/>
              </w:rPr>
            </w:pPr>
            <w:r w:rsidRPr="00784AFF">
              <w:rPr>
                <w:sz w:val="14"/>
                <w:szCs w:val="14"/>
              </w:rPr>
              <w:t>Germany</w:t>
            </w:r>
          </w:p>
        </w:tc>
        <w:tc>
          <w:tcPr>
            <w:tcW w:w="444" w:type="pct"/>
            <w:tcBorders>
              <w:top w:val="single" w:sz="4" w:space="0" w:color="666699"/>
              <w:left w:val="single" w:sz="4" w:space="0" w:color="666699"/>
              <w:bottom w:val="single" w:sz="4" w:space="0" w:color="666699"/>
              <w:right w:val="single" w:sz="4" w:space="0" w:color="666699"/>
            </w:tcBorders>
          </w:tcPr>
          <w:p w14:paraId="15D9C522" w14:textId="77777777" w:rsidR="003C7B40" w:rsidRPr="00784AFF" w:rsidRDefault="003C7B40" w:rsidP="001976EA">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5E6C6BBD" w14:textId="77777777" w:rsidR="003C7B40" w:rsidRPr="00784AFF" w:rsidRDefault="003C7B40" w:rsidP="001976EA">
            <w:pPr>
              <w:jc w:val="right"/>
              <w:rPr>
                <w:sz w:val="14"/>
                <w:szCs w:val="14"/>
              </w:rPr>
            </w:pPr>
            <w:r w:rsidRPr="00784AFF">
              <w:rPr>
                <w:color w:val="000000"/>
                <w:sz w:val="14"/>
                <w:szCs w:val="14"/>
                <w:lang w:val="en-US"/>
              </w:rPr>
              <w:t>1,299,386</w:t>
            </w:r>
          </w:p>
        </w:tc>
        <w:tc>
          <w:tcPr>
            <w:tcW w:w="348" w:type="pct"/>
            <w:tcBorders>
              <w:top w:val="nil"/>
              <w:left w:val="nil"/>
              <w:bottom w:val="single" w:sz="4" w:space="0" w:color="auto"/>
              <w:right w:val="single" w:sz="4" w:space="0" w:color="auto"/>
            </w:tcBorders>
            <w:shd w:val="clear" w:color="auto" w:fill="auto"/>
          </w:tcPr>
          <w:p w14:paraId="006E08F5"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85A4392" w14:textId="77777777" w:rsidR="003C7B40" w:rsidRPr="00784AFF" w:rsidRDefault="003C7B40" w:rsidP="001976EA">
            <w:pPr>
              <w:jc w:val="right"/>
              <w:rPr>
                <w:rFonts w:eastAsiaTheme="minorHAnsi"/>
                <w:sz w:val="14"/>
                <w:szCs w:val="14"/>
              </w:rPr>
            </w:pPr>
            <w:r w:rsidRPr="00784AFF">
              <w:rPr>
                <w:color w:val="000000"/>
                <w:sz w:val="14"/>
                <w:szCs w:val="14"/>
                <w:lang w:val="en-US"/>
              </w:rPr>
              <w:t>686,978</w:t>
            </w:r>
          </w:p>
        </w:tc>
        <w:tc>
          <w:tcPr>
            <w:tcW w:w="486" w:type="pct"/>
            <w:tcBorders>
              <w:top w:val="nil"/>
              <w:left w:val="nil"/>
              <w:bottom w:val="single" w:sz="4" w:space="0" w:color="auto"/>
              <w:right w:val="single" w:sz="4" w:space="0" w:color="auto"/>
            </w:tcBorders>
            <w:shd w:val="clear" w:color="auto" w:fill="auto"/>
          </w:tcPr>
          <w:p w14:paraId="59DF0417" w14:textId="77777777" w:rsidR="003C7B40" w:rsidRPr="00784AFF" w:rsidRDefault="003C7B40" w:rsidP="001976EA">
            <w:pPr>
              <w:jc w:val="right"/>
              <w:rPr>
                <w:rFonts w:eastAsiaTheme="minorHAnsi"/>
                <w:sz w:val="14"/>
                <w:szCs w:val="14"/>
              </w:rPr>
            </w:pPr>
            <w:r w:rsidRPr="00784AFF">
              <w:rPr>
                <w:color w:val="000000"/>
                <w:sz w:val="14"/>
                <w:szCs w:val="14"/>
                <w:lang w:val="en-US"/>
              </w:rPr>
              <w:t>2,363,637</w:t>
            </w:r>
          </w:p>
        </w:tc>
        <w:tc>
          <w:tcPr>
            <w:tcW w:w="348" w:type="pct"/>
            <w:tcBorders>
              <w:top w:val="nil"/>
              <w:left w:val="nil"/>
              <w:bottom w:val="single" w:sz="4" w:space="0" w:color="auto"/>
              <w:right w:val="single" w:sz="4" w:space="0" w:color="auto"/>
            </w:tcBorders>
            <w:shd w:val="clear" w:color="auto" w:fill="auto"/>
          </w:tcPr>
          <w:p w14:paraId="5BACD9B5"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128D3C4" w14:textId="77777777" w:rsidR="003C7B40" w:rsidRPr="00784AFF" w:rsidRDefault="003C7B40" w:rsidP="001976EA">
            <w:pPr>
              <w:jc w:val="right"/>
              <w:rPr>
                <w:rFonts w:eastAsiaTheme="minorHAnsi"/>
                <w:sz w:val="14"/>
                <w:szCs w:val="14"/>
              </w:rPr>
            </w:pPr>
            <w:r w:rsidRPr="00784AFF">
              <w:rPr>
                <w:color w:val="000000"/>
                <w:sz w:val="14"/>
                <w:szCs w:val="14"/>
                <w:lang w:val="en-US"/>
              </w:rPr>
              <w:t>1,004,545</w:t>
            </w:r>
          </w:p>
        </w:tc>
        <w:tc>
          <w:tcPr>
            <w:tcW w:w="383" w:type="pct"/>
            <w:tcBorders>
              <w:top w:val="nil"/>
              <w:left w:val="nil"/>
              <w:bottom w:val="single" w:sz="4" w:space="0" w:color="auto"/>
              <w:right w:val="single" w:sz="4" w:space="0" w:color="auto"/>
            </w:tcBorders>
            <w:shd w:val="clear" w:color="auto" w:fill="auto"/>
          </w:tcPr>
          <w:p w14:paraId="6650C5F7" w14:textId="77777777" w:rsidR="003C7B40" w:rsidRPr="00784AFF" w:rsidRDefault="003C7B40" w:rsidP="001976EA">
            <w:pPr>
              <w:jc w:val="right"/>
              <w:rPr>
                <w:sz w:val="14"/>
                <w:szCs w:val="14"/>
              </w:rPr>
            </w:pPr>
            <w:r w:rsidRPr="00784AFF">
              <w:rPr>
                <w:color w:val="000000"/>
                <w:sz w:val="14"/>
                <w:szCs w:val="14"/>
                <w:lang w:val="en-US"/>
              </w:rPr>
              <w:t>1,500,000</w:t>
            </w:r>
          </w:p>
        </w:tc>
        <w:tc>
          <w:tcPr>
            <w:tcW w:w="316" w:type="pct"/>
            <w:tcBorders>
              <w:top w:val="single" w:sz="4" w:space="0" w:color="auto"/>
              <w:left w:val="nil"/>
              <w:bottom w:val="single" w:sz="4" w:space="0" w:color="auto"/>
              <w:right w:val="single" w:sz="4" w:space="0" w:color="auto"/>
            </w:tcBorders>
          </w:tcPr>
          <w:p w14:paraId="43C784AC"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5839A28F" w14:textId="77777777" w:rsidR="003C7B40" w:rsidRPr="00784AFF" w:rsidRDefault="003C7B40" w:rsidP="001976EA">
            <w:pPr>
              <w:jc w:val="right"/>
              <w:rPr>
                <w:color w:val="000000"/>
                <w:sz w:val="14"/>
                <w:szCs w:val="14"/>
                <w:lang w:val="en-US"/>
              </w:rPr>
            </w:pPr>
            <w:r w:rsidRPr="00784AFF">
              <w:rPr>
                <w:color w:val="000000"/>
                <w:sz w:val="14"/>
                <w:szCs w:val="14"/>
                <w:lang w:val="en-US"/>
              </w:rPr>
              <w:t>872,727</w:t>
            </w:r>
          </w:p>
        </w:tc>
        <w:tc>
          <w:tcPr>
            <w:tcW w:w="486" w:type="pct"/>
            <w:tcBorders>
              <w:top w:val="nil"/>
              <w:left w:val="single" w:sz="4" w:space="0" w:color="auto"/>
              <w:bottom w:val="single" w:sz="4" w:space="0" w:color="auto"/>
              <w:right w:val="single" w:sz="4" w:space="0" w:color="auto"/>
            </w:tcBorders>
            <w:shd w:val="clear" w:color="auto" w:fill="auto"/>
          </w:tcPr>
          <w:p w14:paraId="361E2D41" w14:textId="77777777" w:rsidR="003C7B40" w:rsidRPr="00784AFF" w:rsidRDefault="003C7B40" w:rsidP="001976EA">
            <w:pPr>
              <w:jc w:val="right"/>
              <w:rPr>
                <w:rFonts w:eastAsiaTheme="minorHAnsi"/>
                <w:sz w:val="14"/>
                <w:szCs w:val="14"/>
              </w:rPr>
            </w:pPr>
            <w:r w:rsidRPr="00784AFF">
              <w:rPr>
                <w:color w:val="000000"/>
                <w:sz w:val="14"/>
                <w:szCs w:val="14"/>
                <w:lang w:val="en-US"/>
              </w:rPr>
              <w:t>7,727,273</w:t>
            </w:r>
          </w:p>
        </w:tc>
      </w:tr>
      <w:tr w:rsidR="003C7B40" w:rsidRPr="00784AFF" w14:paraId="2BA6DC4B" w14:textId="77777777" w:rsidTr="00BA3C2C">
        <w:tc>
          <w:tcPr>
            <w:tcW w:w="345" w:type="pct"/>
            <w:vMerge/>
            <w:tcBorders>
              <w:left w:val="single" w:sz="4" w:space="0" w:color="666699"/>
              <w:right w:val="single" w:sz="4" w:space="0" w:color="666699"/>
            </w:tcBorders>
            <w:vAlign w:val="center"/>
          </w:tcPr>
          <w:p w14:paraId="223A7FC0" w14:textId="77777777" w:rsidR="003C7B40" w:rsidRPr="00784AFF" w:rsidRDefault="003C7B40" w:rsidP="001976EA">
            <w:pPr>
              <w:jc w:val="left"/>
              <w:rPr>
                <w:sz w:val="14"/>
                <w:szCs w:val="14"/>
              </w:rPr>
            </w:pPr>
          </w:p>
        </w:tc>
        <w:tc>
          <w:tcPr>
            <w:tcW w:w="363" w:type="pct"/>
            <w:vMerge/>
            <w:tcBorders>
              <w:left w:val="single" w:sz="4" w:space="0" w:color="666699"/>
              <w:bottom w:val="single" w:sz="4" w:space="0" w:color="666699"/>
              <w:right w:val="single" w:sz="4" w:space="0" w:color="666699"/>
            </w:tcBorders>
            <w:vAlign w:val="center"/>
          </w:tcPr>
          <w:p w14:paraId="3943A392" w14:textId="77777777" w:rsidR="003C7B40" w:rsidRPr="00784AFF" w:rsidRDefault="003C7B40" w:rsidP="001976EA">
            <w:pPr>
              <w:jc w:val="left"/>
              <w:rPr>
                <w:sz w:val="14"/>
                <w:szCs w:val="14"/>
              </w:rPr>
            </w:pPr>
          </w:p>
        </w:tc>
        <w:tc>
          <w:tcPr>
            <w:tcW w:w="444" w:type="pct"/>
            <w:tcBorders>
              <w:top w:val="single" w:sz="4" w:space="0" w:color="666699"/>
              <w:left w:val="single" w:sz="4" w:space="0" w:color="666699"/>
              <w:bottom w:val="single" w:sz="4" w:space="0" w:color="666699"/>
              <w:right w:val="single" w:sz="4" w:space="0" w:color="666699"/>
            </w:tcBorders>
          </w:tcPr>
          <w:p w14:paraId="72E6E211" w14:textId="77777777" w:rsidR="003C7B40" w:rsidRPr="00784AFF" w:rsidRDefault="003C7B40" w:rsidP="001976EA">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1E7B91B3" w14:textId="77777777" w:rsidR="003C7B40" w:rsidRPr="00784AFF" w:rsidRDefault="003C7B40" w:rsidP="001976EA">
            <w:pPr>
              <w:jc w:val="right"/>
              <w:rPr>
                <w:sz w:val="14"/>
                <w:szCs w:val="14"/>
              </w:rPr>
            </w:pPr>
            <w:r w:rsidRPr="00784AFF">
              <w:rPr>
                <w:color w:val="000000"/>
                <w:sz w:val="14"/>
                <w:szCs w:val="14"/>
                <w:lang w:val="en-US"/>
              </w:rPr>
              <w:t>144,614</w:t>
            </w:r>
          </w:p>
        </w:tc>
        <w:tc>
          <w:tcPr>
            <w:tcW w:w="348" w:type="pct"/>
            <w:tcBorders>
              <w:top w:val="nil"/>
              <w:left w:val="nil"/>
              <w:bottom w:val="single" w:sz="4" w:space="0" w:color="auto"/>
              <w:right w:val="single" w:sz="4" w:space="0" w:color="auto"/>
            </w:tcBorders>
            <w:shd w:val="clear" w:color="auto" w:fill="auto"/>
          </w:tcPr>
          <w:p w14:paraId="05914CAF"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32378215" w14:textId="77777777" w:rsidR="003C7B40" w:rsidRPr="00784AFF" w:rsidRDefault="003C7B40" w:rsidP="001976EA">
            <w:pPr>
              <w:jc w:val="right"/>
              <w:rPr>
                <w:rFonts w:eastAsiaTheme="minorHAnsi"/>
                <w:sz w:val="14"/>
                <w:szCs w:val="14"/>
              </w:rPr>
            </w:pPr>
            <w:r w:rsidRPr="00784AFF">
              <w:rPr>
                <w:color w:val="000000"/>
                <w:sz w:val="14"/>
                <w:szCs w:val="14"/>
                <w:lang w:val="en-US"/>
              </w:rPr>
              <w:t>76,457</w:t>
            </w:r>
          </w:p>
        </w:tc>
        <w:tc>
          <w:tcPr>
            <w:tcW w:w="486" w:type="pct"/>
            <w:tcBorders>
              <w:top w:val="nil"/>
              <w:left w:val="nil"/>
              <w:bottom w:val="single" w:sz="4" w:space="0" w:color="auto"/>
              <w:right w:val="single" w:sz="4" w:space="0" w:color="auto"/>
            </w:tcBorders>
            <w:shd w:val="clear" w:color="auto" w:fill="auto"/>
          </w:tcPr>
          <w:p w14:paraId="1686356D" w14:textId="77777777" w:rsidR="003C7B40" w:rsidRPr="00784AFF" w:rsidRDefault="003C7B40" w:rsidP="001976EA">
            <w:pPr>
              <w:jc w:val="right"/>
              <w:rPr>
                <w:rFonts w:eastAsiaTheme="minorHAnsi"/>
                <w:sz w:val="14"/>
                <w:szCs w:val="14"/>
              </w:rPr>
            </w:pPr>
            <w:r w:rsidRPr="00784AFF">
              <w:rPr>
                <w:color w:val="000000"/>
                <w:sz w:val="14"/>
                <w:szCs w:val="14"/>
                <w:lang w:val="en-US"/>
              </w:rPr>
              <w:t>263,059</w:t>
            </w:r>
          </w:p>
        </w:tc>
        <w:tc>
          <w:tcPr>
            <w:tcW w:w="348" w:type="pct"/>
            <w:tcBorders>
              <w:top w:val="nil"/>
              <w:left w:val="nil"/>
              <w:bottom w:val="single" w:sz="4" w:space="0" w:color="auto"/>
              <w:right w:val="single" w:sz="4" w:space="0" w:color="auto"/>
            </w:tcBorders>
            <w:shd w:val="clear" w:color="auto" w:fill="auto"/>
          </w:tcPr>
          <w:p w14:paraId="35BC4940"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352EE00" w14:textId="77777777" w:rsidR="003C7B40" w:rsidRPr="00784AFF" w:rsidRDefault="003C7B40" w:rsidP="001976EA">
            <w:pPr>
              <w:jc w:val="right"/>
              <w:rPr>
                <w:rFonts w:eastAsiaTheme="minorHAnsi"/>
                <w:sz w:val="14"/>
                <w:szCs w:val="14"/>
              </w:rPr>
            </w:pPr>
            <w:r w:rsidRPr="00784AFF">
              <w:rPr>
                <w:color w:val="000000"/>
                <w:sz w:val="14"/>
                <w:szCs w:val="14"/>
                <w:lang w:val="en-US"/>
              </w:rPr>
              <w:t>111,800</w:t>
            </w:r>
          </w:p>
        </w:tc>
        <w:tc>
          <w:tcPr>
            <w:tcW w:w="383" w:type="pct"/>
            <w:tcBorders>
              <w:top w:val="nil"/>
              <w:left w:val="nil"/>
              <w:bottom w:val="single" w:sz="4" w:space="0" w:color="auto"/>
              <w:right w:val="single" w:sz="4" w:space="0" w:color="auto"/>
            </w:tcBorders>
            <w:shd w:val="clear" w:color="auto" w:fill="auto"/>
          </w:tcPr>
          <w:p w14:paraId="6F812FFE" w14:textId="77777777" w:rsidR="003C7B40" w:rsidRPr="00784AFF" w:rsidRDefault="003C7B40" w:rsidP="001976EA">
            <w:pPr>
              <w:jc w:val="right"/>
              <w:rPr>
                <w:sz w:val="14"/>
                <w:szCs w:val="14"/>
              </w:rPr>
            </w:pPr>
            <w:r w:rsidRPr="00784AFF">
              <w:rPr>
                <w:color w:val="000000"/>
                <w:sz w:val="14"/>
                <w:szCs w:val="14"/>
                <w:lang w:val="en-US"/>
              </w:rPr>
              <w:t>166,941</w:t>
            </w:r>
          </w:p>
        </w:tc>
        <w:tc>
          <w:tcPr>
            <w:tcW w:w="316" w:type="pct"/>
            <w:tcBorders>
              <w:top w:val="single" w:sz="4" w:space="0" w:color="auto"/>
              <w:left w:val="nil"/>
              <w:bottom w:val="single" w:sz="4" w:space="0" w:color="auto"/>
              <w:right w:val="single" w:sz="4" w:space="0" w:color="auto"/>
            </w:tcBorders>
          </w:tcPr>
          <w:p w14:paraId="4A1B13BE"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0BD12C3B" w14:textId="77777777" w:rsidR="003C7B40" w:rsidRPr="00784AFF" w:rsidRDefault="003C7B40" w:rsidP="001976EA">
            <w:pPr>
              <w:jc w:val="right"/>
              <w:rPr>
                <w:color w:val="000000"/>
                <w:sz w:val="14"/>
                <w:szCs w:val="14"/>
                <w:lang w:val="en-US"/>
              </w:rPr>
            </w:pPr>
            <w:r w:rsidRPr="00784AFF">
              <w:rPr>
                <w:color w:val="000000"/>
                <w:sz w:val="14"/>
                <w:szCs w:val="14"/>
                <w:lang w:val="en-US"/>
              </w:rPr>
              <w:t xml:space="preserve">97,129 </w:t>
            </w:r>
          </w:p>
        </w:tc>
        <w:tc>
          <w:tcPr>
            <w:tcW w:w="486" w:type="pct"/>
            <w:tcBorders>
              <w:top w:val="nil"/>
              <w:left w:val="single" w:sz="4" w:space="0" w:color="auto"/>
              <w:bottom w:val="single" w:sz="4" w:space="0" w:color="auto"/>
              <w:right w:val="single" w:sz="4" w:space="0" w:color="auto"/>
            </w:tcBorders>
            <w:shd w:val="clear" w:color="auto" w:fill="auto"/>
          </w:tcPr>
          <w:p w14:paraId="729A7C7E" w14:textId="77777777" w:rsidR="003C7B40" w:rsidRPr="00784AFF" w:rsidRDefault="003C7B40" w:rsidP="001976EA">
            <w:pPr>
              <w:jc w:val="right"/>
              <w:rPr>
                <w:rFonts w:eastAsiaTheme="minorHAnsi"/>
                <w:sz w:val="14"/>
                <w:szCs w:val="14"/>
              </w:rPr>
            </w:pPr>
            <w:r w:rsidRPr="00784AFF">
              <w:rPr>
                <w:color w:val="000000"/>
                <w:sz w:val="14"/>
                <w:szCs w:val="14"/>
                <w:lang w:val="en-US"/>
              </w:rPr>
              <w:t>860,000</w:t>
            </w:r>
          </w:p>
        </w:tc>
      </w:tr>
      <w:tr w:rsidR="003C7B40" w:rsidRPr="00784AFF" w14:paraId="0F5E51A6" w14:textId="77777777" w:rsidTr="00BA3C2C">
        <w:tc>
          <w:tcPr>
            <w:tcW w:w="345" w:type="pct"/>
            <w:vMerge/>
            <w:tcBorders>
              <w:left w:val="single" w:sz="4" w:space="0" w:color="666699"/>
              <w:right w:val="single" w:sz="4" w:space="0" w:color="666699"/>
            </w:tcBorders>
            <w:vAlign w:val="center"/>
          </w:tcPr>
          <w:p w14:paraId="3B5E0017" w14:textId="77777777" w:rsidR="003C7B40" w:rsidRPr="00784AFF" w:rsidRDefault="003C7B40" w:rsidP="001976EA">
            <w:pPr>
              <w:jc w:val="left"/>
              <w:rPr>
                <w:sz w:val="14"/>
                <w:szCs w:val="14"/>
              </w:rPr>
            </w:pPr>
          </w:p>
        </w:tc>
        <w:tc>
          <w:tcPr>
            <w:tcW w:w="363" w:type="pct"/>
            <w:vMerge w:val="restart"/>
            <w:tcBorders>
              <w:top w:val="single" w:sz="4" w:space="0" w:color="666699"/>
              <w:left w:val="single" w:sz="4" w:space="0" w:color="666699"/>
              <w:right w:val="single" w:sz="4" w:space="0" w:color="666699"/>
            </w:tcBorders>
            <w:vAlign w:val="center"/>
          </w:tcPr>
          <w:p w14:paraId="203639D7" w14:textId="77777777" w:rsidR="003C7B40" w:rsidRPr="00784AFF" w:rsidRDefault="003C7B40" w:rsidP="001976EA">
            <w:pPr>
              <w:jc w:val="left"/>
              <w:rPr>
                <w:sz w:val="14"/>
                <w:szCs w:val="14"/>
              </w:rPr>
            </w:pPr>
            <w:r w:rsidRPr="00784AFF">
              <w:rPr>
                <w:sz w:val="14"/>
                <w:szCs w:val="14"/>
              </w:rPr>
              <w:t>Italy</w:t>
            </w:r>
          </w:p>
        </w:tc>
        <w:tc>
          <w:tcPr>
            <w:tcW w:w="444" w:type="pct"/>
            <w:tcBorders>
              <w:top w:val="single" w:sz="4" w:space="0" w:color="666699"/>
              <w:left w:val="single" w:sz="4" w:space="0" w:color="666699"/>
              <w:bottom w:val="single" w:sz="4" w:space="0" w:color="666699"/>
              <w:right w:val="single" w:sz="4" w:space="0" w:color="666699"/>
            </w:tcBorders>
          </w:tcPr>
          <w:p w14:paraId="5B55AB85" w14:textId="77777777" w:rsidR="003C7B40" w:rsidRPr="00784AFF" w:rsidRDefault="003C7B40" w:rsidP="001976EA">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00A1F2EC" w14:textId="77777777" w:rsidR="003C7B40" w:rsidRPr="00784AFF" w:rsidRDefault="003C7B40" w:rsidP="001976EA">
            <w:pPr>
              <w:jc w:val="right"/>
              <w:rPr>
                <w:sz w:val="14"/>
                <w:szCs w:val="14"/>
              </w:rPr>
            </w:pPr>
            <w:r w:rsidRPr="00784AFF">
              <w:rPr>
                <w:color w:val="000000"/>
                <w:sz w:val="14"/>
                <w:szCs w:val="14"/>
                <w:lang w:val="en-US"/>
              </w:rPr>
              <w:t>250,000</w:t>
            </w:r>
          </w:p>
        </w:tc>
        <w:tc>
          <w:tcPr>
            <w:tcW w:w="348" w:type="pct"/>
            <w:tcBorders>
              <w:top w:val="nil"/>
              <w:left w:val="nil"/>
              <w:bottom w:val="single" w:sz="4" w:space="0" w:color="auto"/>
              <w:right w:val="single" w:sz="4" w:space="0" w:color="auto"/>
            </w:tcBorders>
            <w:shd w:val="clear" w:color="auto" w:fill="auto"/>
          </w:tcPr>
          <w:p w14:paraId="5FF106E6"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3CA2841E"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41B33AAE" w14:textId="77777777" w:rsidR="003C7B40" w:rsidRPr="00784AFF" w:rsidRDefault="003C7B40" w:rsidP="001976EA">
            <w:pPr>
              <w:jc w:val="right"/>
              <w:rPr>
                <w:rFonts w:eastAsiaTheme="minorHAnsi"/>
                <w:sz w:val="14"/>
                <w:szCs w:val="14"/>
              </w:rPr>
            </w:pPr>
            <w:r w:rsidRPr="00784AFF">
              <w:rPr>
                <w:rFonts w:eastAsiaTheme="minorHAnsi"/>
                <w:sz w:val="14"/>
                <w:szCs w:val="14"/>
              </w:rPr>
              <w:t>0</w:t>
            </w:r>
          </w:p>
        </w:tc>
        <w:tc>
          <w:tcPr>
            <w:tcW w:w="348" w:type="pct"/>
            <w:tcBorders>
              <w:top w:val="nil"/>
              <w:left w:val="nil"/>
              <w:bottom w:val="single" w:sz="4" w:space="0" w:color="auto"/>
              <w:right w:val="single" w:sz="4" w:space="0" w:color="auto"/>
            </w:tcBorders>
            <w:shd w:val="clear" w:color="auto" w:fill="auto"/>
          </w:tcPr>
          <w:p w14:paraId="13DEFF81"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CFCA69E" w14:textId="77777777" w:rsidR="003C7B40" w:rsidRPr="00784AFF" w:rsidRDefault="003C7B40" w:rsidP="001976EA">
            <w:pPr>
              <w:jc w:val="right"/>
              <w:rPr>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3390E26D" w14:textId="77777777" w:rsidR="003C7B40" w:rsidRPr="00784AFF" w:rsidRDefault="003C7B40" w:rsidP="001976EA">
            <w:pPr>
              <w:jc w:val="right"/>
              <w:rPr>
                <w:sz w:val="14"/>
                <w:szCs w:val="14"/>
              </w:rPr>
            </w:pPr>
            <w:r w:rsidRPr="00784AFF">
              <w:rPr>
                <w:color w:val="000000"/>
                <w:sz w:val="14"/>
                <w:szCs w:val="14"/>
                <w:lang w:val="en-US"/>
              </w:rPr>
              <w:t>0</w:t>
            </w:r>
          </w:p>
        </w:tc>
        <w:tc>
          <w:tcPr>
            <w:tcW w:w="316" w:type="pct"/>
            <w:tcBorders>
              <w:top w:val="single" w:sz="4" w:space="0" w:color="auto"/>
              <w:left w:val="nil"/>
              <w:bottom w:val="single" w:sz="4" w:space="0" w:color="auto"/>
              <w:right w:val="single" w:sz="4" w:space="0" w:color="auto"/>
            </w:tcBorders>
          </w:tcPr>
          <w:p w14:paraId="584B4025"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59E8AF65"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E9D9B5E" w14:textId="77777777" w:rsidR="003C7B40" w:rsidRPr="00784AFF" w:rsidRDefault="003C7B40" w:rsidP="001976EA">
            <w:pPr>
              <w:jc w:val="right"/>
              <w:rPr>
                <w:sz w:val="14"/>
                <w:szCs w:val="14"/>
              </w:rPr>
            </w:pPr>
            <w:r w:rsidRPr="00784AFF">
              <w:rPr>
                <w:color w:val="000000"/>
                <w:sz w:val="14"/>
                <w:szCs w:val="14"/>
                <w:lang w:val="en-US"/>
              </w:rPr>
              <w:t>250,000</w:t>
            </w:r>
          </w:p>
        </w:tc>
      </w:tr>
      <w:tr w:rsidR="003C7B40" w:rsidRPr="00784AFF" w14:paraId="6FF813EA" w14:textId="77777777" w:rsidTr="00BA3C2C">
        <w:tc>
          <w:tcPr>
            <w:tcW w:w="345" w:type="pct"/>
            <w:vMerge/>
            <w:tcBorders>
              <w:left w:val="single" w:sz="4" w:space="0" w:color="666699"/>
              <w:bottom w:val="single" w:sz="4" w:space="0" w:color="666699"/>
              <w:right w:val="single" w:sz="4" w:space="0" w:color="666699"/>
            </w:tcBorders>
            <w:vAlign w:val="center"/>
          </w:tcPr>
          <w:p w14:paraId="306F0162" w14:textId="77777777" w:rsidR="003C7B40" w:rsidRPr="00784AFF" w:rsidRDefault="003C7B40" w:rsidP="001976EA">
            <w:pPr>
              <w:jc w:val="left"/>
              <w:rPr>
                <w:sz w:val="14"/>
                <w:szCs w:val="14"/>
              </w:rPr>
            </w:pPr>
          </w:p>
        </w:tc>
        <w:tc>
          <w:tcPr>
            <w:tcW w:w="363" w:type="pct"/>
            <w:vMerge/>
            <w:tcBorders>
              <w:left w:val="single" w:sz="4" w:space="0" w:color="666699"/>
              <w:bottom w:val="single" w:sz="4" w:space="0" w:color="666699"/>
              <w:right w:val="single" w:sz="4" w:space="0" w:color="666699"/>
            </w:tcBorders>
            <w:vAlign w:val="center"/>
          </w:tcPr>
          <w:p w14:paraId="2D94C94C" w14:textId="77777777" w:rsidR="003C7B40" w:rsidRPr="00784AFF" w:rsidRDefault="003C7B40" w:rsidP="001976EA">
            <w:pPr>
              <w:jc w:val="left"/>
              <w:rPr>
                <w:sz w:val="14"/>
                <w:szCs w:val="14"/>
              </w:rPr>
            </w:pPr>
          </w:p>
        </w:tc>
        <w:tc>
          <w:tcPr>
            <w:tcW w:w="444" w:type="pct"/>
            <w:tcBorders>
              <w:top w:val="single" w:sz="4" w:space="0" w:color="666699"/>
              <w:left w:val="single" w:sz="4" w:space="0" w:color="666699"/>
              <w:bottom w:val="single" w:sz="4" w:space="0" w:color="666699"/>
              <w:right w:val="single" w:sz="4" w:space="0" w:color="666699"/>
            </w:tcBorders>
          </w:tcPr>
          <w:p w14:paraId="3FFB2108" w14:textId="77777777" w:rsidR="003C7B40" w:rsidRPr="00784AFF" w:rsidRDefault="003C7B40" w:rsidP="001976EA">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202F0121" w14:textId="77777777" w:rsidR="003C7B40" w:rsidRPr="00784AFF" w:rsidRDefault="003C7B40" w:rsidP="001976EA">
            <w:pPr>
              <w:jc w:val="right"/>
              <w:rPr>
                <w:sz w:val="14"/>
                <w:szCs w:val="14"/>
              </w:rPr>
            </w:pPr>
            <w:r w:rsidRPr="00784AFF">
              <w:rPr>
                <w:color w:val="000000"/>
                <w:sz w:val="14"/>
                <w:szCs w:val="14"/>
                <w:lang w:val="en-US"/>
              </w:rPr>
              <w:t>32,500</w:t>
            </w:r>
          </w:p>
        </w:tc>
        <w:tc>
          <w:tcPr>
            <w:tcW w:w="348" w:type="pct"/>
            <w:tcBorders>
              <w:top w:val="nil"/>
              <w:left w:val="nil"/>
              <w:bottom w:val="single" w:sz="4" w:space="0" w:color="auto"/>
              <w:right w:val="single" w:sz="4" w:space="0" w:color="auto"/>
            </w:tcBorders>
            <w:shd w:val="clear" w:color="auto" w:fill="auto"/>
          </w:tcPr>
          <w:p w14:paraId="464B24EE"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BD4A569"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37DA9D03" w14:textId="77777777" w:rsidR="003C7B40" w:rsidRPr="00784AFF" w:rsidRDefault="003C7B40" w:rsidP="001976EA">
            <w:pPr>
              <w:jc w:val="right"/>
              <w:rPr>
                <w:rFonts w:eastAsiaTheme="minorHAnsi"/>
                <w:sz w:val="14"/>
                <w:szCs w:val="14"/>
              </w:rPr>
            </w:pPr>
            <w:r w:rsidRPr="00784AFF">
              <w:rPr>
                <w:rFonts w:eastAsiaTheme="minorHAnsi"/>
                <w:sz w:val="14"/>
                <w:szCs w:val="14"/>
              </w:rPr>
              <w:t>0</w:t>
            </w:r>
          </w:p>
        </w:tc>
        <w:tc>
          <w:tcPr>
            <w:tcW w:w="348" w:type="pct"/>
            <w:tcBorders>
              <w:top w:val="nil"/>
              <w:left w:val="nil"/>
              <w:bottom w:val="single" w:sz="4" w:space="0" w:color="auto"/>
              <w:right w:val="single" w:sz="4" w:space="0" w:color="auto"/>
            </w:tcBorders>
            <w:shd w:val="clear" w:color="auto" w:fill="auto"/>
          </w:tcPr>
          <w:p w14:paraId="58C65D32" w14:textId="77777777" w:rsidR="003C7B40" w:rsidRPr="00784AFF" w:rsidRDefault="003C7B40" w:rsidP="001976EA">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CF23096" w14:textId="77777777" w:rsidR="003C7B40" w:rsidRPr="00784AFF" w:rsidRDefault="003C7B40" w:rsidP="001976EA">
            <w:pPr>
              <w:jc w:val="right"/>
              <w:rPr>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23EDA24" w14:textId="77777777" w:rsidR="003C7B40" w:rsidRPr="00784AFF" w:rsidRDefault="003C7B40" w:rsidP="001976EA">
            <w:pPr>
              <w:jc w:val="right"/>
              <w:rPr>
                <w:sz w:val="14"/>
                <w:szCs w:val="14"/>
              </w:rPr>
            </w:pPr>
            <w:r w:rsidRPr="00784AFF">
              <w:rPr>
                <w:color w:val="000000"/>
                <w:sz w:val="14"/>
                <w:szCs w:val="14"/>
                <w:lang w:val="en-US"/>
              </w:rPr>
              <w:t>0</w:t>
            </w:r>
          </w:p>
        </w:tc>
        <w:tc>
          <w:tcPr>
            <w:tcW w:w="316" w:type="pct"/>
            <w:tcBorders>
              <w:top w:val="single" w:sz="4" w:space="0" w:color="auto"/>
              <w:left w:val="nil"/>
              <w:bottom w:val="single" w:sz="4" w:space="0" w:color="auto"/>
              <w:right w:val="single" w:sz="4" w:space="0" w:color="auto"/>
            </w:tcBorders>
          </w:tcPr>
          <w:p w14:paraId="40433CEB"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6E84D2CB" w14:textId="7777777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7897BB44" w14:textId="77777777" w:rsidR="003C7B40" w:rsidRPr="00784AFF" w:rsidRDefault="003C7B40" w:rsidP="001976EA">
            <w:pPr>
              <w:jc w:val="right"/>
              <w:rPr>
                <w:sz w:val="14"/>
                <w:szCs w:val="14"/>
              </w:rPr>
            </w:pPr>
            <w:r w:rsidRPr="00784AFF">
              <w:rPr>
                <w:color w:val="000000"/>
                <w:sz w:val="14"/>
                <w:szCs w:val="14"/>
                <w:lang w:val="en-US"/>
              </w:rPr>
              <w:t>32,500</w:t>
            </w:r>
          </w:p>
        </w:tc>
      </w:tr>
      <w:tr w:rsidR="003C7B40" w:rsidRPr="00784AFF" w14:paraId="3A09A519" w14:textId="77777777" w:rsidTr="00BA3C2C">
        <w:tc>
          <w:tcPr>
            <w:tcW w:w="708" w:type="pct"/>
            <w:gridSpan w:val="2"/>
            <w:vMerge w:val="restart"/>
            <w:tcBorders>
              <w:left w:val="single" w:sz="4" w:space="0" w:color="666699"/>
              <w:right w:val="single" w:sz="4" w:space="0" w:color="666699"/>
            </w:tcBorders>
            <w:vAlign w:val="center"/>
          </w:tcPr>
          <w:p w14:paraId="1B20EDB9" w14:textId="77777777" w:rsidR="003C7B40" w:rsidRPr="00784AFF" w:rsidRDefault="003C7B40" w:rsidP="001976EA">
            <w:pPr>
              <w:jc w:val="left"/>
              <w:rPr>
                <w:sz w:val="14"/>
                <w:szCs w:val="14"/>
              </w:rPr>
            </w:pPr>
            <w:r w:rsidRPr="00784AFF">
              <w:rPr>
                <w:sz w:val="14"/>
                <w:szCs w:val="14"/>
              </w:rPr>
              <w:t>Funds approved by ExCom (US$)</w:t>
            </w:r>
          </w:p>
        </w:tc>
        <w:tc>
          <w:tcPr>
            <w:tcW w:w="444" w:type="pct"/>
            <w:tcBorders>
              <w:top w:val="single" w:sz="4" w:space="0" w:color="666699"/>
              <w:left w:val="single" w:sz="4" w:space="0" w:color="666699"/>
              <w:bottom w:val="single" w:sz="4" w:space="0" w:color="666699"/>
              <w:right w:val="single" w:sz="4" w:space="0" w:color="666699"/>
            </w:tcBorders>
          </w:tcPr>
          <w:p w14:paraId="594C9378" w14:textId="77777777" w:rsidR="003C7B40" w:rsidRPr="00784AFF" w:rsidRDefault="003C7B40" w:rsidP="001976EA">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69C24473" w14:textId="77777777" w:rsidR="003C7B40" w:rsidRPr="00784AFF" w:rsidRDefault="003C7B40" w:rsidP="001976EA">
            <w:pPr>
              <w:jc w:val="right"/>
              <w:rPr>
                <w:color w:val="000000"/>
                <w:sz w:val="14"/>
                <w:szCs w:val="14"/>
                <w:lang w:val="en-US"/>
              </w:rPr>
            </w:pPr>
            <w:r w:rsidRPr="00784AFF">
              <w:rPr>
                <w:color w:val="000000"/>
                <w:sz w:val="14"/>
                <w:szCs w:val="14"/>
                <w:lang w:val="en-US"/>
              </w:rPr>
              <w:t>6,578,561</w:t>
            </w:r>
          </w:p>
        </w:tc>
        <w:tc>
          <w:tcPr>
            <w:tcW w:w="348" w:type="pct"/>
            <w:tcBorders>
              <w:top w:val="nil"/>
              <w:left w:val="nil"/>
              <w:bottom w:val="single" w:sz="4" w:space="0" w:color="auto"/>
              <w:right w:val="single" w:sz="4" w:space="0" w:color="auto"/>
            </w:tcBorders>
            <w:shd w:val="clear" w:color="auto" w:fill="auto"/>
          </w:tcPr>
          <w:p w14:paraId="5CC8D228" w14:textId="4ECC1846"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F333554" w14:textId="77777777" w:rsidR="003C7B40" w:rsidRPr="00784AFF" w:rsidRDefault="003C7B40" w:rsidP="001976EA">
            <w:pPr>
              <w:tabs>
                <w:tab w:val="left" w:pos="198"/>
              </w:tabs>
              <w:jc w:val="right"/>
              <w:rPr>
                <w:color w:val="000000"/>
                <w:sz w:val="14"/>
                <w:szCs w:val="14"/>
                <w:lang w:val="en-US"/>
              </w:rPr>
            </w:pPr>
            <w:r w:rsidRPr="00784AFF">
              <w:rPr>
                <w:color w:val="000000"/>
                <w:sz w:val="14"/>
                <w:szCs w:val="14"/>
                <w:lang w:val="en-US"/>
              </w:rPr>
              <w:t>3,314,682</w:t>
            </w:r>
          </w:p>
        </w:tc>
        <w:tc>
          <w:tcPr>
            <w:tcW w:w="486" w:type="pct"/>
            <w:tcBorders>
              <w:top w:val="single" w:sz="4" w:space="0" w:color="auto"/>
              <w:left w:val="nil"/>
              <w:bottom w:val="single" w:sz="4" w:space="0" w:color="auto"/>
              <w:right w:val="single" w:sz="4" w:space="0" w:color="auto"/>
            </w:tcBorders>
            <w:shd w:val="clear" w:color="auto" w:fill="auto"/>
          </w:tcPr>
          <w:p w14:paraId="0A91A778" w14:textId="43DC5D77" w:rsidR="003C7B40" w:rsidRPr="00784AFF" w:rsidRDefault="00673DD0" w:rsidP="008E04CE">
            <w:pPr>
              <w:tabs>
                <w:tab w:val="left" w:pos="198"/>
              </w:tabs>
              <w:jc w:val="right"/>
              <w:rPr>
                <w:color w:val="000000"/>
                <w:sz w:val="14"/>
                <w:szCs w:val="14"/>
                <w:lang w:val="en-US"/>
              </w:rPr>
            </w:pPr>
            <w:r w:rsidRPr="00784AFF">
              <w:rPr>
                <w:color w:val="000000"/>
                <w:sz w:val="14"/>
                <w:szCs w:val="14"/>
                <w:lang w:val="en-US"/>
              </w:rPr>
              <w:t>**</w:t>
            </w:r>
            <w:r w:rsidR="003C7B40" w:rsidRPr="00784AFF">
              <w:rPr>
                <w:color w:val="000000"/>
                <w:sz w:val="14"/>
                <w:szCs w:val="14"/>
                <w:lang w:val="en-US"/>
              </w:rPr>
              <w:t>1</w:t>
            </w:r>
            <w:r w:rsidR="008E04CE" w:rsidRPr="00784AFF">
              <w:rPr>
                <w:color w:val="000000"/>
                <w:sz w:val="14"/>
                <w:szCs w:val="14"/>
                <w:lang w:val="en-US"/>
              </w:rPr>
              <w:t>1</w:t>
            </w:r>
            <w:r w:rsidR="003C7B40" w:rsidRPr="00784AFF">
              <w:rPr>
                <w:color w:val="000000"/>
                <w:sz w:val="14"/>
                <w:szCs w:val="14"/>
                <w:lang w:val="en-US"/>
              </w:rPr>
              <w:t>,</w:t>
            </w:r>
            <w:r w:rsidR="008E04CE" w:rsidRPr="00784AFF">
              <w:rPr>
                <w:color w:val="000000"/>
                <w:sz w:val="14"/>
                <w:szCs w:val="14"/>
                <w:lang w:val="en-US"/>
              </w:rPr>
              <w:t>434</w:t>
            </w:r>
            <w:r w:rsidR="003C7B40" w:rsidRPr="00784AFF">
              <w:rPr>
                <w:color w:val="000000"/>
                <w:sz w:val="14"/>
                <w:szCs w:val="14"/>
                <w:lang w:val="en-US"/>
              </w:rPr>
              <w:t>,</w:t>
            </w:r>
            <w:r w:rsidR="008E04CE" w:rsidRPr="00784AFF">
              <w:rPr>
                <w:color w:val="000000"/>
                <w:sz w:val="14"/>
                <w:szCs w:val="14"/>
                <w:lang w:val="en-US"/>
              </w:rPr>
              <w:t>986</w:t>
            </w:r>
          </w:p>
        </w:tc>
        <w:tc>
          <w:tcPr>
            <w:tcW w:w="348" w:type="pct"/>
            <w:tcBorders>
              <w:top w:val="nil"/>
              <w:left w:val="nil"/>
              <w:bottom w:val="single" w:sz="4" w:space="0" w:color="auto"/>
              <w:right w:val="single" w:sz="4" w:space="0" w:color="auto"/>
            </w:tcBorders>
            <w:shd w:val="clear" w:color="auto" w:fill="auto"/>
          </w:tcPr>
          <w:p w14:paraId="10D252CE" w14:textId="7F137E84"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FBF62C1" w14:textId="08790DC9"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C3C6F9D" w14:textId="7FF40BF4"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16" w:type="pct"/>
            <w:tcBorders>
              <w:top w:val="nil"/>
              <w:left w:val="nil"/>
              <w:bottom w:val="single" w:sz="4" w:space="0" w:color="auto"/>
              <w:right w:val="single" w:sz="4" w:space="0" w:color="auto"/>
            </w:tcBorders>
            <w:shd w:val="clear" w:color="auto" w:fill="auto"/>
          </w:tcPr>
          <w:p w14:paraId="5592AA48" w14:textId="46742757"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769B7A99" w14:textId="2406C23C"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5BB35BE" w14:textId="7AFD744C" w:rsidR="003C7B40" w:rsidRPr="00784AFF" w:rsidRDefault="006F0D06" w:rsidP="001976EA">
            <w:pPr>
              <w:jc w:val="right"/>
              <w:rPr>
                <w:color w:val="000000"/>
                <w:sz w:val="14"/>
                <w:szCs w:val="14"/>
                <w:lang w:val="en-US"/>
              </w:rPr>
            </w:pPr>
            <w:r w:rsidRPr="00784AFF">
              <w:rPr>
                <w:color w:val="000000"/>
                <w:sz w:val="14"/>
                <w:szCs w:val="14"/>
                <w:lang w:val="en-US"/>
              </w:rPr>
              <w:t>**</w:t>
            </w:r>
            <w:r w:rsidR="003C7B40" w:rsidRPr="00784AFF">
              <w:rPr>
                <w:color w:val="000000"/>
                <w:sz w:val="14"/>
                <w:szCs w:val="14"/>
                <w:lang w:val="en-US"/>
              </w:rPr>
              <w:t>2</w:t>
            </w:r>
            <w:r w:rsidR="00D73085" w:rsidRPr="00784AFF">
              <w:rPr>
                <w:color w:val="000000"/>
                <w:sz w:val="14"/>
                <w:szCs w:val="14"/>
                <w:lang w:val="en-US"/>
              </w:rPr>
              <w:t>1,328,229</w:t>
            </w:r>
          </w:p>
        </w:tc>
      </w:tr>
      <w:tr w:rsidR="003C7B40" w:rsidRPr="00784AFF" w14:paraId="78B83EF2" w14:textId="77777777" w:rsidTr="00BA3C2C">
        <w:tc>
          <w:tcPr>
            <w:tcW w:w="708" w:type="pct"/>
            <w:gridSpan w:val="2"/>
            <w:vMerge/>
            <w:tcBorders>
              <w:left w:val="single" w:sz="4" w:space="0" w:color="666699"/>
              <w:bottom w:val="single" w:sz="4" w:space="0" w:color="666699"/>
              <w:right w:val="single" w:sz="4" w:space="0" w:color="666699"/>
            </w:tcBorders>
            <w:vAlign w:val="center"/>
          </w:tcPr>
          <w:p w14:paraId="1F0F7937" w14:textId="77777777" w:rsidR="003C7B40" w:rsidRPr="00784AFF" w:rsidRDefault="003C7B40" w:rsidP="001976EA">
            <w:pPr>
              <w:jc w:val="left"/>
              <w:rPr>
                <w:sz w:val="14"/>
                <w:szCs w:val="14"/>
              </w:rPr>
            </w:pPr>
          </w:p>
        </w:tc>
        <w:tc>
          <w:tcPr>
            <w:tcW w:w="444" w:type="pct"/>
            <w:tcBorders>
              <w:top w:val="single" w:sz="4" w:space="0" w:color="666699"/>
              <w:left w:val="single" w:sz="4" w:space="0" w:color="666699"/>
              <w:bottom w:val="single" w:sz="4" w:space="0" w:color="666699"/>
              <w:right w:val="single" w:sz="4" w:space="0" w:color="666699"/>
            </w:tcBorders>
          </w:tcPr>
          <w:p w14:paraId="2FA9F13F" w14:textId="77777777" w:rsidR="003C7B40" w:rsidRPr="00784AFF" w:rsidRDefault="003C7B40" w:rsidP="001976EA">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2598D58E" w14:textId="77777777" w:rsidR="003C7B40" w:rsidRPr="00784AFF" w:rsidRDefault="003C7B40" w:rsidP="001976EA">
            <w:pPr>
              <w:jc w:val="right"/>
              <w:rPr>
                <w:color w:val="000000"/>
                <w:sz w:val="14"/>
                <w:szCs w:val="14"/>
                <w:lang w:val="en-US"/>
              </w:rPr>
            </w:pPr>
            <w:r w:rsidRPr="00784AFF">
              <w:rPr>
                <w:color w:val="000000"/>
                <w:sz w:val="14"/>
                <w:szCs w:val="14"/>
                <w:lang w:val="en-US"/>
              </w:rPr>
              <w:t>529,156</w:t>
            </w:r>
          </w:p>
        </w:tc>
        <w:tc>
          <w:tcPr>
            <w:tcW w:w="348" w:type="pct"/>
            <w:tcBorders>
              <w:top w:val="nil"/>
              <w:left w:val="nil"/>
              <w:bottom w:val="single" w:sz="4" w:space="0" w:color="auto"/>
              <w:right w:val="single" w:sz="4" w:space="0" w:color="auto"/>
            </w:tcBorders>
            <w:shd w:val="clear" w:color="auto" w:fill="auto"/>
          </w:tcPr>
          <w:p w14:paraId="73456FFD" w14:textId="3251037D"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9E64115" w14:textId="77777777" w:rsidR="003C7B40" w:rsidRPr="00784AFF" w:rsidRDefault="003C7B40" w:rsidP="001976EA">
            <w:pPr>
              <w:tabs>
                <w:tab w:val="left" w:pos="198"/>
              </w:tabs>
              <w:jc w:val="right"/>
              <w:rPr>
                <w:color w:val="000000"/>
                <w:sz w:val="14"/>
                <w:szCs w:val="14"/>
                <w:lang w:val="en-US"/>
              </w:rPr>
            </w:pPr>
            <w:r w:rsidRPr="00784AFF">
              <w:rPr>
                <w:color w:val="000000"/>
                <w:sz w:val="14"/>
                <w:szCs w:val="14"/>
                <w:lang w:val="en-US"/>
              </w:rPr>
              <w:t>260,396</w:t>
            </w:r>
          </w:p>
        </w:tc>
        <w:tc>
          <w:tcPr>
            <w:tcW w:w="486" w:type="pct"/>
            <w:tcBorders>
              <w:top w:val="nil"/>
              <w:left w:val="nil"/>
              <w:bottom w:val="single" w:sz="4" w:space="0" w:color="auto"/>
              <w:right w:val="single" w:sz="4" w:space="0" w:color="auto"/>
            </w:tcBorders>
            <w:shd w:val="clear" w:color="auto" w:fill="auto"/>
          </w:tcPr>
          <w:p w14:paraId="215BAC5B" w14:textId="128A1BB1" w:rsidR="003C7B40" w:rsidRPr="00784AFF" w:rsidRDefault="00673DD0" w:rsidP="008E04CE">
            <w:pPr>
              <w:jc w:val="right"/>
              <w:rPr>
                <w:color w:val="000000"/>
                <w:sz w:val="14"/>
                <w:szCs w:val="14"/>
                <w:lang w:val="en-US"/>
              </w:rPr>
            </w:pPr>
            <w:r w:rsidRPr="00784AFF">
              <w:rPr>
                <w:rFonts w:eastAsiaTheme="minorHAnsi"/>
                <w:sz w:val="14"/>
                <w:szCs w:val="14"/>
              </w:rPr>
              <w:t>**</w:t>
            </w:r>
            <w:r w:rsidR="008E04CE" w:rsidRPr="00784AFF">
              <w:rPr>
                <w:rFonts w:eastAsiaTheme="minorHAnsi"/>
                <w:sz w:val="14"/>
                <w:szCs w:val="14"/>
              </w:rPr>
              <w:t>898</w:t>
            </w:r>
            <w:r w:rsidR="003C7B40" w:rsidRPr="00784AFF">
              <w:rPr>
                <w:rFonts w:eastAsiaTheme="minorHAnsi"/>
                <w:sz w:val="14"/>
                <w:szCs w:val="14"/>
              </w:rPr>
              <w:t>,</w:t>
            </w:r>
            <w:r w:rsidR="008E04CE" w:rsidRPr="00784AFF">
              <w:rPr>
                <w:rFonts w:eastAsiaTheme="minorHAnsi"/>
                <w:sz w:val="14"/>
                <w:szCs w:val="14"/>
              </w:rPr>
              <w:t>053</w:t>
            </w:r>
          </w:p>
        </w:tc>
        <w:tc>
          <w:tcPr>
            <w:tcW w:w="348" w:type="pct"/>
            <w:tcBorders>
              <w:top w:val="nil"/>
              <w:left w:val="nil"/>
              <w:bottom w:val="single" w:sz="4" w:space="0" w:color="auto"/>
              <w:right w:val="single" w:sz="4" w:space="0" w:color="auto"/>
            </w:tcBorders>
            <w:shd w:val="clear" w:color="auto" w:fill="auto"/>
          </w:tcPr>
          <w:p w14:paraId="54EFDDD9" w14:textId="18BEA3E2"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11EAFEB" w14:textId="7584B73E"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14F74EE" w14:textId="1166EC7D"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16" w:type="pct"/>
            <w:tcBorders>
              <w:top w:val="single" w:sz="4" w:space="0" w:color="auto"/>
              <w:left w:val="nil"/>
              <w:bottom w:val="single" w:sz="4" w:space="0" w:color="auto"/>
              <w:right w:val="single" w:sz="4" w:space="0" w:color="auto"/>
            </w:tcBorders>
            <w:shd w:val="clear" w:color="auto" w:fill="auto"/>
          </w:tcPr>
          <w:p w14:paraId="4045AEE5" w14:textId="09350E63"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331" w:type="pct"/>
            <w:tcBorders>
              <w:top w:val="single" w:sz="4" w:space="0" w:color="auto"/>
              <w:left w:val="nil"/>
              <w:bottom w:val="single" w:sz="4" w:space="0" w:color="auto"/>
              <w:right w:val="single" w:sz="4" w:space="0" w:color="auto"/>
            </w:tcBorders>
          </w:tcPr>
          <w:p w14:paraId="4C535843" w14:textId="2CB28514" w:rsidR="003C7B40" w:rsidRPr="00784AFF" w:rsidRDefault="003C7B40" w:rsidP="001976EA">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346DF0B6" w14:textId="5FF69857" w:rsidR="003C7B40" w:rsidRPr="00784AFF" w:rsidRDefault="006F0D06" w:rsidP="001976EA">
            <w:pPr>
              <w:jc w:val="right"/>
              <w:rPr>
                <w:color w:val="000000"/>
                <w:sz w:val="14"/>
                <w:szCs w:val="14"/>
                <w:lang w:val="en-US"/>
              </w:rPr>
            </w:pPr>
            <w:r w:rsidRPr="00784AFF">
              <w:rPr>
                <w:color w:val="000000"/>
                <w:sz w:val="14"/>
                <w:szCs w:val="14"/>
                <w:lang w:val="en-US"/>
              </w:rPr>
              <w:t>**</w:t>
            </w:r>
            <w:r w:rsidR="003C7B40" w:rsidRPr="00784AFF">
              <w:rPr>
                <w:color w:val="000000"/>
                <w:sz w:val="14"/>
                <w:szCs w:val="14"/>
                <w:lang w:val="en-US"/>
              </w:rPr>
              <w:t>1,</w:t>
            </w:r>
            <w:r w:rsidRPr="00784AFF">
              <w:rPr>
                <w:color w:val="000000"/>
                <w:sz w:val="14"/>
                <w:szCs w:val="14"/>
                <w:lang w:val="en-US"/>
              </w:rPr>
              <w:t>687,606</w:t>
            </w:r>
          </w:p>
        </w:tc>
      </w:tr>
      <w:tr w:rsidR="00BA3C2C" w:rsidRPr="00784AFF" w14:paraId="441D062B" w14:textId="77777777" w:rsidTr="005278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val="restart"/>
            <w:vAlign w:val="center"/>
          </w:tcPr>
          <w:p w14:paraId="4F53B908" w14:textId="77777777" w:rsidR="00BA3C2C" w:rsidRPr="00784AFF" w:rsidRDefault="00BA3C2C" w:rsidP="005278C6">
            <w:pPr>
              <w:jc w:val="left"/>
              <w:rPr>
                <w:sz w:val="14"/>
                <w:szCs w:val="14"/>
              </w:rPr>
            </w:pPr>
            <w:r w:rsidRPr="00784AFF">
              <w:rPr>
                <w:sz w:val="14"/>
                <w:szCs w:val="14"/>
              </w:rPr>
              <w:t>Total funds requested for approval at this meeting (US$)</w:t>
            </w:r>
          </w:p>
        </w:tc>
        <w:tc>
          <w:tcPr>
            <w:tcW w:w="444" w:type="pct"/>
          </w:tcPr>
          <w:p w14:paraId="59EE5021" w14:textId="77777777" w:rsidR="00BA3C2C" w:rsidRPr="00784AFF" w:rsidRDefault="00BA3C2C" w:rsidP="00BA3C2C">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2684F53B" w14:textId="77777777" w:rsidR="00BA3C2C" w:rsidRPr="00784AFF" w:rsidRDefault="00BA3C2C" w:rsidP="00BA3C2C">
            <w:pPr>
              <w:jc w:val="right"/>
              <w:rPr>
                <w:color w:val="000000"/>
                <w:sz w:val="14"/>
                <w:szCs w:val="14"/>
                <w:lang w:val="en-US"/>
              </w:rPr>
            </w:pPr>
          </w:p>
        </w:tc>
        <w:tc>
          <w:tcPr>
            <w:tcW w:w="348" w:type="pct"/>
          </w:tcPr>
          <w:p w14:paraId="55C099D8" w14:textId="77777777" w:rsidR="00BA3C2C" w:rsidRPr="00784AFF" w:rsidRDefault="00BA3C2C" w:rsidP="00BA3C2C">
            <w:pPr>
              <w:jc w:val="right"/>
              <w:rPr>
                <w:color w:val="000000"/>
                <w:sz w:val="14"/>
                <w:szCs w:val="14"/>
                <w:lang w:val="en-US"/>
              </w:rPr>
            </w:pPr>
          </w:p>
        </w:tc>
        <w:tc>
          <w:tcPr>
            <w:tcW w:w="383" w:type="pct"/>
          </w:tcPr>
          <w:p w14:paraId="58DAE343" w14:textId="77777777" w:rsidR="00BA3C2C" w:rsidRPr="00784AFF" w:rsidRDefault="00BA3C2C" w:rsidP="00BA3C2C">
            <w:pPr>
              <w:jc w:val="right"/>
              <w:rPr>
                <w:b/>
                <w:color w:val="000000"/>
                <w:sz w:val="14"/>
                <w:szCs w:val="14"/>
                <w:lang w:val="en-US"/>
              </w:rPr>
            </w:pPr>
          </w:p>
        </w:tc>
        <w:tc>
          <w:tcPr>
            <w:tcW w:w="486" w:type="pct"/>
            <w:tcBorders>
              <w:top w:val="single" w:sz="4" w:space="0" w:color="auto"/>
              <w:left w:val="nil"/>
              <w:bottom w:val="single" w:sz="4" w:space="0" w:color="auto"/>
              <w:right w:val="single" w:sz="4" w:space="0" w:color="auto"/>
            </w:tcBorders>
            <w:shd w:val="clear" w:color="auto" w:fill="auto"/>
          </w:tcPr>
          <w:p w14:paraId="604D5B7A" w14:textId="050AB6CC" w:rsidR="00BA3C2C" w:rsidRPr="00784AFF" w:rsidRDefault="00BA3C2C" w:rsidP="00BA3C2C">
            <w:pPr>
              <w:tabs>
                <w:tab w:val="left" w:pos="198"/>
              </w:tabs>
              <w:jc w:val="right"/>
              <w:rPr>
                <w:color w:val="000000"/>
                <w:sz w:val="14"/>
                <w:szCs w:val="14"/>
                <w:lang w:val="en-US"/>
              </w:rPr>
            </w:pPr>
          </w:p>
        </w:tc>
        <w:tc>
          <w:tcPr>
            <w:tcW w:w="348" w:type="pct"/>
            <w:tcBorders>
              <w:top w:val="nil"/>
              <w:left w:val="nil"/>
              <w:bottom w:val="single" w:sz="4" w:space="0" w:color="auto"/>
              <w:right w:val="single" w:sz="4" w:space="0" w:color="auto"/>
            </w:tcBorders>
            <w:shd w:val="clear" w:color="auto" w:fill="auto"/>
          </w:tcPr>
          <w:p w14:paraId="12BB44DE" w14:textId="77777777" w:rsidR="00BA3C2C" w:rsidRPr="00784AFF" w:rsidRDefault="00BA3C2C" w:rsidP="00BA3C2C">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354DC18E" w14:textId="7EA44E86" w:rsidR="00BA3C2C" w:rsidRPr="00784AFF" w:rsidRDefault="00BA3C2C" w:rsidP="00BA3C2C">
            <w:pPr>
              <w:jc w:val="right"/>
              <w:rPr>
                <w:color w:val="000000"/>
                <w:sz w:val="14"/>
                <w:szCs w:val="14"/>
                <w:lang w:val="en-US"/>
              </w:rPr>
            </w:pPr>
            <w:r w:rsidRPr="00784AFF">
              <w:rPr>
                <w:color w:val="000000"/>
                <w:sz w:val="14"/>
                <w:szCs w:val="14"/>
                <w:lang w:val="en-US"/>
              </w:rPr>
              <w:t>1,004,545</w:t>
            </w:r>
          </w:p>
        </w:tc>
        <w:tc>
          <w:tcPr>
            <w:tcW w:w="383" w:type="pct"/>
            <w:tcBorders>
              <w:top w:val="nil"/>
              <w:left w:val="nil"/>
              <w:bottom w:val="single" w:sz="4" w:space="0" w:color="auto"/>
              <w:right w:val="single" w:sz="4" w:space="0" w:color="auto"/>
            </w:tcBorders>
            <w:shd w:val="clear" w:color="auto" w:fill="auto"/>
          </w:tcPr>
          <w:p w14:paraId="03073450" w14:textId="77777777" w:rsidR="00BA3C2C" w:rsidRPr="00784AFF" w:rsidRDefault="00BA3C2C" w:rsidP="00BA3C2C">
            <w:pPr>
              <w:jc w:val="right"/>
              <w:rPr>
                <w:color w:val="000000"/>
                <w:sz w:val="14"/>
                <w:szCs w:val="14"/>
                <w:lang w:val="en-US"/>
              </w:rPr>
            </w:pPr>
          </w:p>
        </w:tc>
        <w:tc>
          <w:tcPr>
            <w:tcW w:w="316" w:type="pct"/>
          </w:tcPr>
          <w:p w14:paraId="466E9EBA" w14:textId="77777777" w:rsidR="00BA3C2C" w:rsidRPr="00784AFF" w:rsidRDefault="00BA3C2C" w:rsidP="00BA3C2C">
            <w:pPr>
              <w:jc w:val="right"/>
              <w:rPr>
                <w:color w:val="000000"/>
                <w:sz w:val="14"/>
                <w:szCs w:val="14"/>
                <w:lang w:val="en-US"/>
              </w:rPr>
            </w:pPr>
          </w:p>
        </w:tc>
        <w:tc>
          <w:tcPr>
            <w:tcW w:w="331" w:type="pct"/>
          </w:tcPr>
          <w:p w14:paraId="1CCC3239" w14:textId="77777777" w:rsidR="00BA3C2C" w:rsidRPr="00784AFF" w:rsidRDefault="00BA3C2C" w:rsidP="00BA3C2C">
            <w:pPr>
              <w:jc w:val="right"/>
              <w:rPr>
                <w:color w:val="000000"/>
                <w:sz w:val="14"/>
                <w:szCs w:val="14"/>
                <w:lang w:val="en-US"/>
              </w:rPr>
            </w:pPr>
          </w:p>
        </w:tc>
        <w:tc>
          <w:tcPr>
            <w:tcW w:w="486" w:type="pct"/>
          </w:tcPr>
          <w:p w14:paraId="60AF675B" w14:textId="549A78A3" w:rsidR="00BA3C2C" w:rsidRPr="00784AFF" w:rsidRDefault="00BA3C2C" w:rsidP="00BA3C2C">
            <w:pPr>
              <w:jc w:val="right"/>
              <w:rPr>
                <w:b/>
                <w:color w:val="000000"/>
                <w:sz w:val="14"/>
                <w:szCs w:val="14"/>
                <w:lang w:val="en-US"/>
              </w:rPr>
            </w:pPr>
            <w:r w:rsidRPr="00784AFF">
              <w:rPr>
                <w:color w:val="000000"/>
                <w:sz w:val="14"/>
                <w:szCs w:val="14"/>
                <w:lang w:val="en-US"/>
              </w:rPr>
              <w:t>1,004,545</w:t>
            </w:r>
          </w:p>
        </w:tc>
      </w:tr>
      <w:tr w:rsidR="00BA3C2C" w:rsidRPr="00784AFF" w14:paraId="4CA2B3BF" w14:textId="77777777" w:rsidTr="00BA3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tcPr>
          <w:p w14:paraId="28827FFB" w14:textId="77777777" w:rsidR="00BA3C2C" w:rsidRPr="00784AFF" w:rsidRDefault="00BA3C2C" w:rsidP="00BA3C2C">
            <w:pPr>
              <w:jc w:val="left"/>
              <w:rPr>
                <w:sz w:val="14"/>
                <w:szCs w:val="14"/>
              </w:rPr>
            </w:pPr>
          </w:p>
        </w:tc>
        <w:tc>
          <w:tcPr>
            <w:tcW w:w="444" w:type="pct"/>
          </w:tcPr>
          <w:p w14:paraId="31748A4A" w14:textId="77777777" w:rsidR="00BA3C2C" w:rsidRPr="00784AFF" w:rsidRDefault="00BA3C2C" w:rsidP="00BA3C2C">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5EEA0502" w14:textId="77777777" w:rsidR="00BA3C2C" w:rsidRPr="00784AFF" w:rsidRDefault="00BA3C2C" w:rsidP="00BA3C2C">
            <w:pPr>
              <w:jc w:val="right"/>
              <w:rPr>
                <w:color w:val="000000"/>
                <w:sz w:val="14"/>
                <w:szCs w:val="14"/>
                <w:lang w:val="en-US"/>
              </w:rPr>
            </w:pPr>
          </w:p>
        </w:tc>
        <w:tc>
          <w:tcPr>
            <w:tcW w:w="348" w:type="pct"/>
          </w:tcPr>
          <w:p w14:paraId="52CF0C8B" w14:textId="77777777" w:rsidR="00BA3C2C" w:rsidRPr="00784AFF" w:rsidRDefault="00BA3C2C" w:rsidP="00BA3C2C">
            <w:pPr>
              <w:jc w:val="right"/>
              <w:rPr>
                <w:color w:val="000000"/>
                <w:sz w:val="14"/>
                <w:szCs w:val="14"/>
                <w:lang w:val="en-US"/>
              </w:rPr>
            </w:pPr>
          </w:p>
        </w:tc>
        <w:tc>
          <w:tcPr>
            <w:tcW w:w="383" w:type="pct"/>
          </w:tcPr>
          <w:p w14:paraId="6C212322" w14:textId="77777777" w:rsidR="00BA3C2C" w:rsidRPr="00784AFF" w:rsidRDefault="00BA3C2C" w:rsidP="00BA3C2C">
            <w:pPr>
              <w:jc w:val="right"/>
              <w:rPr>
                <w:b/>
                <w:color w:val="000000"/>
                <w:sz w:val="14"/>
                <w:szCs w:val="14"/>
                <w:lang w:val="en-US"/>
              </w:rPr>
            </w:pPr>
          </w:p>
        </w:tc>
        <w:tc>
          <w:tcPr>
            <w:tcW w:w="486" w:type="pct"/>
            <w:tcBorders>
              <w:top w:val="nil"/>
              <w:left w:val="nil"/>
              <w:bottom w:val="single" w:sz="4" w:space="0" w:color="auto"/>
              <w:right w:val="single" w:sz="4" w:space="0" w:color="auto"/>
            </w:tcBorders>
            <w:shd w:val="clear" w:color="auto" w:fill="auto"/>
          </w:tcPr>
          <w:p w14:paraId="4E4DCC1B" w14:textId="07136490" w:rsidR="00BA3C2C" w:rsidRPr="00784AFF" w:rsidRDefault="00BA3C2C" w:rsidP="00BA3C2C">
            <w:pPr>
              <w:jc w:val="right"/>
              <w:rPr>
                <w:color w:val="000000"/>
                <w:sz w:val="14"/>
                <w:szCs w:val="14"/>
                <w:lang w:val="en-US"/>
              </w:rPr>
            </w:pPr>
          </w:p>
        </w:tc>
        <w:tc>
          <w:tcPr>
            <w:tcW w:w="348" w:type="pct"/>
            <w:tcBorders>
              <w:top w:val="nil"/>
              <w:left w:val="nil"/>
              <w:bottom w:val="single" w:sz="4" w:space="0" w:color="auto"/>
              <w:right w:val="single" w:sz="4" w:space="0" w:color="auto"/>
            </w:tcBorders>
            <w:shd w:val="clear" w:color="auto" w:fill="auto"/>
          </w:tcPr>
          <w:p w14:paraId="199C1249" w14:textId="77777777" w:rsidR="00BA3C2C" w:rsidRPr="00784AFF" w:rsidRDefault="00BA3C2C" w:rsidP="00BA3C2C">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13763245" w14:textId="4F014391" w:rsidR="00BA3C2C" w:rsidRPr="00784AFF" w:rsidRDefault="00BA3C2C" w:rsidP="00BA3C2C">
            <w:pPr>
              <w:jc w:val="right"/>
              <w:rPr>
                <w:color w:val="000000"/>
                <w:sz w:val="14"/>
                <w:szCs w:val="14"/>
                <w:lang w:val="en-US"/>
              </w:rPr>
            </w:pPr>
            <w:r w:rsidRPr="00784AFF">
              <w:rPr>
                <w:color w:val="000000"/>
                <w:sz w:val="14"/>
                <w:szCs w:val="14"/>
                <w:lang w:val="en-US"/>
              </w:rPr>
              <w:t>111,800</w:t>
            </w:r>
          </w:p>
        </w:tc>
        <w:tc>
          <w:tcPr>
            <w:tcW w:w="383" w:type="pct"/>
            <w:tcBorders>
              <w:top w:val="nil"/>
              <w:left w:val="nil"/>
              <w:bottom w:val="single" w:sz="4" w:space="0" w:color="auto"/>
              <w:right w:val="single" w:sz="4" w:space="0" w:color="auto"/>
            </w:tcBorders>
            <w:shd w:val="clear" w:color="auto" w:fill="auto"/>
          </w:tcPr>
          <w:p w14:paraId="387339F0" w14:textId="77777777" w:rsidR="00BA3C2C" w:rsidRPr="00784AFF" w:rsidRDefault="00BA3C2C" w:rsidP="00BA3C2C">
            <w:pPr>
              <w:jc w:val="right"/>
              <w:rPr>
                <w:color w:val="000000"/>
                <w:sz w:val="14"/>
                <w:szCs w:val="14"/>
                <w:lang w:val="en-US"/>
              </w:rPr>
            </w:pPr>
          </w:p>
        </w:tc>
        <w:tc>
          <w:tcPr>
            <w:tcW w:w="316" w:type="pct"/>
          </w:tcPr>
          <w:p w14:paraId="378280DB" w14:textId="77777777" w:rsidR="00BA3C2C" w:rsidRPr="00784AFF" w:rsidRDefault="00BA3C2C" w:rsidP="00BA3C2C">
            <w:pPr>
              <w:jc w:val="right"/>
              <w:rPr>
                <w:color w:val="000000"/>
                <w:sz w:val="14"/>
                <w:szCs w:val="14"/>
                <w:lang w:val="en-US"/>
              </w:rPr>
            </w:pPr>
          </w:p>
        </w:tc>
        <w:tc>
          <w:tcPr>
            <w:tcW w:w="331" w:type="pct"/>
          </w:tcPr>
          <w:p w14:paraId="24963524" w14:textId="77777777" w:rsidR="00BA3C2C" w:rsidRPr="00784AFF" w:rsidRDefault="00BA3C2C" w:rsidP="00BA3C2C">
            <w:pPr>
              <w:jc w:val="right"/>
              <w:rPr>
                <w:color w:val="000000"/>
                <w:sz w:val="14"/>
                <w:szCs w:val="14"/>
                <w:lang w:val="en-US"/>
              </w:rPr>
            </w:pPr>
          </w:p>
        </w:tc>
        <w:tc>
          <w:tcPr>
            <w:tcW w:w="486" w:type="pct"/>
          </w:tcPr>
          <w:p w14:paraId="318168EA" w14:textId="4512DF81" w:rsidR="00BA3C2C" w:rsidRPr="00784AFF" w:rsidRDefault="00BA3C2C" w:rsidP="00BA3C2C">
            <w:pPr>
              <w:jc w:val="right"/>
              <w:rPr>
                <w:b/>
                <w:color w:val="000000"/>
                <w:sz w:val="14"/>
                <w:szCs w:val="14"/>
                <w:lang w:val="en-US"/>
              </w:rPr>
            </w:pPr>
            <w:r w:rsidRPr="00784AFF">
              <w:rPr>
                <w:color w:val="000000"/>
                <w:sz w:val="14"/>
                <w:szCs w:val="14"/>
                <w:lang w:val="en-US"/>
              </w:rPr>
              <w:t>111,800</w:t>
            </w:r>
          </w:p>
        </w:tc>
      </w:tr>
    </w:tbl>
    <w:p w14:paraId="18D67EF4" w14:textId="35378650" w:rsidR="00E969F2" w:rsidRPr="00784AFF" w:rsidRDefault="00E969F2" w:rsidP="00673DD0">
      <w:pPr>
        <w:rPr>
          <w:sz w:val="14"/>
          <w:szCs w:val="14"/>
        </w:rPr>
      </w:pPr>
      <w:r w:rsidRPr="00784AFF">
        <w:rPr>
          <w:sz w:val="14"/>
          <w:szCs w:val="14"/>
        </w:rPr>
        <w:t>* Reflect</w:t>
      </w:r>
      <w:r w:rsidR="00787A88" w:rsidRPr="00784AFF">
        <w:rPr>
          <w:sz w:val="14"/>
          <w:szCs w:val="14"/>
        </w:rPr>
        <w:t>s</w:t>
      </w:r>
      <w:r w:rsidRPr="00784AFF">
        <w:rPr>
          <w:sz w:val="14"/>
          <w:szCs w:val="14"/>
        </w:rPr>
        <w:t xml:space="preserve"> the figures in the revised Agreement (Annex II).</w:t>
      </w:r>
    </w:p>
    <w:p w14:paraId="78E4425B" w14:textId="39740901" w:rsidR="00673DD0" w:rsidRDefault="00673DD0" w:rsidP="00673DD0">
      <w:pPr>
        <w:rPr>
          <w:sz w:val="14"/>
          <w:szCs w:val="14"/>
        </w:rPr>
      </w:pPr>
      <w:r w:rsidRPr="00784AFF">
        <w:rPr>
          <w:sz w:val="14"/>
          <w:szCs w:val="14"/>
        </w:rPr>
        <w:t>**</w:t>
      </w:r>
      <w:r w:rsidR="007C5AF0" w:rsidRPr="00784AFF">
        <w:rPr>
          <w:sz w:val="14"/>
          <w:szCs w:val="14"/>
        </w:rPr>
        <w:t xml:space="preserve"> </w:t>
      </w:r>
      <w:r w:rsidR="007C28E9" w:rsidRPr="00784AFF">
        <w:rPr>
          <w:sz w:val="14"/>
          <w:szCs w:val="14"/>
        </w:rPr>
        <w:t>US $</w:t>
      </w:r>
      <w:r w:rsidRPr="00784AFF">
        <w:rPr>
          <w:sz w:val="14"/>
          <w:szCs w:val="14"/>
        </w:rPr>
        <w:t>744,104</w:t>
      </w:r>
      <w:r w:rsidR="008E04CE" w:rsidRPr="00784AFF">
        <w:rPr>
          <w:sz w:val="14"/>
          <w:szCs w:val="14"/>
        </w:rPr>
        <w:t>,</w:t>
      </w:r>
      <w:r w:rsidRPr="00784AFF">
        <w:rPr>
          <w:sz w:val="14"/>
          <w:szCs w:val="14"/>
        </w:rPr>
        <w:t xml:space="preserve"> plus agency support cost of </w:t>
      </w:r>
      <w:r w:rsidR="007C28E9" w:rsidRPr="00784AFF">
        <w:rPr>
          <w:sz w:val="14"/>
          <w:szCs w:val="14"/>
        </w:rPr>
        <w:t>US $</w:t>
      </w:r>
      <w:r w:rsidRPr="00784AFF">
        <w:rPr>
          <w:sz w:val="14"/>
          <w:szCs w:val="14"/>
        </w:rPr>
        <w:t>52,087</w:t>
      </w:r>
      <w:r w:rsidR="008E04CE" w:rsidRPr="00784AFF">
        <w:rPr>
          <w:sz w:val="14"/>
          <w:szCs w:val="14"/>
        </w:rPr>
        <w:t xml:space="preserve"> </w:t>
      </w:r>
      <w:r w:rsidR="007C5AF0" w:rsidRPr="00784AFF">
        <w:rPr>
          <w:sz w:val="14"/>
          <w:szCs w:val="14"/>
        </w:rPr>
        <w:t xml:space="preserve">to be </w:t>
      </w:r>
      <w:r w:rsidR="00167AC6" w:rsidRPr="00784AFF">
        <w:rPr>
          <w:sz w:val="14"/>
          <w:szCs w:val="14"/>
        </w:rPr>
        <w:t>returned</w:t>
      </w:r>
      <w:r w:rsidR="007C5AF0" w:rsidRPr="00784AFF">
        <w:rPr>
          <w:sz w:val="14"/>
          <w:szCs w:val="14"/>
        </w:rPr>
        <w:t xml:space="preserve"> by UNIDO at the 86</w:t>
      </w:r>
      <w:r w:rsidR="007C5AF0" w:rsidRPr="00784AFF">
        <w:rPr>
          <w:sz w:val="14"/>
          <w:szCs w:val="14"/>
          <w:vertAlign w:val="superscript"/>
        </w:rPr>
        <w:t>th</w:t>
      </w:r>
      <w:r w:rsidR="007C5AF0" w:rsidRPr="00784AFF">
        <w:rPr>
          <w:sz w:val="14"/>
          <w:szCs w:val="14"/>
        </w:rPr>
        <w:t xml:space="preserve"> meeting have been deducted from the original figure</w:t>
      </w:r>
      <w:r w:rsidRPr="00784AFF">
        <w:rPr>
          <w:sz w:val="14"/>
          <w:szCs w:val="14"/>
        </w:rPr>
        <w:t>.</w:t>
      </w:r>
    </w:p>
    <w:p w14:paraId="4AA66F7D" w14:textId="77777777" w:rsidR="00673DD0" w:rsidRPr="00B27B8A" w:rsidRDefault="00673DD0" w:rsidP="00673DD0">
      <w:pPr>
        <w:rPr>
          <w:sz w:val="14"/>
          <w:szCs w:val="14"/>
        </w:rPr>
      </w:pP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E969F2" w:rsidRPr="00B27B8A" w14:paraId="1647B94A" w14:textId="77777777" w:rsidTr="00E969F2">
        <w:trPr>
          <w:trHeight w:val="240"/>
        </w:trPr>
        <w:tc>
          <w:tcPr>
            <w:tcW w:w="3000" w:type="dxa"/>
            <w:shd w:val="clear" w:color="auto" w:fill="auto"/>
          </w:tcPr>
          <w:p w14:paraId="77D124F0" w14:textId="77777777" w:rsidR="00E969F2" w:rsidRPr="00B27B8A" w:rsidRDefault="00E969F2" w:rsidP="00E969F2">
            <w:pPr>
              <w:spacing w:after="60"/>
              <w:jc w:val="left"/>
              <w:rPr>
                <w:b/>
                <w:sz w:val="16"/>
                <w:szCs w:val="16"/>
                <w:lang w:val="en-CA"/>
              </w:rPr>
            </w:pPr>
            <w:r w:rsidRPr="00B27B8A">
              <w:rPr>
                <w:b/>
                <w:sz w:val="16"/>
                <w:szCs w:val="16"/>
                <w:lang w:val="en-CA"/>
              </w:rPr>
              <w:t>Secretariat's recommendation:</w:t>
            </w:r>
          </w:p>
        </w:tc>
        <w:tc>
          <w:tcPr>
            <w:tcW w:w="7201" w:type="dxa"/>
            <w:shd w:val="clear" w:color="auto" w:fill="auto"/>
          </w:tcPr>
          <w:p w14:paraId="2D830446" w14:textId="77777777" w:rsidR="00E969F2" w:rsidRPr="00B27B8A" w:rsidRDefault="00E969F2" w:rsidP="00E969F2">
            <w:pPr>
              <w:spacing w:after="60"/>
              <w:jc w:val="center"/>
              <w:rPr>
                <w:sz w:val="16"/>
                <w:szCs w:val="16"/>
                <w:lang w:val="en-CA"/>
              </w:rPr>
            </w:pPr>
            <w:r>
              <w:rPr>
                <w:sz w:val="16"/>
                <w:szCs w:val="16"/>
                <w:lang w:val="en-CA"/>
              </w:rPr>
              <w:t>Individual consideration</w:t>
            </w:r>
          </w:p>
        </w:tc>
      </w:tr>
    </w:tbl>
    <w:p w14:paraId="0AB5EB4A" w14:textId="77777777" w:rsidR="00E969F2" w:rsidRPr="008769F2" w:rsidRDefault="00E969F2" w:rsidP="00E969F2">
      <w:pPr>
        <w:rPr>
          <w:lang w:val="en-CA"/>
        </w:rPr>
      </w:pPr>
      <w:r w:rsidRPr="008769F2">
        <w:rPr>
          <w:lang w:val="en-CA"/>
        </w:rPr>
        <w:br w:type="page"/>
      </w:r>
    </w:p>
    <w:p w14:paraId="5DD7483F" w14:textId="77777777" w:rsidR="00BF1064" w:rsidRPr="0034371D" w:rsidRDefault="00BF1064" w:rsidP="008D6403">
      <w:pPr>
        <w:spacing w:after="120"/>
        <w:jc w:val="center"/>
        <w:rPr>
          <w:b/>
          <w:lang w:val="en-CA"/>
        </w:rPr>
      </w:pPr>
      <w:r w:rsidRPr="0034371D">
        <w:rPr>
          <w:b/>
          <w:lang w:val="en-CA"/>
        </w:rPr>
        <w:lastRenderedPageBreak/>
        <w:t>PROJECT DESCRIPTION</w:t>
      </w:r>
    </w:p>
    <w:p w14:paraId="4875840D" w14:textId="48D37A13" w:rsidR="00036C58" w:rsidRPr="00AA1BA7" w:rsidRDefault="00EC51B3" w:rsidP="00036C58">
      <w:pPr>
        <w:pStyle w:val="Heading1"/>
        <w:rPr>
          <w:lang w:val="en-CA"/>
        </w:rPr>
      </w:pPr>
      <w:r w:rsidRPr="00AA1BA7">
        <w:rPr>
          <w:lang w:val="en-CA"/>
        </w:rPr>
        <w:t>On behalf of the Government of Brazil, UNDP as the lead implementing agency has submitted a request for funding for the fourth tranche of stage II of the HCFC phase-out management plan (HPMP), at a total cost of US $3,386,025, consisting of US $2,121,197, plus agency support costs of US $148,484 for UNIDO, and US $</w:t>
      </w:r>
      <w:r w:rsidRPr="00AA1BA7">
        <w:rPr>
          <w:color w:val="000000"/>
          <w:lang w:val="en-CA"/>
        </w:rPr>
        <w:t>1,004,545, plus agency support costs of US $111,800 for the Government of Germany</w:t>
      </w:r>
      <w:r w:rsidR="00BF1064" w:rsidRPr="00AA1BA7">
        <w:rPr>
          <w:lang w:val="en-CA"/>
        </w:rPr>
        <w:t>.</w:t>
      </w:r>
      <w:r w:rsidR="00BF1064" w:rsidRPr="00AA1BA7">
        <w:rPr>
          <w:rStyle w:val="FootnoteReference"/>
          <w:lang w:val="en-CA"/>
        </w:rPr>
        <w:footnoteReference w:id="2"/>
      </w:r>
      <w:r w:rsidR="00BF1064" w:rsidRPr="00AA1BA7">
        <w:rPr>
          <w:lang w:val="en-CA"/>
        </w:rPr>
        <w:t xml:space="preserve"> </w:t>
      </w:r>
      <w:r w:rsidR="00036C58" w:rsidRPr="00AA1BA7">
        <w:rPr>
          <w:lang w:val="en-CA"/>
        </w:rPr>
        <w:t>The submission includes a progress report on the implementation of the third tranche, the verification report on HCFC consumption for 2018 and 2019 and the tranche implementation plan for 2020 to 2022.</w:t>
      </w:r>
    </w:p>
    <w:p w14:paraId="18C04BFC" w14:textId="5DADB41C" w:rsidR="00BF1064" w:rsidRPr="00AA1BA7" w:rsidRDefault="00EC51B3" w:rsidP="00EC51B3">
      <w:pPr>
        <w:pStyle w:val="Heading1"/>
        <w:rPr>
          <w:lang w:val="en-CA"/>
        </w:rPr>
      </w:pPr>
      <w:r w:rsidRPr="00AA1BA7">
        <w:rPr>
          <w:lang w:val="en-CA"/>
        </w:rPr>
        <w:t xml:space="preserve">The level of funds requested by UNIDO is lower than the programmed tranche of US $3,619,365, plus agency support cost of US $253,356. In addition, the programmed tranche of US $3,895,000, plus agency support cost of US$272,650 for UNDP is not being requested at the present meeting.  </w:t>
      </w:r>
    </w:p>
    <w:p w14:paraId="5732C129" w14:textId="1B50DA1E" w:rsidR="00BF1064" w:rsidRPr="0034371D" w:rsidRDefault="00BF1064" w:rsidP="008D6403">
      <w:pPr>
        <w:spacing w:after="120"/>
        <w:rPr>
          <w:lang w:val="en-CA"/>
        </w:rPr>
      </w:pPr>
      <w:r w:rsidRPr="00AA1BA7">
        <w:rPr>
          <w:u w:val="single"/>
          <w:lang w:val="en-CA"/>
        </w:rPr>
        <w:t>Report on HCFC consumption</w:t>
      </w:r>
    </w:p>
    <w:p w14:paraId="51291417" w14:textId="5A8DDB6C" w:rsidR="00BF1064" w:rsidRPr="0034371D" w:rsidRDefault="00BF1064" w:rsidP="00BF1064">
      <w:pPr>
        <w:pStyle w:val="Heading1"/>
        <w:rPr>
          <w:lang w:val="en-CA"/>
        </w:rPr>
      </w:pPr>
      <w:r w:rsidRPr="0034371D">
        <w:rPr>
          <w:lang w:val="en-CA"/>
        </w:rPr>
        <w:t xml:space="preserve">The Government </w:t>
      </w:r>
      <w:r w:rsidRPr="00724271">
        <w:rPr>
          <w:lang w:val="en-CA"/>
        </w:rPr>
        <w:t xml:space="preserve">of </w:t>
      </w:r>
      <w:r w:rsidR="00724271" w:rsidRPr="00724271">
        <w:rPr>
          <w:lang w:val="en-CA"/>
        </w:rPr>
        <w:t>Brazil</w:t>
      </w:r>
      <w:r w:rsidRPr="00724271">
        <w:rPr>
          <w:lang w:val="en-CA"/>
        </w:rPr>
        <w:t xml:space="preserve"> reported</w:t>
      </w:r>
      <w:r w:rsidRPr="0034371D">
        <w:rPr>
          <w:lang w:val="en-CA"/>
        </w:rPr>
        <w:t xml:space="preserve"> a consumption of </w:t>
      </w:r>
      <w:r w:rsidR="00724271" w:rsidRPr="00724271">
        <w:rPr>
          <w:lang w:val="en-CA"/>
        </w:rPr>
        <w:t>838.85</w:t>
      </w:r>
      <w:r w:rsidR="00534B63">
        <w:rPr>
          <w:lang w:val="en-CA"/>
        </w:rPr>
        <w:t> ODP tonnes</w:t>
      </w:r>
      <w:r w:rsidR="00B01FA0">
        <w:rPr>
          <w:lang w:val="en-CA"/>
        </w:rPr>
        <w:t xml:space="preserve"> of HCFC in 2019, which is 37</w:t>
      </w:r>
      <w:r w:rsidR="00534B63">
        <w:rPr>
          <w:lang w:val="en-CA"/>
        </w:rPr>
        <w:t> per cent</w:t>
      </w:r>
      <w:r w:rsidRPr="0034371D">
        <w:rPr>
          <w:lang w:val="en-CA"/>
        </w:rPr>
        <w:t xml:space="preserve"> below the HCFC baseline for compliance. The 2015-2019 HCFC consumption is shown in Table 1.</w:t>
      </w:r>
      <w:r w:rsidR="0028163A">
        <w:rPr>
          <w:lang w:val="en-CA"/>
        </w:rPr>
        <w:t xml:space="preserve"> </w:t>
      </w:r>
    </w:p>
    <w:p w14:paraId="2FF49A29" w14:textId="75FD6087" w:rsidR="00BF1064" w:rsidRPr="0034371D" w:rsidRDefault="00BF1064" w:rsidP="00BF1064">
      <w:pPr>
        <w:rPr>
          <w:b/>
          <w:lang w:val="en-CA"/>
        </w:rPr>
      </w:pPr>
      <w:r w:rsidRPr="0034371D">
        <w:rPr>
          <w:b/>
          <w:lang w:val="en-CA"/>
        </w:rPr>
        <w:t xml:space="preserve">Table 1. HCFC consumption in </w:t>
      </w:r>
      <w:r w:rsidR="00B01FA0" w:rsidRPr="00B01FA0">
        <w:rPr>
          <w:b/>
          <w:lang w:val="en-CA"/>
        </w:rPr>
        <w:t>Brazil</w:t>
      </w:r>
      <w:r w:rsidRPr="00B01FA0">
        <w:rPr>
          <w:b/>
          <w:lang w:val="en-CA"/>
        </w:rPr>
        <w:t xml:space="preserve"> (2015</w:t>
      </w:r>
      <w:r w:rsidRPr="0034371D">
        <w:rPr>
          <w:b/>
          <w:lang w:val="en-CA"/>
        </w:rPr>
        <w:t>-2019 Article 7 data)</w:t>
      </w:r>
    </w:p>
    <w:tbl>
      <w:tblPr>
        <w:tblW w:w="5000" w:type="pct"/>
        <w:tblLayout w:type="fixed"/>
        <w:tblLook w:val="04A0" w:firstRow="1" w:lastRow="0" w:firstColumn="1" w:lastColumn="0" w:noHBand="0" w:noVBand="1"/>
      </w:tblPr>
      <w:tblGrid>
        <w:gridCol w:w="1792"/>
        <w:gridCol w:w="1258"/>
        <w:gridCol w:w="1259"/>
        <w:gridCol w:w="1259"/>
        <w:gridCol w:w="1259"/>
        <w:gridCol w:w="1259"/>
        <w:gridCol w:w="1264"/>
      </w:tblGrid>
      <w:tr w:rsidR="00BF1064" w:rsidRPr="0034371D" w14:paraId="366F70DF" w14:textId="77777777" w:rsidTr="00F961BE">
        <w:trPr>
          <w:tblHeader/>
        </w:trPr>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34371D" w:rsidRDefault="00BF1064" w:rsidP="00E969F2">
            <w:pPr>
              <w:widowControl w:val="0"/>
              <w:jc w:val="left"/>
              <w:rPr>
                <w:b/>
                <w:bCs/>
                <w:color w:val="000000"/>
                <w:sz w:val="20"/>
                <w:szCs w:val="20"/>
                <w:lang w:val="en-CA"/>
              </w:rPr>
            </w:pPr>
            <w:r w:rsidRPr="0034371D">
              <w:rPr>
                <w:b/>
                <w:bCs/>
                <w:color w:val="000000"/>
                <w:sz w:val="20"/>
                <w:szCs w:val="20"/>
                <w:lang w:val="en-CA"/>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2015</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2017</w:t>
            </w:r>
          </w:p>
        </w:tc>
        <w:tc>
          <w:tcPr>
            <w:tcW w:w="673" w:type="pct"/>
            <w:tcBorders>
              <w:top w:val="single" w:sz="4" w:space="0" w:color="auto"/>
              <w:left w:val="nil"/>
              <w:bottom w:val="single" w:sz="4" w:space="0" w:color="auto"/>
              <w:right w:val="single" w:sz="4" w:space="0" w:color="auto"/>
            </w:tcBorders>
          </w:tcPr>
          <w:p w14:paraId="2DC6EDDA" w14:textId="77777777"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2018</w:t>
            </w:r>
          </w:p>
        </w:tc>
        <w:tc>
          <w:tcPr>
            <w:tcW w:w="673" w:type="pct"/>
            <w:tcBorders>
              <w:top w:val="single" w:sz="4" w:space="0" w:color="auto"/>
              <w:left w:val="single" w:sz="4" w:space="0" w:color="auto"/>
              <w:bottom w:val="single" w:sz="4" w:space="0" w:color="auto"/>
              <w:right w:val="single" w:sz="4" w:space="0" w:color="auto"/>
            </w:tcBorders>
          </w:tcPr>
          <w:p w14:paraId="439F91BF" w14:textId="249E85C9"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2019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34371D" w:rsidRDefault="00BF1064" w:rsidP="00E969F2">
            <w:pPr>
              <w:widowControl w:val="0"/>
              <w:jc w:val="center"/>
              <w:rPr>
                <w:b/>
                <w:bCs/>
                <w:color w:val="000000"/>
                <w:sz w:val="20"/>
                <w:szCs w:val="20"/>
                <w:lang w:val="en-CA"/>
              </w:rPr>
            </w:pPr>
            <w:r w:rsidRPr="0034371D">
              <w:rPr>
                <w:b/>
                <w:bCs/>
                <w:color w:val="000000"/>
                <w:sz w:val="20"/>
                <w:szCs w:val="20"/>
                <w:lang w:val="en-CA"/>
              </w:rPr>
              <w:t>Baseline</w:t>
            </w:r>
          </w:p>
        </w:tc>
      </w:tr>
      <w:tr w:rsidR="00F961BE" w:rsidRPr="0034371D" w14:paraId="5108B93B" w14:textId="77777777" w:rsidTr="00F961B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778F8" w14:textId="5039FAE4" w:rsidR="00F961BE" w:rsidRPr="0034371D" w:rsidRDefault="00F961BE" w:rsidP="00F961BE">
            <w:pPr>
              <w:widowControl w:val="0"/>
              <w:jc w:val="left"/>
              <w:rPr>
                <w:b/>
                <w:bCs/>
                <w:color w:val="000000"/>
                <w:sz w:val="20"/>
                <w:szCs w:val="20"/>
                <w:lang w:val="en-CA"/>
              </w:rPr>
            </w:pPr>
            <w:r w:rsidRPr="0034371D">
              <w:rPr>
                <w:b/>
                <w:bCs/>
                <w:color w:val="000000"/>
                <w:sz w:val="20"/>
                <w:szCs w:val="20"/>
                <w:lang w:val="en-CA"/>
              </w:rPr>
              <w:t>Metric tonnes</w:t>
            </w:r>
            <w:r>
              <w:rPr>
                <w:b/>
                <w:bCs/>
                <w:color w:val="000000"/>
                <w:sz w:val="20"/>
                <w:szCs w:val="20"/>
                <w:lang w:val="en-CA"/>
              </w:rPr>
              <w:t xml:space="preserve"> (mt)</w:t>
            </w:r>
          </w:p>
        </w:tc>
      </w:tr>
      <w:tr w:rsidR="00F961BE" w:rsidRPr="0034371D" w14:paraId="615ED1EB"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HCFC-22</w:t>
            </w:r>
          </w:p>
        </w:tc>
        <w:tc>
          <w:tcPr>
            <w:tcW w:w="673" w:type="pct"/>
            <w:tcBorders>
              <w:top w:val="nil"/>
              <w:left w:val="nil"/>
              <w:bottom w:val="single" w:sz="4" w:space="0" w:color="auto"/>
              <w:right w:val="single" w:sz="4" w:space="0" w:color="auto"/>
            </w:tcBorders>
            <w:shd w:val="clear" w:color="auto" w:fill="auto"/>
            <w:noWrap/>
          </w:tcPr>
          <w:p w14:paraId="424AF5FD" w14:textId="223A68E1" w:rsidR="00F961BE" w:rsidRPr="0034371D" w:rsidRDefault="00F961BE" w:rsidP="00F961BE">
            <w:pPr>
              <w:widowControl w:val="0"/>
              <w:jc w:val="right"/>
              <w:rPr>
                <w:sz w:val="20"/>
                <w:szCs w:val="20"/>
                <w:lang w:val="en-CA"/>
              </w:rPr>
            </w:pPr>
            <w:r w:rsidRPr="00B27B8A">
              <w:rPr>
                <w:sz w:val="20"/>
                <w:szCs w:val="20"/>
              </w:rPr>
              <w:t>12,757.62</w:t>
            </w:r>
          </w:p>
        </w:tc>
        <w:tc>
          <w:tcPr>
            <w:tcW w:w="673" w:type="pct"/>
            <w:tcBorders>
              <w:top w:val="single" w:sz="4" w:space="0" w:color="auto"/>
              <w:left w:val="nil"/>
              <w:bottom w:val="single" w:sz="4" w:space="0" w:color="auto"/>
              <w:right w:val="single" w:sz="4" w:space="0" w:color="auto"/>
            </w:tcBorders>
            <w:noWrap/>
          </w:tcPr>
          <w:p w14:paraId="50CBC7D2" w14:textId="35D65169" w:rsidR="00F961BE" w:rsidRPr="0034371D" w:rsidRDefault="00F961BE" w:rsidP="00F961BE">
            <w:pPr>
              <w:widowControl w:val="0"/>
              <w:jc w:val="right"/>
              <w:rPr>
                <w:sz w:val="20"/>
                <w:szCs w:val="20"/>
                <w:lang w:val="en-CA"/>
              </w:rPr>
            </w:pPr>
            <w:r w:rsidRPr="00B27B8A">
              <w:rPr>
                <w:sz w:val="20"/>
                <w:szCs w:val="20"/>
              </w:rPr>
              <w:t>11,101.86</w:t>
            </w:r>
          </w:p>
        </w:tc>
        <w:tc>
          <w:tcPr>
            <w:tcW w:w="673" w:type="pct"/>
            <w:tcBorders>
              <w:top w:val="nil"/>
              <w:left w:val="single" w:sz="4" w:space="0" w:color="auto"/>
              <w:bottom w:val="single" w:sz="4" w:space="0" w:color="auto"/>
              <w:right w:val="single" w:sz="4" w:space="0" w:color="auto"/>
            </w:tcBorders>
            <w:noWrap/>
          </w:tcPr>
          <w:p w14:paraId="34BDA61F" w14:textId="79FE0288" w:rsidR="00F961BE" w:rsidRPr="0034371D" w:rsidRDefault="00F961BE" w:rsidP="00F961BE">
            <w:pPr>
              <w:widowControl w:val="0"/>
              <w:jc w:val="right"/>
              <w:rPr>
                <w:color w:val="000000"/>
                <w:sz w:val="20"/>
                <w:szCs w:val="20"/>
                <w:lang w:val="en-CA"/>
              </w:rPr>
            </w:pPr>
            <w:r>
              <w:rPr>
                <w:color w:val="000000"/>
                <w:sz w:val="20"/>
                <w:szCs w:val="20"/>
                <w:lang w:val="en-CA"/>
              </w:rPr>
              <w:t>10,050.47</w:t>
            </w:r>
          </w:p>
        </w:tc>
        <w:tc>
          <w:tcPr>
            <w:tcW w:w="673" w:type="pct"/>
            <w:tcBorders>
              <w:top w:val="single" w:sz="4" w:space="0" w:color="auto"/>
              <w:left w:val="nil"/>
              <w:bottom w:val="single" w:sz="4" w:space="0" w:color="auto"/>
              <w:right w:val="single" w:sz="4" w:space="0" w:color="auto"/>
            </w:tcBorders>
          </w:tcPr>
          <w:p w14:paraId="6A9ABD24" w14:textId="4C603A05" w:rsidR="00F961BE" w:rsidRPr="0050620B" w:rsidRDefault="00F961BE" w:rsidP="0050620B">
            <w:pPr>
              <w:widowControl w:val="0"/>
              <w:jc w:val="right"/>
              <w:rPr>
                <w:color w:val="000000"/>
                <w:sz w:val="20"/>
                <w:szCs w:val="20"/>
                <w:lang w:val="en-CA"/>
              </w:rPr>
            </w:pPr>
            <w:r w:rsidRPr="0050620B">
              <w:rPr>
                <w:sz w:val="20"/>
                <w:szCs w:val="20"/>
              </w:rPr>
              <w:t>8,830.72</w:t>
            </w:r>
          </w:p>
        </w:tc>
        <w:tc>
          <w:tcPr>
            <w:tcW w:w="673" w:type="pct"/>
            <w:tcBorders>
              <w:top w:val="nil"/>
              <w:left w:val="single" w:sz="4" w:space="0" w:color="auto"/>
              <w:bottom w:val="single" w:sz="4" w:space="0" w:color="auto"/>
              <w:right w:val="single" w:sz="4" w:space="0" w:color="auto"/>
            </w:tcBorders>
          </w:tcPr>
          <w:p w14:paraId="4D56EBAA" w14:textId="769FA3D0" w:rsidR="00F961BE" w:rsidRPr="0050620B" w:rsidRDefault="00F961BE" w:rsidP="0050620B">
            <w:pPr>
              <w:widowControl w:val="0"/>
              <w:jc w:val="right"/>
              <w:rPr>
                <w:color w:val="000000"/>
                <w:sz w:val="20"/>
                <w:szCs w:val="20"/>
                <w:lang w:val="en-CA"/>
              </w:rPr>
            </w:pPr>
            <w:r w:rsidRPr="0050620B">
              <w:rPr>
                <w:sz w:val="20"/>
                <w:szCs w:val="20"/>
              </w:rPr>
              <w:t>10,277.15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9BAD94" w14:textId="61403E0B" w:rsidR="00F961BE" w:rsidRPr="0034371D" w:rsidRDefault="00F961BE" w:rsidP="00F961BE">
            <w:pPr>
              <w:widowControl w:val="0"/>
              <w:jc w:val="right"/>
              <w:rPr>
                <w:color w:val="000000"/>
                <w:sz w:val="20"/>
                <w:szCs w:val="20"/>
                <w:lang w:val="en-CA"/>
              </w:rPr>
            </w:pPr>
            <w:r w:rsidRPr="00B27B8A">
              <w:rPr>
                <w:color w:val="000000"/>
                <w:sz w:val="20"/>
                <w:szCs w:val="20"/>
              </w:rPr>
              <w:t>14,401.0</w:t>
            </w:r>
          </w:p>
        </w:tc>
      </w:tr>
      <w:tr w:rsidR="00F961BE" w:rsidRPr="0034371D" w14:paraId="60800BC7"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80555"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HCFC-123</w:t>
            </w:r>
          </w:p>
        </w:tc>
        <w:tc>
          <w:tcPr>
            <w:tcW w:w="673" w:type="pct"/>
            <w:tcBorders>
              <w:top w:val="nil"/>
              <w:left w:val="nil"/>
              <w:bottom w:val="single" w:sz="4" w:space="0" w:color="auto"/>
              <w:right w:val="single" w:sz="4" w:space="0" w:color="auto"/>
            </w:tcBorders>
            <w:shd w:val="clear" w:color="auto" w:fill="auto"/>
            <w:noWrap/>
          </w:tcPr>
          <w:p w14:paraId="01E14302" w14:textId="20B40FFF" w:rsidR="00F961BE" w:rsidRPr="0034371D" w:rsidRDefault="00F961BE" w:rsidP="00F961BE">
            <w:pPr>
              <w:widowControl w:val="0"/>
              <w:jc w:val="right"/>
              <w:rPr>
                <w:sz w:val="20"/>
                <w:szCs w:val="20"/>
                <w:lang w:val="en-CA"/>
              </w:rPr>
            </w:pPr>
            <w:r w:rsidRPr="00B27B8A">
              <w:rPr>
                <w:sz w:val="20"/>
                <w:szCs w:val="20"/>
              </w:rPr>
              <w:t>0.00</w:t>
            </w:r>
          </w:p>
        </w:tc>
        <w:tc>
          <w:tcPr>
            <w:tcW w:w="673" w:type="pct"/>
            <w:tcBorders>
              <w:top w:val="single" w:sz="4" w:space="0" w:color="auto"/>
              <w:left w:val="nil"/>
              <w:bottom w:val="single" w:sz="4" w:space="0" w:color="auto"/>
              <w:right w:val="single" w:sz="4" w:space="0" w:color="auto"/>
            </w:tcBorders>
            <w:noWrap/>
          </w:tcPr>
          <w:p w14:paraId="39D44EE3" w14:textId="36D67564" w:rsidR="00F961BE" w:rsidRPr="0034371D" w:rsidRDefault="00F961BE" w:rsidP="00F961BE">
            <w:pPr>
              <w:widowControl w:val="0"/>
              <w:jc w:val="right"/>
              <w:rPr>
                <w:sz w:val="20"/>
                <w:szCs w:val="20"/>
                <w:lang w:val="en-CA"/>
              </w:rPr>
            </w:pPr>
            <w:r w:rsidRPr="00B27B8A">
              <w:rPr>
                <w:sz w:val="20"/>
                <w:szCs w:val="20"/>
              </w:rPr>
              <w:t>-2.87</w:t>
            </w:r>
          </w:p>
        </w:tc>
        <w:tc>
          <w:tcPr>
            <w:tcW w:w="673" w:type="pct"/>
            <w:tcBorders>
              <w:top w:val="nil"/>
              <w:left w:val="single" w:sz="4" w:space="0" w:color="auto"/>
              <w:bottom w:val="single" w:sz="4" w:space="0" w:color="auto"/>
              <w:right w:val="single" w:sz="4" w:space="0" w:color="auto"/>
            </w:tcBorders>
            <w:noWrap/>
          </w:tcPr>
          <w:p w14:paraId="20E325EC" w14:textId="5C62494E" w:rsidR="00F961BE" w:rsidRPr="0034371D" w:rsidRDefault="00F961BE" w:rsidP="00F961BE">
            <w:pPr>
              <w:widowControl w:val="0"/>
              <w:jc w:val="right"/>
              <w:rPr>
                <w:color w:val="000000"/>
                <w:sz w:val="20"/>
                <w:szCs w:val="20"/>
                <w:lang w:val="en-CA"/>
              </w:rPr>
            </w:pPr>
            <w:r>
              <w:rPr>
                <w:color w:val="000000"/>
                <w:sz w:val="20"/>
                <w:szCs w:val="20"/>
                <w:lang w:val="en-CA"/>
              </w:rPr>
              <w:t>14.89</w:t>
            </w:r>
          </w:p>
        </w:tc>
        <w:tc>
          <w:tcPr>
            <w:tcW w:w="673" w:type="pct"/>
            <w:tcBorders>
              <w:top w:val="single" w:sz="4" w:space="0" w:color="auto"/>
              <w:left w:val="nil"/>
              <w:bottom w:val="single" w:sz="4" w:space="0" w:color="auto"/>
              <w:right w:val="single" w:sz="4" w:space="0" w:color="auto"/>
            </w:tcBorders>
          </w:tcPr>
          <w:p w14:paraId="453295D7" w14:textId="3F5B0869" w:rsidR="00F961BE" w:rsidRPr="0050620B" w:rsidRDefault="00F961BE" w:rsidP="0050620B">
            <w:pPr>
              <w:widowControl w:val="0"/>
              <w:jc w:val="right"/>
              <w:rPr>
                <w:color w:val="000000"/>
                <w:sz w:val="20"/>
                <w:szCs w:val="20"/>
                <w:lang w:val="en-CA"/>
              </w:rPr>
            </w:pPr>
            <w:r w:rsidRPr="0050620B">
              <w:rPr>
                <w:color w:val="000009"/>
                <w:sz w:val="20"/>
                <w:szCs w:val="20"/>
              </w:rPr>
              <w:t>8.99</w:t>
            </w:r>
          </w:p>
        </w:tc>
        <w:tc>
          <w:tcPr>
            <w:tcW w:w="673" w:type="pct"/>
            <w:tcBorders>
              <w:top w:val="nil"/>
              <w:left w:val="single" w:sz="4" w:space="0" w:color="auto"/>
              <w:bottom w:val="single" w:sz="4" w:space="0" w:color="auto"/>
              <w:right w:val="single" w:sz="4" w:space="0" w:color="auto"/>
            </w:tcBorders>
          </w:tcPr>
          <w:p w14:paraId="40AB4168" w14:textId="7D84CF40" w:rsidR="00F961BE" w:rsidRPr="0050620B" w:rsidRDefault="00F961BE" w:rsidP="00F204CC">
            <w:pPr>
              <w:widowControl w:val="0"/>
              <w:jc w:val="right"/>
              <w:rPr>
                <w:color w:val="000000"/>
                <w:sz w:val="20"/>
                <w:szCs w:val="20"/>
                <w:lang w:val="en-CA"/>
              </w:rPr>
            </w:pPr>
            <w:r w:rsidRPr="0050620B">
              <w:rPr>
                <w:color w:val="000009"/>
                <w:sz w:val="20"/>
                <w:szCs w:val="20"/>
              </w:rPr>
              <w:t>14.</w:t>
            </w:r>
            <w:r w:rsidR="00F204CC">
              <w:rPr>
                <w:color w:val="000009"/>
                <w:sz w:val="20"/>
                <w:szCs w:val="20"/>
              </w:rPr>
              <w:t>77</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F906A1" w14:textId="78991711" w:rsidR="00F961BE" w:rsidRPr="0034371D" w:rsidRDefault="00F961BE" w:rsidP="00F961BE">
            <w:pPr>
              <w:widowControl w:val="0"/>
              <w:jc w:val="right"/>
              <w:rPr>
                <w:color w:val="000000"/>
                <w:sz w:val="20"/>
                <w:szCs w:val="20"/>
                <w:lang w:val="en-CA"/>
              </w:rPr>
            </w:pPr>
            <w:r w:rsidRPr="00B27B8A">
              <w:rPr>
                <w:color w:val="000000"/>
                <w:sz w:val="20"/>
                <w:szCs w:val="20"/>
              </w:rPr>
              <w:t>14.9</w:t>
            </w:r>
          </w:p>
        </w:tc>
      </w:tr>
      <w:tr w:rsidR="00F961BE" w:rsidRPr="0034371D" w14:paraId="2F9D005B"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50C176"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HCFC-124</w:t>
            </w:r>
          </w:p>
        </w:tc>
        <w:tc>
          <w:tcPr>
            <w:tcW w:w="673" w:type="pct"/>
            <w:tcBorders>
              <w:top w:val="nil"/>
              <w:left w:val="nil"/>
              <w:bottom w:val="single" w:sz="4" w:space="0" w:color="auto"/>
              <w:right w:val="single" w:sz="4" w:space="0" w:color="auto"/>
            </w:tcBorders>
            <w:shd w:val="clear" w:color="auto" w:fill="auto"/>
            <w:noWrap/>
          </w:tcPr>
          <w:p w14:paraId="541AA27C" w14:textId="41A31638" w:rsidR="00F961BE" w:rsidRPr="0034371D" w:rsidRDefault="00F961BE" w:rsidP="00F961BE">
            <w:pPr>
              <w:widowControl w:val="0"/>
              <w:jc w:val="right"/>
              <w:rPr>
                <w:sz w:val="20"/>
                <w:szCs w:val="20"/>
                <w:lang w:val="en-CA"/>
              </w:rPr>
            </w:pPr>
            <w:r w:rsidRPr="00B27B8A">
              <w:rPr>
                <w:sz w:val="20"/>
                <w:szCs w:val="20"/>
              </w:rPr>
              <w:t>238.12</w:t>
            </w:r>
          </w:p>
        </w:tc>
        <w:tc>
          <w:tcPr>
            <w:tcW w:w="673" w:type="pct"/>
            <w:tcBorders>
              <w:top w:val="single" w:sz="4" w:space="0" w:color="auto"/>
              <w:left w:val="nil"/>
              <w:bottom w:val="single" w:sz="4" w:space="0" w:color="auto"/>
              <w:right w:val="single" w:sz="4" w:space="0" w:color="auto"/>
            </w:tcBorders>
            <w:noWrap/>
          </w:tcPr>
          <w:p w14:paraId="1CD847FD" w14:textId="289836DD" w:rsidR="00F961BE" w:rsidRPr="0034371D" w:rsidRDefault="00F961BE" w:rsidP="00F961BE">
            <w:pPr>
              <w:widowControl w:val="0"/>
              <w:jc w:val="right"/>
              <w:rPr>
                <w:sz w:val="20"/>
                <w:szCs w:val="20"/>
                <w:lang w:val="en-CA"/>
              </w:rPr>
            </w:pPr>
            <w:r w:rsidRPr="00B27B8A">
              <w:rPr>
                <w:sz w:val="20"/>
                <w:szCs w:val="20"/>
              </w:rPr>
              <w:t>69.22</w:t>
            </w:r>
          </w:p>
        </w:tc>
        <w:tc>
          <w:tcPr>
            <w:tcW w:w="673" w:type="pct"/>
            <w:tcBorders>
              <w:top w:val="nil"/>
              <w:left w:val="single" w:sz="4" w:space="0" w:color="auto"/>
              <w:bottom w:val="single" w:sz="4" w:space="0" w:color="auto"/>
              <w:right w:val="single" w:sz="4" w:space="0" w:color="auto"/>
            </w:tcBorders>
            <w:noWrap/>
          </w:tcPr>
          <w:p w14:paraId="304E7FB1" w14:textId="727D91ED" w:rsidR="00F961BE" w:rsidRPr="0034371D" w:rsidRDefault="00F961BE" w:rsidP="00F961BE">
            <w:pPr>
              <w:widowControl w:val="0"/>
              <w:jc w:val="right"/>
              <w:rPr>
                <w:color w:val="000000"/>
                <w:sz w:val="20"/>
                <w:szCs w:val="20"/>
                <w:lang w:val="en-CA"/>
              </w:rPr>
            </w:pPr>
            <w:r>
              <w:rPr>
                <w:color w:val="000000"/>
                <w:sz w:val="20"/>
                <w:szCs w:val="20"/>
                <w:lang w:val="en-CA"/>
              </w:rPr>
              <w:t>42.98</w:t>
            </w:r>
          </w:p>
        </w:tc>
        <w:tc>
          <w:tcPr>
            <w:tcW w:w="673" w:type="pct"/>
            <w:tcBorders>
              <w:top w:val="single" w:sz="4" w:space="0" w:color="auto"/>
              <w:left w:val="nil"/>
              <w:bottom w:val="single" w:sz="4" w:space="0" w:color="auto"/>
              <w:right w:val="single" w:sz="4" w:space="0" w:color="auto"/>
            </w:tcBorders>
          </w:tcPr>
          <w:p w14:paraId="4E85676A" w14:textId="18696DCC" w:rsidR="00F961BE" w:rsidRPr="0050620B" w:rsidRDefault="00F961BE" w:rsidP="00D20BB3">
            <w:pPr>
              <w:widowControl w:val="0"/>
              <w:jc w:val="right"/>
              <w:rPr>
                <w:color w:val="000000"/>
                <w:sz w:val="20"/>
                <w:szCs w:val="20"/>
                <w:lang w:val="en-CA"/>
              </w:rPr>
            </w:pPr>
            <w:r w:rsidRPr="0050620B">
              <w:rPr>
                <w:sz w:val="20"/>
                <w:szCs w:val="20"/>
              </w:rPr>
              <w:t>26.2</w:t>
            </w:r>
            <w:r w:rsidR="00D20BB3">
              <w:rPr>
                <w:sz w:val="20"/>
                <w:szCs w:val="20"/>
              </w:rPr>
              <w:t>0</w:t>
            </w:r>
          </w:p>
        </w:tc>
        <w:tc>
          <w:tcPr>
            <w:tcW w:w="673" w:type="pct"/>
            <w:tcBorders>
              <w:top w:val="nil"/>
              <w:left w:val="single" w:sz="4" w:space="0" w:color="auto"/>
              <w:bottom w:val="single" w:sz="4" w:space="0" w:color="auto"/>
              <w:right w:val="single" w:sz="4" w:space="0" w:color="auto"/>
            </w:tcBorders>
          </w:tcPr>
          <w:p w14:paraId="6EDD3D99" w14:textId="2B63F880" w:rsidR="00F961BE" w:rsidRPr="0050620B" w:rsidRDefault="00F961BE" w:rsidP="0050620B">
            <w:pPr>
              <w:widowControl w:val="0"/>
              <w:jc w:val="right"/>
              <w:rPr>
                <w:color w:val="000000"/>
                <w:sz w:val="20"/>
                <w:szCs w:val="20"/>
                <w:lang w:val="en-CA"/>
              </w:rPr>
            </w:pPr>
            <w:r w:rsidRPr="0050620B">
              <w:rPr>
                <w:sz w:val="20"/>
                <w:szCs w:val="20"/>
              </w:rPr>
              <w:t>26.69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910C98" w14:textId="2416D6AC" w:rsidR="00F961BE" w:rsidRPr="0034371D" w:rsidRDefault="00F961BE" w:rsidP="00F961BE">
            <w:pPr>
              <w:widowControl w:val="0"/>
              <w:jc w:val="right"/>
              <w:rPr>
                <w:color w:val="000000"/>
                <w:sz w:val="20"/>
                <w:szCs w:val="20"/>
                <w:lang w:val="en-CA"/>
              </w:rPr>
            </w:pPr>
            <w:r w:rsidRPr="00B27B8A">
              <w:rPr>
                <w:color w:val="000000"/>
                <w:sz w:val="20"/>
                <w:szCs w:val="20"/>
              </w:rPr>
              <w:t>351.3</w:t>
            </w:r>
          </w:p>
        </w:tc>
      </w:tr>
      <w:tr w:rsidR="00F961BE" w:rsidRPr="0034371D" w14:paraId="507BF1E8"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HCFC-141b</w:t>
            </w:r>
          </w:p>
        </w:tc>
        <w:tc>
          <w:tcPr>
            <w:tcW w:w="673" w:type="pct"/>
            <w:tcBorders>
              <w:top w:val="nil"/>
              <w:left w:val="nil"/>
              <w:bottom w:val="single" w:sz="4" w:space="0" w:color="auto"/>
              <w:right w:val="single" w:sz="4" w:space="0" w:color="auto"/>
            </w:tcBorders>
            <w:shd w:val="clear" w:color="auto" w:fill="auto"/>
            <w:noWrap/>
          </w:tcPr>
          <w:p w14:paraId="2C3683D8" w14:textId="5654228A" w:rsidR="00F961BE" w:rsidRPr="0034371D" w:rsidRDefault="00F961BE" w:rsidP="00F961BE">
            <w:pPr>
              <w:widowControl w:val="0"/>
              <w:jc w:val="right"/>
              <w:rPr>
                <w:sz w:val="20"/>
                <w:szCs w:val="20"/>
                <w:lang w:val="en-CA"/>
              </w:rPr>
            </w:pPr>
            <w:r w:rsidRPr="00B27B8A">
              <w:rPr>
                <w:sz w:val="20"/>
                <w:szCs w:val="20"/>
              </w:rPr>
              <w:t>2,863.05</w:t>
            </w:r>
          </w:p>
        </w:tc>
        <w:tc>
          <w:tcPr>
            <w:tcW w:w="673" w:type="pct"/>
            <w:tcBorders>
              <w:top w:val="single" w:sz="4" w:space="0" w:color="auto"/>
              <w:left w:val="nil"/>
              <w:bottom w:val="single" w:sz="4" w:space="0" w:color="auto"/>
              <w:right w:val="single" w:sz="4" w:space="0" w:color="auto"/>
            </w:tcBorders>
            <w:noWrap/>
          </w:tcPr>
          <w:p w14:paraId="426CADD1" w14:textId="74BDE245" w:rsidR="00F961BE" w:rsidRPr="0034371D" w:rsidRDefault="00F961BE" w:rsidP="00F961BE">
            <w:pPr>
              <w:widowControl w:val="0"/>
              <w:jc w:val="right"/>
              <w:rPr>
                <w:sz w:val="20"/>
                <w:szCs w:val="20"/>
                <w:lang w:val="en-CA"/>
              </w:rPr>
            </w:pPr>
            <w:r w:rsidRPr="00B27B8A">
              <w:rPr>
                <w:sz w:val="20"/>
                <w:szCs w:val="20"/>
              </w:rPr>
              <w:t>2,371.80</w:t>
            </w:r>
          </w:p>
        </w:tc>
        <w:tc>
          <w:tcPr>
            <w:tcW w:w="673" w:type="pct"/>
            <w:tcBorders>
              <w:top w:val="nil"/>
              <w:left w:val="single" w:sz="4" w:space="0" w:color="auto"/>
              <w:bottom w:val="single" w:sz="4" w:space="0" w:color="auto"/>
              <w:right w:val="single" w:sz="4" w:space="0" w:color="auto"/>
            </w:tcBorders>
            <w:noWrap/>
          </w:tcPr>
          <w:p w14:paraId="5E54F52E" w14:textId="339E5E9D" w:rsidR="00F961BE" w:rsidRPr="0034371D" w:rsidRDefault="00F961BE" w:rsidP="00F961BE">
            <w:pPr>
              <w:widowControl w:val="0"/>
              <w:jc w:val="right"/>
              <w:rPr>
                <w:color w:val="000000"/>
                <w:sz w:val="20"/>
                <w:szCs w:val="20"/>
                <w:lang w:val="en-CA"/>
              </w:rPr>
            </w:pPr>
            <w:r>
              <w:rPr>
                <w:color w:val="000000"/>
                <w:sz w:val="20"/>
                <w:szCs w:val="20"/>
                <w:lang w:val="en-CA"/>
              </w:rPr>
              <w:t>2,586.90</w:t>
            </w:r>
          </w:p>
        </w:tc>
        <w:tc>
          <w:tcPr>
            <w:tcW w:w="673" w:type="pct"/>
            <w:tcBorders>
              <w:top w:val="single" w:sz="4" w:space="0" w:color="auto"/>
              <w:left w:val="nil"/>
              <w:bottom w:val="single" w:sz="4" w:space="0" w:color="auto"/>
              <w:right w:val="single" w:sz="4" w:space="0" w:color="auto"/>
            </w:tcBorders>
          </w:tcPr>
          <w:p w14:paraId="7C4EBFC5" w14:textId="59D29EBF" w:rsidR="00F961BE" w:rsidRPr="0050620B" w:rsidRDefault="0050620B" w:rsidP="00D20BB3">
            <w:pPr>
              <w:widowControl w:val="0"/>
              <w:jc w:val="right"/>
              <w:rPr>
                <w:color w:val="000000"/>
                <w:sz w:val="20"/>
                <w:szCs w:val="20"/>
                <w:lang w:val="en-CA"/>
              </w:rPr>
            </w:pPr>
            <w:r w:rsidRPr="0050620B">
              <w:rPr>
                <w:sz w:val="20"/>
                <w:szCs w:val="20"/>
              </w:rPr>
              <w:t>3,076.1</w:t>
            </w:r>
            <w:r w:rsidR="00D20BB3">
              <w:rPr>
                <w:sz w:val="20"/>
                <w:szCs w:val="20"/>
              </w:rPr>
              <w:t>6</w:t>
            </w:r>
          </w:p>
        </w:tc>
        <w:tc>
          <w:tcPr>
            <w:tcW w:w="673" w:type="pct"/>
            <w:tcBorders>
              <w:top w:val="nil"/>
              <w:left w:val="single" w:sz="4" w:space="0" w:color="auto"/>
              <w:bottom w:val="single" w:sz="4" w:space="0" w:color="auto"/>
              <w:right w:val="single" w:sz="4" w:space="0" w:color="auto"/>
            </w:tcBorders>
          </w:tcPr>
          <w:p w14:paraId="741FF581" w14:textId="557869DC" w:rsidR="00F961BE" w:rsidRPr="0050620B" w:rsidRDefault="0050620B" w:rsidP="00F204CC">
            <w:pPr>
              <w:widowControl w:val="0"/>
              <w:jc w:val="right"/>
              <w:rPr>
                <w:color w:val="000000"/>
                <w:sz w:val="20"/>
                <w:szCs w:val="20"/>
                <w:lang w:val="en-CA"/>
              </w:rPr>
            </w:pPr>
            <w:r w:rsidRPr="0050620B">
              <w:rPr>
                <w:sz w:val="20"/>
                <w:szCs w:val="20"/>
              </w:rPr>
              <w:t>2,479.</w:t>
            </w:r>
            <w:r w:rsidR="00F204CC">
              <w:rPr>
                <w:sz w:val="20"/>
                <w:szCs w:val="20"/>
              </w:rPr>
              <w:t>10</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1A4955" w14:textId="1B3642C1" w:rsidR="00F961BE" w:rsidRPr="0034371D" w:rsidRDefault="00F961BE" w:rsidP="00F961BE">
            <w:pPr>
              <w:widowControl w:val="0"/>
              <w:jc w:val="right"/>
              <w:rPr>
                <w:color w:val="000000"/>
                <w:sz w:val="20"/>
                <w:szCs w:val="20"/>
                <w:lang w:val="en-CA"/>
              </w:rPr>
            </w:pPr>
            <w:r w:rsidRPr="00B27B8A">
              <w:rPr>
                <w:color w:val="000000"/>
                <w:sz w:val="20"/>
                <w:szCs w:val="20"/>
              </w:rPr>
              <w:t>4,741.3</w:t>
            </w:r>
          </w:p>
        </w:tc>
      </w:tr>
      <w:tr w:rsidR="00F961BE" w:rsidRPr="0034371D" w14:paraId="13F68FF5"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C3BAE"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HCFC-142b</w:t>
            </w:r>
          </w:p>
        </w:tc>
        <w:tc>
          <w:tcPr>
            <w:tcW w:w="673" w:type="pct"/>
            <w:tcBorders>
              <w:top w:val="nil"/>
              <w:left w:val="nil"/>
              <w:bottom w:val="single" w:sz="4" w:space="0" w:color="auto"/>
              <w:right w:val="single" w:sz="4" w:space="0" w:color="auto"/>
            </w:tcBorders>
            <w:shd w:val="clear" w:color="auto" w:fill="auto"/>
            <w:noWrap/>
          </w:tcPr>
          <w:p w14:paraId="108A595B" w14:textId="5DA07617" w:rsidR="00F961BE" w:rsidRPr="0034371D" w:rsidRDefault="00F961BE" w:rsidP="00F961BE">
            <w:pPr>
              <w:widowControl w:val="0"/>
              <w:jc w:val="right"/>
              <w:rPr>
                <w:sz w:val="20"/>
                <w:szCs w:val="20"/>
                <w:lang w:val="en-CA"/>
              </w:rPr>
            </w:pPr>
            <w:r w:rsidRPr="00B27B8A">
              <w:rPr>
                <w:sz w:val="20"/>
                <w:szCs w:val="20"/>
              </w:rPr>
              <w:t>60.96</w:t>
            </w:r>
          </w:p>
        </w:tc>
        <w:tc>
          <w:tcPr>
            <w:tcW w:w="673" w:type="pct"/>
            <w:tcBorders>
              <w:top w:val="single" w:sz="4" w:space="0" w:color="auto"/>
              <w:left w:val="nil"/>
              <w:bottom w:val="single" w:sz="4" w:space="0" w:color="auto"/>
              <w:right w:val="single" w:sz="4" w:space="0" w:color="auto"/>
            </w:tcBorders>
            <w:noWrap/>
          </w:tcPr>
          <w:p w14:paraId="2692B50D" w14:textId="6FDF2E03" w:rsidR="00F961BE" w:rsidRPr="0034371D" w:rsidRDefault="00F961BE" w:rsidP="00F961BE">
            <w:pPr>
              <w:widowControl w:val="0"/>
              <w:jc w:val="right"/>
              <w:rPr>
                <w:sz w:val="20"/>
                <w:szCs w:val="20"/>
                <w:lang w:val="en-CA"/>
              </w:rPr>
            </w:pPr>
            <w:r w:rsidRPr="00B27B8A">
              <w:rPr>
                <w:sz w:val="20"/>
                <w:szCs w:val="20"/>
              </w:rPr>
              <w:t>35.74</w:t>
            </w:r>
          </w:p>
        </w:tc>
        <w:tc>
          <w:tcPr>
            <w:tcW w:w="673" w:type="pct"/>
            <w:tcBorders>
              <w:top w:val="nil"/>
              <w:left w:val="single" w:sz="4" w:space="0" w:color="auto"/>
              <w:bottom w:val="single" w:sz="4" w:space="0" w:color="auto"/>
              <w:right w:val="single" w:sz="4" w:space="0" w:color="auto"/>
            </w:tcBorders>
            <w:noWrap/>
          </w:tcPr>
          <w:p w14:paraId="65388804" w14:textId="74D557D8" w:rsidR="00F961BE" w:rsidRPr="0034371D" w:rsidRDefault="007C28E9" w:rsidP="00F961BE">
            <w:pPr>
              <w:widowControl w:val="0"/>
              <w:jc w:val="right"/>
              <w:rPr>
                <w:color w:val="000000"/>
                <w:sz w:val="20"/>
                <w:szCs w:val="20"/>
                <w:lang w:val="en-CA"/>
              </w:rPr>
            </w:pPr>
            <w:r>
              <w:rPr>
                <w:color w:val="000000"/>
                <w:sz w:val="20"/>
                <w:szCs w:val="20"/>
                <w:lang w:val="en-CA"/>
              </w:rPr>
              <w:t>(</w:t>
            </w:r>
            <w:r w:rsidR="00F961BE">
              <w:rPr>
                <w:color w:val="000000"/>
                <w:sz w:val="20"/>
                <w:szCs w:val="20"/>
                <w:lang w:val="en-CA"/>
              </w:rPr>
              <w:t>20.50</w:t>
            </w:r>
            <w:r>
              <w:rPr>
                <w:color w:val="000000"/>
                <w:sz w:val="20"/>
                <w:szCs w:val="20"/>
                <w:lang w:val="en-CA"/>
              </w:rPr>
              <w:t>)</w:t>
            </w:r>
          </w:p>
        </w:tc>
        <w:tc>
          <w:tcPr>
            <w:tcW w:w="673" w:type="pct"/>
            <w:tcBorders>
              <w:top w:val="single" w:sz="4" w:space="0" w:color="auto"/>
              <w:left w:val="nil"/>
              <w:bottom w:val="single" w:sz="4" w:space="0" w:color="auto"/>
              <w:right w:val="single" w:sz="4" w:space="0" w:color="auto"/>
            </w:tcBorders>
          </w:tcPr>
          <w:p w14:paraId="44C6E88E" w14:textId="54F5A26F" w:rsidR="00F961BE" w:rsidRPr="0050620B" w:rsidRDefault="0050620B" w:rsidP="0050620B">
            <w:pPr>
              <w:widowControl w:val="0"/>
              <w:jc w:val="right"/>
              <w:rPr>
                <w:color w:val="000000"/>
                <w:sz w:val="20"/>
                <w:szCs w:val="20"/>
                <w:lang w:val="en-CA"/>
              </w:rPr>
            </w:pPr>
            <w:r w:rsidRPr="0050620B">
              <w:rPr>
                <w:sz w:val="20"/>
                <w:szCs w:val="20"/>
              </w:rPr>
              <w:t>2.02</w:t>
            </w:r>
          </w:p>
        </w:tc>
        <w:tc>
          <w:tcPr>
            <w:tcW w:w="673" w:type="pct"/>
            <w:tcBorders>
              <w:top w:val="nil"/>
              <w:left w:val="single" w:sz="4" w:space="0" w:color="auto"/>
              <w:bottom w:val="single" w:sz="4" w:space="0" w:color="auto"/>
              <w:right w:val="single" w:sz="4" w:space="0" w:color="auto"/>
            </w:tcBorders>
          </w:tcPr>
          <w:p w14:paraId="1DD46708" w14:textId="61EAE450" w:rsidR="00F961BE" w:rsidRPr="0050620B" w:rsidRDefault="0050620B" w:rsidP="0050620B">
            <w:pPr>
              <w:widowControl w:val="0"/>
              <w:jc w:val="right"/>
              <w:rPr>
                <w:color w:val="000000"/>
                <w:sz w:val="20"/>
                <w:szCs w:val="20"/>
                <w:lang w:val="en-CA"/>
              </w:rPr>
            </w:pPr>
            <w:r w:rsidRPr="0050620B">
              <w:rPr>
                <w:sz w:val="20"/>
                <w:szCs w:val="20"/>
              </w:rPr>
              <w:t>0.35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815068" w14:textId="0BAB976B" w:rsidR="00F961BE" w:rsidRPr="0034371D" w:rsidRDefault="00F961BE" w:rsidP="00F961BE">
            <w:pPr>
              <w:widowControl w:val="0"/>
              <w:jc w:val="right"/>
              <w:rPr>
                <w:color w:val="000000"/>
                <w:sz w:val="20"/>
                <w:szCs w:val="20"/>
                <w:lang w:val="en-CA"/>
              </w:rPr>
            </w:pPr>
            <w:r w:rsidRPr="00B27B8A">
              <w:rPr>
                <w:color w:val="000000"/>
                <w:sz w:val="20"/>
                <w:szCs w:val="20"/>
              </w:rPr>
              <w:t>86.3</w:t>
            </w:r>
          </w:p>
        </w:tc>
      </w:tr>
      <w:tr w:rsidR="00F961BE" w:rsidRPr="0034371D" w14:paraId="0F77F62A" w14:textId="77777777" w:rsidTr="00F961BE">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65F6BFA0" w:rsidR="00F961BE" w:rsidRPr="0034371D" w:rsidRDefault="00F961BE" w:rsidP="00F961BE">
            <w:pPr>
              <w:jc w:val="left"/>
              <w:rPr>
                <w:rFonts w:eastAsiaTheme="minorHAnsi"/>
                <w:b/>
                <w:color w:val="000000"/>
                <w:sz w:val="20"/>
                <w:szCs w:val="20"/>
                <w:lang w:val="en-CA"/>
              </w:rPr>
            </w:pPr>
            <w:r>
              <w:rPr>
                <w:b/>
                <w:color w:val="000000"/>
                <w:sz w:val="20"/>
                <w:szCs w:val="20"/>
                <w:lang w:val="en-CA"/>
              </w:rPr>
              <w:t>Total</w:t>
            </w:r>
            <w:r w:rsidRPr="0034371D">
              <w:rPr>
                <w:b/>
                <w:color w:val="000000"/>
                <w:sz w:val="20"/>
                <w:szCs w:val="20"/>
                <w:lang w:val="en-CA"/>
              </w:rPr>
              <w:t xml:space="preserve"> (mt)</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39312FC0" w14:textId="5B88B0A1" w:rsidR="00F961BE" w:rsidRPr="0034371D" w:rsidRDefault="00F961BE" w:rsidP="00F961BE">
            <w:pPr>
              <w:widowControl w:val="0"/>
              <w:jc w:val="right"/>
              <w:rPr>
                <w:b/>
                <w:color w:val="000000"/>
                <w:sz w:val="20"/>
                <w:szCs w:val="20"/>
                <w:lang w:val="en-CA"/>
              </w:rPr>
            </w:pPr>
            <w:r w:rsidRPr="00B27B8A">
              <w:rPr>
                <w:b/>
                <w:sz w:val="20"/>
                <w:szCs w:val="20"/>
              </w:rPr>
              <w:t>15,919.75</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2F01A7CD" w14:textId="25ECF8CA" w:rsidR="00F961BE" w:rsidRPr="0034371D" w:rsidRDefault="00F961BE" w:rsidP="00F961BE">
            <w:pPr>
              <w:widowControl w:val="0"/>
              <w:jc w:val="right"/>
              <w:rPr>
                <w:b/>
                <w:color w:val="000000"/>
                <w:sz w:val="20"/>
                <w:szCs w:val="20"/>
                <w:lang w:val="en-CA"/>
              </w:rPr>
            </w:pPr>
            <w:r w:rsidRPr="00B27B8A">
              <w:rPr>
                <w:b/>
                <w:sz w:val="20"/>
                <w:szCs w:val="20"/>
              </w:rPr>
              <w:t>11,575.75</w:t>
            </w:r>
          </w:p>
        </w:tc>
        <w:tc>
          <w:tcPr>
            <w:tcW w:w="673" w:type="pct"/>
            <w:tcBorders>
              <w:top w:val="nil"/>
              <w:left w:val="single" w:sz="4" w:space="0" w:color="auto"/>
              <w:bottom w:val="single" w:sz="4" w:space="0" w:color="auto"/>
              <w:right w:val="single" w:sz="4" w:space="0" w:color="auto"/>
            </w:tcBorders>
            <w:noWrap/>
          </w:tcPr>
          <w:p w14:paraId="6D8F2F26" w14:textId="0F11313B" w:rsidR="00F961BE" w:rsidRPr="0034371D" w:rsidRDefault="00F961BE" w:rsidP="00F961BE">
            <w:pPr>
              <w:widowControl w:val="0"/>
              <w:jc w:val="right"/>
              <w:rPr>
                <w:b/>
                <w:color w:val="000000"/>
                <w:sz w:val="20"/>
                <w:szCs w:val="20"/>
                <w:lang w:val="en-CA"/>
              </w:rPr>
            </w:pPr>
            <w:r>
              <w:rPr>
                <w:b/>
                <w:color w:val="000000"/>
                <w:sz w:val="20"/>
                <w:szCs w:val="20"/>
                <w:lang w:val="en-CA"/>
              </w:rPr>
              <w:t>12,674.74</w:t>
            </w:r>
          </w:p>
        </w:tc>
        <w:tc>
          <w:tcPr>
            <w:tcW w:w="673" w:type="pct"/>
            <w:tcBorders>
              <w:top w:val="single" w:sz="4" w:space="0" w:color="auto"/>
              <w:left w:val="nil"/>
              <w:bottom w:val="single" w:sz="4" w:space="0" w:color="auto"/>
              <w:right w:val="single" w:sz="4" w:space="0" w:color="auto"/>
            </w:tcBorders>
          </w:tcPr>
          <w:p w14:paraId="2910B02E" w14:textId="77D2BF96" w:rsidR="00F961BE" w:rsidRPr="0050620B" w:rsidRDefault="0050620B" w:rsidP="00141BED">
            <w:pPr>
              <w:widowControl w:val="0"/>
              <w:jc w:val="right"/>
              <w:rPr>
                <w:b/>
                <w:color w:val="000000"/>
                <w:sz w:val="20"/>
                <w:szCs w:val="20"/>
                <w:lang w:val="en-CA"/>
              </w:rPr>
            </w:pPr>
            <w:r>
              <w:rPr>
                <w:b/>
                <w:color w:val="000000"/>
                <w:sz w:val="20"/>
                <w:szCs w:val="20"/>
                <w:lang w:val="en-CA"/>
              </w:rPr>
              <w:t>11,9</w:t>
            </w:r>
            <w:r w:rsidR="00141BED">
              <w:rPr>
                <w:b/>
                <w:color w:val="000000"/>
                <w:sz w:val="20"/>
                <w:szCs w:val="20"/>
                <w:lang w:val="en-CA"/>
              </w:rPr>
              <w:t>43.94</w:t>
            </w:r>
          </w:p>
        </w:tc>
        <w:tc>
          <w:tcPr>
            <w:tcW w:w="673" w:type="pct"/>
            <w:tcBorders>
              <w:top w:val="nil"/>
              <w:left w:val="single" w:sz="4" w:space="0" w:color="auto"/>
              <w:bottom w:val="single" w:sz="4" w:space="0" w:color="auto"/>
              <w:right w:val="single" w:sz="4" w:space="0" w:color="auto"/>
            </w:tcBorders>
          </w:tcPr>
          <w:p w14:paraId="0043936E" w14:textId="4D4495E1" w:rsidR="00F961BE" w:rsidRPr="0050620B" w:rsidRDefault="0050620B" w:rsidP="00F204CC">
            <w:pPr>
              <w:widowControl w:val="0"/>
              <w:jc w:val="right"/>
              <w:rPr>
                <w:b/>
                <w:color w:val="000000"/>
                <w:sz w:val="20"/>
                <w:szCs w:val="20"/>
                <w:lang w:val="en-CA"/>
              </w:rPr>
            </w:pPr>
            <w:r>
              <w:rPr>
                <w:b/>
                <w:color w:val="000000"/>
                <w:sz w:val="20"/>
                <w:szCs w:val="20"/>
                <w:lang w:val="en-CA"/>
              </w:rPr>
              <w:t>12,798.</w:t>
            </w:r>
            <w:r w:rsidR="00F204CC">
              <w:rPr>
                <w:b/>
                <w:color w:val="000000"/>
                <w:sz w:val="20"/>
                <w:szCs w:val="20"/>
                <w:lang w:val="en-CA"/>
              </w:rPr>
              <w:t>06</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3B7B97B6" w14:textId="50DCAB47" w:rsidR="00F961BE" w:rsidRPr="0034371D" w:rsidRDefault="00F961BE" w:rsidP="00F961BE">
            <w:pPr>
              <w:widowControl w:val="0"/>
              <w:jc w:val="right"/>
              <w:rPr>
                <w:b/>
                <w:color w:val="000000"/>
                <w:sz w:val="20"/>
                <w:szCs w:val="20"/>
                <w:lang w:val="en-CA"/>
              </w:rPr>
            </w:pPr>
            <w:r w:rsidRPr="00B27B8A">
              <w:rPr>
                <w:b/>
                <w:color w:val="000000"/>
                <w:sz w:val="20"/>
                <w:szCs w:val="20"/>
              </w:rPr>
              <w:t>19,594.8</w:t>
            </w:r>
          </w:p>
        </w:tc>
      </w:tr>
      <w:tr w:rsidR="00F961BE" w:rsidRPr="0034371D" w14:paraId="3A02A58D" w14:textId="77777777" w:rsidTr="00F961B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6575F" w14:textId="001DD3A4" w:rsidR="00F961BE" w:rsidRPr="0050620B" w:rsidRDefault="00F961BE" w:rsidP="00F961BE">
            <w:pPr>
              <w:widowControl w:val="0"/>
              <w:jc w:val="left"/>
              <w:rPr>
                <w:color w:val="000000"/>
                <w:sz w:val="20"/>
                <w:szCs w:val="20"/>
                <w:lang w:val="en-CA"/>
              </w:rPr>
            </w:pPr>
            <w:r w:rsidRPr="0050620B">
              <w:rPr>
                <w:b/>
                <w:bCs/>
                <w:color w:val="000000"/>
                <w:sz w:val="20"/>
                <w:szCs w:val="20"/>
                <w:lang w:val="en-CA"/>
              </w:rPr>
              <w:t>ODP tonnes</w:t>
            </w:r>
          </w:p>
        </w:tc>
      </w:tr>
      <w:tr w:rsidR="00F961BE" w:rsidRPr="0034371D" w14:paraId="5E47569C"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HCFC-22</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1AB3A8D3" w14:textId="55188D9D" w:rsidR="00F961BE" w:rsidRPr="0034371D" w:rsidRDefault="00F961BE" w:rsidP="00F961BE">
            <w:pPr>
              <w:widowControl w:val="0"/>
              <w:jc w:val="right"/>
              <w:rPr>
                <w:color w:val="000000"/>
                <w:sz w:val="20"/>
                <w:szCs w:val="20"/>
                <w:lang w:val="en-CA" w:eastAsia="en-CA"/>
              </w:rPr>
            </w:pPr>
            <w:r w:rsidRPr="00B27B8A">
              <w:rPr>
                <w:sz w:val="20"/>
                <w:szCs w:val="20"/>
              </w:rPr>
              <w:t>701.67</w:t>
            </w:r>
          </w:p>
        </w:tc>
        <w:tc>
          <w:tcPr>
            <w:tcW w:w="673" w:type="pct"/>
            <w:tcBorders>
              <w:top w:val="single" w:sz="4" w:space="0" w:color="auto"/>
              <w:left w:val="single" w:sz="4" w:space="0" w:color="auto"/>
              <w:bottom w:val="single" w:sz="4" w:space="0" w:color="auto"/>
              <w:right w:val="single" w:sz="4" w:space="0" w:color="auto"/>
            </w:tcBorders>
            <w:noWrap/>
          </w:tcPr>
          <w:p w14:paraId="79607579" w14:textId="29FDB11B" w:rsidR="00F961BE" w:rsidRPr="0034371D" w:rsidRDefault="00F961BE" w:rsidP="00F961BE">
            <w:pPr>
              <w:widowControl w:val="0"/>
              <w:jc w:val="right"/>
              <w:rPr>
                <w:color w:val="000000"/>
                <w:sz w:val="20"/>
                <w:szCs w:val="20"/>
                <w:lang w:val="en-CA"/>
              </w:rPr>
            </w:pPr>
            <w:r w:rsidRPr="00B27B8A">
              <w:rPr>
                <w:sz w:val="20"/>
                <w:szCs w:val="20"/>
              </w:rPr>
              <w:t>610.60</w:t>
            </w:r>
          </w:p>
        </w:tc>
        <w:tc>
          <w:tcPr>
            <w:tcW w:w="673" w:type="pct"/>
            <w:tcBorders>
              <w:top w:val="single" w:sz="4" w:space="0" w:color="auto"/>
              <w:left w:val="single" w:sz="4" w:space="0" w:color="auto"/>
              <w:bottom w:val="single" w:sz="4" w:space="0" w:color="auto"/>
              <w:right w:val="single" w:sz="4" w:space="0" w:color="auto"/>
            </w:tcBorders>
            <w:noWrap/>
          </w:tcPr>
          <w:p w14:paraId="0487A676" w14:textId="04800FF6" w:rsidR="00F961BE" w:rsidRPr="0034371D" w:rsidRDefault="00F961BE" w:rsidP="00F961BE">
            <w:pPr>
              <w:widowControl w:val="0"/>
              <w:jc w:val="right"/>
              <w:rPr>
                <w:color w:val="000000"/>
                <w:sz w:val="20"/>
                <w:szCs w:val="20"/>
                <w:lang w:val="en-CA"/>
              </w:rPr>
            </w:pPr>
            <w:r>
              <w:rPr>
                <w:color w:val="000000"/>
                <w:sz w:val="20"/>
                <w:szCs w:val="20"/>
                <w:lang w:val="en-CA"/>
              </w:rPr>
              <w:t>552.78</w:t>
            </w:r>
          </w:p>
        </w:tc>
        <w:tc>
          <w:tcPr>
            <w:tcW w:w="673" w:type="pct"/>
            <w:tcBorders>
              <w:top w:val="single" w:sz="4" w:space="0" w:color="auto"/>
              <w:left w:val="single" w:sz="4" w:space="0" w:color="auto"/>
              <w:bottom w:val="single" w:sz="4" w:space="0" w:color="auto"/>
              <w:right w:val="single" w:sz="4" w:space="0" w:color="auto"/>
            </w:tcBorders>
          </w:tcPr>
          <w:p w14:paraId="6309A7F3" w14:textId="0831CF60" w:rsidR="00F961BE" w:rsidRPr="0050620B" w:rsidRDefault="00F961BE" w:rsidP="00F961BE">
            <w:pPr>
              <w:widowControl w:val="0"/>
              <w:jc w:val="right"/>
              <w:rPr>
                <w:color w:val="000000"/>
                <w:sz w:val="20"/>
                <w:szCs w:val="20"/>
                <w:lang w:val="en-CA"/>
              </w:rPr>
            </w:pPr>
            <w:r w:rsidRPr="0050620B">
              <w:rPr>
                <w:sz w:val="20"/>
                <w:szCs w:val="20"/>
              </w:rPr>
              <w:t>485.69</w:t>
            </w:r>
          </w:p>
        </w:tc>
        <w:tc>
          <w:tcPr>
            <w:tcW w:w="673" w:type="pct"/>
            <w:tcBorders>
              <w:top w:val="single" w:sz="4" w:space="0" w:color="auto"/>
              <w:left w:val="single" w:sz="4" w:space="0" w:color="auto"/>
              <w:bottom w:val="single" w:sz="4" w:space="0" w:color="auto"/>
              <w:right w:val="single" w:sz="4" w:space="0" w:color="auto"/>
            </w:tcBorders>
          </w:tcPr>
          <w:p w14:paraId="047D0021" w14:textId="2602120D" w:rsidR="00F961BE" w:rsidRPr="0050620B" w:rsidRDefault="00F961BE" w:rsidP="00F204CC">
            <w:pPr>
              <w:widowControl w:val="0"/>
              <w:jc w:val="right"/>
              <w:rPr>
                <w:color w:val="000000"/>
                <w:sz w:val="20"/>
                <w:szCs w:val="20"/>
                <w:lang w:val="en-CA"/>
              </w:rPr>
            </w:pPr>
            <w:r w:rsidRPr="0050620B">
              <w:rPr>
                <w:sz w:val="20"/>
                <w:szCs w:val="20"/>
              </w:rPr>
              <w:t>565.2</w:t>
            </w:r>
            <w:r w:rsidR="00F204CC">
              <w:rPr>
                <w:sz w:val="20"/>
                <w:szCs w:val="20"/>
              </w:rPr>
              <w:t>4</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7AA637" w14:textId="255DA8E1" w:rsidR="00F961BE" w:rsidRPr="0034371D" w:rsidRDefault="00F961BE" w:rsidP="00F961BE">
            <w:pPr>
              <w:widowControl w:val="0"/>
              <w:jc w:val="right"/>
              <w:rPr>
                <w:color w:val="000000"/>
                <w:sz w:val="20"/>
                <w:szCs w:val="20"/>
                <w:lang w:val="en-CA"/>
              </w:rPr>
            </w:pPr>
            <w:r w:rsidRPr="00B27B8A">
              <w:rPr>
                <w:sz w:val="20"/>
                <w:szCs w:val="20"/>
              </w:rPr>
              <w:t>792.0</w:t>
            </w:r>
          </w:p>
        </w:tc>
      </w:tr>
      <w:tr w:rsidR="00F961BE" w:rsidRPr="0034371D" w14:paraId="09FF4A5A"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27536"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31E790F4" w14:textId="3FF0F7DB" w:rsidR="00F961BE" w:rsidRPr="0034371D" w:rsidRDefault="00F961BE" w:rsidP="00F961BE">
            <w:pPr>
              <w:widowControl w:val="0"/>
              <w:jc w:val="right"/>
              <w:rPr>
                <w:color w:val="000000"/>
                <w:sz w:val="20"/>
                <w:szCs w:val="20"/>
                <w:lang w:val="en-CA" w:eastAsia="en-CA"/>
              </w:rPr>
            </w:pPr>
            <w:r w:rsidRPr="00B27B8A">
              <w:rPr>
                <w:sz w:val="20"/>
                <w:szCs w:val="20"/>
              </w:rPr>
              <w:t>0.00</w:t>
            </w:r>
          </w:p>
        </w:tc>
        <w:tc>
          <w:tcPr>
            <w:tcW w:w="673" w:type="pct"/>
            <w:tcBorders>
              <w:top w:val="single" w:sz="4" w:space="0" w:color="auto"/>
              <w:left w:val="single" w:sz="4" w:space="0" w:color="auto"/>
              <w:bottom w:val="single" w:sz="4" w:space="0" w:color="auto"/>
              <w:right w:val="single" w:sz="4" w:space="0" w:color="auto"/>
            </w:tcBorders>
            <w:noWrap/>
          </w:tcPr>
          <w:p w14:paraId="1BB0AFB1" w14:textId="1A615BD6" w:rsidR="00F961BE" w:rsidRPr="0034371D" w:rsidRDefault="00F961BE" w:rsidP="00F961BE">
            <w:pPr>
              <w:widowControl w:val="0"/>
              <w:jc w:val="right"/>
              <w:rPr>
                <w:color w:val="000000"/>
                <w:sz w:val="20"/>
                <w:szCs w:val="20"/>
                <w:lang w:val="en-CA"/>
              </w:rPr>
            </w:pPr>
            <w:r w:rsidRPr="00B27B8A">
              <w:rPr>
                <w:sz w:val="20"/>
                <w:szCs w:val="20"/>
              </w:rPr>
              <w:t>-0.06</w:t>
            </w:r>
          </w:p>
        </w:tc>
        <w:tc>
          <w:tcPr>
            <w:tcW w:w="673" w:type="pct"/>
            <w:tcBorders>
              <w:top w:val="single" w:sz="4" w:space="0" w:color="auto"/>
              <w:left w:val="single" w:sz="4" w:space="0" w:color="auto"/>
              <w:bottom w:val="single" w:sz="4" w:space="0" w:color="auto"/>
              <w:right w:val="single" w:sz="4" w:space="0" w:color="auto"/>
            </w:tcBorders>
            <w:noWrap/>
          </w:tcPr>
          <w:p w14:paraId="6450E4FA" w14:textId="240CDAF7" w:rsidR="00F961BE" w:rsidRPr="0034371D" w:rsidRDefault="00F961BE" w:rsidP="00F961BE">
            <w:pPr>
              <w:widowControl w:val="0"/>
              <w:jc w:val="right"/>
              <w:rPr>
                <w:color w:val="000000"/>
                <w:sz w:val="20"/>
                <w:szCs w:val="20"/>
                <w:lang w:val="en-CA"/>
              </w:rPr>
            </w:pPr>
            <w:r>
              <w:rPr>
                <w:color w:val="000000"/>
                <w:sz w:val="20"/>
                <w:szCs w:val="20"/>
                <w:lang w:val="en-CA"/>
              </w:rPr>
              <w:t>0.30</w:t>
            </w:r>
          </w:p>
        </w:tc>
        <w:tc>
          <w:tcPr>
            <w:tcW w:w="673" w:type="pct"/>
            <w:tcBorders>
              <w:top w:val="single" w:sz="4" w:space="0" w:color="auto"/>
              <w:left w:val="single" w:sz="4" w:space="0" w:color="auto"/>
              <w:bottom w:val="single" w:sz="4" w:space="0" w:color="auto"/>
              <w:right w:val="single" w:sz="4" w:space="0" w:color="auto"/>
            </w:tcBorders>
          </w:tcPr>
          <w:p w14:paraId="0E6D3632" w14:textId="7EF67DF2" w:rsidR="00F961BE" w:rsidRPr="0050620B" w:rsidRDefault="00F961BE" w:rsidP="00F961BE">
            <w:pPr>
              <w:widowControl w:val="0"/>
              <w:jc w:val="right"/>
              <w:rPr>
                <w:color w:val="000000"/>
                <w:sz w:val="20"/>
                <w:szCs w:val="20"/>
                <w:lang w:val="en-CA"/>
              </w:rPr>
            </w:pPr>
            <w:r w:rsidRPr="0050620B">
              <w:rPr>
                <w:color w:val="000009"/>
                <w:sz w:val="20"/>
                <w:szCs w:val="20"/>
              </w:rPr>
              <w:t>0.18</w:t>
            </w:r>
          </w:p>
        </w:tc>
        <w:tc>
          <w:tcPr>
            <w:tcW w:w="673" w:type="pct"/>
            <w:tcBorders>
              <w:top w:val="single" w:sz="4" w:space="0" w:color="auto"/>
              <w:left w:val="single" w:sz="4" w:space="0" w:color="auto"/>
              <w:bottom w:val="single" w:sz="4" w:space="0" w:color="auto"/>
              <w:right w:val="single" w:sz="4" w:space="0" w:color="auto"/>
            </w:tcBorders>
          </w:tcPr>
          <w:p w14:paraId="0EC4DACF" w14:textId="390A256C" w:rsidR="00F961BE" w:rsidRPr="0050620B" w:rsidRDefault="00F961BE" w:rsidP="00F204CC">
            <w:pPr>
              <w:widowControl w:val="0"/>
              <w:jc w:val="right"/>
              <w:rPr>
                <w:color w:val="000000"/>
                <w:sz w:val="20"/>
                <w:szCs w:val="20"/>
                <w:lang w:val="en-CA"/>
              </w:rPr>
            </w:pPr>
            <w:r w:rsidRPr="0050620B">
              <w:rPr>
                <w:color w:val="000009"/>
                <w:sz w:val="20"/>
                <w:szCs w:val="20"/>
              </w:rPr>
              <w:t>0.</w:t>
            </w:r>
            <w:r w:rsidR="00F204CC">
              <w:rPr>
                <w:color w:val="000009"/>
                <w:sz w:val="20"/>
                <w:szCs w:val="20"/>
              </w:rPr>
              <w:t>30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310AE4FB" w14:textId="152477B6" w:rsidR="00F961BE" w:rsidRPr="0034371D" w:rsidRDefault="00F961BE" w:rsidP="00F961BE">
            <w:pPr>
              <w:widowControl w:val="0"/>
              <w:jc w:val="right"/>
              <w:rPr>
                <w:color w:val="000000"/>
                <w:sz w:val="20"/>
                <w:szCs w:val="20"/>
                <w:lang w:val="en-CA"/>
              </w:rPr>
            </w:pPr>
            <w:r w:rsidRPr="00B27B8A">
              <w:rPr>
                <w:sz w:val="20"/>
                <w:szCs w:val="20"/>
              </w:rPr>
              <w:t>0.30</w:t>
            </w:r>
          </w:p>
        </w:tc>
      </w:tr>
      <w:tr w:rsidR="00F961BE" w:rsidRPr="0034371D" w14:paraId="19508F6D"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41805"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60AA2991" w14:textId="1C38EE61" w:rsidR="00F961BE" w:rsidRPr="0034371D" w:rsidRDefault="00F961BE" w:rsidP="00F961BE">
            <w:pPr>
              <w:widowControl w:val="0"/>
              <w:jc w:val="right"/>
              <w:rPr>
                <w:color w:val="000000"/>
                <w:sz w:val="20"/>
                <w:szCs w:val="20"/>
                <w:lang w:val="en-CA" w:eastAsia="en-CA"/>
              </w:rPr>
            </w:pPr>
            <w:r w:rsidRPr="00B27B8A">
              <w:rPr>
                <w:sz w:val="20"/>
                <w:szCs w:val="20"/>
              </w:rPr>
              <w:t>5.24</w:t>
            </w:r>
          </w:p>
        </w:tc>
        <w:tc>
          <w:tcPr>
            <w:tcW w:w="673" w:type="pct"/>
            <w:tcBorders>
              <w:top w:val="single" w:sz="4" w:space="0" w:color="auto"/>
              <w:left w:val="single" w:sz="4" w:space="0" w:color="auto"/>
              <w:bottom w:val="single" w:sz="4" w:space="0" w:color="auto"/>
              <w:right w:val="single" w:sz="4" w:space="0" w:color="auto"/>
            </w:tcBorders>
            <w:noWrap/>
          </w:tcPr>
          <w:p w14:paraId="7B0990E4" w14:textId="4F1DBF00" w:rsidR="00F961BE" w:rsidRPr="0034371D" w:rsidRDefault="00F961BE" w:rsidP="00F961BE">
            <w:pPr>
              <w:widowControl w:val="0"/>
              <w:jc w:val="right"/>
              <w:rPr>
                <w:color w:val="000000"/>
                <w:sz w:val="20"/>
                <w:szCs w:val="20"/>
                <w:lang w:val="en-CA"/>
              </w:rPr>
            </w:pPr>
            <w:r w:rsidRPr="00B27B8A">
              <w:rPr>
                <w:sz w:val="20"/>
                <w:szCs w:val="20"/>
              </w:rPr>
              <w:t>1.52</w:t>
            </w:r>
          </w:p>
        </w:tc>
        <w:tc>
          <w:tcPr>
            <w:tcW w:w="673" w:type="pct"/>
            <w:tcBorders>
              <w:top w:val="single" w:sz="4" w:space="0" w:color="auto"/>
              <w:left w:val="single" w:sz="4" w:space="0" w:color="auto"/>
              <w:bottom w:val="single" w:sz="4" w:space="0" w:color="auto"/>
              <w:right w:val="single" w:sz="4" w:space="0" w:color="auto"/>
            </w:tcBorders>
            <w:noWrap/>
          </w:tcPr>
          <w:p w14:paraId="39086647" w14:textId="433552F1" w:rsidR="00F961BE" w:rsidRPr="0034371D" w:rsidRDefault="00F961BE" w:rsidP="00F961BE">
            <w:pPr>
              <w:widowControl w:val="0"/>
              <w:jc w:val="right"/>
              <w:rPr>
                <w:color w:val="000000"/>
                <w:sz w:val="20"/>
                <w:szCs w:val="20"/>
                <w:lang w:val="en-CA"/>
              </w:rPr>
            </w:pPr>
            <w:r>
              <w:rPr>
                <w:color w:val="000000"/>
                <w:sz w:val="20"/>
                <w:szCs w:val="20"/>
                <w:lang w:val="en-CA"/>
              </w:rPr>
              <w:t>0.95</w:t>
            </w:r>
          </w:p>
        </w:tc>
        <w:tc>
          <w:tcPr>
            <w:tcW w:w="673" w:type="pct"/>
            <w:tcBorders>
              <w:top w:val="single" w:sz="4" w:space="0" w:color="auto"/>
              <w:left w:val="single" w:sz="4" w:space="0" w:color="auto"/>
              <w:bottom w:val="single" w:sz="4" w:space="0" w:color="auto"/>
              <w:right w:val="single" w:sz="4" w:space="0" w:color="auto"/>
            </w:tcBorders>
          </w:tcPr>
          <w:p w14:paraId="1248778E" w14:textId="1813D7AD" w:rsidR="00F961BE" w:rsidRPr="0050620B" w:rsidRDefault="00F961BE" w:rsidP="00F961BE">
            <w:pPr>
              <w:widowControl w:val="0"/>
              <w:jc w:val="right"/>
              <w:rPr>
                <w:color w:val="000000"/>
                <w:sz w:val="20"/>
                <w:szCs w:val="20"/>
                <w:lang w:val="en-CA"/>
              </w:rPr>
            </w:pPr>
            <w:r w:rsidRPr="0050620B">
              <w:rPr>
                <w:sz w:val="20"/>
                <w:szCs w:val="20"/>
              </w:rPr>
              <w:t>0.58</w:t>
            </w:r>
          </w:p>
        </w:tc>
        <w:tc>
          <w:tcPr>
            <w:tcW w:w="673" w:type="pct"/>
            <w:tcBorders>
              <w:top w:val="single" w:sz="4" w:space="0" w:color="auto"/>
              <w:left w:val="single" w:sz="4" w:space="0" w:color="auto"/>
              <w:bottom w:val="single" w:sz="4" w:space="0" w:color="auto"/>
              <w:right w:val="single" w:sz="4" w:space="0" w:color="auto"/>
            </w:tcBorders>
          </w:tcPr>
          <w:p w14:paraId="011F3A30" w14:textId="2B7AA53F" w:rsidR="00F961BE" w:rsidRPr="0050620B" w:rsidRDefault="00F961BE" w:rsidP="00F961BE">
            <w:pPr>
              <w:widowControl w:val="0"/>
              <w:jc w:val="right"/>
              <w:rPr>
                <w:color w:val="000000"/>
                <w:sz w:val="20"/>
                <w:szCs w:val="20"/>
                <w:lang w:val="en-CA"/>
              </w:rPr>
            </w:pPr>
            <w:r w:rsidRPr="0050620B">
              <w:rPr>
                <w:sz w:val="20"/>
                <w:szCs w:val="20"/>
              </w:rPr>
              <w:t>0.59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607EE60" w14:textId="069ECD9E" w:rsidR="00F961BE" w:rsidRPr="0034371D" w:rsidRDefault="00F961BE" w:rsidP="007C28E9">
            <w:pPr>
              <w:widowControl w:val="0"/>
              <w:jc w:val="right"/>
              <w:rPr>
                <w:color w:val="000000"/>
                <w:sz w:val="20"/>
                <w:szCs w:val="20"/>
                <w:lang w:val="en-CA"/>
              </w:rPr>
            </w:pPr>
            <w:r w:rsidRPr="00B27B8A">
              <w:rPr>
                <w:sz w:val="20"/>
                <w:szCs w:val="20"/>
              </w:rPr>
              <w:t>7.7</w:t>
            </w:r>
          </w:p>
        </w:tc>
      </w:tr>
      <w:tr w:rsidR="00F961BE" w:rsidRPr="0034371D" w14:paraId="05FCD4FC"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51D76334" w14:textId="6FBBCFA0" w:rsidR="00F961BE" w:rsidRPr="0034371D" w:rsidRDefault="00F961BE" w:rsidP="00F961BE">
            <w:pPr>
              <w:widowControl w:val="0"/>
              <w:jc w:val="right"/>
              <w:rPr>
                <w:color w:val="000000"/>
                <w:sz w:val="20"/>
                <w:szCs w:val="20"/>
                <w:lang w:val="en-CA" w:eastAsia="en-CA"/>
              </w:rPr>
            </w:pPr>
            <w:r w:rsidRPr="00B27B8A">
              <w:rPr>
                <w:sz w:val="20"/>
                <w:szCs w:val="20"/>
              </w:rPr>
              <w:t>314.94</w:t>
            </w:r>
          </w:p>
        </w:tc>
        <w:tc>
          <w:tcPr>
            <w:tcW w:w="673" w:type="pct"/>
            <w:tcBorders>
              <w:top w:val="single" w:sz="4" w:space="0" w:color="auto"/>
              <w:left w:val="single" w:sz="4" w:space="0" w:color="auto"/>
              <w:bottom w:val="single" w:sz="4" w:space="0" w:color="auto"/>
              <w:right w:val="single" w:sz="4" w:space="0" w:color="auto"/>
            </w:tcBorders>
            <w:noWrap/>
          </w:tcPr>
          <w:p w14:paraId="4F059FDA" w14:textId="1319126E" w:rsidR="00F961BE" w:rsidRPr="0034371D" w:rsidRDefault="00F961BE" w:rsidP="00F961BE">
            <w:pPr>
              <w:widowControl w:val="0"/>
              <w:jc w:val="right"/>
              <w:rPr>
                <w:color w:val="000000"/>
                <w:sz w:val="20"/>
                <w:szCs w:val="20"/>
                <w:lang w:val="en-CA"/>
              </w:rPr>
            </w:pPr>
            <w:r w:rsidRPr="00B27B8A">
              <w:rPr>
                <w:sz w:val="20"/>
                <w:szCs w:val="20"/>
              </w:rPr>
              <w:t>260.9</w:t>
            </w:r>
          </w:p>
        </w:tc>
        <w:tc>
          <w:tcPr>
            <w:tcW w:w="673" w:type="pct"/>
            <w:tcBorders>
              <w:top w:val="single" w:sz="4" w:space="0" w:color="auto"/>
              <w:left w:val="single" w:sz="4" w:space="0" w:color="auto"/>
              <w:bottom w:val="single" w:sz="4" w:space="0" w:color="auto"/>
              <w:right w:val="single" w:sz="4" w:space="0" w:color="auto"/>
            </w:tcBorders>
            <w:noWrap/>
          </w:tcPr>
          <w:p w14:paraId="25D23F7F" w14:textId="43E4CF9E" w:rsidR="00F961BE" w:rsidRPr="0034371D" w:rsidRDefault="00F961BE" w:rsidP="00F961BE">
            <w:pPr>
              <w:widowControl w:val="0"/>
              <w:jc w:val="right"/>
              <w:rPr>
                <w:color w:val="000000"/>
                <w:sz w:val="20"/>
                <w:szCs w:val="20"/>
                <w:lang w:val="en-CA"/>
              </w:rPr>
            </w:pPr>
            <w:r>
              <w:rPr>
                <w:color w:val="000000"/>
                <w:sz w:val="20"/>
                <w:szCs w:val="20"/>
                <w:lang w:val="en-CA"/>
              </w:rPr>
              <w:t>284.56</w:t>
            </w:r>
          </w:p>
        </w:tc>
        <w:tc>
          <w:tcPr>
            <w:tcW w:w="673" w:type="pct"/>
            <w:tcBorders>
              <w:top w:val="single" w:sz="4" w:space="0" w:color="auto"/>
              <w:left w:val="single" w:sz="4" w:space="0" w:color="auto"/>
              <w:bottom w:val="single" w:sz="4" w:space="0" w:color="auto"/>
              <w:right w:val="single" w:sz="4" w:space="0" w:color="auto"/>
            </w:tcBorders>
          </w:tcPr>
          <w:p w14:paraId="0DDAA1B0" w14:textId="3BC5A481" w:rsidR="00F961BE" w:rsidRPr="0050620B" w:rsidRDefault="0050620B" w:rsidP="00F961BE">
            <w:pPr>
              <w:widowControl w:val="0"/>
              <w:jc w:val="right"/>
              <w:rPr>
                <w:color w:val="000000"/>
                <w:sz w:val="20"/>
                <w:szCs w:val="20"/>
                <w:lang w:val="en-CA"/>
              </w:rPr>
            </w:pPr>
            <w:r w:rsidRPr="0050620B">
              <w:rPr>
                <w:sz w:val="20"/>
                <w:szCs w:val="20"/>
              </w:rPr>
              <w:t>338.38</w:t>
            </w:r>
          </w:p>
        </w:tc>
        <w:tc>
          <w:tcPr>
            <w:tcW w:w="673" w:type="pct"/>
            <w:tcBorders>
              <w:top w:val="single" w:sz="4" w:space="0" w:color="auto"/>
              <w:left w:val="single" w:sz="4" w:space="0" w:color="auto"/>
              <w:bottom w:val="single" w:sz="4" w:space="0" w:color="auto"/>
              <w:right w:val="single" w:sz="4" w:space="0" w:color="auto"/>
            </w:tcBorders>
          </w:tcPr>
          <w:p w14:paraId="17799968" w14:textId="07BD776F" w:rsidR="00F961BE" w:rsidRPr="0050620B" w:rsidRDefault="0050620B" w:rsidP="00F961BE">
            <w:pPr>
              <w:widowControl w:val="0"/>
              <w:jc w:val="right"/>
              <w:rPr>
                <w:color w:val="000000"/>
                <w:sz w:val="20"/>
                <w:szCs w:val="20"/>
                <w:lang w:val="en-CA"/>
              </w:rPr>
            </w:pPr>
            <w:r w:rsidRPr="0050620B">
              <w:rPr>
                <w:sz w:val="20"/>
                <w:szCs w:val="20"/>
              </w:rPr>
              <w:t>272.70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EFEF4A9" w14:textId="05C499A2" w:rsidR="00F961BE" w:rsidRPr="0034371D" w:rsidRDefault="00F961BE" w:rsidP="007C28E9">
            <w:pPr>
              <w:widowControl w:val="0"/>
              <w:jc w:val="right"/>
              <w:rPr>
                <w:color w:val="000000"/>
                <w:sz w:val="20"/>
                <w:szCs w:val="20"/>
                <w:lang w:val="en-CA"/>
              </w:rPr>
            </w:pPr>
            <w:r w:rsidRPr="00B27B8A">
              <w:rPr>
                <w:sz w:val="20"/>
                <w:szCs w:val="20"/>
              </w:rPr>
              <w:t>521.7</w:t>
            </w:r>
          </w:p>
        </w:tc>
      </w:tr>
      <w:tr w:rsidR="00F961BE" w:rsidRPr="0034371D" w14:paraId="2D7835F7"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37600" w14:textId="77777777" w:rsidR="00F961BE" w:rsidRPr="0034371D" w:rsidRDefault="00F961BE" w:rsidP="00F961BE">
            <w:pPr>
              <w:widowControl w:val="0"/>
              <w:jc w:val="left"/>
              <w:rPr>
                <w:color w:val="000000"/>
                <w:sz w:val="20"/>
                <w:szCs w:val="20"/>
                <w:lang w:val="en-CA"/>
              </w:rPr>
            </w:pPr>
            <w:r w:rsidRPr="0034371D">
              <w:rPr>
                <w:color w:val="000000"/>
                <w:sz w:val="20"/>
                <w:szCs w:val="20"/>
                <w:lang w:val="en-CA"/>
              </w:rPr>
              <w:t>HCFC-142b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0152CF85" w14:textId="3BFDA914" w:rsidR="00F961BE" w:rsidRPr="0034371D" w:rsidRDefault="00F961BE" w:rsidP="00F961BE">
            <w:pPr>
              <w:widowControl w:val="0"/>
              <w:jc w:val="right"/>
              <w:rPr>
                <w:color w:val="000000"/>
                <w:sz w:val="20"/>
                <w:szCs w:val="20"/>
                <w:lang w:val="en-CA" w:eastAsia="en-CA"/>
              </w:rPr>
            </w:pPr>
            <w:r w:rsidRPr="00B27B8A">
              <w:rPr>
                <w:sz w:val="20"/>
                <w:szCs w:val="20"/>
              </w:rPr>
              <w:t>3.96</w:t>
            </w:r>
          </w:p>
        </w:tc>
        <w:tc>
          <w:tcPr>
            <w:tcW w:w="673" w:type="pct"/>
            <w:tcBorders>
              <w:top w:val="single" w:sz="4" w:space="0" w:color="auto"/>
              <w:left w:val="single" w:sz="4" w:space="0" w:color="auto"/>
              <w:bottom w:val="single" w:sz="4" w:space="0" w:color="auto"/>
              <w:right w:val="single" w:sz="4" w:space="0" w:color="auto"/>
            </w:tcBorders>
            <w:noWrap/>
          </w:tcPr>
          <w:p w14:paraId="60EFDBE9" w14:textId="0D4C4573" w:rsidR="00F961BE" w:rsidRPr="0034371D" w:rsidRDefault="00F961BE" w:rsidP="00F961BE">
            <w:pPr>
              <w:widowControl w:val="0"/>
              <w:jc w:val="right"/>
              <w:rPr>
                <w:color w:val="000000"/>
                <w:sz w:val="20"/>
                <w:szCs w:val="20"/>
                <w:lang w:val="en-CA"/>
              </w:rPr>
            </w:pPr>
            <w:r w:rsidRPr="00B27B8A">
              <w:rPr>
                <w:sz w:val="20"/>
                <w:szCs w:val="20"/>
              </w:rPr>
              <w:t>2.32</w:t>
            </w:r>
          </w:p>
        </w:tc>
        <w:tc>
          <w:tcPr>
            <w:tcW w:w="673" w:type="pct"/>
            <w:tcBorders>
              <w:top w:val="single" w:sz="4" w:space="0" w:color="auto"/>
              <w:left w:val="single" w:sz="4" w:space="0" w:color="auto"/>
              <w:bottom w:val="single" w:sz="4" w:space="0" w:color="auto"/>
              <w:right w:val="single" w:sz="4" w:space="0" w:color="auto"/>
            </w:tcBorders>
            <w:noWrap/>
          </w:tcPr>
          <w:p w14:paraId="6CD45521" w14:textId="7F4E45FE" w:rsidR="00F961BE" w:rsidRPr="0034371D" w:rsidRDefault="007C28E9" w:rsidP="00F961BE">
            <w:pPr>
              <w:widowControl w:val="0"/>
              <w:jc w:val="right"/>
              <w:rPr>
                <w:color w:val="000000"/>
                <w:sz w:val="20"/>
                <w:szCs w:val="20"/>
                <w:lang w:val="en-CA"/>
              </w:rPr>
            </w:pPr>
            <w:r>
              <w:rPr>
                <w:color w:val="000000"/>
                <w:sz w:val="20"/>
                <w:szCs w:val="20"/>
                <w:lang w:val="en-CA"/>
              </w:rPr>
              <w:t>(</w:t>
            </w:r>
            <w:r w:rsidR="00F961BE">
              <w:rPr>
                <w:color w:val="000000"/>
                <w:sz w:val="20"/>
                <w:szCs w:val="20"/>
                <w:lang w:val="en-CA"/>
              </w:rPr>
              <w:t>1.33</w:t>
            </w:r>
            <w:r>
              <w:rPr>
                <w:color w:val="000000"/>
                <w:sz w:val="20"/>
                <w:szCs w:val="20"/>
                <w:lang w:val="en-CA"/>
              </w:rPr>
              <w:t>)</w:t>
            </w:r>
          </w:p>
        </w:tc>
        <w:tc>
          <w:tcPr>
            <w:tcW w:w="673" w:type="pct"/>
            <w:tcBorders>
              <w:top w:val="single" w:sz="4" w:space="0" w:color="auto"/>
              <w:left w:val="single" w:sz="4" w:space="0" w:color="auto"/>
              <w:bottom w:val="single" w:sz="4" w:space="0" w:color="auto"/>
              <w:right w:val="single" w:sz="4" w:space="0" w:color="auto"/>
            </w:tcBorders>
          </w:tcPr>
          <w:p w14:paraId="28D2D657" w14:textId="49AFDCE8" w:rsidR="00F961BE" w:rsidRPr="0050620B" w:rsidRDefault="00D20BB3" w:rsidP="00F961BE">
            <w:pPr>
              <w:widowControl w:val="0"/>
              <w:jc w:val="right"/>
              <w:rPr>
                <w:color w:val="000000"/>
                <w:sz w:val="20"/>
                <w:szCs w:val="20"/>
                <w:lang w:val="en-CA"/>
              </w:rPr>
            </w:pPr>
            <w:r>
              <w:rPr>
                <w:sz w:val="20"/>
                <w:szCs w:val="20"/>
              </w:rPr>
              <w:t>0.13</w:t>
            </w:r>
          </w:p>
        </w:tc>
        <w:tc>
          <w:tcPr>
            <w:tcW w:w="673" w:type="pct"/>
            <w:tcBorders>
              <w:top w:val="single" w:sz="4" w:space="0" w:color="auto"/>
              <w:left w:val="single" w:sz="4" w:space="0" w:color="auto"/>
              <w:bottom w:val="single" w:sz="4" w:space="0" w:color="auto"/>
              <w:right w:val="single" w:sz="4" w:space="0" w:color="auto"/>
            </w:tcBorders>
          </w:tcPr>
          <w:p w14:paraId="3B758B1E" w14:textId="6623CAFE" w:rsidR="00F961BE" w:rsidRPr="0050620B" w:rsidRDefault="0050620B" w:rsidP="00F961BE">
            <w:pPr>
              <w:widowControl w:val="0"/>
              <w:jc w:val="right"/>
              <w:rPr>
                <w:color w:val="000000"/>
                <w:sz w:val="20"/>
                <w:szCs w:val="20"/>
                <w:lang w:val="en-CA"/>
              </w:rPr>
            </w:pPr>
            <w:r w:rsidRPr="0050620B">
              <w:rPr>
                <w:sz w:val="20"/>
                <w:szCs w:val="20"/>
              </w:rPr>
              <w:t>0.02</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766CAA0" w14:textId="3276447B" w:rsidR="00F961BE" w:rsidRPr="0034371D" w:rsidRDefault="00F961BE" w:rsidP="007C28E9">
            <w:pPr>
              <w:widowControl w:val="0"/>
              <w:jc w:val="right"/>
              <w:rPr>
                <w:color w:val="000000"/>
                <w:sz w:val="20"/>
                <w:szCs w:val="20"/>
                <w:lang w:val="en-CA"/>
              </w:rPr>
            </w:pPr>
            <w:r w:rsidRPr="00B27B8A">
              <w:rPr>
                <w:sz w:val="20"/>
                <w:szCs w:val="20"/>
              </w:rPr>
              <w:t>5.6</w:t>
            </w:r>
          </w:p>
        </w:tc>
      </w:tr>
      <w:tr w:rsidR="00F961BE" w:rsidRPr="0050620B" w14:paraId="56B8C98F" w14:textId="77777777" w:rsidTr="00F961BE">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178530B3" w:rsidR="00F961BE" w:rsidRPr="0050620B" w:rsidRDefault="00F961BE" w:rsidP="00F961BE">
            <w:pPr>
              <w:jc w:val="left"/>
              <w:rPr>
                <w:rFonts w:eastAsiaTheme="minorHAnsi"/>
                <w:b/>
                <w:sz w:val="20"/>
                <w:szCs w:val="20"/>
                <w:lang w:val="en-CA"/>
              </w:rPr>
            </w:pPr>
            <w:r w:rsidRPr="0050620B">
              <w:rPr>
                <w:b/>
                <w:sz w:val="20"/>
                <w:szCs w:val="20"/>
                <w:lang w:val="en-CA"/>
              </w:rPr>
              <w:t>Total (ODP tonnes)</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5F5746CE" w14:textId="24A4C85C" w:rsidR="00F961BE" w:rsidRPr="0050620B" w:rsidRDefault="00F961BE" w:rsidP="00F961BE">
            <w:pPr>
              <w:widowControl w:val="0"/>
              <w:jc w:val="right"/>
              <w:rPr>
                <w:b/>
                <w:color w:val="000000"/>
                <w:sz w:val="20"/>
                <w:szCs w:val="20"/>
                <w:lang w:val="en-CA" w:eastAsia="en-CA"/>
              </w:rPr>
            </w:pPr>
            <w:r w:rsidRPr="0050620B">
              <w:rPr>
                <w:b/>
                <w:sz w:val="20"/>
                <w:szCs w:val="20"/>
              </w:rPr>
              <w:t>1,025.81</w:t>
            </w:r>
          </w:p>
        </w:tc>
        <w:tc>
          <w:tcPr>
            <w:tcW w:w="673" w:type="pct"/>
            <w:tcBorders>
              <w:top w:val="single" w:sz="4" w:space="0" w:color="auto"/>
              <w:left w:val="single" w:sz="4" w:space="0" w:color="auto"/>
              <w:bottom w:val="single" w:sz="4" w:space="0" w:color="auto"/>
              <w:right w:val="single" w:sz="4" w:space="0" w:color="auto"/>
            </w:tcBorders>
            <w:noWrap/>
          </w:tcPr>
          <w:p w14:paraId="32444180" w14:textId="60A73DFF" w:rsidR="00F961BE" w:rsidRPr="0050620B" w:rsidRDefault="00F961BE" w:rsidP="00F961BE">
            <w:pPr>
              <w:widowControl w:val="0"/>
              <w:jc w:val="right"/>
              <w:rPr>
                <w:b/>
                <w:color w:val="000000"/>
                <w:sz w:val="20"/>
                <w:szCs w:val="20"/>
                <w:lang w:val="en-CA"/>
              </w:rPr>
            </w:pPr>
            <w:r w:rsidRPr="0050620B">
              <w:rPr>
                <w:b/>
                <w:sz w:val="20"/>
                <w:szCs w:val="20"/>
              </w:rPr>
              <w:t>875.29</w:t>
            </w:r>
          </w:p>
        </w:tc>
        <w:tc>
          <w:tcPr>
            <w:tcW w:w="673" w:type="pct"/>
            <w:tcBorders>
              <w:top w:val="single" w:sz="4" w:space="0" w:color="auto"/>
              <w:left w:val="single" w:sz="4" w:space="0" w:color="auto"/>
              <w:bottom w:val="single" w:sz="4" w:space="0" w:color="auto"/>
              <w:right w:val="single" w:sz="4" w:space="0" w:color="auto"/>
            </w:tcBorders>
            <w:noWrap/>
          </w:tcPr>
          <w:p w14:paraId="7F919E38" w14:textId="0B0251E8" w:rsidR="00F961BE" w:rsidRPr="0050620B" w:rsidRDefault="00F961BE" w:rsidP="00F961BE">
            <w:pPr>
              <w:widowControl w:val="0"/>
              <w:jc w:val="right"/>
              <w:rPr>
                <w:b/>
                <w:color w:val="000000"/>
                <w:sz w:val="20"/>
                <w:szCs w:val="20"/>
                <w:lang w:val="en-CA"/>
              </w:rPr>
            </w:pPr>
            <w:r w:rsidRPr="0050620B">
              <w:rPr>
                <w:b/>
                <w:color w:val="000000"/>
                <w:sz w:val="20"/>
                <w:szCs w:val="20"/>
                <w:lang w:val="en-CA"/>
              </w:rPr>
              <w:t>837.26</w:t>
            </w:r>
          </w:p>
        </w:tc>
        <w:tc>
          <w:tcPr>
            <w:tcW w:w="673" w:type="pct"/>
            <w:tcBorders>
              <w:top w:val="single" w:sz="4" w:space="0" w:color="auto"/>
              <w:left w:val="single" w:sz="4" w:space="0" w:color="auto"/>
              <w:bottom w:val="single" w:sz="4" w:space="0" w:color="auto"/>
              <w:right w:val="single" w:sz="4" w:space="0" w:color="auto"/>
            </w:tcBorders>
          </w:tcPr>
          <w:p w14:paraId="106FB891" w14:textId="48B7F757" w:rsidR="00F961BE" w:rsidRPr="0050620B" w:rsidRDefault="0050620B" w:rsidP="00FF3977">
            <w:pPr>
              <w:jc w:val="right"/>
              <w:rPr>
                <w:b/>
                <w:color w:val="000000"/>
                <w:sz w:val="20"/>
                <w:szCs w:val="20"/>
                <w:lang w:val="en-CA"/>
              </w:rPr>
            </w:pPr>
            <w:r w:rsidRPr="0050620B">
              <w:rPr>
                <w:b/>
                <w:color w:val="000000"/>
                <w:sz w:val="20"/>
                <w:szCs w:val="20"/>
                <w:lang w:val="en-CA"/>
              </w:rPr>
              <w:t>82</w:t>
            </w:r>
            <w:r w:rsidR="00FF3977">
              <w:rPr>
                <w:b/>
                <w:color w:val="000000"/>
                <w:sz w:val="20"/>
                <w:szCs w:val="20"/>
                <w:lang w:val="en-CA"/>
              </w:rPr>
              <w:t>4.96</w:t>
            </w:r>
          </w:p>
        </w:tc>
        <w:tc>
          <w:tcPr>
            <w:tcW w:w="673" w:type="pct"/>
            <w:tcBorders>
              <w:top w:val="single" w:sz="4" w:space="0" w:color="auto"/>
              <w:left w:val="single" w:sz="4" w:space="0" w:color="auto"/>
              <w:bottom w:val="single" w:sz="4" w:space="0" w:color="auto"/>
              <w:right w:val="single" w:sz="4" w:space="0" w:color="auto"/>
            </w:tcBorders>
          </w:tcPr>
          <w:p w14:paraId="29084DA5" w14:textId="78AF0E0D" w:rsidR="00F961BE" w:rsidRPr="0050620B" w:rsidRDefault="0050620B" w:rsidP="0050620B">
            <w:pPr>
              <w:jc w:val="right"/>
              <w:rPr>
                <w:b/>
                <w:color w:val="000000"/>
                <w:sz w:val="20"/>
                <w:szCs w:val="20"/>
                <w:lang w:val="en-CA"/>
              </w:rPr>
            </w:pPr>
            <w:r w:rsidRPr="0050620B">
              <w:rPr>
                <w:b/>
                <w:color w:val="000000"/>
                <w:sz w:val="20"/>
                <w:szCs w:val="20"/>
                <w:lang w:val="en-CA"/>
              </w:rPr>
              <w:t>838.85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978AE8" w14:textId="3143A610" w:rsidR="00F961BE" w:rsidRPr="0050620B" w:rsidRDefault="00F961BE" w:rsidP="007C28E9">
            <w:pPr>
              <w:jc w:val="right"/>
              <w:rPr>
                <w:rFonts w:eastAsiaTheme="minorHAnsi"/>
                <w:b/>
                <w:color w:val="000000"/>
                <w:sz w:val="20"/>
                <w:szCs w:val="20"/>
                <w:lang w:val="en-CA"/>
              </w:rPr>
            </w:pPr>
            <w:r w:rsidRPr="0050620B">
              <w:rPr>
                <w:b/>
                <w:sz w:val="20"/>
                <w:szCs w:val="20"/>
              </w:rPr>
              <w:t>1,327.3</w:t>
            </w:r>
          </w:p>
        </w:tc>
      </w:tr>
    </w:tbl>
    <w:p w14:paraId="7DFAF033" w14:textId="0B32FDDB" w:rsidR="00BF1064" w:rsidRPr="0050620B" w:rsidRDefault="00BF1064" w:rsidP="00BF1064">
      <w:pPr>
        <w:rPr>
          <w:lang w:val="en-CA"/>
        </w:rPr>
      </w:pPr>
    </w:p>
    <w:p w14:paraId="479D082C" w14:textId="05348C3A" w:rsidR="00431C51" w:rsidRPr="00431C51" w:rsidRDefault="0050620B" w:rsidP="008A3BE1">
      <w:pPr>
        <w:pStyle w:val="Heading1"/>
        <w:rPr>
          <w:lang w:val="en-CA"/>
        </w:rPr>
      </w:pPr>
      <w:r w:rsidRPr="00431C51">
        <w:rPr>
          <w:lang w:val="en-CA"/>
        </w:rPr>
        <w:t xml:space="preserve">The declining HCFC consumption </w:t>
      </w:r>
      <w:r w:rsidR="008976EA">
        <w:rPr>
          <w:lang w:val="en-CA"/>
        </w:rPr>
        <w:t xml:space="preserve">trend </w:t>
      </w:r>
      <w:r w:rsidR="00107745" w:rsidRPr="00431C51">
        <w:rPr>
          <w:lang w:val="en-CA"/>
        </w:rPr>
        <w:t xml:space="preserve">is due to </w:t>
      </w:r>
      <w:r w:rsidR="0091268E" w:rsidRPr="00431C51">
        <w:rPr>
          <w:lang w:val="en-CA"/>
        </w:rPr>
        <w:t xml:space="preserve">legislative measures including the operation of the licensing and quota system, implementation of phase-out activities in the polyurethane (PU) foam and refrigeration </w:t>
      </w:r>
      <w:r w:rsidR="008976EA">
        <w:rPr>
          <w:lang w:val="en-CA"/>
        </w:rPr>
        <w:t xml:space="preserve">manufacturing </w:t>
      </w:r>
      <w:r w:rsidR="0091268E" w:rsidRPr="00431C51">
        <w:rPr>
          <w:lang w:val="en-CA"/>
        </w:rPr>
        <w:t xml:space="preserve">sectors approved under stages I and II of the HPMP, conversion of </w:t>
      </w:r>
      <w:r w:rsidR="008976EA">
        <w:rPr>
          <w:lang w:val="en-CA"/>
        </w:rPr>
        <w:t xml:space="preserve">insulation foam used in </w:t>
      </w:r>
      <w:r w:rsidR="008976EA" w:rsidRPr="00431C51">
        <w:rPr>
          <w:lang w:val="en-CA"/>
        </w:rPr>
        <w:t xml:space="preserve">domestic refrigeration </w:t>
      </w:r>
      <w:r w:rsidR="008976EA">
        <w:rPr>
          <w:lang w:val="en-CA"/>
        </w:rPr>
        <w:t xml:space="preserve">equipment manufactured by </w:t>
      </w:r>
      <w:r w:rsidR="0091268E" w:rsidRPr="00431C51">
        <w:rPr>
          <w:lang w:val="en-CA"/>
        </w:rPr>
        <w:t>multinational enterprises without assistance from the Multilateral Fund, public awareness of the need to keep reaching the compliance targets up to 2020, the economic slowdown over the last few years</w:t>
      </w:r>
      <w:r w:rsidR="008976EA">
        <w:rPr>
          <w:lang w:val="en-CA"/>
        </w:rPr>
        <w:t>, and the introduction of non</w:t>
      </w:r>
      <w:r w:rsidR="000F72DE">
        <w:rPr>
          <w:lang w:val="en-CA"/>
        </w:rPr>
        <w:noBreakHyphen/>
      </w:r>
      <w:r w:rsidR="008976EA">
        <w:rPr>
          <w:lang w:val="en-CA"/>
        </w:rPr>
        <w:t>HCFC</w:t>
      </w:r>
      <w:r w:rsidR="000F72DE">
        <w:rPr>
          <w:lang w:val="en-CA"/>
        </w:rPr>
        <w:noBreakHyphen/>
      </w:r>
      <w:r w:rsidR="008976EA">
        <w:rPr>
          <w:lang w:val="en-CA"/>
        </w:rPr>
        <w:t>based refrigeration and air-conditioning equipment</w:t>
      </w:r>
      <w:r w:rsidR="0091268E" w:rsidRPr="00431C51">
        <w:rPr>
          <w:lang w:val="en-CA"/>
        </w:rPr>
        <w:t>.</w:t>
      </w:r>
      <w:r w:rsidR="0091268E" w:rsidRPr="00431C51">
        <w:t xml:space="preserve"> </w:t>
      </w:r>
    </w:p>
    <w:p w14:paraId="6A42A543" w14:textId="707ECB25" w:rsidR="0091268E" w:rsidRPr="00431C51" w:rsidRDefault="00107745" w:rsidP="008A3BE1">
      <w:pPr>
        <w:pStyle w:val="Heading1"/>
        <w:rPr>
          <w:lang w:val="en-CA"/>
        </w:rPr>
      </w:pPr>
      <w:r w:rsidRPr="00431C51">
        <w:t xml:space="preserve">HCFC-22 </w:t>
      </w:r>
      <w:r w:rsidR="006A2A6A">
        <w:t xml:space="preserve">consumption </w:t>
      </w:r>
      <w:r w:rsidRPr="00431C51">
        <w:t xml:space="preserve">increased </w:t>
      </w:r>
      <w:r w:rsidR="00431C51">
        <w:t xml:space="preserve">in 2019 </w:t>
      </w:r>
      <w:r w:rsidR="006A2A6A">
        <w:t>given the need to serv</w:t>
      </w:r>
      <w:r w:rsidR="002D681C">
        <w:t>ice</w:t>
      </w:r>
      <w:r w:rsidR="006A2A6A">
        <w:t xml:space="preserve"> installed equipment and its </w:t>
      </w:r>
      <w:r w:rsidR="00431C51">
        <w:t xml:space="preserve">low </w:t>
      </w:r>
      <w:r w:rsidRPr="00431C51">
        <w:t xml:space="preserve">price </w:t>
      </w:r>
      <w:r w:rsidR="00431C51">
        <w:t>compared to al</w:t>
      </w:r>
      <w:r w:rsidR="00C74CCD" w:rsidRPr="00431C51">
        <w:t>ternatives</w:t>
      </w:r>
      <w:r w:rsidR="00431C51">
        <w:t xml:space="preserve">. </w:t>
      </w:r>
      <w:r w:rsidRPr="00431C51">
        <w:t xml:space="preserve">However, this </w:t>
      </w:r>
      <w:r w:rsidR="002D681C">
        <w:t xml:space="preserve">consumption </w:t>
      </w:r>
      <w:r w:rsidRPr="00431C51">
        <w:t xml:space="preserve">increase will not represent a </w:t>
      </w:r>
      <w:r w:rsidR="008976EA">
        <w:t xml:space="preserve">risk </w:t>
      </w:r>
      <w:r w:rsidRPr="00431C51">
        <w:t>to achiev</w:t>
      </w:r>
      <w:r w:rsidR="002D681C">
        <w:t>ing</w:t>
      </w:r>
      <w:r w:rsidRPr="00431C51">
        <w:t xml:space="preserve"> the 35</w:t>
      </w:r>
      <w:r w:rsidR="00534B63">
        <w:t> per cent</w:t>
      </w:r>
      <w:r w:rsidR="00C74CCD" w:rsidRPr="00431C51">
        <w:t xml:space="preserve"> reduction in 2020 since </w:t>
      </w:r>
      <w:r w:rsidRPr="00431C51">
        <w:t xml:space="preserve">the </w:t>
      </w:r>
      <w:r w:rsidR="00C74CCD" w:rsidRPr="00431C51">
        <w:t xml:space="preserve">quota system </w:t>
      </w:r>
      <w:r w:rsidRPr="00431C51">
        <w:t xml:space="preserve">has established a reduction of </w:t>
      </w:r>
      <w:r w:rsidR="00C74CCD" w:rsidRPr="00431C51">
        <w:t>39</w:t>
      </w:r>
      <w:r w:rsidRPr="00431C51">
        <w:t>.3</w:t>
      </w:r>
      <w:r w:rsidR="00534B63">
        <w:t> per cent</w:t>
      </w:r>
      <w:r w:rsidRPr="00431C51">
        <w:t xml:space="preserve"> of the HCFC consumption baseline by</w:t>
      </w:r>
      <w:r w:rsidR="00C74CCD" w:rsidRPr="00431C51">
        <w:t xml:space="preserve"> 2020, </w:t>
      </w:r>
      <w:r w:rsidR="00431C51">
        <w:t>including the total phase-</w:t>
      </w:r>
      <w:r w:rsidRPr="00431C51">
        <w:t xml:space="preserve">out of </w:t>
      </w:r>
      <w:r w:rsidR="00C74CCD" w:rsidRPr="00431C51">
        <w:t xml:space="preserve">HCFC-141b </w:t>
      </w:r>
      <w:r w:rsidR="002D681C">
        <w:t>in</w:t>
      </w:r>
      <w:r w:rsidR="00C74CCD" w:rsidRPr="00431C51">
        <w:t xml:space="preserve"> the PU </w:t>
      </w:r>
      <w:r w:rsidRPr="00431C51">
        <w:t xml:space="preserve">foam </w:t>
      </w:r>
      <w:r w:rsidR="00C74CCD" w:rsidRPr="00431C51">
        <w:t>sector</w:t>
      </w:r>
      <w:r w:rsidR="00431C51">
        <w:t>.</w:t>
      </w:r>
    </w:p>
    <w:p w14:paraId="5FFC9531" w14:textId="3FFCB5FD" w:rsidR="00BF1064" w:rsidRPr="000F72DE" w:rsidRDefault="00BF1064" w:rsidP="000F72DE">
      <w:pPr>
        <w:spacing w:after="120"/>
        <w:rPr>
          <w:i/>
          <w:lang w:val="en-CA"/>
        </w:rPr>
      </w:pPr>
      <w:r w:rsidRPr="0050620B">
        <w:rPr>
          <w:i/>
          <w:lang w:val="en-CA"/>
        </w:rPr>
        <w:t>Country programme (CP) implementation report</w:t>
      </w:r>
      <w:r w:rsidR="004B3F87" w:rsidRPr="0050620B">
        <w:rPr>
          <w:i/>
          <w:lang w:val="en-CA"/>
        </w:rPr>
        <w:t xml:space="preserve"> </w:t>
      </w:r>
    </w:p>
    <w:p w14:paraId="77F46046" w14:textId="0DA51E75" w:rsidR="00BF1064" w:rsidRPr="0034371D" w:rsidRDefault="00BF1064" w:rsidP="000F72DE">
      <w:pPr>
        <w:pStyle w:val="Heading1"/>
        <w:widowControl w:val="0"/>
        <w:rPr>
          <w:lang w:val="en-CA"/>
        </w:rPr>
      </w:pPr>
      <w:r w:rsidRPr="0050620B">
        <w:rPr>
          <w:lang w:val="en-CA"/>
        </w:rPr>
        <w:t xml:space="preserve">The Government of </w:t>
      </w:r>
      <w:r w:rsidR="0050620B">
        <w:rPr>
          <w:lang w:val="en-CA"/>
        </w:rPr>
        <w:t>Brazil</w:t>
      </w:r>
      <w:r w:rsidRPr="0050620B">
        <w:rPr>
          <w:lang w:val="en-CA"/>
        </w:rPr>
        <w:t xml:space="preserve"> reported HCFC sector consumption data under the </w:t>
      </w:r>
      <w:r w:rsidR="0050620B">
        <w:rPr>
          <w:lang w:val="en-CA"/>
        </w:rPr>
        <w:t>2019</w:t>
      </w:r>
      <w:r w:rsidRPr="0050620B">
        <w:rPr>
          <w:lang w:val="en-CA"/>
        </w:rPr>
        <w:t xml:space="preserve"> CP implementation report </w:t>
      </w:r>
      <w:r w:rsidR="002D681C">
        <w:rPr>
          <w:lang w:val="en-CA"/>
        </w:rPr>
        <w:t>that</w:t>
      </w:r>
      <w:r w:rsidRPr="0050620B">
        <w:rPr>
          <w:lang w:val="en-CA"/>
        </w:rPr>
        <w:t xml:space="preserve"> is consistent with the data reported under Article 7 of the Montreal Protocol. </w:t>
      </w:r>
    </w:p>
    <w:p w14:paraId="751E57B6" w14:textId="4565D269" w:rsidR="00BF1064" w:rsidRPr="003B433B" w:rsidRDefault="0050620B" w:rsidP="0091268E">
      <w:pPr>
        <w:keepNext/>
        <w:keepLines/>
        <w:rPr>
          <w:i/>
          <w:lang w:val="en-CA"/>
        </w:rPr>
      </w:pPr>
      <w:r w:rsidRPr="003B433B">
        <w:rPr>
          <w:i/>
          <w:lang w:val="en-CA"/>
        </w:rPr>
        <w:lastRenderedPageBreak/>
        <w:t>Verification report</w:t>
      </w:r>
    </w:p>
    <w:p w14:paraId="2817CBBE" w14:textId="77777777" w:rsidR="00BF1064" w:rsidRPr="003B433B" w:rsidRDefault="00BF1064" w:rsidP="0091268E">
      <w:pPr>
        <w:keepNext/>
        <w:keepLines/>
        <w:rPr>
          <w:lang w:val="en-CA"/>
        </w:rPr>
      </w:pPr>
    </w:p>
    <w:p w14:paraId="171CCD75" w14:textId="7131F0E7" w:rsidR="0091268E" w:rsidRPr="003B433B" w:rsidRDefault="00BF1064" w:rsidP="006C7A29">
      <w:pPr>
        <w:pStyle w:val="Heading1"/>
        <w:rPr>
          <w:u w:val="single"/>
          <w:lang w:val="en-CA"/>
        </w:rPr>
      </w:pPr>
      <w:r w:rsidRPr="003B433B">
        <w:rPr>
          <w:lang w:val="en-CA"/>
        </w:rPr>
        <w:t xml:space="preserve">The verification report confirmed that the Government </w:t>
      </w:r>
      <w:r w:rsidR="00FF437D" w:rsidRPr="003B433B">
        <w:rPr>
          <w:lang w:val="en-CA"/>
        </w:rPr>
        <w:t>continues to implement its</w:t>
      </w:r>
      <w:r w:rsidRPr="003B433B">
        <w:rPr>
          <w:lang w:val="en-CA"/>
        </w:rPr>
        <w:t xml:space="preserve"> licensing and quota system for HCFC imports and exports </w:t>
      </w:r>
      <w:r w:rsidR="00FF437D" w:rsidRPr="003B433B">
        <w:rPr>
          <w:lang w:val="en-CA"/>
        </w:rPr>
        <w:t>in an effective manner</w:t>
      </w:r>
      <w:r w:rsidR="003B433B" w:rsidRPr="003B433B">
        <w:rPr>
          <w:lang w:val="en-CA"/>
        </w:rPr>
        <w:t xml:space="preserve"> and</w:t>
      </w:r>
      <w:r w:rsidRPr="003B433B">
        <w:rPr>
          <w:lang w:val="en-CA"/>
        </w:rPr>
        <w:t xml:space="preserve"> that the total consumption of HCFCs </w:t>
      </w:r>
      <w:r w:rsidR="001A065B" w:rsidRPr="003B433B">
        <w:rPr>
          <w:lang w:val="en-CA"/>
        </w:rPr>
        <w:t>reported under Article 7</w:t>
      </w:r>
      <w:r w:rsidR="002D681C">
        <w:rPr>
          <w:lang w:val="en-CA"/>
        </w:rPr>
        <w:t xml:space="preserve"> </w:t>
      </w:r>
      <w:r w:rsidR="001A065B" w:rsidRPr="003B433B">
        <w:rPr>
          <w:lang w:val="en-CA"/>
        </w:rPr>
        <w:t xml:space="preserve">of the Montreal Protocol </w:t>
      </w:r>
      <w:r w:rsidRPr="003B433B">
        <w:rPr>
          <w:lang w:val="en-CA"/>
        </w:rPr>
        <w:t>for</w:t>
      </w:r>
      <w:r w:rsidR="00FF437D" w:rsidRPr="003B433B">
        <w:rPr>
          <w:lang w:val="en-CA"/>
        </w:rPr>
        <w:t xml:space="preserve"> 2018 and 2019</w:t>
      </w:r>
      <w:r w:rsidR="00534B63">
        <w:rPr>
          <w:lang w:val="en-CA"/>
        </w:rPr>
        <w:t xml:space="preserve"> </w:t>
      </w:r>
      <w:r w:rsidR="002D681C">
        <w:rPr>
          <w:lang w:val="en-CA"/>
        </w:rPr>
        <w:t>is consistent</w:t>
      </w:r>
      <w:r w:rsidR="00564163" w:rsidRPr="003B433B">
        <w:rPr>
          <w:lang w:val="en-CA"/>
        </w:rPr>
        <w:t xml:space="preserve"> with the import and export data issued by</w:t>
      </w:r>
      <w:r w:rsidR="003B433B" w:rsidRPr="003B433B">
        <w:rPr>
          <w:lang w:val="en-CA"/>
        </w:rPr>
        <w:t xml:space="preserve"> </w:t>
      </w:r>
      <w:r w:rsidR="006C7A29">
        <w:rPr>
          <w:lang w:val="en-CA"/>
        </w:rPr>
        <w:t xml:space="preserve">the </w:t>
      </w:r>
      <w:r w:rsidR="006C7A29" w:rsidRPr="006C7A29">
        <w:rPr>
          <w:lang w:val="en-CA"/>
        </w:rPr>
        <w:t>Brazilian Institute of the Environment and Renewable Natural Resources</w:t>
      </w:r>
      <w:r w:rsidR="003B433B" w:rsidRPr="003B433B">
        <w:rPr>
          <w:lang w:val="en-CA"/>
        </w:rPr>
        <w:t xml:space="preserve">. </w:t>
      </w:r>
      <w:r w:rsidRPr="003B433B">
        <w:rPr>
          <w:lang w:val="en-CA"/>
        </w:rPr>
        <w:t>The verification concluded that</w:t>
      </w:r>
      <w:r w:rsidR="00564163" w:rsidRPr="003B433B">
        <w:rPr>
          <w:lang w:val="en-CA"/>
        </w:rPr>
        <w:t xml:space="preserve"> all enterprises have met the requirements of the quota system</w:t>
      </w:r>
      <w:r w:rsidR="003B433B" w:rsidRPr="003B433B">
        <w:rPr>
          <w:lang w:val="en-CA"/>
        </w:rPr>
        <w:t xml:space="preserve">, that the HCFC consumption levels for 2018 and 2019 meet the requirements of the Agreement between the </w:t>
      </w:r>
      <w:r w:rsidR="0080296B">
        <w:rPr>
          <w:lang w:val="en-CA"/>
        </w:rPr>
        <w:t xml:space="preserve">Government of Brazil and the </w:t>
      </w:r>
      <w:r w:rsidR="003B433B" w:rsidRPr="003B433B">
        <w:rPr>
          <w:lang w:val="en-CA"/>
        </w:rPr>
        <w:t>Executive Committee</w:t>
      </w:r>
      <w:r w:rsidR="0080296B">
        <w:rPr>
          <w:lang w:val="en-CA"/>
        </w:rPr>
        <w:t>,</w:t>
      </w:r>
      <w:r w:rsidR="003B433B" w:rsidRPr="003B433B">
        <w:rPr>
          <w:lang w:val="en-CA"/>
        </w:rPr>
        <w:t xml:space="preserve"> and that </w:t>
      </w:r>
      <w:r w:rsidR="00F24530">
        <w:rPr>
          <w:lang w:val="en-CA"/>
        </w:rPr>
        <w:t xml:space="preserve">the Government of </w:t>
      </w:r>
      <w:r w:rsidR="0050620B" w:rsidRPr="003B433B">
        <w:rPr>
          <w:lang w:val="en-CA"/>
        </w:rPr>
        <w:t>Brazil</w:t>
      </w:r>
      <w:r w:rsidRPr="003B433B">
        <w:rPr>
          <w:lang w:val="en-CA"/>
        </w:rPr>
        <w:t xml:space="preserve"> </w:t>
      </w:r>
      <w:r w:rsidR="00564163" w:rsidRPr="003B433B">
        <w:rPr>
          <w:lang w:val="en-CA"/>
        </w:rPr>
        <w:t>is consistent</w:t>
      </w:r>
      <w:r w:rsidR="0080296B">
        <w:rPr>
          <w:lang w:val="en-CA"/>
        </w:rPr>
        <w:t>ly</w:t>
      </w:r>
      <w:r w:rsidR="00564163" w:rsidRPr="003B433B">
        <w:rPr>
          <w:lang w:val="en-CA"/>
        </w:rPr>
        <w:t xml:space="preserve"> promot</w:t>
      </w:r>
      <w:r w:rsidR="0080296B">
        <w:rPr>
          <w:lang w:val="en-CA"/>
        </w:rPr>
        <w:t>ing</w:t>
      </w:r>
      <w:r w:rsidR="00564163" w:rsidRPr="003B433B">
        <w:rPr>
          <w:lang w:val="en-CA"/>
        </w:rPr>
        <w:t xml:space="preserve"> the reduction </w:t>
      </w:r>
      <w:r w:rsidR="00F24530">
        <w:rPr>
          <w:lang w:val="en-CA"/>
        </w:rPr>
        <w:t>of</w:t>
      </w:r>
      <w:r w:rsidR="00F24530" w:rsidRPr="003B433B">
        <w:rPr>
          <w:lang w:val="en-CA"/>
        </w:rPr>
        <w:t xml:space="preserve"> </w:t>
      </w:r>
      <w:r w:rsidR="00564163" w:rsidRPr="003B433B">
        <w:rPr>
          <w:lang w:val="en-CA"/>
        </w:rPr>
        <w:t>HCFC consumption in the country</w:t>
      </w:r>
      <w:r w:rsidR="003B433B" w:rsidRPr="003B433B">
        <w:rPr>
          <w:lang w:val="en-CA"/>
        </w:rPr>
        <w:t>.</w:t>
      </w:r>
    </w:p>
    <w:p w14:paraId="18E7BF9E" w14:textId="0820DBCE" w:rsidR="00BF1064" w:rsidRPr="0034371D" w:rsidRDefault="00BF1064" w:rsidP="00BF1064">
      <w:pPr>
        <w:rPr>
          <w:u w:val="single"/>
          <w:lang w:val="en-CA"/>
        </w:rPr>
      </w:pPr>
      <w:r w:rsidRPr="0034371D">
        <w:rPr>
          <w:u w:val="single"/>
          <w:lang w:val="en-CA"/>
        </w:rPr>
        <w:t xml:space="preserve">Progress report on the implementation of the </w:t>
      </w:r>
      <w:r w:rsidR="0050620B">
        <w:rPr>
          <w:u w:val="single"/>
          <w:lang w:val="en-CA"/>
        </w:rPr>
        <w:t>third</w:t>
      </w:r>
      <w:r w:rsidRPr="0034371D">
        <w:rPr>
          <w:u w:val="single"/>
          <w:lang w:val="en-CA"/>
        </w:rPr>
        <w:t xml:space="preserve"> tranche of the HPMP</w:t>
      </w:r>
    </w:p>
    <w:p w14:paraId="0DAEE1B3" w14:textId="77777777" w:rsidR="00BF1064" w:rsidRPr="0034371D" w:rsidRDefault="00BF1064" w:rsidP="00BF1064">
      <w:pPr>
        <w:rPr>
          <w:lang w:val="en-CA"/>
        </w:rPr>
      </w:pPr>
    </w:p>
    <w:p w14:paraId="09154694" w14:textId="77777777" w:rsidR="00BF1064" w:rsidRPr="0034371D" w:rsidRDefault="00BF1064" w:rsidP="00BF1064">
      <w:pPr>
        <w:rPr>
          <w:i/>
          <w:lang w:val="en-CA"/>
        </w:rPr>
      </w:pPr>
      <w:r w:rsidRPr="0034371D">
        <w:rPr>
          <w:i/>
          <w:lang w:val="en-CA"/>
        </w:rPr>
        <w:t>Legal framework</w:t>
      </w:r>
    </w:p>
    <w:p w14:paraId="1041583C" w14:textId="77777777" w:rsidR="00BF1064" w:rsidRPr="0034371D" w:rsidRDefault="00BF1064" w:rsidP="00BF1064">
      <w:pPr>
        <w:rPr>
          <w:lang w:val="en-CA"/>
        </w:rPr>
      </w:pPr>
    </w:p>
    <w:p w14:paraId="08034C98" w14:textId="2B05CD7D" w:rsidR="00A95E3E" w:rsidRDefault="00A95E3E" w:rsidP="007C3E2D">
      <w:pPr>
        <w:pStyle w:val="Heading1"/>
        <w:rPr>
          <w:lang w:val="en-CA"/>
        </w:rPr>
      </w:pPr>
      <w:r w:rsidRPr="00A95E3E">
        <w:rPr>
          <w:lang w:val="en-CA"/>
        </w:rPr>
        <w:t>The Government continue</w:t>
      </w:r>
      <w:r>
        <w:rPr>
          <w:lang w:val="en-CA"/>
        </w:rPr>
        <w:t xml:space="preserve">d implementing the HCFC import and export licensing and quota system, and supporting the </w:t>
      </w:r>
      <w:r w:rsidRPr="00A95E3E">
        <w:rPr>
          <w:lang w:val="en-CA"/>
        </w:rPr>
        <w:t xml:space="preserve">Brazilian Association of Technical Standards </w:t>
      </w:r>
      <w:r w:rsidR="007C3E2D" w:rsidRPr="007C3E2D">
        <w:rPr>
          <w:lang w:val="en-CA"/>
        </w:rPr>
        <w:t xml:space="preserve">(ABNT) </w:t>
      </w:r>
      <w:r w:rsidRPr="00A95E3E">
        <w:rPr>
          <w:lang w:val="en-CA"/>
        </w:rPr>
        <w:t>in developing specific standards for the handling, installation and maintenance of equipment using flammable refrigerants</w:t>
      </w:r>
      <w:r>
        <w:rPr>
          <w:lang w:val="en-CA"/>
        </w:rPr>
        <w:t xml:space="preserve"> (</w:t>
      </w:r>
      <w:r w:rsidRPr="00A95E3E">
        <w:rPr>
          <w:lang w:val="en-CA"/>
        </w:rPr>
        <w:t xml:space="preserve">e.g., </w:t>
      </w:r>
      <w:r>
        <w:rPr>
          <w:lang w:val="en-CA"/>
        </w:rPr>
        <w:t>safety</w:t>
      </w:r>
      <w:r w:rsidRPr="00A95E3E">
        <w:rPr>
          <w:lang w:val="en-CA"/>
        </w:rPr>
        <w:t xml:space="preserve"> </w:t>
      </w:r>
      <w:r>
        <w:rPr>
          <w:lang w:val="en-CA"/>
        </w:rPr>
        <w:t>of</w:t>
      </w:r>
      <w:r w:rsidRPr="00A95E3E">
        <w:rPr>
          <w:lang w:val="en-CA"/>
        </w:rPr>
        <w:t xml:space="preserve"> refrigeration systems; </w:t>
      </w:r>
      <w:r>
        <w:rPr>
          <w:lang w:val="en-CA"/>
        </w:rPr>
        <w:t xml:space="preserve">based </w:t>
      </w:r>
      <w:r w:rsidR="00534B63">
        <w:rPr>
          <w:lang w:val="en-CA"/>
        </w:rPr>
        <w:t>o</w:t>
      </w:r>
      <w:r>
        <w:rPr>
          <w:lang w:val="en-CA"/>
        </w:rPr>
        <w:t>n the last version of standard ISO</w:t>
      </w:r>
      <w:r w:rsidR="00534B63">
        <w:rPr>
          <w:lang w:val="en-CA"/>
        </w:rPr>
        <w:t xml:space="preserve"> </w:t>
      </w:r>
      <w:r>
        <w:rPr>
          <w:lang w:val="en-CA"/>
        </w:rPr>
        <w:t>5149</w:t>
      </w:r>
      <w:r w:rsidRPr="00A95E3E">
        <w:rPr>
          <w:lang w:val="en-CA"/>
        </w:rPr>
        <w:t>)</w:t>
      </w:r>
      <w:r w:rsidR="00EB4305">
        <w:rPr>
          <w:lang w:val="en-CA"/>
        </w:rPr>
        <w:t>. A ban on imports of HCFC</w:t>
      </w:r>
      <w:r w:rsidR="00787A88">
        <w:rPr>
          <w:lang w:val="en-CA"/>
        </w:rPr>
        <w:noBreakHyphen/>
      </w:r>
      <w:r w:rsidR="00EB4305">
        <w:rPr>
          <w:lang w:val="en-CA"/>
        </w:rPr>
        <w:t xml:space="preserve">141b </w:t>
      </w:r>
      <w:r w:rsidR="00E10860">
        <w:rPr>
          <w:lang w:val="en-CA"/>
        </w:rPr>
        <w:t xml:space="preserve">pure or contained in pre-blended polyols </w:t>
      </w:r>
      <w:r w:rsidR="00EB4305">
        <w:rPr>
          <w:lang w:val="en-CA"/>
        </w:rPr>
        <w:t xml:space="preserve">for the foam sector entered into force </w:t>
      </w:r>
      <w:r w:rsidR="00F24530">
        <w:rPr>
          <w:lang w:val="en-CA"/>
        </w:rPr>
        <w:t xml:space="preserve">on </w:t>
      </w:r>
      <w:r w:rsidR="00EB4305">
        <w:rPr>
          <w:lang w:val="en-CA"/>
        </w:rPr>
        <w:t>1 January 2020.</w:t>
      </w:r>
    </w:p>
    <w:p w14:paraId="56E02D6F" w14:textId="0FF6BED3" w:rsidR="00BF1064" w:rsidRPr="0034371D" w:rsidRDefault="0091268E" w:rsidP="00A95E3E">
      <w:pPr>
        <w:pStyle w:val="Heading1"/>
        <w:numPr>
          <w:ilvl w:val="0"/>
          <w:numId w:val="0"/>
        </w:numPr>
        <w:rPr>
          <w:i/>
          <w:lang w:val="en-CA"/>
        </w:rPr>
      </w:pPr>
      <w:r>
        <w:rPr>
          <w:i/>
          <w:lang w:val="en-CA"/>
        </w:rPr>
        <w:t>PU foam m</w:t>
      </w:r>
      <w:r w:rsidR="00BF1064" w:rsidRPr="0034371D">
        <w:rPr>
          <w:i/>
          <w:lang w:val="en-CA"/>
        </w:rPr>
        <w:t>anufacturing sector</w:t>
      </w:r>
    </w:p>
    <w:p w14:paraId="214A8A1B" w14:textId="266722F0" w:rsidR="0091268E" w:rsidRPr="00534B63" w:rsidRDefault="0091268E" w:rsidP="0091268E">
      <w:pPr>
        <w:rPr>
          <w:i/>
          <w:u w:val="single"/>
          <w:lang w:val="en-CA"/>
        </w:rPr>
      </w:pPr>
      <w:r w:rsidRPr="00534B63">
        <w:rPr>
          <w:i/>
          <w:u w:val="single"/>
          <w:lang w:val="en-CA"/>
        </w:rPr>
        <w:t>Conversion of 1</w:t>
      </w:r>
      <w:r w:rsidR="00D2316C" w:rsidRPr="00534B63">
        <w:rPr>
          <w:i/>
          <w:u w:val="single"/>
          <w:lang w:val="en-CA"/>
        </w:rPr>
        <w:t>3</w:t>
      </w:r>
      <w:r w:rsidRPr="00534B63">
        <w:rPr>
          <w:i/>
          <w:u w:val="single"/>
          <w:lang w:val="en-CA"/>
        </w:rPr>
        <w:t xml:space="preserve"> stand-alone PU foam enterprises (5</w:t>
      </w:r>
      <w:r w:rsidR="00D2316C" w:rsidRPr="00534B63">
        <w:rPr>
          <w:i/>
          <w:u w:val="single"/>
          <w:lang w:val="en-CA"/>
        </w:rPr>
        <w:t>3.5</w:t>
      </w:r>
      <w:r w:rsidR="003D47E0" w:rsidRPr="00534B63">
        <w:rPr>
          <w:i/>
          <w:u w:val="single"/>
          <w:lang w:val="en-CA"/>
        </w:rPr>
        <w:t>2</w:t>
      </w:r>
      <w:r w:rsidR="00534B63" w:rsidRPr="00534B63">
        <w:rPr>
          <w:i/>
          <w:u w:val="single"/>
          <w:lang w:val="en-CA"/>
        </w:rPr>
        <w:t> ODP tonnes</w:t>
      </w:r>
      <w:r w:rsidRPr="00534B63">
        <w:rPr>
          <w:i/>
          <w:u w:val="single"/>
          <w:lang w:val="en-CA"/>
        </w:rPr>
        <w:t>)</w:t>
      </w:r>
      <w:r w:rsidR="00D2316C" w:rsidRPr="00534B63">
        <w:rPr>
          <w:rStyle w:val="FootnoteReference"/>
          <w:i/>
          <w:u w:val="single"/>
          <w:lang w:val="en-CA"/>
        </w:rPr>
        <w:footnoteReference w:id="3"/>
      </w:r>
    </w:p>
    <w:p w14:paraId="43A0EF99" w14:textId="77777777" w:rsidR="0091268E" w:rsidRPr="00534B63" w:rsidRDefault="0091268E" w:rsidP="0091268E">
      <w:pPr>
        <w:rPr>
          <w:lang w:val="en-CA"/>
        </w:rPr>
      </w:pPr>
    </w:p>
    <w:p w14:paraId="1014867E" w14:textId="0F2B3960" w:rsidR="0091268E" w:rsidRPr="00534B63" w:rsidRDefault="00D2316C" w:rsidP="00764116">
      <w:pPr>
        <w:pStyle w:val="Heading1"/>
        <w:rPr>
          <w:lang w:val="en-CA"/>
        </w:rPr>
      </w:pPr>
      <w:r w:rsidRPr="00534B63">
        <w:rPr>
          <w:lang w:val="en-CA"/>
        </w:rPr>
        <w:t xml:space="preserve">Seven enterprises have completed their conversions to water-based technology, methyl </w:t>
      </w:r>
      <w:proofErr w:type="spellStart"/>
      <w:r w:rsidRPr="00534B63">
        <w:rPr>
          <w:lang w:val="en-CA"/>
        </w:rPr>
        <w:t>formate</w:t>
      </w:r>
      <w:proofErr w:type="spellEnd"/>
      <w:r w:rsidR="00764116">
        <w:rPr>
          <w:lang w:val="en-CA"/>
        </w:rPr>
        <w:t xml:space="preserve"> (MF)</w:t>
      </w:r>
      <w:r w:rsidRPr="00764116">
        <w:rPr>
          <w:lang w:val="en-CA"/>
        </w:rPr>
        <w:t>,</w:t>
      </w:r>
      <w:r w:rsidRPr="00534B63">
        <w:rPr>
          <w:lang w:val="en-CA"/>
        </w:rPr>
        <w:t xml:space="preserve"> methylal and HFO, phasing out 28.42</w:t>
      </w:r>
      <w:r w:rsidR="00534B63" w:rsidRPr="00534B63">
        <w:rPr>
          <w:lang w:val="en-CA"/>
        </w:rPr>
        <w:t> ODP tonnes</w:t>
      </w:r>
      <w:r w:rsidRPr="00534B63">
        <w:rPr>
          <w:lang w:val="en-CA"/>
        </w:rPr>
        <w:t xml:space="preserve"> of HCFC-141b. Five additional enterprise</w:t>
      </w:r>
      <w:r w:rsidR="00764116">
        <w:rPr>
          <w:lang w:val="en-CA"/>
        </w:rPr>
        <w:t>s</w:t>
      </w:r>
      <w:r w:rsidRPr="00534B63">
        <w:rPr>
          <w:lang w:val="en-CA"/>
        </w:rPr>
        <w:t xml:space="preserve"> are in the process of conversion </w:t>
      </w:r>
      <w:r w:rsidR="0080296B">
        <w:rPr>
          <w:lang w:val="en-CA"/>
        </w:rPr>
        <w:t xml:space="preserve">with an associated </w:t>
      </w:r>
      <w:r w:rsidRPr="00534B63">
        <w:rPr>
          <w:lang w:val="en-CA"/>
        </w:rPr>
        <w:t xml:space="preserve">phase out </w:t>
      </w:r>
      <w:r w:rsidR="0080296B">
        <w:rPr>
          <w:lang w:val="en-CA"/>
        </w:rPr>
        <w:t xml:space="preserve">of </w:t>
      </w:r>
      <w:r w:rsidRPr="00534B63">
        <w:rPr>
          <w:lang w:val="en-CA"/>
        </w:rPr>
        <w:t>18.16</w:t>
      </w:r>
      <w:r w:rsidR="00534B63" w:rsidRPr="00534B63">
        <w:rPr>
          <w:lang w:val="en-CA"/>
        </w:rPr>
        <w:t> ODP tonnes</w:t>
      </w:r>
      <w:r w:rsidR="00E42CFD">
        <w:rPr>
          <w:lang w:val="en-CA"/>
        </w:rPr>
        <w:t>, and on</w:t>
      </w:r>
      <w:r w:rsidRPr="00534B63">
        <w:rPr>
          <w:lang w:val="en-CA"/>
        </w:rPr>
        <w:t xml:space="preserve">e enterprise (Ananda </w:t>
      </w:r>
      <w:proofErr w:type="spellStart"/>
      <w:r w:rsidRPr="00534B63">
        <w:rPr>
          <w:lang w:val="en-CA"/>
        </w:rPr>
        <w:t>Metais</w:t>
      </w:r>
      <w:proofErr w:type="spellEnd"/>
      <w:r w:rsidRPr="00534B63">
        <w:rPr>
          <w:lang w:val="en-CA"/>
        </w:rPr>
        <w:t>, 6.93</w:t>
      </w:r>
      <w:r w:rsidR="00534B63" w:rsidRPr="00534B63">
        <w:rPr>
          <w:lang w:val="en-CA"/>
        </w:rPr>
        <w:t> ODP tonnes</w:t>
      </w:r>
      <w:r w:rsidRPr="00534B63">
        <w:rPr>
          <w:lang w:val="en-CA"/>
        </w:rPr>
        <w:t xml:space="preserve">) is </w:t>
      </w:r>
      <w:r w:rsidR="00C63EFF" w:rsidRPr="00534B63">
        <w:rPr>
          <w:lang w:val="en-CA"/>
        </w:rPr>
        <w:t xml:space="preserve">considering a change in technology from </w:t>
      </w:r>
      <w:r w:rsidR="007C3E2D">
        <w:rPr>
          <w:lang w:val="en-CA"/>
        </w:rPr>
        <w:t>hydrocarbon (</w:t>
      </w:r>
      <w:r w:rsidR="00C63EFF" w:rsidRPr="00534B63">
        <w:rPr>
          <w:lang w:val="en-CA"/>
        </w:rPr>
        <w:t>HC</w:t>
      </w:r>
      <w:r w:rsidR="007C3E2D">
        <w:rPr>
          <w:lang w:val="en-CA"/>
        </w:rPr>
        <w:t>)</w:t>
      </w:r>
      <w:r w:rsidR="00C63EFF" w:rsidRPr="00534B63">
        <w:rPr>
          <w:lang w:val="en-CA"/>
        </w:rPr>
        <w:t xml:space="preserve"> to </w:t>
      </w:r>
      <w:r w:rsidR="000F72DE">
        <w:rPr>
          <w:lang w:val="en-CA"/>
        </w:rPr>
        <w:t>MF</w:t>
      </w:r>
      <w:r w:rsidR="00C63EFF" w:rsidRPr="00534B63">
        <w:rPr>
          <w:lang w:val="en-CA"/>
        </w:rPr>
        <w:t xml:space="preserve"> or HFO, but i</w:t>
      </w:r>
      <w:r w:rsidR="00E42CFD">
        <w:rPr>
          <w:lang w:val="en-CA"/>
        </w:rPr>
        <w:t>t has not made a final decision.</w:t>
      </w:r>
      <w:r w:rsidR="0091268E" w:rsidRPr="00534B63">
        <w:rPr>
          <w:lang w:val="en-CA"/>
        </w:rPr>
        <w:t xml:space="preserve"> Table 2 summarizes the status of progress of the </w:t>
      </w:r>
      <w:r w:rsidR="0080296B">
        <w:rPr>
          <w:lang w:val="en-CA"/>
        </w:rPr>
        <w:t xml:space="preserve">13 </w:t>
      </w:r>
      <w:r w:rsidR="0091268E" w:rsidRPr="00534B63">
        <w:rPr>
          <w:lang w:val="en-CA"/>
        </w:rPr>
        <w:t>foam enterprises.</w:t>
      </w:r>
      <w:r w:rsidR="007C28E9">
        <w:t xml:space="preserve"> </w:t>
      </w:r>
    </w:p>
    <w:p w14:paraId="7E78554E" w14:textId="4FB7A652" w:rsidR="0091268E" w:rsidRPr="00534B63" w:rsidRDefault="0091268E" w:rsidP="0091268E">
      <w:pPr>
        <w:keepNext/>
        <w:keepLines/>
        <w:rPr>
          <w:b/>
          <w:lang w:val="en-CA"/>
        </w:rPr>
      </w:pPr>
      <w:r w:rsidRPr="00534B63">
        <w:rPr>
          <w:b/>
          <w:lang w:val="en-CA"/>
        </w:rPr>
        <w:t>Table 2: Status of progress for individual projects in the PU foam manufacturing sector</w:t>
      </w:r>
    </w:p>
    <w:tbl>
      <w:tblPr>
        <w:tblW w:w="5000" w:type="pct"/>
        <w:tblLook w:val="04A0" w:firstRow="1" w:lastRow="0" w:firstColumn="1" w:lastColumn="0" w:noHBand="0" w:noVBand="1"/>
      </w:tblPr>
      <w:tblGrid>
        <w:gridCol w:w="3055"/>
        <w:gridCol w:w="2698"/>
        <w:gridCol w:w="1259"/>
        <w:gridCol w:w="2338"/>
      </w:tblGrid>
      <w:tr w:rsidR="00D2316C" w:rsidRPr="00534B63" w14:paraId="01C2AA12" w14:textId="77777777" w:rsidTr="007C28E9">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9D1B02" w14:textId="77777777" w:rsidR="00D2316C" w:rsidRPr="00534B63" w:rsidRDefault="00D2316C" w:rsidP="007C28E9">
            <w:pPr>
              <w:jc w:val="left"/>
              <w:rPr>
                <w:b/>
                <w:bCs/>
                <w:color w:val="000000"/>
                <w:sz w:val="20"/>
                <w:szCs w:val="20"/>
                <w:lang w:val="en-CA" w:eastAsia="en-CA"/>
              </w:rPr>
            </w:pPr>
            <w:r w:rsidRPr="00534B63">
              <w:rPr>
                <w:b/>
                <w:bCs/>
                <w:color w:val="000000"/>
                <w:sz w:val="20"/>
                <w:szCs w:val="20"/>
                <w:lang w:val="en-CA" w:eastAsia="en-CA"/>
              </w:rPr>
              <w:t>Status of implementation</w:t>
            </w:r>
          </w:p>
        </w:tc>
        <w:tc>
          <w:tcPr>
            <w:tcW w:w="144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21E2F3" w14:textId="77777777" w:rsidR="00D2316C" w:rsidRPr="00534B63" w:rsidRDefault="00D2316C" w:rsidP="00D2316C">
            <w:pPr>
              <w:jc w:val="center"/>
              <w:rPr>
                <w:b/>
                <w:bCs/>
                <w:color w:val="000000"/>
                <w:sz w:val="20"/>
                <w:szCs w:val="20"/>
                <w:lang w:val="en-CA" w:eastAsia="en-CA"/>
              </w:rPr>
            </w:pPr>
            <w:r w:rsidRPr="00534B63">
              <w:rPr>
                <w:b/>
                <w:bCs/>
                <w:color w:val="000000"/>
                <w:sz w:val="20"/>
                <w:szCs w:val="20"/>
                <w:lang w:val="en-CA" w:eastAsia="en-CA"/>
              </w:rPr>
              <w:t>Enterprises</w:t>
            </w:r>
          </w:p>
        </w:tc>
        <w:tc>
          <w:tcPr>
            <w:tcW w:w="67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E0E0AFA" w14:textId="77777777" w:rsidR="007C28E9" w:rsidRDefault="00D2316C" w:rsidP="00764116">
            <w:pPr>
              <w:jc w:val="center"/>
              <w:rPr>
                <w:b/>
                <w:bCs/>
                <w:color w:val="000000"/>
                <w:sz w:val="20"/>
                <w:szCs w:val="20"/>
                <w:lang w:val="en-CA" w:eastAsia="en-CA"/>
              </w:rPr>
            </w:pPr>
            <w:r w:rsidRPr="00534B63">
              <w:rPr>
                <w:b/>
                <w:bCs/>
                <w:color w:val="000000"/>
                <w:sz w:val="20"/>
                <w:szCs w:val="20"/>
                <w:lang w:val="en-CA" w:eastAsia="en-CA"/>
              </w:rPr>
              <w:t>HCFC phase</w:t>
            </w:r>
            <w:r w:rsidR="00764116">
              <w:rPr>
                <w:b/>
                <w:bCs/>
                <w:color w:val="000000"/>
                <w:sz w:val="20"/>
                <w:szCs w:val="20"/>
                <w:lang w:val="en-CA" w:eastAsia="en-CA"/>
              </w:rPr>
              <w:noBreakHyphen/>
            </w:r>
            <w:r w:rsidRPr="00534B63">
              <w:rPr>
                <w:b/>
                <w:bCs/>
                <w:color w:val="000000"/>
                <w:sz w:val="20"/>
                <w:szCs w:val="20"/>
                <w:lang w:val="en-CA" w:eastAsia="en-CA"/>
              </w:rPr>
              <w:t xml:space="preserve">out </w:t>
            </w:r>
          </w:p>
          <w:p w14:paraId="740C3D85" w14:textId="6F25F3FC" w:rsidR="00D2316C" w:rsidRPr="00534B63" w:rsidRDefault="00D2316C" w:rsidP="00764116">
            <w:pPr>
              <w:jc w:val="center"/>
              <w:rPr>
                <w:b/>
                <w:bCs/>
                <w:color w:val="000000"/>
                <w:sz w:val="20"/>
                <w:szCs w:val="20"/>
                <w:lang w:val="en-CA" w:eastAsia="en-CA"/>
              </w:rPr>
            </w:pPr>
            <w:r w:rsidRPr="00534B63">
              <w:rPr>
                <w:b/>
                <w:bCs/>
                <w:color w:val="000000"/>
                <w:sz w:val="20"/>
                <w:szCs w:val="20"/>
                <w:lang w:val="en-CA" w:eastAsia="en-CA"/>
              </w:rPr>
              <w:t>(ODP t</w:t>
            </w:r>
            <w:r w:rsidR="00764116">
              <w:rPr>
                <w:b/>
                <w:bCs/>
                <w:color w:val="000000"/>
                <w:sz w:val="20"/>
                <w:szCs w:val="20"/>
                <w:lang w:val="en-CA" w:eastAsia="en-CA"/>
              </w:rPr>
              <w:t>onnes</w:t>
            </w:r>
            <w:r w:rsidRPr="00534B63">
              <w:rPr>
                <w:b/>
                <w:bCs/>
                <w:color w:val="000000"/>
                <w:sz w:val="20"/>
                <w:szCs w:val="20"/>
                <w:lang w:val="en-CA" w:eastAsia="en-CA"/>
              </w:rPr>
              <w:t>)</w:t>
            </w:r>
          </w:p>
        </w:tc>
        <w:tc>
          <w:tcPr>
            <w:tcW w:w="12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4A10ED4" w14:textId="77777777" w:rsidR="00D2316C" w:rsidRPr="00534B63" w:rsidRDefault="00D2316C" w:rsidP="00D2316C">
            <w:pPr>
              <w:jc w:val="center"/>
              <w:rPr>
                <w:b/>
                <w:bCs/>
                <w:color w:val="000000"/>
                <w:sz w:val="20"/>
                <w:szCs w:val="20"/>
                <w:lang w:val="en-CA" w:eastAsia="en-CA"/>
              </w:rPr>
            </w:pPr>
            <w:r w:rsidRPr="00534B63">
              <w:rPr>
                <w:b/>
                <w:bCs/>
                <w:color w:val="000000"/>
                <w:sz w:val="20"/>
                <w:szCs w:val="20"/>
                <w:lang w:val="en-CA" w:eastAsia="en-CA"/>
              </w:rPr>
              <w:t>Technology</w:t>
            </w:r>
          </w:p>
        </w:tc>
      </w:tr>
      <w:tr w:rsidR="00D2316C" w:rsidRPr="00D2316C" w14:paraId="083391CF" w14:textId="77777777" w:rsidTr="00633045">
        <w:tc>
          <w:tcPr>
            <w:tcW w:w="1634" w:type="pct"/>
            <w:tcBorders>
              <w:top w:val="nil"/>
              <w:left w:val="single" w:sz="4" w:space="0" w:color="auto"/>
              <w:bottom w:val="single" w:sz="4" w:space="0" w:color="auto"/>
              <w:right w:val="single" w:sz="4" w:space="0" w:color="auto"/>
            </w:tcBorders>
            <w:shd w:val="clear" w:color="auto" w:fill="auto"/>
            <w:hideMark/>
          </w:tcPr>
          <w:p w14:paraId="240319DB" w14:textId="77777777" w:rsidR="00D2316C" w:rsidRPr="00534B63" w:rsidRDefault="00D2316C" w:rsidP="007C28E9">
            <w:pPr>
              <w:jc w:val="left"/>
              <w:rPr>
                <w:color w:val="000000"/>
                <w:sz w:val="20"/>
                <w:szCs w:val="20"/>
                <w:lang w:val="en-CA" w:eastAsia="en-CA"/>
              </w:rPr>
            </w:pPr>
            <w:r w:rsidRPr="00534B63">
              <w:rPr>
                <w:color w:val="000000"/>
                <w:sz w:val="20"/>
                <w:szCs w:val="20"/>
                <w:lang w:val="en-CA" w:eastAsia="en-CA"/>
              </w:rPr>
              <w:t>Project completed</w:t>
            </w:r>
          </w:p>
        </w:tc>
        <w:tc>
          <w:tcPr>
            <w:tcW w:w="1443" w:type="pct"/>
            <w:tcBorders>
              <w:top w:val="nil"/>
              <w:left w:val="nil"/>
              <w:bottom w:val="single" w:sz="4" w:space="0" w:color="auto"/>
              <w:right w:val="single" w:sz="4" w:space="0" w:color="auto"/>
            </w:tcBorders>
            <w:shd w:val="clear" w:color="auto" w:fill="auto"/>
            <w:vAlign w:val="center"/>
            <w:hideMark/>
          </w:tcPr>
          <w:p w14:paraId="2603AB92" w14:textId="77777777" w:rsidR="00D2316C" w:rsidRPr="007C28E9" w:rsidRDefault="00D2316C" w:rsidP="00764116">
            <w:pPr>
              <w:jc w:val="left"/>
              <w:rPr>
                <w:color w:val="000000"/>
                <w:sz w:val="20"/>
                <w:szCs w:val="20"/>
                <w:lang w:val="es-ES_tradnl" w:eastAsia="en-CA"/>
              </w:rPr>
            </w:pPr>
            <w:r w:rsidRPr="007C28E9">
              <w:rPr>
                <w:color w:val="000000"/>
                <w:sz w:val="20"/>
                <w:szCs w:val="20"/>
                <w:lang w:val="es-ES_tradnl" w:eastAsia="en-CA"/>
              </w:rPr>
              <w:t>7 (Artico, Cold Air, F. Ibipora, Gelopar, IBF, Isar, Niju)</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75D9D5AE" w14:textId="77777777" w:rsidR="00D2316C" w:rsidRPr="00534B63" w:rsidRDefault="00D2316C" w:rsidP="00D2316C">
            <w:pPr>
              <w:jc w:val="right"/>
              <w:rPr>
                <w:color w:val="000000"/>
                <w:sz w:val="20"/>
                <w:szCs w:val="20"/>
                <w:lang w:val="en-CA" w:eastAsia="en-CA"/>
              </w:rPr>
            </w:pPr>
            <w:r w:rsidRPr="00534B63">
              <w:rPr>
                <w:color w:val="000000"/>
                <w:sz w:val="20"/>
                <w:szCs w:val="20"/>
                <w:lang w:val="en-CA" w:eastAsia="en-CA"/>
              </w:rPr>
              <w:t>28.42</w:t>
            </w:r>
          </w:p>
        </w:tc>
        <w:tc>
          <w:tcPr>
            <w:tcW w:w="1250" w:type="pct"/>
            <w:tcBorders>
              <w:top w:val="nil"/>
              <w:left w:val="nil"/>
              <w:bottom w:val="single" w:sz="4" w:space="0" w:color="auto"/>
              <w:right w:val="single" w:sz="4" w:space="0" w:color="auto"/>
            </w:tcBorders>
            <w:shd w:val="clear" w:color="auto" w:fill="auto"/>
            <w:vAlign w:val="center"/>
            <w:hideMark/>
          </w:tcPr>
          <w:p w14:paraId="40E765A7" w14:textId="7E52F69F" w:rsidR="00D2316C" w:rsidRPr="00D2316C" w:rsidRDefault="00D2316C" w:rsidP="00764116">
            <w:pPr>
              <w:jc w:val="left"/>
              <w:rPr>
                <w:color w:val="000000"/>
                <w:sz w:val="20"/>
                <w:szCs w:val="20"/>
                <w:lang w:val="en-CA" w:eastAsia="en-CA"/>
              </w:rPr>
            </w:pPr>
            <w:r w:rsidRPr="00534B63">
              <w:rPr>
                <w:color w:val="000000"/>
                <w:sz w:val="20"/>
                <w:szCs w:val="20"/>
                <w:lang w:val="en-CA" w:eastAsia="en-CA"/>
              </w:rPr>
              <w:t>CO</w:t>
            </w:r>
            <w:r w:rsidRPr="00764116">
              <w:rPr>
                <w:color w:val="000000"/>
                <w:sz w:val="20"/>
                <w:szCs w:val="20"/>
                <w:vertAlign w:val="subscript"/>
                <w:lang w:val="en-CA" w:eastAsia="en-CA"/>
              </w:rPr>
              <w:t>2</w:t>
            </w:r>
            <w:r w:rsidRPr="00534B63">
              <w:rPr>
                <w:color w:val="000000"/>
                <w:sz w:val="20"/>
                <w:szCs w:val="20"/>
                <w:lang w:val="en-CA" w:eastAsia="en-CA"/>
              </w:rPr>
              <w:t xml:space="preserve">, </w:t>
            </w:r>
            <w:r w:rsidR="00764116">
              <w:rPr>
                <w:color w:val="000000"/>
                <w:sz w:val="20"/>
                <w:szCs w:val="20"/>
                <w:lang w:val="en-CA" w:eastAsia="en-CA"/>
              </w:rPr>
              <w:t>MF</w:t>
            </w:r>
            <w:r w:rsidR="00E65828">
              <w:rPr>
                <w:color w:val="000000"/>
                <w:sz w:val="20"/>
                <w:szCs w:val="20"/>
                <w:lang w:val="en-CA" w:eastAsia="en-CA"/>
              </w:rPr>
              <w:t>,</w:t>
            </w:r>
            <w:r w:rsidRPr="00534B63">
              <w:rPr>
                <w:color w:val="000000"/>
                <w:sz w:val="20"/>
                <w:szCs w:val="20"/>
                <w:lang w:val="en-CA" w:eastAsia="en-CA"/>
              </w:rPr>
              <w:t xml:space="preserve"> methylal, HFO</w:t>
            </w:r>
          </w:p>
        </w:tc>
      </w:tr>
      <w:tr w:rsidR="00D2316C" w:rsidRPr="00D2316C" w14:paraId="5DEA2DFB" w14:textId="77777777" w:rsidTr="00633045">
        <w:tc>
          <w:tcPr>
            <w:tcW w:w="1634" w:type="pct"/>
            <w:tcBorders>
              <w:top w:val="nil"/>
              <w:left w:val="single" w:sz="4" w:space="0" w:color="auto"/>
              <w:bottom w:val="single" w:sz="4" w:space="0" w:color="auto"/>
              <w:right w:val="single" w:sz="4" w:space="0" w:color="auto"/>
            </w:tcBorders>
            <w:shd w:val="clear" w:color="auto" w:fill="auto"/>
            <w:vAlign w:val="center"/>
            <w:hideMark/>
          </w:tcPr>
          <w:p w14:paraId="3D6D7962" w14:textId="5B05982F" w:rsidR="00D2316C" w:rsidRPr="00D2316C" w:rsidRDefault="00BC3527" w:rsidP="00764116">
            <w:pPr>
              <w:jc w:val="left"/>
              <w:rPr>
                <w:color w:val="000000"/>
                <w:sz w:val="20"/>
                <w:szCs w:val="20"/>
                <w:lang w:val="en-CA" w:eastAsia="en-CA"/>
              </w:rPr>
            </w:pPr>
            <w:r>
              <w:rPr>
                <w:color w:val="000000"/>
                <w:sz w:val="20"/>
                <w:szCs w:val="20"/>
                <w:lang w:val="en-CA" w:eastAsia="en-CA"/>
              </w:rPr>
              <w:t>F</w:t>
            </w:r>
            <w:r w:rsidR="00D2316C" w:rsidRPr="00D2316C">
              <w:rPr>
                <w:color w:val="000000"/>
                <w:sz w:val="20"/>
                <w:szCs w:val="20"/>
                <w:lang w:val="en-CA" w:eastAsia="en-CA"/>
              </w:rPr>
              <w:t xml:space="preserve">ormulation development </w:t>
            </w:r>
            <w:r>
              <w:rPr>
                <w:color w:val="000000"/>
                <w:sz w:val="20"/>
                <w:szCs w:val="20"/>
                <w:lang w:val="en-CA" w:eastAsia="en-CA"/>
              </w:rPr>
              <w:t xml:space="preserve">completed </w:t>
            </w:r>
            <w:r w:rsidR="00D2316C" w:rsidRPr="00D2316C">
              <w:rPr>
                <w:color w:val="000000"/>
                <w:sz w:val="20"/>
                <w:szCs w:val="20"/>
                <w:lang w:val="en-CA" w:eastAsia="en-CA"/>
              </w:rPr>
              <w:t>and industrial conversions</w:t>
            </w:r>
            <w:r>
              <w:rPr>
                <w:color w:val="000000"/>
                <w:sz w:val="20"/>
                <w:szCs w:val="20"/>
                <w:lang w:val="en-CA" w:eastAsia="en-CA"/>
              </w:rPr>
              <w:t xml:space="preserve"> ongoing</w:t>
            </w:r>
          </w:p>
        </w:tc>
        <w:tc>
          <w:tcPr>
            <w:tcW w:w="1443" w:type="pct"/>
            <w:tcBorders>
              <w:top w:val="nil"/>
              <w:left w:val="nil"/>
              <w:bottom w:val="single" w:sz="4" w:space="0" w:color="auto"/>
              <w:right w:val="single" w:sz="4" w:space="0" w:color="auto"/>
            </w:tcBorders>
            <w:shd w:val="clear" w:color="auto" w:fill="auto"/>
            <w:vAlign w:val="center"/>
            <w:hideMark/>
          </w:tcPr>
          <w:p w14:paraId="2BD66D82" w14:textId="77777777" w:rsidR="00D2316C" w:rsidRPr="00D2316C" w:rsidRDefault="00D2316C" w:rsidP="00764116">
            <w:pPr>
              <w:jc w:val="left"/>
              <w:rPr>
                <w:color w:val="000000"/>
                <w:sz w:val="20"/>
                <w:szCs w:val="20"/>
                <w:lang w:val="en-CA" w:eastAsia="en-CA"/>
              </w:rPr>
            </w:pPr>
            <w:r w:rsidRPr="00D2316C">
              <w:rPr>
                <w:color w:val="000000"/>
                <w:sz w:val="20"/>
                <w:szCs w:val="20"/>
                <w:lang w:val="es-CO" w:eastAsia="en-CA"/>
              </w:rPr>
              <w:t>4 (Bulltrade, Refrimate, Tecpur, Termjet/Thermotelas)</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5C33E3F3" w14:textId="0AE6CF75" w:rsidR="00D2316C" w:rsidRPr="00D2316C" w:rsidRDefault="00D2316C" w:rsidP="003D47E0">
            <w:pPr>
              <w:jc w:val="right"/>
              <w:rPr>
                <w:color w:val="000000"/>
                <w:sz w:val="20"/>
                <w:szCs w:val="20"/>
                <w:lang w:val="en-CA" w:eastAsia="en-CA"/>
              </w:rPr>
            </w:pPr>
            <w:r w:rsidRPr="00D2316C">
              <w:rPr>
                <w:color w:val="000000"/>
                <w:sz w:val="20"/>
                <w:szCs w:val="20"/>
                <w:lang w:val="en-CA" w:eastAsia="en-CA"/>
              </w:rPr>
              <w:t>15.6</w:t>
            </w:r>
            <w:r w:rsidR="003D47E0">
              <w:rPr>
                <w:color w:val="000000"/>
                <w:sz w:val="20"/>
                <w:szCs w:val="20"/>
                <w:lang w:val="en-CA" w:eastAsia="en-CA"/>
              </w:rPr>
              <w:t>7</w:t>
            </w:r>
          </w:p>
        </w:tc>
        <w:tc>
          <w:tcPr>
            <w:tcW w:w="1250" w:type="pct"/>
            <w:tcBorders>
              <w:top w:val="nil"/>
              <w:left w:val="nil"/>
              <w:bottom w:val="single" w:sz="4" w:space="0" w:color="auto"/>
              <w:right w:val="single" w:sz="4" w:space="0" w:color="auto"/>
            </w:tcBorders>
            <w:shd w:val="clear" w:color="auto" w:fill="auto"/>
            <w:vAlign w:val="center"/>
            <w:hideMark/>
          </w:tcPr>
          <w:p w14:paraId="4DBCC54E" w14:textId="4551F17E" w:rsidR="00D2316C" w:rsidRPr="00D2316C" w:rsidRDefault="00D2316C" w:rsidP="00764116">
            <w:pPr>
              <w:jc w:val="left"/>
              <w:rPr>
                <w:color w:val="000000"/>
                <w:sz w:val="20"/>
                <w:szCs w:val="20"/>
                <w:lang w:val="en-CA" w:eastAsia="en-CA"/>
              </w:rPr>
            </w:pPr>
            <w:r w:rsidRPr="00D2316C">
              <w:rPr>
                <w:color w:val="000000"/>
                <w:sz w:val="20"/>
                <w:szCs w:val="20"/>
                <w:lang w:val="en-CA" w:eastAsia="en-CA"/>
              </w:rPr>
              <w:t>CO</w:t>
            </w:r>
            <w:r w:rsidRPr="00D2316C">
              <w:rPr>
                <w:color w:val="000000"/>
                <w:sz w:val="20"/>
                <w:szCs w:val="20"/>
                <w:vertAlign w:val="subscript"/>
                <w:lang w:val="en-CA" w:eastAsia="en-CA"/>
              </w:rPr>
              <w:t>2</w:t>
            </w:r>
            <w:r w:rsidRPr="00D2316C">
              <w:rPr>
                <w:color w:val="000000"/>
                <w:sz w:val="20"/>
                <w:szCs w:val="20"/>
                <w:lang w:val="en-CA" w:eastAsia="en-CA"/>
              </w:rPr>
              <w:t>, HFO,</w:t>
            </w:r>
            <w:r w:rsidR="00906FE9">
              <w:rPr>
                <w:color w:val="000000"/>
                <w:sz w:val="20"/>
                <w:szCs w:val="20"/>
                <w:lang w:val="en-CA" w:eastAsia="en-CA"/>
              </w:rPr>
              <w:t xml:space="preserve"> </w:t>
            </w:r>
            <w:r w:rsidRPr="00D2316C">
              <w:rPr>
                <w:color w:val="000000"/>
                <w:sz w:val="20"/>
                <w:szCs w:val="20"/>
                <w:lang w:val="en-CA" w:eastAsia="en-CA"/>
              </w:rPr>
              <w:t>MF</w:t>
            </w:r>
          </w:p>
        </w:tc>
      </w:tr>
      <w:tr w:rsidR="00D2316C" w:rsidRPr="00D2316C" w14:paraId="1CE5C32F" w14:textId="77777777" w:rsidTr="00633045">
        <w:tc>
          <w:tcPr>
            <w:tcW w:w="1634" w:type="pct"/>
            <w:tcBorders>
              <w:top w:val="nil"/>
              <w:left w:val="single" w:sz="4" w:space="0" w:color="auto"/>
              <w:bottom w:val="single" w:sz="4" w:space="0" w:color="auto"/>
              <w:right w:val="single" w:sz="4" w:space="0" w:color="auto"/>
            </w:tcBorders>
            <w:shd w:val="clear" w:color="auto" w:fill="auto"/>
            <w:vAlign w:val="center"/>
            <w:hideMark/>
          </w:tcPr>
          <w:p w14:paraId="7BF2DE8E" w14:textId="6C9AAF9F" w:rsidR="00D2316C" w:rsidRPr="00D2316C" w:rsidRDefault="003C25FB" w:rsidP="00764116">
            <w:pPr>
              <w:jc w:val="left"/>
              <w:rPr>
                <w:color w:val="000000"/>
                <w:sz w:val="20"/>
                <w:szCs w:val="20"/>
                <w:lang w:val="en-CA" w:eastAsia="en-CA"/>
              </w:rPr>
            </w:pPr>
            <w:r>
              <w:rPr>
                <w:color w:val="000000"/>
                <w:sz w:val="20"/>
                <w:szCs w:val="20"/>
                <w:lang w:val="en-CA" w:eastAsia="en-CA"/>
              </w:rPr>
              <w:t>F</w:t>
            </w:r>
            <w:r w:rsidRPr="00D2316C">
              <w:rPr>
                <w:color w:val="000000"/>
                <w:sz w:val="20"/>
                <w:szCs w:val="20"/>
                <w:lang w:val="en-CA" w:eastAsia="en-CA"/>
              </w:rPr>
              <w:t>ormulation</w:t>
            </w:r>
            <w:r w:rsidR="00BC3527">
              <w:rPr>
                <w:color w:val="000000"/>
                <w:sz w:val="20"/>
                <w:szCs w:val="20"/>
                <w:lang w:val="en-CA" w:eastAsia="en-CA"/>
              </w:rPr>
              <w:t xml:space="preserve"> development and i</w:t>
            </w:r>
            <w:r w:rsidR="00D2316C" w:rsidRPr="00D2316C">
              <w:rPr>
                <w:color w:val="000000"/>
                <w:sz w:val="20"/>
                <w:szCs w:val="20"/>
                <w:lang w:val="en-CA" w:eastAsia="en-CA"/>
              </w:rPr>
              <w:t>ndustrial conversion</w:t>
            </w:r>
            <w:r w:rsidR="00BC3527">
              <w:rPr>
                <w:color w:val="000000"/>
                <w:sz w:val="20"/>
                <w:szCs w:val="20"/>
                <w:lang w:val="en-CA" w:eastAsia="en-CA"/>
              </w:rPr>
              <w:t xml:space="preserve"> ongoing</w:t>
            </w:r>
          </w:p>
        </w:tc>
        <w:tc>
          <w:tcPr>
            <w:tcW w:w="1443" w:type="pct"/>
            <w:tcBorders>
              <w:top w:val="nil"/>
              <w:left w:val="nil"/>
              <w:bottom w:val="single" w:sz="4" w:space="0" w:color="auto"/>
              <w:right w:val="single" w:sz="4" w:space="0" w:color="auto"/>
            </w:tcBorders>
            <w:shd w:val="clear" w:color="auto" w:fill="auto"/>
            <w:vAlign w:val="center"/>
            <w:hideMark/>
          </w:tcPr>
          <w:p w14:paraId="2F50EEC3" w14:textId="77777777" w:rsidR="00D2316C" w:rsidRPr="00D2316C" w:rsidRDefault="00D2316C" w:rsidP="00764116">
            <w:pPr>
              <w:jc w:val="left"/>
              <w:rPr>
                <w:color w:val="000000"/>
                <w:sz w:val="20"/>
                <w:szCs w:val="20"/>
                <w:lang w:val="en-CA" w:eastAsia="en-CA"/>
              </w:rPr>
            </w:pPr>
            <w:r w:rsidRPr="00D2316C">
              <w:rPr>
                <w:color w:val="000000"/>
                <w:sz w:val="20"/>
                <w:szCs w:val="20"/>
                <w:lang w:val="es-CO" w:eastAsia="en-CA"/>
              </w:rPr>
              <w:t>1 (Sao Rafael)</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4EE48E5F" w14:textId="27D0A399" w:rsidR="00D2316C" w:rsidRPr="00D2316C" w:rsidRDefault="00D2316C" w:rsidP="00D2316C">
            <w:pPr>
              <w:jc w:val="right"/>
              <w:rPr>
                <w:color w:val="000000"/>
                <w:sz w:val="20"/>
                <w:szCs w:val="20"/>
                <w:lang w:val="en-CA" w:eastAsia="en-CA"/>
              </w:rPr>
            </w:pPr>
            <w:r w:rsidRPr="00D2316C">
              <w:rPr>
                <w:color w:val="000000"/>
                <w:sz w:val="20"/>
                <w:szCs w:val="20"/>
                <w:lang w:val="en-CA" w:eastAsia="en-CA"/>
              </w:rPr>
              <w:t>2.5</w:t>
            </w:r>
            <w:r>
              <w:rPr>
                <w:color w:val="000000"/>
                <w:sz w:val="20"/>
                <w:szCs w:val="20"/>
                <w:lang w:val="en-CA" w:eastAsia="en-CA"/>
              </w:rPr>
              <w:t>0</w:t>
            </w:r>
          </w:p>
        </w:tc>
        <w:tc>
          <w:tcPr>
            <w:tcW w:w="1250" w:type="pct"/>
            <w:tcBorders>
              <w:top w:val="nil"/>
              <w:left w:val="nil"/>
              <w:bottom w:val="single" w:sz="4" w:space="0" w:color="auto"/>
              <w:right w:val="single" w:sz="4" w:space="0" w:color="auto"/>
            </w:tcBorders>
            <w:shd w:val="clear" w:color="auto" w:fill="auto"/>
            <w:vAlign w:val="center"/>
            <w:hideMark/>
          </w:tcPr>
          <w:p w14:paraId="3136C30E" w14:textId="77777777" w:rsidR="00D2316C" w:rsidRPr="00D2316C" w:rsidRDefault="00D2316C" w:rsidP="00764116">
            <w:pPr>
              <w:jc w:val="left"/>
              <w:rPr>
                <w:color w:val="000000"/>
                <w:sz w:val="20"/>
                <w:szCs w:val="20"/>
                <w:lang w:val="en-CA" w:eastAsia="en-CA"/>
              </w:rPr>
            </w:pPr>
            <w:r w:rsidRPr="00D2316C">
              <w:rPr>
                <w:color w:val="000000"/>
                <w:sz w:val="20"/>
                <w:szCs w:val="20"/>
                <w:lang w:val="en-CA" w:eastAsia="en-CA"/>
              </w:rPr>
              <w:t>CO</w:t>
            </w:r>
            <w:r w:rsidRPr="00D2316C">
              <w:rPr>
                <w:color w:val="000000"/>
                <w:sz w:val="20"/>
                <w:szCs w:val="20"/>
                <w:vertAlign w:val="subscript"/>
                <w:lang w:val="en-CA" w:eastAsia="en-CA"/>
              </w:rPr>
              <w:t>2</w:t>
            </w:r>
            <w:r w:rsidRPr="00D2316C">
              <w:rPr>
                <w:color w:val="000000"/>
                <w:sz w:val="20"/>
                <w:szCs w:val="20"/>
                <w:lang w:val="en-CA" w:eastAsia="en-CA"/>
              </w:rPr>
              <w:t xml:space="preserve"> or HFO</w:t>
            </w:r>
          </w:p>
        </w:tc>
      </w:tr>
      <w:tr w:rsidR="00D2316C" w:rsidRPr="00D2316C" w14:paraId="56846BD6" w14:textId="77777777" w:rsidTr="00633045">
        <w:tc>
          <w:tcPr>
            <w:tcW w:w="1634" w:type="pct"/>
            <w:tcBorders>
              <w:top w:val="nil"/>
              <w:left w:val="single" w:sz="4" w:space="0" w:color="auto"/>
              <w:bottom w:val="single" w:sz="4" w:space="0" w:color="auto"/>
              <w:right w:val="single" w:sz="4" w:space="0" w:color="auto"/>
            </w:tcBorders>
            <w:shd w:val="clear" w:color="auto" w:fill="auto"/>
            <w:vAlign w:val="center"/>
            <w:hideMark/>
          </w:tcPr>
          <w:p w14:paraId="357DA669" w14:textId="5F20BEC0" w:rsidR="00D2316C" w:rsidRPr="00D2316C" w:rsidRDefault="0000589F" w:rsidP="00764116">
            <w:pPr>
              <w:jc w:val="left"/>
              <w:rPr>
                <w:color w:val="000000"/>
                <w:sz w:val="20"/>
                <w:szCs w:val="20"/>
                <w:lang w:val="en-CA" w:eastAsia="en-CA"/>
              </w:rPr>
            </w:pPr>
            <w:r>
              <w:rPr>
                <w:color w:val="000000"/>
                <w:sz w:val="20"/>
                <w:szCs w:val="20"/>
                <w:lang w:val="en-CA" w:eastAsia="en-CA"/>
              </w:rPr>
              <w:t>Possible change of technology</w:t>
            </w:r>
          </w:p>
        </w:tc>
        <w:tc>
          <w:tcPr>
            <w:tcW w:w="1443" w:type="pct"/>
            <w:tcBorders>
              <w:top w:val="nil"/>
              <w:left w:val="nil"/>
              <w:bottom w:val="single" w:sz="4" w:space="0" w:color="auto"/>
              <w:right w:val="single" w:sz="4" w:space="0" w:color="auto"/>
            </w:tcBorders>
            <w:shd w:val="clear" w:color="auto" w:fill="auto"/>
            <w:vAlign w:val="center"/>
            <w:hideMark/>
          </w:tcPr>
          <w:p w14:paraId="3065D6CC" w14:textId="77777777" w:rsidR="00D2316C" w:rsidRPr="00D2316C" w:rsidRDefault="00D2316C" w:rsidP="00764116">
            <w:pPr>
              <w:jc w:val="left"/>
              <w:rPr>
                <w:color w:val="000000"/>
                <w:sz w:val="20"/>
                <w:szCs w:val="20"/>
                <w:lang w:val="en-CA" w:eastAsia="en-CA"/>
              </w:rPr>
            </w:pPr>
            <w:r w:rsidRPr="00D2316C">
              <w:rPr>
                <w:color w:val="000000"/>
                <w:sz w:val="20"/>
                <w:szCs w:val="20"/>
                <w:lang w:val="en-CA" w:eastAsia="en-CA"/>
              </w:rPr>
              <w:t xml:space="preserve">1 (Ananda </w:t>
            </w:r>
            <w:proofErr w:type="spellStart"/>
            <w:r w:rsidRPr="00D2316C">
              <w:rPr>
                <w:color w:val="000000"/>
                <w:sz w:val="20"/>
                <w:szCs w:val="20"/>
                <w:lang w:val="en-CA" w:eastAsia="en-CA"/>
              </w:rPr>
              <w:t>Metais</w:t>
            </w:r>
            <w:proofErr w:type="spellEnd"/>
            <w:r w:rsidRPr="00D2316C">
              <w:rPr>
                <w:color w:val="000000"/>
                <w:sz w:val="20"/>
                <w:szCs w:val="20"/>
                <w:lang w:val="en-CA" w:eastAsia="en-CA"/>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4DEE22FB" w14:textId="77777777" w:rsidR="00D2316C" w:rsidRPr="00D2316C" w:rsidRDefault="00D2316C" w:rsidP="00D2316C">
            <w:pPr>
              <w:jc w:val="right"/>
              <w:rPr>
                <w:color w:val="000000"/>
                <w:sz w:val="20"/>
                <w:szCs w:val="20"/>
                <w:lang w:val="en-CA" w:eastAsia="en-CA"/>
              </w:rPr>
            </w:pPr>
            <w:r w:rsidRPr="00D2316C">
              <w:rPr>
                <w:color w:val="000000"/>
                <w:sz w:val="20"/>
                <w:szCs w:val="20"/>
                <w:lang w:val="en-CA" w:eastAsia="en-CA"/>
              </w:rPr>
              <w:t>6.93</w:t>
            </w:r>
          </w:p>
        </w:tc>
        <w:tc>
          <w:tcPr>
            <w:tcW w:w="1250" w:type="pct"/>
            <w:tcBorders>
              <w:top w:val="nil"/>
              <w:left w:val="nil"/>
              <w:bottom w:val="single" w:sz="4" w:space="0" w:color="auto"/>
              <w:right w:val="single" w:sz="4" w:space="0" w:color="auto"/>
            </w:tcBorders>
            <w:shd w:val="clear" w:color="auto" w:fill="auto"/>
            <w:vAlign w:val="center"/>
            <w:hideMark/>
          </w:tcPr>
          <w:p w14:paraId="43C0CCFA" w14:textId="7C2E585E" w:rsidR="00D2316C" w:rsidRPr="00D2316C" w:rsidRDefault="0080296B" w:rsidP="0080296B">
            <w:pPr>
              <w:jc w:val="left"/>
              <w:rPr>
                <w:color w:val="000000"/>
                <w:sz w:val="20"/>
                <w:szCs w:val="20"/>
                <w:lang w:val="en-CA" w:eastAsia="en-CA"/>
              </w:rPr>
            </w:pPr>
            <w:r>
              <w:rPr>
                <w:color w:val="000000"/>
                <w:sz w:val="20"/>
                <w:szCs w:val="20"/>
                <w:lang w:val="en-CA" w:eastAsia="en-CA"/>
              </w:rPr>
              <w:t xml:space="preserve">From </w:t>
            </w:r>
            <w:r w:rsidR="00D2316C" w:rsidRPr="00D2316C">
              <w:rPr>
                <w:color w:val="000000"/>
                <w:sz w:val="20"/>
                <w:szCs w:val="20"/>
                <w:lang w:val="en-CA" w:eastAsia="en-CA"/>
              </w:rPr>
              <w:t>HC</w:t>
            </w:r>
            <w:r>
              <w:rPr>
                <w:color w:val="000000"/>
                <w:sz w:val="20"/>
                <w:szCs w:val="20"/>
                <w:lang w:val="en-CA" w:eastAsia="en-CA"/>
              </w:rPr>
              <w:t xml:space="preserve"> to</w:t>
            </w:r>
            <w:r w:rsidR="0000589F">
              <w:rPr>
                <w:color w:val="000000"/>
                <w:sz w:val="20"/>
                <w:szCs w:val="20"/>
                <w:lang w:val="en-CA" w:eastAsia="en-CA"/>
              </w:rPr>
              <w:t xml:space="preserve"> MF or HFO</w:t>
            </w:r>
          </w:p>
        </w:tc>
      </w:tr>
      <w:tr w:rsidR="00D2316C" w:rsidRPr="00D2316C" w14:paraId="5D39C97D" w14:textId="77777777" w:rsidTr="00633045">
        <w:tc>
          <w:tcPr>
            <w:tcW w:w="1634" w:type="pct"/>
            <w:tcBorders>
              <w:top w:val="nil"/>
              <w:left w:val="single" w:sz="4" w:space="0" w:color="auto"/>
              <w:bottom w:val="single" w:sz="4" w:space="0" w:color="auto"/>
              <w:right w:val="single" w:sz="4" w:space="0" w:color="auto"/>
            </w:tcBorders>
            <w:shd w:val="clear" w:color="auto" w:fill="auto"/>
            <w:vAlign w:val="center"/>
            <w:hideMark/>
          </w:tcPr>
          <w:p w14:paraId="3129C27D" w14:textId="77777777" w:rsidR="00D2316C" w:rsidRPr="00D2316C" w:rsidRDefault="00D2316C" w:rsidP="00D2316C">
            <w:pPr>
              <w:rPr>
                <w:b/>
                <w:bCs/>
                <w:color w:val="000000"/>
                <w:sz w:val="20"/>
                <w:szCs w:val="20"/>
                <w:lang w:val="en-CA" w:eastAsia="en-CA"/>
              </w:rPr>
            </w:pPr>
            <w:r w:rsidRPr="00D2316C">
              <w:rPr>
                <w:b/>
                <w:bCs/>
                <w:color w:val="000000"/>
                <w:sz w:val="20"/>
                <w:szCs w:val="20"/>
                <w:lang w:val="en-CA" w:eastAsia="en-CA"/>
              </w:rPr>
              <w:t>Total</w:t>
            </w:r>
          </w:p>
        </w:tc>
        <w:tc>
          <w:tcPr>
            <w:tcW w:w="1443" w:type="pct"/>
            <w:tcBorders>
              <w:top w:val="nil"/>
              <w:left w:val="nil"/>
              <w:bottom w:val="single" w:sz="4" w:space="0" w:color="auto"/>
              <w:right w:val="single" w:sz="4" w:space="0" w:color="auto"/>
            </w:tcBorders>
            <w:shd w:val="clear" w:color="auto" w:fill="auto"/>
            <w:vAlign w:val="center"/>
            <w:hideMark/>
          </w:tcPr>
          <w:p w14:paraId="2A1715C5" w14:textId="77777777" w:rsidR="00D2316C" w:rsidRPr="00D2316C" w:rsidRDefault="00D2316C" w:rsidP="00D2316C">
            <w:pPr>
              <w:rPr>
                <w:b/>
                <w:bCs/>
                <w:color w:val="000000"/>
                <w:sz w:val="20"/>
                <w:szCs w:val="20"/>
                <w:lang w:val="en-CA" w:eastAsia="en-CA"/>
              </w:rPr>
            </w:pPr>
            <w:r w:rsidRPr="00D2316C">
              <w:rPr>
                <w:b/>
                <w:bCs/>
                <w:color w:val="000000"/>
                <w:sz w:val="20"/>
                <w:szCs w:val="20"/>
                <w:lang w:val="en-CA" w:eastAsia="en-CA"/>
              </w:rPr>
              <w:t>13</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52AAF0AB" w14:textId="2BDAEF09" w:rsidR="00D2316C" w:rsidRPr="00D2316C" w:rsidRDefault="00D2316C" w:rsidP="003D47E0">
            <w:pPr>
              <w:jc w:val="right"/>
              <w:rPr>
                <w:b/>
                <w:bCs/>
                <w:color w:val="000000"/>
                <w:sz w:val="20"/>
                <w:szCs w:val="20"/>
                <w:lang w:val="en-CA" w:eastAsia="en-CA"/>
              </w:rPr>
            </w:pPr>
            <w:r w:rsidRPr="00D2316C">
              <w:rPr>
                <w:b/>
                <w:bCs/>
                <w:color w:val="000000"/>
                <w:sz w:val="20"/>
                <w:szCs w:val="20"/>
                <w:lang w:val="en-CA" w:eastAsia="en-CA"/>
              </w:rPr>
              <w:t>53.5</w:t>
            </w:r>
            <w:r w:rsidR="003D47E0">
              <w:rPr>
                <w:b/>
                <w:bCs/>
                <w:color w:val="000000"/>
                <w:sz w:val="20"/>
                <w:szCs w:val="20"/>
                <w:lang w:val="en-CA" w:eastAsia="en-CA"/>
              </w:rPr>
              <w:t>2</w:t>
            </w:r>
          </w:p>
        </w:tc>
        <w:tc>
          <w:tcPr>
            <w:tcW w:w="1250" w:type="pct"/>
            <w:tcBorders>
              <w:top w:val="nil"/>
              <w:left w:val="nil"/>
              <w:bottom w:val="single" w:sz="4" w:space="0" w:color="auto"/>
              <w:right w:val="single" w:sz="4" w:space="0" w:color="auto"/>
            </w:tcBorders>
            <w:shd w:val="clear" w:color="auto" w:fill="auto"/>
            <w:vAlign w:val="center"/>
            <w:hideMark/>
          </w:tcPr>
          <w:p w14:paraId="02DFC29E" w14:textId="77777777" w:rsidR="00D2316C" w:rsidRPr="00D2316C" w:rsidRDefault="00D2316C" w:rsidP="00D2316C">
            <w:pPr>
              <w:rPr>
                <w:b/>
                <w:bCs/>
                <w:color w:val="000000"/>
                <w:sz w:val="20"/>
                <w:szCs w:val="20"/>
                <w:lang w:val="en-CA" w:eastAsia="en-CA"/>
              </w:rPr>
            </w:pPr>
            <w:r w:rsidRPr="00D2316C">
              <w:rPr>
                <w:b/>
                <w:bCs/>
                <w:color w:val="000000"/>
                <w:sz w:val="20"/>
                <w:szCs w:val="20"/>
                <w:lang w:val="en-CA" w:eastAsia="en-CA"/>
              </w:rPr>
              <w:t> </w:t>
            </w:r>
          </w:p>
        </w:tc>
      </w:tr>
    </w:tbl>
    <w:p w14:paraId="7B682643" w14:textId="16DB207F" w:rsidR="00D2316C" w:rsidRDefault="00D2316C" w:rsidP="0091268E">
      <w:pPr>
        <w:keepNext/>
        <w:keepLines/>
        <w:rPr>
          <w:b/>
          <w:lang w:val="en-CA"/>
        </w:rPr>
      </w:pPr>
    </w:p>
    <w:p w14:paraId="408364BB" w14:textId="7298BAE6" w:rsidR="0091268E" w:rsidRPr="007C77D1" w:rsidRDefault="0091268E" w:rsidP="0091268E">
      <w:pPr>
        <w:rPr>
          <w:i/>
          <w:u w:val="single"/>
          <w:lang w:val="en-CA"/>
        </w:rPr>
      </w:pPr>
      <w:r w:rsidRPr="007C77D1">
        <w:rPr>
          <w:i/>
          <w:u w:val="single"/>
          <w:lang w:val="en-CA"/>
        </w:rPr>
        <w:t>Conversion of 14 systems houses with more than 700 downstream users (116.20</w:t>
      </w:r>
      <w:r w:rsidR="00534B63">
        <w:rPr>
          <w:i/>
          <w:u w:val="single"/>
          <w:lang w:val="en-CA"/>
        </w:rPr>
        <w:t> ODP tonnes</w:t>
      </w:r>
      <w:r w:rsidRPr="007C77D1">
        <w:rPr>
          <w:i/>
          <w:u w:val="single"/>
          <w:lang w:val="en-CA"/>
        </w:rPr>
        <w:t>)</w:t>
      </w:r>
    </w:p>
    <w:p w14:paraId="0BBC1DD2" w14:textId="77777777" w:rsidR="0091268E" w:rsidRPr="0091268E" w:rsidRDefault="0091268E" w:rsidP="0091268E">
      <w:pPr>
        <w:rPr>
          <w:highlight w:val="yellow"/>
          <w:u w:val="single"/>
          <w:lang w:val="en-CA"/>
        </w:rPr>
      </w:pPr>
    </w:p>
    <w:p w14:paraId="5939DDFB" w14:textId="71199ABC" w:rsidR="00ED6AD5" w:rsidRPr="00ED6AD5" w:rsidRDefault="00ED6AD5" w:rsidP="00ED6AD5">
      <w:pPr>
        <w:pStyle w:val="Heading1"/>
        <w:rPr>
          <w:lang w:val="en-CA"/>
        </w:rPr>
      </w:pPr>
      <w:r w:rsidRPr="00ED6AD5">
        <w:rPr>
          <w:lang w:val="en-CA"/>
        </w:rPr>
        <w:t xml:space="preserve">Seven eligible systems houses have completed their formulations and plant conversions, where needed, and are in the process of assisting their downstream </w:t>
      </w:r>
      <w:r w:rsidR="00445CD7">
        <w:rPr>
          <w:lang w:val="en-CA"/>
        </w:rPr>
        <w:t xml:space="preserve">foam </w:t>
      </w:r>
      <w:r w:rsidRPr="00ED6AD5">
        <w:rPr>
          <w:lang w:val="en-CA"/>
        </w:rPr>
        <w:t xml:space="preserve">users to convert to </w:t>
      </w:r>
      <w:r w:rsidR="00445CD7">
        <w:rPr>
          <w:lang w:val="en-CA"/>
        </w:rPr>
        <w:t xml:space="preserve">formulations developed with </w:t>
      </w:r>
      <w:r w:rsidRPr="00ED6AD5">
        <w:rPr>
          <w:lang w:val="en-CA"/>
        </w:rPr>
        <w:t xml:space="preserve">low-GWP </w:t>
      </w:r>
      <w:r w:rsidR="00445CD7">
        <w:rPr>
          <w:lang w:val="en-CA"/>
        </w:rPr>
        <w:t>blowing agents; a</w:t>
      </w:r>
      <w:r w:rsidRPr="00ED6AD5">
        <w:rPr>
          <w:lang w:val="en-CA"/>
        </w:rPr>
        <w:t xml:space="preserve"> total of 73 downstream users have already been converted. </w:t>
      </w:r>
      <w:r w:rsidRPr="00ED6AD5">
        <w:rPr>
          <w:lang w:val="en-CA"/>
        </w:rPr>
        <w:lastRenderedPageBreak/>
        <w:t>The remaining systems houses and downstream users are at different stages of implementation, as presented in Table 3.</w:t>
      </w:r>
      <w:r w:rsidR="00EB7CDD">
        <w:rPr>
          <w:lang w:val="en-CA"/>
        </w:rPr>
        <w:t xml:space="preserve"> </w:t>
      </w:r>
    </w:p>
    <w:p w14:paraId="4727230F" w14:textId="797D2501" w:rsidR="0091268E" w:rsidRPr="00ED6AD5" w:rsidRDefault="0091268E" w:rsidP="0091268E">
      <w:pPr>
        <w:rPr>
          <w:b/>
          <w:lang w:val="en-CA"/>
        </w:rPr>
      </w:pPr>
      <w:r w:rsidRPr="00ED6AD5">
        <w:rPr>
          <w:b/>
          <w:lang w:val="en-CA"/>
        </w:rPr>
        <w:t>Table 3.</w:t>
      </w:r>
      <w:r w:rsidRPr="00ED6AD5">
        <w:rPr>
          <w:b/>
        </w:rPr>
        <w:t xml:space="preserve"> </w:t>
      </w:r>
      <w:r w:rsidRPr="00ED6AD5">
        <w:rPr>
          <w:b/>
          <w:lang w:val="en-CA"/>
        </w:rPr>
        <w:t xml:space="preserve">Status of progress for group projects in the PU foam manufacturing sector </w:t>
      </w:r>
    </w:p>
    <w:tbl>
      <w:tblPr>
        <w:tblW w:w="5000" w:type="pct"/>
        <w:tblLayout w:type="fixed"/>
        <w:tblLook w:val="04A0" w:firstRow="1" w:lastRow="0" w:firstColumn="1" w:lastColumn="0" w:noHBand="0" w:noVBand="1"/>
      </w:tblPr>
      <w:tblGrid>
        <w:gridCol w:w="2065"/>
        <w:gridCol w:w="1263"/>
        <w:gridCol w:w="1257"/>
        <w:gridCol w:w="1260"/>
        <w:gridCol w:w="1212"/>
        <w:gridCol w:w="2293"/>
      </w:tblGrid>
      <w:tr w:rsidR="00ED6AD5" w:rsidRPr="004E282D" w14:paraId="0C8D808F" w14:textId="77777777" w:rsidTr="00445CD7">
        <w:tc>
          <w:tcPr>
            <w:tcW w:w="11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82BE0" w14:textId="415CDD11" w:rsidR="007C77D1" w:rsidRPr="004E282D" w:rsidRDefault="007C77D1" w:rsidP="00445CD7">
            <w:pPr>
              <w:jc w:val="left"/>
              <w:rPr>
                <w:b/>
                <w:bCs/>
                <w:color w:val="000000"/>
                <w:sz w:val="19"/>
                <w:szCs w:val="19"/>
                <w:lang w:val="en-CA" w:eastAsia="en-CA"/>
              </w:rPr>
            </w:pPr>
            <w:r w:rsidRPr="004E282D">
              <w:rPr>
                <w:b/>
                <w:bCs/>
                <w:color w:val="000000"/>
                <w:sz w:val="19"/>
                <w:szCs w:val="19"/>
                <w:lang w:eastAsia="en-CA"/>
              </w:rPr>
              <w:t>Status of implementation</w:t>
            </w:r>
          </w:p>
        </w:tc>
        <w:tc>
          <w:tcPr>
            <w:tcW w:w="67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427E8DE" w14:textId="77777777" w:rsidR="007C77D1" w:rsidRPr="004E282D" w:rsidRDefault="007C77D1" w:rsidP="00445CD7">
            <w:pPr>
              <w:jc w:val="center"/>
              <w:rPr>
                <w:b/>
                <w:bCs/>
                <w:color w:val="000000"/>
                <w:sz w:val="19"/>
                <w:szCs w:val="19"/>
                <w:lang w:val="en-CA" w:eastAsia="en-CA"/>
              </w:rPr>
            </w:pPr>
            <w:r w:rsidRPr="004E282D">
              <w:rPr>
                <w:b/>
                <w:bCs/>
                <w:color w:val="000000"/>
                <w:sz w:val="19"/>
                <w:szCs w:val="19"/>
                <w:lang w:eastAsia="en-CA"/>
              </w:rPr>
              <w:t>Systems house</w:t>
            </w:r>
          </w:p>
        </w:tc>
        <w:tc>
          <w:tcPr>
            <w:tcW w:w="67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1D8B33" w14:textId="77777777" w:rsidR="007C77D1" w:rsidRPr="004E282D" w:rsidRDefault="007C77D1" w:rsidP="00445CD7">
            <w:pPr>
              <w:jc w:val="center"/>
              <w:rPr>
                <w:b/>
                <w:bCs/>
                <w:color w:val="000000"/>
                <w:sz w:val="19"/>
                <w:szCs w:val="19"/>
                <w:lang w:val="en-CA" w:eastAsia="en-CA"/>
              </w:rPr>
            </w:pPr>
            <w:r w:rsidRPr="004E282D">
              <w:rPr>
                <w:b/>
                <w:bCs/>
                <w:color w:val="000000"/>
                <w:sz w:val="19"/>
                <w:szCs w:val="19"/>
                <w:lang w:eastAsia="en-CA"/>
              </w:rPr>
              <w:t>Technology</w:t>
            </w:r>
          </w:p>
        </w:tc>
        <w:tc>
          <w:tcPr>
            <w:tcW w:w="67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A721BB7" w14:textId="77777777" w:rsidR="007C77D1" w:rsidRPr="004E282D" w:rsidRDefault="007C77D1" w:rsidP="00445CD7">
            <w:pPr>
              <w:jc w:val="center"/>
              <w:rPr>
                <w:b/>
                <w:bCs/>
                <w:color w:val="000000"/>
                <w:sz w:val="19"/>
                <w:szCs w:val="19"/>
                <w:lang w:val="en-CA" w:eastAsia="en-CA"/>
              </w:rPr>
            </w:pPr>
            <w:r w:rsidRPr="004E282D">
              <w:rPr>
                <w:b/>
                <w:bCs/>
                <w:color w:val="000000"/>
                <w:sz w:val="19"/>
                <w:szCs w:val="19"/>
                <w:lang w:eastAsia="en-CA"/>
              </w:rPr>
              <w:t>Downstream users (DSU)</w:t>
            </w:r>
          </w:p>
        </w:tc>
        <w:tc>
          <w:tcPr>
            <w:tcW w:w="64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69DFC71" w14:textId="77777777" w:rsidR="007C77D1" w:rsidRPr="004E282D" w:rsidRDefault="007C77D1" w:rsidP="00445CD7">
            <w:pPr>
              <w:jc w:val="center"/>
              <w:rPr>
                <w:b/>
                <w:bCs/>
                <w:color w:val="000000"/>
                <w:sz w:val="19"/>
                <w:szCs w:val="19"/>
                <w:lang w:val="en-CA" w:eastAsia="en-CA"/>
              </w:rPr>
            </w:pPr>
            <w:r w:rsidRPr="004E282D">
              <w:rPr>
                <w:b/>
                <w:bCs/>
                <w:color w:val="000000"/>
                <w:sz w:val="19"/>
                <w:szCs w:val="19"/>
                <w:lang w:eastAsia="en-CA"/>
              </w:rPr>
              <w:t>HCFC phase</w:t>
            </w:r>
            <w:r w:rsidRPr="004E282D">
              <w:rPr>
                <w:b/>
                <w:bCs/>
                <w:color w:val="000000"/>
                <w:sz w:val="19"/>
                <w:szCs w:val="19"/>
                <w:lang w:eastAsia="en-CA"/>
              </w:rPr>
              <w:noBreakHyphen/>
              <w:t>out (ODP tonnes)</w:t>
            </w:r>
          </w:p>
        </w:tc>
        <w:tc>
          <w:tcPr>
            <w:tcW w:w="12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5EA6767" w14:textId="77777777" w:rsidR="007C77D1" w:rsidRPr="004E282D" w:rsidRDefault="007C77D1" w:rsidP="00445CD7">
            <w:pPr>
              <w:jc w:val="center"/>
              <w:rPr>
                <w:b/>
                <w:bCs/>
                <w:color w:val="000000"/>
                <w:sz w:val="19"/>
                <w:szCs w:val="19"/>
                <w:lang w:val="en-CA" w:eastAsia="en-CA"/>
              </w:rPr>
            </w:pPr>
            <w:r w:rsidRPr="004E282D">
              <w:rPr>
                <w:b/>
                <w:bCs/>
                <w:color w:val="000000"/>
                <w:sz w:val="19"/>
                <w:szCs w:val="19"/>
                <w:lang w:eastAsia="en-CA"/>
              </w:rPr>
              <w:t>Status of implementation of DSU</w:t>
            </w:r>
          </w:p>
        </w:tc>
      </w:tr>
      <w:tr w:rsidR="0029271C" w:rsidRPr="004E282D" w14:paraId="7EF03FE0" w14:textId="77777777" w:rsidTr="00445CD7">
        <w:tc>
          <w:tcPr>
            <w:tcW w:w="1104" w:type="pct"/>
            <w:vMerge w:val="restart"/>
            <w:tcBorders>
              <w:top w:val="nil"/>
              <w:left w:val="single" w:sz="4" w:space="0" w:color="auto"/>
              <w:bottom w:val="nil"/>
              <w:right w:val="single" w:sz="4" w:space="0" w:color="auto"/>
            </w:tcBorders>
            <w:shd w:val="clear" w:color="auto" w:fill="auto"/>
            <w:vAlign w:val="center"/>
            <w:hideMark/>
          </w:tcPr>
          <w:p w14:paraId="2B89B2E3" w14:textId="77777777" w:rsidR="007C77D1" w:rsidRPr="004E282D" w:rsidRDefault="007C77D1" w:rsidP="007C77D1">
            <w:pPr>
              <w:jc w:val="left"/>
              <w:rPr>
                <w:color w:val="000000"/>
                <w:sz w:val="19"/>
                <w:szCs w:val="19"/>
                <w:lang w:val="en-CA" w:eastAsia="en-CA"/>
              </w:rPr>
            </w:pPr>
            <w:r w:rsidRPr="004E282D">
              <w:rPr>
                <w:color w:val="000000"/>
                <w:sz w:val="19"/>
                <w:szCs w:val="19"/>
                <w:lang w:eastAsia="en-CA"/>
              </w:rPr>
              <w:t>Completed formulation development and plant conversion</w:t>
            </w:r>
          </w:p>
        </w:tc>
        <w:tc>
          <w:tcPr>
            <w:tcW w:w="675" w:type="pct"/>
            <w:tcBorders>
              <w:top w:val="nil"/>
              <w:left w:val="nil"/>
              <w:bottom w:val="single" w:sz="4" w:space="0" w:color="auto"/>
              <w:right w:val="single" w:sz="4" w:space="0" w:color="auto"/>
            </w:tcBorders>
            <w:shd w:val="clear" w:color="auto" w:fill="auto"/>
            <w:vAlign w:val="center"/>
            <w:hideMark/>
          </w:tcPr>
          <w:p w14:paraId="5CA06623"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Purcom</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107B24FC" w14:textId="77777777" w:rsidR="007C77D1" w:rsidRPr="004E282D" w:rsidRDefault="007C77D1" w:rsidP="007C77D1">
            <w:pPr>
              <w:rPr>
                <w:color w:val="000000"/>
                <w:sz w:val="19"/>
                <w:szCs w:val="19"/>
                <w:lang w:val="en-CA" w:eastAsia="en-CA"/>
              </w:rPr>
            </w:pPr>
            <w:r w:rsidRPr="004E282D">
              <w:rPr>
                <w:color w:val="000000"/>
                <w:sz w:val="19"/>
                <w:szCs w:val="19"/>
                <w:lang w:eastAsia="en-CA"/>
              </w:rPr>
              <w:t>MF</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F4689F9"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90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027F8AA"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15.03</w:t>
            </w:r>
          </w:p>
        </w:tc>
        <w:tc>
          <w:tcPr>
            <w:tcW w:w="1226" w:type="pct"/>
            <w:tcBorders>
              <w:top w:val="nil"/>
              <w:left w:val="nil"/>
              <w:bottom w:val="single" w:sz="4" w:space="0" w:color="auto"/>
              <w:right w:val="single" w:sz="4" w:space="0" w:color="auto"/>
            </w:tcBorders>
            <w:shd w:val="clear" w:color="auto" w:fill="auto"/>
            <w:vAlign w:val="center"/>
            <w:hideMark/>
          </w:tcPr>
          <w:p w14:paraId="087B581F" w14:textId="4F5C292E" w:rsidR="007C77D1" w:rsidRPr="004E282D" w:rsidRDefault="007C77D1" w:rsidP="0029271C">
            <w:pPr>
              <w:jc w:val="left"/>
              <w:rPr>
                <w:color w:val="000000"/>
                <w:sz w:val="19"/>
                <w:szCs w:val="19"/>
                <w:lang w:val="en-CA" w:eastAsia="en-CA"/>
              </w:rPr>
            </w:pPr>
            <w:r w:rsidRPr="004E282D">
              <w:rPr>
                <w:color w:val="000000"/>
                <w:sz w:val="19"/>
                <w:szCs w:val="19"/>
                <w:lang w:eastAsia="en-CA"/>
              </w:rPr>
              <w:t>Ongoing. 26 converted</w:t>
            </w:r>
          </w:p>
        </w:tc>
      </w:tr>
      <w:tr w:rsidR="00ED6AD5" w:rsidRPr="004E282D" w14:paraId="5FB0671E" w14:textId="77777777" w:rsidTr="00445CD7">
        <w:tc>
          <w:tcPr>
            <w:tcW w:w="1104" w:type="pct"/>
            <w:vMerge/>
            <w:tcBorders>
              <w:top w:val="nil"/>
              <w:left w:val="single" w:sz="4" w:space="0" w:color="auto"/>
              <w:bottom w:val="nil"/>
              <w:right w:val="single" w:sz="4" w:space="0" w:color="auto"/>
            </w:tcBorders>
            <w:shd w:val="clear" w:color="auto" w:fill="auto"/>
            <w:vAlign w:val="center"/>
            <w:hideMark/>
          </w:tcPr>
          <w:p w14:paraId="61CF716E"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6E3F68F1" w14:textId="77777777" w:rsidR="007C77D1" w:rsidRPr="004E282D" w:rsidRDefault="007C77D1" w:rsidP="007C77D1">
            <w:pPr>
              <w:rPr>
                <w:color w:val="000000"/>
                <w:sz w:val="19"/>
                <w:szCs w:val="19"/>
                <w:lang w:val="en-CA" w:eastAsia="en-CA"/>
              </w:rPr>
            </w:pPr>
            <w:r w:rsidRPr="004E282D">
              <w:rPr>
                <w:color w:val="000000"/>
                <w:sz w:val="19"/>
                <w:szCs w:val="19"/>
                <w:lang w:eastAsia="en-CA"/>
              </w:rPr>
              <w:t>Polyurethane</w:t>
            </w:r>
          </w:p>
        </w:tc>
        <w:tc>
          <w:tcPr>
            <w:tcW w:w="672" w:type="pct"/>
            <w:tcBorders>
              <w:top w:val="nil"/>
              <w:left w:val="nil"/>
              <w:bottom w:val="single" w:sz="4" w:space="0" w:color="auto"/>
              <w:right w:val="single" w:sz="4" w:space="0" w:color="auto"/>
            </w:tcBorders>
            <w:shd w:val="clear" w:color="auto" w:fill="auto"/>
            <w:vAlign w:val="center"/>
            <w:hideMark/>
          </w:tcPr>
          <w:p w14:paraId="11A9D98B"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MF</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C0B63DE"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C03023C"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4.06</w:t>
            </w:r>
          </w:p>
        </w:tc>
        <w:tc>
          <w:tcPr>
            <w:tcW w:w="1226" w:type="pct"/>
            <w:tcBorders>
              <w:top w:val="nil"/>
              <w:left w:val="nil"/>
              <w:bottom w:val="single" w:sz="4" w:space="0" w:color="auto"/>
              <w:right w:val="single" w:sz="4" w:space="0" w:color="auto"/>
            </w:tcBorders>
            <w:shd w:val="clear" w:color="auto" w:fill="auto"/>
            <w:vAlign w:val="center"/>
            <w:hideMark/>
          </w:tcPr>
          <w:p w14:paraId="3A796F52" w14:textId="638B3453" w:rsidR="007C77D1" w:rsidRPr="004E282D" w:rsidRDefault="007C77D1" w:rsidP="0029271C">
            <w:pPr>
              <w:jc w:val="left"/>
              <w:rPr>
                <w:color w:val="000000"/>
                <w:sz w:val="19"/>
                <w:szCs w:val="19"/>
                <w:lang w:val="en-CA" w:eastAsia="en-CA"/>
              </w:rPr>
            </w:pPr>
            <w:r w:rsidRPr="004E282D">
              <w:rPr>
                <w:color w:val="000000"/>
                <w:sz w:val="19"/>
                <w:szCs w:val="19"/>
                <w:lang w:eastAsia="en-CA"/>
              </w:rPr>
              <w:t>Ongoing. 24 converted</w:t>
            </w:r>
          </w:p>
        </w:tc>
      </w:tr>
      <w:tr w:rsidR="00ED6AD5" w:rsidRPr="004E282D" w14:paraId="0FD8C489" w14:textId="77777777" w:rsidTr="00445CD7">
        <w:tc>
          <w:tcPr>
            <w:tcW w:w="1104" w:type="pct"/>
            <w:vMerge/>
            <w:tcBorders>
              <w:top w:val="nil"/>
              <w:left w:val="single" w:sz="4" w:space="0" w:color="auto"/>
              <w:bottom w:val="nil"/>
              <w:right w:val="single" w:sz="4" w:space="0" w:color="auto"/>
            </w:tcBorders>
            <w:shd w:val="clear" w:color="auto" w:fill="auto"/>
            <w:vAlign w:val="center"/>
            <w:hideMark/>
          </w:tcPr>
          <w:p w14:paraId="0D70CAEF"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3B25EEEB" w14:textId="77777777" w:rsidR="007C77D1" w:rsidRPr="004E282D" w:rsidRDefault="007C77D1" w:rsidP="007C77D1">
            <w:pPr>
              <w:rPr>
                <w:color w:val="000000"/>
                <w:sz w:val="19"/>
                <w:szCs w:val="19"/>
                <w:lang w:val="en-CA" w:eastAsia="en-CA"/>
              </w:rPr>
            </w:pPr>
            <w:r w:rsidRPr="004E282D">
              <w:rPr>
                <w:color w:val="000000"/>
                <w:sz w:val="19"/>
                <w:szCs w:val="19"/>
                <w:lang w:eastAsia="en-CA"/>
              </w:rPr>
              <w:t>Amino</w:t>
            </w:r>
          </w:p>
        </w:tc>
        <w:tc>
          <w:tcPr>
            <w:tcW w:w="672" w:type="pct"/>
            <w:tcBorders>
              <w:top w:val="nil"/>
              <w:left w:val="nil"/>
              <w:bottom w:val="single" w:sz="4" w:space="0" w:color="auto"/>
              <w:right w:val="single" w:sz="4" w:space="0" w:color="auto"/>
            </w:tcBorders>
            <w:shd w:val="clear" w:color="auto" w:fill="auto"/>
            <w:vAlign w:val="center"/>
            <w:hideMark/>
          </w:tcPr>
          <w:p w14:paraId="394B7AC6" w14:textId="77777777" w:rsidR="007C77D1" w:rsidRPr="004E282D" w:rsidRDefault="007C77D1" w:rsidP="007C77D1">
            <w:pPr>
              <w:rPr>
                <w:color w:val="000000"/>
                <w:sz w:val="19"/>
                <w:szCs w:val="19"/>
                <w:lang w:val="en-CA" w:eastAsia="en-CA"/>
              </w:rPr>
            </w:pPr>
            <w:r w:rsidRPr="004E282D">
              <w:rPr>
                <w:color w:val="000000"/>
                <w:sz w:val="19"/>
                <w:szCs w:val="19"/>
                <w:lang w:eastAsia="en-CA"/>
              </w:rPr>
              <w:t>MF</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FB1C9C2"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46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295EA6D"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12.37</w:t>
            </w:r>
          </w:p>
        </w:tc>
        <w:tc>
          <w:tcPr>
            <w:tcW w:w="1226" w:type="pct"/>
            <w:tcBorders>
              <w:top w:val="nil"/>
              <w:left w:val="nil"/>
              <w:bottom w:val="single" w:sz="4" w:space="0" w:color="auto"/>
              <w:right w:val="single" w:sz="4" w:space="0" w:color="auto"/>
            </w:tcBorders>
            <w:shd w:val="clear" w:color="auto" w:fill="auto"/>
            <w:vAlign w:val="center"/>
            <w:hideMark/>
          </w:tcPr>
          <w:p w14:paraId="4C4F0DFF" w14:textId="163DA70E" w:rsidR="007C77D1" w:rsidRPr="004E282D" w:rsidRDefault="007C77D1" w:rsidP="004E282D">
            <w:pPr>
              <w:jc w:val="left"/>
              <w:rPr>
                <w:color w:val="000000"/>
                <w:sz w:val="19"/>
                <w:szCs w:val="19"/>
                <w:lang w:val="en-CA" w:eastAsia="en-CA"/>
              </w:rPr>
            </w:pPr>
            <w:r w:rsidRPr="004E282D">
              <w:rPr>
                <w:color w:val="000000"/>
                <w:sz w:val="19"/>
                <w:szCs w:val="19"/>
                <w:lang w:val="en-CA" w:eastAsia="en-CA"/>
              </w:rPr>
              <w:t xml:space="preserve">Ongoing. </w:t>
            </w:r>
            <w:r w:rsidR="004E282D" w:rsidRPr="004E282D">
              <w:rPr>
                <w:color w:val="000000"/>
                <w:sz w:val="19"/>
                <w:szCs w:val="19"/>
                <w:lang w:val="en-CA" w:eastAsia="en-CA"/>
              </w:rPr>
              <w:t>6</w:t>
            </w:r>
            <w:r w:rsidRPr="004E282D">
              <w:rPr>
                <w:color w:val="000000"/>
                <w:sz w:val="19"/>
                <w:szCs w:val="19"/>
                <w:lang w:val="en-CA" w:eastAsia="en-CA"/>
              </w:rPr>
              <w:t xml:space="preserve"> converted</w:t>
            </w:r>
          </w:p>
        </w:tc>
      </w:tr>
      <w:tr w:rsidR="00ED6AD5" w:rsidRPr="004E282D" w14:paraId="13BD350F" w14:textId="77777777" w:rsidTr="00445CD7">
        <w:tc>
          <w:tcPr>
            <w:tcW w:w="1104" w:type="pct"/>
            <w:vMerge/>
            <w:tcBorders>
              <w:top w:val="nil"/>
              <w:left w:val="single" w:sz="4" w:space="0" w:color="auto"/>
              <w:bottom w:val="nil"/>
              <w:right w:val="single" w:sz="4" w:space="0" w:color="auto"/>
            </w:tcBorders>
            <w:shd w:val="clear" w:color="auto" w:fill="auto"/>
            <w:vAlign w:val="center"/>
            <w:hideMark/>
          </w:tcPr>
          <w:p w14:paraId="09F87E89"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1D1AFB2E"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Ecoblaster</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2F22CA09" w14:textId="77777777" w:rsidR="007C77D1" w:rsidRPr="004E282D" w:rsidRDefault="007C77D1" w:rsidP="007C77D1">
            <w:pPr>
              <w:rPr>
                <w:color w:val="000000"/>
                <w:sz w:val="19"/>
                <w:szCs w:val="19"/>
                <w:lang w:val="en-CA" w:eastAsia="en-CA"/>
              </w:rPr>
            </w:pPr>
            <w:r w:rsidRPr="004E282D">
              <w:rPr>
                <w:color w:val="000000"/>
                <w:sz w:val="19"/>
                <w:szCs w:val="19"/>
                <w:lang w:eastAsia="en-CA"/>
              </w:rPr>
              <w:t>MF</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4AD8931"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40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0751967"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8.91</w:t>
            </w:r>
          </w:p>
        </w:tc>
        <w:tc>
          <w:tcPr>
            <w:tcW w:w="1226" w:type="pct"/>
            <w:tcBorders>
              <w:top w:val="nil"/>
              <w:left w:val="nil"/>
              <w:bottom w:val="single" w:sz="4" w:space="0" w:color="auto"/>
              <w:right w:val="single" w:sz="4" w:space="0" w:color="auto"/>
            </w:tcBorders>
            <w:shd w:val="clear" w:color="auto" w:fill="auto"/>
            <w:vAlign w:val="center"/>
            <w:hideMark/>
          </w:tcPr>
          <w:p w14:paraId="575C873E" w14:textId="260D1729" w:rsidR="007C77D1" w:rsidRPr="004E282D" w:rsidRDefault="007C77D1" w:rsidP="004E282D">
            <w:pPr>
              <w:jc w:val="left"/>
              <w:rPr>
                <w:color w:val="000000"/>
                <w:sz w:val="19"/>
                <w:szCs w:val="19"/>
                <w:lang w:val="en-CA" w:eastAsia="en-CA"/>
              </w:rPr>
            </w:pPr>
            <w:r w:rsidRPr="004E282D">
              <w:rPr>
                <w:color w:val="000000"/>
                <w:sz w:val="19"/>
                <w:szCs w:val="19"/>
                <w:lang w:val="en-CA" w:eastAsia="en-CA"/>
              </w:rPr>
              <w:t xml:space="preserve">Ongoing. </w:t>
            </w:r>
            <w:r w:rsidR="004E282D" w:rsidRPr="004E282D">
              <w:rPr>
                <w:color w:val="000000"/>
                <w:sz w:val="19"/>
                <w:szCs w:val="19"/>
                <w:lang w:val="en-CA" w:eastAsia="en-CA"/>
              </w:rPr>
              <w:t>3</w:t>
            </w:r>
            <w:r w:rsidRPr="004E282D">
              <w:rPr>
                <w:color w:val="000000"/>
                <w:sz w:val="19"/>
                <w:szCs w:val="19"/>
                <w:lang w:val="en-CA" w:eastAsia="en-CA"/>
              </w:rPr>
              <w:t xml:space="preserve"> converted</w:t>
            </w:r>
          </w:p>
        </w:tc>
      </w:tr>
      <w:tr w:rsidR="00ED6AD5" w:rsidRPr="004E282D" w14:paraId="363A1931" w14:textId="77777777" w:rsidTr="00445CD7">
        <w:tc>
          <w:tcPr>
            <w:tcW w:w="1104" w:type="pct"/>
            <w:vMerge/>
            <w:tcBorders>
              <w:top w:val="nil"/>
              <w:left w:val="single" w:sz="4" w:space="0" w:color="auto"/>
              <w:bottom w:val="nil"/>
              <w:right w:val="single" w:sz="4" w:space="0" w:color="auto"/>
            </w:tcBorders>
            <w:shd w:val="clear" w:color="auto" w:fill="auto"/>
            <w:vAlign w:val="center"/>
            <w:hideMark/>
          </w:tcPr>
          <w:p w14:paraId="5CA94AA0"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65A0D595" w14:textId="77777777" w:rsidR="007C77D1" w:rsidRPr="004E282D" w:rsidRDefault="007C77D1" w:rsidP="007C77D1">
            <w:pPr>
              <w:rPr>
                <w:color w:val="000000"/>
                <w:sz w:val="19"/>
                <w:szCs w:val="19"/>
                <w:lang w:val="en-CA" w:eastAsia="en-CA"/>
              </w:rPr>
            </w:pPr>
            <w:r w:rsidRPr="004E282D">
              <w:rPr>
                <w:color w:val="000000"/>
                <w:sz w:val="19"/>
                <w:szCs w:val="19"/>
                <w:lang w:eastAsia="en-CA"/>
              </w:rPr>
              <w:t xml:space="preserve">Ariston </w:t>
            </w:r>
          </w:p>
        </w:tc>
        <w:tc>
          <w:tcPr>
            <w:tcW w:w="672" w:type="pct"/>
            <w:tcBorders>
              <w:top w:val="nil"/>
              <w:left w:val="nil"/>
              <w:bottom w:val="single" w:sz="4" w:space="0" w:color="auto"/>
              <w:right w:val="single" w:sz="4" w:space="0" w:color="auto"/>
            </w:tcBorders>
            <w:shd w:val="clear" w:color="auto" w:fill="auto"/>
            <w:vAlign w:val="center"/>
            <w:hideMark/>
          </w:tcPr>
          <w:p w14:paraId="662E9FD3" w14:textId="61AA7A05" w:rsidR="007C77D1" w:rsidRPr="004E282D" w:rsidRDefault="00ED6AD5" w:rsidP="00ED6AD5">
            <w:pPr>
              <w:rPr>
                <w:color w:val="000000"/>
                <w:sz w:val="19"/>
                <w:szCs w:val="19"/>
                <w:lang w:val="en-CA" w:eastAsia="en-CA"/>
              </w:rPr>
            </w:pPr>
            <w:r w:rsidRPr="004E282D">
              <w:rPr>
                <w:color w:val="000000"/>
                <w:sz w:val="19"/>
                <w:szCs w:val="19"/>
                <w:lang w:eastAsia="en-CA"/>
              </w:rPr>
              <w:t>MF,</w:t>
            </w:r>
            <w:r w:rsidR="007C77D1" w:rsidRPr="004E282D">
              <w:rPr>
                <w:color w:val="000000"/>
                <w:sz w:val="19"/>
                <w:szCs w:val="19"/>
                <w:lang w:eastAsia="en-CA"/>
              </w:rPr>
              <w:t xml:space="preserve"> methylal</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5B654AB"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32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EDAF6FD"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3.27</w:t>
            </w:r>
          </w:p>
        </w:tc>
        <w:tc>
          <w:tcPr>
            <w:tcW w:w="1226" w:type="pct"/>
            <w:tcBorders>
              <w:top w:val="nil"/>
              <w:left w:val="nil"/>
              <w:bottom w:val="single" w:sz="4" w:space="0" w:color="auto"/>
              <w:right w:val="single" w:sz="4" w:space="0" w:color="auto"/>
            </w:tcBorders>
            <w:shd w:val="clear" w:color="auto" w:fill="auto"/>
            <w:vAlign w:val="center"/>
            <w:hideMark/>
          </w:tcPr>
          <w:p w14:paraId="11424412"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Eligibility being validated</w:t>
            </w:r>
          </w:p>
        </w:tc>
      </w:tr>
      <w:tr w:rsidR="0029271C" w:rsidRPr="004E282D" w14:paraId="3450CC52" w14:textId="77777777" w:rsidTr="000F72DE">
        <w:trPr>
          <w:trHeight w:val="322"/>
        </w:trPr>
        <w:tc>
          <w:tcPr>
            <w:tcW w:w="11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E53E8C" w14:textId="1F4B7AD3" w:rsidR="007C77D1" w:rsidRPr="004E282D" w:rsidRDefault="007C77D1" w:rsidP="0029271C">
            <w:pPr>
              <w:jc w:val="left"/>
              <w:rPr>
                <w:color w:val="000000"/>
                <w:sz w:val="19"/>
                <w:szCs w:val="19"/>
                <w:lang w:val="en-CA" w:eastAsia="en-CA"/>
              </w:rPr>
            </w:pPr>
            <w:r w:rsidRPr="004E282D">
              <w:rPr>
                <w:color w:val="000000"/>
                <w:sz w:val="19"/>
                <w:szCs w:val="19"/>
                <w:lang w:eastAsia="en-CA"/>
              </w:rPr>
              <w:t>Completed formulation d</w:t>
            </w:r>
            <w:r w:rsidR="0029271C" w:rsidRPr="004E282D">
              <w:rPr>
                <w:color w:val="000000"/>
                <w:sz w:val="19"/>
                <w:szCs w:val="19"/>
                <w:lang w:eastAsia="en-CA"/>
              </w:rPr>
              <w:t>evelopment, no plant conversion</w:t>
            </w:r>
          </w:p>
        </w:tc>
        <w:tc>
          <w:tcPr>
            <w:tcW w:w="675" w:type="pct"/>
            <w:tcBorders>
              <w:top w:val="nil"/>
              <w:left w:val="nil"/>
              <w:bottom w:val="single" w:sz="4" w:space="0" w:color="auto"/>
              <w:right w:val="single" w:sz="4" w:space="0" w:color="auto"/>
            </w:tcBorders>
            <w:shd w:val="clear" w:color="auto" w:fill="auto"/>
            <w:vAlign w:val="center"/>
            <w:hideMark/>
          </w:tcPr>
          <w:p w14:paraId="0E9D6138"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Flexivel</w:t>
            </w:r>
            <w:proofErr w:type="spellEnd"/>
          </w:p>
        </w:tc>
        <w:tc>
          <w:tcPr>
            <w:tcW w:w="672" w:type="pct"/>
            <w:vMerge w:val="restart"/>
            <w:tcBorders>
              <w:top w:val="nil"/>
              <w:left w:val="single" w:sz="4" w:space="0" w:color="auto"/>
              <w:bottom w:val="single" w:sz="4" w:space="0" w:color="000000"/>
              <w:right w:val="single" w:sz="4" w:space="0" w:color="auto"/>
            </w:tcBorders>
            <w:shd w:val="clear" w:color="auto" w:fill="auto"/>
            <w:vAlign w:val="center"/>
            <w:hideMark/>
          </w:tcPr>
          <w:p w14:paraId="46A76B99" w14:textId="77777777" w:rsidR="007C77D1" w:rsidRPr="004E282D" w:rsidRDefault="007C77D1" w:rsidP="007C77D1">
            <w:pPr>
              <w:jc w:val="left"/>
              <w:rPr>
                <w:color w:val="000000"/>
                <w:sz w:val="19"/>
                <w:szCs w:val="19"/>
                <w:lang w:val="en-CA" w:eastAsia="en-CA"/>
              </w:rPr>
            </w:pPr>
            <w:r w:rsidRPr="004E282D">
              <w:rPr>
                <w:color w:val="000000"/>
                <w:sz w:val="19"/>
                <w:szCs w:val="19"/>
                <w:lang w:eastAsia="en-CA"/>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FD7A6A6"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260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F20EE85"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8.23</w:t>
            </w:r>
          </w:p>
        </w:tc>
        <w:tc>
          <w:tcPr>
            <w:tcW w:w="1226" w:type="pct"/>
            <w:tcBorders>
              <w:top w:val="nil"/>
              <w:left w:val="nil"/>
              <w:bottom w:val="single" w:sz="4" w:space="0" w:color="auto"/>
              <w:right w:val="single" w:sz="4" w:space="0" w:color="auto"/>
            </w:tcBorders>
            <w:shd w:val="clear" w:color="auto" w:fill="auto"/>
            <w:vAlign w:val="center"/>
            <w:hideMark/>
          </w:tcPr>
          <w:p w14:paraId="1D6B3158" w14:textId="6B071742" w:rsidR="007C77D1" w:rsidRPr="004E282D" w:rsidRDefault="007C77D1" w:rsidP="004E282D">
            <w:pPr>
              <w:jc w:val="left"/>
              <w:rPr>
                <w:color w:val="000000"/>
                <w:sz w:val="19"/>
                <w:szCs w:val="19"/>
                <w:lang w:val="en-CA" w:eastAsia="en-CA"/>
              </w:rPr>
            </w:pPr>
            <w:r w:rsidRPr="004E282D">
              <w:rPr>
                <w:color w:val="000000"/>
                <w:sz w:val="19"/>
                <w:szCs w:val="19"/>
                <w:lang w:val="en-CA" w:eastAsia="en-CA"/>
              </w:rPr>
              <w:t xml:space="preserve">Ongoing. </w:t>
            </w:r>
            <w:r w:rsidR="004E282D" w:rsidRPr="004E282D">
              <w:rPr>
                <w:color w:val="000000"/>
                <w:sz w:val="19"/>
                <w:szCs w:val="19"/>
                <w:lang w:val="en-CA" w:eastAsia="en-CA"/>
              </w:rPr>
              <w:t>3</w:t>
            </w:r>
            <w:r w:rsidRPr="004E282D">
              <w:rPr>
                <w:color w:val="000000"/>
                <w:sz w:val="19"/>
                <w:szCs w:val="19"/>
                <w:lang w:val="en-CA" w:eastAsia="en-CA"/>
              </w:rPr>
              <w:t xml:space="preserve"> converted</w:t>
            </w:r>
          </w:p>
        </w:tc>
      </w:tr>
      <w:tr w:rsidR="00ED6AD5" w:rsidRPr="004E282D" w14:paraId="070F860C" w14:textId="77777777" w:rsidTr="000F72DE">
        <w:trPr>
          <w:trHeight w:val="323"/>
        </w:trPr>
        <w:tc>
          <w:tcPr>
            <w:tcW w:w="1104"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ABB26FB"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18D31FB6" w14:textId="77777777" w:rsidR="007C77D1" w:rsidRPr="004E282D" w:rsidRDefault="007C77D1" w:rsidP="007C77D1">
            <w:pPr>
              <w:rPr>
                <w:color w:val="000000"/>
                <w:sz w:val="19"/>
                <w:szCs w:val="19"/>
                <w:lang w:val="en-CA" w:eastAsia="en-CA"/>
              </w:rPr>
            </w:pPr>
            <w:r w:rsidRPr="004E282D">
              <w:rPr>
                <w:color w:val="000000"/>
                <w:sz w:val="19"/>
                <w:szCs w:val="19"/>
                <w:lang w:eastAsia="en-CA"/>
              </w:rPr>
              <w:t xml:space="preserve">M. </w:t>
            </w:r>
            <w:proofErr w:type="spellStart"/>
            <w:r w:rsidRPr="004E282D">
              <w:rPr>
                <w:color w:val="000000"/>
                <w:sz w:val="19"/>
                <w:szCs w:val="19"/>
                <w:lang w:eastAsia="en-CA"/>
              </w:rPr>
              <w:t>Cassab</w:t>
            </w:r>
            <w:proofErr w:type="spellEnd"/>
          </w:p>
        </w:tc>
        <w:tc>
          <w:tcPr>
            <w:tcW w:w="672" w:type="pct"/>
            <w:vMerge/>
            <w:tcBorders>
              <w:top w:val="nil"/>
              <w:left w:val="single" w:sz="4" w:space="0" w:color="auto"/>
              <w:bottom w:val="single" w:sz="4" w:space="0" w:color="000000"/>
              <w:right w:val="single" w:sz="4" w:space="0" w:color="auto"/>
            </w:tcBorders>
            <w:shd w:val="clear" w:color="auto" w:fill="auto"/>
            <w:vAlign w:val="center"/>
            <w:hideMark/>
          </w:tcPr>
          <w:p w14:paraId="76744941" w14:textId="77777777" w:rsidR="007C77D1" w:rsidRPr="004E282D" w:rsidRDefault="007C77D1" w:rsidP="007C77D1">
            <w:pPr>
              <w:jc w:val="left"/>
              <w:rPr>
                <w:color w:val="000000"/>
                <w:sz w:val="19"/>
                <w:szCs w:val="19"/>
                <w:lang w:val="en-CA" w:eastAsia="en-CA"/>
              </w:rPr>
            </w:pP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62B2F08"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24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1B83FD1"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7.1</w:t>
            </w:r>
          </w:p>
        </w:tc>
        <w:tc>
          <w:tcPr>
            <w:tcW w:w="1226" w:type="pct"/>
            <w:tcBorders>
              <w:top w:val="nil"/>
              <w:left w:val="nil"/>
              <w:bottom w:val="single" w:sz="4" w:space="0" w:color="auto"/>
              <w:right w:val="single" w:sz="4" w:space="0" w:color="auto"/>
            </w:tcBorders>
            <w:shd w:val="clear" w:color="auto" w:fill="auto"/>
            <w:vAlign w:val="center"/>
            <w:hideMark/>
          </w:tcPr>
          <w:p w14:paraId="3474FCB5" w14:textId="4F5C4ECB" w:rsidR="007C77D1" w:rsidRPr="004E282D" w:rsidRDefault="007C77D1" w:rsidP="004E282D">
            <w:pPr>
              <w:jc w:val="left"/>
              <w:rPr>
                <w:color w:val="000000"/>
                <w:sz w:val="19"/>
                <w:szCs w:val="19"/>
                <w:lang w:val="en-CA" w:eastAsia="en-CA"/>
              </w:rPr>
            </w:pPr>
            <w:r w:rsidRPr="004E282D">
              <w:rPr>
                <w:color w:val="000000"/>
                <w:sz w:val="19"/>
                <w:szCs w:val="19"/>
                <w:lang w:val="en-CA" w:eastAsia="en-CA"/>
              </w:rPr>
              <w:t xml:space="preserve">Ongoing. </w:t>
            </w:r>
            <w:r w:rsidR="004E282D" w:rsidRPr="004E282D">
              <w:rPr>
                <w:color w:val="000000"/>
                <w:sz w:val="19"/>
                <w:szCs w:val="19"/>
                <w:lang w:val="en-CA" w:eastAsia="en-CA"/>
              </w:rPr>
              <w:t xml:space="preserve">2 </w:t>
            </w:r>
            <w:r w:rsidRPr="004E282D">
              <w:rPr>
                <w:color w:val="000000"/>
                <w:sz w:val="19"/>
                <w:szCs w:val="19"/>
                <w:lang w:val="en-CA" w:eastAsia="en-CA"/>
              </w:rPr>
              <w:t>converted</w:t>
            </w:r>
          </w:p>
        </w:tc>
      </w:tr>
      <w:tr w:rsidR="00ED6AD5" w:rsidRPr="004E282D" w14:paraId="256EEFC9" w14:textId="77777777" w:rsidTr="00445CD7">
        <w:tc>
          <w:tcPr>
            <w:tcW w:w="1104" w:type="pct"/>
            <w:tcBorders>
              <w:top w:val="nil"/>
              <w:left w:val="single" w:sz="4" w:space="0" w:color="auto"/>
              <w:bottom w:val="single" w:sz="4" w:space="0" w:color="auto"/>
              <w:right w:val="single" w:sz="4" w:space="0" w:color="auto"/>
            </w:tcBorders>
            <w:shd w:val="clear" w:color="auto" w:fill="auto"/>
            <w:vAlign w:val="center"/>
            <w:hideMark/>
          </w:tcPr>
          <w:p w14:paraId="7996291D"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Ongoing formulation development, completed plant conversion</w:t>
            </w:r>
          </w:p>
        </w:tc>
        <w:tc>
          <w:tcPr>
            <w:tcW w:w="675" w:type="pct"/>
            <w:tcBorders>
              <w:top w:val="nil"/>
              <w:left w:val="nil"/>
              <w:bottom w:val="single" w:sz="4" w:space="0" w:color="auto"/>
              <w:right w:val="single" w:sz="4" w:space="0" w:color="auto"/>
            </w:tcBorders>
            <w:shd w:val="clear" w:color="auto" w:fill="auto"/>
            <w:vAlign w:val="center"/>
            <w:hideMark/>
          </w:tcPr>
          <w:p w14:paraId="10B42491" w14:textId="77777777" w:rsidR="007C77D1" w:rsidRPr="004E282D" w:rsidRDefault="007C77D1" w:rsidP="007C77D1">
            <w:pPr>
              <w:rPr>
                <w:color w:val="000000"/>
                <w:sz w:val="19"/>
                <w:szCs w:val="19"/>
                <w:lang w:val="en-CA" w:eastAsia="en-CA"/>
              </w:rPr>
            </w:pPr>
            <w:r w:rsidRPr="004E282D">
              <w:rPr>
                <w:color w:val="000000"/>
                <w:sz w:val="19"/>
                <w:szCs w:val="19"/>
                <w:lang w:eastAsia="en-CA"/>
              </w:rPr>
              <w:t>U-Tech</w:t>
            </w:r>
          </w:p>
        </w:tc>
        <w:tc>
          <w:tcPr>
            <w:tcW w:w="672" w:type="pct"/>
            <w:tcBorders>
              <w:top w:val="nil"/>
              <w:left w:val="nil"/>
              <w:bottom w:val="single" w:sz="4" w:space="0" w:color="auto"/>
              <w:right w:val="single" w:sz="4" w:space="0" w:color="auto"/>
            </w:tcBorders>
            <w:shd w:val="clear" w:color="auto" w:fill="auto"/>
            <w:vAlign w:val="center"/>
            <w:hideMark/>
          </w:tcPr>
          <w:p w14:paraId="69EB78DC" w14:textId="77777777" w:rsidR="007C77D1" w:rsidRPr="004E282D" w:rsidRDefault="007C77D1" w:rsidP="007C77D1">
            <w:pPr>
              <w:rPr>
                <w:color w:val="000000"/>
                <w:sz w:val="19"/>
                <w:szCs w:val="19"/>
                <w:lang w:val="en-CA" w:eastAsia="en-CA"/>
              </w:rPr>
            </w:pPr>
            <w:r w:rsidRPr="004E282D">
              <w:rPr>
                <w:color w:val="000000"/>
                <w:sz w:val="19"/>
                <w:szCs w:val="19"/>
                <w:lang w:eastAsia="en-CA"/>
              </w:rPr>
              <w:t>MF, 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98873E1"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22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2D23E0D"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0.95</w:t>
            </w:r>
          </w:p>
        </w:tc>
        <w:tc>
          <w:tcPr>
            <w:tcW w:w="1226" w:type="pct"/>
            <w:tcBorders>
              <w:top w:val="nil"/>
              <w:left w:val="nil"/>
              <w:bottom w:val="single" w:sz="4" w:space="0" w:color="auto"/>
              <w:right w:val="single" w:sz="4" w:space="0" w:color="auto"/>
            </w:tcBorders>
            <w:shd w:val="clear" w:color="auto" w:fill="auto"/>
            <w:vAlign w:val="center"/>
            <w:hideMark/>
          </w:tcPr>
          <w:p w14:paraId="66A36537"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Eligibility being validated</w:t>
            </w:r>
          </w:p>
        </w:tc>
      </w:tr>
      <w:tr w:rsidR="00ED6AD5" w:rsidRPr="004E282D" w14:paraId="1EDC7464" w14:textId="77777777" w:rsidTr="00445CD7">
        <w:tc>
          <w:tcPr>
            <w:tcW w:w="1104" w:type="pct"/>
            <w:tcBorders>
              <w:top w:val="nil"/>
              <w:left w:val="single" w:sz="4" w:space="0" w:color="auto"/>
              <w:bottom w:val="single" w:sz="4" w:space="0" w:color="auto"/>
              <w:right w:val="single" w:sz="4" w:space="0" w:color="auto"/>
            </w:tcBorders>
            <w:shd w:val="clear" w:color="auto" w:fill="auto"/>
            <w:vAlign w:val="center"/>
            <w:hideMark/>
          </w:tcPr>
          <w:p w14:paraId="2BF1AEB7"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Ongoing formulation development, plant conversion not started</w:t>
            </w:r>
          </w:p>
        </w:tc>
        <w:tc>
          <w:tcPr>
            <w:tcW w:w="675" w:type="pct"/>
            <w:tcBorders>
              <w:top w:val="nil"/>
              <w:left w:val="nil"/>
              <w:bottom w:val="single" w:sz="4" w:space="0" w:color="auto"/>
              <w:right w:val="single" w:sz="4" w:space="0" w:color="auto"/>
            </w:tcBorders>
            <w:shd w:val="clear" w:color="auto" w:fill="auto"/>
            <w:vAlign w:val="center"/>
            <w:hideMark/>
          </w:tcPr>
          <w:p w14:paraId="71C85AE6"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Comfibras</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2E542124" w14:textId="77777777" w:rsidR="007C77D1" w:rsidRPr="004E282D" w:rsidRDefault="007C77D1" w:rsidP="007C77D1">
            <w:pPr>
              <w:rPr>
                <w:color w:val="000000"/>
                <w:sz w:val="19"/>
                <w:szCs w:val="19"/>
                <w:lang w:val="en-CA" w:eastAsia="en-CA"/>
              </w:rPr>
            </w:pPr>
            <w:r w:rsidRPr="004E282D">
              <w:rPr>
                <w:color w:val="000000"/>
                <w:sz w:val="19"/>
                <w:szCs w:val="19"/>
                <w:lang w:eastAsia="en-CA"/>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C883805"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0D9FEC5"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0.84</w:t>
            </w:r>
          </w:p>
        </w:tc>
        <w:tc>
          <w:tcPr>
            <w:tcW w:w="1226" w:type="pct"/>
            <w:tcBorders>
              <w:top w:val="nil"/>
              <w:left w:val="nil"/>
              <w:bottom w:val="single" w:sz="4" w:space="0" w:color="auto"/>
              <w:right w:val="single" w:sz="4" w:space="0" w:color="auto"/>
            </w:tcBorders>
            <w:shd w:val="clear" w:color="auto" w:fill="auto"/>
            <w:vAlign w:val="center"/>
            <w:hideMark/>
          </w:tcPr>
          <w:p w14:paraId="060F953A" w14:textId="77777777" w:rsidR="007C77D1" w:rsidRPr="004E282D" w:rsidRDefault="007C77D1" w:rsidP="007C77D1">
            <w:pPr>
              <w:jc w:val="left"/>
              <w:rPr>
                <w:color w:val="000000"/>
                <w:sz w:val="19"/>
                <w:szCs w:val="19"/>
                <w:lang w:val="en-CA" w:eastAsia="en-CA"/>
              </w:rPr>
            </w:pPr>
            <w:r w:rsidRPr="004E282D">
              <w:rPr>
                <w:color w:val="000000"/>
                <w:sz w:val="19"/>
                <w:szCs w:val="19"/>
                <w:lang w:val="en-CA" w:eastAsia="en-CA"/>
              </w:rPr>
              <w:t>Not started</w:t>
            </w:r>
          </w:p>
        </w:tc>
      </w:tr>
      <w:tr w:rsidR="0029271C" w:rsidRPr="004E282D" w14:paraId="7C37A67F" w14:textId="77777777" w:rsidTr="00445CD7">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14:paraId="0A69DB27" w14:textId="5712F82E" w:rsidR="007C77D1" w:rsidRPr="004E282D" w:rsidRDefault="007C77D1" w:rsidP="00AA696F">
            <w:pPr>
              <w:jc w:val="left"/>
              <w:rPr>
                <w:color w:val="000000"/>
                <w:sz w:val="19"/>
                <w:szCs w:val="19"/>
                <w:lang w:val="en-CA" w:eastAsia="en-CA"/>
              </w:rPr>
            </w:pPr>
            <w:r w:rsidRPr="004E282D">
              <w:rPr>
                <w:color w:val="000000"/>
                <w:sz w:val="19"/>
                <w:szCs w:val="19"/>
                <w:lang w:eastAsia="en-CA"/>
              </w:rPr>
              <w:t>Non-eligible system</w:t>
            </w:r>
            <w:r w:rsidR="00AA696F">
              <w:rPr>
                <w:color w:val="000000"/>
                <w:sz w:val="19"/>
                <w:szCs w:val="19"/>
                <w:lang w:eastAsia="en-CA"/>
              </w:rPr>
              <w:t xml:space="preserve">s houses developing formulations </w:t>
            </w:r>
            <w:r w:rsidRPr="004E282D">
              <w:rPr>
                <w:color w:val="000000"/>
                <w:sz w:val="19"/>
                <w:szCs w:val="19"/>
                <w:lang w:eastAsia="en-CA"/>
              </w:rPr>
              <w:t>self</w:t>
            </w:r>
            <w:r w:rsidRPr="004E282D">
              <w:rPr>
                <w:color w:val="000000"/>
                <w:sz w:val="19"/>
                <w:szCs w:val="19"/>
                <w:lang w:eastAsia="en-CA"/>
              </w:rPr>
              <w:noBreakHyphen/>
              <w:t>funded</w:t>
            </w:r>
          </w:p>
        </w:tc>
        <w:tc>
          <w:tcPr>
            <w:tcW w:w="675" w:type="pct"/>
            <w:tcBorders>
              <w:top w:val="nil"/>
              <w:left w:val="nil"/>
              <w:bottom w:val="single" w:sz="4" w:space="0" w:color="auto"/>
              <w:right w:val="single" w:sz="4" w:space="0" w:color="auto"/>
            </w:tcBorders>
            <w:shd w:val="clear" w:color="auto" w:fill="auto"/>
            <w:vAlign w:val="center"/>
            <w:hideMark/>
          </w:tcPr>
          <w:p w14:paraId="1A090AD6" w14:textId="77777777" w:rsidR="007C77D1" w:rsidRPr="004E282D" w:rsidRDefault="007C77D1" w:rsidP="007C77D1">
            <w:pPr>
              <w:rPr>
                <w:color w:val="000000"/>
                <w:sz w:val="19"/>
                <w:szCs w:val="19"/>
                <w:lang w:val="en-CA" w:eastAsia="en-CA"/>
              </w:rPr>
            </w:pPr>
            <w:r w:rsidRPr="004E282D">
              <w:rPr>
                <w:color w:val="000000"/>
                <w:sz w:val="19"/>
                <w:szCs w:val="19"/>
                <w:lang w:eastAsia="en-CA"/>
              </w:rPr>
              <w:t>Univar</w:t>
            </w:r>
          </w:p>
        </w:tc>
        <w:tc>
          <w:tcPr>
            <w:tcW w:w="672" w:type="pct"/>
            <w:tcBorders>
              <w:top w:val="nil"/>
              <w:left w:val="nil"/>
              <w:bottom w:val="single" w:sz="4" w:space="0" w:color="auto"/>
              <w:right w:val="single" w:sz="4" w:space="0" w:color="auto"/>
            </w:tcBorders>
            <w:shd w:val="clear" w:color="auto" w:fill="auto"/>
            <w:hideMark/>
          </w:tcPr>
          <w:p w14:paraId="67F178E6" w14:textId="2899F29B" w:rsidR="007C77D1" w:rsidRPr="004E282D" w:rsidRDefault="00ED6AD5" w:rsidP="007B59D5">
            <w:pPr>
              <w:jc w:val="left"/>
              <w:rPr>
                <w:color w:val="000000"/>
                <w:sz w:val="19"/>
                <w:szCs w:val="19"/>
                <w:lang w:val="en-CA" w:eastAsia="en-CA"/>
              </w:rPr>
            </w:pPr>
            <w:r w:rsidRPr="004E282D">
              <w:rPr>
                <w:color w:val="000000"/>
                <w:sz w:val="19"/>
                <w:szCs w:val="19"/>
                <w:lang w:eastAsia="en-CA"/>
              </w:rPr>
              <w:t>CO</w:t>
            </w:r>
            <w:r w:rsidRPr="004E282D">
              <w:rPr>
                <w:color w:val="000000"/>
                <w:sz w:val="19"/>
                <w:szCs w:val="19"/>
                <w:vertAlign w:val="subscript"/>
                <w:lang w:eastAsia="en-CA"/>
              </w:rPr>
              <w:t>2</w:t>
            </w:r>
            <w:r w:rsidRPr="004E282D">
              <w:rPr>
                <w:color w:val="000000"/>
                <w:sz w:val="19"/>
                <w:szCs w:val="19"/>
                <w:lang w:eastAsia="en-CA"/>
              </w:rPr>
              <w:t>, HFO, methylal</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5B8027F"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84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F448E09"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24.63</w:t>
            </w:r>
          </w:p>
        </w:tc>
        <w:tc>
          <w:tcPr>
            <w:tcW w:w="1226" w:type="pct"/>
            <w:tcBorders>
              <w:top w:val="nil"/>
              <w:left w:val="nil"/>
              <w:bottom w:val="single" w:sz="4" w:space="0" w:color="auto"/>
              <w:right w:val="single" w:sz="4" w:space="0" w:color="auto"/>
            </w:tcBorders>
            <w:shd w:val="clear" w:color="auto" w:fill="auto"/>
            <w:vAlign w:val="center"/>
            <w:hideMark/>
          </w:tcPr>
          <w:p w14:paraId="3409EF8C" w14:textId="15A1E279" w:rsidR="007C77D1" w:rsidRPr="004E282D" w:rsidRDefault="007C77D1" w:rsidP="004E282D">
            <w:pPr>
              <w:jc w:val="left"/>
              <w:rPr>
                <w:color w:val="000000"/>
                <w:sz w:val="19"/>
                <w:szCs w:val="19"/>
                <w:lang w:val="en-CA" w:eastAsia="en-CA"/>
              </w:rPr>
            </w:pPr>
            <w:r w:rsidRPr="004E282D">
              <w:rPr>
                <w:color w:val="000000"/>
                <w:sz w:val="19"/>
                <w:szCs w:val="19"/>
                <w:lang w:val="en-CA" w:eastAsia="en-CA"/>
              </w:rPr>
              <w:t xml:space="preserve">Ongoing. </w:t>
            </w:r>
            <w:r w:rsidR="004E282D" w:rsidRPr="004E282D">
              <w:rPr>
                <w:color w:val="000000"/>
                <w:sz w:val="19"/>
                <w:szCs w:val="19"/>
                <w:lang w:val="en-CA" w:eastAsia="en-CA"/>
              </w:rPr>
              <w:t>9</w:t>
            </w:r>
            <w:r w:rsidRPr="004E282D">
              <w:rPr>
                <w:color w:val="000000"/>
                <w:sz w:val="19"/>
                <w:szCs w:val="19"/>
                <w:lang w:val="en-CA" w:eastAsia="en-CA"/>
              </w:rPr>
              <w:t xml:space="preserve"> converted</w:t>
            </w:r>
          </w:p>
        </w:tc>
      </w:tr>
      <w:tr w:rsidR="00ED6AD5" w:rsidRPr="004E282D" w14:paraId="22369A60" w14:textId="77777777" w:rsidTr="00445CD7">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7DFB51C4"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2D7CC151"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Basf</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261116AC" w14:textId="77777777" w:rsidR="007C77D1" w:rsidRPr="004E282D" w:rsidRDefault="007C77D1" w:rsidP="007C77D1">
            <w:pPr>
              <w:rPr>
                <w:color w:val="000000"/>
                <w:sz w:val="19"/>
                <w:szCs w:val="19"/>
                <w:lang w:val="en-CA" w:eastAsia="en-CA"/>
              </w:rPr>
            </w:pPr>
            <w:r w:rsidRPr="004E282D">
              <w:rPr>
                <w:color w:val="000000"/>
                <w:sz w:val="19"/>
                <w:szCs w:val="19"/>
                <w:lang w:eastAsia="en-CA"/>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89F7A94"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8</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92E8584"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3.02</w:t>
            </w:r>
          </w:p>
        </w:tc>
        <w:tc>
          <w:tcPr>
            <w:tcW w:w="1226" w:type="pct"/>
            <w:vMerge w:val="restart"/>
            <w:tcBorders>
              <w:top w:val="nil"/>
              <w:left w:val="single" w:sz="4" w:space="0" w:color="auto"/>
              <w:bottom w:val="single" w:sz="4" w:space="0" w:color="000000"/>
              <w:right w:val="single" w:sz="4" w:space="0" w:color="auto"/>
            </w:tcBorders>
            <w:shd w:val="clear" w:color="auto" w:fill="auto"/>
            <w:vAlign w:val="center"/>
            <w:hideMark/>
          </w:tcPr>
          <w:p w14:paraId="28C4D546" w14:textId="77777777" w:rsidR="007C77D1" w:rsidRPr="004E282D" w:rsidRDefault="007C77D1" w:rsidP="00ED6AD5">
            <w:pPr>
              <w:jc w:val="left"/>
              <w:rPr>
                <w:color w:val="000000"/>
                <w:sz w:val="19"/>
                <w:szCs w:val="19"/>
                <w:lang w:val="en-CA" w:eastAsia="en-CA"/>
              </w:rPr>
            </w:pPr>
            <w:r w:rsidRPr="004E282D">
              <w:rPr>
                <w:color w:val="000000"/>
                <w:sz w:val="19"/>
                <w:szCs w:val="19"/>
                <w:lang w:eastAsia="en-CA"/>
              </w:rPr>
              <w:t>Not started</w:t>
            </w:r>
          </w:p>
        </w:tc>
      </w:tr>
      <w:tr w:rsidR="00ED6AD5" w:rsidRPr="004E282D" w14:paraId="3D5C11C0" w14:textId="77777777" w:rsidTr="00445CD7">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23CD1457"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0D9221AE" w14:textId="77777777" w:rsidR="007C77D1" w:rsidRPr="004E282D" w:rsidRDefault="007C77D1" w:rsidP="007C77D1">
            <w:pPr>
              <w:rPr>
                <w:color w:val="000000"/>
                <w:sz w:val="19"/>
                <w:szCs w:val="19"/>
                <w:lang w:val="en-CA" w:eastAsia="en-CA"/>
              </w:rPr>
            </w:pPr>
            <w:r w:rsidRPr="004E282D">
              <w:rPr>
                <w:color w:val="000000"/>
                <w:sz w:val="19"/>
                <w:szCs w:val="19"/>
                <w:lang w:eastAsia="en-CA"/>
              </w:rPr>
              <w:t>Dow</w:t>
            </w:r>
          </w:p>
        </w:tc>
        <w:tc>
          <w:tcPr>
            <w:tcW w:w="672" w:type="pct"/>
            <w:tcBorders>
              <w:top w:val="nil"/>
              <w:left w:val="nil"/>
              <w:bottom w:val="single" w:sz="4" w:space="0" w:color="auto"/>
              <w:right w:val="single" w:sz="4" w:space="0" w:color="auto"/>
            </w:tcBorders>
            <w:shd w:val="clear" w:color="auto" w:fill="auto"/>
            <w:vAlign w:val="center"/>
            <w:hideMark/>
          </w:tcPr>
          <w:p w14:paraId="3A22BC0B" w14:textId="77777777" w:rsidR="007C77D1" w:rsidRPr="004E282D" w:rsidRDefault="007C77D1" w:rsidP="007C77D1">
            <w:pPr>
              <w:rPr>
                <w:color w:val="000000"/>
                <w:sz w:val="19"/>
                <w:szCs w:val="19"/>
                <w:lang w:val="en-CA" w:eastAsia="en-CA"/>
              </w:rPr>
            </w:pPr>
            <w:r w:rsidRPr="004E282D">
              <w:rPr>
                <w:color w:val="000000"/>
                <w:sz w:val="19"/>
                <w:szCs w:val="19"/>
                <w:lang w:eastAsia="en-CA"/>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194D5CD"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11</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5DAF137"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12.88</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5B64995B" w14:textId="77777777" w:rsidR="007C77D1" w:rsidRPr="004E282D" w:rsidRDefault="007C77D1" w:rsidP="007C77D1">
            <w:pPr>
              <w:jc w:val="left"/>
              <w:rPr>
                <w:color w:val="000000"/>
                <w:sz w:val="19"/>
                <w:szCs w:val="19"/>
                <w:lang w:val="en-CA" w:eastAsia="en-CA"/>
              </w:rPr>
            </w:pPr>
          </w:p>
        </w:tc>
      </w:tr>
      <w:tr w:rsidR="00ED6AD5" w:rsidRPr="004E282D" w14:paraId="73C62F97" w14:textId="77777777" w:rsidTr="00445CD7">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14:paraId="1021B67D" w14:textId="67033870" w:rsidR="007C77D1" w:rsidRPr="004E282D" w:rsidRDefault="007C77D1" w:rsidP="007C77D1">
            <w:pPr>
              <w:jc w:val="left"/>
              <w:rPr>
                <w:color w:val="000000"/>
                <w:sz w:val="19"/>
                <w:szCs w:val="19"/>
                <w:lang w:val="en-CA" w:eastAsia="en-CA"/>
              </w:rPr>
            </w:pPr>
            <w:r w:rsidRPr="004E282D">
              <w:rPr>
                <w:color w:val="000000"/>
                <w:sz w:val="19"/>
                <w:szCs w:val="19"/>
                <w:lang w:eastAsia="en-CA"/>
              </w:rPr>
              <w:t>Eligibility confirmed, conve</w:t>
            </w:r>
            <w:r w:rsidR="00AA696F">
              <w:rPr>
                <w:color w:val="000000"/>
                <w:sz w:val="19"/>
                <w:szCs w:val="19"/>
                <w:lang w:eastAsia="en-CA"/>
              </w:rPr>
              <w:t>rsion not started</w:t>
            </w:r>
          </w:p>
        </w:tc>
        <w:tc>
          <w:tcPr>
            <w:tcW w:w="675" w:type="pct"/>
            <w:tcBorders>
              <w:top w:val="nil"/>
              <w:left w:val="nil"/>
              <w:bottom w:val="single" w:sz="4" w:space="0" w:color="auto"/>
              <w:right w:val="single" w:sz="4" w:space="0" w:color="auto"/>
            </w:tcBorders>
            <w:shd w:val="clear" w:color="auto" w:fill="auto"/>
            <w:vAlign w:val="center"/>
            <w:hideMark/>
          </w:tcPr>
          <w:p w14:paraId="786294AD"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Polisystem</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78EEA4AF" w14:textId="77777777" w:rsidR="007C77D1" w:rsidRPr="004E282D" w:rsidRDefault="007C77D1" w:rsidP="007C77D1">
            <w:pPr>
              <w:rPr>
                <w:color w:val="000000"/>
                <w:sz w:val="19"/>
                <w:szCs w:val="19"/>
                <w:lang w:val="en-CA" w:eastAsia="en-CA"/>
              </w:rPr>
            </w:pPr>
            <w:r w:rsidRPr="004E282D">
              <w:rPr>
                <w:color w:val="000000"/>
                <w:sz w:val="19"/>
                <w:szCs w:val="19"/>
                <w:lang w:eastAsia="en-CA"/>
              </w:rPr>
              <w:t>MF</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630C6E1"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47</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84AA8F0"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13.09</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733FDB1F" w14:textId="77777777" w:rsidR="007C77D1" w:rsidRPr="004E282D" w:rsidRDefault="007C77D1" w:rsidP="007C77D1">
            <w:pPr>
              <w:jc w:val="left"/>
              <w:rPr>
                <w:color w:val="000000"/>
                <w:sz w:val="19"/>
                <w:szCs w:val="19"/>
                <w:lang w:val="en-CA" w:eastAsia="en-CA"/>
              </w:rPr>
            </w:pPr>
          </w:p>
        </w:tc>
      </w:tr>
      <w:tr w:rsidR="00ED6AD5" w:rsidRPr="004E282D" w14:paraId="7D780F61" w14:textId="77777777" w:rsidTr="00445CD7">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151CB376" w14:textId="77777777" w:rsidR="007C77D1" w:rsidRPr="004E282D" w:rsidRDefault="007C77D1" w:rsidP="007C77D1">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091D763C" w14:textId="77777777" w:rsidR="007C77D1" w:rsidRPr="004E282D" w:rsidRDefault="007C77D1" w:rsidP="007C77D1">
            <w:pPr>
              <w:rPr>
                <w:color w:val="000000"/>
                <w:sz w:val="19"/>
                <w:szCs w:val="19"/>
                <w:lang w:val="en-CA" w:eastAsia="en-CA"/>
              </w:rPr>
            </w:pPr>
            <w:proofErr w:type="spellStart"/>
            <w:r w:rsidRPr="004E282D">
              <w:rPr>
                <w:color w:val="000000"/>
                <w:sz w:val="19"/>
                <w:szCs w:val="19"/>
                <w:lang w:eastAsia="en-CA"/>
              </w:rPr>
              <w:t>Shimtek</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4A4D9065" w14:textId="77777777" w:rsidR="007C77D1" w:rsidRPr="004E282D" w:rsidRDefault="007C77D1" w:rsidP="007C77D1">
            <w:pPr>
              <w:rPr>
                <w:color w:val="000000"/>
                <w:sz w:val="19"/>
                <w:szCs w:val="19"/>
                <w:lang w:val="en-CA" w:eastAsia="en-CA"/>
              </w:rPr>
            </w:pPr>
            <w:r w:rsidRPr="004E282D">
              <w:rPr>
                <w:color w:val="000000"/>
                <w:sz w:val="19"/>
                <w:szCs w:val="19"/>
                <w:lang w:eastAsia="en-CA"/>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CA9602A"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13</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8DAED32" w14:textId="77777777" w:rsidR="007C77D1" w:rsidRPr="004E282D" w:rsidRDefault="007C77D1" w:rsidP="007C77D1">
            <w:pPr>
              <w:jc w:val="right"/>
              <w:rPr>
                <w:color w:val="000000"/>
                <w:sz w:val="19"/>
                <w:szCs w:val="19"/>
                <w:lang w:val="en-CA" w:eastAsia="en-CA"/>
              </w:rPr>
            </w:pPr>
            <w:r w:rsidRPr="004E282D">
              <w:rPr>
                <w:color w:val="000000"/>
                <w:sz w:val="19"/>
                <w:szCs w:val="19"/>
                <w:lang w:eastAsia="en-CA"/>
              </w:rPr>
              <w:t>1.83</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71CA6B02" w14:textId="77777777" w:rsidR="007C77D1" w:rsidRPr="004E282D" w:rsidRDefault="007C77D1" w:rsidP="007C77D1">
            <w:pPr>
              <w:jc w:val="left"/>
              <w:rPr>
                <w:color w:val="000000"/>
                <w:sz w:val="19"/>
                <w:szCs w:val="19"/>
                <w:lang w:val="en-CA" w:eastAsia="en-CA"/>
              </w:rPr>
            </w:pPr>
          </w:p>
        </w:tc>
      </w:tr>
      <w:tr w:rsidR="00ED6AD5" w:rsidRPr="004E282D" w14:paraId="4C19CFB1" w14:textId="77777777" w:rsidTr="00445CD7">
        <w:tc>
          <w:tcPr>
            <w:tcW w:w="1104" w:type="pct"/>
            <w:tcBorders>
              <w:top w:val="nil"/>
              <w:left w:val="single" w:sz="4" w:space="0" w:color="auto"/>
              <w:bottom w:val="single" w:sz="4" w:space="0" w:color="auto"/>
              <w:right w:val="single" w:sz="4" w:space="0" w:color="auto"/>
            </w:tcBorders>
            <w:shd w:val="clear" w:color="auto" w:fill="auto"/>
            <w:vAlign w:val="center"/>
            <w:hideMark/>
          </w:tcPr>
          <w:p w14:paraId="01F2EC8F" w14:textId="77777777" w:rsidR="007C77D1" w:rsidRPr="004E282D" w:rsidRDefault="007C77D1" w:rsidP="007C77D1">
            <w:pPr>
              <w:rPr>
                <w:b/>
                <w:bCs/>
                <w:color w:val="000000"/>
                <w:sz w:val="19"/>
                <w:szCs w:val="19"/>
                <w:lang w:val="en-CA" w:eastAsia="en-CA"/>
              </w:rPr>
            </w:pPr>
            <w:r w:rsidRPr="004E282D">
              <w:rPr>
                <w:b/>
                <w:bCs/>
                <w:color w:val="000000"/>
                <w:sz w:val="19"/>
                <w:szCs w:val="19"/>
                <w:lang w:eastAsia="en-CA"/>
              </w:rPr>
              <w:t>Total</w:t>
            </w:r>
          </w:p>
        </w:tc>
        <w:tc>
          <w:tcPr>
            <w:tcW w:w="675" w:type="pct"/>
            <w:tcBorders>
              <w:top w:val="nil"/>
              <w:left w:val="nil"/>
              <w:bottom w:val="single" w:sz="4" w:space="0" w:color="auto"/>
              <w:right w:val="single" w:sz="4" w:space="0" w:color="auto"/>
            </w:tcBorders>
            <w:shd w:val="clear" w:color="auto" w:fill="auto"/>
            <w:vAlign w:val="center"/>
            <w:hideMark/>
          </w:tcPr>
          <w:p w14:paraId="5F69E837" w14:textId="77777777" w:rsidR="007C77D1" w:rsidRPr="004E282D" w:rsidRDefault="007C77D1" w:rsidP="000F72DE">
            <w:pPr>
              <w:jc w:val="right"/>
              <w:rPr>
                <w:b/>
                <w:bCs/>
                <w:color w:val="000000"/>
                <w:sz w:val="19"/>
                <w:szCs w:val="19"/>
                <w:lang w:val="en-CA" w:eastAsia="en-CA"/>
              </w:rPr>
            </w:pPr>
            <w:r w:rsidRPr="004E282D">
              <w:rPr>
                <w:b/>
                <w:bCs/>
                <w:color w:val="000000"/>
                <w:sz w:val="19"/>
                <w:szCs w:val="19"/>
                <w:lang w:eastAsia="en-CA"/>
              </w:rPr>
              <w:t>14</w:t>
            </w:r>
          </w:p>
        </w:tc>
        <w:tc>
          <w:tcPr>
            <w:tcW w:w="672" w:type="pct"/>
            <w:tcBorders>
              <w:top w:val="nil"/>
              <w:left w:val="nil"/>
              <w:bottom w:val="single" w:sz="4" w:space="0" w:color="auto"/>
              <w:right w:val="single" w:sz="4" w:space="0" w:color="auto"/>
            </w:tcBorders>
            <w:shd w:val="clear" w:color="auto" w:fill="auto"/>
            <w:vAlign w:val="center"/>
            <w:hideMark/>
          </w:tcPr>
          <w:p w14:paraId="7CFE5DA5" w14:textId="77777777" w:rsidR="007C77D1" w:rsidRPr="004E282D" w:rsidRDefault="007C77D1" w:rsidP="007C77D1">
            <w:pPr>
              <w:rPr>
                <w:b/>
                <w:bCs/>
                <w:color w:val="000000"/>
                <w:sz w:val="19"/>
                <w:szCs w:val="19"/>
                <w:lang w:val="en-CA" w:eastAsia="en-CA"/>
              </w:rPr>
            </w:pPr>
            <w:r w:rsidRPr="004E282D">
              <w:rPr>
                <w:b/>
                <w:bCs/>
                <w:color w:val="000000"/>
                <w:sz w:val="19"/>
                <w:szCs w:val="19"/>
                <w:lang w:eastAsia="en-CA"/>
              </w:rPr>
              <w:t> </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55B87B7" w14:textId="77777777" w:rsidR="007C77D1" w:rsidRPr="004E282D" w:rsidRDefault="007C77D1" w:rsidP="007C77D1">
            <w:pPr>
              <w:jc w:val="right"/>
              <w:rPr>
                <w:b/>
                <w:bCs/>
                <w:color w:val="000000"/>
                <w:sz w:val="19"/>
                <w:szCs w:val="19"/>
                <w:lang w:val="en-CA" w:eastAsia="en-CA"/>
              </w:rPr>
            </w:pPr>
            <w:r w:rsidRPr="004E282D">
              <w:rPr>
                <w:b/>
                <w:bCs/>
                <w:color w:val="000000"/>
                <w:sz w:val="19"/>
                <w:szCs w:val="19"/>
                <w:lang w:eastAsia="en-CA"/>
              </w:rPr>
              <w:t>705</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3724C39" w14:textId="77777777" w:rsidR="007C77D1" w:rsidRPr="004E282D" w:rsidRDefault="007C77D1" w:rsidP="007C77D1">
            <w:pPr>
              <w:jc w:val="right"/>
              <w:rPr>
                <w:b/>
                <w:bCs/>
                <w:color w:val="000000"/>
                <w:sz w:val="19"/>
                <w:szCs w:val="19"/>
                <w:lang w:val="en-CA" w:eastAsia="en-CA"/>
              </w:rPr>
            </w:pPr>
            <w:r w:rsidRPr="004E282D">
              <w:rPr>
                <w:b/>
                <w:bCs/>
                <w:color w:val="000000"/>
                <w:sz w:val="19"/>
                <w:szCs w:val="19"/>
                <w:lang w:eastAsia="en-CA"/>
              </w:rPr>
              <w:t>116.2</w:t>
            </w:r>
          </w:p>
        </w:tc>
        <w:tc>
          <w:tcPr>
            <w:tcW w:w="1226" w:type="pct"/>
            <w:tcBorders>
              <w:top w:val="nil"/>
              <w:left w:val="nil"/>
              <w:bottom w:val="single" w:sz="4" w:space="0" w:color="auto"/>
              <w:right w:val="single" w:sz="4" w:space="0" w:color="auto"/>
            </w:tcBorders>
            <w:shd w:val="clear" w:color="auto" w:fill="auto"/>
            <w:vAlign w:val="center"/>
            <w:hideMark/>
          </w:tcPr>
          <w:p w14:paraId="32E31142" w14:textId="77777777" w:rsidR="007C77D1" w:rsidRPr="004E282D" w:rsidRDefault="007C77D1" w:rsidP="007C77D1">
            <w:pPr>
              <w:jc w:val="left"/>
              <w:rPr>
                <w:color w:val="000000"/>
                <w:sz w:val="19"/>
                <w:szCs w:val="19"/>
                <w:lang w:val="en-CA" w:eastAsia="en-CA"/>
              </w:rPr>
            </w:pPr>
            <w:r w:rsidRPr="004E282D">
              <w:rPr>
                <w:color w:val="000000"/>
                <w:sz w:val="19"/>
                <w:szCs w:val="19"/>
                <w:lang w:eastAsia="en-CA"/>
              </w:rPr>
              <w:t>Not started</w:t>
            </w:r>
          </w:p>
        </w:tc>
      </w:tr>
    </w:tbl>
    <w:p w14:paraId="30473FAB" w14:textId="75255226" w:rsidR="007C77D1" w:rsidRDefault="007C77D1" w:rsidP="0091268E">
      <w:pPr>
        <w:rPr>
          <w:b/>
          <w:highlight w:val="yellow"/>
          <w:lang w:val="en-CA"/>
        </w:rPr>
      </w:pPr>
    </w:p>
    <w:p w14:paraId="6546A567" w14:textId="4E0DC0EA" w:rsidR="00633045" w:rsidRDefault="00633045" w:rsidP="00875B1F">
      <w:pPr>
        <w:pStyle w:val="Heading1"/>
        <w:rPr>
          <w:lang w:val="en-CA"/>
        </w:rPr>
      </w:pPr>
      <w:r>
        <w:rPr>
          <w:lang w:val="en-CA"/>
        </w:rPr>
        <w:t>The constraints impose</w:t>
      </w:r>
      <w:r w:rsidR="00EB7CDD">
        <w:rPr>
          <w:lang w:val="en-CA"/>
        </w:rPr>
        <w:t>d</w:t>
      </w:r>
      <w:r>
        <w:rPr>
          <w:lang w:val="en-CA"/>
        </w:rPr>
        <w:t xml:space="preserve"> by the COVID-19 pandemic has slowed down the ongoing conversion of systems </w:t>
      </w:r>
      <w:r w:rsidR="00EB7CDD">
        <w:rPr>
          <w:lang w:val="en-CA"/>
        </w:rPr>
        <w:t>houses and the downstream users</w:t>
      </w:r>
      <w:r>
        <w:rPr>
          <w:lang w:val="en-CA"/>
        </w:rPr>
        <w:t xml:space="preserve"> </w:t>
      </w:r>
      <w:r w:rsidR="00EB7CDD">
        <w:rPr>
          <w:lang w:val="en-CA"/>
        </w:rPr>
        <w:t>and</w:t>
      </w:r>
      <w:r>
        <w:rPr>
          <w:lang w:val="en-CA"/>
        </w:rPr>
        <w:t xml:space="preserve"> reduced the demand of foam products by users. While the conversion to low-GWP foam blowing agents are completed, the systems houses will continue using existing stocks of HCFC-141b noting that the ban on imports of HCFC</w:t>
      </w:r>
      <w:r w:rsidR="00EB7CDD">
        <w:rPr>
          <w:lang w:val="en-CA"/>
        </w:rPr>
        <w:t>-141b has been in effect from 1 </w:t>
      </w:r>
      <w:r>
        <w:rPr>
          <w:lang w:val="en-CA"/>
        </w:rPr>
        <w:t>January</w:t>
      </w:r>
      <w:r w:rsidR="00EB7CDD">
        <w:rPr>
          <w:lang w:val="en-CA"/>
        </w:rPr>
        <w:t> </w:t>
      </w:r>
      <w:r>
        <w:rPr>
          <w:lang w:val="en-CA"/>
        </w:rPr>
        <w:t>2020.</w:t>
      </w:r>
    </w:p>
    <w:p w14:paraId="08ACD4B1" w14:textId="3FC6ECC5" w:rsidR="00ED6AD5" w:rsidRDefault="00875B1F" w:rsidP="00875B1F">
      <w:pPr>
        <w:pStyle w:val="Heading1"/>
        <w:rPr>
          <w:lang w:val="en-CA"/>
        </w:rPr>
      </w:pPr>
      <w:r>
        <w:rPr>
          <w:lang w:val="en-CA"/>
        </w:rPr>
        <w:t xml:space="preserve">UNDP also reported a </w:t>
      </w:r>
      <w:r w:rsidR="00764116">
        <w:rPr>
          <w:lang w:val="en-CA"/>
        </w:rPr>
        <w:t>challenge with</w:t>
      </w:r>
      <w:r w:rsidRPr="00875B1F">
        <w:rPr>
          <w:lang w:val="en-CA"/>
        </w:rPr>
        <w:t xml:space="preserve"> </w:t>
      </w:r>
      <w:r w:rsidR="00F24530">
        <w:rPr>
          <w:lang w:val="en-CA"/>
        </w:rPr>
        <w:t>part of the foam sector migrating toward</w:t>
      </w:r>
      <w:r w:rsidRPr="00875B1F">
        <w:rPr>
          <w:lang w:val="en-CA"/>
        </w:rPr>
        <w:t xml:space="preserve"> </w:t>
      </w:r>
      <w:r w:rsidR="000A25E2">
        <w:rPr>
          <w:lang w:val="en-CA"/>
        </w:rPr>
        <w:t xml:space="preserve">high-GWP </w:t>
      </w:r>
      <w:r w:rsidRPr="00875B1F">
        <w:rPr>
          <w:lang w:val="en-CA"/>
        </w:rPr>
        <w:t>HFC</w:t>
      </w:r>
      <w:r w:rsidR="000A25E2">
        <w:rPr>
          <w:lang w:val="en-CA"/>
        </w:rPr>
        <w:t xml:space="preserve"> foam formulation</w:t>
      </w:r>
      <w:r w:rsidRPr="00875B1F">
        <w:rPr>
          <w:lang w:val="en-CA"/>
        </w:rPr>
        <w:t>s due to their availability</w:t>
      </w:r>
      <w:r w:rsidR="000A25E2">
        <w:rPr>
          <w:lang w:val="en-CA"/>
        </w:rPr>
        <w:t xml:space="preserve"> in the local market (due to a </w:t>
      </w:r>
      <w:r w:rsidR="000A25E2" w:rsidRPr="00875B1F">
        <w:rPr>
          <w:lang w:val="en-CA"/>
        </w:rPr>
        <w:t>strong marketing strategies implemented by international systems houses and chemical suppliers</w:t>
      </w:r>
      <w:r w:rsidR="000A25E2">
        <w:rPr>
          <w:lang w:val="en-CA"/>
        </w:rPr>
        <w:t>)</w:t>
      </w:r>
      <w:r w:rsidRPr="00875B1F">
        <w:rPr>
          <w:lang w:val="en-CA"/>
        </w:rPr>
        <w:t xml:space="preserve">, </w:t>
      </w:r>
      <w:r w:rsidR="000A25E2">
        <w:rPr>
          <w:lang w:val="en-CA"/>
        </w:rPr>
        <w:t xml:space="preserve">and their </w:t>
      </w:r>
      <w:r w:rsidRPr="00875B1F">
        <w:rPr>
          <w:lang w:val="en-CA"/>
        </w:rPr>
        <w:t>competitive prices compared to HFO</w:t>
      </w:r>
      <w:r w:rsidR="000A25E2">
        <w:rPr>
          <w:lang w:val="en-CA"/>
        </w:rPr>
        <w:t>-</w:t>
      </w:r>
      <w:r w:rsidRPr="00875B1F">
        <w:rPr>
          <w:lang w:val="en-CA"/>
        </w:rPr>
        <w:t xml:space="preserve"> or water-based</w:t>
      </w:r>
      <w:r w:rsidR="000A25E2">
        <w:rPr>
          <w:lang w:val="en-CA"/>
        </w:rPr>
        <w:t>-</w:t>
      </w:r>
      <w:r w:rsidRPr="00875B1F">
        <w:rPr>
          <w:lang w:val="en-CA"/>
        </w:rPr>
        <w:t xml:space="preserve"> technolog</w:t>
      </w:r>
      <w:r w:rsidR="000A25E2">
        <w:rPr>
          <w:lang w:val="en-CA"/>
        </w:rPr>
        <w:t>ies</w:t>
      </w:r>
      <w:r w:rsidRPr="00875B1F">
        <w:rPr>
          <w:lang w:val="en-CA"/>
        </w:rPr>
        <w:t>.</w:t>
      </w:r>
      <w:r w:rsidR="00EB4305">
        <w:rPr>
          <w:lang w:val="en-CA"/>
        </w:rPr>
        <w:t xml:space="preserve"> </w:t>
      </w:r>
      <w:r w:rsidR="00EB7CDD">
        <w:rPr>
          <w:lang w:val="en-CA"/>
        </w:rPr>
        <w:t xml:space="preserve"> </w:t>
      </w:r>
    </w:p>
    <w:p w14:paraId="184758CB" w14:textId="5939536F" w:rsidR="0093274B" w:rsidRPr="0093274B" w:rsidRDefault="0093274B" w:rsidP="0093274B">
      <w:pPr>
        <w:pStyle w:val="Heading1"/>
        <w:numPr>
          <w:ilvl w:val="0"/>
          <w:numId w:val="0"/>
        </w:numPr>
        <w:rPr>
          <w:i/>
          <w:u w:val="single"/>
          <w:lang w:val="en-CA"/>
        </w:rPr>
      </w:pPr>
      <w:r w:rsidRPr="0093274B">
        <w:rPr>
          <w:i/>
          <w:u w:val="single"/>
          <w:lang w:val="en-CA"/>
        </w:rPr>
        <w:t>Temporary use of high-GWP technology</w:t>
      </w:r>
    </w:p>
    <w:p w14:paraId="46D0BF5F" w14:textId="0B35269A" w:rsidR="0093274B" w:rsidRDefault="0093274B" w:rsidP="0093274B">
      <w:pPr>
        <w:pStyle w:val="Heading1"/>
        <w:rPr>
          <w:lang w:val="en-CA"/>
        </w:rPr>
      </w:pPr>
      <w:r w:rsidRPr="002A4AD0">
        <w:rPr>
          <w:lang w:val="en-CA"/>
        </w:rPr>
        <w:t>One systems house (U-Tech)</w:t>
      </w:r>
      <w:r>
        <w:rPr>
          <w:lang w:val="en-CA"/>
        </w:rPr>
        <w:t>, which</w:t>
      </w:r>
      <w:r w:rsidRPr="002A4AD0">
        <w:rPr>
          <w:lang w:val="en-CA"/>
        </w:rPr>
        <w:t xml:space="preserve"> has completed the conversion of its manufacturing plant from HCFC</w:t>
      </w:r>
      <w:r w:rsidRPr="002A4AD0">
        <w:rPr>
          <w:lang w:val="en-CA"/>
        </w:rPr>
        <w:noBreakHyphen/>
        <w:t xml:space="preserve">141b to </w:t>
      </w:r>
      <w:r w:rsidR="000F72DE">
        <w:rPr>
          <w:lang w:val="en-CA"/>
        </w:rPr>
        <w:t>MF</w:t>
      </w:r>
      <w:r>
        <w:rPr>
          <w:lang w:val="en-CA"/>
        </w:rPr>
        <w:t xml:space="preserve">, </w:t>
      </w:r>
      <w:r w:rsidR="00625A6F">
        <w:rPr>
          <w:lang w:val="en-CA"/>
        </w:rPr>
        <w:t xml:space="preserve">is temporarily using </w:t>
      </w:r>
      <w:r w:rsidRPr="002A4AD0">
        <w:rPr>
          <w:lang w:val="en-CA"/>
        </w:rPr>
        <w:t>HFC</w:t>
      </w:r>
      <w:r w:rsidRPr="002A4AD0">
        <w:rPr>
          <w:lang w:val="en-CA"/>
        </w:rPr>
        <w:noBreakHyphen/>
        <w:t>134a to replace</w:t>
      </w:r>
      <w:r>
        <w:rPr>
          <w:lang w:val="en-CA"/>
        </w:rPr>
        <w:t xml:space="preserve"> the use of </w:t>
      </w:r>
      <w:r w:rsidRPr="002A4AD0">
        <w:rPr>
          <w:lang w:val="en-CA"/>
        </w:rPr>
        <w:t>HCFC</w:t>
      </w:r>
      <w:r w:rsidRPr="002A4AD0">
        <w:rPr>
          <w:lang w:val="en-CA"/>
        </w:rPr>
        <w:noBreakHyphen/>
        <w:t>22</w:t>
      </w:r>
      <w:r>
        <w:rPr>
          <w:lang w:val="en-CA"/>
        </w:rPr>
        <w:t xml:space="preserve"> </w:t>
      </w:r>
      <w:r w:rsidRPr="000F72DE">
        <w:rPr>
          <w:lang w:val="en-CA"/>
        </w:rPr>
        <w:t>for</w:t>
      </w:r>
      <w:r w:rsidR="00F24530" w:rsidRPr="000F72DE">
        <w:rPr>
          <w:lang w:val="en-CA"/>
        </w:rPr>
        <w:t xml:space="preserve"> </w:t>
      </w:r>
      <w:r w:rsidR="007B583B" w:rsidRPr="000F72DE">
        <w:rPr>
          <w:lang w:val="en-CA"/>
        </w:rPr>
        <w:t xml:space="preserve">some of its downstream clients using </w:t>
      </w:r>
      <w:r w:rsidR="000F72DE">
        <w:rPr>
          <w:lang w:val="en-CA"/>
        </w:rPr>
        <w:t xml:space="preserve">the </w:t>
      </w:r>
      <w:r w:rsidR="005B28A3">
        <w:rPr>
          <w:lang w:val="en-CA"/>
        </w:rPr>
        <w:t>f</w:t>
      </w:r>
      <w:r w:rsidRPr="000F72DE">
        <w:rPr>
          <w:lang w:val="en-CA"/>
        </w:rPr>
        <w:t>roth application</w:t>
      </w:r>
      <w:r w:rsidR="007B583B" w:rsidRPr="000F72DE">
        <w:rPr>
          <w:lang w:val="en-CA"/>
        </w:rPr>
        <w:t>, which requires the use of a gaseous blowing agent (i.e., the usual low-GWP technologies alternative to HCFC-141b cannot be used in this application)</w:t>
      </w:r>
      <w:r w:rsidRPr="000F72DE">
        <w:rPr>
          <w:lang w:val="en-CA"/>
        </w:rPr>
        <w:t>,</w:t>
      </w:r>
      <w:r w:rsidRPr="002A4AD0">
        <w:rPr>
          <w:lang w:val="en-CA"/>
        </w:rPr>
        <w:t xml:space="preserve"> with the commitment to discontinue its use, with its own resources, as soon as gaseous HFO is available </w:t>
      </w:r>
      <w:r w:rsidR="00F24530">
        <w:rPr>
          <w:lang w:val="en-CA"/>
        </w:rPr>
        <w:t>o</w:t>
      </w:r>
      <w:r w:rsidRPr="002A4AD0">
        <w:rPr>
          <w:lang w:val="en-CA"/>
        </w:rPr>
        <w:t xml:space="preserve">n the market and polyol systems containing it have been developed and optimized. The enterprise is testing </w:t>
      </w:r>
      <w:r w:rsidR="007B583B" w:rsidRPr="000F72DE">
        <w:rPr>
          <w:lang w:val="en-CA"/>
        </w:rPr>
        <w:t>gaseous</w:t>
      </w:r>
      <w:r w:rsidR="007B583B">
        <w:rPr>
          <w:lang w:val="en-CA"/>
        </w:rPr>
        <w:t xml:space="preserve"> </w:t>
      </w:r>
      <w:r w:rsidRPr="002A4AD0">
        <w:rPr>
          <w:lang w:val="en-CA"/>
        </w:rPr>
        <w:t>HFO formulations with the supplier’s support</w:t>
      </w:r>
      <w:r>
        <w:rPr>
          <w:lang w:val="en-CA"/>
        </w:rPr>
        <w:t>.</w:t>
      </w:r>
    </w:p>
    <w:p w14:paraId="71F0E35D" w14:textId="046E75EB" w:rsidR="0091268E" w:rsidRPr="00C74CCD" w:rsidRDefault="0091268E" w:rsidP="008D6403">
      <w:pPr>
        <w:widowControl w:val="0"/>
        <w:spacing w:after="240"/>
        <w:rPr>
          <w:u w:val="single"/>
          <w:lang w:val="en-CA"/>
        </w:rPr>
      </w:pPr>
      <w:r w:rsidRPr="00C74CCD">
        <w:rPr>
          <w:i/>
        </w:rPr>
        <w:t>Refrigeration and air-conditioning (AC) manufacturing sector (61.05</w:t>
      </w:r>
      <w:r w:rsidR="00534B63">
        <w:rPr>
          <w:i/>
        </w:rPr>
        <w:t> ODP tonnes</w:t>
      </w:r>
      <w:r w:rsidRPr="00C74CCD">
        <w:rPr>
          <w:i/>
        </w:rPr>
        <w:t>)</w:t>
      </w:r>
      <w:r w:rsidRPr="00C74CCD">
        <w:rPr>
          <w:u w:val="single"/>
          <w:lang w:val="en-CA"/>
        </w:rPr>
        <w:t xml:space="preserve"> </w:t>
      </w:r>
    </w:p>
    <w:p w14:paraId="414F5215" w14:textId="3286F429" w:rsidR="0091268E" w:rsidRPr="00516355" w:rsidRDefault="0091268E" w:rsidP="008D6403">
      <w:pPr>
        <w:pStyle w:val="Heading1"/>
        <w:widowControl w:val="0"/>
        <w:rPr>
          <w:lang w:val="en-CA"/>
        </w:rPr>
      </w:pPr>
      <w:r w:rsidRPr="00516355">
        <w:rPr>
          <w:lang w:val="en-CA"/>
        </w:rPr>
        <w:t xml:space="preserve">Activities undertaken within the commercial refrigeration manufacturing sector included </w:t>
      </w:r>
      <w:r w:rsidR="003A658B" w:rsidRPr="00516355">
        <w:rPr>
          <w:lang w:val="en-CA"/>
        </w:rPr>
        <w:t>individual projects in the supermarket sector</w:t>
      </w:r>
      <w:r w:rsidR="003A658B">
        <w:rPr>
          <w:lang w:val="en-CA"/>
        </w:rPr>
        <w:t>,</w:t>
      </w:r>
      <w:r w:rsidR="003A658B" w:rsidRPr="00516355">
        <w:rPr>
          <w:lang w:val="en-CA"/>
        </w:rPr>
        <w:t xml:space="preserve"> group projects, and </w:t>
      </w:r>
      <w:r w:rsidRPr="00516355">
        <w:rPr>
          <w:lang w:val="en-CA"/>
        </w:rPr>
        <w:t xml:space="preserve">a technical assistance project in small and </w:t>
      </w:r>
      <w:r w:rsidR="003A658B">
        <w:rPr>
          <w:lang w:val="en-CA"/>
        </w:rPr>
        <w:t>medium</w:t>
      </w:r>
      <w:r w:rsidR="00764116">
        <w:rPr>
          <w:lang w:val="en-CA"/>
        </w:rPr>
        <w:noBreakHyphen/>
      </w:r>
      <w:r w:rsidR="003A658B">
        <w:rPr>
          <w:lang w:val="en-CA"/>
        </w:rPr>
        <w:t>sized enterprises (SMEs)</w:t>
      </w:r>
      <w:r w:rsidRPr="00516355">
        <w:rPr>
          <w:lang w:val="en-CA"/>
        </w:rPr>
        <w:t>. The status of implementation is presented below.</w:t>
      </w:r>
    </w:p>
    <w:p w14:paraId="1B0CCDAB" w14:textId="6CCABA37" w:rsidR="0091268E" w:rsidRPr="00C74CCD" w:rsidRDefault="00AA5DB6" w:rsidP="0091268E">
      <w:pPr>
        <w:pStyle w:val="Heading1"/>
        <w:numPr>
          <w:ilvl w:val="0"/>
          <w:numId w:val="0"/>
        </w:numPr>
        <w:rPr>
          <w:i/>
          <w:u w:val="single"/>
          <w:lang w:val="en-CA"/>
        </w:rPr>
      </w:pPr>
      <w:r>
        <w:rPr>
          <w:i/>
          <w:u w:val="single"/>
          <w:lang w:val="en-CA"/>
        </w:rPr>
        <w:lastRenderedPageBreak/>
        <w:t>Commercial refrigeration i</w:t>
      </w:r>
      <w:r w:rsidR="0091268E" w:rsidRPr="00C74CCD">
        <w:rPr>
          <w:i/>
          <w:u w:val="single"/>
          <w:lang w:val="en-CA"/>
        </w:rPr>
        <w:t>ndividual projects (8.67</w:t>
      </w:r>
      <w:r w:rsidR="00534B63">
        <w:rPr>
          <w:i/>
          <w:u w:val="single"/>
          <w:lang w:val="en-CA"/>
        </w:rPr>
        <w:t> ODP tonnes</w:t>
      </w:r>
      <w:r w:rsidR="0091268E" w:rsidRPr="00C74CCD">
        <w:rPr>
          <w:i/>
          <w:u w:val="single"/>
          <w:lang w:val="en-CA"/>
        </w:rPr>
        <w:t>)</w:t>
      </w:r>
    </w:p>
    <w:p w14:paraId="553ACB06" w14:textId="3C64321C" w:rsidR="0091268E" w:rsidRPr="006D56B9" w:rsidRDefault="0091268E" w:rsidP="0091268E">
      <w:pPr>
        <w:pStyle w:val="Heading1"/>
        <w:rPr>
          <w:lang w:val="en-CA"/>
        </w:rPr>
      </w:pPr>
      <w:r w:rsidRPr="00AF1838">
        <w:rPr>
          <w:lang w:val="en-CA"/>
        </w:rPr>
        <w:t>This</w:t>
      </w:r>
      <w:r w:rsidRPr="006D56B9">
        <w:rPr>
          <w:lang w:val="en-CA"/>
        </w:rPr>
        <w:t xml:space="preserve"> project includes the conversion to R</w:t>
      </w:r>
      <w:r w:rsidRPr="006D56B9">
        <w:rPr>
          <w:lang w:val="en-CA"/>
        </w:rPr>
        <w:noBreakHyphen/>
        <w:t>290 of two enterprises (</w:t>
      </w:r>
      <w:proofErr w:type="spellStart"/>
      <w:r w:rsidRPr="006D56B9">
        <w:rPr>
          <w:lang w:val="en-CA"/>
        </w:rPr>
        <w:t>Eletrofrio</w:t>
      </w:r>
      <w:proofErr w:type="spellEnd"/>
      <w:r w:rsidRPr="006D56B9">
        <w:rPr>
          <w:lang w:val="en-CA"/>
        </w:rPr>
        <w:t xml:space="preserve"> and Plotter Rack), consum</w:t>
      </w:r>
      <w:r w:rsidR="00764116">
        <w:rPr>
          <w:lang w:val="en-CA"/>
        </w:rPr>
        <w:t>ing more than 35 mt</w:t>
      </w:r>
      <w:r w:rsidRPr="006D56B9">
        <w:rPr>
          <w:lang w:val="en-CA"/>
        </w:rPr>
        <w:t xml:space="preserve"> of HCFC</w:t>
      </w:r>
      <w:r w:rsidRPr="006D56B9">
        <w:rPr>
          <w:lang w:val="en-CA"/>
        </w:rPr>
        <w:noBreakHyphen/>
        <w:t xml:space="preserve">22, </w:t>
      </w:r>
      <w:r w:rsidR="00C93950">
        <w:rPr>
          <w:lang w:val="en-CA"/>
        </w:rPr>
        <w:t xml:space="preserve">and </w:t>
      </w:r>
      <w:r w:rsidRPr="006D56B9">
        <w:rPr>
          <w:lang w:val="en-CA"/>
        </w:rPr>
        <w:t xml:space="preserve">demonstration of the new technology in the supermarket sector. </w:t>
      </w:r>
    </w:p>
    <w:p w14:paraId="1B60EEAD" w14:textId="4A1384B5" w:rsidR="00993EA5" w:rsidRDefault="0091268E" w:rsidP="007C3E2D">
      <w:pPr>
        <w:pStyle w:val="Heading1"/>
        <w:rPr>
          <w:lang w:val="en-CA"/>
        </w:rPr>
      </w:pPr>
      <w:proofErr w:type="spellStart"/>
      <w:r w:rsidRPr="00CA375F">
        <w:rPr>
          <w:lang w:val="en-CA"/>
        </w:rPr>
        <w:t>Eletrofrio</w:t>
      </w:r>
      <w:proofErr w:type="spellEnd"/>
      <w:r w:rsidR="006D56B9" w:rsidRPr="00CA375F">
        <w:rPr>
          <w:lang w:val="en-CA"/>
        </w:rPr>
        <w:t xml:space="preserve"> completed the conversion </w:t>
      </w:r>
      <w:r w:rsidR="00993EA5">
        <w:rPr>
          <w:lang w:val="en-CA"/>
        </w:rPr>
        <w:t xml:space="preserve">and certification </w:t>
      </w:r>
      <w:r w:rsidR="006D56B9" w:rsidRPr="00CA375F">
        <w:rPr>
          <w:lang w:val="en-CA"/>
        </w:rPr>
        <w:t xml:space="preserve">of its plant to manufacture </w:t>
      </w:r>
      <w:r w:rsidR="00AF1838">
        <w:rPr>
          <w:lang w:val="en-CA"/>
        </w:rPr>
        <w:t xml:space="preserve">equipment </w:t>
      </w:r>
      <w:r w:rsidR="006D56B9" w:rsidRPr="00CA375F">
        <w:rPr>
          <w:lang w:val="en-CA"/>
        </w:rPr>
        <w:t xml:space="preserve">with </w:t>
      </w:r>
      <w:r w:rsidR="00C93950">
        <w:rPr>
          <w:lang w:val="en-CA"/>
        </w:rPr>
        <w:t>R</w:t>
      </w:r>
      <w:r w:rsidR="00784AFF">
        <w:rPr>
          <w:lang w:val="en-CA"/>
        </w:rPr>
        <w:noBreakHyphen/>
      </w:r>
      <w:r w:rsidR="00C93950">
        <w:rPr>
          <w:lang w:val="en-CA"/>
        </w:rPr>
        <w:t xml:space="preserve">290 </w:t>
      </w:r>
      <w:r w:rsidR="006D56B9" w:rsidRPr="00CA375F">
        <w:rPr>
          <w:lang w:val="en-CA"/>
        </w:rPr>
        <w:t xml:space="preserve">refrigerant, developed a R-290-based modular chiller </w:t>
      </w:r>
      <w:r w:rsidR="00CA375F" w:rsidRPr="00CA375F">
        <w:rPr>
          <w:lang w:val="en-CA"/>
        </w:rPr>
        <w:t>prototype</w:t>
      </w:r>
      <w:r w:rsidR="006D56B9" w:rsidRPr="00CA375F">
        <w:rPr>
          <w:lang w:val="en-CA"/>
        </w:rPr>
        <w:t xml:space="preserve"> </w:t>
      </w:r>
      <w:r w:rsidR="00993EA5">
        <w:rPr>
          <w:lang w:val="en-CA"/>
        </w:rPr>
        <w:t xml:space="preserve">composed of six modules and with </w:t>
      </w:r>
      <w:r w:rsidR="00AF1838">
        <w:rPr>
          <w:lang w:val="en-CA"/>
        </w:rPr>
        <w:t xml:space="preserve">a </w:t>
      </w:r>
      <w:r w:rsidR="00993EA5">
        <w:rPr>
          <w:lang w:val="en-CA"/>
        </w:rPr>
        <w:t>capacity of 20,000</w:t>
      </w:r>
      <w:r w:rsidR="00784AFF">
        <w:rPr>
          <w:lang w:val="en-CA"/>
        </w:rPr>
        <w:t xml:space="preserve"> </w:t>
      </w:r>
      <w:r w:rsidR="00993EA5">
        <w:rPr>
          <w:lang w:val="en-CA"/>
        </w:rPr>
        <w:t xml:space="preserve">kcal/h and </w:t>
      </w:r>
      <w:r w:rsidR="00C93950">
        <w:rPr>
          <w:lang w:val="en-CA"/>
        </w:rPr>
        <w:t xml:space="preserve">total </w:t>
      </w:r>
      <w:r w:rsidR="00993EA5">
        <w:rPr>
          <w:lang w:val="en-CA"/>
        </w:rPr>
        <w:t>refrigerant charge of 11.40 kg (1.90 kg per module)</w:t>
      </w:r>
      <w:r w:rsidR="00C93950">
        <w:rPr>
          <w:lang w:val="en-CA"/>
        </w:rPr>
        <w:t xml:space="preserve">, and </w:t>
      </w:r>
      <w:r w:rsidR="006D56B9" w:rsidRPr="00CA375F">
        <w:rPr>
          <w:lang w:val="en-CA"/>
        </w:rPr>
        <w:t>installed</w:t>
      </w:r>
      <w:r w:rsidR="00993EA5">
        <w:rPr>
          <w:lang w:val="en-CA"/>
        </w:rPr>
        <w:t xml:space="preserve"> it in </w:t>
      </w:r>
      <w:r w:rsidR="006D56B9" w:rsidRPr="00CA375F">
        <w:rPr>
          <w:lang w:val="en-CA"/>
        </w:rPr>
        <w:t xml:space="preserve">a </w:t>
      </w:r>
      <w:r w:rsidR="008A3BE1">
        <w:rPr>
          <w:lang w:val="en-CA"/>
        </w:rPr>
        <w:t>s</w:t>
      </w:r>
      <w:r w:rsidR="006D56B9" w:rsidRPr="00CA375F">
        <w:rPr>
          <w:lang w:val="en-CA"/>
        </w:rPr>
        <w:t>upermarket in Curitiba</w:t>
      </w:r>
      <w:r w:rsidR="00993EA5">
        <w:rPr>
          <w:lang w:val="en-CA"/>
        </w:rPr>
        <w:t xml:space="preserve"> following the </w:t>
      </w:r>
      <w:r w:rsidR="006E16B7">
        <w:rPr>
          <w:lang w:val="en-CA"/>
        </w:rPr>
        <w:t xml:space="preserve">safety </w:t>
      </w:r>
      <w:r w:rsidR="00993EA5">
        <w:rPr>
          <w:lang w:val="en-CA"/>
        </w:rPr>
        <w:t xml:space="preserve">standard </w:t>
      </w:r>
      <w:r w:rsidR="00456E0A">
        <w:rPr>
          <w:lang w:val="en-CA"/>
        </w:rPr>
        <w:t>ABNT</w:t>
      </w:r>
      <w:r w:rsidR="007C3E2D" w:rsidRPr="007C3E2D">
        <w:rPr>
          <w:lang w:val="en-CA"/>
        </w:rPr>
        <w:t xml:space="preserve"> </w:t>
      </w:r>
      <w:r w:rsidR="00993EA5">
        <w:rPr>
          <w:lang w:val="en-CA"/>
        </w:rPr>
        <w:t>ISO 5149 (a translation to Portuguese of ISO</w:t>
      </w:r>
      <w:r w:rsidR="00784AFF">
        <w:rPr>
          <w:lang w:val="en-CA"/>
        </w:rPr>
        <w:t> </w:t>
      </w:r>
      <w:r w:rsidR="00993EA5">
        <w:rPr>
          <w:lang w:val="en-CA"/>
        </w:rPr>
        <w:t>5149)</w:t>
      </w:r>
      <w:r w:rsidR="006D56B9" w:rsidRPr="00CA375F">
        <w:rPr>
          <w:lang w:val="en-CA"/>
        </w:rPr>
        <w:t xml:space="preserve">. </w:t>
      </w:r>
      <w:r w:rsidR="00E003AC">
        <w:rPr>
          <w:lang w:val="en-CA"/>
        </w:rPr>
        <w:t xml:space="preserve">Initial data collected from the operation of the chillers indicate </w:t>
      </w:r>
      <w:r w:rsidR="00AF1838">
        <w:rPr>
          <w:lang w:val="en-CA"/>
        </w:rPr>
        <w:t>fewer</w:t>
      </w:r>
      <w:r w:rsidR="00E003AC">
        <w:rPr>
          <w:lang w:val="en-CA"/>
        </w:rPr>
        <w:t xml:space="preserve"> technical problems and </w:t>
      </w:r>
      <w:r w:rsidR="00AF1838">
        <w:rPr>
          <w:lang w:val="en-CA"/>
        </w:rPr>
        <w:t>an</w:t>
      </w:r>
      <w:r w:rsidR="00E003AC">
        <w:rPr>
          <w:lang w:val="en-CA"/>
        </w:rPr>
        <w:t xml:space="preserve"> approximately 3</w:t>
      </w:r>
      <w:r w:rsidR="00534B63">
        <w:rPr>
          <w:lang w:val="en-CA"/>
        </w:rPr>
        <w:t> per cent</w:t>
      </w:r>
      <w:r w:rsidR="00E003AC">
        <w:rPr>
          <w:lang w:val="en-CA"/>
        </w:rPr>
        <w:t xml:space="preserve"> </w:t>
      </w:r>
      <w:r w:rsidR="00AF1838">
        <w:rPr>
          <w:lang w:val="en-CA"/>
        </w:rPr>
        <w:t xml:space="preserve">improvement </w:t>
      </w:r>
      <w:r w:rsidR="00E003AC">
        <w:rPr>
          <w:lang w:val="en-CA"/>
        </w:rPr>
        <w:t>in energy efficiency compared to similar systems using HFC</w:t>
      </w:r>
      <w:r w:rsidR="00784AFF">
        <w:rPr>
          <w:lang w:val="en-CA"/>
        </w:rPr>
        <w:noBreakHyphen/>
      </w:r>
      <w:r w:rsidR="00E003AC">
        <w:rPr>
          <w:lang w:val="en-CA"/>
        </w:rPr>
        <w:t xml:space="preserve">134a. The project received the international </w:t>
      </w:r>
      <w:r w:rsidR="00E003AC" w:rsidRPr="00E003AC">
        <w:rPr>
          <w:lang w:val="en-CA"/>
        </w:rPr>
        <w:t>“Lower-GWP Refrigeration and Air</w:t>
      </w:r>
      <w:r w:rsidR="00170909">
        <w:rPr>
          <w:lang w:val="en-CA"/>
        </w:rPr>
        <w:noBreakHyphen/>
      </w:r>
      <w:r w:rsidR="00E003AC" w:rsidRPr="00E003AC">
        <w:rPr>
          <w:lang w:val="en-CA"/>
        </w:rPr>
        <w:t>Conditioning Innovation Award” for its contribution to reducing the adverse impacts of refrigeration technologies on the ozone layer.</w:t>
      </w:r>
      <w:r w:rsidR="00E003AC">
        <w:rPr>
          <w:rStyle w:val="FootnoteReference"/>
          <w:lang w:val="en-CA"/>
        </w:rPr>
        <w:footnoteReference w:id="4"/>
      </w:r>
      <w:r w:rsidR="00E003AC" w:rsidRPr="00E003AC">
        <w:rPr>
          <w:lang w:val="en-CA"/>
        </w:rPr>
        <w:t xml:space="preserve"> </w:t>
      </w:r>
    </w:p>
    <w:p w14:paraId="2D365941" w14:textId="14CF6463" w:rsidR="008A3BE1" w:rsidRPr="005E314E" w:rsidRDefault="006E16B7" w:rsidP="00B009B3">
      <w:pPr>
        <w:pStyle w:val="Heading1"/>
        <w:rPr>
          <w:lang w:val="en-CA"/>
        </w:rPr>
      </w:pPr>
      <w:r w:rsidRPr="005E314E">
        <w:rPr>
          <w:lang w:val="en-CA"/>
        </w:rPr>
        <w:t>Plotter Racks</w:t>
      </w:r>
      <w:r w:rsidR="00E003AC" w:rsidRPr="005E314E">
        <w:rPr>
          <w:lang w:val="en-CA"/>
        </w:rPr>
        <w:t xml:space="preserve"> also completed the conversion of its manufacturing </w:t>
      </w:r>
      <w:r w:rsidR="008A3BE1" w:rsidRPr="005E314E">
        <w:rPr>
          <w:lang w:val="en-CA"/>
        </w:rPr>
        <w:t>plant to operate</w:t>
      </w:r>
      <w:r w:rsidR="00E003AC" w:rsidRPr="005E314E">
        <w:rPr>
          <w:lang w:val="en-CA"/>
        </w:rPr>
        <w:t xml:space="preserve"> with R-290 and developed, assembled and tested a modular chiller prototype with </w:t>
      </w:r>
      <w:r w:rsidR="00AF1838">
        <w:rPr>
          <w:lang w:val="en-CA"/>
        </w:rPr>
        <w:t xml:space="preserve">a </w:t>
      </w:r>
      <w:r w:rsidR="00E003AC" w:rsidRPr="005E314E">
        <w:rPr>
          <w:lang w:val="en-CA"/>
        </w:rPr>
        <w:t xml:space="preserve">capacity of </w:t>
      </w:r>
      <w:r w:rsidR="008A3BE1" w:rsidRPr="005E314E">
        <w:rPr>
          <w:lang w:val="en-CA"/>
        </w:rPr>
        <w:t xml:space="preserve">10,800 </w:t>
      </w:r>
      <w:r w:rsidR="00E003AC" w:rsidRPr="005E314E">
        <w:rPr>
          <w:lang w:val="en-CA"/>
        </w:rPr>
        <w:t>kcal/h and ref</w:t>
      </w:r>
      <w:r w:rsidR="008A3BE1" w:rsidRPr="005E314E">
        <w:rPr>
          <w:lang w:val="en-CA"/>
        </w:rPr>
        <w:t>rigerant charge of 1.04</w:t>
      </w:r>
      <w:r w:rsidR="00E003AC" w:rsidRPr="005E314E">
        <w:rPr>
          <w:lang w:val="en-CA"/>
        </w:rPr>
        <w:t xml:space="preserve"> kg per module</w:t>
      </w:r>
      <w:r w:rsidR="00C93950">
        <w:rPr>
          <w:lang w:val="en-CA"/>
        </w:rPr>
        <w:t xml:space="preserve">, and </w:t>
      </w:r>
      <w:r w:rsidR="008A3BE1" w:rsidRPr="005E314E">
        <w:rPr>
          <w:lang w:val="en-CA"/>
        </w:rPr>
        <w:t>installed it in a supermarket in</w:t>
      </w:r>
      <w:r w:rsidR="00E003AC" w:rsidRPr="005E314E">
        <w:rPr>
          <w:lang w:val="en-CA"/>
        </w:rPr>
        <w:t xml:space="preserve"> </w:t>
      </w:r>
      <w:r w:rsidR="008A3BE1" w:rsidRPr="005E314E">
        <w:rPr>
          <w:lang w:val="en-CA"/>
        </w:rPr>
        <w:t xml:space="preserve">Juiz de Fora </w:t>
      </w:r>
      <w:r w:rsidR="00471A71">
        <w:rPr>
          <w:lang w:val="en-CA"/>
        </w:rPr>
        <w:t>in accordance with</w:t>
      </w:r>
      <w:r w:rsidR="00471A71" w:rsidRPr="005E314E">
        <w:rPr>
          <w:lang w:val="en-CA"/>
        </w:rPr>
        <w:t xml:space="preserve"> </w:t>
      </w:r>
      <w:r w:rsidR="008A3BE1" w:rsidRPr="005E314E">
        <w:rPr>
          <w:lang w:val="en-CA"/>
        </w:rPr>
        <w:t>safety standards ABNT ISO 5149, EC 60355-2-89 and IEC 60079-15. The demonstration stage of the project started in April 2020</w:t>
      </w:r>
      <w:r w:rsidR="00170909">
        <w:rPr>
          <w:lang w:val="en-CA"/>
        </w:rPr>
        <w:t>,</w:t>
      </w:r>
      <w:r w:rsidR="008A3BE1" w:rsidRPr="005E314E">
        <w:rPr>
          <w:lang w:val="en-CA"/>
        </w:rPr>
        <w:t xml:space="preserve"> but due to </w:t>
      </w:r>
      <w:r w:rsidR="00C93950">
        <w:rPr>
          <w:lang w:val="en-CA"/>
        </w:rPr>
        <w:t xml:space="preserve">the constraints impose by the </w:t>
      </w:r>
      <w:r w:rsidR="008A3BE1" w:rsidRPr="005E314E">
        <w:rPr>
          <w:lang w:val="en-CA"/>
        </w:rPr>
        <w:t xml:space="preserve">COVID-19 </w:t>
      </w:r>
      <w:r w:rsidR="00C93950">
        <w:rPr>
          <w:lang w:val="en-CA"/>
        </w:rPr>
        <w:t xml:space="preserve">pandemic, </w:t>
      </w:r>
      <w:r w:rsidR="008A3BE1" w:rsidRPr="005E314E">
        <w:rPr>
          <w:lang w:val="en-CA"/>
        </w:rPr>
        <w:t>no further activities have been carried out on</w:t>
      </w:r>
      <w:r w:rsidR="00784AFF">
        <w:rPr>
          <w:lang w:val="en-CA"/>
        </w:rPr>
        <w:t>-</w:t>
      </w:r>
      <w:r w:rsidR="008A3BE1" w:rsidRPr="005E314E">
        <w:rPr>
          <w:lang w:val="en-CA"/>
        </w:rPr>
        <w:t>site. The project was disseminated through other means</w:t>
      </w:r>
      <w:r w:rsidR="00170909">
        <w:rPr>
          <w:lang w:val="en-CA"/>
        </w:rPr>
        <w:t>,</w:t>
      </w:r>
      <w:r w:rsidR="008A3BE1" w:rsidRPr="005E314E">
        <w:rPr>
          <w:lang w:val="en-CA"/>
        </w:rPr>
        <w:t xml:space="preserve"> including news and articles.</w:t>
      </w:r>
      <w:r w:rsidR="008A3BE1">
        <w:rPr>
          <w:rStyle w:val="FootnoteReference"/>
          <w:lang w:val="en-CA"/>
        </w:rPr>
        <w:footnoteReference w:id="5"/>
      </w:r>
      <w:r w:rsidR="008A3BE1" w:rsidRPr="005E314E">
        <w:rPr>
          <w:lang w:val="en-CA"/>
        </w:rPr>
        <w:t xml:space="preserve"> </w:t>
      </w:r>
      <w:r w:rsidR="005E314E" w:rsidRPr="005E314E">
        <w:rPr>
          <w:lang w:val="en-CA"/>
        </w:rPr>
        <w:t>A</w:t>
      </w:r>
      <w:r w:rsidR="008A3BE1" w:rsidRPr="005E314E">
        <w:rPr>
          <w:lang w:val="en-CA"/>
        </w:rPr>
        <w:t xml:space="preserve"> conclusion workshop for both </w:t>
      </w:r>
      <w:r w:rsidR="005E314E">
        <w:rPr>
          <w:lang w:val="en-CA"/>
        </w:rPr>
        <w:t xml:space="preserve">individual </w:t>
      </w:r>
      <w:r w:rsidR="008A3BE1" w:rsidRPr="005E314E">
        <w:rPr>
          <w:lang w:val="en-CA"/>
        </w:rPr>
        <w:t>conversions will take place in 2021.</w:t>
      </w:r>
    </w:p>
    <w:p w14:paraId="79032E54" w14:textId="7197F99F" w:rsidR="0091268E" w:rsidRPr="00051B27" w:rsidRDefault="00AA5DB6" w:rsidP="0091268E">
      <w:pPr>
        <w:pStyle w:val="Heading1"/>
        <w:numPr>
          <w:ilvl w:val="0"/>
          <w:numId w:val="0"/>
        </w:numPr>
        <w:rPr>
          <w:i/>
          <w:u w:val="single"/>
          <w:lang w:val="en-CA"/>
        </w:rPr>
      </w:pPr>
      <w:r>
        <w:rPr>
          <w:i/>
          <w:u w:val="single"/>
          <w:lang w:val="en-CA"/>
        </w:rPr>
        <w:t>Commercial refrigeration g</w:t>
      </w:r>
      <w:r w:rsidR="0091268E" w:rsidRPr="00051B27">
        <w:rPr>
          <w:i/>
          <w:u w:val="single"/>
          <w:lang w:val="en-CA"/>
        </w:rPr>
        <w:t>roup projects (3.22</w:t>
      </w:r>
      <w:r w:rsidR="00534B63">
        <w:rPr>
          <w:i/>
          <w:u w:val="single"/>
          <w:lang w:val="en-CA"/>
        </w:rPr>
        <w:t> ODP tonnes</w:t>
      </w:r>
      <w:r w:rsidR="0091268E" w:rsidRPr="00051B27">
        <w:rPr>
          <w:i/>
          <w:u w:val="single"/>
          <w:lang w:val="en-CA"/>
        </w:rPr>
        <w:t>)</w:t>
      </w:r>
    </w:p>
    <w:p w14:paraId="2DC9BD79" w14:textId="22F379E9" w:rsidR="00051B27" w:rsidRPr="00AA1BA7" w:rsidRDefault="0091268E" w:rsidP="0091268E">
      <w:pPr>
        <w:pStyle w:val="Heading1"/>
        <w:rPr>
          <w:lang w:val="en-CA"/>
        </w:rPr>
      </w:pPr>
      <w:r w:rsidRPr="00051B27">
        <w:rPr>
          <w:lang w:val="en-CA"/>
        </w:rPr>
        <w:t>This project includes the conversion of three enterprises with consumption between 10 and 35 mt of HCFC</w:t>
      </w:r>
      <w:r w:rsidRPr="00051B27">
        <w:rPr>
          <w:lang w:val="en-CA"/>
        </w:rPr>
        <w:noBreakHyphen/>
        <w:t>22.</w:t>
      </w:r>
      <w:r w:rsidR="000C760E" w:rsidRPr="00051B27">
        <w:rPr>
          <w:lang w:val="en-CA"/>
        </w:rPr>
        <w:t xml:space="preserve"> One enterprise (</w:t>
      </w:r>
      <w:proofErr w:type="spellStart"/>
      <w:r w:rsidR="000C760E" w:rsidRPr="00051B27">
        <w:rPr>
          <w:lang w:val="en-CA"/>
        </w:rPr>
        <w:t>Chopeiras</w:t>
      </w:r>
      <w:proofErr w:type="spellEnd"/>
      <w:r w:rsidR="000C760E" w:rsidRPr="00051B27">
        <w:rPr>
          <w:lang w:val="en-CA"/>
        </w:rPr>
        <w:t xml:space="preserve"> </w:t>
      </w:r>
      <w:proofErr w:type="spellStart"/>
      <w:r w:rsidR="000C760E" w:rsidRPr="00051B27">
        <w:rPr>
          <w:lang w:val="en-CA"/>
        </w:rPr>
        <w:t>Ribeirão</w:t>
      </w:r>
      <w:proofErr w:type="spellEnd"/>
      <w:r w:rsidR="000C760E" w:rsidRPr="00051B27">
        <w:rPr>
          <w:lang w:val="en-CA"/>
        </w:rPr>
        <w:t xml:space="preserve"> </w:t>
      </w:r>
      <w:r w:rsidR="000C760E" w:rsidRPr="00AA1BA7">
        <w:rPr>
          <w:lang w:val="en-CA"/>
        </w:rPr>
        <w:t>Memo</w:t>
      </w:r>
      <w:r w:rsidR="004B580A" w:rsidRPr="00AA1BA7">
        <w:rPr>
          <w:lang w:val="en-CA"/>
        </w:rPr>
        <w:t xml:space="preserve">, </w:t>
      </w:r>
      <w:r w:rsidR="00275277" w:rsidRPr="00AA1BA7">
        <w:rPr>
          <w:lang w:val="en-CA"/>
        </w:rPr>
        <w:t>1.24</w:t>
      </w:r>
      <w:r w:rsidR="004B580A" w:rsidRPr="00AA1BA7">
        <w:rPr>
          <w:lang w:val="en-CA"/>
        </w:rPr>
        <w:t xml:space="preserve"> ODP tonnes of HCFC-22</w:t>
      </w:r>
      <w:r w:rsidR="000C760E" w:rsidRPr="00AA1BA7">
        <w:rPr>
          <w:lang w:val="en-CA"/>
        </w:rPr>
        <w:t>) converted its manufacturing line to produce R-290-based refrigeration equipment (</w:t>
      </w:r>
      <w:r w:rsidR="00C93950" w:rsidRPr="00AA1BA7">
        <w:rPr>
          <w:lang w:val="en-CA"/>
        </w:rPr>
        <w:t xml:space="preserve">beverage </w:t>
      </w:r>
      <w:r w:rsidR="000C760E" w:rsidRPr="00AA1BA7">
        <w:rPr>
          <w:lang w:val="en-CA"/>
        </w:rPr>
        <w:t xml:space="preserve">coolers) with a </w:t>
      </w:r>
      <w:r w:rsidR="00051B27" w:rsidRPr="00AA1BA7">
        <w:rPr>
          <w:lang w:val="en-CA"/>
        </w:rPr>
        <w:t>capacity</w:t>
      </w:r>
      <w:r w:rsidR="003F61DB" w:rsidRPr="00AA1BA7">
        <w:rPr>
          <w:lang w:val="en-CA"/>
        </w:rPr>
        <w:t xml:space="preserve"> of 3,860</w:t>
      </w:r>
      <w:r w:rsidR="00784AFF" w:rsidRPr="00AA1BA7">
        <w:rPr>
          <w:lang w:val="en-CA"/>
        </w:rPr>
        <w:t> </w:t>
      </w:r>
      <w:r w:rsidR="003F61DB" w:rsidRPr="00AA1BA7">
        <w:rPr>
          <w:lang w:val="en-CA"/>
        </w:rPr>
        <w:t>BTU</w:t>
      </w:r>
      <w:r w:rsidR="00051B27" w:rsidRPr="00AA1BA7">
        <w:rPr>
          <w:lang w:val="en-CA"/>
        </w:rPr>
        <w:t>/h, refrigerant charge of 150</w:t>
      </w:r>
      <w:r w:rsidR="002E27AE" w:rsidRPr="00AA1BA7">
        <w:rPr>
          <w:lang w:val="en-CA"/>
        </w:rPr>
        <w:t xml:space="preserve"> </w:t>
      </w:r>
      <w:r w:rsidR="00051B27" w:rsidRPr="00AA1BA7">
        <w:rPr>
          <w:lang w:val="en-CA"/>
        </w:rPr>
        <w:t>gr and energy consumption reduction from 1.7</w:t>
      </w:r>
      <w:r w:rsidR="00471A71" w:rsidRPr="00AA1BA7">
        <w:rPr>
          <w:lang w:val="en-CA"/>
        </w:rPr>
        <w:t xml:space="preserve"> </w:t>
      </w:r>
      <w:r w:rsidR="00051B27" w:rsidRPr="00AA1BA7">
        <w:rPr>
          <w:lang w:val="en-CA"/>
        </w:rPr>
        <w:t>kW/h to 0.72</w:t>
      </w:r>
      <w:r w:rsidR="00784AFF" w:rsidRPr="00AA1BA7">
        <w:rPr>
          <w:lang w:val="en-CA"/>
        </w:rPr>
        <w:t> </w:t>
      </w:r>
      <w:r w:rsidR="00051B27" w:rsidRPr="00AA1BA7">
        <w:rPr>
          <w:lang w:val="en-CA"/>
        </w:rPr>
        <w:t>kW/h. Commercial production is expected to start for the Brazilian, South America</w:t>
      </w:r>
      <w:r w:rsidR="00471A71" w:rsidRPr="00AA1BA7">
        <w:rPr>
          <w:lang w:val="en-CA"/>
        </w:rPr>
        <w:t>n</w:t>
      </w:r>
      <w:r w:rsidR="00051B27" w:rsidRPr="00AA1BA7">
        <w:rPr>
          <w:lang w:val="en-CA"/>
        </w:rPr>
        <w:t xml:space="preserve"> and African markets.</w:t>
      </w:r>
    </w:p>
    <w:p w14:paraId="41B0AEDA" w14:textId="03C72E15" w:rsidR="00051B27" w:rsidRDefault="00051B27" w:rsidP="00051B27">
      <w:pPr>
        <w:pStyle w:val="Heading1"/>
        <w:rPr>
          <w:lang w:val="en-CA"/>
        </w:rPr>
      </w:pPr>
      <w:r w:rsidRPr="00AA1BA7">
        <w:rPr>
          <w:lang w:val="en-CA"/>
        </w:rPr>
        <w:t xml:space="preserve">The second enterprise </w:t>
      </w:r>
      <w:r w:rsidR="0091268E" w:rsidRPr="00AA1BA7">
        <w:rPr>
          <w:lang w:val="en-CA"/>
        </w:rPr>
        <w:t>(</w:t>
      </w:r>
      <w:proofErr w:type="spellStart"/>
      <w:r w:rsidR="0091268E" w:rsidRPr="00AA1BA7">
        <w:rPr>
          <w:lang w:val="en-CA"/>
        </w:rPr>
        <w:t>Aquagel</w:t>
      </w:r>
      <w:proofErr w:type="spellEnd"/>
      <w:r w:rsidR="0091268E" w:rsidRPr="00AA1BA7">
        <w:rPr>
          <w:lang w:val="en-CA"/>
        </w:rPr>
        <w:t xml:space="preserve"> </w:t>
      </w:r>
      <w:proofErr w:type="spellStart"/>
      <w:r w:rsidR="0091268E" w:rsidRPr="00AA1BA7">
        <w:rPr>
          <w:lang w:val="en-CA"/>
        </w:rPr>
        <w:t>Refrigeração</w:t>
      </w:r>
      <w:proofErr w:type="spellEnd"/>
      <w:r w:rsidR="004B580A" w:rsidRPr="00AA1BA7">
        <w:rPr>
          <w:lang w:val="en-CA"/>
        </w:rPr>
        <w:t xml:space="preserve">, </w:t>
      </w:r>
      <w:r w:rsidR="00275277" w:rsidRPr="00AA1BA7">
        <w:rPr>
          <w:lang w:val="en-CA"/>
        </w:rPr>
        <w:t>1.05</w:t>
      </w:r>
      <w:r w:rsidR="004B580A" w:rsidRPr="00AA1BA7">
        <w:rPr>
          <w:lang w:val="en-CA"/>
        </w:rPr>
        <w:t xml:space="preserve"> ODP tonnes of HCFC-22</w:t>
      </w:r>
      <w:r w:rsidR="0091268E" w:rsidRPr="00AA1BA7">
        <w:rPr>
          <w:lang w:val="en-CA"/>
        </w:rPr>
        <w:t>)</w:t>
      </w:r>
      <w:r w:rsidR="00471A71" w:rsidRPr="00AA1BA7">
        <w:rPr>
          <w:lang w:val="en-CA"/>
        </w:rPr>
        <w:t>,</w:t>
      </w:r>
      <w:r w:rsidR="0091268E" w:rsidRPr="00AA1BA7">
        <w:rPr>
          <w:lang w:val="en-CA"/>
        </w:rPr>
        <w:t xml:space="preserve"> </w:t>
      </w:r>
      <w:r w:rsidRPr="00AA1BA7">
        <w:rPr>
          <w:lang w:val="en-CA"/>
        </w:rPr>
        <w:t>producing beverage coolers and refrigera</w:t>
      </w:r>
      <w:r w:rsidR="00471A71" w:rsidRPr="00AA1BA7">
        <w:rPr>
          <w:lang w:val="en-CA"/>
        </w:rPr>
        <w:t>ted</w:t>
      </w:r>
      <w:r w:rsidRPr="00AA1BA7">
        <w:rPr>
          <w:lang w:val="en-CA"/>
        </w:rPr>
        <w:t xml:space="preserve"> displays</w:t>
      </w:r>
      <w:r w:rsidR="00471A71" w:rsidRPr="00AA1BA7">
        <w:rPr>
          <w:lang w:val="en-CA"/>
        </w:rPr>
        <w:t>,</w:t>
      </w:r>
      <w:r w:rsidRPr="00AA1BA7">
        <w:rPr>
          <w:lang w:val="en-CA"/>
        </w:rPr>
        <w:t xml:space="preserve"> completed the </w:t>
      </w:r>
      <w:r w:rsidR="004B580A" w:rsidRPr="00AA1BA7">
        <w:rPr>
          <w:lang w:val="en-CA"/>
        </w:rPr>
        <w:t xml:space="preserve">conversion of the </w:t>
      </w:r>
      <w:r w:rsidRPr="00AA1BA7">
        <w:rPr>
          <w:lang w:val="en-CA"/>
        </w:rPr>
        <w:t xml:space="preserve">first </w:t>
      </w:r>
      <w:r w:rsidR="00625A6F" w:rsidRPr="00AA1BA7">
        <w:rPr>
          <w:lang w:val="en-CA"/>
        </w:rPr>
        <w:t xml:space="preserve">manufacturing </w:t>
      </w:r>
      <w:r w:rsidRPr="00AA1BA7">
        <w:rPr>
          <w:lang w:val="en-CA"/>
        </w:rPr>
        <w:t xml:space="preserve">line </w:t>
      </w:r>
      <w:r w:rsidR="00625A6F" w:rsidRPr="00AA1BA7">
        <w:rPr>
          <w:lang w:val="en-CA"/>
        </w:rPr>
        <w:t>to R</w:t>
      </w:r>
      <w:r w:rsidR="00784AFF" w:rsidRPr="00AA1BA7">
        <w:rPr>
          <w:lang w:val="en-CA"/>
        </w:rPr>
        <w:noBreakHyphen/>
      </w:r>
      <w:r w:rsidR="00625A6F" w:rsidRPr="00AA1BA7">
        <w:rPr>
          <w:lang w:val="en-CA"/>
        </w:rPr>
        <w:t>290 technology in May </w:t>
      </w:r>
      <w:r w:rsidRPr="00AA1BA7">
        <w:rPr>
          <w:lang w:val="en-CA"/>
        </w:rPr>
        <w:t>2020. The enterprise also started the conversion of three lines (beer pre</w:t>
      </w:r>
      <w:r w:rsidR="00784AFF" w:rsidRPr="00AA1BA7">
        <w:rPr>
          <w:lang w:val="en-CA"/>
        </w:rPr>
        <w:noBreakHyphen/>
      </w:r>
      <w:r w:rsidRPr="00AA1BA7">
        <w:rPr>
          <w:lang w:val="en-CA"/>
        </w:rPr>
        <w:t xml:space="preserve">cooling; refrigerated display; and the juice dispenser). The prototypes </w:t>
      </w:r>
      <w:r w:rsidR="005830E2" w:rsidRPr="00AA1BA7">
        <w:rPr>
          <w:lang w:val="en-CA"/>
        </w:rPr>
        <w:t>with capacities between</w:t>
      </w:r>
      <w:r w:rsidR="005830E2">
        <w:rPr>
          <w:lang w:val="en-CA"/>
        </w:rPr>
        <w:t xml:space="preserve"> 3,000 and 5,000</w:t>
      </w:r>
      <w:r w:rsidR="00784AFF">
        <w:rPr>
          <w:lang w:val="en-CA"/>
        </w:rPr>
        <w:t> </w:t>
      </w:r>
      <w:r w:rsidR="005830E2">
        <w:rPr>
          <w:lang w:val="en-CA"/>
        </w:rPr>
        <w:t>BTU and refrigerant charge from 90 to 130</w:t>
      </w:r>
      <w:r w:rsidR="00784AFF">
        <w:rPr>
          <w:lang w:val="en-CA"/>
        </w:rPr>
        <w:t xml:space="preserve"> </w:t>
      </w:r>
      <w:r w:rsidR="002E27AE">
        <w:rPr>
          <w:lang w:val="en-CA"/>
        </w:rPr>
        <w:t xml:space="preserve">gr </w:t>
      </w:r>
      <w:r w:rsidRPr="00053210">
        <w:rPr>
          <w:lang w:val="en-CA"/>
        </w:rPr>
        <w:t>were manufactured and are being tested in the enterprise laboratory.</w:t>
      </w:r>
    </w:p>
    <w:p w14:paraId="2E4E26BA" w14:textId="7B96981D" w:rsidR="00051B27" w:rsidRPr="00053210" w:rsidRDefault="00376931" w:rsidP="00376931">
      <w:pPr>
        <w:pStyle w:val="Heading1"/>
        <w:rPr>
          <w:lang w:val="en-CA"/>
        </w:rPr>
      </w:pPr>
      <w:r>
        <w:rPr>
          <w:lang w:val="en-CA"/>
        </w:rPr>
        <w:t>At the 84</w:t>
      </w:r>
      <w:r w:rsidRPr="00376931">
        <w:rPr>
          <w:vertAlign w:val="superscript"/>
          <w:lang w:val="en-CA"/>
        </w:rPr>
        <w:t>th</w:t>
      </w:r>
      <w:r>
        <w:rPr>
          <w:lang w:val="en-CA"/>
        </w:rPr>
        <w:t xml:space="preserve"> meeting, UNIDO reported that t</w:t>
      </w:r>
      <w:r w:rsidR="00051B27" w:rsidRPr="00053210">
        <w:rPr>
          <w:lang w:val="en-CA"/>
        </w:rPr>
        <w:t>he third enterprise, (</w:t>
      </w:r>
      <w:proofErr w:type="spellStart"/>
      <w:r w:rsidR="00051B27" w:rsidRPr="00053210">
        <w:rPr>
          <w:lang w:val="en-CA"/>
        </w:rPr>
        <w:t>Free</w:t>
      </w:r>
      <w:r w:rsidR="00065FF9">
        <w:rPr>
          <w:lang w:val="en-CA"/>
        </w:rPr>
        <w:t>a</w:t>
      </w:r>
      <w:r w:rsidR="00051B27" w:rsidRPr="00053210">
        <w:rPr>
          <w:lang w:val="en-CA"/>
        </w:rPr>
        <w:t>rt</w:t>
      </w:r>
      <w:proofErr w:type="spellEnd"/>
      <w:r w:rsidR="00051B27" w:rsidRPr="00053210">
        <w:rPr>
          <w:lang w:val="en-CA"/>
        </w:rPr>
        <w:t xml:space="preserve"> Seral</w:t>
      </w:r>
      <w:r w:rsidR="00065FF9">
        <w:rPr>
          <w:lang w:val="en-CA"/>
        </w:rPr>
        <w:t>, 0.93</w:t>
      </w:r>
      <w:r w:rsidR="00534B63">
        <w:rPr>
          <w:lang w:val="en-CA"/>
        </w:rPr>
        <w:t> ODP tonnes</w:t>
      </w:r>
      <w:r w:rsidR="00065FF9">
        <w:rPr>
          <w:lang w:val="en-CA"/>
        </w:rPr>
        <w:t xml:space="preserve"> of HCFC</w:t>
      </w:r>
      <w:r w:rsidR="00784AFF">
        <w:rPr>
          <w:lang w:val="en-CA"/>
        </w:rPr>
        <w:noBreakHyphen/>
      </w:r>
      <w:r w:rsidR="00065FF9">
        <w:rPr>
          <w:lang w:val="en-CA"/>
        </w:rPr>
        <w:t>22</w:t>
      </w:r>
      <w:r w:rsidR="00051B27" w:rsidRPr="00053210">
        <w:rPr>
          <w:lang w:val="en-CA"/>
        </w:rPr>
        <w:t xml:space="preserve">) </w:t>
      </w:r>
      <w:r w:rsidR="00053210">
        <w:rPr>
          <w:lang w:val="en-CA"/>
        </w:rPr>
        <w:t>withdrew from</w:t>
      </w:r>
      <w:r w:rsidR="00051B27" w:rsidRPr="00053210">
        <w:rPr>
          <w:lang w:val="en-CA"/>
        </w:rPr>
        <w:t xml:space="preserve"> the </w:t>
      </w:r>
      <w:r w:rsidR="00053210">
        <w:rPr>
          <w:lang w:val="en-CA"/>
        </w:rPr>
        <w:t>HPMP.</w:t>
      </w:r>
      <w:r w:rsidR="00051B27" w:rsidRPr="00053210">
        <w:rPr>
          <w:lang w:val="en-CA"/>
        </w:rPr>
        <w:t xml:space="preserve"> </w:t>
      </w:r>
      <w:r>
        <w:rPr>
          <w:lang w:val="en-CA"/>
        </w:rPr>
        <w:t>Accordingly, t</w:t>
      </w:r>
      <w:r w:rsidR="00065FF9">
        <w:rPr>
          <w:lang w:val="en-CA"/>
        </w:rPr>
        <w:t xml:space="preserve">he Executive Committee noted that </w:t>
      </w:r>
      <w:r w:rsidR="00065FF9" w:rsidRPr="00065FF9">
        <w:rPr>
          <w:lang w:val="en-CA"/>
        </w:rPr>
        <w:t>the funds associated with the enterprise would be returned to the Fund unless UNIDO identified additional enterprises eligible for funding that had not been assisted under s</w:t>
      </w:r>
      <w:r w:rsidR="00534B63">
        <w:rPr>
          <w:lang w:val="en-CA"/>
        </w:rPr>
        <w:t>tage I</w:t>
      </w:r>
      <w:r w:rsidR="00065FF9" w:rsidRPr="00065FF9">
        <w:rPr>
          <w:lang w:val="en-CA"/>
        </w:rPr>
        <w:t xml:space="preserve"> or s</w:t>
      </w:r>
      <w:r w:rsidR="00534B63">
        <w:rPr>
          <w:lang w:val="en-CA"/>
        </w:rPr>
        <w:t>tage I</w:t>
      </w:r>
      <w:r w:rsidR="00065FF9" w:rsidRPr="00065FF9">
        <w:rPr>
          <w:lang w:val="en-CA"/>
        </w:rPr>
        <w:t>I of the HPMP to which those funds could be reallocated; and that any reallocation of funds would be reported to the 86</w:t>
      </w:r>
      <w:r w:rsidR="00065FF9" w:rsidRPr="00065FF9">
        <w:rPr>
          <w:vertAlign w:val="superscript"/>
          <w:lang w:val="en-CA"/>
        </w:rPr>
        <w:t>th</w:t>
      </w:r>
      <w:r w:rsidR="00784AFF">
        <w:rPr>
          <w:lang w:val="en-CA"/>
        </w:rPr>
        <w:t> </w:t>
      </w:r>
      <w:r w:rsidR="00065FF9" w:rsidRPr="00065FF9">
        <w:rPr>
          <w:lang w:val="en-CA"/>
        </w:rPr>
        <w:t>meeting</w:t>
      </w:r>
      <w:r>
        <w:rPr>
          <w:lang w:val="en-CA"/>
        </w:rPr>
        <w:t xml:space="preserve"> (d</w:t>
      </w:r>
      <w:r w:rsidRPr="00376931">
        <w:rPr>
          <w:lang w:val="en-CA"/>
        </w:rPr>
        <w:t>ecision</w:t>
      </w:r>
      <w:r w:rsidR="007F4F43">
        <w:rPr>
          <w:lang w:val="en-CA"/>
        </w:rPr>
        <w:t> </w:t>
      </w:r>
      <w:r w:rsidRPr="00376931">
        <w:rPr>
          <w:lang w:val="en-CA"/>
        </w:rPr>
        <w:t>84/33(a)(ii)</w:t>
      </w:r>
      <w:r>
        <w:rPr>
          <w:lang w:val="en-CA"/>
        </w:rPr>
        <w:t>)</w:t>
      </w:r>
      <w:r w:rsidR="00065FF9">
        <w:rPr>
          <w:lang w:val="en-CA"/>
        </w:rPr>
        <w:t xml:space="preserve">. </w:t>
      </w:r>
      <w:r>
        <w:rPr>
          <w:lang w:val="en-CA"/>
        </w:rPr>
        <w:t>In line with d</w:t>
      </w:r>
      <w:r w:rsidRPr="00376931">
        <w:rPr>
          <w:lang w:val="en-CA"/>
        </w:rPr>
        <w:t>ecision 84/33(a)(ii)</w:t>
      </w:r>
      <w:r>
        <w:rPr>
          <w:lang w:val="en-CA"/>
        </w:rPr>
        <w:t xml:space="preserve">, </w:t>
      </w:r>
      <w:r w:rsidR="00065FF9">
        <w:rPr>
          <w:lang w:val="en-CA"/>
        </w:rPr>
        <w:t>U</w:t>
      </w:r>
      <w:r w:rsidR="00051B27" w:rsidRPr="00053210">
        <w:rPr>
          <w:lang w:val="en-CA"/>
        </w:rPr>
        <w:t xml:space="preserve">NIDO </w:t>
      </w:r>
      <w:r w:rsidR="00065FF9">
        <w:rPr>
          <w:lang w:val="en-CA"/>
        </w:rPr>
        <w:t>reported that it ha</w:t>
      </w:r>
      <w:r w:rsidR="00983CC8">
        <w:rPr>
          <w:lang w:val="en-CA"/>
        </w:rPr>
        <w:t>d</w:t>
      </w:r>
      <w:r w:rsidR="00065FF9">
        <w:rPr>
          <w:lang w:val="en-CA"/>
        </w:rPr>
        <w:t xml:space="preserve"> identified a potential e</w:t>
      </w:r>
      <w:r w:rsidR="00051B27" w:rsidRPr="00053210">
        <w:rPr>
          <w:lang w:val="en-CA"/>
        </w:rPr>
        <w:t>ligible enterprise with characteristics</w:t>
      </w:r>
      <w:r w:rsidR="00065FF9">
        <w:rPr>
          <w:lang w:val="en-CA"/>
        </w:rPr>
        <w:t xml:space="preserve"> </w:t>
      </w:r>
      <w:r w:rsidR="00983CC8" w:rsidRPr="00053210">
        <w:rPr>
          <w:lang w:val="en-CA"/>
        </w:rPr>
        <w:t xml:space="preserve">similar </w:t>
      </w:r>
      <w:r w:rsidR="00065FF9">
        <w:rPr>
          <w:lang w:val="en-CA"/>
        </w:rPr>
        <w:t xml:space="preserve">to </w:t>
      </w:r>
      <w:proofErr w:type="spellStart"/>
      <w:r w:rsidR="00065FF9">
        <w:rPr>
          <w:lang w:val="en-CA"/>
        </w:rPr>
        <w:t>Freeart</w:t>
      </w:r>
      <w:proofErr w:type="spellEnd"/>
      <w:r w:rsidR="00065FF9">
        <w:rPr>
          <w:lang w:val="en-CA"/>
        </w:rPr>
        <w:t xml:space="preserve"> Seral</w:t>
      </w:r>
      <w:r w:rsidR="00051B27" w:rsidRPr="00053210">
        <w:rPr>
          <w:lang w:val="en-CA"/>
        </w:rPr>
        <w:t xml:space="preserve"> (medium</w:t>
      </w:r>
      <w:r w:rsidR="00983CC8">
        <w:rPr>
          <w:lang w:val="en-CA"/>
        </w:rPr>
        <w:noBreakHyphen/>
      </w:r>
      <w:r w:rsidR="00051B27" w:rsidRPr="00053210">
        <w:rPr>
          <w:lang w:val="en-CA"/>
        </w:rPr>
        <w:t xml:space="preserve">sized) that could replace it, but </w:t>
      </w:r>
      <w:r w:rsidR="00983CC8">
        <w:rPr>
          <w:lang w:val="en-CA"/>
        </w:rPr>
        <w:t>would</w:t>
      </w:r>
      <w:r w:rsidR="00051B27" w:rsidRPr="00053210">
        <w:rPr>
          <w:lang w:val="en-CA"/>
        </w:rPr>
        <w:t xml:space="preserve"> need more time to verify </w:t>
      </w:r>
      <w:r>
        <w:rPr>
          <w:lang w:val="en-CA"/>
        </w:rPr>
        <w:t xml:space="preserve">the eligibility of </w:t>
      </w:r>
      <w:r w:rsidR="00983CC8">
        <w:rPr>
          <w:lang w:val="en-CA"/>
        </w:rPr>
        <w:t xml:space="preserve">the enterprise </w:t>
      </w:r>
      <w:r w:rsidR="00065FF9">
        <w:rPr>
          <w:lang w:val="en-CA"/>
        </w:rPr>
        <w:t xml:space="preserve">and </w:t>
      </w:r>
      <w:r w:rsidR="00471A71">
        <w:rPr>
          <w:lang w:val="en-CA"/>
        </w:rPr>
        <w:t xml:space="preserve">whether </w:t>
      </w:r>
      <w:r w:rsidR="00065FF9">
        <w:rPr>
          <w:lang w:val="en-CA"/>
        </w:rPr>
        <w:t>the funds could be reallocated</w:t>
      </w:r>
      <w:r w:rsidR="00051B27" w:rsidRPr="00053210">
        <w:rPr>
          <w:lang w:val="en-CA"/>
        </w:rPr>
        <w:t>.</w:t>
      </w:r>
    </w:p>
    <w:p w14:paraId="4CA7AA51" w14:textId="1BABC5C1" w:rsidR="00053210" w:rsidRPr="00053210" w:rsidRDefault="00064A59" w:rsidP="00053210">
      <w:pPr>
        <w:pStyle w:val="Heading1"/>
        <w:rPr>
          <w:lang w:val="en-CA"/>
        </w:rPr>
      </w:pPr>
      <w:r>
        <w:rPr>
          <w:lang w:val="en-CA"/>
        </w:rPr>
        <w:lastRenderedPageBreak/>
        <w:t xml:space="preserve">UNIDO also </w:t>
      </w:r>
      <w:r w:rsidR="00471A71">
        <w:rPr>
          <w:lang w:val="en-CA"/>
        </w:rPr>
        <w:t xml:space="preserve">reported </w:t>
      </w:r>
      <w:r w:rsidR="00053210" w:rsidRPr="00053210">
        <w:rPr>
          <w:lang w:val="en-CA"/>
        </w:rPr>
        <w:t>minor delay</w:t>
      </w:r>
      <w:r w:rsidR="00376931">
        <w:rPr>
          <w:lang w:val="en-CA"/>
        </w:rPr>
        <w:t>s</w:t>
      </w:r>
      <w:r w:rsidR="00053210" w:rsidRPr="00053210">
        <w:rPr>
          <w:lang w:val="en-CA"/>
        </w:rPr>
        <w:t xml:space="preserve"> </w:t>
      </w:r>
      <w:r w:rsidR="00376931">
        <w:rPr>
          <w:lang w:val="en-CA"/>
        </w:rPr>
        <w:t xml:space="preserve">that </w:t>
      </w:r>
      <w:r w:rsidR="00983CC8">
        <w:rPr>
          <w:lang w:val="en-CA"/>
        </w:rPr>
        <w:t>had</w:t>
      </w:r>
      <w:r w:rsidR="00053210" w:rsidRPr="00053210">
        <w:rPr>
          <w:lang w:val="en-CA"/>
        </w:rPr>
        <w:t xml:space="preserve"> been caused by </w:t>
      </w:r>
      <w:r w:rsidR="00376931">
        <w:rPr>
          <w:lang w:val="en-CA"/>
        </w:rPr>
        <w:t xml:space="preserve">the </w:t>
      </w:r>
      <w:r w:rsidR="00053210" w:rsidRPr="00053210">
        <w:rPr>
          <w:lang w:val="en-CA"/>
        </w:rPr>
        <w:t>COVID-19</w:t>
      </w:r>
      <w:r w:rsidR="00376931">
        <w:rPr>
          <w:lang w:val="en-CA"/>
        </w:rPr>
        <w:t xml:space="preserve"> pandemic; however, the </w:t>
      </w:r>
      <w:r w:rsidR="00053210" w:rsidRPr="00053210">
        <w:rPr>
          <w:lang w:val="en-CA"/>
        </w:rPr>
        <w:t xml:space="preserve">conversions of </w:t>
      </w:r>
      <w:r w:rsidR="00376931">
        <w:rPr>
          <w:lang w:val="en-CA"/>
        </w:rPr>
        <w:t xml:space="preserve">the two </w:t>
      </w:r>
      <w:r w:rsidR="00053210" w:rsidRPr="00053210">
        <w:rPr>
          <w:lang w:val="en-CA"/>
        </w:rPr>
        <w:t xml:space="preserve">enterprises </w:t>
      </w:r>
      <w:r w:rsidR="00983CC8">
        <w:rPr>
          <w:lang w:val="en-CA"/>
        </w:rPr>
        <w:t>we</w:t>
      </w:r>
      <w:r w:rsidR="00053210" w:rsidRPr="00053210">
        <w:rPr>
          <w:lang w:val="en-CA"/>
        </w:rPr>
        <w:t>re</w:t>
      </w:r>
      <w:r w:rsidR="00471A71">
        <w:rPr>
          <w:lang w:val="en-CA"/>
        </w:rPr>
        <w:t xml:space="preserve"> expected to be</w:t>
      </w:r>
      <w:r w:rsidR="00053210" w:rsidRPr="00053210">
        <w:rPr>
          <w:lang w:val="en-CA"/>
        </w:rPr>
        <w:t xml:space="preserve"> fully completed during the first </w:t>
      </w:r>
      <w:r w:rsidR="00471A71">
        <w:rPr>
          <w:lang w:val="en-CA"/>
        </w:rPr>
        <w:t>half</w:t>
      </w:r>
      <w:r w:rsidR="00471A71" w:rsidRPr="00053210">
        <w:rPr>
          <w:lang w:val="en-CA"/>
        </w:rPr>
        <w:t xml:space="preserve"> </w:t>
      </w:r>
      <w:r w:rsidR="00053210" w:rsidRPr="00053210">
        <w:rPr>
          <w:lang w:val="en-CA"/>
        </w:rPr>
        <w:t xml:space="preserve">of 2021. </w:t>
      </w:r>
    </w:p>
    <w:p w14:paraId="639C4FAF" w14:textId="6F8237A1" w:rsidR="0091268E" w:rsidRPr="00516355" w:rsidRDefault="00AA5DB6" w:rsidP="0091268E">
      <w:pPr>
        <w:pStyle w:val="Heading1"/>
        <w:keepNext/>
        <w:keepLines/>
        <w:widowControl w:val="0"/>
        <w:numPr>
          <w:ilvl w:val="0"/>
          <w:numId w:val="0"/>
        </w:numPr>
        <w:rPr>
          <w:i/>
          <w:u w:val="single"/>
          <w:lang w:val="en-CA"/>
        </w:rPr>
      </w:pPr>
      <w:r>
        <w:rPr>
          <w:i/>
          <w:u w:val="single"/>
          <w:lang w:val="en-CA"/>
        </w:rPr>
        <w:t>Commercial refrigeration t</w:t>
      </w:r>
      <w:r w:rsidR="0091268E" w:rsidRPr="00516355">
        <w:rPr>
          <w:i/>
          <w:u w:val="single"/>
          <w:lang w:val="en-CA"/>
        </w:rPr>
        <w:t>echnical assistance project for SMEs (3.85</w:t>
      </w:r>
      <w:r w:rsidR="00534B63">
        <w:rPr>
          <w:i/>
          <w:u w:val="single"/>
          <w:lang w:val="en-CA"/>
        </w:rPr>
        <w:t> ODP tonnes</w:t>
      </w:r>
      <w:r w:rsidR="0091268E" w:rsidRPr="00516355">
        <w:rPr>
          <w:i/>
          <w:u w:val="single"/>
          <w:lang w:val="en-CA"/>
        </w:rPr>
        <w:t>)</w:t>
      </w:r>
    </w:p>
    <w:p w14:paraId="7EA9D180" w14:textId="35B638CB" w:rsidR="0091268E" w:rsidRPr="00AA1BA7" w:rsidRDefault="00F75F49" w:rsidP="00E53F97">
      <w:pPr>
        <w:pStyle w:val="Heading1"/>
        <w:rPr>
          <w:lang w:val="en-CA"/>
        </w:rPr>
      </w:pPr>
      <w:r>
        <w:rPr>
          <w:lang w:val="en-CA"/>
        </w:rPr>
        <w:t>T</w:t>
      </w:r>
      <w:r w:rsidR="00E53F97" w:rsidRPr="00E53F97">
        <w:rPr>
          <w:lang w:val="en-CA"/>
        </w:rPr>
        <w:t>hree additional workshops on R-290</w:t>
      </w:r>
      <w:r w:rsidR="00376931">
        <w:rPr>
          <w:lang w:val="en-CA"/>
        </w:rPr>
        <w:t>-</w:t>
      </w:r>
      <w:r w:rsidR="00E53F97" w:rsidRPr="00E53F97">
        <w:rPr>
          <w:lang w:val="en-CA"/>
        </w:rPr>
        <w:t>, CO</w:t>
      </w:r>
      <w:r w:rsidR="00E53F97" w:rsidRPr="007816AC">
        <w:rPr>
          <w:vertAlign w:val="subscript"/>
          <w:lang w:val="en-CA"/>
        </w:rPr>
        <w:t>2</w:t>
      </w:r>
      <w:r w:rsidR="00E53F97" w:rsidRPr="00E53F97">
        <w:rPr>
          <w:lang w:val="en-CA"/>
        </w:rPr>
        <w:t>-</w:t>
      </w:r>
      <w:r w:rsidR="00625A6F">
        <w:rPr>
          <w:lang w:val="en-CA"/>
        </w:rPr>
        <w:t xml:space="preserve"> and HFO-</w:t>
      </w:r>
      <w:r w:rsidR="00376931" w:rsidRPr="00E53F97">
        <w:rPr>
          <w:lang w:val="en-CA"/>
        </w:rPr>
        <w:t>based technolog</w:t>
      </w:r>
      <w:r w:rsidR="00376931">
        <w:rPr>
          <w:lang w:val="en-CA"/>
        </w:rPr>
        <w:t>ies</w:t>
      </w:r>
      <w:r w:rsidR="00376931" w:rsidRPr="00E53F97">
        <w:rPr>
          <w:lang w:val="en-CA"/>
        </w:rPr>
        <w:t xml:space="preserve"> </w:t>
      </w:r>
      <w:r w:rsidR="00E53F97" w:rsidRPr="00E53F97">
        <w:rPr>
          <w:lang w:val="en-CA"/>
        </w:rPr>
        <w:t xml:space="preserve">were </w:t>
      </w:r>
      <w:r w:rsidR="00784AFF">
        <w:rPr>
          <w:lang w:val="en-CA"/>
        </w:rPr>
        <w:t>held for</w:t>
      </w:r>
      <w:r w:rsidR="00E53F97">
        <w:rPr>
          <w:lang w:val="en-CA"/>
        </w:rPr>
        <w:t xml:space="preserve"> </w:t>
      </w:r>
      <w:r w:rsidR="00E53F97" w:rsidRPr="00E53F97">
        <w:rPr>
          <w:lang w:val="en-CA"/>
        </w:rPr>
        <w:t>benefi</w:t>
      </w:r>
      <w:r w:rsidR="00E53F97" w:rsidRPr="00AA1BA7">
        <w:rPr>
          <w:lang w:val="en-CA"/>
        </w:rPr>
        <w:t>ciary enterprises</w:t>
      </w:r>
      <w:r w:rsidR="00471A71" w:rsidRPr="00AA1BA7">
        <w:rPr>
          <w:lang w:val="en-CA"/>
        </w:rPr>
        <w:t>,</w:t>
      </w:r>
      <w:r w:rsidR="00E53F97" w:rsidRPr="00AA1BA7">
        <w:rPr>
          <w:lang w:val="en-CA"/>
        </w:rPr>
        <w:t xml:space="preserve"> representatives of the sector associations, experts, technicians and suppliers of components and refrigerants</w:t>
      </w:r>
      <w:r w:rsidR="003A529E" w:rsidRPr="00AA1BA7">
        <w:rPr>
          <w:lang w:val="en-CA"/>
        </w:rPr>
        <w:t>, and three newsletters (one on each of the three alternatives) were produced</w:t>
      </w:r>
      <w:r w:rsidR="00E53F97" w:rsidRPr="00AA1BA7">
        <w:rPr>
          <w:lang w:val="en-CA"/>
        </w:rPr>
        <w:t>.</w:t>
      </w:r>
      <w:r w:rsidR="003A658B" w:rsidRPr="00AA1BA7">
        <w:rPr>
          <w:lang w:val="en-CA"/>
        </w:rPr>
        <w:t xml:space="preserve"> </w:t>
      </w:r>
      <w:r w:rsidR="00471A71" w:rsidRPr="00AA1BA7">
        <w:rPr>
          <w:lang w:val="en-CA"/>
        </w:rPr>
        <w:t>Of</w:t>
      </w:r>
      <w:r w:rsidR="003A658B" w:rsidRPr="00AA1BA7">
        <w:rPr>
          <w:lang w:val="en-CA"/>
        </w:rPr>
        <w:t xml:space="preserve"> the 33</w:t>
      </w:r>
      <w:r w:rsidR="00983CC8" w:rsidRPr="00AA1BA7">
        <w:rPr>
          <w:lang w:val="en-CA"/>
        </w:rPr>
        <w:t> </w:t>
      </w:r>
      <w:r w:rsidR="003A658B" w:rsidRPr="00AA1BA7">
        <w:rPr>
          <w:lang w:val="en-CA"/>
        </w:rPr>
        <w:t xml:space="preserve">SMEs included in the project, four that were not interested </w:t>
      </w:r>
      <w:r w:rsidR="00471A71" w:rsidRPr="00AA1BA7">
        <w:rPr>
          <w:lang w:val="en-CA"/>
        </w:rPr>
        <w:t xml:space="preserve">in </w:t>
      </w:r>
      <w:r w:rsidR="003A658B" w:rsidRPr="00AA1BA7">
        <w:rPr>
          <w:lang w:val="en-CA"/>
        </w:rPr>
        <w:t>participat</w:t>
      </w:r>
      <w:r w:rsidR="00471A71" w:rsidRPr="00AA1BA7">
        <w:rPr>
          <w:lang w:val="en-CA"/>
        </w:rPr>
        <w:t>ing</w:t>
      </w:r>
      <w:r w:rsidR="00983CC8" w:rsidRPr="00AA1BA7">
        <w:rPr>
          <w:lang w:val="en-CA"/>
        </w:rPr>
        <w:t xml:space="preserve"> </w:t>
      </w:r>
      <w:r w:rsidR="003A658B" w:rsidRPr="00AA1BA7">
        <w:rPr>
          <w:lang w:val="en-CA"/>
        </w:rPr>
        <w:t xml:space="preserve">were replaced by four </w:t>
      </w:r>
      <w:r w:rsidR="00983CC8" w:rsidRPr="00AA1BA7">
        <w:rPr>
          <w:lang w:val="en-CA"/>
        </w:rPr>
        <w:t xml:space="preserve">other </w:t>
      </w:r>
      <w:r w:rsidR="003A658B" w:rsidRPr="00AA1BA7">
        <w:rPr>
          <w:lang w:val="en-CA"/>
        </w:rPr>
        <w:t>eligible enterprises.</w:t>
      </w:r>
      <w:r w:rsidR="003A658B" w:rsidRPr="00AA1BA7">
        <w:rPr>
          <w:rStyle w:val="FootnoteReference"/>
          <w:lang w:val="en-CA"/>
        </w:rPr>
        <w:footnoteReference w:id="6"/>
      </w:r>
    </w:p>
    <w:p w14:paraId="3481A0DE" w14:textId="22B23363" w:rsidR="005B51FB" w:rsidRPr="00AA1BA7" w:rsidRDefault="005378EC" w:rsidP="003A529E">
      <w:pPr>
        <w:pStyle w:val="Heading1"/>
        <w:rPr>
          <w:lang w:val="en-CA"/>
        </w:rPr>
      </w:pPr>
      <w:r w:rsidRPr="00AA1BA7">
        <w:rPr>
          <w:lang w:val="en-CA"/>
        </w:rPr>
        <w:t>Six</w:t>
      </w:r>
      <w:r w:rsidR="00122792" w:rsidRPr="00AA1BA7">
        <w:rPr>
          <w:lang w:val="en-CA"/>
        </w:rPr>
        <w:t xml:space="preserve"> </w:t>
      </w:r>
      <w:r w:rsidR="003A529E" w:rsidRPr="00AA1BA7">
        <w:rPr>
          <w:lang w:val="en-CA"/>
        </w:rPr>
        <w:t xml:space="preserve">enterprises </w:t>
      </w:r>
      <w:r w:rsidR="00471A71" w:rsidRPr="00AA1BA7">
        <w:rPr>
          <w:lang w:val="en-CA"/>
        </w:rPr>
        <w:t xml:space="preserve">have </w:t>
      </w:r>
      <w:r w:rsidR="003A529E" w:rsidRPr="00AA1BA7">
        <w:rPr>
          <w:lang w:val="en-CA"/>
        </w:rPr>
        <w:t xml:space="preserve">started their conversions to R-290 and an additional </w:t>
      </w:r>
      <w:r w:rsidR="00471A71" w:rsidRPr="00AA1BA7">
        <w:rPr>
          <w:lang w:val="en-CA"/>
        </w:rPr>
        <w:t xml:space="preserve">enterprise has started its conversion </w:t>
      </w:r>
      <w:r w:rsidR="003A529E" w:rsidRPr="00AA1BA7">
        <w:rPr>
          <w:lang w:val="en-CA"/>
        </w:rPr>
        <w:t>to HFO</w:t>
      </w:r>
      <w:r w:rsidR="00471A71" w:rsidRPr="00AA1BA7">
        <w:rPr>
          <w:lang w:val="en-CA"/>
        </w:rPr>
        <w:t>, with</w:t>
      </w:r>
      <w:r w:rsidR="005B51FB" w:rsidRPr="00AA1BA7">
        <w:rPr>
          <w:lang w:val="en-CA"/>
        </w:rPr>
        <w:t xml:space="preserve"> the following results so far:</w:t>
      </w:r>
      <w:r w:rsidR="007F4F43" w:rsidRPr="00AA1BA7">
        <w:rPr>
          <w:lang w:val="en-CA"/>
        </w:rPr>
        <w:t xml:space="preserve"> </w:t>
      </w:r>
      <w:r w:rsidR="00275277" w:rsidRPr="00AA1BA7">
        <w:rPr>
          <w:lang w:val="en-CA"/>
        </w:rPr>
        <w:t xml:space="preserve"> </w:t>
      </w:r>
    </w:p>
    <w:p w14:paraId="1BA35132" w14:textId="3C039810" w:rsidR="005B51FB" w:rsidRPr="00AA1BA7" w:rsidRDefault="00376931" w:rsidP="005B51FB">
      <w:pPr>
        <w:pStyle w:val="Heading2"/>
        <w:rPr>
          <w:lang w:val="en-CA"/>
        </w:rPr>
      </w:pPr>
      <w:r w:rsidRPr="00AA1BA7">
        <w:rPr>
          <w:lang w:val="en-CA"/>
        </w:rPr>
        <w:t>One enterprise (</w:t>
      </w:r>
      <w:proofErr w:type="spellStart"/>
      <w:r w:rsidR="005B51FB" w:rsidRPr="00AA1BA7">
        <w:rPr>
          <w:lang w:val="en-CA"/>
        </w:rPr>
        <w:t>Chopeira</w:t>
      </w:r>
      <w:proofErr w:type="spellEnd"/>
      <w:r w:rsidR="005B51FB" w:rsidRPr="00AA1BA7">
        <w:rPr>
          <w:lang w:val="en-CA"/>
        </w:rPr>
        <w:t xml:space="preserve"> </w:t>
      </w:r>
      <w:proofErr w:type="spellStart"/>
      <w:r w:rsidR="005B51FB" w:rsidRPr="00AA1BA7">
        <w:rPr>
          <w:lang w:val="en-CA"/>
        </w:rPr>
        <w:t>Citti</w:t>
      </w:r>
      <w:proofErr w:type="spellEnd"/>
      <w:r w:rsidRPr="00AA1BA7">
        <w:rPr>
          <w:lang w:val="en-CA"/>
        </w:rPr>
        <w:t>)</w:t>
      </w:r>
      <w:r w:rsidR="005B51FB" w:rsidRPr="00AA1BA7">
        <w:rPr>
          <w:lang w:val="en-CA"/>
        </w:rPr>
        <w:t xml:space="preserve"> developed in cooperation with </w:t>
      </w:r>
      <w:r w:rsidR="003A529E" w:rsidRPr="00AA1BA7">
        <w:rPr>
          <w:lang w:val="en-CA"/>
        </w:rPr>
        <w:t xml:space="preserve">the Federal University of Uberlandia </w:t>
      </w:r>
      <w:r w:rsidR="005B51FB" w:rsidRPr="00AA1BA7">
        <w:rPr>
          <w:lang w:val="en-CA"/>
        </w:rPr>
        <w:t>a</w:t>
      </w:r>
      <w:r w:rsidR="003A529E" w:rsidRPr="00AA1BA7">
        <w:rPr>
          <w:lang w:val="en-CA"/>
        </w:rPr>
        <w:t xml:space="preserve"> prototype for draft beer cooler equipment adapted to the requirements of the Brazilian market</w:t>
      </w:r>
      <w:r w:rsidR="00471A71" w:rsidRPr="00AA1BA7">
        <w:rPr>
          <w:lang w:val="en-CA"/>
        </w:rPr>
        <w:t>.</w:t>
      </w:r>
      <w:r w:rsidR="003A529E" w:rsidRPr="00AA1BA7">
        <w:rPr>
          <w:rStyle w:val="FootnoteReference"/>
          <w:lang w:val="en-CA"/>
        </w:rPr>
        <w:footnoteReference w:id="7"/>
      </w:r>
      <w:r w:rsidR="003A529E" w:rsidRPr="00AA1BA7">
        <w:t xml:space="preserve"> </w:t>
      </w:r>
      <w:r w:rsidR="003A529E" w:rsidRPr="00AA1BA7">
        <w:rPr>
          <w:lang w:val="en-CA"/>
        </w:rPr>
        <w:t xml:space="preserve">The innovative aspects of the </w:t>
      </w:r>
      <w:r w:rsidR="00471A71" w:rsidRPr="00AA1BA7">
        <w:rPr>
          <w:lang w:val="en-CA"/>
        </w:rPr>
        <w:t xml:space="preserve">developed </w:t>
      </w:r>
      <w:r w:rsidR="003A529E" w:rsidRPr="00AA1BA7">
        <w:rPr>
          <w:lang w:val="en-CA"/>
        </w:rPr>
        <w:t>technology have been used and optimized by other enterprises</w:t>
      </w:r>
      <w:r w:rsidR="005B51FB" w:rsidRPr="00AA1BA7">
        <w:rPr>
          <w:lang w:val="en-CA"/>
        </w:rPr>
        <w:t xml:space="preserve"> in the project;</w:t>
      </w:r>
      <w:r w:rsidR="00574248" w:rsidRPr="00AA1BA7">
        <w:rPr>
          <w:lang w:val="en-CA"/>
        </w:rPr>
        <w:t xml:space="preserve"> </w:t>
      </w:r>
    </w:p>
    <w:p w14:paraId="7FB4D005" w14:textId="3FB3A9E1" w:rsidR="00A86572" w:rsidRPr="00AA1BA7" w:rsidRDefault="00376931" w:rsidP="005B51FB">
      <w:pPr>
        <w:pStyle w:val="Heading2"/>
        <w:rPr>
          <w:lang w:val="en-CA"/>
        </w:rPr>
      </w:pPr>
      <w:r w:rsidRPr="00AA1BA7">
        <w:rPr>
          <w:lang w:val="en-CA"/>
        </w:rPr>
        <w:t xml:space="preserve">One </w:t>
      </w:r>
      <w:r w:rsidR="005B51FB" w:rsidRPr="00AA1BA7">
        <w:rPr>
          <w:lang w:val="en-CA"/>
        </w:rPr>
        <w:t xml:space="preserve">enterprise </w:t>
      </w:r>
      <w:r w:rsidRPr="00AA1BA7">
        <w:rPr>
          <w:lang w:val="en-CA"/>
        </w:rPr>
        <w:t>(</w:t>
      </w:r>
      <w:r w:rsidR="005B51FB" w:rsidRPr="00AA1BA7">
        <w:rPr>
          <w:lang w:val="en-CA"/>
        </w:rPr>
        <w:t xml:space="preserve">JJ </w:t>
      </w:r>
      <w:proofErr w:type="spellStart"/>
      <w:r w:rsidR="005B51FB" w:rsidRPr="00AA1BA7">
        <w:rPr>
          <w:lang w:val="en-CA"/>
        </w:rPr>
        <w:t>Instalacoes</w:t>
      </w:r>
      <w:proofErr w:type="spellEnd"/>
      <w:r w:rsidRPr="00AA1BA7">
        <w:rPr>
          <w:lang w:val="en-CA"/>
        </w:rPr>
        <w:t>)</w:t>
      </w:r>
      <w:r w:rsidR="005B51FB" w:rsidRPr="00AA1BA7">
        <w:rPr>
          <w:lang w:val="en-CA"/>
        </w:rPr>
        <w:t xml:space="preserve"> completed the conversion of its manufacturing line</w:t>
      </w:r>
      <w:r w:rsidR="00804C60" w:rsidRPr="00AA1BA7">
        <w:rPr>
          <w:lang w:val="en-CA"/>
        </w:rPr>
        <w:t>,</w:t>
      </w:r>
      <w:r w:rsidR="005B51FB" w:rsidRPr="00AA1BA7">
        <w:rPr>
          <w:lang w:val="en-CA"/>
        </w:rPr>
        <w:t xml:space="preserve"> developing </w:t>
      </w:r>
      <w:r w:rsidR="00A86572" w:rsidRPr="00AA1BA7">
        <w:rPr>
          <w:lang w:val="en-CA"/>
        </w:rPr>
        <w:t xml:space="preserve">seven models of </w:t>
      </w:r>
      <w:r w:rsidR="005B51FB" w:rsidRPr="00AA1BA7">
        <w:rPr>
          <w:lang w:val="en-CA"/>
        </w:rPr>
        <w:t xml:space="preserve">commercial refrigeration </w:t>
      </w:r>
      <w:r w:rsidR="00A86572" w:rsidRPr="00AA1BA7">
        <w:rPr>
          <w:lang w:val="en-CA"/>
        </w:rPr>
        <w:t>units</w:t>
      </w:r>
      <w:r w:rsidR="005B51FB" w:rsidRPr="00AA1BA7">
        <w:rPr>
          <w:lang w:val="en-CA"/>
        </w:rPr>
        <w:t xml:space="preserve"> with capacities from </w:t>
      </w:r>
      <w:r w:rsidR="00A86572" w:rsidRPr="00AA1BA7">
        <w:rPr>
          <w:lang w:val="en-CA"/>
        </w:rPr>
        <w:t>447 to 877</w:t>
      </w:r>
      <w:r w:rsidR="00983CC8" w:rsidRPr="00AA1BA7">
        <w:rPr>
          <w:lang w:val="en-CA"/>
        </w:rPr>
        <w:t> </w:t>
      </w:r>
      <w:r w:rsidR="005B51FB" w:rsidRPr="00AA1BA7">
        <w:rPr>
          <w:lang w:val="en-CA"/>
        </w:rPr>
        <w:t>kcal/h and R-290 charge from 1</w:t>
      </w:r>
      <w:r w:rsidR="00A86572" w:rsidRPr="00AA1BA7">
        <w:rPr>
          <w:lang w:val="en-CA"/>
        </w:rPr>
        <w:t>0</w:t>
      </w:r>
      <w:r w:rsidR="00983CC8" w:rsidRPr="00AA1BA7">
        <w:rPr>
          <w:lang w:val="en-CA"/>
        </w:rPr>
        <w:t>0 to 125 gr</w:t>
      </w:r>
      <w:r w:rsidR="00471A71" w:rsidRPr="00AA1BA7">
        <w:rPr>
          <w:lang w:val="en-CA"/>
        </w:rPr>
        <w:t>; and</w:t>
      </w:r>
    </w:p>
    <w:p w14:paraId="107DD458" w14:textId="16CC9255" w:rsidR="003A529E" w:rsidRPr="00AA1BA7" w:rsidRDefault="00275277" w:rsidP="00574248">
      <w:pPr>
        <w:pStyle w:val="Heading2"/>
        <w:rPr>
          <w:lang w:val="en-CA"/>
        </w:rPr>
      </w:pPr>
      <w:r w:rsidRPr="00AA1BA7">
        <w:rPr>
          <w:lang w:val="en-CA"/>
        </w:rPr>
        <w:t xml:space="preserve">Two </w:t>
      </w:r>
      <w:r w:rsidR="00574248" w:rsidRPr="00AA1BA7">
        <w:rPr>
          <w:lang w:val="en-CA"/>
        </w:rPr>
        <w:t>enterprise</w:t>
      </w:r>
      <w:r w:rsidRPr="00AA1BA7">
        <w:rPr>
          <w:lang w:val="en-CA"/>
        </w:rPr>
        <w:t>s</w:t>
      </w:r>
      <w:r w:rsidR="00574248" w:rsidRPr="00AA1BA7">
        <w:rPr>
          <w:lang w:val="en-CA"/>
        </w:rPr>
        <w:t xml:space="preserve"> (</w:t>
      </w:r>
      <w:proofErr w:type="spellStart"/>
      <w:r w:rsidRPr="00AA1BA7">
        <w:rPr>
          <w:lang w:val="en-CA"/>
        </w:rPr>
        <w:t>Kitfrigo</w:t>
      </w:r>
      <w:r w:rsidR="00AD4A00" w:rsidRPr="00AA1BA7">
        <w:rPr>
          <w:lang w:val="en-CA"/>
        </w:rPr>
        <w:t>r</w:t>
      </w:r>
      <w:proofErr w:type="spellEnd"/>
      <w:r w:rsidRPr="00AA1BA7">
        <w:rPr>
          <w:lang w:val="en-CA"/>
        </w:rPr>
        <w:t xml:space="preserve"> and </w:t>
      </w:r>
      <w:proofErr w:type="spellStart"/>
      <w:r w:rsidR="00AD4A00" w:rsidRPr="00AA1BA7">
        <w:rPr>
          <w:lang w:val="en-CA"/>
        </w:rPr>
        <w:t>Refrimate</w:t>
      </w:r>
      <w:proofErr w:type="spellEnd"/>
      <w:r w:rsidR="00574248" w:rsidRPr="00AA1BA7">
        <w:rPr>
          <w:lang w:val="en-CA"/>
        </w:rPr>
        <w:t xml:space="preserve">) </w:t>
      </w:r>
      <w:r w:rsidRPr="00AA1BA7">
        <w:rPr>
          <w:lang w:val="en-CA"/>
        </w:rPr>
        <w:t>are</w:t>
      </w:r>
      <w:r w:rsidR="00574248" w:rsidRPr="00AA1BA7">
        <w:rPr>
          <w:lang w:val="en-CA"/>
        </w:rPr>
        <w:t xml:space="preserve"> </w:t>
      </w:r>
      <w:r w:rsidR="00574248" w:rsidRPr="00AA1BA7">
        <w:t>starting the conversion</w:t>
      </w:r>
      <w:r w:rsidRPr="00AA1BA7">
        <w:t>,</w:t>
      </w:r>
      <w:r w:rsidR="00574248" w:rsidRPr="00AA1BA7">
        <w:t xml:space="preserve"> </w:t>
      </w:r>
      <w:r w:rsidRPr="00AA1BA7">
        <w:t xml:space="preserve">and </w:t>
      </w:r>
      <w:r w:rsidR="005378EC" w:rsidRPr="00AA1BA7">
        <w:t>three</w:t>
      </w:r>
      <w:r w:rsidR="00574248" w:rsidRPr="00AA1BA7">
        <w:t xml:space="preserve"> more (</w:t>
      </w:r>
      <w:proofErr w:type="spellStart"/>
      <w:r w:rsidR="005378EC" w:rsidRPr="00AA1BA7">
        <w:t>Mecalor</w:t>
      </w:r>
      <w:proofErr w:type="spellEnd"/>
      <w:r w:rsidR="005378EC" w:rsidRPr="00AA1BA7">
        <w:t xml:space="preserve">, </w:t>
      </w:r>
      <w:proofErr w:type="spellStart"/>
      <w:r w:rsidR="00574248" w:rsidRPr="00AA1BA7">
        <w:t>Refriac</w:t>
      </w:r>
      <w:proofErr w:type="spellEnd"/>
      <w:r w:rsidR="00574248" w:rsidRPr="00AA1BA7">
        <w:t xml:space="preserve"> and </w:t>
      </w:r>
      <w:proofErr w:type="spellStart"/>
      <w:r w:rsidR="00574248" w:rsidRPr="00AA1BA7">
        <w:t>Ingecold</w:t>
      </w:r>
      <w:proofErr w:type="spellEnd"/>
      <w:r w:rsidR="00574248" w:rsidRPr="00AA1BA7">
        <w:t xml:space="preserve">) are in the process </w:t>
      </w:r>
      <w:r w:rsidR="00804C60" w:rsidRPr="00AA1BA7">
        <w:t>of</w:t>
      </w:r>
      <w:r w:rsidR="00574248" w:rsidRPr="00AA1BA7">
        <w:t xml:space="preserve"> finaliz</w:t>
      </w:r>
      <w:r w:rsidR="00804C60" w:rsidRPr="00AA1BA7">
        <w:t>ing</w:t>
      </w:r>
      <w:r w:rsidR="00983CC8" w:rsidRPr="00AA1BA7">
        <w:t xml:space="preserve"> </w:t>
      </w:r>
      <w:r w:rsidR="00574248" w:rsidRPr="00AA1BA7">
        <w:t>terms of reference for their conversions</w:t>
      </w:r>
      <w:r w:rsidRPr="00AA1BA7">
        <w:t>.</w:t>
      </w:r>
    </w:p>
    <w:p w14:paraId="50185C1B" w14:textId="04084940" w:rsidR="003D573F" w:rsidRPr="00784AFF" w:rsidRDefault="00574248" w:rsidP="00322082">
      <w:pPr>
        <w:pStyle w:val="Heading1"/>
      </w:pPr>
      <w:r w:rsidRPr="00AA1BA7">
        <w:t xml:space="preserve">The </w:t>
      </w:r>
      <w:r w:rsidR="00122792" w:rsidRPr="00AA1BA7">
        <w:t xml:space="preserve">conversion of the </w:t>
      </w:r>
      <w:r w:rsidRPr="00AA1BA7">
        <w:t xml:space="preserve">remaining </w:t>
      </w:r>
      <w:r w:rsidR="005D3041" w:rsidRPr="00AA1BA7">
        <w:t>2</w:t>
      </w:r>
      <w:r w:rsidR="0001320E" w:rsidRPr="00AA1BA7">
        <w:t>6</w:t>
      </w:r>
      <w:r w:rsidR="005D3041" w:rsidRPr="00AA1BA7">
        <w:t xml:space="preserve"> </w:t>
      </w:r>
      <w:r w:rsidRPr="00AA1BA7">
        <w:t>enterprises</w:t>
      </w:r>
      <w:r w:rsidRPr="00784AFF">
        <w:t xml:space="preserve"> are</w:t>
      </w:r>
      <w:r w:rsidR="00C85CA2" w:rsidRPr="00784AFF">
        <w:t xml:space="preserve"> being </w:t>
      </w:r>
      <w:r w:rsidRPr="00784AFF">
        <w:t xml:space="preserve">prioritized based on their </w:t>
      </w:r>
      <w:r w:rsidR="00804C60" w:rsidRPr="00784AFF">
        <w:t xml:space="preserve">capacity </w:t>
      </w:r>
      <w:r w:rsidRPr="00784AFF">
        <w:t>to handle flammable refrigerants and to co-finance the conversion.</w:t>
      </w:r>
      <w:r w:rsidR="00C85CA2" w:rsidRPr="00784AFF">
        <w:t xml:space="preserve"> </w:t>
      </w:r>
      <w:r w:rsidR="00322082" w:rsidRPr="00784AFF">
        <w:t>However, the constraints imposed by the</w:t>
      </w:r>
      <w:r w:rsidRPr="00784AFF">
        <w:t xml:space="preserve"> </w:t>
      </w:r>
      <w:r w:rsidR="00804C60" w:rsidRPr="00784AFF">
        <w:t>COVID</w:t>
      </w:r>
      <w:r w:rsidR="00784AFF">
        <w:noBreakHyphen/>
      </w:r>
      <w:r w:rsidR="00804C60" w:rsidRPr="00784AFF">
        <w:t>19</w:t>
      </w:r>
      <w:r w:rsidR="00784AFF">
        <w:t xml:space="preserve"> </w:t>
      </w:r>
      <w:r w:rsidR="00322082" w:rsidRPr="00784AFF">
        <w:t xml:space="preserve">pandemic </w:t>
      </w:r>
      <w:r w:rsidR="00804C60" w:rsidRPr="00784AFF">
        <w:t xml:space="preserve">are having an impact on these </w:t>
      </w:r>
      <w:r w:rsidRPr="00784AFF">
        <w:t>activities</w:t>
      </w:r>
      <w:r w:rsidR="00C85CA2" w:rsidRPr="00784AFF">
        <w:t>, as m</w:t>
      </w:r>
      <w:r w:rsidRPr="00784AFF">
        <w:t>any of the SME</w:t>
      </w:r>
      <w:r w:rsidR="00322082" w:rsidRPr="00784AFF">
        <w:t>s</w:t>
      </w:r>
      <w:r w:rsidRPr="00784AFF">
        <w:t xml:space="preserve"> </w:t>
      </w:r>
      <w:r w:rsidR="00804C60" w:rsidRPr="00784AFF">
        <w:t xml:space="preserve">have </w:t>
      </w:r>
      <w:r w:rsidR="00C85CA2" w:rsidRPr="00784AFF">
        <w:t>slowed down or i</w:t>
      </w:r>
      <w:r w:rsidRPr="00784AFF">
        <w:t>nterrupted their activities</w:t>
      </w:r>
      <w:r w:rsidR="00322082" w:rsidRPr="00784AFF">
        <w:t xml:space="preserve">, and </w:t>
      </w:r>
      <w:r w:rsidR="00625A6F" w:rsidRPr="00784AFF">
        <w:t>a</w:t>
      </w:r>
      <w:r w:rsidR="00322082" w:rsidRPr="00784AFF">
        <w:t xml:space="preserve">s the SMEs’ conversion depends on field visits to validate information and provide technical assistance, </w:t>
      </w:r>
      <w:r w:rsidR="00625A6F" w:rsidRPr="00784AFF">
        <w:t>which</w:t>
      </w:r>
      <w:r w:rsidR="00322082" w:rsidRPr="00784AFF">
        <w:t xml:space="preserve"> have been limited</w:t>
      </w:r>
      <w:r w:rsidRPr="00784AFF">
        <w:t xml:space="preserve">. </w:t>
      </w:r>
      <w:r w:rsidR="00C85CA2" w:rsidRPr="00784AFF">
        <w:t>The strategy to reconnect</w:t>
      </w:r>
      <w:r w:rsidR="00E25058" w:rsidRPr="00784AFF">
        <w:t xml:space="preserve"> with the </w:t>
      </w:r>
      <w:r w:rsidR="00C85CA2" w:rsidRPr="00784AFF">
        <w:t xml:space="preserve">SMEs </w:t>
      </w:r>
      <w:r w:rsidRPr="00784AFF">
        <w:t xml:space="preserve">will be </w:t>
      </w:r>
      <w:r w:rsidR="00804C60" w:rsidRPr="00784AFF">
        <w:t xml:space="preserve">maintained </w:t>
      </w:r>
      <w:r w:rsidRPr="00784AFF">
        <w:t xml:space="preserve">and improved </w:t>
      </w:r>
      <w:r w:rsidR="00804C60" w:rsidRPr="00784AFF">
        <w:t xml:space="preserve">in </w:t>
      </w:r>
      <w:r w:rsidRPr="00784AFF">
        <w:t>the coming years to allow</w:t>
      </w:r>
      <w:r w:rsidR="00C85CA2" w:rsidRPr="00784AFF">
        <w:t xml:space="preserve"> the</w:t>
      </w:r>
      <w:r w:rsidR="00E25058" w:rsidRPr="00784AFF">
        <w:t xml:space="preserve">m </w:t>
      </w:r>
      <w:r w:rsidR="00784AFF">
        <w:t xml:space="preserve">to </w:t>
      </w:r>
      <w:r w:rsidR="00E25058" w:rsidRPr="00784AFF">
        <w:t xml:space="preserve">manufacture RAC </w:t>
      </w:r>
      <w:r w:rsidRPr="00784AFF">
        <w:t>equipment</w:t>
      </w:r>
      <w:r w:rsidR="00E25058" w:rsidRPr="00784AFF">
        <w:t xml:space="preserve"> using low</w:t>
      </w:r>
      <w:r w:rsidR="00784AFF">
        <w:noBreakHyphen/>
      </w:r>
      <w:r w:rsidR="00E25058" w:rsidRPr="00784AFF">
        <w:t>GWP alternatives</w:t>
      </w:r>
      <w:r w:rsidRPr="00784AFF">
        <w:t xml:space="preserve">, fully phasing out the use of </w:t>
      </w:r>
      <w:r w:rsidR="00C85CA2" w:rsidRPr="00784AFF">
        <w:t>HCFC-</w:t>
      </w:r>
      <w:r w:rsidRPr="00784AFF">
        <w:t>22.</w:t>
      </w:r>
      <w:r w:rsidR="00C85CA2" w:rsidRPr="00784AFF">
        <w:t xml:space="preserve"> This project is strongly </w:t>
      </w:r>
      <w:r w:rsidR="00E25058" w:rsidRPr="00784AFF">
        <w:t>supported by</w:t>
      </w:r>
      <w:r w:rsidR="00804C60" w:rsidRPr="00784AFF">
        <w:t xml:space="preserve"> </w:t>
      </w:r>
      <w:r w:rsidR="00C85CA2" w:rsidRPr="00784AFF">
        <w:t>the training activities on handling flammable refrigerants</w:t>
      </w:r>
      <w:r w:rsidR="00804C60" w:rsidRPr="00784AFF">
        <w:t xml:space="preserve"> that </w:t>
      </w:r>
      <w:r w:rsidR="00983CC8" w:rsidRPr="00784AFF">
        <w:t xml:space="preserve">are </w:t>
      </w:r>
      <w:r w:rsidR="00C85CA2" w:rsidRPr="00784AFF">
        <w:t>being provided as part of the refrigeration servicing component</w:t>
      </w:r>
      <w:r w:rsidR="00E25058" w:rsidRPr="00784AFF">
        <w:t xml:space="preserve">, which is helping enterprises and technicians to familiarize </w:t>
      </w:r>
      <w:r w:rsidR="00784AFF">
        <w:t xml:space="preserve">themselves with </w:t>
      </w:r>
      <w:r w:rsidR="00E25058" w:rsidRPr="00784AFF">
        <w:t xml:space="preserve">and learn to handle low-GWP technologies. </w:t>
      </w:r>
    </w:p>
    <w:p w14:paraId="5C03096B" w14:textId="341C5CF6" w:rsidR="0091268E" w:rsidRPr="00ED0E07" w:rsidRDefault="0091268E" w:rsidP="0091268E">
      <w:pPr>
        <w:pStyle w:val="Heading1"/>
        <w:widowControl w:val="0"/>
        <w:numPr>
          <w:ilvl w:val="0"/>
          <w:numId w:val="0"/>
        </w:numPr>
        <w:rPr>
          <w:i/>
          <w:u w:val="single"/>
          <w:lang w:val="en-CA"/>
        </w:rPr>
      </w:pPr>
      <w:r w:rsidRPr="00ED0E07">
        <w:rPr>
          <w:i/>
          <w:u w:val="single"/>
          <w:lang w:val="en-CA"/>
        </w:rPr>
        <w:t>Room AC manufacturing sector (45.31</w:t>
      </w:r>
      <w:r w:rsidR="00534B63">
        <w:rPr>
          <w:i/>
          <w:u w:val="single"/>
          <w:lang w:val="en-CA"/>
        </w:rPr>
        <w:t> ODP tonnes</w:t>
      </w:r>
      <w:r w:rsidRPr="00ED0E07">
        <w:rPr>
          <w:i/>
          <w:u w:val="single"/>
          <w:lang w:val="en-CA"/>
        </w:rPr>
        <w:t>)</w:t>
      </w:r>
    </w:p>
    <w:p w14:paraId="7B8D47C7" w14:textId="788FE467" w:rsidR="0091268E" w:rsidRPr="00ED0E07" w:rsidRDefault="00BD1EC6" w:rsidP="00BD1EC6">
      <w:pPr>
        <w:pStyle w:val="Heading1"/>
        <w:rPr>
          <w:lang w:val="en-CA"/>
        </w:rPr>
      </w:pPr>
      <w:r w:rsidRPr="00ED0E07">
        <w:rPr>
          <w:lang w:val="en-CA"/>
        </w:rPr>
        <w:t>Th</w:t>
      </w:r>
      <w:r>
        <w:rPr>
          <w:lang w:val="en-CA"/>
        </w:rPr>
        <w:t xml:space="preserve">e </w:t>
      </w:r>
      <w:r w:rsidR="0091268E" w:rsidRPr="00ED0E07">
        <w:rPr>
          <w:lang w:val="en-CA"/>
        </w:rPr>
        <w:t>project includes the conversion of three room AC manufacturers (</w:t>
      </w:r>
      <w:proofErr w:type="spellStart"/>
      <w:r w:rsidR="0091268E" w:rsidRPr="00ED0E07">
        <w:rPr>
          <w:lang w:val="en-CA"/>
        </w:rPr>
        <w:t>Climazon</w:t>
      </w:r>
      <w:proofErr w:type="spellEnd"/>
      <w:r w:rsidR="0091268E" w:rsidRPr="00ED0E07">
        <w:rPr>
          <w:lang w:val="en-CA"/>
        </w:rPr>
        <w:t xml:space="preserve">, Elgin and </w:t>
      </w:r>
      <w:proofErr w:type="spellStart"/>
      <w:r w:rsidR="0091268E" w:rsidRPr="00ED0E07">
        <w:rPr>
          <w:lang w:val="en-CA"/>
        </w:rPr>
        <w:t>Gree</w:t>
      </w:r>
      <w:proofErr w:type="spellEnd"/>
      <w:r w:rsidR="0091268E" w:rsidRPr="00ED0E07">
        <w:rPr>
          <w:lang w:val="en-CA"/>
        </w:rPr>
        <w:t>) to R</w:t>
      </w:r>
      <w:r w:rsidR="0091268E" w:rsidRPr="00ED0E07">
        <w:rPr>
          <w:lang w:val="en-CA"/>
        </w:rPr>
        <w:noBreakHyphen/>
        <w:t>290</w:t>
      </w:r>
      <w:r>
        <w:rPr>
          <w:lang w:val="en-CA"/>
        </w:rPr>
        <w:t>, at a total funding of US $</w:t>
      </w:r>
      <w:r w:rsidRPr="00BD1EC6">
        <w:rPr>
          <w:lang w:val="en-CA"/>
        </w:rPr>
        <w:t>7,353,365</w:t>
      </w:r>
      <w:r>
        <w:rPr>
          <w:lang w:val="en-CA"/>
        </w:rPr>
        <w:t>, approved in principle</w:t>
      </w:r>
      <w:r w:rsidR="0091268E" w:rsidRPr="00ED0E07">
        <w:rPr>
          <w:lang w:val="en-CA"/>
        </w:rPr>
        <w:t xml:space="preserve">. Activities planned to start in 2018 </w:t>
      </w:r>
      <w:r w:rsidR="00185D1D" w:rsidRPr="00ED0E07">
        <w:rPr>
          <w:lang w:val="en-CA"/>
        </w:rPr>
        <w:t>were</w:t>
      </w:r>
      <w:r w:rsidR="0091268E" w:rsidRPr="00ED0E07">
        <w:rPr>
          <w:lang w:val="en-CA"/>
        </w:rPr>
        <w:t xml:space="preserve"> delayed</w:t>
      </w:r>
      <w:r w:rsidR="00185D1D" w:rsidRPr="00ED0E07">
        <w:rPr>
          <w:lang w:val="en-CA"/>
        </w:rPr>
        <w:t xml:space="preserve"> due to the e</w:t>
      </w:r>
      <w:r w:rsidR="0091268E" w:rsidRPr="00ED0E07">
        <w:rPr>
          <w:lang w:val="en-CA"/>
        </w:rPr>
        <w:t>nterprises</w:t>
      </w:r>
      <w:r w:rsidR="00185D1D" w:rsidRPr="00ED0E07">
        <w:rPr>
          <w:lang w:val="en-CA"/>
        </w:rPr>
        <w:t>’</w:t>
      </w:r>
      <w:r w:rsidR="0091268E" w:rsidRPr="00ED0E07">
        <w:rPr>
          <w:lang w:val="en-CA"/>
        </w:rPr>
        <w:t xml:space="preserve"> concerns </w:t>
      </w:r>
      <w:r w:rsidR="00804C60">
        <w:rPr>
          <w:lang w:val="en-CA"/>
        </w:rPr>
        <w:t>regarding</w:t>
      </w:r>
      <w:r w:rsidR="00804C60" w:rsidRPr="00ED0E07">
        <w:rPr>
          <w:lang w:val="en-CA"/>
        </w:rPr>
        <w:t xml:space="preserve"> </w:t>
      </w:r>
      <w:r w:rsidR="0091268E" w:rsidRPr="00ED0E07">
        <w:rPr>
          <w:lang w:val="en-CA"/>
        </w:rPr>
        <w:t>uncertainty about the regulations on the use of flammable refrigerants and their acceptance in the market</w:t>
      </w:r>
      <w:r w:rsidR="00B34D6E">
        <w:rPr>
          <w:lang w:val="en-CA"/>
        </w:rPr>
        <w:t>;</w:t>
      </w:r>
      <w:r w:rsidR="0091268E" w:rsidRPr="00ED0E07">
        <w:rPr>
          <w:lang w:val="en-CA"/>
        </w:rPr>
        <w:t xml:space="preserve"> </w:t>
      </w:r>
      <w:r w:rsidR="00322082">
        <w:rPr>
          <w:lang w:val="en-CA"/>
        </w:rPr>
        <w:t>concern</w:t>
      </w:r>
      <w:r w:rsidR="00322082" w:rsidRPr="00ED0E07">
        <w:rPr>
          <w:lang w:val="en-CA"/>
        </w:rPr>
        <w:t xml:space="preserve"> </w:t>
      </w:r>
      <w:r w:rsidR="0091268E" w:rsidRPr="00ED0E07">
        <w:rPr>
          <w:lang w:val="en-CA"/>
        </w:rPr>
        <w:t>of higher prices of the converted AC units</w:t>
      </w:r>
      <w:r w:rsidR="00322082">
        <w:rPr>
          <w:lang w:val="en-CA"/>
        </w:rPr>
        <w:t xml:space="preserve"> </w:t>
      </w:r>
      <w:r w:rsidR="00B34D6E">
        <w:rPr>
          <w:lang w:val="en-CA"/>
        </w:rPr>
        <w:t>than units that were imported or locally manufactured by multinational enterprises based on non</w:t>
      </w:r>
      <w:r w:rsidR="008D6403">
        <w:rPr>
          <w:lang w:val="en-CA"/>
        </w:rPr>
        <w:noBreakHyphen/>
      </w:r>
      <w:r w:rsidR="00B34D6E">
        <w:rPr>
          <w:lang w:val="en-CA"/>
        </w:rPr>
        <w:t>flammable refrigerants;</w:t>
      </w:r>
      <w:r w:rsidR="0091268E" w:rsidRPr="00ED0E07">
        <w:rPr>
          <w:lang w:val="en-CA"/>
        </w:rPr>
        <w:t xml:space="preserve"> and scarcity or unavailability of </w:t>
      </w:r>
      <w:r w:rsidR="00B34D6E">
        <w:rPr>
          <w:lang w:val="en-CA"/>
        </w:rPr>
        <w:t xml:space="preserve">R-290 </w:t>
      </w:r>
      <w:r w:rsidR="0091268E" w:rsidRPr="00ED0E07">
        <w:rPr>
          <w:lang w:val="en-CA"/>
        </w:rPr>
        <w:t xml:space="preserve">components on the </w:t>
      </w:r>
      <w:r w:rsidR="00322082">
        <w:rPr>
          <w:lang w:val="en-CA"/>
        </w:rPr>
        <w:t xml:space="preserve">local </w:t>
      </w:r>
      <w:r w:rsidR="0091268E" w:rsidRPr="00ED0E07">
        <w:rPr>
          <w:lang w:val="en-CA"/>
        </w:rPr>
        <w:t xml:space="preserve">market. </w:t>
      </w:r>
    </w:p>
    <w:p w14:paraId="04A917CD" w14:textId="72909AD1" w:rsidR="0045586D" w:rsidRDefault="00185D1D" w:rsidP="00802C84">
      <w:pPr>
        <w:pStyle w:val="Heading1"/>
        <w:widowControl w:val="0"/>
        <w:rPr>
          <w:lang w:val="en-CA"/>
        </w:rPr>
      </w:pPr>
      <w:r w:rsidRPr="00ED0E07">
        <w:rPr>
          <w:lang w:val="en-CA"/>
        </w:rPr>
        <w:t>Consequently, a</w:t>
      </w:r>
      <w:r w:rsidR="00CF794C" w:rsidRPr="00ED0E07">
        <w:rPr>
          <w:lang w:val="en-CA"/>
        </w:rPr>
        <w:t>t the 82</w:t>
      </w:r>
      <w:r w:rsidR="00CF794C" w:rsidRPr="00ED0E07">
        <w:rPr>
          <w:vertAlign w:val="superscript"/>
          <w:lang w:val="en-CA"/>
        </w:rPr>
        <w:t>nd</w:t>
      </w:r>
      <w:r w:rsidR="00CF794C" w:rsidRPr="00ED0E07">
        <w:rPr>
          <w:lang w:val="en-CA"/>
        </w:rPr>
        <w:t xml:space="preserve"> meeting,</w:t>
      </w:r>
      <w:r w:rsidRPr="00ED0E07">
        <w:rPr>
          <w:lang w:val="en-CA"/>
        </w:rPr>
        <w:t xml:space="preserve"> </w:t>
      </w:r>
      <w:r w:rsidR="003A658B" w:rsidRPr="00ED0E07">
        <w:rPr>
          <w:lang w:val="en-CA"/>
        </w:rPr>
        <w:t xml:space="preserve">UNIDO only requested </w:t>
      </w:r>
      <w:r w:rsidR="007C28E9">
        <w:rPr>
          <w:lang w:val="en-CA"/>
        </w:rPr>
        <w:t>US $</w:t>
      </w:r>
      <w:r w:rsidR="003A658B" w:rsidRPr="00ED0E07">
        <w:rPr>
          <w:lang w:val="en-CA"/>
        </w:rPr>
        <w:t xml:space="preserve">950,000 </w:t>
      </w:r>
      <w:r w:rsidR="00BD1EC6">
        <w:rPr>
          <w:lang w:val="en-CA"/>
        </w:rPr>
        <w:t>(</w:t>
      </w:r>
      <w:r w:rsidR="003A658B">
        <w:rPr>
          <w:lang w:val="en-CA"/>
        </w:rPr>
        <w:t xml:space="preserve">of the </w:t>
      </w:r>
      <w:r w:rsidR="007C28E9">
        <w:rPr>
          <w:lang w:val="en-CA"/>
        </w:rPr>
        <w:t>US $</w:t>
      </w:r>
      <w:r w:rsidRPr="00ED0E07">
        <w:rPr>
          <w:lang w:val="en-CA"/>
        </w:rPr>
        <w:t>1,722,982</w:t>
      </w:r>
      <w:r w:rsidR="003A658B">
        <w:rPr>
          <w:lang w:val="en-CA"/>
        </w:rPr>
        <w:t xml:space="preserve"> </w:t>
      </w:r>
      <w:r w:rsidR="00322082">
        <w:rPr>
          <w:lang w:val="en-CA"/>
        </w:rPr>
        <w:t xml:space="preserve">approved in principle </w:t>
      </w:r>
      <w:r w:rsidR="00BD1EC6">
        <w:rPr>
          <w:lang w:val="en-CA"/>
        </w:rPr>
        <w:t xml:space="preserve">for the third tranche) </w:t>
      </w:r>
      <w:r w:rsidRPr="00ED0E07">
        <w:rPr>
          <w:lang w:val="en-CA"/>
        </w:rPr>
        <w:t xml:space="preserve">to </w:t>
      </w:r>
      <w:r w:rsidR="003A658B">
        <w:rPr>
          <w:lang w:val="en-CA"/>
        </w:rPr>
        <w:t xml:space="preserve">provide </w:t>
      </w:r>
      <w:r w:rsidRPr="00ED0E07">
        <w:rPr>
          <w:lang w:val="en-CA"/>
        </w:rPr>
        <w:t>technical assistance to ensure the participation of the three enterprises in the project</w:t>
      </w:r>
      <w:r w:rsidR="003A658B">
        <w:rPr>
          <w:lang w:val="en-CA"/>
        </w:rPr>
        <w:t xml:space="preserve">. </w:t>
      </w:r>
      <w:r w:rsidR="0067109A">
        <w:rPr>
          <w:lang w:val="en-CA"/>
        </w:rPr>
        <w:t>On this basis, t</w:t>
      </w:r>
      <w:r w:rsidR="003A658B">
        <w:rPr>
          <w:lang w:val="en-CA"/>
        </w:rPr>
        <w:t xml:space="preserve">he </w:t>
      </w:r>
      <w:r w:rsidRPr="00ED0E07">
        <w:rPr>
          <w:lang w:val="en-CA"/>
        </w:rPr>
        <w:t xml:space="preserve">Executive </w:t>
      </w:r>
      <w:r w:rsidR="003A658B" w:rsidRPr="00ED0E07">
        <w:rPr>
          <w:lang w:val="en-CA"/>
        </w:rPr>
        <w:t>Committee</w:t>
      </w:r>
      <w:r w:rsidRPr="00ED0E07">
        <w:rPr>
          <w:lang w:val="en-CA"/>
        </w:rPr>
        <w:t xml:space="preserve"> requested UNIDO to report at the </w:t>
      </w:r>
      <w:r w:rsidRPr="00ED0E07">
        <w:rPr>
          <w:lang w:val="en-CA"/>
        </w:rPr>
        <w:lastRenderedPageBreak/>
        <w:t>84</w:t>
      </w:r>
      <w:r w:rsidRPr="00ED0E07">
        <w:rPr>
          <w:vertAlign w:val="superscript"/>
          <w:lang w:val="en-CA"/>
        </w:rPr>
        <w:t>th</w:t>
      </w:r>
      <w:r w:rsidR="00784AFF">
        <w:rPr>
          <w:lang w:val="en-CA"/>
        </w:rPr>
        <w:t> </w:t>
      </w:r>
      <w:r w:rsidRPr="00ED0E07">
        <w:rPr>
          <w:lang w:val="en-CA"/>
        </w:rPr>
        <w:t>m</w:t>
      </w:r>
      <w:r w:rsidR="00804C60">
        <w:rPr>
          <w:lang w:val="en-CA"/>
        </w:rPr>
        <w:t>e</w:t>
      </w:r>
      <w:r w:rsidRPr="00ED0E07">
        <w:rPr>
          <w:lang w:val="en-CA"/>
        </w:rPr>
        <w:t xml:space="preserve">eting </w:t>
      </w:r>
      <w:r w:rsidR="00804C60">
        <w:rPr>
          <w:lang w:val="en-CA"/>
        </w:rPr>
        <w:t xml:space="preserve">on </w:t>
      </w:r>
      <w:r w:rsidRPr="00ED0E07">
        <w:rPr>
          <w:lang w:val="en-CA"/>
        </w:rPr>
        <w:t>the status of implementation of this project (decision 82/</w:t>
      </w:r>
      <w:r w:rsidR="001673CF">
        <w:rPr>
          <w:lang w:val="en-CA"/>
        </w:rPr>
        <w:t>62</w:t>
      </w:r>
      <w:r w:rsidRPr="00ED0E07">
        <w:rPr>
          <w:lang w:val="en-CA"/>
        </w:rPr>
        <w:t>(</w:t>
      </w:r>
      <w:r w:rsidR="001673CF">
        <w:rPr>
          <w:lang w:val="en-CA"/>
        </w:rPr>
        <w:t>c</w:t>
      </w:r>
      <w:r w:rsidRPr="00ED0E07">
        <w:rPr>
          <w:lang w:val="en-CA"/>
        </w:rPr>
        <w:t xml:space="preserve">)). </w:t>
      </w:r>
    </w:p>
    <w:p w14:paraId="5948D628" w14:textId="47A9EFB7" w:rsidR="004458BC" w:rsidRPr="00FE3E28" w:rsidRDefault="001673CF" w:rsidP="00D83DF2">
      <w:pPr>
        <w:pStyle w:val="Heading1"/>
        <w:widowControl w:val="0"/>
        <w:rPr>
          <w:lang w:val="en-CA"/>
        </w:rPr>
      </w:pPr>
      <w:r w:rsidRPr="00FE3E28">
        <w:rPr>
          <w:lang w:val="en-CA"/>
        </w:rPr>
        <w:t>In response to decision 82/62(c), UNIDO reported at the 84</w:t>
      </w:r>
      <w:r w:rsidRPr="00FE3E28">
        <w:rPr>
          <w:vertAlign w:val="superscript"/>
          <w:lang w:val="en-CA"/>
        </w:rPr>
        <w:t>th</w:t>
      </w:r>
      <w:r w:rsidRPr="00FE3E28">
        <w:rPr>
          <w:lang w:val="en-CA"/>
        </w:rPr>
        <w:t xml:space="preserve"> </w:t>
      </w:r>
      <w:r w:rsidR="0067109A" w:rsidRPr="00FE3E28">
        <w:rPr>
          <w:lang w:val="en-CA"/>
        </w:rPr>
        <w:t xml:space="preserve">meeting </w:t>
      </w:r>
      <w:r w:rsidRPr="00FE3E28">
        <w:rPr>
          <w:lang w:val="en-CA"/>
        </w:rPr>
        <w:t>and 85</w:t>
      </w:r>
      <w:r w:rsidRPr="00FE3E28">
        <w:rPr>
          <w:vertAlign w:val="superscript"/>
          <w:lang w:val="en-CA"/>
        </w:rPr>
        <w:t>th</w:t>
      </w:r>
      <w:r w:rsidRPr="00FE3E28">
        <w:rPr>
          <w:lang w:val="en-CA"/>
        </w:rPr>
        <w:t xml:space="preserve"> meeting </w:t>
      </w:r>
      <w:r w:rsidR="0067109A" w:rsidRPr="00FE3E28">
        <w:rPr>
          <w:lang w:val="en-CA"/>
        </w:rPr>
        <w:t xml:space="preserve">(through the intersessional approval process) that </w:t>
      </w:r>
      <w:r w:rsidRPr="00FE3E28">
        <w:rPr>
          <w:lang w:val="en-CA"/>
        </w:rPr>
        <w:t xml:space="preserve">two workshops </w:t>
      </w:r>
      <w:r w:rsidR="0067109A" w:rsidRPr="00FE3E28">
        <w:rPr>
          <w:lang w:val="en-CA"/>
        </w:rPr>
        <w:t xml:space="preserve">were conducted </w:t>
      </w:r>
      <w:r w:rsidRPr="00FE3E28">
        <w:rPr>
          <w:lang w:val="en-CA"/>
        </w:rPr>
        <w:t>for representatives of the AC sector on the use of alternative refrigerants in room AC equipment in 2019</w:t>
      </w:r>
      <w:r w:rsidR="0067109A" w:rsidRPr="00FE3E28">
        <w:rPr>
          <w:lang w:val="en-CA"/>
        </w:rPr>
        <w:t>,</w:t>
      </w:r>
      <w:r w:rsidRPr="00FE3E28">
        <w:rPr>
          <w:lang w:val="en-CA"/>
        </w:rPr>
        <w:t xml:space="preserve"> and </w:t>
      </w:r>
      <w:r w:rsidR="0067109A" w:rsidRPr="00FE3E28">
        <w:rPr>
          <w:lang w:val="en-CA"/>
        </w:rPr>
        <w:t xml:space="preserve">that a </w:t>
      </w:r>
      <w:r w:rsidRPr="00FE3E28">
        <w:rPr>
          <w:lang w:val="en-CA"/>
        </w:rPr>
        <w:t xml:space="preserve">market study </w:t>
      </w:r>
      <w:r w:rsidR="0067109A" w:rsidRPr="00FE3E28">
        <w:rPr>
          <w:lang w:val="en-CA"/>
        </w:rPr>
        <w:t xml:space="preserve">was initiated </w:t>
      </w:r>
      <w:r w:rsidRPr="00FE3E28">
        <w:rPr>
          <w:lang w:val="en-CA"/>
        </w:rPr>
        <w:t xml:space="preserve">in 2020 addressing </w:t>
      </w:r>
      <w:r w:rsidRPr="00FE3E28">
        <w:rPr>
          <w:i/>
          <w:lang w:val="en-CA"/>
        </w:rPr>
        <w:t>inter alia</w:t>
      </w:r>
      <w:r w:rsidRPr="00FE3E28">
        <w:rPr>
          <w:lang w:val="en-CA"/>
        </w:rPr>
        <w:t xml:space="preserve"> market acceptability, consumer perception assessment, evaluation of existing safety standards, cost and availability of components, and possible obstacles</w:t>
      </w:r>
      <w:r w:rsidR="0045586D" w:rsidRPr="00FE3E28">
        <w:rPr>
          <w:lang w:val="en-CA"/>
        </w:rPr>
        <w:t>.</w:t>
      </w:r>
      <w:r w:rsidR="00FE3E28" w:rsidRPr="00FE3E28">
        <w:rPr>
          <w:lang w:val="en-CA"/>
        </w:rPr>
        <w:t xml:space="preserve"> During this process, </w:t>
      </w:r>
      <w:r w:rsidR="004458BC" w:rsidRPr="00FE3E28">
        <w:rPr>
          <w:lang w:val="en-CA"/>
        </w:rPr>
        <w:t xml:space="preserve">one enterprise (Elgin) confirmed </w:t>
      </w:r>
      <w:r w:rsidR="00FE3E28">
        <w:rPr>
          <w:lang w:val="en-CA"/>
        </w:rPr>
        <w:t xml:space="preserve">its </w:t>
      </w:r>
      <w:r w:rsidR="004458BC" w:rsidRPr="00FE3E28">
        <w:rPr>
          <w:lang w:val="en-CA"/>
        </w:rPr>
        <w:t xml:space="preserve">interest </w:t>
      </w:r>
      <w:r w:rsidR="005F4B5D" w:rsidRPr="00FE3E28">
        <w:rPr>
          <w:lang w:val="en-CA"/>
        </w:rPr>
        <w:t>in</w:t>
      </w:r>
      <w:r w:rsidR="00351570" w:rsidRPr="00FE3E28">
        <w:rPr>
          <w:lang w:val="en-CA"/>
        </w:rPr>
        <w:t xml:space="preserve"> adopt</w:t>
      </w:r>
      <w:r w:rsidR="005F4B5D" w:rsidRPr="00FE3E28">
        <w:rPr>
          <w:lang w:val="en-CA"/>
        </w:rPr>
        <w:t>ing</w:t>
      </w:r>
      <w:r w:rsidR="00351570" w:rsidRPr="00FE3E28">
        <w:rPr>
          <w:lang w:val="en-CA"/>
        </w:rPr>
        <w:t xml:space="preserve"> </w:t>
      </w:r>
      <w:r w:rsidR="00F67157" w:rsidRPr="00FE3E28">
        <w:rPr>
          <w:lang w:val="en-CA"/>
        </w:rPr>
        <w:t>HFC-32</w:t>
      </w:r>
      <w:r w:rsidR="004458BC" w:rsidRPr="00FE3E28">
        <w:rPr>
          <w:lang w:val="en-CA"/>
        </w:rPr>
        <w:t xml:space="preserve"> rather than R-290</w:t>
      </w:r>
      <w:r w:rsidR="003A658B" w:rsidRPr="00FE3E28">
        <w:rPr>
          <w:lang w:val="en-CA"/>
        </w:rPr>
        <w:t>,</w:t>
      </w:r>
      <w:r w:rsidR="004458BC" w:rsidRPr="00FE3E28">
        <w:rPr>
          <w:lang w:val="en-CA"/>
        </w:rPr>
        <w:t xml:space="preserve"> and a second </w:t>
      </w:r>
      <w:r w:rsidR="005F4B5D" w:rsidRPr="00FE3E28">
        <w:rPr>
          <w:lang w:val="en-CA"/>
        </w:rPr>
        <w:t>enterprise</w:t>
      </w:r>
      <w:r w:rsidR="004458BC" w:rsidRPr="00FE3E28">
        <w:rPr>
          <w:lang w:val="en-CA"/>
        </w:rPr>
        <w:t xml:space="preserve"> (</w:t>
      </w:r>
      <w:proofErr w:type="spellStart"/>
      <w:r w:rsidR="004458BC" w:rsidRPr="00FE3E28">
        <w:rPr>
          <w:lang w:val="en-CA"/>
        </w:rPr>
        <w:t>Climazon</w:t>
      </w:r>
      <w:proofErr w:type="spellEnd"/>
      <w:r w:rsidR="004458BC" w:rsidRPr="00FE3E28">
        <w:rPr>
          <w:lang w:val="en-CA"/>
        </w:rPr>
        <w:t xml:space="preserve">) expressed initial interest </w:t>
      </w:r>
      <w:r w:rsidR="005F4B5D" w:rsidRPr="00FE3E28">
        <w:rPr>
          <w:lang w:val="en-CA"/>
        </w:rPr>
        <w:t>in</w:t>
      </w:r>
      <w:r w:rsidR="004458BC" w:rsidRPr="00FE3E28">
        <w:rPr>
          <w:lang w:val="en-CA"/>
        </w:rPr>
        <w:t xml:space="preserve"> </w:t>
      </w:r>
      <w:r w:rsidR="00351570" w:rsidRPr="00FE3E28">
        <w:rPr>
          <w:lang w:val="en-CA"/>
        </w:rPr>
        <w:t>adopt</w:t>
      </w:r>
      <w:r w:rsidR="005F4B5D" w:rsidRPr="00FE3E28">
        <w:rPr>
          <w:lang w:val="en-CA"/>
        </w:rPr>
        <w:t>ing</w:t>
      </w:r>
      <w:r w:rsidR="004458BC" w:rsidRPr="00FE3E28">
        <w:rPr>
          <w:lang w:val="en-CA"/>
        </w:rPr>
        <w:t xml:space="preserve"> HFC-32 but further discussions are needed. </w:t>
      </w:r>
      <w:r w:rsidR="00FE3E28">
        <w:rPr>
          <w:lang w:val="en-CA"/>
        </w:rPr>
        <w:t xml:space="preserve">In order to initiate the conversion of the enterprise that confirmed its interest in </w:t>
      </w:r>
      <w:r w:rsidR="00FE3E28" w:rsidRPr="00AA1BA7">
        <w:rPr>
          <w:lang w:val="en-CA"/>
        </w:rPr>
        <w:t xml:space="preserve">introducing the </w:t>
      </w:r>
      <w:r w:rsidR="00784AFF" w:rsidRPr="00AA1BA7">
        <w:rPr>
          <w:lang w:val="en-CA"/>
        </w:rPr>
        <w:t>HFC</w:t>
      </w:r>
      <w:r w:rsidR="00FE3E28" w:rsidRPr="00AA1BA7">
        <w:rPr>
          <w:lang w:val="en-CA"/>
        </w:rPr>
        <w:t>-32 technology,</w:t>
      </w:r>
      <w:r w:rsidR="00FE3E28">
        <w:rPr>
          <w:lang w:val="en-CA"/>
        </w:rPr>
        <w:t xml:space="preserve"> </w:t>
      </w:r>
      <w:r w:rsidR="004458BC" w:rsidRPr="00FE3E28">
        <w:rPr>
          <w:lang w:val="en-CA"/>
        </w:rPr>
        <w:t>UNIDO submitt</w:t>
      </w:r>
      <w:r w:rsidR="00351570" w:rsidRPr="00FE3E28">
        <w:rPr>
          <w:lang w:val="en-CA"/>
        </w:rPr>
        <w:t>ed</w:t>
      </w:r>
      <w:r w:rsidR="004458BC" w:rsidRPr="00FE3E28">
        <w:rPr>
          <w:lang w:val="en-CA"/>
        </w:rPr>
        <w:t xml:space="preserve"> </w:t>
      </w:r>
      <w:r w:rsidR="00FE3E28">
        <w:rPr>
          <w:lang w:val="en-CA"/>
        </w:rPr>
        <w:t>to the 86</w:t>
      </w:r>
      <w:r w:rsidR="00FE3E28" w:rsidRPr="00FE3E28">
        <w:rPr>
          <w:vertAlign w:val="superscript"/>
          <w:lang w:val="en-CA"/>
        </w:rPr>
        <w:t>th</w:t>
      </w:r>
      <w:r w:rsidR="00FE3E28">
        <w:rPr>
          <w:lang w:val="en-CA"/>
        </w:rPr>
        <w:t xml:space="preserve"> meeting a request </w:t>
      </w:r>
      <w:r w:rsidR="004458BC" w:rsidRPr="00FE3E28">
        <w:rPr>
          <w:lang w:val="en-CA"/>
        </w:rPr>
        <w:t xml:space="preserve">for the change of technology </w:t>
      </w:r>
      <w:r w:rsidR="00FE3E28">
        <w:rPr>
          <w:lang w:val="en-CA"/>
        </w:rPr>
        <w:t xml:space="preserve">and a revised project proposal at a reduced </w:t>
      </w:r>
      <w:r w:rsidR="00B34D6E">
        <w:rPr>
          <w:lang w:val="en-CA"/>
        </w:rPr>
        <w:t xml:space="preserve">cost </w:t>
      </w:r>
      <w:r w:rsidR="00FE3E28">
        <w:rPr>
          <w:lang w:val="en-CA"/>
        </w:rPr>
        <w:t>(</w:t>
      </w:r>
      <w:r w:rsidR="00FE3E28" w:rsidRPr="00FE3E28">
        <w:rPr>
          <w:lang w:val="en-CA"/>
        </w:rPr>
        <w:t>US $2,121,197</w:t>
      </w:r>
      <w:r w:rsidR="00FE3E28">
        <w:rPr>
          <w:lang w:val="en-CA"/>
        </w:rPr>
        <w:t xml:space="preserve"> instead of </w:t>
      </w:r>
      <w:r w:rsidR="00FE3E28" w:rsidRPr="00FE3E28">
        <w:rPr>
          <w:lang w:val="en-CA"/>
        </w:rPr>
        <w:t>US $3,619,365</w:t>
      </w:r>
      <w:r w:rsidR="00FE3E28">
        <w:rPr>
          <w:lang w:val="en-CA"/>
        </w:rPr>
        <w:t xml:space="preserve">) </w:t>
      </w:r>
      <w:r w:rsidR="00B34D6E">
        <w:rPr>
          <w:lang w:val="en-CA"/>
        </w:rPr>
        <w:t xml:space="preserve">as changes to the heat exchangers and other components in the baseline would not be required. However, during the project review process, UNIDO reported </w:t>
      </w:r>
      <w:r w:rsidR="007E6BD0" w:rsidRPr="00FE3E28">
        <w:rPr>
          <w:lang w:val="en-CA"/>
        </w:rPr>
        <w:t>that the three room AC manufacturing enterprises converted their HCFC-22 capacity to R</w:t>
      </w:r>
      <w:r w:rsidR="001A1D0A">
        <w:rPr>
          <w:lang w:val="en-CA"/>
        </w:rPr>
        <w:noBreakHyphen/>
      </w:r>
      <w:r w:rsidR="007E6BD0" w:rsidRPr="00FE3E28">
        <w:rPr>
          <w:lang w:val="en-CA"/>
        </w:rPr>
        <w:t>410A technology</w:t>
      </w:r>
      <w:r w:rsidR="00B34D6E">
        <w:rPr>
          <w:lang w:val="en-CA"/>
        </w:rPr>
        <w:t xml:space="preserve"> with their own resources</w:t>
      </w:r>
      <w:r w:rsidR="007E6BD0" w:rsidRPr="00FE3E28">
        <w:rPr>
          <w:lang w:val="en-CA"/>
        </w:rPr>
        <w:t xml:space="preserve">. </w:t>
      </w:r>
    </w:p>
    <w:p w14:paraId="6A173640" w14:textId="77777777" w:rsidR="00BF1064" w:rsidRPr="00703015" w:rsidRDefault="00BF1064" w:rsidP="00BF1064">
      <w:pPr>
        <w:rPr>
          <w:i/>
          <w:lang w:val="en-CA"/>
        </w:rPr>
      </w:pPr>
      <w:r w:rsidRPr="00ED0E07">
        <w:rPr>
          <w:i/>
          <w:lang w:val="en-CA"/>
        </w:rPr>
        <w:t>Refrigeration servicing sector</w:t>
      </w:r>
    </w:p>
    <w:p w14:paraId="178917B5" w14:textId="77777777" w:rsidR="00BF1064" w:rsidRPr="00703015" w:rsidRDefault="00BF1064" w:rsidP="00BF1064">
      <w:pPr>
        <w:rPr>
          <w:lang w:val="en-CA"/>
        </w:rPr>
      </w:pPr>
    </w:p>
    <w:p w14:paraId="43FE00F4" w14:textId="25DC33E9" w:rsidR="00703015" w:rsidRPr="00703015" w:rsidRDefault="00703015" w:rsidP="0091268E">
      <w:pPr>
        <w:pStyle w:val="Heading1"/>
        <w:keepNext/>
        <w:keepLines/>
        <w:rPr>
          <w:lang w:val="en-CA"/>
        </w:rPr>
      </w:pPr>
      <w:r w:rsidRPr="00703015">
        <w:rPr>
          <w:lang w:val="en-CA"/>
        </w:rPr>
        <w:t>The following activities were completed</w:t>
      </w:r>
      <w:r w:rsidR="002B4E58">
        <w:rPr>
          <w:lang w:val="en-CA"/>
        </w:rPr>
        <w:t xml:space="preserve"> during the reporting period</w:t>
      </w:r>
      <w:r w:rsidRPr="00703015">
        <w:rPr>
          <w:lang w:val="en-CA"/>
        </w:rPr>
        <w:t>:</w:t>
      </w:r>
    </w:p>
    <w:p w14:paraId="3A12E1A4" w14:textId="0481EDEA" w:rsidR="00703015" w:rsidRPr="006179FB" w:rsidRDefault="00CA6863" w:rsidP="00703015">
      <w:pPr>
        <w:pStyle w:val="Heading2"/>
        <w:rPr>
          <w:lang w:val="en-CA"/>
        </w:rPr>
      </w:pPr>
      <w:r w:rsidRPr="006179FB">
        <w:rPr>
          <w:i/>
          <w:lang w:val="en-CA"/>
        </w:rPr>
        <w:t>Training and capacity building on HCFC-22 containment:</w:t>
      </w:r>
      <w:r w:rsidRPr="006179FB">
        <w:rPr>
          <w:lang w:val="en-CA"/>
        </w:rPr>
        <w:t xml:space="preserve"> </w:t>
      </w:r>
      <w:r w:rsidR="00B93AEC">
        <w:rPr>
          <w:lang w:val="en-CA"/>
        </w:rPr>
        <w:t>a</w:t>
      </w:r>
      <w:r w:rsidR="00F4548C">
        <w:rPr>
          <w:lang w:val="en-CA"/>
        </w:rPr>
        <w:t xml:space="preserve">n additional </w:t>
      </w:r>
      <w:r w:rsidR="002B4E58">
        <w:rPr>
          <w:lang w:val="en-CA"/>
        </w:rPr>
        <w:t>28</w:t>
      </w:r>
      <w:r w:rsidR="003A658B">
        <w:rPr>
          <w:lang w:val="en-CA"/>
        </w:rPr>
        <w:t xml:space="preserve"> (for a total of </w:t>
      </w:r>
      <w:r w:rsidR="00F4548C">
        <w:rPr>
          <w:lang w:val="en-CA"/>
        </w:rPr>
        <w:t xml:space="preserve">93) </w:t>
      </w:r>
      <w:r w:rsidR="00703015" w:rsidRPr="006179FB">
        <w:rPr>
          <w:lang w:val="en-CA"/>
        </w:rPr>
        <w:t>trainers and</w:t>
      </w:r>
      <w:r w:rsidR="00F4548C">
        <w:rPr>
          <w:lang w:val="en-CA"/>
        </w:rPr>
        <w:t xml:space="preserve"> </w:t>
      </w:r>
      <w:r w:rsidR="002B4E58">
        <w:rPr>
          <w:lang w:val="en-CA"/>
        </w:rPr>
        <w:t>2,656</w:t>
      </w:r>
      <w:r w:rsidR="00F4548C">
        <w:rPr>
          <w:lang w:val="en-CA"/>
        </w:rPr>
        <w:t xml:space="preserve"> (for a total of </w:t>
      </w:r>
      <w:r w:rsidR="00703015" w:rsidRPr="006179FB">
        <w:rPr>
          <w:lang w:val="en-CA"/>
        </w:rPr>
        <w:t>3,894</w:t>
      </w:r>
      <w:r w:rsidR="00F4548C">
        <w:rPr>
          <w:lang w:val="en-CA"/>
        </w:rPr>
        <w:t>)</w:t>
      </w:r>
      <w:r w:rsidR="00703015" w:rsidRPr="006179FB">
        <w:rPr>
          <w:lang w:val="en-CA"/>
        </w:rPr>
        <w:t xml:space="preserve"> technicians were trained in best </w:t>
      </w:r>
      <w:r w:rsidR="00A337E0">
        <w:rPr>
          <w:lang w:val="en-CA"/>
        </w:rPr>
        <w:t xml:space="preserve">service </w:t>
      </w:r>
      <w:r w:rsidR="00703015" w:rsidRPr="006179FB">
        <w:rPr>
          <w:lang w:val="en-CA"/>
        </w:rPr>
        <w:t>practices for split and window</w:t>
      </w:r>
      <w:r w:rsidR="001F48DB">
        <w:rPr>
          <w:lang w:val="en-CA"/>
        </w:rPr>
        <w:t>-</w:t>
      </w:r>
      <w:r w:rsidR="00703015" w:rsidRPr="006179FB">
        <w:rPr>
          <w:lang w:val="en-CA"/>
        </w:rPr>
        <w:t xml:space="preserve">type air conditioners; </w:t>
      </w:r>
      <w:r w:rsidR="00F4548C">
        <w:rPr>
          <w:lang w:val="en-CA"/>
        </w:rPr>
        <w:t>an additional 120 (for a total of</w:t>
      </w:r>
      <w:r w:rsidR="001A1D0A">
        <w:rPr>
          <w:lang w:val="en-CA"/>
        </w:rPr>
        <w:t> </w:t>
      </w:r>
      <w:r w:rsidR="00703015" w:rsidRPr="006179FB">
        <w:rPr>
          <w:lang w:val="en-CA"/>
        </w:rPr>
        <w:t>857</w:t>
      </w:r>
      <w:r w:rsidR="00F4548C">
        <w:rPr>
          <w:lang w:val="en-CA"/>
        </w:rPr>
        <w:t>)</w:t>
      </w:r>
      <w:r w:rsidR="00703015" w:rsidRPr="006179FB">
        <w:rPr>
          <w:lang w:val="en-CA"/>
        </w:rPr>
        <w:t xml:space="preserve"> technicians were trained in best </w:t>
      </w:r>
      <w:r w:rsidR="00A337E0">
        <w:rPr>
          <w:lang w:val="en-CA"/>
        </w:rPr>
        <w:t xml:space="preserve">service </w:t>
      </w:r>
      <w:r w:rsidR="00703015" w:rsidRPr="006179FB">
        <w:rPr>
          <w:lang w:val="en-CA"/>
        </w:rPr>
        <w:t xml:space="preserve">practices for commercial refrigeration; and </w:t>
      </w:r>
      <w:r w:rsidR="002B4E58">
        <w:rPr>
          <w:lang w:val="en-CA"/>
        </w:rPr>
        <w:t>14 (for a total of 17)</w:t>
      </w:r>
      <w:r w:rsidR="00703015" w:rsidRPr="006179FB">
        <w:rPr>
          <w:lang w:val="en-CA"/>
        </w:rPr>
        <w:t xml:space="preserve"> monitoring visits to regional partner training institutions were carried out</w:t>
      </w:r>
      <w:r w:rsidR="00116B3A">
        <w:rPr>
          <w:lang w:val="en-CA"/>
        </w:rPr>
        <w:t>;</w:t>
      </w:r>
      <w:r w:rsidR="00703015" w:rsidRPr="006179FB">
        <w:rPr>
          <w:lang w:val="en-CA"/>
        </w:rPr>
        <w:t xml:space="preserve"> </w:t>
      </w:r>
    </w:p>
    <w:p w14:paraId="1DA87880" w14:textId="31D307FA" w:rsidR="00703015" w:rsidRPr="006179FB" w:rsidRDefault="00CA6863" w:rsidP="00A337E0">
      <w:pPr>
        <w:pStyle w:val="Heading2"/>
        <w:rPr>
          <w:lang w:val="en-CA"/>
        </w:rPr>
      </w:pPr>
      <w:r w:rsidRPr="006179FB">
        <w:rPr>
          <w:i/>
          <w:lang w:val="en-CA"/>
        </w:rPr>
        <w:t>Training and capacity</w:t>
      </w:r>
      <w:r w:rsidR="0080199C">
        <w:rPr>
          <w:i/>
          <w:lang w:val="en-CA"/>
        </w:rPr>
        <w:t>-</w:t>
      </w:r>
      <w:r w:rsidRPr="006179FB">
        <w:rPr>
          <w:i/>
          <w:lang w:val="en-CA"/>
        </w:rPr>
        <w:t>building on low-GWP alternatives:</w:t>
      </w:r>
      <w:r w:rsidRPr="006179FB">
        <w:rPr>
          <w:lang w:val="en-CA"/>
        </w:rPr>
        <w:t xml:space="preserve"> </w:t>
      </w:r>
      <w:r w:rsidR="00B93AEC">
        <w:rPr>
          <w:lang w:val="en-CA"/>
        </w:rPr>
        <w:t>t</w:t>
      </w:r>
      <w:r w:rsidR="00703015" w:rsidRPr="006179FB">
        <w:rPr>
          <w:lang w:val="en-CA"/>
        </w:rPr>
        <w:t xml:space="preserve">wo technical </w:t>
      </w:r>
      <w:r w:rsidR="00DD15BF" w:rsidRPr="006179FB">
        <w:rPr>
          <w:lang w:val="en-CA"/>
        </w:rPr>
        <w:t xml:space="preserve">training institutions were selected </w:t>
      </w:r>
      <w:r w:rsidR="00116B3A">
        <w:rPr>
          <w:lang w:val="en-CA"/>
        </w:rPr>
        <w:t xml:space="preserve">to provide </w:t>
      </w:r>
      <w:r w:rsidR="00703015" w:rsidRPr="006179FB">
        <w:rPr>
          <w:lang w:val="en-CA"/>
        </w:rPr>
        <w:t xml:space="preserve">training </w:t>
      </w:r>
      <w:r w:rsidR="00116B3A">
        <w:rPr>
          <w:lang w:val="en-CA"/>
        </w:rPr>
        <w:t xml:space="preserve">to </w:t>
      </w:r>
      <w:r w:rsidR="00116B3A" w:rsidRPr="006179FB">
        <w:rPr>
          <w:lang w:val="en-CA"/>
        </w:rPr>
        <w:t xml:space="preserve">technicians on the safe design, installation, operation and maintenance of commercial refrigeration systems operating </w:t>
      </w:r>
      <w:r w:rsidR="009969C0">
        <w:rPr>
          <w:lang w:val="en-CA"/>
        </w:rPr>
        <w:t xml:space="preserve">with </w:t>
      </w:r>
      <w:r w:rsidR="00703015" w:rsidRPr="006179FB">
        <w:rPr>
          <w:lang w:val="en-CA"/>
        </w:rPr>
        <w:t>CO</w:t>
      </w:r>
      <w:r w:rsidR="00703015" w:rsidRPr="006179FB">
        <w:rPr>
          <w:vertAlign w:val="subscript"/>
          <w:lang w:val="en-CA"/>
        </w:rPr>
        <w:t>2</w:t>
      </w:r>
      <w:r w:rsidR="00703015" w:rsidRPr="006179FB">
        <w:rPr>
          <w:lang w:val="en-CA"/>
        </w:rPr>
        <w:t xml:space="preserve"> and </w:t>
      </w:r>
      <w:r w:rsidR="00DD15BF" w:rsidRPr="006179FB">
        <w:rPr>
          <w:lang w:val="en-CA"/>
        </w:rPr>
        <w:t>R</w:t>
      </w:r>
      <w:r w:rsidR="001A1D0A">
        <w:rPr>
          <w:lang w:val="en-CA"/>
        </w:rPr>
        <w:noBreakHyphen/>
      </w:r>
      <w:r w:rsidR="00DD15BF" w:rsidRPr="006179FB">
        <w:rPr>
          <w:lang w:val="en-CA"/>
        </w:rPr>
        <w:t>290</w:t>
      </w:r>
      <w:r w:rsidRPr="006179FB">
        <w:rPr>
          <w:lang w:val="en-CA"/>
        </w:rPr>
        <w:t xml:space="preserve">; </w:t>
      </w:r>
      <w:r w:rsidR="00116B3A">
        <w:rPr>
          <w:lang w:val="en-CA"/>
        </w:rPr>
        <w:t>m</w:t>
      </w:r>
      <w:r w:rsidRPr="006179FB">
        <w:rPr>
          <w:lang w:val="en-CA"/>
        </w:rPr>
        <w:t xml:space="preserve">arket research </w:t>
      </w:r>
      <w:r w:rsidR="00F67157">
        <w:rPr>
          <w:lang w:val="en-CA"/>
        </w:rPr>
        <w:t>on</w:t>
      </w:r>
      <w:r w:rsidRPr="006179FB">
        <w:rPr>
          <w:lang w:val="en-CA"/>
        </w:rPr>
        <w:t xml:space="preserve"> technology, potential suppliers and potential implementation partners </w:t>
      </w:r>
      <w:r w:rsidR="00116B3A">
        <w:rPr>
          <w:lang w:val="en-CA"/>
        </w:rPr>
        <w:t xml:space="preserve">was </w:t>
      </w:r>
      <w:r w:rsidRPr="006179FB">
        <w:rPr>
          <w:lang w:val="en-CA"/>
        </w:rPr>
        <w:t>performed</w:t>
      </w:r>
      <w:r w:rsidR="00116B3A">
        <w:rPr>
          <w:lang w:val="en-CA"/>
        </w:rPr>
        <w:t>;</w:t>
      </w:r>
      <w:r w:rsidRPr="006179FB">
        <w:t xml:space="preserve"> </w:t>
      </w:r>
      <w:r w:rsidR="00116B3A">
        <w:t xml:space="preserve">and </w:t>
      </w:r>
      <w:r w:rsidRPr="006179FB">
        <w:rPr>
          <w:lang w:val="en-CA"/>
        </w:rPr>
        <w:t xml:space="preserve">technical specifications for the acquisition of two </w:t>
      </w:r>
      <w:r w:rsidR="00A337E0">
        <w:rPr>
          <w:lang w:val="en-CA"/>
        </w:rPr>
        <w:t>demonstration m</w:t>
      </w:r>
      <w:r w:rsidR="00A337E0" w:rsidRPr="00A337E0">
        <w:rPr>
          <w:lang w:val="en-CA"/>
        </w:rPr>
        <w:t>ini- cascade system</w:t>
      </w:r>
      <w:r w:rsidR="00A337E0">
        <w:rPr>
          <w:lang w:val="en-CA"/>
        </w:rPr>
        <w:t>s</w:t>
      </w:r>
      <w:r w:rsidR="00A337E0">
        <w:rPr>
          <w:rStyle w:val="FootnoteReference"/>
          <w:lang w:val="en-CA"/>
        </w:rPr>
        <w:footnoteReference w:id="8"/>
      </w:r>
      <w:r w:rsidR="00A337E0">
        <w:rPr>
          <w:lang w:val="en-CA"/>
        </w:rPr>
        <w:t xml:space="preserve"> for use in </w:t>
      </w:r>
      <w:r w:rsidRPr="006179FB">
        <w:rPr>
          <w:lang w:val="en-CA"/>
        </w:rPr>
        <w:t>mini</w:t>
      </w:r>
      <w:r w:rsidR="00F67157">
        <w:rPr>
          <w:lang w:val="en-CA"/>
        </w:rPr>
        <w:noBreakHyphen/>
      </w:r>
      <w:r w:rsidRPr="006179FB">
        <w:rPr>
          <w:lang w:val="en-CA"/>
        </w:rPr>
        <w:t>supermarkets</w:t>
      </w:r>
      <w:r w:rsidR="00116B3A" w:rsidRPr="00116B3A">
        <w:rPr>
          <w:lang w:val="en-CA"/>
        </w:rPr>
        <w:t xml:space="preserve"> </w:t>
      </w:r>
      <w:r w:rsidR="00116B3A">
        <w:rPr>
          <w:lang w:val="en-CA"/>
        </w:rPr>
        <w:t xml:space="preserve">to be installed in the two selected training institutions </w:t>
      </w:r>
      <w:r w:rsidR="00116B3A" w:rsidRPr="006179FB">
        <w:rPr>
          <w:lang w:val="en-CA"/>
        </w:rPr>
        <w:t>were prepared</w:t>
      </w:r>
      <w:r w:rsidR="00116B3A">
        <w:rPr>
          <w:lang w:val="en-CA"/>
        </w:rPr>
        <w:t>;</w:t>
      </w:r>
    </w:p>
    <w:p w14:paraId="023E5EDB" w14:textId="1F2672E3" w:rsidR="00703015" w:rsidRDefault="00CA6863" w:rsidP="00A46C06">
      <w:pPr>
        <w:pStyle w:val="Heading2"/>
        <w:rPr>
          <w:lang w:val="en-CA"/>
        </w:rPr>
      </w:pPr>
      <w:r w:rsidRPr="006179FB">
        <w:rPr>
          <w:i/>
          <w:lang w:val="en-CA"/>
        </w:rPr>
        <w:t>Outreach and awareness campaign:</w:t>
      </w:r>
      <w:r w:rsidRPr="006179FB">
        <w:rPr>
          <w:lang w:val="en-CA"/>
        </w:rPr>
        <w:t xml:space="preserve"> </w:t>
      </w:r>
      <w:r w:rsidR="00B93AEC">
        <w:rPr>
          <w:lang w:val="en-CA"/>
        </w:rPr>
        <w:t>t</w:t>
      </w:r>
      <w:r w:rsidR="009969C0">
        <w:rPr>
          <w:lang w:val="en-CA"/>
        </w:rPr>
        <w:t>he preparation of b</w:t>
      </w:r>
      <w:r w:rsidR="0091268E" w:rsidRPr="006179FB">
        <w:rPr>
          <w:lang w:val="en-CA"/>
        </w:rPr>
        <w:t>est</w:t>
      </w:r>
      <w:r w:rsidR="009969C0">
        <w:rPr>
          <w:lang w:val="en-CA"/>
        </w:rPr>
        <w:t>-</w:t>
      </w:r>
      <w:r w:rsidR="0091268E" w:rsidRPr="006179FB">
        <w:rPr>
          <w:lang w:val="en-CA"/>
        </w:rPr>
        <w:t>practices handbooks on low</w:t>
      </w:r>
      <w:r w:rsidR="00F67157">
        <w:rPr>
          <w:lang w:val="en-CA"/>
        </w:rPr>
        <w:noBreakHyphen/>
      </w:r>
      <w:r w:rsidR="0091268E" w:rsidRPr="006179FB">
        <w:rPr>
          <w:lang w:val="en-CA"/>
        </w:rPr>
        <w:t xml:space="preserve">GWP alternatives </w:t>
      </w:r>
      <w:r w:rsidR="009969C0">
        <w:rPr>
          <w:lang w:val="en-CA"/>
        </w:rPr>
        <w:t xml:space="preserve">was </w:t>
      </w:r>
      <w:r w:rsidR="00B93AEC">
        <w:rPr>
          <w:lang w:val="en-CA"/>
        </w:rPr>
        <w:t>initiated</w:t>
      </w:r>
      <w:r w:rsidR="0091268E" w:rsidRPr="006179FB">
        <w:rPr>
          <w:lang w:val="en-CA"/>
        </w:rPr>
        <w:t xml:space="preserve"> and several dissemination and awareness activities were completed (i.e., </w:t>
      </w:r>
      <w:r w:rsidR="006179FB" w:rsidRPr="006179FB">
        <w:rPr>
          <w:lang w:val="en-CA"/>
        </w:rPr>
        <w:t>updating and operation of the project website</w:t>
      </w:r>
      <w:r w:rsidR="001A1D0A">
        <w:rPr>
          <w:lang w:val="en-CA"/>
        </w:rPr>
        <w:t>,</w:t>
      </w:r>
      <w:r w:rsidR="009C059C">
        <w:rPr>
          <w:rStyle w:val="FootnoteReference"/>
          <w:lang w:val="en-CA"/>
        </w:rPr>
        <w:footnoteReference w:id="9"/>
      </w:r>
      <w:r w:rsidRPr="006179FB">
        <w:rPr>
          <w:lang w:val="en-CA"/>
        </w:rPr>
        <w:t xml:space="preserve"> </w:t>
      </w:r>
      <w:r w:rsidR="006179FB">
        <w:rPr>
          <w:lang w:val="en-CA"/>
        </w:rPr>
        <w:t xml:space="preserve">production of educational </w:t>
      </w:r>
      <w:r w:rsidR="006179FB" w:rsidRPr="006179FB">
        <w:rPr>
          <w:lang w:val="en-CA"/>
        </w:rPr>
        <w:t>videos</w:t>
      </w:r>
      <w:r w:rsidR="006179FB">
        <w:rPr>
          <w:lang w:val="en-CA"/>
        </w:rPr>
        <w:t>,</w:t>
      </w:r>
      <w:r w:rsidR="006179FB">
        <w:rPr>
          <w:rStyle w:val="FootnoteReference"/>
          <w:lang w:val="en-CA"/>
        </w:rPr>
        <w:footnoteReference w:id="10"/>
      </w:r>
      <w:r w:rsidR="006179FB" w:rsidRPr="006179FB">
        <w:t xml:space="preserve"> </w:t>
      </w:r>
      <w:r w:rsidR="006179FB">
        <w:t>participation in workshops, seminars and meetings with stakeholders in the servicing sector,</w:t>
      </w:r>
      <w:r w:rsidR="006179FB" w:rsidRPr="006179FB">
        <w:rPr>
          <w:lang w:val="en-CA"/>
        </w:rPr>
        <w:t xml:space="preserve"> </w:t>
      </w:r>
      <w:r w:rsidR="0091268E" w:rsidRPr="006179FB">
        <w:rPr>
          <w:lang w:val="en-CA"/>
        </w:rPr>
        <w:t>posters, stickers, stamps, rulers, and cards promoting awareness of be</w:t>
      </w:r>
      <w:r w:rsidR="00BF4C2D">
        <w:rPr>
          <w:lang w:val="en-CA"/>
        </w:rPr>
        <w:t>st practices in refrigeration);</w:t>
      </w:r>
      <w:r w:rsidR="009969C0">
        <w:rPr>
          <w:lang w:val="en-CA"/>
        </w:rPr>
        <w:t xml:space="preserve"> and</w:t>
      </w:r>
    </w:p>
    <w:p w14:paraId="6271355D" w14:textId="0E35F876" w:rsidR="00BF4C2D" w:rsidRPr="00BF4C2D" w:rsidRDefault="00BF4C2D" w:rsidP="00BF4C2D">
      <w:pPr>
        <w:pStyle w:val="Heading2"/>
        <w:rPr>
          <w:lang w:val="en-CA"/>
        </w:rPr>
      </w:pPr>
      <w:r w:rsidRPr="00BF4C2D">
        <w:rPr>
          <w:i/>
          <w:lang w:val="en-CA"/>
        </w:rPr>
        <w:t>Management, monitoring and evaluation:</w:t>
      </w:r>
      <w:r>
        <w:rPr>
          <w:lang w:val="en-CA"/>
        </w:rPr>
        <w:t xml:space="preserve"> </w:t>
      </w:r>
      <w:r w:rsidR="00B93AEC">
        <w:rPr>
          <w:lang w:val="en-CA"/>
        </w:rPr>
        <w:t>s</w:t>
      </w:r>
      <w:r w:rsidR="00F67157">
        <w:rPr>
          <w:lang w:val="en-CA"/>
        </w:rPr>
        <w:t>upport</w:t>
      </w:r>
      <w:r>
        <w:rPr>
          <w:lang w:val="en-CA"/>
        </w:rPr>
        <w:t xml:space="preserve"> </w:t>
      </w:r>
      <w:r w:rsidR="009969C0">
        <w:rPr>
          <w:lang w:val="en-CA"/>
        </w:rPr>
        <w:t xml:space="preserve">for </w:t>
      </w:r>
      <w:r>
        <w:rPr>
          <w:lang w:val="en-CA"/>
        </w:rPr>
        <w:t xml:space="preserve">the </w:t>
      </w:r>
      <w:r w:rsidR="00E44C94">
        <w:rPr>
          <w:lang w:val="en-CA"/>
        </w:rPr>
        <w:t xml:space="preserve">translation of the International Standard ISO 5149 on safety and environmental requirements for refrigeration systems and heat pumps, and </w:t>
      </w:r>
      <w:r w:rsidR="009969C0">
        <w:rPr>
          <w:lang w:val="en-CA"/>
        </w:rPr>
        <w:t xml:space="preserve">for </w:t>
      </w:r>
      <w:r w:rsidR="00E44C94">
        <w:rPr>
          <w:lang w:val="en-CA"/>
        </w:rPr>
        <w:t>the revie</w:t>
      </w:r>
      <w:r>
        <w:rPr>
          <w:lang w:val="en-CA"/>
        </w:rPr>
        <w:t>w of standards on safety in refrigeration systems, pressure vessels for refrigeration systems, and reverse manufacturing of refrigeration equipment</w:t>
      </w:r>
      <w:r w:rsidR="00E44C94">
        <w:rPr>
          <w:lang w:val="en-CA"/>
        </w:rPr>
        <w:t>, all concluded in 2018</w:t>
      </w:r>
      <w:r>
        <w:rPr>
          <w:lang w:val="en-CA"/>
        </w:rPr>
        <w:t xml:space="preserve">. </w:t>
      </w:r>
    </w:p>
    <w:p w14:paraId="5EE1865E" w14:textId="142E3888" w:rsidR="00BF1064" w:rsidRPr="00AA1BA7" w:rsidRDefault="00BF1064" w:rsidP="008D6403">
      <w:pPr>
        <w:keepNext/>
        <w:keepLines/>
        <w:rPr>
          <w:i/>
          <w:lang w:val="en-CA"/>
        </w:rPr>
      </w:pPr>
      <w:r w:rsidRPr="00AA1BA7">
        <w:rPr>
          <w:i/>
          <w:lang w:val="en-CA"/>
        </w:rPr>
        <w:lastRenderedPageBreak/>
        <w:t>Project implementation and monitoring</w:t>
      </w:r>
      <w:r w:rsidR="00B51910" w:rsidRPr="00AA1BA7">
        <w:rPr>
          <w:i/>
          <w:lang w:val="en-CA"/>
        </w:rPr>
        <w:t xml:space="preserve"> </w:t>
      </w:r>
      <w:r w:rsidR="0001320E" w:rsidRPr="00AA1BA7">
        <w:rPr>
          <w:i/>
          <w:lang w:val="en-CA"/>
        </w:rPr>
        <w:t>unit (PMU)</w:t>
      </w:r>
    </w:p>
    <w:p w14:paraId="0CECAC61" w14:textId="77777777" w:rsidR="00BF1064" w:rsidRPr="00AA1BA7" w:rsidRDefault="00BF1064" w:rsidP="008D6403">
      <w:pPr>
        <w:keepNext/>
        <w:keepLines/>
        <w:rPr>
          <w:lang w:val="en-CA"/>
        </w:rPr>
      </w:pPr>
    </w:p>
    <w:p w14:paraId="7FCCEEB9" w14:textId="3B5CCDC4" w:rsidR="0091268E" w:rsidRDefault="009C059C" w:rsidP="008D6403">
      <w:pPr>
        <w:pStyle w:val="Heading1"/>
        <w:keepNext/>
        <w:keepLines/>
        <w:rPr>
          <w:lang w:val="en-CA"/>
        </w:rPr>
      </w:pPr>
      <w:r w:rsidRPr="00AA1BA7">
        <w:rPr>
          <w:lang w:val="en-CA"/>
        </w:rPr>
        <w:t>The</w:t>
      </w:r>
      <w:r w:rsidR="00D0738E" w:rsidRPr="00AA1BA7">
        <w:rPr>
          <w:lang w:val="en-CA"/>
        </w:rPr>
        <w:t xml:space="preserve"> </w:t>
      </w:r>
      <w:r w:rsidRPr="00AA1BA7">
        <w:rPr>
          <w:lang w:val="en-CA"/>
        </w:rPr>
        <w:t xml:space="preserve">PMU for stage II of the HPMP is managed by </w:t>
      </w:r>
      <w:r w:rsidR="0091268E" w:rsidRPr="00AA1BA7">
        <w:rPr>
          <w:lang w:val="en-CA"/>
        </w:rPr>
        <w:t xml:space="preserve">UNDP and </w:t>
      </w:r>
      <w:r w:rsidRPr="00AA1BA7">
        <w:rPr>
          <w:lang w:val="en-CA"/>
        </w:rPr>
        <w:t xml:space="preserve">by </w:t>
      </w:r>
      <w:r w:rsidR="0091268E" w:rsidRPr="00AA1BA7">
        <w:rPr>
          <w:lang w:val="en-CA"/>
        </w:rPr>
        <w:t>UNIDO</w:t>
      </w:r>
      <w:r w:rsidRPr="00AA1BA7">
        <w:rPr>
          <w:lang w:val="en-CA"/>
        </w:rPr>
        <w:t xml:space="preserve"> with </w:t>
      </w:r>
      <w:r w:rsidR="00D0738E" w:rsidRPr="00AA1BA7">
        <w:rPr>
          <w:lang w:val="en-CA"/>
        </w:rPr>
        <w:t xml:space="preserve">a </w:t>
      </w:r>
      <w:r w:rsidRPr="00AA1BA7">
        <w:rPr>
          <w:lang w:val="en-CA"/>
        </w:rPr>
        <w:t>separate budget</w:t>
      </w:r>
      <w:r w:rsidR="00625A6F" w:rsidRPr="00AA1BA7">
        <w:rPr>
          <w:lang w:val="en-CA"/>
        </w:rPr>
        <w:t>.</w:t>
      </w:r>
      <w:r w:rsidRPr="00AA1BA7">
        <w:rPr>
          <w:lang w:val="en-CA"/>
        </w:rPr>
        <w:t xml:space="preserve"> The PMU </w:t>
      </w:r>
      <w:r w:rsidR="0091268E" w:rsidRPr="00AA1BA7">
        <w:rPr>
          <w:lang w:val="en-CA"/>
        </w:rPr>
        <w:t>provide</w:t>
      </w:r>
      <w:r w:rsidR="00D0738E" w:rsidRPr="00AA1BA7">
        <w:rPr>
          <w:lang w:val="en-CA"/>
        </w:rPr>
        <w:t>s</w:t>
      </w:r>
      <w:r w:rsidR="0091268E" w:rsidRPr="00AA1BA7">
        <w:rPr>
          <w:lang w:val="en-CA"/>
        </w:rPr>
        <w:t xml:space="preserve"> international and national technical assistance to the Government and the eligible enterprises; manag</w:t>
      </w:r>
      <w:r w:rsidRPr="00AA1BA7">
        <w:rPr>
          <w:lang w:val="en-CA"/>
        </w:rPr>
        <w:t>es</w:t>
      </w:r>
      <w:r w:rsidR="0091268E" w:rsidRPr="00AA1BA7">
        <w:rPr>
          <w:lang w:val="en-CA"/>
        </w:rPr>
        <w:t xml:space="preserve"> the implementation of investment projects; organiz</w:t>
      </w:r>
      <w:r w:rsidRPr="00AA1BA7">
        <w:rPr>
          <w:lang w:val="en-CA"/>
        </w:rPr>
        <w:t>e</w:t>
      </w:r>
      <w:r w:rsidR="00D0738E" w:rsidRPr="00AA1BA7">
        <w:rPr>
          <w:lang w:val="en-CA"/>
        </w:rPr>
        <w:t>s</w:t>
      </w:r>
      <w:r w:rsidR="0091268E" w:rsidRPr="00AA1BA7">
        <w:rPr>
          <w:lang w:val="en-CA"/>
        </w:rPr>
        <w:t xml:space="preserve"> missions, meetings and technical visits to enterprises</w:t>
      </w:r>
      <w:r w:rsidR="0091268E" w:rsidRPr="002B306C">
        <w:rPr>
          <w:lang w:val="en-CA"/>
        </w:rPr>
        <w:t>; prepar</w:t>
      </w:r>
      <w:r>
        <w:rPr>
          <w:lang w:val="en-CA"/>
        </w:rPr>
        <w:t>es</w:t>
      </w:r>
      <w:r w:rsidR="0091268E" w:rsidRPr="002B306C">
        <w:rPr>
          <w:lang w:val="en-CA"/>
        </w:rPr>
        <w:t xml:space="preserve"> reports and technical documentation; organiz</w:t>
      </w:r>
      <w:r>
        <w:rPr>
          <w:lang w:val="en-CA"/>
        </w:rPr>
        <w:t>e</w:t>
      </w:r>
      <w:r w:rsidR="00D0738E">
        <w:rPr>
          <w:lang w:val="en-CA"/>
        </w:rPr>
        <w:t>s</w:t>
      </w:r>
      <w:r w:rsidR="0091268E" w:rsidRPr="002B306C">
        <w:rPr>
          <w:lang w:val="en-CA"/>
        </w:rPr>
        <w:t xml:space="preserve"> meetings with the </w:t>
      </w:r>
      <w:r w:rsidR="00D0738E" w:rsidRPr="00D0738E">
        <w:rPr>
          <w:lang w:val="en-CA"/>
        </w:rPr>
        <w:t xml:space="preserve">Ministry of the Environment </w:t>
      </w:r>
      <w:r w:rsidR="00D0738E">
        <w:rPr>
          <w:lang w:val="en-CA"/>
        </w:rPr>
        <w:t>(</w:t>
      </w:r>
      <w:r w:rsidR="00F67157">
        <w:rPr>
          <w:lang w:val="en-CA"/>
        </w:rPr>
        <w:t>MAA</w:t>
      </w:r>
      <w:r w:rsidR="00D0738E">
        <w:rPr>
          <w:lang w:val="en-CA"/>
        </w:rPr>
        <w:t>)</w:t>
      </w:r>
      <w:r w:rsidR="00F67157">
        <w:rPr>
          <w:lang w:val="en-CA"/>
        </w:rPr>
        <w:t xml:space="preserve"> </w:t>
      </w:r>
      <w:r w:rsidR="0091268E" w:rsidRPr="002B306C">
        <w:rPr>
          <w:lang w:val="en-CA"/>
        </w:rPr>
        <w:t>and the Br</w:t>
      </w:r>
      <w:r w:rsidR="00D0738E">
        <w:rPr>
          <w:lang w:val="en-CA"/>
        </w:rPr>
        <w:t>azilian Cooperation Agency</w:t>
      </w:r>
      <w:r w:rsidR="0091268E" w:rsidRPr="002B306C">
        <w:rPr>
          <w:lang w:val="en-CA"/>
        </w:rPr>
        <w:t>; provid</w:t>
      </w:r>
      <w:r>
        <w:rPr>
          <w:lang w:val="en-CA"/>
        </w:rPr>
        <w:t>es</w:t>
      </w:r>
      <w:r w:rsidR="0091268E" w:rsidRPr="002B306C">
        <w:rPr>
          <w:lang w:val="en-CA"/>
        </w:rPr>
        <w:t xml:space="preserve"> technical analyses of products; and </w:t>
      </w:r>
      <w:r w:rsidR="007F7615" w:rsidRPr="002B306C">
        <w:rPr>
          <w:lang w:val="en-CA"/>
        </w:rPr>
        <w:t>monitor</w:t>
      </w:r>
      <w:r w:rsidR="007F7615">
        <w:rPr>
          <w:lang w:val="en-CA"/>
        </w:rPr>
        <w:t>s</w:t>
      </w:r>
      <w:r w:rsidR="0091268E" w:rsidRPr="002B306C">
        <w:rPr>
          <w:lang w:val="en-CA"/>
        </w:rPr>
        <w:t xml:space="preserve"> the schedules agreed upon in contracts. </w:t>
      </w:r>
      <w:r>
        <w:rPr>
          <w:lang w:val="en-CA"/>
        </w:rPr>
        <w:t>T</w:t>
      </w:r>
      <w:r w:rsidR="0091268E" w:rsidRPr="002B306C">
        <w:rPr>
          <w:lang w:val="en-CA"/>
        </w:rPr>
        <w:t xml:space="preserve">he </w:t>
      </w:r>
      <w:r>
        <w:rPr>
          <w:lang w:val="en-CA"/>
        </w:rPr>
        <w:t xml:space="preserve">PMU managed by </w:t>
      </w:r>
      <w:r w:rsidR="0091268E" w:rsidRPr="002B306C">
        <w:rPr>
          <w:lang w:val="en-CA"/>
        </w:rPr>
        <w:t>UNDP was engaged in drafting, executing and monitoring service contracts; preparing annual budget reviews conforming to the agency rules and regulations; ensuring financial control of the funds approved; and organizing awareness</w:t>
      </w:r>
      <w:r w:rsidR="00EB0513">
        <w:rPr>
          <w:lang w:val="en-CA"/>
        </w:rPr>
        <w:t>-</w:t>
      </w:r>
      <w:r w:rsidR="0091268E" w:rsidRPr="002B306C">
        <w:rPr>
          <w:lang w:val="en-CA"/>
        </w:rPr>
        <w:t xml:space="preserve">raising activities. </w:t>
      </w:r>
      <w:r w:rsidR="00E700E0" w:rsidRPr="00E700E0">
        <w:rPr>
          <w:lang w:val="en-CA"/>
        </w:rPr>
        <w:t xml:space="preserve">The PMU costs incurred under the first </w:t>
      </w:r>
      <w:r w:rsidR="00E700E0">
        <w:rPr>
          <w:lang w:val="en-CA"/>
        </w:rPr>
        <w:t xml:space="preserve">three </w:t>
      </w:r>
      <w:r w:rsidR="00E700E0" w:rsidRPr="00E700E0">
        <w:rPr>
          <w:lang w:val="en-CA"/>
        </w:rPr>
        <w:t>tranche</w:t>
      </w:r>
      <w:r w:rsidR="00E700E0">
        <w:rPr>
          <w:lang w:val="en-CA"/>
        </w:rPr>
        <w:t>s</w:t>
      </w:r>
      <w:r w:rsidR="00E700E0" w:rsidRPr="00E700E0">
        <w:rPr>
          <w:lang w:val="en-CA"/>
        </w:rPr>
        <w:t xml:space="preserve"> are presented in Table</w:t>
      </w:r>
      <w:r w:rsidR="00E700E0">
        <w:rPr>
          <w:lang w:val="en-CA"/>
        </w:rPr>
        <w:t xml:space="preserve"> </w:t>
      </w:r>
      <w:r w:rsidR="006616C4">
        <w:rPr>
          <w:lang w:val="en-CA"/>
        </w:rPr>
        <w:t>4</w:t>
      </w:r>
      <w:r w:rsidR="00E700E0" w:rsidRPr="00E700E0">
        <w:rPr>
          <w:lang w:val="en-CA"/>
        </w:rPr>
        <w:t>.</w:t>
      </w:r>
    </w:p>
    <w:p w14:paraId="3A5B0F0F" w14:textId="0A9DCBC7" w:rsidR="00E700E0" w:rsidRPr="00E700E0" w:rsidRDefault="00E700E0" w:rsidP="00E700E0">
      <w:pPr>
        <w:rPr>
          <w:b/>
          <w:lang w:val="en-CA"/>
        </w:rPr>
      </w:pPr>
      <w:r w:rsidRPr="00E700E0">
        <w:rPr>
          <w:b/>
          <w:lang w:val="en-CA"/>
        </w:rPr>
        <w:t xml:space="preserve">Table </w:t>
      </w:r>
      <w:r w:rsidR="006616C4">
        <w:rPr>
          <w:b/>
          <w:lang w:val="en-CA"/>
        </w:rPr>
        <w:t>4</w:t>
      </w:r>
      <w:r w:rsidRPr="00E700E0">
        <w:rPr>
          <w:b/>
          <w:lang w:val="en-CA"/>
        </w:rPr>
        <w:t>. PMU costs</w:t>
      </w:r>
      <w:r w:rsidR="001D07F3">
        <w:rPr>
          <w:b/>
          <w:lang w:val="en-CA"/>
        </w:rPr>
        <w:t xml:space="preserve"> </w:t>
      </w:r>
      <w:r w:rsidR="00F67157">
        <w:rPr>
          <w:b/>
          <w:lang w:val="en-CA"/>
        </w:rPr>
        <w:t xml:space="preserve">under the </w:t>
      </w:r>
      <w:r w:rsidR="001D07F3">
        <w:rPr>
          <w:b/>
          <w:lang w:val="en-CA"/>
        </w:rPr>
        <w:t>first three tranches</w:t>
      </w:r>
      <w:r w:rsidRPr="00E700E0">
        <w:rPr>
          <w:b/>
          <w:lang w:val="en-CA"/>
        </w:rPr>
        <w:t xml:space="preserve"> </w:t>
      </w:r>
      <w:r w:rsidR="00F67157">
        <w:rPr>
          <w:b/>
          <w:lang w:val="en-CA"/>
        </w:rPr>
        <w:t xml:space="preserve">of </w:t>
      </w:r>
      <w:r w:rsidRPr="00E700E0">
        <w:rPr>
          <w:b/>
          <w:lang w:val="en-CA"/>
        </w:rPr>
        <w:t>s</w:t>
      </w:r>
      <w:r w:rsidR="00534B63">
        <w:rPr>
          <w:b/>
          <w:lang w:val="en-CA"/>
        </w:rPr>
        <w:t>tage I</w:t>
      </w:r>
      <w:r w:rsidRPr="00E700E0">
        <w:rPr>
          <w:b/>
          <w:lang w:val="en-CA"/>
        </w:rPr>
        <w:t xml:space="preserve"> of the HPMP </w:t>
      </w:r>
      <w:r>
        <w:rPr>
          <w:b/>
          <w:lang w:val="en-CA"/>
        </w:rPr>
        <w:t xml:space="preserve">as of August 2020 </w:t>
      </w:r>
      <w:r w:rsidRPr="00E700E0">
        <w:rPr>
          <w:b/>
          <w:lang w:val="en-CA"/>
        </w:rPr>
        <w:t>(</w:t>
      </w:r>
      <w:r w:rsidR="007C28E9">
        <w:rPr>
          <w:b/>
          <w:lang w:val="en-CA"/>
        </w:rPr>
        <w:t>US $</w:t>
      </w:r>
      <w:r w:rsidRPr="00E700E0">
        <w:rPr>
          <w:b/>
          <w:lang w:val="en-CA"/>
        </w:rPr>
        <w:t>)</w:t>
      </w:r>
    </w:p>
    <w:tbl>
      <w:tblPr>
        <w:tblW w:w="5000" w:type="pct"/>
        <w:tblCellMar>
          <w:left w:w="70" w:type="dxa"/>
          <w:right w:w="70" w:type="dxa"/>
        </w:tblCellMar>
        <w:tblLook w:val="04A0" w:firstRow="1" w:lastRow="0" w:firstColumn="1" w:lastColumn="0" w:noHBand="0" w:noVBand="1"/>
      </w:tblPr>
      <w:tblGrid>
        <w:gridCol w:w="5113"/>
        <w:gridCol w:w="2253"/>
        <w:gridCol w:w="1984"/>
      </w:tblGrid>
      <w:tr w:rsidR="001D07F3" w:rsidRPr="00E700E0" w14:paraId="4D152FE8" w14:textId="77777777" w:rsidTr="007B59D5">
        <w:trPr>
          <w:trHeight w:val="278"/>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9FA09" w14:textId="77777777" w:rsidR="001D07F3" w:rsidRPr="00E700E0" w:rsidRDefault="001D07F3" w:rsidP="007B59D5">
            <w:pPr>
              <w:jc w:val="left"/>
              <w:rPr>
                <w:b/>
                <w:bCs/>
                <w:iCs/>
                <w:sz w:val="20"/>
                <w:szCs w:val="20"/>
                <w:lang w:eastAsia="pt-BR"/>
              </w:rPr>
            </w:pPr>
            <w:r w:rsidRPr="00E700E0">
              <w:rPr>
                <w:b/>
                <w:bCs/>
                <w:iCs/>
                <w:sz w:val="20"/>
                <w:szCs w:val="20"/>
                <w:lang w:eastAsia="pt-BR"/>
              </w:rPr>
              <w:t>Activity</w:t>
            </w:r>
          </w:p>
        </w:tc>
        <w:tc>
          <w:tcPr>
            <w:tcW w:w="1205" w:type="pct"/>
            <w:tcBorders>
              <w:top w:val="single" w:sz="4" w:space="0" w:color="auto"/>
              <w:left w:val="nil"/>
              <w:right w:val="single" w:sz="4" w:space="0" w:color="000000"/>
            </w:tcBorders>
            <w:shd w:val="clear" w:color="auto" w:fill="auto"/>
            <w:noWrap/>
            <w:vAlign w:val="center"/>
            <w:hideMark/>
          </w:tcPr>
          <w:p w14:paraId="6AD80D24" w14:textId="3D50C578" w:rsidR="001D07F3" w:rsidRPr="00E700E0" w:rsidRDefault="001D07F3" w:rsidP="00D2316C">
            <w:pPr>
              <w:jc w:val="center"/>
              <w:rPr>
                <w:b/>
                <w:bCs/>
                <w:iCs/>
                <w:sz w:val="20"/>
                <w:szCs w:val="20"/>
                <w:lang w:eastAsia="pt-BR"/>
              </w:rPr>
            </w:pPr>
            <w:r>
              <w:rPr>
                <w:b/>
                <w:bCs/>
                <w:iCs/>
                <w:sz w:val="20"/>
                <w:szCs w:val="20"/>
                <w:lang w:eastAsia="pt-BR"/>
              </w:rPr>
              <w:t>Approved</w:t>
            </w:r>
          </w:p>
        </w:tc>
        <w:tc>
          <w:tcPr>
            <w:tcW w:w="1061" w:type="pct"/>
            <w:tcBorders>
              <w:top w:val="single" w:sz="4" w:space="0" w:color="auto"/>
              <w:left w:val="nil"/>
              <w:right w:val="single" w:sz="4" w:space="0" w:color="000000"/>
            </w:tcBorders>
            <w:shd w:val="clear" w:color="auto" w:fill="auto"/>
            <w:vAlign w:val="center"/>
          </w:tcPr>
          <w:p w14:paraId="229A16B8" w14:textId="4F890D0E" w:rsidR="001D07F3" w:rsidRPr="00E700E0" w:rsidRDefault="001D07F3" w:rsidP="00E700E0">
            <w:pPr>
              <w:jc w:val="center"/>
              <w:rPr>
                <w:b/>
                <w:bCs/>
                <w:iCs/>
                <w:sz w:val="20"/>
                <w:szCs w:val="20"/>
                <w:lang w:eastAsia="pt-BR"/>
              </w:rPr>
            </w:pPr>
            <w:r>
              <w:rPr>
                <w:b/>
                <w:bCs/>
                <w:iCs/>
                <w:sz w:val="20"/>
                <w:szCs w:val="20"/>
                <w:lang w:eastAsia="pt-BR"/>
              </w:rPr>
              <w:t>Disbursed</w:t>
            </w:r>
          </w:p>
        </w:tc>
      </w:tr>
      <w:tr w:rsidR="001D07F3" w:rsidRPr="00E700E0" w14:paraId="3B767C13" w14:textId="77777777" w:rsidTr="001D07F3">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4D83897" w14:textId="6AB85A18" w:rsidR="001D07F3" w:rsidRPr="00E700E0" w:rsidRDefault="001D07F3" w:rsidP="00FB0773">
            <w:pPr>
              <w:jc w:val="left"/>
              <w:rPr>
                <w:b/>
                <w:bCs/>
                <w:iCs/>
                <w:sz w:val="20"/>
                <w:szCs w:val="20"/>
                <w:lang w:eastAsia="pt-BR"/>
              </w:rPr>
            </w:pPr>
            <w:r>
              <w:rPr>
                <w:b/>
                <w:bCs/>
                <w:iCs/>
                <w:sz w:val="20"/>
                <w:szCs w:val="20"/>
                <w:lang w:eastAsia="pt-BR"/>
              </w:rPr>
              <w:t>UNDP</w:t>
            </w:r>
          </w:p>
        </w:tc>
      </w:tr>
      <w:tr w:rsidR="001D07F3" w:rsidRPr="00E700E0" w14:paraId="2D47EA5C" w14:textId="77777777" w:rsidTr="007B59D5">
        <w:trPr>
          <w:trHeight w:val="186"/>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4359E75F" w14:textId="5E201730" w:rsidR="001D07F3" w:rsidRPr="00E700E0" w:rsidRDefault="001D07F3" w:rsidP="001D07F3">
            <w:pPr>
              <w:jc w:val="left"/>
              <w:rPr>
                <w:iCs/>
                <w:sz w:val="20"/>
                <w:szCs w:val="20"/>
                <w:lang w:eastAsia="pt-BR"/>
              </w:rPr>
            </w:pPr>
            <w:r w:rsidRPr="00E700E0">
              <w:rPr>
                <w:iCs/>
                <w:sz w:val="20"/>
                <w:szCs w:val="20"/>
                <w:lang w:eastAsia="pt-BR"/>
              </w:rPr>
              <w:t>Personnel (</w:t>
            </w:r>
            <w:r>
              <w:rPr>
                <w:iCs/>
                <w:sz w:val="20"/>
                <w:szCs w:val="20"/>
                <w:lang w:eastAsia="pt-BR"/>
              </w:rPr>
              <w:t>s</w:t>
            </w:r>
            <w:r w:rsidRPr="00E700E0">
              <w:rPr>
                <w:iCs/>
                <w:sz w:val="20"/>
                <w:szCs w:val="20"/>
                <w:lang w:eastAsia="pt-BR"/>
              </w:rPr>
              <w:t>taff and international/national consultants)</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6B0DF2AA" w14:textId="3CE38F34" w:rsidR="001D07F3" w:rsidRPr="00E700E0" w:rsidRDefault="001D07F3" w:rsidP="002B143E">
            <w:pPr>
              <w:jc w:val="right"/>
              <w:rPr>
                <w:iCs/>
                <w:sz w:val="20"/>
                <w:szCs w:val="20"/>
                <w:lang w:eastAsia="pt-BR"/>
              </w:rPr>
            </w:pPr>
            <w:r w:rsidRPr="00E700E0">
              <w:rPr>
                <w:iCs/>
                <w:sz w:val="20"/>
                <w:szCs w:val="20"/>
                <w:lang w:eastAsia="pt-BR"/>
              </w:rPr>
              <w:t>604</w:t>
            </w:r>
            <w:r>
              <w:rPr>
                <w:iCs/>
                <w:sz w:val="20"/>
                <w:szCs w:val="20"/>
                <w:lang w:eastAsia="pt-BR"/>
              </w:rPr>
              <w:t>,</w:t>
            </w:r>
            <w:r w:rsidRPr="00E700E0">
              <w:rPr>
                <w:iCs/>
                <w:sz w:val="20"/>
                <w:szCs w:val="20"/>
                <w:lang w:eastAsia="pt-BR"/>
              </w:rPr>
              <w:t>500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112344B8" w14:textId="4EA2274E" w:rsidR="001D07F3" w:rsidRPr="00E700E0" w:rsidRDefault="001D07F3" w:rsidP="002B143E">
            <w:pPr>
              <w:jc w:val="right"/>
              <w:rPr>
                <w:iCs/>
                <w:sz w:val="20"/>
                <w:szCs w:val="20"/>
                <w:lang w:eastAsia="pt-BR"/>
              </w:rPr>
            </w:pPr>
            <w:r w:rsidRPr="00E700E0">
              <w:rPr>
                <w:iCs/>
                <w:sz w:val="20"/>
                <w:szCs w:val="20"/>
                <w:lang w:eastAsia="pt-BR"/>
              </w:rPr>
              <w:t>442</w:t>
            </w:r>
            <w:r>
              <w:rPr>
                <w:iCs/>
                <w:sz w:val="20"/>
                <w:szCs w:val="20"/>
                <w:lang w:eastAsia="pt-BR"/>
              </w:rPr>
              <w:t>,</w:t>
            </w:r>
            <w:r w:rsidRPr="00E700E0">
              <w:rPr>
                <w:iCs/>
                <w:sz w:val="20"/>
                <w:szCs w:val="20"/>
                <w:lang w:eastAsia="pt-BR"/>
              </w:rPr>
              <w:t>591</w:t>
            </w:r>
          </w:p>
        </w:tc>
      </w:tr>
      <w:tr w:rsidR="001D07F3" w:rsidRPr="00E700E0" w14:paraId="40511DF6" w14:textId="77777777" w:rsidTr="007B59D5">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3AF68EA2" w14:textId="77777777" w:rsidR="001D07F3" w:rsidRPr="00E700E0" w:rsidRDefault="001D07F3" w:rsidP="00D2316C">
            <w:pPr>
              <w:jc w:val="left"/>
              <w:rPr>
                <w:iCs/>
                <w:sz w:val="20"/>
                <w:szCs w:val="20"/>
                <w:lang w:eastAsia="pt-BR"/>
              </w:rPr>
            </w:pPr>
            <w:r w:rsidRPr="00E700E0">
              <w:rPr>
                <w:iCs/>
                <w:sz w:val="20"/>
                <w:szCs w:val="20"/>
                <w:lang w:eastAsia="pt-BR"/>
              </w:rPr>
              <w:t>Travel (including monitoring costs)</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1FCAB412" w14:textId="6D1B3453" w:rsidR="001D07F3" w:rsidRPr="00E700E0" w:rsidRDefault="001D07F3" w:rsidP="002B143E">
            <w:pPr>
              <w:jc w:val="right"/>
              <w:rPr>
                <w:iCs/>
                <w:sz w:val="20"/>
                <w:szCs w:val="20"/>
                <w:lang w:eastAsia="pt-BR"/>
              </w:rPr>
            </w:pPr>
            <w:r w:rsidRPr="00E700E0">
              <w:rPr>
                <w:iCs/>
                <w:sz w:val="20"/>
                <w:szCs w:val="20"/>
                <w:lang w:eastAsia="pt-BR"/>
              </w:rPr>
              <w:t>185</w:t>
            </w:r>
            <w:r>
              <w:rPr>
                <w:iCs/>
                <w:sz w:val="20"/>
                <w:szCs w:val="20"/>
                <w:lang w:eastAsia="pt-BR"/>
              </w:rPr>
              <w:t>,</w:t>
            </w:r>
            <w:r w:rsidRPr="00E700E0">
              <w:rPr>
                <w:iCs/>
                <w:sz w:val="20"/>
                <w:szCs w:val="20"/>
                <w:lang w:eastAsia="pt-BR"/>
              </w:rPr>
              <w:t>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3E6ADA80" w14:textId="7C90ED88" w:rsidR="001D07F3" w:rsidRPr="00E700E0" w:rsidRDefault="001D07F3" w:rsidP="002B143E">
            <w:pPr>
              <w:jc w:val="right"/>
              <w:rPr>
                <w:iCs/>
                <w:sz w:val="20"/>
                <w:szCs w:val="20"/>
                <w:lang w:eastAsia="pt-BR"/>
              </w:rPr>
            </w:pPr>
            <w:r w:rsidRPr="00E700E0">
              <w:rPr>
                <w:iCs/>
                <w:sz w:val="20"/>
                <w:szCs w:val="20"/>
                <w:lang w:eastAsia="pt-BR"/>
              </w:rPr>
              <w:t>133</w:t>
            </w:r>
            <w:r>
              <w:rPr>
                <w:iCs/>
                <w:sz w:val="20"/>
                <w:szCs w:val="20"/>
                <w:lang w:eastAsia="pt-BR"/>
              </w:rPr>
              <w:t>,</w:t>
            </w:r>
            <w:r w:rsidRPr="00E700E0">
              <w:rPr>
                <w:iCs/>
                <w:sz w:val="20"/>
                <w:szCs w:val="20"/>
                <w:lang w:eastAsia="pt-BR"/>
              </w:rPr>
              <w:t>412</w:t>
            </w:r>
          </w:p>
        </w:tc>
      </w:tr>
      <w:tr w:rsidR="001D07F3" w:rsidRPr="00E700E0" w14:paraId="17F50F1E" w14:textId="77777777" w:rsidTr="007B59D5">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02F73A4A" w14:textId="4917638D" w:rsidR="001D07F3" w:rsidRPr="00E700E0" w:rsidRDefault="001D07F3" w:rsidP="001D07F3">
            <w:pPr>
              <w:jc w:val="left"/>
              <w:rPr>
                <w:iCs/>
                <w:sz w:val="20"/>
                <w:szCs w:val="20"/>
                <w:lang w:eastAsia="pt-BR"/>
              </w:rPr>
            </w:pPr>
            <w:r w:rsidRPr="00E700E0">
              <w:rPr>
                <w:iCs/>
                <w:sz w:val="20"/>
                <w:szCs w:val="20"/>
                <w:lang w:eastAsia="pt-BR"/>
              </w:rPr>
              <w:t>Awareness (</w:t>
            </w:r>
            <w:r>
              <w:rPr>
                <w:iCs/>
                <w:sz w:val="20"/>
                <w:szCs w:val="20"/>
                <w:lang w:eastAsia="pt-BR"/>
              </w:rPr>
              <w:t>w</w:t>
            </w:r>
            <w:r w:rsidRPr="00E700E0">
              <w:rPr>
                <w:iCs/>
                <w:sz w:val="20"/>
                <w:szCs w:val="20"/>
                <w:lang w:eastAsia="pt-BR"/>
              </w:rPr>
              <w:t>orkshop</w:t>
            </w:r>
            <w:r w:rsidR="00F67157">
              <w:rPr>
                <w:iCs/>
                <w:sz w:val="20"/>
                <w:szCs w:val="20"/>
                <w:lang w:eastAsia="pt-BR"/>
              </w:rPr>
              <w:t>s</w:t>
            </w:r>
            <w:r w:rsidRPr="00E700E0">
              <w:rPr>
                <w:iCs/>
                <w:sz w:val="20"/>
                <w:szCs w:val="20"/>
                <w:lang w:eastAsia="pt-BR"/>
              </w:rPr>
              <w:t>/</w:t>
            </w:r>
            <w:r>
              <w:rPr>
                <w:iCs/>
                <w:sz w:val="20"/>
                <w:szCs w:val="20"/>
                <w:lang w:eastAsia="pt-BR"/>
              </w:rPr>
              <w:t>m</w:t>
            </w:r>
            <w:r w:rsidRPr="00E700E0">
              <w:rPr>
                <w:iCs/>
                <w:sz w:val="20"/>
                <w:szCs w:val="20"/>
                <w:lang w:eastAsia="pt-BR"/>
              </w:rPr>
              <w:t>eetings/</w:t>
            </w:r>
            <w:r>
              <w:rPr>
                <w:iCs/>
                <w:sz w:val="20"/>
                <w:szCs w:val="20"/>
                <w:lang w:eastAsia="pt-BR"/>
              </w:rPr>
              <w:t>c</w:t>
            </w:r>
            <w:r w:rsidRPr="00E700E0">
              <w:rPr>
                <w:iCs/>
                <w:sz w:val="20"/>
                <w:szCs w:val="20"/>
                <w:lang w:eastAsia="pt-BR"/>
              </w:rPr>
              <w:t>ommunication)</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6183ED24" w14:textId="7F174868" w:rsidR="001D07F3" w:rsidRPr="00E700E0" w:rsidRDefault="001D07F3" w:rsidP="002B143E">
            <w:pPr>
              <w:jc w:val="right"/>
              <w:rPr>
                <w:iCs/>
                <w:sz w:val="20"/>
                <w:szCs w:val="20"/>
                <w:lang w:eastAsia="pt-BR"/>
              </w:rPr>
            </w:pPr>
            <w:r w:rsidRPr="00E700E0">
              <w:rPr>
                <w:iCs/>
                <w:sz w:val="20"/>
                <w:szCs w:val="20"/>
                <w:lang w:eastAsia="pt-BR"/>
              </w:rPr>
              <w:t>39</w:t>
            </w:r>
            <w:r>
              <w:rPr>
                <w:iCs/>
                <w:sz w:val="20"/>
                <w:szCs w:val="20"/>
                <w:lang w:eastAsia="pt-BR"/>
              </w:rPr>
              <w:t>,</w:t>
            </w:r>
            <w:r w:rsidRPr="00E700E0">
              <w:rPr>
                <w:iCs/>
                <w:sz w:val="20"/>
                <w:szCs w:val="20"/>
                <w:lang w:eastAsia="pt-BR"/>
              </w:rPr>
              <w:t>000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1D2D6A21" w14:textId="4F8E9542" w:rsidR="001D07F3" w:rsidRPr="00E700E0" w:rsidRDefault="001D07F3" w:rsidP="002B143E">
            <w:pPr>
              <w:jc w:val="right"/>
              <w:rPr>
                <w:iCs/>
                <w:sz w:val="20"/>
                <w:szCs w:val="20"/>
                <w:lang w:eastAsia="pt-BR"/>
              </w:rPr>
            </w:pPr>
            <w:r w:rsidRPr="00E700E0">
              <w:rPr>
                <w:iCs/>
                <w:sz w:val="20"/>
                <w:szCs w:val="20"/>
                <w:lang w:eastAsia="pt-BR"/>
              </w:rPr>
              <w:t>24</w:t>
            </w:r>
            <w:r>
              <w:rPr>
                <w:iCs/>
                <w:sz w:val="20"/>
                <w:szCs w:val="20"/>
                <w:lang w:eastAsia="pt-BR"/>
              </w:rPr>
              <w:t>,</w:t>
            </w:r>
            <w:r w:rsidRPr="00E700E0">
              <w:rPr>
                <w:iCs/>
                <w:sz w:val="20"/>
                <w:szCs w:val="20"/>
                <w:lang w:eastAsia="pt-BR"/>
              </w:rPr>
              <w:t>818</w:t>
            </w:r>
          </w:p>
        </w:tc>
      </w:tr>
      <w:tr w:rsidR="001D07F3" w:rsidRPr="00E700E0" w14:paraId="35B133A8" w14:textId="77777777" w:rsidTr="007B59D5">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tcPr>
          <w:p w14:paraId="2F51A8F9" w14:textId="09575CBD" w:rsidR="001D07F3" w:rsidRPr="00E700E0" w:rsidRDefault="001D07F3" w:rsidP="00D2316C">
            <w:pPr>
              <w:jc w:val="left"/>
              <w:rPr>
                <w:b/>
                <w:bCs/>
                <w:iCs/>
                <w:sz w:val="20"/>
                <w:szCs w:val="20"/>
                <w:lang w:eastAsia="pt-BR"/>
              </w:rPr>
            </w:pPr>
            <w:r w:rsidRPr="00E700E0">
              <w:rPr>
                <w:iCs/>
                <w:sz w:val="20"/>
                <w:szCs w:val="20"/>
                <w:lang w:eastAsia="pt-BR"/>
              </w:rPr>
              <w:t>Operational cost</w:t>
            </w:r>
            <w:r w:rsidR="00F67157">
              <w:rPr>
                <w:iCs/>
                <w:sz w:val="20"/>
                <w:szCs w:val="20"/>
                <w:lang w:eastAsia="pt-BR"/>
              </w:rPr>
              <w:t>s</w:t>
            </w:r>
          </w:p>
        </w:tc>
        <w:tc>
          <w:tcPr>
            <w:tcW w:w="1205" w:type="pct"/>
            <w:tcBorders>
              <w:top w:val="nil"/>
              <w:left w:val="nil"/>
              <w:bottom w:val="single" w:sz="4" w:space="0" w:color="auto"/>
              <w:right w:val="single" w:sz="4" w:space="0" w:color="auto"/>
            </w:tcBorders>
            <w:shd w:val="clear" w:color="auto" w:fill="auto"/>
            <w:noWrap/>
            <w:tcMar>
              <w:right w:w="187" w:type="dxa"/>
            </w:tcMar>
            <w:vAlign w:val="center"/>
          </w:tcPr>
          <w:p w14:paraId="6ACC1F56" w14:textId="13358C4C" w:rsidR="001D07F3" w:rsidRPr="00E700E0" w:rsidRDefault="001D07F3" w:rsidP="002B143E">
            <w:pPr>
              <w:jc w:val="right"/>
              <w:rPr>
                <w:b/>
                <w:bCs/>
                <w:iCs/>
                <w:sz w:val="20"/>
                <w:szCs w:val="20"/>
                <w:lang w:eastAsia="pt-BR"/>
              </w:rPr>
            </w:pPr>
            <w:r w:rsidRPr="00E700E0">
              <w:rPr>
                <w:iCs/>
                <w:sz w:val="20"/>
                <w:szCs w:val="20"/>
                <w:lang w:eastAsia="pt-BR"/>
              </w:rPr>
              <w:t>146</w:t>
            </w:r>
            <w:r>
              <w:rPr>
                <w:iCs/>
                <w:sz w:val="20"/>
                <w:szCs w:val="20"/>
                <w:lang w:eastAsia="pt-BR"/>
              </w:rPr>
              <w:t>,</w:t>
            </w:r>
            <w:r w:rsidRPr="00E700E0">
              <w:rPr>
                <w:iCs/>
                <w:sz w:val="20"/>
                <w:szCs w:val="20"/>
                <w:lang w:eastAsia="pt-BR"/>
              </w:rPr>
              <w:t>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tcPr>
          <w:p w14:paraId="33DB2000" w14:textId="4F3295F5" w:rsidR="001D07F3" w:rsidRPr="00E700E0" w:rsidRDefault="001D07F3" w:rsidP="002B143E">
            <w:pPr>
              <w:jc w:val="right"/>
              <w:rPr>
                <w:b/>
                <w:bCs/>
                <w:iCs/>
                <w:sz w:val="20"/>
                <w:szCs w:val="20"/>
                <w:lang w:eastAsia="pt-BR"/>
              </w:rPr>
            </w:pPr>
            <w:r w:rsidRPr="00E700E0">
              <w:rPr>
                <w:iCs/>
                <w:sz w:val="20"/>
                <w:szCs w:val="20"/>
                <w:lang w:eastAsia="pt-BR"/>
              </w:rPr>
              <w:t>108</w:t>
            </w:r>
            <w:r>
              <w:rPr>
                <w:iCs/>
                <w:sz w:val="20"/>
                <w:szCs w:val="20"/>
                <w:lang w:eastAsia="pt-BR"/>
              </w:rPr>
              <w:t>,</w:t>
            </w:r>
            <w:r w:rsidRPr="00E700E0">
              <w:rPr>
                <w:iCs/>
                <w:sz w:val="20"/>
                <w:szCs w:val="20"/>
                <w:lang w:eastAsia="pt-BR"/>
              </w:rPr>
              <w:t>093</w:t>
            </w:r>
          </w:p>
        </w:tc>
      </w:tr>
      <w:tr w:rsidR="001D07F3" w:rsidRPr="00E700E0" w14:paraId="7A982B86" w14:textId="77777777" w:rsidTr="007B59D5">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78447" w14:textId="39C96AAD" w:rsidR="001D07F3" w:rsidRPr="00E700E0" w:rsidRDefault="001D07F3" w:rsidP="00FB0773">
            <w:pPr>
              <w:jc w:val="left"/>
              <w:rPr>
                <w:b/>
                <w:bCs/>
                <w:iCs/>
                <w:sz w:val="20"/>
                <w:szCs w:val="20"/>
                <w:lang w:eastAsia="pt-BR"/>
              </w:rPr>
            </w:pPr>
            <w:r w:rsidRPr="00E700E0">
              <w:rPr>
                <w:b/>
                <w:bCs/>
                <w:iCs/>
                <w:sz w:val="20"/>
                <w:szCs w:val="20"/>
                <w:lang w:eastAsia="pt-BR"/>
              </w:rPr>
              <w:t>Total</w:t>
            </w:r>
            <w:r w:rsidR="00FB0773">
              <w:rPr>
                <w:b/>
                <w:bCs/>
                <w:iCs/>
                <w:sz w:val="20"/>
                <w:szCs w:val="20"/>
                <w:lang w:eastAsia="pt-BR"/>
              </w:rPr>
              <w:t xml:space="preserve"> UNDP</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14:paraId="233A863D" w14:textId="2EF49E2B" w:rsidR="001D07F3" w:rsidRPr="00E700E0" w:rsidRDefault="001D07F3" w:rsidP="002B143E">
            <w:pPr>
              <w:jc w:val="right"/>
              <w:rPr>
                <w:b/>
                <w:bCs/>
                <w:iCs/>
                <w:sz w:val="20"/>
                <w:szCs w:val="20"/>
                <w:lang w:eastAsia="pt-BR"/>
              </w:rPr>
            </w:pPr>
            <w:r w:rsidRPr="00E700E0">
              <w:rPr>
                <w:b/>
                <w:bCs/>
                <w:iCs/>
                <w:sz w:val="20"/>
                <w:szCs w:val="20"/>
                <w:lang w:eastAsia="pt-BR"/>
              </w:rPr>
              <w:t>975</w:t>
            </w:r>
            <w:r>
              <w:rPr>
                <w:b/>
                <w:bCs/>
                <w:iCs/>
                <w:sz w:val="20"/>
                <w:szCs w:val="20"/>
                <w:lang w:eastAsia="pt-BR"/>
              </w:rPr>
              <w:t>,</w:t>
            </w:r>
            <w:r w:rsidRPr="00E700E0">
              <w:rPr>
                <w:b/>
                <w:bCs/>
                <w:iCs/>
                <w:sz w:val="20"/>
                <w:szCs w:val="20"/>
                <w:lang w:eastAsia="pt-BR"/>
              </w:rPr>
              <w:t>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14:paraId="173CA1F6" w14:textId="141401F8" w:rsidR="001D07F3" w:rsidRPr="00E700E0" w:rsidRDefault="001D07F3" w:rsidP="002B143E">
            <w:pPr>
              <w:jc w:val="right"/>
              <w:rPr>
                <w:b/>
                <w:bCs/>
                <w:iCs/>
                <w:sz w:val="20"/>
                <w:szCs w:val="20"/>
                <w:lang w:eastAsia="pt-BR"/>
              </w:rPr>
            </w:pPr>
            <w:r w:rsidRPr="00E700E0">
              <w:rPr>
                <w:b/>
                <w:bCs/>
                <w:iCs/>
                <w:sz w:val="20"/>
                <w:szCs w:val="20"/>
                <w:lang w:eastAsia="pt-BR"/>
              </w:rPr>
              <w:t>708</w:t>
            </w:r>
            <w:r>
              <w:rPr>
                <w:b/>
                <w:bCs/>
                <w:iCs/>
                <w:sz w:val="20"/>
                <w:szCs w:val="20"/>
                <w:lang w:eastAsia="pt-BR"/>
              </w:rPr>
              <w:t>,</w:t>
            </w:r>
            <w:r w:rsidRPr="00E700E0">
              <w:rPr>
                <w:b/>
                <w:bCs/>
                <w:iCs/>
                <w:sz w:val="20"/>
                <w:szCs w:val="20"/>
                <w:lang w:eastAsia="pt-BR"/>
              </w:rPr>
              <w:t>914</w:t>
            </w:r>
          </w:p>
        </w:tc>
      </w:tr>
      <w:tr w:rsidR="001D07F3" w:rsidRPr="00E700E0" w14:paraId="668825B9" w14:textId="77777777" w:rsidTr="007B59D5">
        <w:trPr>
          <w:trHeight w:val="11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Mar>
              <w:right w:w="187" w:type="dxa"/>
            </w:tcMar>
            <w:vAlign w:val="center"/>
          </w:tcPr>
          <w:p w14:paraId="1634ADCA" w14:textId="6FDA5FCD" w:rsidR="001D07F3" w:rsidRPr="00E700E0" w:rsidRDefault="001D07F3" w:rsidP="00E700E0">
            <w:pPr>
              <w:jc w:val="left"/>
              <w:rPr>
                <w:b/>
                <w:bCs/>
                <w:iCs/>
                <w:sz w:val="20"/>
                <w:szCs w:val="20"/>
                <w:lang w:eastAsia="pt-BR"/>
              </w:rPr>
            </w:pPr>
            <w:r>
              <w:rPr>
                <w:b/>
                <w:bCs/>
                <w:iCs/>
                <w:sz w:val="20"/>
                <w:szCs w:val="20"/>
                <w:lang w:eastAsia="pt-BR"/>
              </w:rPr>
              <w:t>UNIDO</w:t>
            </w:r>
          </w:p>
        </w:tc>
      </w:tr>
      <w:tr w:rsidR="001D07F3" w:rsidRPr="00E700E0" w14:paraId="7C732CA0" w14:textId="77777777" w:rsidTr="007B59D5">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8AD4AA" w14:textId="7C77BA13" w:rsidR="001D07F3" w:rsidRPr="00E700E0" w:rsidRDefault="001D07F3" w:rsidP="001D07F3">
            <w:pPr>
              <w:jc w:val="left"/>
              <w:rPr>
                <w:bCs/>
                <w:iCs/>
                <w:sz w:val="20"/>
                <w:szCs w:val="20"/>
                <w:lang w:eastAsia="pt-BR"/>
              </w:rPr>
            </w:pPr>
            <w:r w:rsidRPr="00E700E0">
              <w:rPr>
                <w:iCs/>
                <w:sz w:val="20"/>
                <w:szCs w:val="20"/>
                <w:lang w:eastAsia="pt-BR"/>
              </w:rPr>
              <w:t>Personnel (</w:t>
            </w:r>
            <w:r>
              <w:rPr>
                <w:iCs/>
                <w:sz w:val="20"/>
                <w:szCs w:val="20"/>
                <w:lang w:eastAsia="pt-BR"/>
              </w:rPr>
              <w:t>s</w:t>
            </w:r>
            <w:r w:rsidRPr="00E700E0">
              <w:rPr>
                <w:iCs/>
                <w:sz w:val="20"/>
                <w:szCs w:val="20"/>
                <w:lang w:eastAsia="pt-BR"/>
              </w:rPr>
              <w:t>taff and international/national consultants)</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550D58B8" w14:textId="4787BF29" w:rsidR="001D07F3" w:rsidRPr="00E700E0" w:rsidRDefault="001D07F3" w:rsidP="00D2316C">
            <w:pPr>
              <w:jc w:val="right"/>
              <w:rPr>
                <w:bCs/>
                <w:iCs/>
                <w:sz w:val="20"/>
                <w:szCs w:val="20"/>
                <w:lang w:eastAsia="pt-BR"/>
              </w:rPr>
            </w:pPr>
            <w:r w:rsidRPr="00E700E0">
              <w:rPr>
                <w:bCs/>
                <w:iCs/>
                <w:sz w:val="20"/>
                <w:szCs w:val="20"/>
                <w:lang w:eastAsia="pt-BR"/>
              </w:rPr>
              <w:t>552,000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7C117850" w14:textId="2AED8EC3" w:rsidR="001D07F3" w:rsidRPr="00E700E0" w:rsidRDefault="001D07F3" w:rsidP="00D2316C">
            <w:pPr>
              <w:jc w:val="right"/>
              <w:rPr>
                <w:bCs/>
                <w:iCs/>
                <w:sz w:val="20"/>
                <w:szCs w:val="20"/>
                <w:lang w:eastAsia="pt-BR"/>
              </w:rPr>
            </w:pPr>
            <w:r w:rsidRPr="00E700E0">
              <w:rPr>
                <w:bCs/>
                <w:iCs/>
                <w:sz w:val="20"/>
                <w:szCs w:val="20"/>
                <w:lang w:eastAsia="pt-BR"/>
              </w:rPr>
              <w:t>135,706</w:t>
            </w:r>
          </w:p>
        </w:tc>
      </w:tr>
      <w:tr w:rsidR="001D07F3" w:rsidRPr="00E700E0" w14:paraId="2FA2988F" w14:textId="77777777" w:rsidTr="007B59D5">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A7D6E9" w14:textId="38C80390" w:rsidR="001D07F3" w:rsidRPr="00E700E0" w:rsidRDefault="001D07F3" w:rsidP="00D2316C">
            <w:pPr>
              <w:jc w:val="left"/>
              <w:rPr>
                <w:b/>
                <w:iCs/>
                <w:sz w:val="20"/>
                <w:szCs w:val="20"/>
                <w:lang w:eastAsia="pt-BR"/>
              </w:rPr>
            </w:pPr>
            <w:r w:rsidRPr="00E700E0">
              <w:rPr>
                <w:b/>
                <w:iCs/>
                <w:sz w:val="20"/>
                <w:szCs w:val="20"/>
                <w:lang w:eastAsia="pt-BR"/>
              </w:rPr>
              <w:t>Total UNIDO</w:t>
            </w:r>
            <w:r w:rsidR="00FB0773">
              <w:rPr>
                <w:b/>
                <w:iCs/>
                <w:sz w:val="20"/>
                <w:szCs w:val="20"/>
                <w:lang w:eastAsia="pt-BR"/>
              </w:rPr>
              <w:t xml:space="preserve"> </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3FEC6B08" w14:textId="2227F01B" w:rsidR="001D07F3" w:rsidRPr="00E700E0" w:rsidRDefault="001D07F3" w:rsidP="00D2316C">
            <w:pPr>
              <w:jc w:val="right"/>
              <w:rPr>
                <w:b/>
                <w:bCs/>
                <w:iCs/>
                <w:sz w:val="20"/>
                <w:szCs w:val="20"/>
                <w:lang w:eastAsia="pt-BR"/>
              </w:rPr>
            </w:pPr>
            <w:r w:rsidRPr="00E700E0">
              <w:rPr>
                <w:b/>
                <w:bCs/>
                <w:iCs/>
                <w:sz w:val="20"/>
                <w:szCs w:val="20"/>
                <w:lang w:eastAsia="pt-BR"/>
              </w:rPr>
              <w:t>552,000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6BD2E932" w14:textId="2E583056" w:rsidR="001D07F3" w:rsidRPr="00E700E0" w:rsidRDefault="001D07F3" w:rsidP="00D2316C">
            <w:pPr>
              <w:jc w:val="right"/>
              <w:rPr>
                <w:b/>
                <w:bCs/>
                <w:iCs/>
                <w:sz w:val="20"/>
                <w:szCs w:val="20"/>
                <w:lang w:eastAsia="pt-BR"/>
              </w:rPr>
            </w:pPr>
            <w:r w:rsidRPr="00E700E0">
              <w:rPr>
                <w:b/>
                <w:bCs/>
                <w:iCs/>
                <w:sz w:val="20"/>
                <w:szCs w:val="20"/>
                <w:lang w:eastAsia="pt-BR"/>
              </w:rPr>
              <w:t>135,706</w:t>
            </w:r>
          </w:p>
        </w:tc>
      </w:tr>
    </w:tbl>
    <w:p w14:paraId="49B7BB59" w14:textId="77777777" w:rsidR="004C5EDD" w:rsidRPr="004C5EDD" w:rsidRDefault="004C5EDD" w:rsidP="004C5EDD">
      <w:pPr>
        <w:rPr>
          <w:highlight w:val="yellow"/>
          <w:lang w:val="en-CA"/>
        </w:rPr>
      </w:pPr>
    </w:p>
    <w:p w14:paraId="31D2CC87" w14:textId="77777777" w:rsidR="00BF1064" w:rsidRPr="0034371D" w:rsidRDefault="00BF1064" w:rsidP="00BF1064">
      <w:pPr>
        <w:rPr>
          <w:u w:val="single"/>
          <w:lang w:val="en-CA"/>
        </w:rPr>
      </w:pPr>
      <w:r w:rsidRPr="0034371D">
        <w:rPr>
          <w:u w:val="single"/>
          <w:lang w:val="en-CA"/>
        </w:rPr>
        <w:t>Level of fund disbursement</w:t>
      </w:r>
    </w:p>
    <w:p w14:paraId="7EFD208B" w14:textId="77777777" w:rsidR="00BF1064" w:rsidRPr="0034371D" w:rsidRDefault="00BF1064" w:rsidP="00BF1064">
      <w:pPr>
        <w:rPr>
          <w:lang w:val="en-CA"/>
        </w:rPr>
      </w:pPr>
    </w:p>
    <w:p w14:paraId="4FD67BF7" w14:textId="0AD9B22E" w:rsidR="00BF1064" w:rsidRPr="001B6337" w:rsidRDefault="00BF1064" w:rsidP="001B6337">
      <w:pPr>
        <w:pStyle w:val="Heading1"/>
        <w:rPr>
          <w:lang w:val="en-CA"/>
        </w:rPr>
      </w:pPr>
      <w:r w:rsidRPr="001B6337">
        <w:rPr>
          <w:lang w:val="en-CA"/>
        </w:rPr>
        <w:t xml:space="preserve">As of </w:t>
      </w:r>
      <w:r w:rsidR="001B6337" w:rsidRPr="001B6337">
        <w:rPr>
          <w:lang w:val="en-CA"/>
        </w:rPr>
        <w:t>July</w:t>
      </w:r>
      <w:r w:rsidRPr="001B6337">
        <w:rPr>
          <w:lang w:val="en-CA"/>
        </w:rPr>
        <w:t xml:space="preserve"> 2020, of the </w:t>
      </w:r>
      <w:r w:rsidR="007C28E9">
        <w:rPr>
          <w:lang w:val="en-CA"/>
        </w:rPr>
        <w:t>US $</w:t>
      </w:r>
      <w:r w:rsidR="001B6337" w:rsidRPr="001B6337">
        <w:rPr>
          <w:lang w:val="en-CA"/>
        </w:rPr>
        <w:t xml:space="preserve">22,072,333 </w:t>
      </w:r>
      <w:r w:rsidRPr="001B6337">
        <w:rPr>
          <w:lang w:val="en-CA"/>
        </w:rPr>
        <w:t xml:space="preserve">approved so far, </w:t>
      </w:r>
      <w:r w:rsidR="007C28E9">
        <w:rPr>
          <w:lang w:val="en-CA"/>
        </w:rPr>
        <w:t>US $</w:t>
      </w:r>
      <w:r w:rsidR="001B6337" w:rsidRPr="001B6337">
        <w:t>12,2</w:t>
      </w:r>
      <w:r w:rsidR="001B6337">
        <w:t>22,281</w:t>
      </w:r>
      <w:r w:rsidRPr="001B6337">
        <w:rPr>
          <w:lang w:val="en-CA"/>
        </w:rPr>
        <w:t xml:space="preserve"> had been disbursed (</w:t>
      </w:r>
      <w:r w:rsidR="007C28E9">
        <w:rPr>
          <w:lang w:val="en-CA"/>
        </w:rPr>
        <w:t>US $</w:t>
      </w:r>
      <w:r w:rsidR="001B6337" w:rsidRPr="001B6337">
        <w:rPr>
          <w:lang w:val="en-CA"/>
        </w:rPr>
        <w:t>7,326,742</w:t>
      </w:r>
      <w:r w:rsidRPr="001B6337">
        <w:rPr>
          <w:lang w:val="en-CA"/>
        </w:rPr>
        <w:t xml:space="preserve"> for </w:t>
      </w:r>
      <w:r w:rsidR="001B6337" w:rsidRPr="001B6337">
        <w:rPr>
          <w:lang w:val="en-CA"/>
        </w:rPr>
        <w:t xml:space="preserve">UNDP, </w:t>
      </w:r>
      <w:r w:rsidR="007C28E9">
        <w:rPr>
          <w:lang w:val="en-CA"/>
        </w:rPr>
        <w:t>US $</w:t>
      </w:r>
      <w:r w:rsidR="00DD7551" w:rsidRPr="001B6337">
        <w:rPr>
          <w:lang w:val="en-CA"/>
        </w:rPr>
        <w:t>1,942,727 for UNIDO</w:t>
      </w:r>
      <w:r w:rsidR="00DD7551">
        <w:rPr>
          <w:lang w:val="en-CA"/>
        </w:rPr>
        <w:t>,</w:t>
      </w:r>
      <w:r w:rsidR="00DD7551" w:rsidRPr="001B6337">
        <w:rPr>
          <w:lang w:val="en-CA"/>
        </w:rPr>
        <w:t xml:space="preserve"> </w:t>
      </w:r>
      <w:r w:rsidR="007C28E9">
        <w:rPr>
          <w:lang w:val="en-CA"/>
        </w:rPr>
        <w:t>US $</w:t>
      </w:r>
      <w:r w:rsidR="001B6337" w:rsidRPr="001B6337">
        <w:rPr>
          <w:lang w:val="en-CA"/>
        </w:rPr>
        <w:t>2,702,812 for the Government of Germany</w:t>
      </w:r>
      <w:r w:rsidR="00787D19">
        <w:rPr>
          <w:lang w:val="en-CA"/>
        </w:rPr>
        <w:t>,</w:t>
      </w:r>
      <w:r w:rsidR="001B6337" w:rsidRPr="001B6337">
        <w:rPr>
          <w:lang w:val="en-CA"/>
        </w:rPr>
        <w:t xml:space="preserve"> </w:t>
      </w:r>
      <w:r w:rsidRPr="001B6337">
        <w:rPr>
          <w:lang w:val="en-CA"/>
        </w:rPr>
        <w:t xml:space="preserve">and </w:t>
      </w:r>
      <w:r w:rsidR="007C28E9">
        <w:rPr>
          <w:lang w:val="en-CA"/>
        </w:rPr>
        <w:t>US $</w:t>
      </w:r>
      <w:r w:rsidR="001B6337" w:rsidRPr="001B6337">
        <w:rPr>
          <w:lang w:val="en-CA"/>
        </w:rPr>
        <w:t>250,000</w:t>
      </w:r>
      <w:r w:rsidRPr="001B6337">
        <w:rPr>
          <w:lang w:val="en-CA"/>
        </w:rPr>
        <w:t xml:space="preserve"> for </w:t>
      </w:r>
      <w:r w:rsidR="001B6337" w:rsidRPr="001B6337">
        <w:rPr>
          <w:lang w:val="en-CA"/>
        </w:rPr>
        <w:t>the Government of Italy</w:t>
      </w:r>
      <w:r w:rsidRPr="001B6337">
        <w:rPr>
          <w:lang w:val="en-CA"/>
        </w:rPr>
        <w:t>) as shown in Table </w:t>
      </w:r>
      <w:r w:rsidR="006616C4">
        <w:rPr>
          <w:lang w:val="en-CA"/>
        </w:rPr>
        <w:t>5</w:t>
      </w:r>
      <w:r w:rsidRPr="001B6337">
        <w:rPr>
          <w:lang w:val="en-CA"/>
        </w:rPr>
        <w:t xml:space="preserve">. The balance of </w:t>
      </w:r>
      <w:r w:rsidR="007C28E9">
        <w:rPr>
          <w:lang w:val="en-CA"/>
        </w:rPr>
        <w:t>US $</w:t>
      </w:r>
      <w:r w:rsidR="001B6337" w:rsidRPr="001B6337">
        <w:rPr>
          <w:lang w:val="en-CA"/>
        </w:rPr>
        <w:t>9,850,053</w:t>
      </w:r>
      <w:r w:rsidRPr="001B6337">
        <w:rPr>
          <w:lang w:val="en-CA"/>
        </w:rPr>
        <w:t xml:space="preserve"> will be disbursed in </w:t>
      </w:r>
      <w:r w:rsidR="001B6337">
        <w:rPr>
          <w:lang w:val="en-CA"/>
        </w:rPr>
        <w:t>2020-2022</w:t>
      </w:r>
      <w:r w:rsidRPr="001B6337">
        <w:rPr>
          <w:lang w:val="en-CA"/>
        </w:rPr>
        <w:t>.</w:t>
      </w:r>
    </w:p>
    <w:p w14:paraId="1B581AB7" w14:textId="2192B945" w:rsidR="00382D3E" w:rsidRPr="0034371D" w:rsidRDefault="00382D3E" w:rsidP="00382D3E">
      <w:pPr>
        <w:rPr>
          <w:b/>
          <w:lang w:val="en-CA"/>
        </w:rPr>
      </w:pPr>
      <w:r w:rsidRPr="0034371D">
        <w:rPr>
          <w:b/>
          <w:lang w:val="en-CA"/>
        </w:rPr>
        <w:t>Table</w:t>
      </w:r>
      <w:r w:rsidR="0068412A">
        <w:rPr>
          <w:b/>
          <w:lang w:val="en-CA"/>
        </w:rPr>
        <w:t> 5. Financial report of s</w:t>
      </w:r>
      <w:r w:rsidR="00534B63">
        <w:rPr>
          <w:b/>
          <w:lang w:val="en-CA"/>
        </w:rPr>
        <w:t>tage I</w:t>
      </w:r>
      <w:r w:rsidR="0068412A">
        <w:rPr>
          <w:b/>
          <w:lang w:val="en-CA"/>
        </w:rPr>
        <w:t>I</w:t>
      </w:r>
      <w:r w:rsidRPr="0034371D">
        <w:rPr>
          <w:b/>
          <w:lang w:val="en-CA"/>
        </w:rPr>
        <w:t xml:space="preserve"> of the HPMP </w:t>
      </w:r>
      <w:r w:rsidRPr="0068412A">
        <w:rPr>
          <w:b/>
          <w:lang w:val="en-CA"/>
        </w:rPr>
        <w:t xml:space="preserve">for </w:t>
      </w:r>
      <w:r w:rsidR="0068412A" w:rsidRPr="0068412A">
        <w:rPr>
          <w:b/>
          <w:lang w:val="en-CA"/>
        </w:rPr>
        <w:t>Brazil</w:t>
      </w:r>
      <w:r w:rsidRPr="0034371D">
        <w:rPr>
          <w:b/>
          <w:lang w:val="en-CA"/>
        </w:rPr>
        <w:t xml:space="preserve"> (</w:t>
      </w:r>
      <w:r w:rsidR="007C28E9">
        <w:rPr>
          <w:b/>
          <w:lang w:val="en-CA"/>
        </w:rPr>
        <w:t>US $</w:t>
      </w:r>
      <w:r w:rsidRPr="0034371D">
        <w:rPr>
          <w:b/>
          <w:lang w:val="en-CA"/>
        </w:rPr>
        <w:t>)</w:t>
      </w:r>
    </w:p>
    <w:tbl>
      <w:tblPr>
        <w:tblStyle w:val="TableGrid"/>
        <w:tblW w:w="0" w:type="auto"/>
        <w:tblCellMar>
          <w:left w:w="115" w:type="dxa"/>
          <w:right w:w="115" w:type="dxa"/>
        </w:tblCellMar>
        <w:tblLook w:val="04A0" w:firstRow="1" w:lastRow="0" w:firstColumn="1" w:lastColumn="0" w:noHBand="0" w:noVBand="1"/>
      </w:tblPr>
      <w:tblGrid>
        <w:gridCol w:w="1221"/>
        <w:gridCol w:w="998"/>
        <w:gridCol w:w="1000"/>
        <w:gridCol w:w="998"/>
        <w:gridCol w:w="1001"/>
        <w:gridCol w:w="1044"/>
        <w:gridCol w:w="1000"/>
        <w:gridCol w:w="1044"/>
        <w:gridCol w:w="1044"/>
      </w:tblGrid>
      <w:tr w:rsidR="0068412A" w:rsidRPr="008769F2" w14:paraId="07F98B19" w14:textId="77777777" w:rsidTr="00D0738E">
        <w:tc>
          <w:tcPr>
            <w:tcW w:w="1228" w:type="dxa"/>
            <w:vMerge w:val="restart"/>
            <w:tcMar>
              <w:left w:w="43" w:type="dxa"/>
              <w:right w:w="43" w:type="dxa"/>
            </w:tcMar>
            <w:vAlign w:val="center"/>
          </w:tcPr>
          <w:p w14:paraId="4894AE4C" w14:textId="77777777" w:rsidR="0068412A" w:rsidRPr="00D0738E" w:rsidRDefault="0068412A" w:rsidP="004C2FF5">
            <w:pPr>
              <w:keepNext/>
              <w:keepLines/>
              <w:jc w:val="center"/>
              <w:rPr>
                <w:b/>
                <w:sz w:val="20"/>
                <w:szCs w:val="20"/>
                <w:lang w:val="en-CA"/>
              </w:rPr>
            </w:pPr>
            <w:r w:rsidRPr="00D0738E">
              <w:rPr>
                <w:b/>
                <w:sz w:val="20"/>
                <w:szCs w:val="20"/>
                <w:lang w:val="en-CA"/>
              </w:rPr>
              <w:t>Agency</w:t>
            </w:r>
          </w:p>
        </w:tc>
        <w:tc>
          <w:tcPr>
            <w:tcW w:w="2030" w:type="dxa"/>
            <w:gridSpan w:val="2"/>
            <w:tcMar>
              <w:left w:w="43" w:type="dxa"/>
              <w:right w:w="43" w:type="dxa"/>
            </w:tcMar>
          </w:tcPr>
          <w:p w14:paraId="0AEF69F0" w14:textId="77777777" w:rsidR="0068412A" w:rsidRPr="00D0738E" w:rsidRDefault="0068412A" w:rsidP="0068412A">
            <w:pPr>
              <w:keepNext/>
              <w:keepLines/>
              <w:jc w:val="center"/>
              <w:rPr>
                <w:b/>
                <w:sz w:val="20"/>
                <w:szCs w:val="20"/>
                <w:lang w:val="en-CA"/>
              </w:rPr>
            </w:pPr>
            <w:r w:rsidRPr="00D0738E">
              <w:rPr>
                <w:b/>
                <w:sz w:val="20"/>
                <w:szCs w:val="20"/>
                <w:lang w:val="en-CA"/>
              </w:rPr>
              <w:t>First tranche</w:t>
            </w:r>
          </w:p>
        </w:tc>
        <w:tc>
          <w:tcPr>
            <w:tcW w:w="2031" w:type="dxa"/>
            <w:gridSpan w:val="2"/>
            <w:tcMar>
              <w:left w:w="43" w:type="dxa"/>
              <w:right w:w="43" w:type="dxa"/>
            </w:tcMar>
          </w:tcPr>
          <w:p w14:paraId="1DBFC4E0" w14:textId="77777777" w:rsidR="0068412A" w:rsidRPr="00D0738E" w:rsidRDefault="0068412A" w:rsidP="0068412A">
            <w:pPr>
              <w:keepNext/>
              <w:keepLines/>
              <w:jc w:val="center"/>
              <w:rPr>
                <w:b/>
                <w:sz w:val="20"/>
                <w:szCs w:val="20"/>
                <w:lang w:val="en-CA"/>
              </w:rPr>
            </w:pPr>
            <w:r w:rsidRPr="00D0738E">
              <w:rPr>
                <w:b/>
                <w:sz w:val="20"/>
                <w:szCs w:val="20"/>
                <w:lang w:val="en-CA"/>
              </w:rPr>
              <w:t>Second tranche</w:t>
            </w:r>
          </w:p>
        </w:tc>
        <w:tc>
          <w:tcPr>
            <w:tcW w:w="2030" w:type="dxa"/>
            <w:gridSpan w:val="2"/>
            <w:tcMar>
              <w:left w:w="43" w:type="dxa"/>
              <w:right w:w="43" w:type="dxa"/>
            </w:tcMar>
          </w:tcPr>
          <w:p w14:paraId="4D704AE5" w14:textId="702CAEC5" w:rsidR="0068412A" w:rsidRPr="00D0738E" w:rsidRDefault="0068412A" w:rsidP="0068412A">
            <w:pPr>
              <w:keepNext/>
              <w:keepLines/>
              <w:jc w:val="center"/>
              <w:rPr>
                <w:b/>
                <w:sz w:val="20"/>
                <w:szCs w:val="20"/>
                <w:lang w:val="en-CA"/>
              </w:rPr>
            </w:pPr>
            <w:r w:rsidRPr="00D0738E">
              <w:rPr>
                <w:b/>
                <w:sz w:val="20"/>
                <w:szCs w:val="20"/>
                <w:lang w:val="en-CA"/>
              </w:rPr>
              <w:t>Third tranche</w:t>
            </w:r>
          </w:p>
        </w:tc>
        <w:tc>
          <w:tcPr>
            <w:tcW w:w="2031" w:type="dxa"/>
            <w:gridSpan w:val="2"/>
            <w:tcMar>
              <w:left w:w="43" w:type="dxa"/>
              <w:right w:w="43" w:type="dxa"/>
            </w:tcMar>
          </w:tcPr>
          <w:p w14:paraId="60F0910D" w14:textId="0F65BF80" w:rsidR="0068412A" w:rsidRPr="00D0738E" w:rsidRDefault="0068412A" w:rsidP="0068412A">
            <w:pPr>
              <w:keepNext/>
              <w:keepLines/>
              <w:jc w:val="center"/>
              <w:rPr>
                <w:b/>
                <w:sz w:val="20"/>
                <w:szCs w:val="20"/>
                <w:lang w:val="en-CA"/>
              </w:rPr>
            </w:pPr>
            <w:r w:rsidRPr="00D0738E">
              <w:rPr>
                <w:b/>
                <w:sz w:val="20"/>
                <w:szCs w:val="20"/>
                <w:lang w:val="en-CA"/>
              </w:rPr>
              <w:t>Total approved</w:t>
            </w:r>
          </w:p>
        </w:tc>
      </w:tr>
      <w:tr w:rsidR="004C2FF5" w:rsidRPr="008769F2" w14:paraId="687BC4AD" w14:textId="77777777" w:rsidTr="00D0738E">
        <w:tc>
          <w:tcPr>
            <w:tcW w:w="1228" w:type="dxa"/>
            <w:vMerge/>
            <w:tcMar>
              <w:left w:w="43" w:type="dxa"/>
              <w:right w:w="43" w:type="dxa"/>
            </w:tcMar>
          </w:tcPr>
          <w:p w14:paraId="0B59FCBA" w14:textId="77777777" w:rsidR="0068412A" w:rsidRPr="00D0738E" w:rsidRDefault="0068412A" w:rsidP="0068412A">
            <w:pPr>
              <w:keepNext/>
              <w:jc w:val="center"/>
              <w:rPr>
                <w:b/>
                <w:sz w:val="20"/>
                <w:szCs w:val="20"/>
                <w:lang w:val="en-CA"/>
              </w:rPr>
            </w:pPr>
          </w:p>
        </w:tc>
        <w:tc>
          <w:tcPr>
            <w:tcW w:w="1015" w:type="dxa"/>
            <w:tcMar>
              <w:left w:w="43" w:type="dxa"/>
              <w:right w:w="43" w:type="dxa"/>
            </w:tcMar>
          </w:tcPr>
          <w:p w14:paraId="1641195B" w14:textId="77777777" w:rsidR="0068412A" w:rsidRPr="00D0738E" w:rsidRDefault="0068412A" w:rsidP="0068412A">
            <w:pPr>
              <w:keepNext/>
              <w:jc w:val="center"/>
              <w:rPr>
                <w:b/>
                <w:sz w:val="20"/>
                <w:szCs w:val="20"/>
                <w:lang w:val="en-CA"/>
              </w:rPr>
            </w:pPr>
            <w:r w:rsidRPr="00D0738E">
              <w:rPr>
                <w:b/>
                <w:sz w:val="20"/>
                <w:szCs w:val="20"/>
                <w:lang w:val="en-CA"/>
              </w:rPr>
              <w:t>Approved</w:t>
            </w:r>
          </w:p>
        </w:tc>
        <w:tc>
          <w:tcPr>
            <w:tcW w:w="1015" w:type="dxa"/>
            <w:tcMar>
              <w:left w:w="43" w:type="dxa"/>
              <w:right w:w="43" w:type="dxa"/>
            </w:tcMar>
          </w:tcPr>
          <w:p w14:paraId="5A766ADC" w14:textId="77777777" w:rsidR="0068412A" w:rsidRPr="00D0738E" w:rsidRDefault="0068412A" w:rsidP="0068412A">
            <w:pPr>
              <w:keepNext/>
              <w:jc w:val="center"/>
              <w:rPr>
                <w:b/>
                <w:sz w:val="20"/>
                <w:szCs w:val="20"/>
                <w:lang w:val="en-CA"/>
              </w:rPr>
            </w:pPr>
            <w:r w:rsidRPr="00D0738E">
              <w:rPr>
                <w:b/>
                <w:sz w:val="20"/>
                <w:szCs w:val="20"/>
                <w:lang w:val="en-CA"/>
              </w:rPr>
              <w:t>Disbursed</w:t>
            </w:r>
          </w:p>
        </w:tc>
        <w:tc>
          <w:tcPr>
            <w:tcW w:w="1015" w:type="dxa"/>
            <w:tcMar>
              <w:left w:w="43" w:type="dxa"/>
              <w:right w:w="43" w:type="dxa"/>
            </w:tcMar>
          </w:tcPr>
          <w:p w14:paraId="0BEE599C" w14:textId="77777777" w:rsidR="0068412A" w:rsidRPr="00D0738E" w:rsidRDefault="0068412A" w:rsidP="0068412A">
            <w:pPr>
              <w:keepNext/>
              <w:jc w:val="center"/>
              <w:rPr>
                <w:b/>
                <w:sz w:val="20"/>
                <w:szCs w:val="20"/>
                <w:lang w:val="en-CA"/>
              </w:rPr>
            </w:pPr>
            <w:r w:rsidRPr="00D0738E">
              <w:rPr>
                <w:b/>
                <w:sz w:val="20"/>
                <w:szCs w:val="20"/>
                <w:lang w:val="en-CA"/>
              </w:rPr>
              <w:t>Approved</w:t>
            </w:r>
          </w:p>
        </w:tc>
        <w:tc>
          <w:tcPr>
            <w:tcW w:w="1016" w:type="dxa"/>
            <w:tcMar>
              <w:left w:w="43" w:type="dxa"/>
              <w:right w:w="43" w:type="dxa"/>
            </w:tcMar>
          </w:tcPr>
          <w:p w14:paraId="51F0676C" w14:textId="77777777" w:rsidR="0068412A" w:rsidRPr="00D0738E" w:rsidRDefault="0068412A" w:rsidP="0068412A">
            <w:pPr>
              <w:keepNext/>
              <w:jc w:val="center"/>
              <w:rPr>
                <w:b/>
                <w:sz w:val="20"/>
                <w:szCs w:val="20"/>
                <w:lang w:val="en-CA"/>
              </w:rPr>
            </w:pPr>
            <w:r w:rsidRPr="00D0738E">
              <w:rPr>
                <w:b/>
                <w:sz w:val="20"/>
                <w:szCs w:val="20"/>
                <w:lang w:val="en-CA"/>
              </w:rPr>
              <w:t>Disbursed</w:t>
            </w:r>
          </w:p>
        </w:tc>
        <w:tc>
          <w:tcPr>
            <w:tcW w:w="1015" w:type="dxa"/>
            <w:tcMar>
              <w:left w:w="43" w:type="dxa"/>
              <w:right w:w="43" w:type="dxa"/>
            </w:tcMar>
          </w:tcPr>
          <w:p w14:paraId="2C4E37A4" w14:textId="0333DE74" w:rsidR="0068412A" w:rsidRPr="00D0738E" w:rsidRDefault="0068412A" w:rsidP="0068412A">
            <w:pPr>
              <w:keepNext/>
              <w:jc w:val="center"/>
              <w:rPr>
                <w:b/>
                <w:sz w:val="20"/>
                <w:szCs w:val="20"/>
                <w:lang w:val="en-CA"/>
              </w:rPr>
            </w:pPr>
            <w:r w:rsidRPr="00D0738E">
              <w:rPr>
                <w:b/>
                <w:sz w:val="20"/>
                <w:szCs w:val="20"/>
                <w:lang w:val="en-CA"/>
              </w:rPr>
              <w:t>Approved</w:t>
            </w:r>
          </w:p>
        </w:tc>
        <w:tc>
          <w:tcPr>
            <w:tcW w:w="1015" w:type="dxa"/>
            <w:tcMar>
              <w:left w:w="43" w:type="dxa"/>
              <w:right w:w="43" w:type="dxa"/>
            </w:tcMar>
          </w:tcPr>
          <w:p w14:paraId="6627F486" w14:textId="674962D5" w:rsidR="0068412A" w:rsidRPr="00D0738E" w:rsidRDefault="0068412A" w:rsidP="0068412A">
            <w:pPr>
              <w:keepNext/>
              <w:jc w:val="center"/>
              <w:rPr>
                <w:b/>
                <w:sz w:val="20"/>
                <w:szCs w:val="20"/>
                <w:lang w:val="en-CA"/>
              </w:rPr>
            </w:pPr>
            <w:r w:rsidRPr="00D0738E">
              <w:rPr>
                <w:b/>
                <w:sz w:val="20"/>
                <w:szCs w:val="20"/>
                <w:lang w:val="en-CA"/>
              </w:rPr>
              <w:t>Disbursed</w:t>
            </w:r>
          </w:p>
        </w:tc>
        <w:tc>
          <w:tcPr>
            <w:tcW w:w="1015" w:type="dxa"/>
            <w:tcMar>
              <w:left w:w="43" w:type="dxa"/>
              <w:right w:w="43" w:type="dxa"/>
            </w:tcMar>
          </w:tcPr>
          <w:p w14:paraId="0EBC8B74" w14:textId="67F61246" w:rsidR="0068412A" w:rsidRPr="00D0738E" w:rsidRDefault="0068412A" w:rsidP="0068412A">
            <w:pPr>
              <w:keepNext/>
              <w:jc w:val="center"/>
              <w:rPr>
                <w:b/>
                <w:sz w:val="20"/>
                <w:szCs w:val="20"/>
                <w:lang w:val="en-CA"/>
              </w:rPr>
            </w:pPr>
            <w:r w:rsidRPr="00D0738E">
              <w:rPr>
                <w:b/>
                <w:sz w:val="20"/>
                <w:szCs w:val="20"/>
                <w:lang w:val="en-CA"/>
              </w:rPr>
              <w:t>Approved</w:t>
            </w:r>
          </w:p>
        </w:tc>
        <w:tc>
          <w:tcPr>
            <w:tcW w:w="1016" w:type="dxa"/>
            <w:tcMar>
              <w:left w:w="43" w:type="dxa"/>
              <w:right w:w="43" w:type="dxa"/>
            </w:tcMar>
          </w:tcPr>
          <w:p w14:paraId="723EA639" w14:textId="77777777" w:rsidR="0068412A" w:rsidRPr="00D0738E" w:rsidRDefault="0068412A" w:rsidP="0068412A">
            <w:pPr>
              <w:keepNext/>
              <w:jc w:val="center"/>
              <w:rPr>
                <w:b/>
                <w:sz w:val="20"/>
                <w:szCs w:val="20"/>
                <w:lang w:val="en-CA"/>
              </w:rPr>
            </w:pPr>
            <w:r w:rsidRPr="00D0738E">
              <w:rPr>
                <w:b/>
                <w:sz w:val="20"/>
                <w:szCs w:val="20"/>
                <w:lang w:val="en-CA"/>
              </w:rPr>
              <w:t>Disbursed</w:t>
            </w:r>
          </w:p>
        </w:tc>
      </w:tr>
      <w:tr w:rsidR="004C2FF5" w:rsidRPr="0040076F" w14:paraId="5C091678" w14:textId="77777777" w:rsidTr="00D0738E">
        <w:tc>
          <w:tcPr>
            <w:tcW w:w="1228" w:type="dxa"/>
            <w:tcMar>
              <w:left w:w="43" w:type="dxa"/>
              <w:right w:w="43" w:type="dxa"/>
            </w:tcMar>
          </w:tcPr>
          <w:p w14:paraId="6F35174F" w14:textId="77777777" w:rsidR="0068412A" w:rsidRPr="00D0738E" w:rsidRDefault="0068412A" w:rsidP="0068412A">
            <w:pPr>
              <w:keepNext/>
              <w:rPr>
                <w:sz w:val="20"/>
                <w:szCs w:val="20"/>
                <w:lang w:val="en-CA"/>
              </w:rPr>
            </w:pPr>
            <w:r w:rsidRPr="00D0738E">
              <w:rPr>
                <w:sz w:val="20"/>
                <w:szCs w:val="20"/>
                <w:lang w:val="en-CA"/>
              </w:rPr>
              <w:t>UNDP</w:t>
            </w:r>
          </w:p>
        </w:tc>
        <w:tc>
          <w:tcPr>
            <w:tcW w:w="1015" w:type="dxa"/>
            <w:tcMar>
              <w:left w:w="72" w:type="dxa"/>
              <w:right w:w="72" w:type="dxa"/>
            </w:tcMar>
          </w:tcPr>
          <w:p w14:paraId="62CC1234" w14:textId="77777777" w:rsidR="0068412A" w:rsidRPr="00D0738E" w:rsidRDefault="0068412A" w:rsidP="0068412A">
            <w:pPr>
              <w:widowControl w:val="0"/>
              <w:jc w:val="right"/>
              <w:rPr>
                <w:sz w:val="20"/>
                <w:szCs w:val="20"/>
              </w:rPr>
            </w:pPr>
            <w:r w:rsidRPr="00D0738E">
              <w:rPr>
                <w:sz w:val="20"/>
                <w:szCs w:val="20"/>
              </w:rPr>
              <w:t>3,078,900</w:t>
            </w:r>
          </w:p>
        </w:tc>
        <w:tc>
          <w:tcPr>
            <w:tcW w:w="1015" w:type="dxa"/>
            <w:tcMar>
              <w:left w:w="72" w:type="dxa"/>
              <w:right w:w="72" w:type="dxa"/>
            </w:tcMar>
          </w:tcPr>
          <w:p w14:paraId="49E3534B" w14:textId="5C6D33E8" w:rsidR="0068412A" w:rsidRPr="00D0738E" w:rsidRDefault="004C2FF5" w:rsidP="004C2FF5">
            <w:pPr>
              <w:pStyle w:val="Default"/>
              <w:jc w:val="right"/>
              <w:rPr>
                <w:sz w:val="20"/>
                <w:szCs w:val="20"/>
              </w:rPr>
            </w:pPr>
            <w:r w:rsidRPr="00D0738E">
              <w:rPr>
                <w:sz w:val="20"/>
                <w:szCs w:val="20"/>
              </w:rPr>
              <w:t>3,038,798</w:t>
            </w:r>
          </w:p>
        </w:tc>
        <w:tc>
          <w:tcPr>
            <w:tcW w:w="1015" w:type="dxa"/>
            <w:tcMar>
              <w:left w:w="72" w:type="dxa"/>
              <w:right w:w="72" w:type="dxa"/>
            </w:tcMar>
          </w:tcPr>
          <w:p w14:paraId="30FF4E7F" w14:textId="77777777" w:rsidR="0068412A" w:rsidRPr="00D0738E" w:rsidRDefault="0068412A" w:rsidP="0068412A">
            <w:pPr>
              <w:keepNext/>
              <w:jc w:val="right"/>
              <w:rPr>
                <w:sz w:val="20"/>
                <w:szCs w:val="20"/>
                <w:highlight w:val="cyan"/>
                <w:lang w:val="en-CA"/>
              </w:rPr>
            </w:pPr>
            <w:r w:rsidRPr="00D0738E">
              <w:rPr>
                <w:sz w:val="20"/>
                <w:szCs w:val="20"/>
                <w:lang w:val="en-CA"/>
              </w:rPr>
              <w:t>2,627,704</w:t>
            </w:r>
          </w:p>
        </w:tc>
        <w:tc>
          <w:tcPr>
            <w:tcW w:w="1016" w:type="dxa"/>
            <w:tcMar>
              <w:left w:w="72" w:type="dxa"/>
              <w:right w:w="72" w:type="dxa"/>
            </w:tcMar>
          </w:tcPr>
          <w:p w14:paraId="4D732757" w14:textId="4E95CCD8" w:rsidR="0068412A" w:rsidRPr="00D0738E" w:rsidRDefault="004C2FF5" w:rsidP="0068412A">
            <w:pPr>
              <w:keepNext/>
              <w:jc w:val="right"/>
              <w:rPr>
                <w:sz w:val="20"/>
                <w:szCs w:val="20"/>
                <w:lang w:val="en-CA"/>
              </w:rPr>
            </w:pPr>
            <w:r w:rsidRPr="00D0738E">
              <w:rPr>
                <w:sz w:val="20"/>
                <w:szCs w:val="20"/>
                <w:lang w:val="en-CA"/>
              </w:rPr>
              <w:t>1,950,042</w:t>
            </w:r>
          </w:p>
        </w:tc>
        <w:tc>
          <w:tcPr>
            <w:tcW w:w="1015" w:type="dxa"/>
            <w:tcMar>
              <w:left w:w="72" w:type="dxa"/>
              <w:right w:w="72" w:type="dxa"/>
            </w:tcMar>
          </w:tcPr>
          <w:p w14:paraId="156F137D" w14:textId="172AD935" w:rsidR="0068412A" w:rsidRPr="00D0738E" w:rsidRDefault="004C2FF5" w:rsidP="0068412A">
            <w:pPr>
              <w:keepNext/>
              <w:jc w:val="right"/>
              <w:rPr>
                <w:sz w:val="20"/>
                <w:szCs w:val="20"/>
                <w:lang w:val="en-CA"/>
              </w:rPr>
            </w:pPr>
            <w:r w:rsidRPr="00D0738E">
              <w:rPr>
                <w:sz w:val="20"/>
                <w:szCs w:val="20"/>
                <w:lang w:val="en-CA"/>
              </w:rPr>
              <w:t>7,168,396</w:t>
            </w:r>
          </w:p>
        </w:tc>
        <w:tc>
          <w:tcPr>
            <w:tcW w:w="1015" w:type="dxa"/>
            <w:tcMar>
              <w:left w:w="72" w:type="dxa"/>
              <w:right w:w="72" w:type="dxa"/>
            </w:tcMar>
          </w:tcPr>
          <w:p w14:paraId="1C9FAAF4" w14:textId="2D69437F" w:rsidR="0068412A" w:rsidRPr="00D0738E" w:rsidRDefault="004C2FF5" w:rsidP="0068412A">
            <w:pPr>
              <w:keepNext/>
              <w:jc w:val="right"/>
              <w:rPr>
                <w:sz w:val="20"/>
                <w:szCs w:val="20"/>
                <w:lang w:val="en-CA"/>
              </w:rPr>
            </w:pPr>
            <w:r w:rsidRPr="00D0738E">
              <w:rPr>
                <w:sz w:val="20"/>
                <w:szCs w:val="20"/>
                <w:lang w:val="en-CA"/>
              </w:rPr>
              <w:t>2,337,902</w:t>
            </w:r>
          </w:p>
        </w:tc>
        <w:tc>
          <w:tcPr>
            <w:tcW w:w="1015" w:type="dxa"/>
            <w:shd w:val="clear" w:color="auto" w:fill="auto"/>
            <w:tcMar>
              <w:left w:w="72" w:type="dxa"/>
              <w:right w:w="72" w:type="dxa"/>
            </w:tcMar>
          </w:tcPr>
          <w:p w14:paraId="55B92034" w14:textId="34E70CEE" w:rsidR="0068412A" w:rsidRPr="00D0738E" w:rsidRDefault="004C2FF5" w:rsidP="0068412A">
            <w:pPr>
              <w:keepNext/>
              <w:jc w:val="right"/>
              <w:rPr>
                <w:sz w:val="20"/>
                <w:szCs w:val="20"/>
                <w:lang w:val="en-CA"/>
              </w:rPr>
            </w:pPr>
            <w:r w:rsidRPr="00D0738E">
              <w:rPr>
                <w:sz w:val="20"/>
                <w:szCs w:val="20"/>
                <w:lang w:val="en-CA"/>
              </w:rPr>
              <w:t>12,875,000</w:t>
            </w:r>
          </w:p>
        </w:tc>
        <w:tc>
          <w:tcPr>
            <w:tcW w:w="1016" w:type="dxa"/>
            <w:shd w:val="clear" w:color="auto" w:fill="auto"/>
            <w:tcMar>
              <w:left w:w="72" w:type="dxa"/>
              <w:right w:w="72" w:type="dxa"/>
            </w:tcMar>
          </w:tcPr>
          <w:p w14:paraId="3A153E70" w14:textId="3F59E45E" w:rsidR="0068412A" w:rsidRPr="00D0738E" w:rsidRDefault="004C2FF5" w:rsidP="0068412A">
            <w:pPr>
              <w:keepNext/>
              <w:jc w:val="right"/>
              <w:rPr>
                <w:sz w:val="20"/>
                <w:szCs w:val="20"/>
                <w:lang w:val="en-CA"/>
              </w:rPr>
            </w:pPr>
            <w:r w:rsidRPr="00D0738E">
              <w:rPr>
                <w:sz w:val="20"/>
                <w:szCs w:val="20"/>
                <w:lang w:val="en-CA"/>
              </w:rPr>
              <w:t>7,326,742</w:t>
            </w:r>
          </w:p>
        </w:tc>
      </w:tr>
      <w:tr w:rsidR="004C2FF5" w:rsidRPr="005B454E" w14:paraId="111D8B4B" w14:textId="77777777" w:rsidTr="00D0738E">
        <w:tc>
          <w:tcPr>
            <w:tcW w:w="1228" w:type="dxa"/>
            <w:tcMar>
              <w:left w:w="43" w:type="dxa"/>
              <w:right w:w="43" w:type="dxa"/>
            </w:tcMar>
          </w:tcPr>
          <w:p w14:paraId="63AFD3E1" w14:textId="77777777" w:rsidR="0068412A" w:rsidRPr="00D0738E" w:rsidRDefault="0068412A" w:rsidP="0068412A">
            <w:pPr>
              <w:rPr>
                <w:sz w:val="20"/>
                <w:szCs w:val="20"/>
                <w:lang w:val="en-CA"/>
              </w:rPr>
            </w:pPr>
            <w:r w:rsidRPr="00D0738E">
              <w:rPr>
                <w:sz w:val="20"/>
                <w:szCs w:val="20"/>
                <w:lang w:val="en-CA"/>
              </w:rPr>
              <w:t>UNIDO</w:t>
            </w:r>
          </w:p>
        </w:tc>
        <w:tc>
          <w:tcPr>
            <w:tcW w:w="1015" w:type="dxa"/>
            <w:tcMar>
              <w:left w:w="72" w:type="dxa"/>
              <w:right w:w="72" w:type="dxa"/>
            </w:tcMar>
          </w:tcPr>
          <w:p w14:paraId="6B605A38" w14:textId="77777777" w:rsidR="0068412A" w:rsidRPr="00D0738E" w:rsidRDefault="0068412A" w:rsidP="0068412A">
            <w:pPr>
              <w:widowControl w:val="0"/>
              <w:jc w:val="right"/>
              <w:rPr>
                <w:sz w:val="20"/>
                <w:szCs w:val="20"/>
              </w:rPr>
            </w:pPr>
            <w:r w:rsidRPr="00D0738E">
              <w:rPr>
                <w:sz w:val="20"/>
                <w:szCs w:val="20"/>
              </w:rPr>
              <w:t>1,950,275</w:t>
            </w:r>
          </w:p>
        </w:tc>
        <w:tc>
          <w:tcPr>
            <w:tcW w:w="1015" w:type="dxa"/>
            <w:tcMar>
              <w:left w:w="72" w:type="dxa"/>
              <w:right w:w="72" w:type="dxa"/>
            </w:tcMar>
          </w:tcPr>
          <w:p w14:paraId="6A71FD5E" w14:textId="7CEE59F8" w:rsidR="0068412A" w:rsidRPr="00D0738E" w:rsidRDefault="004C2FF5" w:rsidP="004C2FF5">
            <w:pPr>
              <w:pStyle w:val="Default"/>
              <w:jc w:val="right"/>
              <w:rPr>
                <w:sz w:val="20"/>
                <w:szCs w:val="20"/>
                <w:highlight w:val="cyan"/>
                <w:lang w:val="en-CA"/>
              </w:rPr>
            </w:pPr>
            <w:r w:rsidRPr="00D0738E">
              <w:rPr>
                <w:sz w:val="20"/>
                <w:szCs w:val="20"/>
              </w:rPr>
              <w:t>1,152,306</w:t>
            </w:r>
          </w:p>
        </w:tc>
        <w:tc>
          <w:tcPr>
            <w:tcW w:w="1015" w:type="dxa"/>
            <w:tcMar>
              <w:left w:w="72" w:type="dxa"/>
              <w:right w:w="72" w:type="dxa"/>
            </w:tcMar>
          </w:tcPr>
          <w:p w14:paraId="3211F610" w14:textId="77777777" w:rsidR="0068412A" w:rsidRPr="00D0738E" w:rsidRDefault="0068412A" w:rsidP="0068412A">
            <w:pPr>
              <w:jc w:val="right"/>
              <w:rPr>
                <w:sz w:val="20"/>
                <w:szCs w:val="20"/>
                <w:lang w:val="en-CA"/>
              </w:rPr>
            </w:pPr>
            <w:r w:rsidRPr="00D0738E">
              <w:rPr>
                <w:sz w:val="20"/>
                <w:szCs w:val="20"/>
                <w:lang w:val="en-CA"/>
              </w:rPr>
              <w:t>0</w:t>
            </w:r>
          </w:p>
        </w:tc>
        <w:tc>
          <w:tcPr>
            <w:tcW w:w="1016" w:type="dxa"/>
            <w:tcMar>
              <w:left w:w="72" w:type="dxa"/>
              <w:right w:w="72" w:type="dxa"/>
            </w:tcMar>
          </w:tcPr>
          <w:p w14:paraId="76198167" w14:textId="77777777" w:rsidR="0068412A" w:rsidRPr="00D0738E" w:rsidRDefault="0068412A" w:rsidP="0068412A">
            <w:pPr>
              <w:jc w:val="right"/>
              <w:rPr>
                <w:sz w:val="20"/>
                <w:szCs w:val="20"/>
                <w:lang w:val="en-CA"/>
              </w:rPr>
            </w:pPr>
            <w:r w:rsidRPr="00D0738E">
              <w:rPr>
                <w:sz w:val="20"/>
                <w:szCs w:val="20"/>
                <w:lang w:val="en-CA"/>
              </w:rPr>
              <w:t>0</w:t>
            </w:r>
          </w:p>
        </w:tc>
        <w:tc>
          <w:tcPr>
            <w:tcW w:w="1015" w:type="dxa"/>
            <w:tcMar>
              <w:left w:w="72" w:type="dxa"/>
              <w:right w:w="72" w:type="dxa"/>
            </w:tcMar>
          </w:tcPr>
          <w:p w14:paraId="2283D321" w14:textId="0748831D" w:rsidR="0068412A" w:rsidRPr="00D0738E" w:rsidRDefault="004C2FF5" w:rsidP="0068412A">
            <w:pPr>
              <w:jc w:val="right"/>
              <w:rPr>
                <w:sz w:val="20"/>
                <w:szCs w:val="20"/>
                <w:lang w:val="en-CA"/>
              </w:rPr>
            </w:pPr>
            <w:r w:rsidRPr="00D0738E">
              <w:rPr>
                <w:sz w:val="20"/>
                <w:szCs w:val="20"/>
                <w:lang w:val="en-CA"/>
              </w:rPr>
              <w:t>2,647,057</w:t>
            </w:r>
          </w:p>
        </w:tc>
        <w:tc>
          <w:tcPr>
            <w:tcW w:w="1015" w:type="dxa"/>
            <w:tcMar>
              <w:left w:w="72" w:type="dxa"/>
              <w:right w:w="72" w:type="dxa"/>
            </w:tcMar>
          </w:tcPr>
          <w:p w14:paraId="7D1E30DC" w14:textId="04A38533" w:rsidR="0068412A" w:rsidRPr="00D0738E" w:rsidRDefault="004C2FF5" w:rsidP="0068412A">
            <w:pPr>
              <w:jc w:val="right"/>
              <w:rPr>
                <w:sz w:val="20"/>
                <w:szCs w:val="20"/>
                <w:lang w:val="en-CA"/>
              </w:rPr>
            </w:pPr>
            <w:r w:rsidRPr="00D0738E">
              <w:rPr>
                <w:sz w:val="20"/>
                <w:szCs w:val="20"/>
                <w:lang w:val="en-CA"/>
              </w:rPr>
              <w:t>790,420</w:t>
            </w:r>
          </w:p>
        </w:tc>
        <w:tc>
          <w:tcPr>
            <w:tcW w:w="1015" w:type="dxa"/>
            <w:tcMar>
              <w:left w:w="72" w:type="dxa"/>
              <w:right w:w="72" w:type="dxa"/>
            </w:tcMar>
          </w:tcPr>
          <w:p w14:paraId="4B863218" w14:textId="2DE0A8B8" w:rsidR="0068412A" w:rsidRPr="00D0738E" w:rsidRDefault="004C2FF5" w:rsidP="0068412A">
            <w:pPr>
              <w:jc w:val="right"/>
              <w:rPr>
                <w:sz w:val="20"/>
                <w:szCs w:val="20"/>
                <w:highlight w:val="cyan"/>
                <w:lang w:val="en-CA"/>
              </w:rPr>
            </w:pPr>
            <w:r w:rsidRPr="00D0738E">
              <w:rPr>
                <w:sz w:val="20"/>
                <w:szCs w:val="20"/>
                <w:lang w:val="en-CA"/>
              </w:rPr>
              <w:t>4,597,332</w:t>
            </w:r>
          </w:p>
        </w:tc>
        <w:tc>
          <w:tcPr>
            <w:tcW w:w="1016" w:type="dxa"/>
            <w:tcMar>
              <w:left w:w="72" w:type="dxa"/>
              <w:right w:w="72" w:type="dxa"/>
            </w:tcMar>
          </w:tcPr>
          <w:p w14:paraId="763CAF49" w14:textId="4C506222" w:rsidR="0068412A" w:rsidRPr="00D0738E" w:rsidRDefault="004C2FF5" w:rsidP="0068412A">
            <w:pPr>
              <w:jc w:val="right"/>
              <w:rPr>
                <w:sz w:val="20"/>
                <w:szCs w:val="20"/>
                <w:lang w:val="en-CA"/>
              </w:rPr>
            </w:pPr>
            <w:r w:rsidRPr="00D0738E">
              <w:rPr>
                <w:sz w:val="20"/>
                <w:szCs w:val="20"/>
                <w:lang w:val="en-CA"/>
              </w:rPr>
              <w:t>1,942,727</w:t>
            </w:r>
          </w:p>
        </w:tc>
      </w:tr>
      <w:tr w:rsidR="004C2FF5" w:rsidRPr="008769F2" w14:paraId="6E5A1497" w14:textId="77777777" w:rsidTr="00D0738E">
        <w:tc>
          <w:tcPr>
            <w:tcW w:w="1228" w:type="dxa"/>
            <w:tcMar>
              <w:left w:w="43" w:type="dxa"/>
              <w:right w:w="43" w:type="dxa"/>
            </w:tcMar>
          </w:tcPr>
          <w:p w14:paraId="357574D1" w14:textId="0E051E19" w:rsidR="0068412A" w:rsidRPr="00D0738E" w:rsidRDefault="0068412A" w:rsidP="004C2FF5">
            <w:pPr>
              <w:jc w:val="left"/>
              <w:rPr>
                <w:sz w:val="20"/>
                <w:szCs w:val="20"/>
                <w:lang w:val="en-CA"/>
              </w:rPr>
            </w:pPr>
            <w:r w:rsidRPr="00D0738E">
              <w:rPr>
                <w:sz w:val="20"/>
                <w:szCs w:val="20"/>
                <w:lang w:val="en-CA"/>
              </w:rPr>
              <w:t>Germany</w:t>
            </w:r>
          </w:p>
        </w:tc>
        <w:tc>
          <w:tcPr>
            <w:tcW w:w="1015" w:type="dxa"/>
            <w:tcMar>
              <w:left w:w="72" w:type="dxa"/>
              <w:right w:w="72" w:type="dxa"/>
            </w:tcMar>
          </w:tcPr>
          <w:p w14:paraId="760F5515" w14:textId="77777777" w:rsidR="0068412A" w:rsidRPr="00D0738E" w:rsidRDefault="0068412A" w:rsidP="0068412A">
            <w:pPr>
              <w:jc w:val="right"/>
              <w:rPr>
                <w:sz w:val="20"/>
                <w:szCs w:val="20"/>
                <w:highlight w:val="magenta"/>
                <w:lang w:val="en-CA"/>
              </w:rPr>
            </w:pPr>
            <w:r w:rsidRPr="00D0738E">
              <w:rPr>
                <w:sz w:val="20"/>
                <w:szCs w:val="20"/>
              </w:rPr>
              <w:t>1,299,386</w:t>
            </w:r>
          </w:p>
        </w:tc>
        <w:tc>
          <w:tcPr>
            <w:tcW w:w="1015" w:type="dxa"/>
            <w:tcMar>
              <w:left w:w="72" w:type="dxa"/>
              <w:right w:w="72" w:type="dxa"/>
            </w:tcMar>
          </w:tcPr>
          <w:p w14:paraId="453FFAB1" w14:textId="5BDAE876" w:rsidR="0068412A" w:rsidRPr="00D0738E" w:rsidRDefault="004C2FF5" w:rsidP="0068412A">
            <w:pPr>
              <w:widowControl w:val="0"/>
              <w:jc w:val="right"/>
              <w:rPr>
                <w:sz w:val="20"/>
                <w:szCs w:val="20"/>
              </w:rPr>
            </w:pPr>
            <w:r w:rsidRPr="00D0738E">
              <w:rPr>
                <w:sz w:val="20"/>
                <w:szCs w:val="20"/>
                <w:lang w:val="en-CA"/>
              </w:rPr>
              <w:t>1,299,386</w:t>
            </w:r>
          </w:p>
        </w:tc>
        <w:tc>
          <w:tcPr>
            <w:tcW w:w="1015" w:type="dxa"/>
            <w:tcMar>
              <w:left w:w="72" w:type="dxa"/>
              <w:right w:w="72" w:type="dxa"/>
            </w:tcMar>
          </w:tcPr>
          <w:p w14:paraId="42814014" w14:textId="77777777" w:rsidR="0068412A" w:rsidRPr="00D0738E" w:rsidRDefault="0068412A" w:rsidP="0068412A">
            <w:pPr>
              <w:jc w:val="right"/>
              <w:rPr>
                <w:sz w:val="20"/>
                <w:szCs w:val="20"/>
                <w:lang w:val="en-CA"/>
              </w:rPr>
            </w:pPr>
            <w:r w:rsidRPr="00D0738E">
              <w:rPr>
                <w:sz w:val="20"/>
                <w:szCs w:val="20"/>
                <w:lang w:val="en-CA"/>
              </w:rPr>
              <w:t>686,978</w:t>
            </w:r>
          </w:p>
        </w:tc>
        <w:tc>
          <w:tcPr>
            <w:tcW w:w="1016" w:type="dxa"/>
            <w:tcMar>
              <w:left w:w="72" w:type="dxa"/>
              <w:right w:w="72" w:type="dxa"/>
            </w:tcMar>
          </w:tcPr>
          <w:p w14:paraId="738408B1" w14:textId="60E7A286" w:rsidR="0068412A" w:rsidRPr="00D0738E" w:rsidRDefault="004C2FF5" w:rsidP="0068412A">
            <w:pPr>
              <w:jc w:val="right"/>
              <w:rPr>
                <w:sz w:val="20"/>
                <w:szCs w:val="20"/>
                <w:lang w:val="en-CA"/>
              </w:rPr>
            </w:pPr>
            <w:r w:rsidRPr="00D0738E">
              <w:rPr>
                <w:sz w:val="20"/>
                <w:szCs w:val="20"/>
                <w:lang w:val="en-CA"/>
              </w:rPr>
              <w:t>686,978</w:t>
            </w:r>
          </w:p>
        </w:tc>
        <w:tc>
          <w:tcPr>
            <w:tcW w:w="1015" w:type="dxa"/>
            <w:tcMar>
              <w:left w:w="72" w:type="dxa"/>
              <w:right w:w="72" w:type="dxa"/>
            </w:tcMar>
          </w:tcPr>
          <w:p w14:paraId="6C15F751" w14:textId="268D28E6" w:rsidR="0068412A" w:rsidRPr="00D0738E" w:rsidRDefault="004C2FF5" w:rsidP="0068412A">
            <w:pPr>
              <w:jc w:val="right"/>
              <w:rPr>
                <w:sz w:val="20"/>
                <w:szCs w:val="20"/>
                <w:lang w:val="en-CA"/>
              </w:rPr>
            </w:pPr>
            <w:r w:rsidRPr="00D0738E">
              <w:rPr>
                <w:sz w:val="20"/>
                <w:szCs w:val="20"/>
                <w:lang w:val="en-CA"/>
              </w:rPr>
              <w:t>2,363,637</w:t>
            </w:r>
          </w:p>
        </w:tc>
        <w:tc>
          <w:tcPr>
            <w:tcW w:w="1015" w:type="dxa"/>
            <w:tcMar>
              <w:left w:w="72" w:type="dxa"/>
              <w:right w:w="72" w:type="dxa"/>
            </w:tcMar>
          </w:tcPr>
          <w:p w14:paraId="216DFFC2" w14:textId="60C26CE4" w:rsidR="0068412A" w:rsidRPr="00D0738E" w:rsidRDefault="004C2FF5" w:rsidP="0068412A">
            <w:pPr>
              <w:jc w:val="right"/>
              <w:rPr>
                <w:sz w:val="20"/>
                <w:szCs w:val="20"/>
                <w:lang w:val="en-CA"/>
              </w:rPr>
            </w:pPr>
            <w:r w:rsidRPr="00D0738E">
              <w:rPr>
                <w:sz w:val="20"/>
                <w:szCs w:val="20"/>
                <w:lang w:val="en-CA"/>
              </w:rPr>
              <w:t>716,448</w:t>
            </w:r>
          </w:p>
        </w:tc>
        <w:tc>
          <w:tcPr>
            <w:tcW w:w="1015" w:type="dxa"/>
            <w:tcMar>
              <w:left w:w="72" w:type="dxa"/>
              <w:right w:w="72" w:type="dxa"/>
            </w:tcMar>
          </w:tcPr>
          <w:p w14:paraId="2B4E6ECE" w14:textId="0C79DC1C" w:rsidR="0068412A" w:rsidRPr="00D0738E" w:rsidRDefault="004C2FF5" w:rsidP="0068412A">
            <w:pPr>
              <w:jc w:val="right"/>
              <w:rPr>
                <w:sz w:val="20"/>
                <w:szCs w:val="20"/>
                <w:lang w:val="en-CA"/>
              </w:rPr>
            </w:pPr>
            <w:r w:rsidRPr="00D0738E">
              <w:rPr>
                <w:sz w:val="20"/>
                <w:szCs w:val="20"/>
                <w:lang w:val="en-CA"/>
              </w:rPr>
              <w:t>4,350,001</w:t>
            </w:r>
          </w:p>
        </w:tc>
        <w:tc>
          <w:tcPr>
            <w:tcW w:w="1016" w:type="dxa"/>
            <w:tcMar>
              <w:left w:w="72" w:type="dxa"/>
              <w:right w:w="72" w:type="dxa"/>
            </w:tcMar>
          </w:tcPr>
          <w:p w14:paraId="7AFD9C17" w14:textId="10A8C614" w:rsidR="0068412A" w:rsidRPr="00D0738E" w:rsidRDefault="004C2FF5" w:rsidP="0068412A">
            <w:pPr>
              <w:jc w:val="right"/>
              <w:rPr>
                <w:sz w:val="20"/>
                <w:szCs w:val="20"/>
                <w:lang w:val="en-CA"/>
              </w:rPr>
            </w:pPr>
            <w:r w:rsidRPr="00D0738E">
              <w:rPr>
                <w:sz w:val="20"/>
                <w:szCs w:val="20"/>
                <w:lang w:val="en-CA"/>
              </w:rPr>
              <w:t>2,702,812</w:t>
            </w:r>
          </w:p>
        </w:tc>
      </w:tr>
      <w:tr w:rsidR="004C2FF5" w:rsidRPr="008769F2" w14:paraId="29BB1558" w14:textId="77777777" w:rsidTr="00D0738E">
        <w:tc>
          <w:tcPr>
            <w:tcW w:w="1228" w:type="dxa"/>
            <w:tcMar>
              <w:left w:w="43" w:type="dxa"/>
              <w:right w:w="43" w:type="dxa"/>
            </w:tcMar>
          </w:tcPr>
          <w:p w14:paraId="10D4D6F9" w14:textId="202F0BD8" w:rsidR="0068412A" w:rsidRPr="00D0738E" w:rsidRDefault="0068412A" w:rsidP="0068412A">
            <w:pPr>
              <w:rPr>
                <w:sz w:val="20"/>
                <w:szCs w:val="20"/>
                <w:lang w:val="en-CA"/>
              </w:rPr>
            </w:pPr>
            <w:r w:rsidRPr="00D0738E">
              <w:rPr>
                <w:sz w:val="20"/>
                <w:szCs w:val="20"/>
                <w:lang w:val="en-CA"/>
              </w:rPr>
              <w:t>Italy</w:t>
            </w:r>
          </w:p>
        </w:tc>
        <w:tc>
          <w:tcPr>
            <w:tcW w:w="1015" w:type="dxa"/>
            <w:tcMar>
              <w:left w:w="72" w:type="dxa"/>
              <w:right w:w="72" w:type="dxa"/>
            </w:tcMar>
          </w:tcPr>
          <w:p w14:paraId="5047DA82" w14:textId="77777777" w:rsidR="0068412A" w:rsidRPr="00D0738E" w:rsidRDefault="0068412A" w:rsidP="0068412A">
            <w:pPr>
              <w:widowControl w:val="0"/>
              <w:jc w:val="right"/>
              <w:rPr>
                <w:sz w:val="20"/>
                <w:szCs w:val="20"/>
              </w:rPr>
            </w:pPr>
            <w:r w:rsidRPr="00D0738E">
              <w:rPr>
                <w:sz w:val="20"/>
                <w:szCs w:val="20"/>
              </w:rPr>
              <w:t>250,000</w:t>
            </w:r>
          </w:p>
        </w:tc>
        <w:tc>
          <w:tcPr>
            <w:tcW w:w="1015" w:type="dxa"/>
            <w:tcMar>
              <w:left w:w="72" w:type="dxa"/>
              <w:right w:w="72" w:type="dxa"/>
            </w:tcMar>
          </w:tcPr>
          <w:p w14:paraId="6F969513" w14:textId="01439401" w:rsidR="0068412A" w:rsidRPr="00D0738E" w:rsidRDefault="004C2FF5" w:rsidP="0068412A">
            <w:pPr>
              <w:widowControl w:val="0"/>
              <w:jc w:val="right"/>
              <w:rPr>
                <w:sz w:val="20"/>
                <w:szCs w:val="20"/>
              </w:rPr>
            </w:pPr>
            <w:r w:rsidRPr="00D0738E">
              <w:rPr>
                <w:sz w:val="20"/>
                <w:szCs w:val="20"/>
              </w:rPr>
              <w:t>250,000</w:t>
            </w:r>
          </w:p>
        </w:tc>
        <w:tc>
          <w:tcPr>
            <w:tcW w:w="1015" w:type="dxa"/>
            <w:tcMar>
              <w:left w:w="72" w:type="dxa"/>
              <w:right w:w="72" w:type="dxa"/>
            </w:tcMar>
          </w:tcPr>
          <w:p w14:paraId="7EE1F0A9" w14:textId="77777777" w:rsidR="0068412A" w:rsidRPr="00D0738E" w:rsidRDefault="0068412A" w:rsidP="0068412A">
            <w:pPr>
              <w:jc w:val="right"/>
              <w:rPr>
                <w:sz w:val="20"/>
                <w:szCs w:val="20"/>
                <w:lang w:val="en-CA"/>
              </w:rPr>
            </w:pPr>
            <w:r w:rsidRPr="00D0738E">
              <w:rPr>
                <w:sz w:val="20"/>
                <w:szCs w:val="20"/>
                <w:lang w:val="en-CA"/>
              </w:rPr>
              <w:t>0</w:t>
            </w:r>
          </w:p>
        </w:tc>
        <w:tc>
          <w:tcPr>
            <w:tcW w:w="1016" w:type="dxa"/>
            <w:tcMar>
              <w:left w:w="72" w:type="dxa"/>
              <w:right w:w="72" w:type="dxa"/>
            </w:tcMar>
          </w:tcPr>
          <w:p w14:paraId="3CDA7FDA" w14:textId="77777777" w:rsidR="0068412A" w:rsidRPr="00D0738E" w:rsidRDefault="0068412A" w:rsidP="0068412A">
            <w:pPr>
              <w:jc w:val="right"/>
              <w:rPr>
                <w:sz w:val="20"/>
                <w:szCs w:val="20"/>
                <w:lang w:val="en-CA"/>
              </w:rPr>
            </w:pPr>
            <w:r w:rsidRPr="00D0738E">
              <w:rPr>
                <w:sz w:val="20"/>
                <w:szCs w:val="20"/>
                <w:lang w:val="en-CA"/>
              </w:rPr>
              <w:t>0</w:t>
            </w:r>
          </w:p>
        </w:tc>
        <w:tc>
          <w:tcPr>
            <w:tcW w:w="1015" w:type="dxa"/>
            <w:tcMar>
              <w:left w:w="72" w:type="dxa"/>
              <w:right w:w="72" w:type="dxa"/>
            </w:tcMar>
          </w:tcPr>
          <w:p w14:paraId="0AD94669" w14:textId="10EB12A7" w:rsidR="0068412A" w:rsidRPr="00D0738E" w:rsidRDefault="004C2FF5" w:rsidP="0068412A">
            <w:pPr>
              <w:jc w:val="right"/>
              <w:rPr>
                <w:sz w:val="20"/>
                <w:szCs w:val="20"/>
                <w:lang w:val="en-CA"/>
              </w:rPr>
            </w:pPr>
            <w:r w:rsidRPr="00D0738E">
              <w:rPr>
                <w:sz w:val="20"/>
                <w:szCs w:val="20"/>
                <w:lang w:val="en-CA"/>
              </w:rPr>
              <w:t>0</w:t>
            </w:r>
          </w:p>
        </w:tc>
        <w:tc>
          <w:tcPr>
            <w:tcW w:w="1015" w:type="dxa"/>
            <w:tcMar>
              <w:left w:w="72" w:type="dxa"/>
              <w:right w:w="72" w:type="dxa"/>
            </w:tcMar>
          </w:tcPr>
          <w:p w14:paraId="62B7C4C0" w14:textId="1E981759" w:rsidR="0068412A" w:rsidRPr="00D0738E" w:rsidRDefault="004C2FF5" w:rsidP="0068412A">
            <w:pPr>
              <w:jc w:val="right"/>
              <w:rPr>
                <w:sz w:val="20"/>
                <w:szCs w:val="20"/>
                <w:lang w:val="en-CA"/>
              </w:rPr>
            </w:pPr>
            <w:r w:rsidRPr="00D0738E">
              <w:rPr>
                <w:sz w:val="20"/>
                <w:szCs w:val="20"/>
                <w:lang w:val="en-CA"/>
              </w:rPr>
              <w:t>0</w:t>
            </w:r>
          </w:p>
        </w:tc>
        <w:tc>
          <w:tcPr>
            <w:tcW w:w="1015" w:type="dxa"/>
            <w:tcMar>
              <w:left w:w="72" w:type="dxa"/>
              <w:right w:w="72" w:type="dxa"/>
            </w:tcMar>
          </w:tcPr>
          <w:p w14:paraId="25679CCC" w14:textId="13F96C2D" w:rsidR="0068412A" w:rsidRPr="00D0738E" w:rsidRDefault="0068412A" w:rsidP="0068412A">
            <w:pPr>
              <w:jc w:val="right"/>
              <w:rPr>
                <w:sz w:val="20"/>
                <w:szCs w:val="20"/>
                <w:highlight w:val="magenta"/>
                <w:lang w:val="en-CA"/>
              </w:rPr>
            </w:pPr>
            <w:r w:rsidRPr="00D0738E">
              <w:rPr>
                <w:sz w:val="20"/>
                <w:szCs w:val="20"/>
                <w:lang w:val="en-CA"/>
              </w:rPr>
              <w:t>250,000</w:t>
            </w:r>
          </w:p>
        </w:tc>
        <w:tc>
          <w:tcPr>
            <w:tcW w:w="1016" w:type="dxa"/>
            <w:tcMar>
              <w:left w:w="72" w:type="dxa"/>
              <w:right w:w="72" w:type="dxa"/>
            </w:tcMar>
          </w:tcPr>
          <w:p w14:paraId="12F70658" w14:textId="4D7CD09E" w:rsidR="0068412A" w:rsidRPr="00D0738E" w:rsidRDefault="004C2FF5" w:rsidP="0068412A">
            <w:pPr>
              <w:jc w:val="right"/>
              <w:rPr>
                <w:sz w:val="20"/>
                <w:szCs w:val="20"/>
                <w:lang w:val="en-CA"/>
              </w:rPr>
            </w:pPr>
            <w:r w:rsidRPr="00D0738E">
              <w:rPr>
                <w:sz w:val="20"/>
                <w:szCs w:val="20"/>
                <w:lang w:val="en-CA"/>
              </w:rPr>
              <w:t>250,000</w:t>
            </w:r>
          </w:p>
        </w:tc>
      </w:tr>
      <w:tr w:rsidR="004C2FF5" w:rsidRPr="006C0A33" w14:paraId="54E99A9B" w14:textId="77777777" w:rsidTr="00D0738E">
        <w:tc>
          <w:tcPr>
            <w:tcW w:w="1228" w:type="dxa"/>
            <w:tcMar>
              <w:left w:w="43" w:type="dxa"/>
              <w:right w:w="43" w:type="dxa"/>
            </w:tcMar>
          </w:tcPr>
          <w:p w14:paraId="092E8D5D" w14:textId="77777777" w:rsidR="0068412A" w:rsidRPr="00D0738E" w:rsidRDefault="0068412A" w:rsidP="0068412A">
            <w:pPr>
              <w:rPr>
                <w:b/>
                <w:sz w:val="20"/>
                <w:szCs w:val="20"/>
                <w:lang w:val="en-CA"/>
              </w:rPr>
            </w:pPr>
            <w:r w:rsidRPr="00D0738E">
              <w:rPr>
                <w:b/>
                <w:sz w:val="20"/>
                <w:szCs w:val="20"/>
                <w:lang w:val="en-CA"/>
              </w:rPr>
              <w:t>Total</w:t>
            </w:r>
          </w:p>
        </w:tc>
        <w:tc>
          <w:tcPr>
            <w:tcW w:w="1015" w:type="dxa"/>
            <w:tcMar>
              <w:left w:w="72" w:type="dxa"/>
              <w:right w:w="72" w:type="dxa"/>
            </w:tcMar>
          </w:tcPr>
          <w:p w14:paraId="59F1EBB2" w14:textId="77777777" w:rsidR="0068412A" w:rsidRPr="00D0738E" w:rsidRDefault="0068412A" w:rsidP="0068412A">
            <w:pPr>
              <w:jc w:val="right"/>
              <w:rPr>
                <w:sz w:val="20"/>
                <w:szCs w:val="20"/>
                <w:highlight w:val="cyan"/>
                <w:lang w:val="en-CA"/>
              </w:rPr>
            </w:pPr>
            <w:r w:rsidRPr="00D0738E">
              <w:rPr>
                <w:b/>
                <w:sz w:val="20"/>
                <w:szCs w:val="20"/>
              </w:rPr>
              <w:t>6,578,561</w:t>
            </w:r>
          </w:p>
        </w:tc>
        <w:tc>
          <w:tcPr>
            <w:tcW w:w="1015" w:type="dxa"/>
            <w:tcMar>
              <w:left w:w="72" w:type="dxa"/>
              <w:right w:w="72" w:type="dxa"/>
            </w:tcMar>
          </w:tcPr>
          <w:p w14:paraId="30EBED5F" w14:textId="1920BC60" w:rsidR="0068412A" w:rsidRPr="00D0738E" w:rsidRDefault="004C2FF5" w:rsidP="0068412A">
            <w:pPr>
              <w:widowControl w:val="0"/>
              <w:jc w:val="right"/>
              <w:rPr>
                <w:b/>
                <w:sz w:val="20"/>
                <w:szCs w:val="20"/>
              </w:rPr>
            </w:pPr>
            <w:r w:rsidRPr="00D0738E">
              <w:rPr>
                <w:b/>
                <w:sz w:val="20"/>
                <w:szCs w:val="20"/>
              </w:rPr>
              <w:t>5,740,490</w:t>
            </w:r>
          </w:p>
        </w:tc>
        <w:tc>
          <w:tcPr>
            <w:tcW w:w="1015" w:type="dxa"/>
            <w:tcMar>
              <w:left w:w="72" w:type="dxa"/>
              <w:right w:w="72" w:type="dxa"/>
            </w:tcMar>
          </w:tcPr>
          <w:p w14:paraId="65FE29F4" w14:textId="77777777" w:rsidR="0068412A" w:rsidRPr="00D0738E" w:rsidRDefault="0068412A" w:rsidP="0068412A">
            <w:pPr>
              <w:jc w:val="right"/>
              <w:rPr>
                <w:b/>
                <w:sz w:val="20"/>
                <w:szCs w:val="20"/>
                <w:highlight w:val="cyan"/>
                <w:lang w:val="en-CA"/>
              </w:rPr>
            </w:pPr>
            <w:r w:rsidRPr="00D0738E">
              <w:rPr>
                <w:b/>
                <w:sz w:val="20"/>
                <w:szCs w:val="20"/>
                <w:lang w:val="en-CA"/>
              </w:rPr>
              <w:t>3,314,682</w:t>
            </w:r>
          </w:p>
        </w:tc>
        <w:tc>
          <w:tcPr>
            <w:tcW w:w="1016" w:type="dxa"/>
            <w:tcMar>
              <w:left w:w="72" w:type="dxa"/>
              <w:right w:w="72" w:type="dxa"/>
            </w:tcMar>
          </w:tcPr>
          <w:p w14:paraId="629C6AAD" w14:textId="51E4826B" w:rsidR="0068412A" w:rsidRPr="00D0738E" w:rsidRDefault="004C2FF5" w:rsidP="0068412A">
            <w:pPr>
              <w:jc w:val="right"/>
              <w:rPr>
                <w:b/>
                <w:sz w:val="20"/>
                <w:szCs w:val="20"/>
                <w:lang w:val="en-CA"/>
              </w:rPr>
            </w:pPr>
            <w:r w:rsidRPr="00D0738E">
              <w:rPr>
                <w:b/>
                <w:sz w:val="20"/>
                <w:szCs w:val="20"/>
                <w:lang w:val="en-CA"/>
              </w:rPr>
              <w:t>2,637,020</w:t>
            </w:r>
          </w:p>
        </w:tc>
        <w:tc>
          <w:tcPr>
            <w:tcW w:w="1015" w:type="dxa"/>
            <w:tcMar>
              <w:left w:w="72" w:type="dxa"/>
              <w:right w:w="72" w:type="dxa"/>
            </w:tcMar>
          </w:tcPr>
          <w:p w14:paraId="54920A6C" w14:textId="01814CDE" w:rsidR="0068412A" w:rsidRPr="00D0738E" w:rsidRDefault="004C2FF5" w:rsidP="0068412A">
            <w:pPr>
              <w:jc w:val="right"/>
              <w:rPr>
                <w:b/>
                <w:sz w:val="20"/>
                <w:szCs w:val="20"/>
                <w:lang w:val="en-CA"/>
              </w:rPr>
            </w:pPr>
            <w:r w:rsidRPr="00D0738E">
              <w:rPr>
                <w:b/>
                <w:sz w:val="20"/>
                <w:szCs w:val="20"/>
                <w:lang w:val="en-CA"/>
              </w:rPr>
              <w:t>12,179,090</w:t>
            </w:r>
          </w:p>
        </w:tc>
        <w:tc>
          <w:tcPr>
            <w:tcW w:w="1015" w:type="dxa"/>
            <w:tcMar>
              <w:left w:w="72" w:type="dxa"/>
              <w:right w:w="72" w:type="dxa"/>
            </w:tcMar>
          </w:tcPr>
          <w:p w14:paraId="12F86116" w14:textId="5A851BE9" w:rsidR="0068412A" w:rsidRPr="00D0738E" w:rsidRDefault="004C2FF5" w:rsidP="0068412A">
            <w:pPr>
              <w:jc w:val="right"/>
              <w:rPr>
                <w:b/>
                <w:sz w:val="20"/>
                <w:szCs w:val="20"/>
                <w:lang w:val="en-CA"/>
              </w:rPr>
            </w:pPr>
            <w:r w:rsidRPr="00D0738E">
              <w:rPr>
                <w:b/>
                <w:sz w:val="20"/>
                <w:szCs w:val="20"/>
                <w:lang w:val="en-CA"/>
              </w:rPr>
              <w:t>3,844,770</w:t>
            </w:r>
          </w:p>
        </w:tc>
        <w:tc>
          <w:tcPr>
            <w:tcW w:w="1015" w:type="dxa"/>
            <w:tcMar>
              <w:left w:w="72" w:type="dxa"/>
              <w:right w:w="72" w:type="dxa"/>
            </w:tcMar>
          </w:tcPr>
          <w:p w14:paraId="25B56469" w14:textId="1C22B747" w:rsidR="0068412A" w:rsidRPr="00D0738E" w:rsidRDefault="004C2FF5" w:rsidP="0068412A">
            <w:pPr>
              <w:jc w:val="right"/>
              <w:rPr>
                <w:b/>
                <w:sz w:val="20"/>
                <w:szCs w:val="20"/>
                <w:highlight w:val="cyan"/>
                <w:lang w:val="en-CA"/>
              </w:rPr>
            </w:pPr>
            <w:r w:rsidRPr="00D0738E">
              <w:rPr>
                <w:b/>
                <w:sz w:val="20"/>
                <w:szCs w:val="20"/>
                <w:lang w:val="en-CA"/>
              </w:rPr>
              <w:t>22,072,333</w:t>
            </w:r>
          </w:p>
        </w:tc>
        <w:tc>
          <w:tcPr>
            <w:tcW w:w="1016" w:type="dxa"/>
            <w:tcMar>
              <w:left w:w="72" w:type="dxa"/>
              <w:right w:w="72" w:type="dxa"/>
            </w:tcMar>
          </w:tcPr>
          <w:p w14:paraId="3AD9E9C2" w14:textId="50D9DB45" w:rsidR="0068412A" w:rsidRPr="00D0738E" w:rsidRDefault="004C2FF5" w:rsidP="0068412A">
            <w:pPr>
              <w:jc w:val="right"/>
              <w:rPr>
                <w:b/>
                <w:sz w:val="20"/>
                <w:szCs w:val="20"/>
                <w:lang w:val="en-CA"/>
              </w:rPr>
            </w:pPr>
            <w:r w:rsidRPr="00D0738E">
              <w:rPr>
                <w:b/>
                <w:sz w:val="20"/>
                <w:szCs w:val="20"/>
                <w:lang w:val="en-CA"/>
              </w:rPr>
              <w:t>12,222,280</w:t>
            </w:r>
          </w:p>
        </w:tc>
      </w:tr>
      <w:tr w:rsidR="004C2FF5" w:rsidRPr="005B454E" w14:paraId="67E56164" w14:textId="77777777" w:rsidTr="00D0738E">
        <w:tc>
          <w:tcPr>
            <w:tcW w:w="1228" w:type="dxa"/>
            <w:tcMar>
              <w:left w:w="43" w:type="dxa"/>
              <w:right w:w="43" w:type="dxa"/>
            </w:tcMar>
          </w:tcPr>
          <w:p w14:paraId="20DD1210" w14:textId="03415466" w:rsidR="004C2FF5" w:rsidRPr="00D0738E" w:rsidRDefault="004C2FF5" w:rsidP="00D0738E">
            <w:pPr>
              <w:rPr>
                <w:sz w:val="20"/>
                <w:szCs w:val="20"/>
                <w:lang w:val="en-CA"/>
              </w:rPr>
            </w:pPr>
            <w:r w:rsidRPr="00D0738E">
              <w:rPr>
                <w:sz w:val="20"/>
                <w:szCs w:val="20"/>
                <w:lang w:val="en-CA"/>
              </w:rPr>
              <w:t>Disbursement rate (%)</w:t>
            </w:r>
          </w:p>
        </w:tc>
        <w:tc>
          <w:tcPr>
            <w:tcW w:w="2030" w:type="dxa"/>
            <w:gridSpan w:val="2"/>
            <w:tcMar>
              <w:left w:w="43" w:type="dxa"/>
              <w:right w:w="43" w:type="dxa"/>
            </w:tcMar>
            <w:vAlign w:val="center"/>
          </w:tcPr>
          <w:p w14:paraId="5C0ABCEA" w14:textId="37D8D7DE" w:rsidR="004C2FF5" w:rsidRPr="00D0738E" w:rsidRDefault="004C2FF5" w:rsidP="0068412A">
            <w:pPr>
              <w:jc w:val="center"/>
              <w:rPr>
                <w:sz w:val="20"/>
                <w:szCs w:val="20"/>
                <w:highlight w:val="cyan"/>
                <w:lang w:val="en-CA"/>
              </w:rPr>
            </w:pPr>
            <w:r w:rsidRPr="00D0738E">
              <w:rPr>
                <w:sz w:val="20"/>
                <w:szCs w:val="20"/>
              </w:rPr>
              <w:t>87</w:t>
            </w:r>
          </w:p>
        </w:tc>
        <w:tc>
          <w:tcPr>
            <w:tcW w:w="2031" w:type="dxa"/>
            <w:gridSpan w:val="2"/>
            <w:tcMar>
              <w:left w:w="43" w:type="dxa"/>
              <w:right w:w="43" w:type="dxa"/>
            </w:tcMar>
            <w:vAlign w:val="center"/>
          </w:tcPr>
          <w:p w14:paraId="22FE3354" w14:textId="3408AD84" w:rsidR="004C2FF5" w:rsidRPr="00D0738E" w:rsidRDefault="004C2FF5" w:rsidP="0068412A">
            <w:pPr>
              <w:jc w:val="center"/>
              <w:rPr>
                <w:sz w:val="20"/>
                <w:szCs w:val="20"/>
                <w:lang w:val="en-CA"/>
              </w:rPr>
            </w:pPr>
            <w:r w:rsidRPr="00D0738E">
              <w:rPr>
                <w:sz w:val="20"/>
                <w:szCs w:val="20"/>
                <w:lang w:val="en-CA"/>
              </w:rPr>
              <w:t>80</w:t>
            </w:r>
          </w:p>
        </w:tc>
        <w:tc>
          <w:tcPr>
            <w:tcW w:w="2030" w:type="dxa"/>
            <w:gridSpan w:val="2"/>
            <w:tcMar>
              <w:left w:w="43" w:type="dxa"/>
              <w:right w:w="43" w:type="dxa"/>
            </w:tcMar>
            <w:vAlign w:val="center"/>
          </w:tcPr>
          <w:p w14:paraId="775A8BDF" w14:textId="7D11574A" w:rsidR="004C2FF5" w:rsidRPr="00D0738E" w:rsidRDefault="004C2FF5" w:rsidP="0068412A">
            <w:pPr>
              <w:jc w:val="center"/>
              <w:rPr>
                <w:sz w:val="20"/>
                <w:szCs w:val="20"/>
                <w:lang w:val="en-CA"/>
              </w:rPr>
            </w:pPr>
            <w:r w:rsidRPr="00D0738E">
              <w:rPr>
                <w:sz w:val="20"/>
                <w:szCs w:val="20"/>
                <w:lang w:val="en-CA"/>
              </w:rPr>
              <w:t>32</w:t>
            </w:r>
          </w:p>
        </w:tc>
        <w:tc>
          <w:tcPr>
            <w:tcW w:w="2031" w:type="dxa"/>
            <w:gridSpan w:val="2"/>
            <w:tcMar>
              <w:left w:w="43" w:type="dxa"/>
              <w:right w:w="43" w:type="dxa"/>
            </w:tcMar>
            <w:vAlign w:val="center"/>
          </w:tcPr>
          <w:p w14:paraId="0D03DA96" w14:textId="1DA3D0C4" w:rsidR="004C2FF5" w:rsidRPr="00D0738E" w:rsidRDefault="004C2FF5" w:rsidP="0068412A">
            <w:pPr>
              <w:jc w:val="center"/>
              <w:rPr>
                <w:sz w:val="20"/>
                <w:szCs w:val="20"/>
                <w:lang w:val="en-CA"/>
              </w:rPr>
            </w:pPr>
            <w:r w:rsidRPr="00D0738E">
              <w:rPr>
                <w:sz w:val="20"/>
                <w:szCs w:val="20"/>
                <w:lang w:val="en-CA"/>
              </w:rPr>
              <w:t>55</w:t>
            </w:r>
          </w:p>
        </w:tc>
      </w:tr>
    </w:tbl>
    <w:p w14:paraId="11D15626" w14:textId="77777777" w:rsidR="0068412A" w:rsidRDefault="0068412A" w:rsidP="00BF1064">
      <w:pPr>
        <w:rPr>
          <w:u w:val="single"/>
          <w:lang w:val="en-CA"/>
        </w:rPr>
      </w:pPr>
    </w:p>
    <w:p w14:paraId="24709720" w14:textId="3A1B8D0D" w:rsidR="00BF1064" w:rsidRPr="0034371D" w:rsidRDefault="00BF1064" w:rsidP="00BF1064">
      <w:pPr>
        <w:rPr>
          <w:u w:val="single"/>
          <w:lang w:val="en-CA"/>
        </w:rPr>
      </w:pPr>
      <w:r w:rsidRPr="0034371D">
        <w:rPr>
          <w:u w:val="single"/>
          <w:lang w:val="en-CA"/>
        </w:rPr>
        <w:t xml:space="preserve">Implementation plan </w:t>
      </w:r>
      <w:r w:rsidRPr="00AD3253">
        <w:rPr>
          <w:u w:val="single"/>
          <w:lang w:val="en-CA"/>
        </w:rPr>
        <w:t xml:space="preserve">for the </w:t>
      </w:r>
      <w:r w:rsidR="004C2FF5" w:rsidRPr="00AD3253">
        <w:rPr>
          <w:u w:val="single"/>
          <w:lang w:val="en-CA"/>
        </w:rPr>
        <w:t>fourth</w:t>
      </w:r>
      <w:r w:rsidRPr="00AD3253">
        <w:rPr>
          <w:u w:val="single"/>
          <w:lang w:val="en-CA"/>
        </w:rPr>
        <w:t xml:space="preserve"> tranche</w:t>
      </w:r>
      <w:r w:rsidRPr="0034371D">
        <w:rPr>
          <w:u w:val="single"/>
          <w:lang w:val="en-CA"/>
        </w:rPr>
        <w:t xml:space="preserve"> of the HPMP</w:t>
      </w:r>
    </w:p>
    <w:p w14:paraId="0E62620C" w14:textId="77777777" w:rsidR="00BF1064" w:rsidRPr="0034371D" w:rsidRDefault="00BF1064" w:rsidP="00BF1064">
      <w:pPr>
        <w:rPr>
          <w:lang w:val="en-CA"/>
        </w:rPr>
      </w:pPr>
    </w:p>
    <w:p w14:paraId="52A0F5AA" w14:textId="5A9EB177" w:rsidR="006E331F" w:rsidRDefault="006E331F" w:rsidP="006E331F">
      <w:pPr>
        <w:keepNext/>
        <w:keepLines/>
        <w:rPr>
          <w:i/>
          <w:lang w:val="en-CA"/>
        </w:rPr>
      </w:pPr>
      <w:r w:rsidRPr="00E134F7">
        <w:rPr>
          <w:i/>
          <w:lang w:val="en-CA"/>
        </w:rPr>
        <w:t>PU foam manufacturing (UNDP</w:t>
      </w:r>
      <w:r>
        <w:rPr>
          <w:i/>
          <w:lang w:val="en-CA"/>
        </w:rPr>
        <w:t>)</w:t>
      </w:r>
      <w:r w:rsidR="00F713B6">
        <w:rPr>
          <w:i/>
          <w:lang w:val="en-CA"/>
        </w:rPr>
        <w:t xml:space="preserve"> (funds from previous tranches)</w:t>
      </w:r>
    </w:p>
    <w:p w14:paraId="3D9BD076" w14:textId="1555EB55" w:rsidR="006E331F" w:rsidRPr="00E134F7" w:rsidRDefault="006E331F" w:rsidP="006E331F">
      <w:pPr>
        <w:keepNext/>
        <w:keepLines/>
        <w:rPr>
          <w:i/>
          <w:lang w:val="en-CA"/>
        </w:rPr>
      </w:pPr>
    </w:p>
    <w:p w14:paraId="004C0D11" w14:textId="13429082" w:rsidR="006E331F" w:rsidRPr="005002CA" w:rsidRDefault="006E331F" w:rsidP="00D83DF2">
      <w:pPr>
        <w:pStyle w:val="Heading1"/>
        <w:rPr>
          <w:lang w:val="en-CA"/>
        </w:rPr>
      </w:pPr>
      <w:r w:rsidRPr="005002CA">
        <w:rPr>
          <w:lang w:val="en-CA"/>
        </w:rPr>
        <w:t xml:space="preserve">With the </w:t>
      </w:r>
      <w:r w:rsidR="00544126" w:rsidRPr="005002CA">
        <w:rPr>
          <w:lang w:val="en-CA"/>
        </w:rPr>
        <w:t>ent</w:t>
      </w:r>
      <w:r w:rsidR="00C85CF4" w:rsidRPr="005002CA">
        <w:rPr>
          <w:lang w:val="en-CA"/>
        </w:rPr>
        <w:t>ry</w:t>
      </w:r>
      <w:r w:rsidR="00544126" w:rsidRPr="005002CA">
        <w:rPr>
          <w:lang w:val="en-CA"/>
        </w:rPr>
        <w:t xml:space="preserve"> into force </w:t>
      </w:r>
      <w:r w:rsidRPr="005002CA">
        <w:rPr>
          <w:lang w:val="en-CA"/>
        </w:rPr>
        <w:t>of the ban on imports of HCFC-141b for the foam sector</w:t>
      </w:r>
      <w:r w:rsidR="00C85CF4" w:rsidRPr="005002CA">
        <w:rPr>
          <w:lang w:val="en-CA"/>
        </w:rPr>
        <w:t xml:space="preserve"> on</w:t>
      </w:r>
      <w:r w:rsidR="00544126" w:rsidRPr="005002CA">
        <w:rPr>
          <w:lang w:val="en-CA"/>
        </w:rPr>
        <w:t xml:space="preserve"> 1</w:t>
      </w:r>
      <w:r w:rsidR="00F67157" w:rsidRPr="005002CA">
        <w:rPr>
          <w:lang w:val="en-CA"/>
        </w:rPr>
        <w:t> </w:t>
      </w:r>
      <w:r w:rsidR="00544126" w:rsidRPr="005002CA">
        <w:rPr>
          <w:lang w:val="en-CA"/>
        </w:rPr>
        <w:t>January</w:t>
      </w:r>
      <w:r w:rsidR="00F67157" w:rsidRPr="005002CA">
        <w:rPr>
          <w:lang w:val="en-CA"/>
        </w:rPr>
        <w:t> </w:t>
      </w:r>
      <w:r w:rsidR="00544126" w:rsidRPr="005002CA">
        <w:rPr>
          <w:lang w:val="en-CA"/>
        </w:rPr>
        <w:t>2020</w:t>
      </w:r>
      <w:r w:rsidRPr="005002CA">
        <w:rPr>
          <w:lang w:val="en-CA"/>
        </w:rPr>
        <w:t xml:space="preserve">, </w:t>
      </w:r>
      <w:r w:rsidR="005002CA" w:rsidRPr="005002CA">
        <w:rPr>
          <w:lang w:val="en-CA"/>
        </w:rPr>
        <w:t xml:space="preserve">it was expected that </w:t>
      </w:r>
      <w:r w:rsidRPr="005002CA">
        <w:rPr>
          <w:lang w:val="en-CA"/>
        </w:rPr>
        <w:t xml:space="preserve">the </w:t>
      </w:r>
      <w:r w:rsidR="005002CA" w:rsidRPr="005002CA">
        <w:rPr>
          <w:lang w:val="en-CA"/>
        </w:rPr>
        <w:t xml:space="preserve">full </w:t>
      </w:r>
      <w:r w:rsidRPr="005002CA">
        <w:rPr>
          <w:lang w:val="en-CA"/>
        </w:rPr>
        <w:t xml:space="preserve">conversion </w:t>
      </w:r>
      <w:r w:rsidR="005002CA" w:rsidRPr="005002CA">
        <w:rPr>
          <w:lang w:val="en-CA"/>
        </w:rPr>
        <w:t xml:space="preserve">of the foam sector </w:t>
      </w:r>
      <w:r w:rsidRPr="005002CA">
        <w:rPr>
          <w:lang w:val="en-CA"/>
        </w:rPr>
        <w:t xml:space="preserve">before </w:t>
      </w:r>
      <w:r w:rsidR="00C85CF4" w:rsidRPr="005002CA">
        <w:rPr>
          <w:lang w:val="en-CA"/>
        </w:rPr>
        <w:t xml:space="preserve">the </w:t>
      </w:r>
      <w:r w:rsidR="007C03C4" w:rsidRPr="005002CA">
        <w:rPr>
          <w:lang w:val="en-CA"/>
        </w:rPr>
        <w:t>deplet</w:t>
      </w:r>
      <w:r w:rsidR="00C85CF4" w:rsidRPr="005002CA">
        <w:rPr>
          <w:lang w:val="en-CA"/>
        </w:rPr>
        <w:t>ion of</w:t>
      </w:r>
      <w:r w:rsidR="007C03C4" w:rsidRPr="005002CA">
        <w:rPr>
          <w:lang w:val="en-CA"/>
        </w:rPr>
        <w:t xml:space="preserve"> </w:t>
      </w:r>
      <w:r w:rsidRPr="005002CA">
        <w:rPr>
          <w:lang w:val="en-CA"/>
        </w:rPr>
        <w:t xml:space="preserve">stocks of HCFC-141b. </w:t>
      </w:r>
      <w:r w:rsidR="00544126" w:rsidRPr="005002CA">
        <w:rPr>
          <w:lang w:val="en-CA"/>
        </w:rPr>
        <w:t xml:space="preserve">However, </w:t>
      </w:r>
      <w:r w:rsidR="005002CA" w:rsidRPr="005002CA">
        <w:rPr>
          <w:lang w:val="en-CA"/>
        </w:rPr>
        <w:t xml:space="preserve">the drastic reduction </w:t>
      </w:r>
      <w:r w:rsidR="005002CA" w:rsidRPr="00BB0713">
        <w:rPr>
          <w:lang w:val="en-CA"/>
        </w:rPr>
        <w:t xml:space="preserve">in commercial activities due to the </w:t>
      </w:r>
      <w:r w:rsidRPr="00BB0713">
        <w:rPr>
          <w:lang w:val="en-CA"/>
        </w:rPr>
        <w:t xml:space="preserve">COVID-19 </w:t>
      </w:r>
      <w:r w:rsidR="005002CA" w:rsidRPr="00BB0713">
        <w:rPr>
          <w:lang w:val="en-CA"/>
        </w:rPr>
        <w:t xml:space="preserve">pandemic, compound by a </w:t>
      </w:r>
      <w:r w:rsidRPr="00BB0713">
        <w:rPr>
          <w:lang w:val="en-CA"/>
        </w:rPr>
        <w:t>new financial crisis</w:t>
      </w:r>
      <w:r w:rsidR="005002CA" w:rsidRPr="00BB0713">
        <w:rPr>
          <w:lang w:val="en-CA"/>
        </w:rPr>
        <w:t xml:space="preserve">, resulted in a </w:t>
      </w:r>
      <w:r w:rsidRPr="00BB0713">
        <w:rPr>
          <w:lang w:val="en-CA"/>
        </w:rPr>
        <w:t xml:space="preserve">strong </w:t>
      </w:r>
      <w:r w:rsidR="00544126" w:rsidRPr="00BB0713">
        <w:rPr>
          <w:lang w:val="en-CA"/>
        </w:rPr>
        <w:t>decele</w:t>
      </w:r>
      <w:r w:rsidR="00544126" w:rsidRPr="009723BC">
        <w:rPr>
          <w:lang w:val="en-CA"/>
        </w:rPr>
        <w:t>ration</w:t>
      </w:r>
      <w:r w:rsidRPr="009723BC">
        <w:rPr>
          <w:lang w:val="en-CA"/>
        </w:rPr>
        <w:t xml:space="preserve"> in the conversion process of end</w:t>
      </w:r>
      <w:r w:rsidR="00D0738E">
        <w:rPr>
          <w:lang w:val="en-CA"/>
        </w:rPr>
        <w:noBreakHyphen/>
      </w:r>
      <w:r w:rsidRPr="009723BC">
        <w:rPr>
          <w:lang w:val="en-CA"/>
        </w:rPr>
        <w:t>users since Marc</w:t>
      </w:r>
      <w:r w:rsidR="007C03C4" w:rsidRPr="009723BC">
        <w:rPr>
          <w:lang w:val="en-CA"/>
        </w:rPr>
        <w:t>h </w:t>
      </w:r>
      <w:r w:rsidRPr="009723BC">
        <w:rPr>
          <w:lang w:val="en-CA"/>
        </w:rPr>
        <w:t>2020.</w:t>
      </w:r>
      <w:r w:rsidR="005002CA" w:rsidRPr="009723BC">
        <w:rPr>
          <w:lang w:val="en-CA"/>
        </w:rPr>
        <w:t xml:space="preserve"> </w:t>
      </w:r>
      <w:r w:rsidR="005002CA" w:rsidRPr="005002CA">
        <w:rPr>
          <w:lang w:val="en-CA"/>
        </w:rPr>
        <w:t xml:space="preserve">Under these circumstances, UNDP will continue the conversion of individual PU foam enterprises, systems houses and PU foam downstream users, and project implementation and monitoring through the PMU with the balances from the first three tranches (i.e., </w:t>
      </w:r>
      <w:r w:rsidR="007C28E9" w:rsidRPr="005002CA">
        <w:rPr>
          <w:lang w:val="en-CA"/>
        </w:rPr>
        <w:t>US $</w:t>
      </w:r>
      <w:r w:rsidRPr="005002CA">
        <w:rPr>
          <w:lang w:val="en-CA"/>
        </w:rPr>
        <w:t>5,124,302</w:t>
      </w:r>
      <w:r w:rsidR="005002CA">
        <w:rPr>
          <w:lang w:val="en-CA"/>
        </w:rPr>
        <w:t xml:space="preserve">). </w:t>
      </w:r>
      <w:r w:rsidRPr="005002CA">
        <w:rPr>
          <w:lang w:val="en-CA"/>
        </w:rPr>
        <w:t>UNDP</w:t>
      </w:r>
      <w:r w:rsidR="007C03C4" w:rsidRPr="005002CA">
        <w:rPr>
          <w:lang w:val="en-CA"/>
        </w:rPr>
        <w:t xml:space="preserve"> and </w:t>
      </w:r>
      <w:r w:rsidR="00BD1C3E" w:rsidRPr="005002CA">
        <w:rPr>
          <w:lang w:val="en-CA"/>
        </w:rPr>
        <w:t xml:space="preserve">the </w:t>
      </w:r>
      <w:r w:rsidR="00F67157" w:rsidRPr="005002CA">
        <w:rPr>
          <w:lang w:val="en-CA"/>
        </w:rPr>
        <w:t>MAA</w:t>
      </w:r>
      <w:r w:rsidR="007C03C4" w:rsidRPr="005002CA">
        <w:rPr>
          <w:lang w:val="en-CA"/>
        </w:rPr>
        <w:t xml:space="preserve"> </w:t>
      </w:r>
      <w:r w:rsidR="007C03C4" w:rsidRPr="005002CA">
        <w:rPr>
          <w:lang w:val="en-CA"/>
        </w:rPr>
        <w:lastRenderedPageBreak/>
        <w:t>are</w:t>
      </w:r>
      <w:r w:rsidRPr="005002CA">
        <w:rPr>
          <w:lang w:val="en-CA"/>
        </w:rPr>
        <w:t xml:space="preserve"> in contact with the</w:t>
      </w:r>
      <w:r w:rsidR="006B5EB3" w:rsidRPr="005002CA">
        <w:rPr>
          <w:lang w:val="en-CA"/>
        </w:rPr>
        <w:t>se</w:t>
      </w:r>
      <w:r w:rsidRPr="005002CA">
        <w:rPr>
          <w:lang w:val="en-CA"/>
        </w:rPr>
        <w:t xml:space="preserve"> enterprises </w:t>
      </w:r>
      <w:r w:rsidR="006B5EB3" w:rsidRPr="005002CA">
        <w:rPr>
          <w:lang w:val="en-CA"/>
        </w:rPr>
        <w:t>to determine a</w:t>
      </w:r>
      <w:r w:rsidRPr="005002CA">
        <w:rPr>
          <w:lang w:val="en-CA"/>
        </w:rPr>
        <w:t>n emergency strategy which will enable the safe continu</w:t>
      </w:r>
      <w:r w:rsidR="00C85CF4" w:rsidRPr="005002CA">
        <w:rPr>
          <w:lang w:val="en-CA"/>
        </w:rPr>
        <w:t>ation</w:t>
      </w:r>
      <w:r w:rsidRPr="005002CA">
        <w:rPr>
          <w:lang w:val="en-CA"/>
        </w:rPr>
        <w:t xml:space="preserve"> of activities.</w:t>
      </w:r>
    </w:p>
    <w:p w14:paraId="5DEEB7C3" w14:textId="7ABD037D" w:rsidR="00212DE2" w:rsidRPr="00A77B7D" w:rsidRDefault="00625A6F" w:rsidP="00212DE2">
      <w:pPr>
        <w:pStyle w:val="Heading1"/>
        <w:rPr>
          <w:lang w:val="en-CA"/>
        </w:rPr>
      </w:pPr>
      <w:r>
        <w:rPr>
          <w:lang w:val="en-CA"/>
        </w:rPr>
        <w:t>B</w:t>
      </w:r>
      <w:r w:rsidR="009723BC">
        <w:rPr>
          <w:lang w:val="en-CA"/>
        </w:rPr>
        <w:t>ased on the above facts</w:t>
      </w:r>
      <w:r w:rsidR="00BD1C3E" w:rsidRPr="006B5EB3">
        <w:rPr>
          <w:lang w:val="en-CA"/>
        </w:rPr>
        <w:t>, UNDP is requesting to reschedul</w:t>
      </w:r>
      <w:r w:rsidR="009723BC">
        <w:rPr>
          <w:lang w:val="en-CA"/>
        </w:rPr>
        <w:t>e</w:t>
      </w:r>
      <w:r w:rsidR="00BD1C3E" w:rsidRPr="006B5EB3">
        <w:rPr>
          <w:lang w:val="en-CA"/>
        </w:rPr>
        <w:t xml:space="preserve"> the fourth tranche</w:t>
      </w:r>
      <w:r w:rsidR="009723BC">
        <w:rPr>
          <w:lang w:val="en-CA"/>
        </w:rPr>
        <w:t xml:space="preserve"> (</w:t>
      </w:r>
      <w:r w:rsidR="007C28E9">
        <w:rPr>
          <w:lang w:val="en-CA"/>
        </w:rPr>
        <w:t>US $</w:t>
      </w:r>
      <w:r w:rsidR="00D60FB9">
        <w:rPr>
          <w:lang w:val="en-CA"/>
        </w:rPr>
        <w:t>3,895,000</w:t>
      </w:r>
      <w:r w:rsidR="009723BC">
        <w:rPr>
          <w:lang w:val="en-CA"/>
        </w:rPr>
        <w:t>,</w:t>
      </w:r>
      <w:r w:rsidR="006B5EB3" w:rsidRPr="006B5EB3">
        <w:rPr>
          <w:lang w:val="en-CA"/>
        </w:rPr>
        <w:t xml:space="preserve"> plus agency</w:t>
      </w:r>
      <w:r w:rsidR="006B5EB3">
        <w:rPr>
          <w:lang w:val="en-CA"/>
        </w:rPr>
        <w:t xml:space="preserve"> </w:t>
      </w:r>
      <w:r w:rsidR="006B5EB3" w:rsidRPr="006B5EB3">
        <w:rPr>
          <w:lang w:val="en-CA"/>
        </w:rPr>
        <w:t>suppo</w:t>
      </w:r>
      <w:r w:rsidR="006B5EB3">
        <w:rPr>
          <w:lang w:val="en-CA"/>
        </w:rPr>
        <w:t>r</w:t>
      </w:r>
      <w:r w:rsidR="006B5EB3" w:rsidRPr="006B5EB3">
        <w:rPr>
          <w:lang w:val="en-CA"/>
        </w:rPr>
        <w:t>t cost</w:t>
      </w:r>
      <w:r w:rsidR="00C85CF4">
        <w:rPr>
          <w:lang w:val="en-CA"/>
        </w:rPr>
        <w:t>s</w:t>
      </w:r>
      <w:r w:rsidR="006B5EB3" w:rsidRPr="006B5EB3">
        <w:rPr>
          <w:lang w:val="en-CA"/>
        </w:rPr>
        <w:t xml:space="preserve"> of </w:t>
      </w:r>
      <w:r w:rsidR="007C28E9">
        <w:rPr>
          <w:lang w:val="en-CA"/>
        </w:rPr>
        <w:t>US $</w:t>
      </w:r>
      <w:r w:rsidR="006B5EB3" w:rsidRPr="006B5EB3">
        <w:rPr>
          <w:lang w:val="en-CA"/>
        </w:rPr>
        <w:t>272,650</w:t>
      </w:r>
      <w:r w:rsidR="009723BC">
        <w:rPr>
          <w:lang w:val="en-CA"/>
        </w:rPr>
        <w:t>), to 2021, when the fifth tranche of stage II would be submitted</w:t>
      </w:r>
      <w:r w:rsidR="00A46C06">
        <w:rPr>
          <w:lang w:val="en-CA"/>
        </w:rPr>
        <w:t>.</w:t>
      </w:r>
      <w:r w:rsidR="00B37F5E">
        <w:rPr>
          <w:lang w:val="en-CA"/>
        </w:rPr>
        <w:t xml:space="preserve"> </w:t>
      </w:r>
      <w:r w:rsidR="00212DE2">
        <w:rPr>
          <w:lang w:val="en-CA"/>
        </w:rPr>
        <w:t>Accordingly, t</w:t>
      </w:r>
      <w:r w:rsidR="00212DE2" w:rsidRPr="00A77B7D">
        <w:rPr>
          <w:lang w:val="en-CA"/>
        </w:rPr>
        <w:t xml:space="preserve">he Government of Brazil is requesting a modification in the annual tranche distribution </w:t>
      </w:r>
      <w:r w:rsidR="00212DE2">
        <w:rPr>
          <w:lang w:val="en-CA"/>
        </w:rPr>
        <w:t xml:space="preserve">in </w:t>
      </w:r>
      <w:r w:rsidR="009723BC">
        <w:rPr>
          <w:lang w:val="en-CA"/>
        </w:rPr>
        <w:t xml:space="preserve">its </w:t>
      </w:r>
      <w:r w:rsidR="00212DE2">
        <w:rPr>
          <w:lang w:val="en-CA"/>
        </w:rPr>
        <w:t xml:space="preserve">Agreement </w:t>
      </w:r>
      <w:r w:rsidR="009723BC">
        <w:rPr>
          <w:lang w:val="en-CA"/>
        </w:rPr>
        <w:t xml:space="preserve">with </w:t>
      </w:r>
      <w:r w:rsidR="00212DE2">
        <w:rPr>
          <w:lang w:val="en-CA"/>
        </w:rPr>
        <w:t>the Executive Committee.</w:t>
      </w:r>
      <w:r w:rsidR="00212DE2" w:rsidRPr="00A77B7D">
        <w:rPr>
          <w:lang w:val="en-CA"/>
        </w:rPr>
        <w:t xml:space="preserve"> </w:t>
      </w:r>
    </w:p>
    <w:p w14:paraId="45C9D896" w14:textId="09CA2EC6" w:rsidR="00B37F5E" w:rsidRDefault="00B37F5E" w:rsidP="00B37F5E">
      <w:pPr>
        <w:pStyle w:val="Heading2"/>
        <w:numPr>
          <w:ilvl w:val="0"/>
          <w:numId w:val="0"/>
        </w:numPr>
        <w:rPr>
          <w:i/>
          <w:lang w:val="en-CA"/>
        </w:rPr>
      </w:pPr>
      <w:r w:rsidRPr="00AA5DB6">
        <w:rPr>
          <w:i/>
          <w:lang w:val="en-CA"/>
        </w:rPr>
        <w:t xml:space="preserve">Commercial refrigeration </w:t>
      </w:r>
      <w:r>
        <w:rPr>
          <w:i/>
          <w:lang w:val="en-CA"/>
        </w:rPr>
        <w:t>(UNIDO)</w:t>
      </w:r>
      <w:r w:rsidR="00F713B6">
        <w:rPr>
          <w:i/>
          <w:lang w:val="en-CA"/>
        </w:rPr>
        <w:t xml:space="preserve"> (funds from previous tranches)</w:t>
      </w:r>
    </w:p>
    <w:p w14:paraId="5AA9245F" w14:textId="794715D8" w:rsidR="00AA5DB6" w:rsidRPr="007F7F71" w:rsidRDefault="00F713B6" w:rsidP="00B009B3">
      <w:pPr>
        <w:pStyle w:val="Heading1"/>
        <w:rPr>
          <w:lang w:val="en-CA"/>
        </w:rPr>
      </w:pPr>
      <w:r>
        <w:rPr>
          <w:lang w:val="en-CA"/>
        </w:rPr>
        <w:t>U</w:t>
      </w:r>
      <w:r w:rsidR="00B6484B" w:rsidRPr="00AC7A9C">
        <w:rPr>
          <w:lang w:val="en-CA"/>
        </w:rPr>
        <w:t>NIDO will hold the conclusion workshop on the demonstration component of the individual projects, will finalize the conversion of the enterprises in the group project</w:t>
      </w:r>
      <w:r w:rsidR="00FE5D78">
        <w:rPr>
          <w:lang w:val="en-CA"/>
        </w:rPr>
        <w:t>,</w:t>
      </w:r>
      <w:r w:rsidR="00B6484B" w:rsidRPr="00AC7A9C">
        <w:rPr>
          <w:lang w:val="en-CA"/>
        </w:rPr>
        <w:t xml:space="preserve"> and will continue </w:t>
      </w:r>
      <w:r w:rsidR="00D60FB9" w:rsidRPr="00AC7A9C">
        <w:rPr>
          <w:lang w:val="en-CA"/>
        </w:rPr>
        <w:t>implement</w:t>
      </w:r>
      <w:r w:rsidR="00F75F49" w:rsidRPr="00AC7A9C">
        <w:rPr>
          <w:lang w:val="en-CA"/>
        </w:rPr>
        <w:t>ing</w:t>
      </w:r>
      <w:r w:rsidR="00D60FB9" w:rsidRPr="00AC7A9C">
        <w:rPr>
          <w:lang w:val="en-CA"/>
        </w:rPr>
        <w:t xml:space="preserve"> </w:t>
      </w:r>
      <w:r w:rsidR="00D60FB9" w:rsidRPr="007F7F71">
        <w:rPr>
          <w:lang w:val="en-CA"/>
        </w:rPr>
        <w:t xml:space="preserve">the product modification </w:t>
      </w:r>
      <w:r w:rsidR="0024529F" w:rsidRPr="007F7F71">
        <w:rPr>
          <w:lang w:val="en-CA"/>
        </w:rPr>
        <w:t>and line conversions in the remaining SMEs included</w:t>
      </w:r>
      <w:r w:rsidR="00AC7A9C" w:rsidRPr="007F7F71">
        <w:rPr>
          <w:lang w:val="en-CA"/>
        </w:rPr>
        <w:t xml:space="preserve"> </w:t>
      </w:r>
      <w:r w:rsidR="0024529F" w:rsidRPr="007F7F71">
        <w:rPr>
          <w:lang w:val="en-CA"/>
        </w:rPr>
        <w:t>in the pro</w:t>
      </w:r>
      <w:r w:rsidR="00D60FB9" w:rsidRPr="007F7F71">
        <w:rPr>
          <w:lang w:val="en-CA"/>
        </w:rPr>
        <w:t>ject</w:t>
      </w:r>
      <w:r w:rsidR="002324F2" w:rsidRPr="007F7F71">
        <w:rPr>
          <w:lang w:val="en-CA"/>
        </w:rPr>
        <w:t>.</w:t>
      </w:r>
    </w:p>
    <w:p w14:paraId="10DD81DC" w14:textId="4852ED33" w:rsidR="00810035" w:rsidRPr="007F7F71" w:rsidRDefault="00A46C06" w:rsidP="00E134F7">
      <w:pPr>
        <w:pStyle w:val="Heading2"/>
        <w:numPr>
          <w:ilvl w:val="0"/>
          <w:numId w:val="0"/>
        </w:numPr>
        <w:rPr>
          <w:i/>
          <w:sz w:val="20"/>
          <w:szCs w:val="20"/>
        </w:rPr>
      </w:pPr>
      <w:r w:rsidRPr="007F7F71">
        <w:rPr>
          <w:i/>
          <w:lang w:val="en-CA"/>
        </w:rPr>
        <w:t>R</w:t>
      </w:r>
      <w:r w:rsidR="00810035" w:rsidRPr="007F7F71">
        <w:rPr>
          <w:i/>
          <w:lang w:val="en-CA"/>
        </w:rPr>
        <w:t>oom AC (UNIDO)</w:t>
      </w:r>
      <w:r w:rsidR="00810035" w:rsidRPr="007F7F71">
        <w:rPr>
          <w:i/>
        </w:rPr>
        <w:t xml:space="preserve"> (</w:t>
      </w:r>
      <w:r w:rsidR="007F7F71" w:rsidRPr="007F7F71">
        <w:rPr>
          <w:i/>
        </w:rPr>
        <w:t>funds from previous tranches</w:t>
      </w:r>
      <w:r w:rsidR="00810035" w:rsidRPr="007F7F71">
        <w:rPr>
          <w:i/>
          <w:sz w:val="20"/>
          <w:szCs w:val="20"/>
        </w:rPr>
        <w:t xml:space="preserve">) </w:t>
      </w:r>
    </w:p>
    <w:p w14:paraId="7E88A2B1" w14:textId="6DEF470D" w:rsidR="00841E56" w:rsidRPr="007F7F71" w:rsidRDefault="002D2CE2" w:rsidP="00B009B3">
      <w:pPr>
        <w:pStyle w:val="Heading1"/>
        <w:rPr>
          <w:i/>
          <w:lang w:val="en-CA"/>
        </w:rPr>
      </w:pPr>
      <w:r w:rsidRPr="007F7F71">
        <w:rPr>
          <w:lang w:val="en-CA"/>
        </w:rPr>
        <w:t>UNIDO will complete the market study on the room AC sector and continue raising awareness and providing information on the use of low-GWP alternative refri</w:t>
      </w:r>
      <w:r w:rsidR="007F7F71" w:rsidRPr="007F7F71">
        <w:rPr>
          <w:lang w:val="en-CA"/>
        </w:rPr>
        <w:t>gerants for the room AC sector.</w:t>
      </w:r>
    </w:p>
    <w:p w14:paraId="3DEFA98F" w14:textId="092053F1" w:rsidR="00841E56" w:rsidRPr="002D2CE2" w:rsidRDefault="00841E56" w:rsidP="00841E56">
      <w:pPr>
        <w:pStyle w:val="Heading1"/>
        <w:numPr>
          <w:ilvl w:val="0"/>
          <w:numId w:val="0"/>
        </w:numPr>
        <w:rPr>
          <w:i/>
          <w:lang w:val="en-CA"/>
        </w:rPr>
      </w:pPr>
      <w:r w:rsidRPr="007F7F71">
        <w:rPr>
          <w:i/>
          <w:lang w:val="en-CA"/>
        </w:rPr>
        <w:t>Refrigeration servicing sector (Germany)</w:t>
      </w:r>
      <w:r w:rsidR="009D1C41" w:rsidRPr="007F7F71">
        <w:rPr>
          <w:i/>
          <w:lang w:val="en-CA"/>
        </w:rPr>
        <w:t xml:space="preserve"> </w:t>
      </w:r>
      <w:r w:rsidRPr="007F7F71">
        <w:rPr>
          <w:i/>
          <w:lang w:val="en-CA"/>
        </w:rPr>
        <w:t>(</w:t>
      </w:r>
      <w:r w:rsidR="007C28E9">
        <w:rPr>
          <w:i/>
          <w:lang w:val="en-CA"/>
        </w:rPr>
        <w:t>US $</w:t>
      </w:r>
      <w:r w:rsidRPr="007F7F71">
        <w:rPr>
          <w:i/>
          <w:lang w:val="en-CA"/>
        </w:rPr>
        <w:t>1,004,545)</w:t>
      </w:r>
    </w:p>
    <w:p w14:paraId="0DB7BBC7" w14:textId="34DABD24" w:rsidR="002D2CE2" w:rsidRPr="002D2CE2" w:rsidRDefault="00841E56" w:rsidP="00B009B3">
      <w:pPr>
        <w:pStyle w:val="Heading1"/>
        <w:rPr>
          <w:i/>
          <w:lang w:val="en-CA"/>
        </w:rPr>
      </w:pPr>
      <w:r>
        <w:rPr>
          <w:lang w:val="en-CA"/>
        </w:rPr>
        <w:t>The Government of Germany will implement the following activities:</w:t>
      </w:r>
      <w:r w:rsidR="002D2CE2" w:rsidRPr="002D2CE2">
        <w:rPr>
          <w:lang w:val="en-CA"/>
        </w:rPr>
        <w:t xml:space="preserve"> </w:t>
      </w:r>
    </w:p>
    <w:p w14:paraId="33D95CDD" w14:textId="28433472" w:rsidR="005B025A" w:rsidRPr="005B025A" w:rsidRDefault="005B025A" w:rsidP="000A4187">
      <w:pPr>
        <w:pStyle w:val="Heading2"/>
        <w:rPr>
          <w:lang w:val="en-CA"/>
        </w:rPr>
      </w:pPr>
      <w:r w:rsidRPr="00A66237">
        <w:rPr>
          <w:i/>
          <w:lang w:val="en-CA"/>
        </w:rPr>
        <w:t>Training and capacity</w:t>
      </w:r>
      <w:r w:rsidR="00C85CF4">
        <w:rPr>
          <w:i/>
          <w:lang w:val="en-CA"/>
        </w:rPr>
        <w:t>-</w:t>
      </w:r>
      <w:r w:rsidRPr="00A66237">
        <w:rPr>
          <w:i/>
          <w:lang w:val="en-CA"/>
        </w:rPr>
        <w:t>building on HCFC-22 containment:</w:t>
      </w:r>
      <w:r>
        <w:rPr>
          <w:lang w:val="en-CA"/>
        </w:rPr>
        <w:t xml:space="preserve"> </w:t>
      </w:r>
      <w:r w:rsidR="00C85CF4">
        <w:rPr>
          <w:lang w:val="en-CA"/>
        </w:rPr>
        <w:t>c</w:t>
      </w:r>
      <w:r>
        <w:rPr>
          <w:lang w:val="en-CA"/>
        </w:rPr>
        <w:t>ontinue training additional 381</w:t>
      </w:r>
      <w:r w:rsidR="00FE5D78">
        <w:rPr>
          <w:lang w:val="en-CA"/>
        </w:rPr>
        <w:t> </w:t>
      </w:r>
      <w:r>
        <w:rPr>
          <w:lang w:val="en-CA"/>
        </w:rPr>
        <w:t>technicians in best practices for commercial refrigeration and 2,000 technicians in best practices for split and window</w:t>
      </w:r>
      <w:r w:rsidR="00C85CF4">
        <w:rPr>
          <w:lang w:val="en-CA"/>
        </w:rPr>
        <w:t>-</w:t>
      </w:r>
      <w:r>
        <w:rPr>
          <w:lang w:val="en-CA"/>
        </w:rPr>
        <w:t xml:space="preserve">type </w:t>
      </w:r>
      <w:r w:rsidR="00FE5D78">
        <w:rPr>
          <w:lang w:val="en-CA"/>
        </w:rPr>
        <w:t>AC</w:t>
      </w:r>
      <w:r>
        <w:rPr>
          <w:lang w:val="en-CA"/>
        </w:rPr>
        <w:t xml:space="preserve"> systems,</w:t>
      </w:r>
      <w:r w:rsidR="00C85CF4">
        <w:rPr>
          <w:lang w:val="en-CA"/>
        </w:rPr>
        <w:t xml:space="preserve"> and conduct</w:t>
      </w:r>
      <w:r>
        <w:rPr>
          <w:lang w:val="en-CA"/>
        </w:rPr>
        <w:t xml:space="preserve"> </w:t>
      </w:r>
      <w:r w:rsidR="00A66237">
        <w:rPr>
          <w:lang w:val="en-CA"/>
        </w:rPr>
        <w:t>monitoring visits to training institutions involved in the training programme (funds from previous tranches);</w:t>
      </w:r>
    </w:p>
    <w:p w14:paraId="20CB8B7D" w14:textId="5DB04BFE" w:rsidR="00810035" w:rsidRDefault="00810035" w:rsidP="000A4187">
      <w:pPr>
        <w:pStyle w:val="Heading2"/>
        <w:rPr>
          <w:lang w:val="en-CA"/>
        </w:rPr>
      </w:pPr>
      <w:r w:rsidRPr="00AC7A9C">
        <w:rPr>
          <w:i/>
          <w:lang w:val="en-CA"/>
        </w:rPr>
        <w:t>T</w:t>
      </w:r>
      <w:r w:rsidR="00AC7A9C">
        <w:rPr>
          <w:i/>
          <w:lang w:val="en-CA"/>
        </w:rPr>
        <w:t>raining and capacity</w:t>
      </w:r>
      <w:r w:rsidR="00C85CF4">
        <w:rPr>
          <w:i/>
          <w:lang w:val="en-CA"/>
        </w:rPr>
        <w:t>-</w:t>
      </w:r>
      <w:r w:rsidR="00AC7A9C">
        <w:rPr>
          <w:i/>
          <w:lang w:val="en-CA"/>
        </w:rPr>
        <w:t xml:space="preserve">building on </w:t>
      </w:r>
      <w:r w:rsidRPr="00AC7A9C">
        <w:rPr>
          <w:i/>
          <w:lang w:val="en-CA"/>
        </w:rPr>
        <w:t>low-GWP alternative</w:t>
      </w:r>
      <w:r w:rsidR="00AC7A9C">
        <w:rPr>
          <w:i/>
          <w:lang w:val="en-CA"/>
        </w:rPr>
        <w:t>s</w:t>
      </w:r>
      <w:r w:rsidRPr="00AC7A9C">
        <w:rPr>
          <w:i/>
          <w:lang w:val="en-CA"/>
        </w:rPr>
        <w:t>:</w:t>
      </w:r>
      <w:r>
        <w:rPr>
          <w:lang w:val="en-CA"/>
        </w:rPr>
        <w:t xml:space="preserve"> </w:t>
      </w:r>
      <w:r w:rsidR="00C22FF3">
        <w:rPr>
          <w:lang w:val="en-CA"/>
        </w:rPr>
        <w:t>c</w:t>
      </w:r>
      <w:r w:rsidR="00C22FF3" w:rsidRPr="00810035">
        <w:rPr>
          <w:lang w:val="en-CA"/>
        </w:rPr>
        <w:t>ontinu</w:t>
      </w:r>
      <w:r w:rsidR="00C22FF3">
        <w:rPr>
          <w:lang w:val="en-CA"/>
        </w:rPr>
        <w:t xml:space="preserve">e </w:t>
      </w:r>
      <w:r w:rsidRPr="00810035">
        <w:rPr>
          <w:lang w:val="en-CA"/>
        </w:rPr>
        <w:t>develop</w:t>
      </w:r>
      <w:r w:rsidR="00841E56">
        <w:rPr>
          <w:lang w:val="en-CA"/>
        </w:rPr>
        <w:t xml:space="preserve">ing training </w:t>
      </w:r>
      <w:r w:rsidRPr="00810035">
        <w:rPr>
          <w:lang w:val="en-CA"/>
        </w:rPr>
        <w:t>material</w:t>
      </w:r>
      <w:r w:rsidR="00841E56">
        <w:rPr>
          <w:lang w:val="en-CA"/>
        </w:rPr>
        <w:t xml:space="preserve"> </w:t>
      </w:r>
      <w:r w:rsidRPr="00810035">
        <w:rPr>
          <w:lang w:val="en-CA"/>
        </w:rPr>
        <w:t>on the safe use of CO</w:t>
      </w:r>
      <w:r w:rsidRPr="00810035">
        <w:rPr>
          <w:vertAlign w:val="subscript"/>
          <w:lang w:val="en-CA"/>
        </w:rPr>
        <w:t>2</w:t>
      </w:r>
      <w:r w:rsidRPr="00810035">
        <w:rPr>
          <w:lang w:val="en-CA"/>
        </w:rPr>
        <w:t xml:space="preserve"> and </w:t>
      </w:r>
      <w:r w:rsidR="00625D6A">
        <w:rPr>
          <w:lang w:val="en-CA"/>
        </w:rPr>
        <w:t xml:space="preserve">flammable refrigerants </w:t>
      </w:r>
      <w:r w:rsidRPr="00810035">
        <w:rPr>
          <w:lang w:val="en-CA"/>
        </w:rPr>
        <w:t>in commercial refrigeration systems (</w:t>
      </w:r>
      <w:r w:rsidR="00625D6A">
        <w:rPr>
          <w:lang w:val="en-CA"/>
        </w:rPr>
        <w:t xml:space="preserve">e.g., </w:t>
      </w:r>
      <w:r w:rsidRPr="00810035">
        <w:rPr>
          <w:lang w:val="en-CA"/>
        </w:rPr>
        <w:t>best practice</w:t>
      </w:r>
      <w:r w:rsidR="007C3E2D">
        <w:rPr>
          <w:lang w:val="en-CA"/>
        </w:rPr>
        <w:t>s</w:t>
      </w:r>
      <w:r w:rsidRPr="00810035">
        <w:rPr>
          <w:lang w:val="en-CA"/>
        </w:rPr>
        <w:t xml:space="preserve"> handbooks, course agenda, evaluations, presentations</w:t>
      </w:r>
      <w:r>
        <w:rPr>
          <w:lang w:val="en-CA"/>
        </w:rPr>
        <w:t xml:space="preserve">); </w:t>
      </w:r>
      <w:r w:rsidR="00841E56">
        <w:rPr>
          <w:lang w:val="en-CA"/>
        </w:rPr>
        <w:t>procure</w:t>
      </w:r>
      <w:r w:rsidRPr="00810035">
        <w:rPr>
          <w:lang w:val="en-CA"/>
        </w:rPr>
        <w:t xml:space="preserve"> demonstration units and tool kit</w:t>
      </w:r>
      <w:r>
        <w:rPr>
          <w:lang w:val="en-CA"/>
        </w:rPr>
        <w:t>s (commercial refrigeration); conduct two train</w:t>
      </w:r>
      <w:r w:rsidR="00D0738E">
        <w:rPr>
          <w:lang w:val="en-CA"/>
        </w:rPr>
        <w:noBreakHyphen/>
      </w:r>
      <w:r>
        <w:rPr>
          <w:lang w:val="en-CA"/>
        </w:rPr>
        <w:t>the</w:t>
      </w:r>
      <w:r w:rsidR="00D0738E">
        <w:rPr>
          <w:lang w:val="en-CA"/>
        </w:rPr>
        <w:noBreakHyphen/>
      </w:r>
      <w:r>
        <w:rPr>
          <w:lang w:val="en-CA"/>
        </w:rPr>
        <w:t>t</w:t>
      </w:r>
      <w:r w:rsidRPr="00810035">
        <w:rPr>
          <w:lang w:val="en-CA"/>
        </w:rPr>
        <w:t>rainer workshops</w:t>
      </w:r>
      <w:r w:rsidR="00841E56">
        <w:rPr>
          <w:lang w:val="en-CA"/>
        </w:rPr>
        <w:t xml:space="preserve"> and</w:t>
      </w:r>
      <w:r w:rsidRPr="00810035">
        <w:rPr>
          <w:lang w:val="en-CA"/>
        </w:rPr>
        <w:t xml:space="preserve"> </w:t>
      </w:r>
      <w:r w:rsidR="00841E56">
        <w:rPr>
          <w:lang w:val="en-CA"/>
        </w:rPr>
        <w:t>t</w:t>
      </w:r>
      <w:r w:rsidR="00841E56" w:rsidRPr="00810035">
        <w:rPr>
          <w:lang w:val="en-CA"/>
        </w:rPr>
        <w:t>rain 300</w:t>
      </w:r>
      <w:r w:rsidR="007C3E2D">
        <w:rPr>
          <w:lang w:val="en-CA"/>
        </w:rPr>
        <w:t> </w:t>
      </w:r>
      <w:r w:rsidR="00841E56" w:rsidRPr="00810035">
        <w:rPr>
          <w:lang w:val="en-CA"/>
        </w:rPr>
        <w:t>refrigeration technicians on the safe use of CO</w:t>
      </w:r>
      <w:r w:rsidR="00841E56" w:rsidRPr="000A4187">
        <w:rPr>
          <w:vertAlign w:val="subscript"/>
          <w:lang w:val="en-CA"/>
        </w:rPr>
        <w:t>2</w:t>
      </w:r>
      <w:r w:rsidR="00841E56" w:rsidRPr="00810035">
        <w:rPr>
          <w:lang w:val="en-CA"/>
        </w:rPr>
        <w:t xml:space="preserve"> and </w:t>
      </w:r>
      <w:r w:rsidR="00625D6A">
        <w:rPr>
          <w:lang w:val="en-CA"/>
        </w:rPr>
        <w:t xml:space="preserve">flammable refrigerants </w:t>
      </w:r>
      <w:r w:rsidR="00841E56" w:rsidRPr="00810035">
        <w:rPr>
          <w:lang w:val="en-CA"/>
        </w:rPr>
        <w:t>in comme</w:t>
      </w:r>
      <w:r w:rsidR="00841E56">
        <w:rPr>
          <w:lang w:val="en-CA"/>
        </w:rPr>
        <w:t>rcial refrigeration systems;</w:t>
      </w:r>
      <w:r w:rsidR="000A4187">
        <w:rPr>
          <w:lang w:val="en-CA"/>
        </w:rPr>
        <w:t xml:space="preserve"> </w:t>
      </w:r>
      <w:r w:rsidR="00841E56">
        <w:rPr>
          <w:lang w:val="en-CA"/>
        </w:rPr>
        <w:t xml:space="preserve">and hold </w:t>
      </w:r>
      <w:r w:rsidR="000A4187">
        <w:rPr>
          <w:lang w:val="en-CA"/>
        </w:rPr>
        <w:t>f</w:t>
      </w:r>
      <w:r w:rsidRPr="00810035">
        <w:rPr>
          <w:lang w:val="en-CA"/>
        </w:rPr>
        <w:t>ollow</w:t>
      </w:r>
      <w:r w:rsidR="000A4187">
        <w:rPr>
          <w:lang w:val="en-CA"/>
        </w:rPr>
        <w:t>-up and monitoring visits (</w:t>
      </w:r>
      <w:r w:rsidR="007C28E9">
        <w:rPr>
          <w:lang w:val="en-CA"/>
        </w:rPr>
        <w:t>US $</w:t>
      </w:r>
      <w:r w:rsidR="000A4187" w:rsidRPr="000A4187">
        <w:rPr>
          <w:lang w:val="en-CA"/>
        </w:rPr>
        <w:t>700,000</w:t>
      </w:r>
      <w:r w:rsidR="000A4187">
        <w:rPr>
          <w:lang w:val="en-CA"/>
        </w:rPr>
        <w:t>);</w:t>
      </w:r>
    </w:p>
    <w:p w14:paraId="1761E30D" w14:textId="0DEA108C" w:rsidR="000A4187" w:rsidRDefault="000A4187" w:rsidP="000A4187">
      <w:pPr>
        <w:pStyle w:val="Heading2"/>
      </w:pPr>
      <w:r w:rsidRPr="00AC7A9C">
        <w:rPr>
          <w:i/>
          <w:lang w:val="en-CA"/>
        </w:rPr>
        <w:t>Outreach and awareness campaign:</w:t>
      </w:r>
      <w:r w:rsidRPr="000A4187">
        <w:rPr>
          <w:lang w:val="en-CA"/>
        </w:rPr>
        <w:t xml:space="preserve"> </w:t>
      </w:r>
      <w:r w:rsidR="000F7828">
        <w:rPr>
          <w:lang w:val="en-CA"/>
        </w:rPr>
        <w:t>c</w:t>
      </w:r>
      <w:r w:rsidR="00841E56">
        <w:rPr>
          <w:lang w:val="en-CA"/>
        </w:rPr>
        <w:t xml:space="preserve">ontinue </w:t>
      </w:r>
      <w:r>
        <w:t>develop</w:t>
      </w:r>
      <w:r w:rsidR="00841E56">
        <w:t>ing</w:t>
      </w:r>
      <w:r>
        <w:t xml:space="preserve"> informative materials, technical publications and videos</w:t>
      </w:r>
      <w:r w:rsidR="00841E56">
        <w:t xml:space="preserve"> on best practices and low-GWP alternatives</w:t>
      </w:r>
      <w:r>
        <w:t>; o</w:t>
      </w:r>
      <w:r w:rsidRPr="000A4187">
        <w:t>perat</w:t>
      </w:r>
      <w:r w:rsidR="00841E56">
        <w:t>e</w:t>
      </w:r>
      <w:r w:rsidRPr="000A4187">
        <w:t xml:space="preserve"> and</w:t>
      </w:r>
      <w:r w:rsidR="00841E56">
        <w:t xml:space="preserve"> maintain </w:t>
      </w:r>
      <w:r w:rsidRPr="000A4187">
        <w:t>the website; regional</w:t>
      </w:r>
      <w:r w:rsidR="00C22FF3">
        <w:t>ly</w:t>
      </w:r>
      <w:r w:rsidRPr="000A4187">
        <w:t xml:space="preserve"> broadcast</w:t>
      </w:r>
      <w:r w:rsidR="00841E56">
        <w:t xml:space="preserve"> </w:t>
      </w:r>
      <w:r w:rsidRPr="000A4187">
        <w:t>the activities and results of s</w:t>
      </w:r>
      <w:r w:rsidR="00534B63">
        <w:t>tage I</w:t>
      </w:r>
      <w:r w:rsidRPr="000A4187">
        <w:t>I of the HPMP</w:t>
      </w:r>
      <w:r>
        <w:t xml:space="preserve">, including </w:t>
      </w:r>
      <w:r w:rsidR="00C22FF3">
        <w:t xml:space="preserve">through the </w:t>
      </w:r>
      <w:r>
        <w:t>publication</w:t>
      </w:r>
      <w:r w:rsidRPr="000A4187">
        <w:t xml:space="preserve"> of articles in regional sector magazines, on the website and on the </w:t>
      </w:r>
      <w:r>
        <w:t xml:space="preserve">project </w:t>
      </w:r>
      <w:r w:rsidRPr="000A4187">
        <w:t xml:space="preserve">fan page; </w:t>
      </w:r>
      <w:r>
        <w:t>p</w:t>
      </w:r>
      <w:r w:rsidRPr="000A4187">
        <w:t>articipat</w:t>
      </w:r>
      <w:r w:rsidR="00841E56">
        <w:t>e</w:t>
      </w:r>
      <w:r w:rsidRPr="000A4187">
        <w:t xml:space="preserve"> in trade shows and </w:t>
      </w:r>
      <w:r w:rsidR="007C3E2D">
        <w:t xml:space="preserve">sector </w:t>
      </w:r>
      <w:r w:rsidRPr="000A4187">
        <w:t>events;</w:t>
      </w:r>
      <w:r>
        <w:t xml:space="preserve"> </w:t>
      </w:r>
      <w:r w:rsidR="00841E56">
        <w:t xml:space="preserve">hold meetings and </w:t>
      </w:r>
      <w:r>
        <w:t>n</w:t>
      </w:r>
      <w:r w:rsidRPr="000A4187">
        <w:t>etworking activities with stakeholders</w:t>
      </w:r>
      <w:r>
        <w:t xml:space="preserve"> in the servicing sector</w:t>
      </w:r>
      <w:r w:rsidRPr="000A4187">
        <w:t xml:space="preserve"> </w:t>
      </w:r>
      <w:r w:rsidR="00C22FF3">
        <w:t xml:space="preserve">at the </w:t>
      </w:r>
      <w:r>
        <w:t>regional and national levels (</w:t>
      </w:r>
      <w:r w:rsidR="007C28E9">
        <w:t>US $</w:t>
      </w:r>
      <w:r>
        <w:t>112,475);</w:t>
      </w:r>
      <w:r w:rsidRPr="000A4187">
        <w:t xml:space="preserve"> </w:t>
      </w:r>
      <w:r>
        <w:t>and</w:t>
      </w:r>
    </w:p>
    <w:p w14:paraId="6DF09EAC" w14:textId="591744EA" w:rsidR="000A4187" w:rsidRDefault="000A4187" w:rsidP="000A4187">
      <w:pPr>
        <w:pStyle w:val="Heading2"/>
      </w:pPr>
      <w:r w:rsidRPr="00AC7A9C">
        <w:rPr>
          <w:i/>
        </w:rPr>
        <w:t>Management, monitoring and evaluation</w:t>
      </w:r>
      <w:r w:rsidR="00841E56">
        <w:rPr>
          <w:i/>
        </w:rPr>
        <w:t>:</w:t>
      </w:r>
      <w:r w:rsidR="00841E56">
        <w:t xml:space="preserve"> </w:t>
      </w:r>
      <w:r w:rsidR="000F7828">
        <w:t>c</w:t>
      </w:r>
      <w:r w:rsidR="00841E56">
        <w:t>ontinue d</w:t>
      </w:r>
      <w:r>
        <w:t>ata processing</w:t>
      </w:r>
      <w:r w:rsidR="00841E56">
        <w:t xml:space="preserve"> and</w:t>
      </w:r>
      <w:r>
        <w:t xml:space="preserve"> quality control</w:t>
      </w:r>
      <w:r w:rsidR="00841E56">
        <w:t>; s</w:t>
      </w:r>
      <w:r>
        <w:t xml:space="preserve">upport </w:t>
      </w:r>
      <w:r w:rsidR="00841E56">
        <w:t xml:space="preserve">experts at the </w:t>
      </w:r>
      <w:r w:rsidR="007C3E2D">
        <w:t>ABNT</w:t>
      </w:r>
      <w:r w:rsidR="00841E56">
        <w:t xml:space="preserve"> </w:t>
      </w:r>
      <w:r>
        <w:t>in the review, discussion and development of technical standards for the servicing sector</w:t>
      </w:r>
      <w:r w:rsidR="00841E56">
        <w:t>; and produce periodic reports</w:t>
      </w:r>
      <w:r>
        <w:t xml:space="preserve"> </w:t>
      </w:r>
      <w:r w:rsidR="00841E56">
        <w:t xml:space="preserve">as required </w:t>
      </w:r>
      <w:r>
        <w:t>(</w:t>
      </w:r>
      <w:r w:rsidR="007C28E9">
        <w:t>US $</w:t>
      </w:r>
      <w:r>
        <w:t>192,070).</w:t>
      </w:r>
    </w:p>
    <w:p w14:paraId="2DA57E20" w14:textId="00D08490" w:rsidR="00BF1064" w:rsidRPr="0034371D" w:rsidRDefault="00BF1064" w:rsidP="00D0738E">
      <w:pPr>
        <w:keepNext/>
        <w:keepLines/>
        <w:jc w:val="center"/>
        <w:rPr>
          <w:b/>
          <w:lang w:val="en-CA"/>
        </w:rPr>
      </w:pPr>
      <w:r w:rsidRPr="0034371D">
        <w:rPr>
          <w:b/>
          <w:lang w:val="en-CA"/>
        </w:rPr>
        <w:lastRenderedPageBreak/>
        <w:t>SECRETARIAT’S COMMENTS AND RECOMMENDATION</w:t>
      </w:r>
    </w:p>
    <w:p w14:paraId="40E44C72" w14:textId="77777777" w:rsidR="00BF1064" w:rsidRPr="0034371D" w:rsidRDefault="00BF1064" w:rsidP="00D0738E">
      <w:pPr>
        <w:keepNext/>
        <w:keepLines/>
        <w:rPr>
          <w:lang w:val="en-CA"/>
        </w:rPr>
      </w:pPr>
    </w:p>
    <w:p w14:paraId="11557B72" w14:textId="77777777" w:rsidR="00BF1064" w:rsidRPr="0034371D" w:rsidRDefault="00BF1064" w:rsidP="00D0738E">
      <w:pPr>
        <w:keepNext/>
        <w:keepLines/>
        <w:rPr>
          <w:b/>
          <w:lang w:val="en-CA"/>
        </w:rPr>
      </w:pPr>
      <w:r w:rsidRPr="0034371D">
        <w:rPr>
          <w:b/>
          <w:lang w:val="en-CA"/>
        </w:rPr>
        <w:t>COMMENTS</w:t>
      </w:r>
    </w:p>
    <w:p w14:paraId="176D8993" w14:textId="77777777" w:rsidR="00BF1064" w:rsidRPr="0034371D" w:rsidRDefault="00BF1064" w:rsidP="00D0738E">
      <w:pPr>
        <w:keepNext/>
        <w:keepLines/>
        <w:rPr>
          <w:lang w:val="en-CA"/>
        </w:rPr>
      </w:pPr>
    </w:p>
    <w:p w14:paraId="767B1448" w14:textId="2500BF68" w:rsidR="00C74CCD" w:rsidRPr="004E6656" w:rsidRDefault="00C74CCD" w:rsidP="00D0738E">
      <w:pPr>
        <w:keepNext/>
        <w:keepLines/>
        <w:rPr>
          <w:u w:val="single"/>
          <w:lang w:val="en-CA"/>
        </w:rPr>
      </w:pPr>
      <w:r w:rsidRPr="004E6656">
        <w:rPr>
          <w:u w:val="single"/>
          <w:lang w:val="en-CA"/>
        </w:rPr>
        <w:t>Legal framework</w:t>
      </w:r>
    </w:p>
    <w:p w14:paraId="28BBC3A3" w14:textId="34CB06B9" w:rsidR="00C74CCD" w:rsidRPr="004E6656" w:rsidRDefault="00C74CCD" w:rsidP="00D0738E">
      <w:pPr>
        <w:keepNext/>
        <w:keepLines/>
        <w:rPr>
          <w:u w:val="single"/>
          <w:lang w:val="en-CA"/>
        </w:rPr>
      </w:pPr>
    </w:p>
    <w:p w14:paraId="6527E24C" w14:textId="388CC2C2" w:rsidR="00257843" w:rsidRDefault="00C74CCD" w:rsidP="00D0738E">
      <w:pPr>
        <w:pStyle w:val="Heading1"/>
        <w:keepNext/>
        <w:keepLines/>
        <w:numPr>
          <w:ilvl w:val="0"/>
          <w:numId w:val="2"/>
        </w:numPr>
        <w:rPr>
          <w:lang w:val="en-CA"/>
        </w:rPr>
      </w:pPr>
      <w:r w:rsidRPr="004E6656">
        <w:rPr>
          <w:lang w:val="en-CA"/>
        </w:rPr>
        <w:t xml:space="preserve">The </w:t>
      </w:r>
      <w:r w:rsidR="004E6656" w:rsidRPr="004E6656">
        <w:rPr>
          <w:lang w:val="en-CA"/>
        </w:rPr>
        <w:t xml:space="preserve">Government of Brazil has allocated total HCFC </w:t>
      </w:r>
      <w:r w:rsidRPr="004E6656">
        <w:rPr>
          <w:lang w:val="en-CA"/>
        </w:rPr>
        <w:t>import quota</w:t>
      </w:r>
      <w:r w:rsidR="00F45951">
        <w:rPr>
          <w:lang w:val="en-CA"/>
        </w:rPr>
        <w:t>s</w:t>
      </w:r>
      <w:r w:rsidRPr="004E6656">
        <w:rPr>
          <w:lang w:val="en-CA"/>
        </w:rPr>
        <w:t xml:space="preserve"> </w:t>
      </w:r>
      <w:r w:rsidR="000F7828">
        <w:rPr>
          <w:lang w:val="en-CA"/>
        </w:rPr>
        <w:t>of</w:t>
      </w:r>
      <w:r w:rsidR="000F7828" w:rsidRPr="004E6656">
        <w:rPr>
          <w:lang w:val="en-CA"/>
        </w:rPr>
        <w:t xml:space="preserve"> </w:t>
      </w:r>
      <w:r w:rsidR="004E6656" w:rsidRPr="004E6656">
        <w:rPr>
          <w:lang w:val="en-CA"/>
        </w:rPr>
        <w:t>806</w:t>
      </w:r>
      <w:r w:rsidR="0011485F">
        <w:rPr>
          <w:lang w:val="en-CA"/>
        </w:rPr>
        <w:t>.</w:t>
      </w:r>
      <w:r w:rsidR="004E6656" w:rsidRPr="004E6656">
        <w:rPr>
          <w:lang w:val="en-CA"/>
        </w:rPr>
        <w:t>10</w:t>
      </w:r>
      <w:r w:rsidR="00534B63">
        <w:rPr>
          <w:lang w:val="en-CA"/>
        </w:rPr>
        <w:t> ODP tonnes</w:t>
      </w:r>
      <w:r w:rsidR="004E6656" w:rsidRPr="004E6656">
        <w:rPr>
          <w:lang w:val="en-CA"/>
        </w:rPr>
        <w:t xml:space="preserve"> </w:t>
      </w:r>
      <w:r w:rsidR="000F7828" w:rsidRPr="004E6656">
        <w:rPr>
          <w:lang w:val="en-CA"/>
        </w:rPr>
        <w:t>for 2020</w:t>
      </w:r>
      <w:r w:rsidR="000F7828">
        <w:rPr>
          <w:lang w:val="en-CA"/>
        </w:rPr>
        <w:t>, which is</w:t>
      </w:r>
      <w:r w:rsidR="004E6656" w:rsidRPr="004E6656">
        <w:rPr>
          <w:lang w:val="en-CA"/>
        </w:rPr>
        <w:t xml:space="preserve"> 39.3</w:t>
      </w:r>
      <w:r w:rsidR="00534B63">
        <w:rPr>
          <w:lang w:val="en-CA"/>
        </w:rPr>
        <w:t> per cent</w:t>
      </w:r>
      <w:r w:rsidR="004E6656" w:rsidRPr="004E6656">
        <w:rPr>
          <w:lang w:val="en-CA"/>
        </w:rPr>
        <w:t xml:space="preserve"> below the HCFC consumption baseline</w:t>
      </w:r>
      <w:r w:rsidR="000F7828">
        <w:rPr>
          <w:lang w:val="en-CA"/>
        </w:rPr>
        <w:t>,</w:t>
      </w:r>
      <w:r w:rsidR="004E6656" w:rsidRPr="004E6656">
        <w:rPr>
          <w:lang w:val="en-CA"/>
        </w:rPr>
        <w:t xml:space="preserve"> a</w:t>
      </w:r>
      <w:r w:rsidRPr="004E6656">
        <w:rPr>
          <w:lang w:val="en-CA"/>
        </w:rPr>
        <w:t xml:space="preserve">nd </w:t>
      </w:r>
      <w:r w:rsidR="004E6656" w:rsidRPr="004E6656">
        <w:rPr>
          <w:lang w:val="en-CA"/>
        </w:rPr>
        <w:t>642</w:t>
      </w:r>
      <w:r w:rsidR="0011485F">
        <w:rPr>
          <w:lang w:val="en-CA"/>
        </w:rPr>
        <w:t>.</w:t>
      </w:r>
      <w:r w:rsidR="004E6656" w:rsidRPr="004E6656">
        <w:rPr>
          <w:lang w:val="en-CA"/>
        </w:rPr>
        <w:t>92</w:t>
      </w:r>
      <w:r w:rsidR="00F45951">
        <w:rPr>
          <w:lang w:val="en-CA"/>
        </w:rPr>
        <w:t> </w:t>
      </w:r>
      <w:r w:rsidR="004E6656" w:rsidRPr="004E6656">
        <w:rPr>
          <w:lang w:val="en-CA"/>
        </w:rPr>
        <w:t>ODP</w:t>
      </w:r>
      <w:r w:rsidR="00F45951">
        <w:rPr>
          <w:lang w:val="en-CA"/>
        </w:rPr>
        <w:t> </w:t>
      </w:r>
      <w:r w:rsidR="004E6656" w:rsidRPr="004E6656">
        <w:rPr>
          <w:lang w:val="en-CA"/>
        </w:rPr>
        <w:t>ton</w:t>
      </w:r>
      <w:r w:rsidR="00F45951">
        <w:rPr>
          <w:lang w:val="en-CA"/>
        </w:rPr>
        <w:t>n</w:t>
      </w:r>
      <w:r w:rsidR="004E6656" w:rsidRPr="004E6656">
        <w:rPr>
          <w:lang w:val="en-CA"/>
        </w:rPr>
        <w:t>es</w:t>
      </w:r>
      <w:r w:rsidR="000F7828" w:rsidRPr="000F7828">
        <w:rPr>
          <w:lang w:val="en-CA"/>
        </w:rPr>
        <w:t xml:space="preserve"> </w:t>
      </w:r>
      <w:r w:rsidR="000F7828" w:rsidRPr="004E6656">
        <w:rPr>
          <w:lang w:val="en-CA"/>
        </w:rPr>
        <w:t>for 2021</w:t>
      </w:r>
      <w:r w:rsidR="004E6656" w:rsidRPr="004E6656">
        <w:rPr>
          <w:lang w:val="en-CA"/>
        </w:rPr>
        <w:t xml:space="preserve">, </w:t>
      </w:r>
      <w:r w:rsidR="000F7828">
        <w:rPr>
          <w:lang w:val="en-CA"/>
        </w:rPr>
        <w:t xml:space="preserve">which is </w:t>
      </w:r>
      <w:r w:rsidRPr="004E6656">
        <w:rPr>
          <w:lang w:val="en-CA"/>
        </w:rPr>
        <w:t>51</w:t>
      </w:r>
      <w:r w:rsidR="004E6656" w:rsidRPr="004E6656">
        <w:rPr>
          <w:lang w:val="en-CA"/>
        </w:rPr>
        <w:t>.6</w:t>
      </w:r>
      <w:r w:rsidR="00534B63">
        <w:rPr>
          <w:lang w:val="en-CA"/>
        </w:rPr>
        <w:t> per cent</w:t>
      </w:r>
      <w:r w:rsidR="004E6656" w:rsidRPr="004E6656">
        <w:rPr>
          <w:lang w:val="en-CA"/>
        </w:rPr>
        <w:t xml:space="preserve"> below the baseline</w:t>
      </w:r>
      <w:r w:rsidR="00257843">
        <w:rPr>
          <w:lang w:val="en-CA"/>
        </w:rPr>
        <w:t xml:space="preserve">. </w:t>
      </w:r>
    </w:p>
    <w:p w14:paraId="10FD1102" w14:textId="0BCB9757" w:rsidR="00BF1064" w:rsidRPr="0034371D" w:rsidRDefault="00BF1064" w:rsidP="00BF1064">
      <w:pPr>
        <w:rPr>
          <w:u w:val="single"/>
          <w:lang w:val="en-CA"/>
        </w:rPr>
      </w:pPr>
      <w:r w:rsidRPr="0034371D">
        <w:rPr>
          <w:u w:val="single"/>
          <w:lang w:val="en-CA"/>
        </w:rPr>
        <w:t xml:space="preserve">Progress report on the implementation of </w:t>
      </w:r>
      <w:r w:rsidRPr="000A4187">
        <w:rPr>
          <w:u w:val="single"/>
          <w:lang w:val="en-CA"/>
        </w:rPr>
        <w:t xml:space="preserve">the </w:t>
      </w:r>
      <w:r w:rsidR="000A4187" w:rsidRPr="000A4187">
        <w:rPr>
          <w:u w:val="single"/>
          <w:lang w:val="en-CA"/>
        </w:rPr>
        <w:t>third</w:t>
      </w:r>
      <w:r w:rsidRPr="000A4187">
        <w:rPr>
          <w:u w:val="single"/>
          <w:lang w:val="en-CA"/>
        </w:rPr>
        <w:t xml:space="preserve"> tra</w:t>
      </w:r>
      <w:r w:rsidRPr="0034371D">
        <w:rPr>
          <w:u w:val="single"/>
          <w:lang w:val="en-CA"/>
        </w:rPr>
        <w:t>nche of the HPMP</w:t>
      </w:r>
    </w:p>
    <w:p w14:paraId="50C9290D" w14:textId="5B31552A" w:rsidR="000A4187" w:rsidRPr="00963A6E" w:rsidRDefault="000A4187" w:rsidP="000A4187">
      <w:pPr>
        <w:rPr>
          <w:lang w:val="en-CA"/>
        </w:rPr>
      </w:pPr>
    </w:p>
    <w:p w14:paraId="5038C3EB" w14:textId="622D3B3C" w:rsidR="000A4187" w:rsidRPr="00C74CCD" w:rsidRDefault="00C74CCD" w:rsidP="000A4187">
      <w:pPr>
        <w:rPr>
          <w:i/>
          <w:lang w:val="en-CA"/>
        </w:rPr>
      </w:pPr>
      <w:r w:rsidRPr="00C74CCD">
        <w:rPr>
          <w:i/>
          <w:lang w:val="en-CA"/>
        </w:rPr>
        <w:t xml:space="preserve">No submission of </w:t>
      </w:r>
      <w:r w:rsidR="004E6656">
        <w:rPr>
          <w:i/>
          <w:lang w:val="en-CA"/>
        </w:rPr>
        <w:t xml:space="preserve">funding for </w:t>
      </w:r>
      <w:r w:rsidRPr="00C74CCD">
        <w:rPr>
          <w:i/>
          <w:lang w:val="en-CA"/>
        </w:rPr>
        <w:t xml:space="preserve">the </w:t>
      </w:r>
      <w:r w:rsidR="000A4187" w:rsidRPr="00C74CCD">
        <w:rPr>
          <w:i/>
          <w:lang w:val="en-CA"/>
        </w:rPr>
        <w:t xml:space="preserve">PU foam </w:t>
      </w:r>
      <w:r w:rsidRPr="00C74CCD">
        <w:rPr>
          <w:i/>
          <w:lang w:val="en-CA"/>
        </w:rPr>
        <w:t xml:space="preserve">sector and </w:t>
      </w:r>
      <w:r w:rsidR="00F45951">
        <w:rPr>
          <w:i/>
          <w:lang w:val="en-CA"/>
        </w:rPr>
        <w:t xml:space="preserve">the </w:t>
      </w:r>
      <w:r w:rsidRPr="00C74CCD">
        <w:rPr>
          <w:i/>
          <w:lang w:val="en-CA"/>
        </w:rPr>
        <w:t>PMU</w:t>
      </w:r>
    </w:p>
    <w:p w14:paraId="2CC0F34D" w14:textId="77777777" w:rsidR="000A4187" w:rsidRPr="00B64B96" w:rsidRDefault="000A4187" w:rsidP="000A4187">
      <w:pPr>
        <w:rPr>
          <w:i/>
          <w:lang w:val="en-CA"/>
        </w:rPr>
      </w:pPr>
    </w:p>
    <w:p w14:paraId="1BAA9011" w14:textId="7DFD3B1B" w:rsidR="00B64B96" w:rsidRPr="00B64B96" w:rsidRDefault="00C74CCD" w:rsidP="00C67525">
      <w:pPr>
        <w:pStyle w:val="Heading1"/>
        <w:numPr>
          <w:ilvl w:val="0"/>
          <w:numId w:val="2"/>
        </w:numPr>
      </w:pPr>
      <w:r w:rsidRPr="00B64B96">
        <w:t>The Secretariat note</w:t>
      </w:r>
      <w:r w:rsidR="00885161">
        <w:t>d</w:t>
      </w:r>
      <w:r w:rsidRPr="00B64B96">
        <w:t xml:space="preserve"> the challenges described by UNDP </w:t>
      </w:r>
      <w:r w:rsidR="000F7828">
        <w:t>regarding</w:t>
      </w:r>
      <w:r w:rsidR="000F7828" w:rsidRPr="00B64B96">
        <w:t xml:space="preserve"> </w:t>
      </w:r>
      <w:r w:rsidRPr="00B64B96">
        <w:t xml:space="preserve">the implementation of </w:t>
      </w:r>
      <w:r w:rsidR="00EF43AE">
        <w:t xml:space="preserve">the conversion of the foam sector in particular the </w:t>
      </w:r>
      <w:r w:rsidR="00B64B96" w:rsidRPr="00B64B96">
        <w:t xml:space="preserve">downstream users due to </w:t>
      </w:r>
      <w:r w:rsidR="00625D6A">
        <w:t xml:space="preserve">the </w:t>
      </w:r>
      <w:r w:rsidR="00B64B96" w:rsidRPr="00B64B96">
        <w:t>COVID-19</w:t>
      </w:r>
      <w:r w:rsidR="00625D6A">
        <w:t xml:space="preserve"> pandemic</w:t>
      </w:r>
      <w:r w:rsidR="000F51FF">
        <w:t xml:space="preserve"> and the current economic crisis</w:t>
      </w:r>
      <w:r w:rsidR="00B64B96" w:rsidRPr="00B64B96">
        <w:t>. Given the level of balances still to be disbursed (</w:t>
      </w:r>
      <w:r w:rsidR="007C28E9">
        <w:t>US $</w:t>
      </w:r>
      <w:r w:rsidR="00B64B96" w:rsidRPr="00B64B96">
        <w:t>5,124,302) th</w:t>
      </w:r>
      <w:r w:rsidR="00885161">
        <w:t xml:space="preserve">e Secretariat considers prudent UNDP’s request </w:t>
      </w:r>
      <w:r w:rsidR="00B64B96" w:rsidRPr="00B64B96">
        <w:t xml:space="preserve">to </w:t>
      </w:r>
      <w:r w:rsidR="0011485F">
        <w:t xml:space="preserve">reschedule </w:t>
      </w:r>
      <w:r w:rsidR="000F51FF">
        <w:t xml:space="preserve">the fourth funding </w:t>
      </w:r>
      <w:r w:rsidR="00B64B96" w:rsidRPr="00B64B96">
        <w:t>tranche</w:t>
      </w:r>
      <w:r w:rsidRPr="00B64B96">
        <w:t xml:space="preserve"> </w:t>
      </w:r>
      <w:r w:rsidR="000F51FF" w:rsidRPr="00B64B96">
        <w:t>(</w:t>
      </w:r>
      <w:r w:rsidR="000F51FF">
        <w:t>US $3,895,000</w:t>
      </w:r>
      <w:r w:rsidR="000F51FF" w:rsidRPr="00B64B96">
        <w:t>)</w:t>
      </w:r>
      <w:r w:rsidR="000F51FF">
        <w:t xml:space="preserve"> </w:t>
      </w:r>
      <w:r w:rsidRPr="00B64B96">
        <w:t xml:space="preserve">to </w:t>
      </w:r>
      <w:r w:rsidR="000F51FF">
        <w:t>2021, when the fifth tranche of the HPMP will be submitted</w:t>
      </w:r>
      <w:r w:rsidRPr="00B64B96">
        <w:t>.</w:t>
      </w:r>
      <w:r w:rsidR="00B64B96" w:rsidRPr="00B64B96">
        <w:t xml:space="preserve"> As indicated by UNDP</w:t>
      </w:r>
      <w:r w:rsidR="00155916">
        <w:t>, it is expected that by mid</w:t>
      </w:r>
      <w:r w:rsidR="00D0738E">
        <w:noBreakHyphen/>
      </w:r>
      <w:r w:rsidR="00B64B96" w:rsidRPr="00B64B96">
        <w:t xml:space="preserve">2021 the situation </w:t>
      </w:r>
      <w:r w:rsidR="000F51FF">
        <w:t xml:space="preserve">in the country </w:t>
      </w:r>
      <w:r w:rsidR="000F7828">
        <w:t>will have</w:t>
      </w:r>
      <w:r w:rsidR="000F7828" w:rsidRPr="00B64B96">
        <w:t xml:space="preserve"> </w:t>
      </w:r>
      <w:r w:rsidR="00B64B96" w:rsidRPr="00B64B96">
        <w:t>improved and the outstanding activities in the PU foam sector</w:t>
      </w:r>
      <w:r w:rsidR="000F51FF">
        <w:t xml:space="preserve"> will be able to be completed</w:t>
      </w:r>
      <w:r w:rsidR="00B64B96" w:rsidRPr="00B64B96">
        <w:t xml:space="preserve">. </w:t>
      </w:r>
    </w:p>
    <w:p w14:paraId="7C0D71D9" w14:textId="7DBA9464" w:rsidR="00C74CCD" w:rsidRPr="00D0738E" w:rsidRDefault="00B64B96" w:rsidP="00B009B3">
      <w:pPr>
        <w:pStyle w:val="Heading1"/>
        <w:numPr>
          <w:ilvl w:val="0"/>
          <w:numId w:val="2"/>
        </w:numPr>
      </w:pPr>
      <w:r w:rsidRPr="00B64B96">
        <w:t xml:space="preserve">Regarding the </w:t>
      </w:r>
      <w:r w:rsidR="00C74CCD" w:rsidRPr="00B64B96">
        <w:t xml:space="preserve">assessment being made by the </w:t>
      </w:r>
      <w:r w:rsidR="00F67157">
        <w:t>MAA</w:t>
      </w:r>
      <w:r w:rsidR="00C74CCD" w:rsidRPr="00B64B96">
        <w:t xml:space="preserve"> on the impact in the </w:t>
      </w:r>
      <w:r w:rsidR="000F51FF">
        <w:t xml:space="preserve">foam </w:t>
      </w:r>
      <w:r w:rsidR="00C74CCD" w:rsidRPr="00B64B96">
        <w:t xml:space="preserve">sector </w:t>
      </w:r>
      <w:r w:rsidR="000F51FF">
        <w:t xml:space="preserve">due to the </w:t>
      </w:r>
      <w:r w:rsidRPr="00B64B96">
        <w:t xml:space="preserve">pandemic </w:t>
      </w:r>
      <w:r w:rsidR="000F51FF">
        <w:t>and the economic crisis experienced in the country</w:t>
      </w:r>
      <w:r w:rsidRPr="00B64B96">
        <w:t xml:space="preserve">, UNDP </w:t>
      </w:r>
      <w:r w:rsidR="000F51FF">
        <w:t xml:space="preserve">explained </w:t>
      </w:r>
      <w:r w:rsidRPr="00B64B96">
        <w:t xml:space="preserve">that it is </w:t>
      </w:r>
      <w:r w:rsidR="00C74CCD" w:rsidRPr="00B64B96">
        <w:t xml:space="preserve">too early to </w:t>
      </w:r>
      <w:r w:rsidRPr="00B64B96">
        <w:t>provide any conclusion</w:t>
      </w:r>
      <w:r w:rsidR="00885161">
        <w:t xml:space="preserve">; </w:t>
      </w:r>
      <w:r w:rsidR="00C74CCD" w:rsidRPr="00B64B96">
        <w:t xml:space="preserve">UNDP </w:t>
      </w:r>
      <w:r w:rsidRPr="00B64B96">
        <w:t xml:space="preserve">continues to hold </w:t>
      </w:r>
      <w:r w:rsidR="00C74CCD" w:rsidRPr="00B64B96">
        <w:t xml:space="preserve">periodic virtual meetings with </w:t>
      </w:r>
      <w:r w:rsidRPr="00B64B96">
        <w:t>s</w:t>
      </w:r>
      <w:r w:rsidR="00C74CCD" w:rsidRPr="00B64B96">
        <w:t>ystem</w:t>
      </w:r>
      <w:r w:rsidR="000F7828">
        <w:t>s</w:t>
      </w:r>
      <w:r w:rsidR="00C74CCD" w:rsidRPr="00B64B96">
        <w:t xml:space="preserve"> </w:t>
      </w:r>
      <w:r w:rsidRPr="00B64B96">
        <w:t>h</w:t>
      </w:r>
      <w:r w:rsidR="00C74CCD" w:rsidRPr="00B64B96">
        <w:t xml:space="preserve">ouses to establish a </w:t>
      </w:r>
      <w:r w:rsidR="00C74CCD" w:rsidRPr="00D0738E">
        <w:t>strategy to respond to the current scenario.</w:t>
      </w:r>
      <w:r w:rsidRPr="00D0738E">
        <w:t xml:space="preserve"> More information </w:t>
      </w:r>
      <w:r w:rsidR="000F7828" w:rsidRPr="00D0738E">
        <w:t xml:space="preserve">will </w:t>
      </w:r>
      <w:r w:rsidRPr="00D0738E">
        <w:t>be provided by the time of request</w:t>
      </w:r>
      <w:r w:rsidR="000F7828" w:rsidRPr="00D0738E">
        <w:t>ing</w:t>
      </w:r>
      <w:r w:rsidRPr="00D0738E">
        <w:t xml:space="preserve"> the fifth tranche at the 88</w:t>
      </w:r>
      <w:r w:rsidRPr="00D0738E">
        <w:rPr>
          <w:vertAlign w:val="superscript"/>
        </w:rPr>
        <w:t>th</w:t>
      </w:r>
      <w:r w:rsidRPr="00D0738E">
        <w:t xml:space="preserve"> meeting. </w:t>
      </w:r>
    </w:p>
    <w:p w14:paraId="7E488DC9" w14:textId="1F19A896" w:rsidR="00B64B96" w:rsidRPr="00D0738E" w:rsidRDefault="0093274B" w:rsidP="00456E0A">
      <w:pPr>
        <w:keepNext/>
        <w:keepLines/>
        <w:rPr>
          <w:i/>
        </w:rPr>
      </w:pPr>
      <w:r w:rsidRPr="00D0738E">
        <w:rPr>
          <w:i/>
        </w:rPr>
        <w:t>Sustainability of the conversions to low-GWP technologies in the PU foam secto</w:t>
      </w:r>
      <w:r w:rsidR="00564DA0" w:rsidRPr="00D0738E">
        <w:rPr>
          <w:i/>
        </w:rPr>
        <w:t>r</w:t>
      </w:r>
    </w:p>
    <w:p w14:paraId="27155006" w14:textId="77777777" w:rsidR="0093274B" w:rsidRPr="00D0738E" w:rsidRDefault="0093274B" w:rsidP="00456E0A">
      <w:pPr>
        <w:keepNext/>
        <w:keepLines/>
        <w:rPr>
          <w:i/>
        </w:rPr>
      </w:pPr>
    </w:p>
    <w:p w14:paraId="596E1AE6" w14:textId="161AAC26" w:rsidR="00C74CCD" w:rsidRPr="00D0738E" w:rsidRDefault="00EB4305" w:rsidP="00456E0A">
      <w:pPr>
        <w:pStyle w:val="Heading1"/>
        <w:keepNext/>
        <w:keepLines/>
        <w:numPr>
          <w:ilvl w:val="0"/>
          <w:numId w:val="2"/>
        </w:numPr>
      </w:pPr>
      <w:r w:rsidRPr="00D0738E">
        <w:t xml:space="preserve">Regarding the </w:t>
      </w:r>
      <w:r w:rsidR="00090172" w:rsidRPr="00D0738E">
        <w:t xml:space="preserve">potential risk of </w:t>
      </w:r>
      <w:r w:rsidRPr="00D0738E">
        <w:t xml:space="preserve">some </w:t>
      </w:r>
      <w:r w:rsidR="00090172" w:rsidRPr="00D0738E">
        <w:t xml:space="preserve">foam </w:t>
      </w:r>
      <w:r w:rsidRPr="00D0738E">
        <w:t xml:space="preserve">enterprises </w:t>
      </w:r>
      <w:r w:rsidR="00090172" w:rsidRPr="00D0738E">
        <w:t xml:space="preserve">to use polyols systems based on </w:t>
      </w:r>
      <w:r w:rsidR="00C74CCD" w:rsidRPr="00D0738E">
        <w:t>HFC</w:t>
      </w:r>
      <w:r w:rsidR="00090172" w:rsidRPr="00D0738E">
        <w:t xml:space="preserve"> blowing agents which are available in the local market</w:t>
      </w:r>
      <w:r w:rsidR="0031749C" w:rsidRPr="00D0738E">
        <w:t>,</w:t>
      </w:r>
      <w:r w:rsidR="00C74CCD" w:rsidRPr="00D0738E">
        <w:t xml:space="preserve"> </w:t>
      </w:r>
      <w:r w:rsidRPr="00D0738E">
        <w:t xml:space="preserve">the Secretariat enquired whether </w:t>
      </w:r>
      <w:r w:rsidR="00C74CCD" w:rsidRPr="00D0738E">
        <w:t xml:space="preserve">the Government </w:t>
      </w:r>
      <w:r w:rsidR="00090172" w:rsidRPr="00D0738E">
        <w:t xml:space="preserve">of Brazil </w:t>
      </w:r>
      <w:r w:rsidR="00C74CCD" w:rsidRPr="00D0738E">
        <w:t>ha</w:t>
      </w:r>
      <w:r w:rsidRPr="00D0738E">
        <w:t>d</w:t>
      </w:r>
      <w:r w:rsidR="00C74CCD" w:rsidRPr="00D0738E">
        <w:t xml:space="preserve"> considered any measure</w:t>
      </w:r>
      <w:r w:rsidR="0031749C" w:rsidRPr="00D0738E">
        <w:t>s</w:t>
      </w:r>
      <w:r w:rsidR="00C74CCD" w:rsidRPr="00D0738E">
        <w:t xml:space="preserve"> to discourage </w:t>
      </w:r>
      <w:r w:rsidR="00090172" w:rsidRPr="00D0738E">
        <w:t>their use</w:t>
      </w:r>
      <w:r w:rsidR="00C74CCD" w:rsidRPr="00D0738E">
        <w:t xml:space="preserve"> </w:t>
      </w:r>
      <w:r w:rsidR="0031749C" w:rsidRPr="00D0738E">
        <w:t xml:space="preserve">and to ensure that </w:t>
      </w:r>
      <w:r w:rsidRPr="00D0738E">
        <w:t xml:space="preserve">the conversions </w:t>
      </w:r>
      <w:r w:rsidR="00090172" w:rsidRPr="00D0738E">
        <w:t xml:space="preserve">of the foam enterprises </w:t>
      </w:r>
      <w:r w:rsidRPr="00D0738E">
        <w:t xml:space="preserve">to low-GWP alternatives are sustained. UNDP </w:t>
      </w:r>
      <w:r w:rsidR="0031749C" w:rsidRPr="00D0738E">
        <w:t xml:space="preserve">reported </w:t>
      </w:r>
      <w:r w:rsidRPr="00D0738E">
        <w:t>that</w:t>
      </w:r>
      <w:r w:rsidR="0031749C" w:rsidRPr="00D0738E">
        <w:t>,</w:t>
      </w:r>
      <w:r w:rsidRPr="00D0738E">
        <w:t xml:space="preserve"> as the Go</w:t>
      </w:r>
      <w:r w:rsidR="00C74CCD" w:rsidRPr="00D0738E">
        <w:t>vernment ha</w:t>
      </w:r>
      <w:r w:rsidR="00F45951" w:rsidRPr="00D0738E">
        <w:t>d</w:t>
      </w:r>
      <w:r w:rsidR="00C74CCD" w:rsidRPr="00D0738E">
        <w:t xml:space="preserve"> not yet ratified the Kigali Amendment</w:t>
      </w:r>
      <w:r w:rsidR="0031749C" w:rsidRPr="00D0738E">
        <w:t>,</w:t>
      </w:r>
      <w:r w:rsidR="00C74CCD" w:rsidRPr="00D0738E">
        <w:t xml:space="preserve"> </w:t>
      </w:r>
      <w:r w:rsidRPr="00D0738E">
        <w:t xml:space="preserve">it </w:t>
      </w:r>
      <w:r w:rsidR="00C74CCD" w:rsidRPr="00D0738E">
        <w:t>c</w:t>
      </w:r>
      <w:r w:rsidR="00F45951" w:rsidRPr="00D0738E">
        <w:t>ould not</w:t>
      </w:r>
      <w:r w:rsidR="00C74CCD" w:rsidRPr="00D0738E">
        <w:t xml:space="preserve"> implement any restrictions on the use of HFCs at </w:t>
      </w:r>
      <w:r w:rsidRPr="00D0738E">
        <w:t>present</w:t>
      </w:r>
      <w:r w:rsidR="00C74CCD" w:rsidRPr="00D0738E">
        <w:t xml:space="preserve">. </w:t>
      </w:r>
      <w:r w:rsidRPr="00D0738E">
        <w:t>However, t</w:t>
      </w:r>
      <w:r w:rsidR="00F45951" w:rsidRPr="00D0738E">
        <w:t xml:space="preserve">o ensure the sustainability of </w:t>
      </w:r>
      <w:r w:rsidRPr="00D0738E">
        <w:t>conversions to low</w:t>
      </w:r>
      <w:r w:rsidR="00F45951" w:rsidRPr="00D0738E">
        <w:noBreakHyphen/>
      </w:r>
      <w:r w:rsidRPr="00D0738E">
        <w:t xml:space="preserve">GWP alternatives, </w:t>
      </w:r>
      <w:r w:rsidR="00090172" w:rsidRPr="00D0738E">
        <w:t xml:space="preserve">all </w:t>
      </w:r>
      <w:r w:rsidRPr="00D0738E">
        <w:t xml:space="preserve">enterprises </w:t>
      </w:r>
      <w:r w:rsidR="00090172" w:rsidRPr="00D0738E">
        <w:t xml:space="preserve">that have received assistance from the Multilateral Fund had </w:t>
      </w:r>
      <w:r w:rsidR="00C74CCD" w:rsidRPr="00D0738E">
        <w:t>sign</w:t>
      </w:r>
      <w:r w:rsidR="00090172" w:rsidRPr="00D0738E">
        <w:t>ed</w:t>
      </w:r>
      <w:r w:rsidR="00C74CCD" w:rsidRPr="00D0738E">
        <w:t xml:space="preserve"> an agreement where they commit to phas</w:t>
      </w:r>
      <w:r w:rsidR="0031749C" w:rsidRPr="00D0738E">
        <w:t xml:space="preserve">ing </w:t>
      </w:r>
      <w:r w:rsidR="00C74CCD" w:rsidRPr="00D0738E">
        <w:t>out the use of HCFC</w:t>
      </w:r>
      <w:r w:rsidR="00456E0A" w:rsidRPr="00D0738E">
        <w:noBreakHyphen/>
      </w:r>
      <w:r w:rsidR="00C74CCD" w:rsidRPr="00D0738E">
        <w:t>141b and to avoid phasing in high</w:t>
      </w:r>
      <w:r w:rsidR="00456E0A" w:rsidRPr="00D0738E">
        <w:noBreakHyphen/>
      </w:r>
      <w:r w:rsidR="00C74CCD" w:rsidRPr="00D0738E">
        <w:t>GWP alternatives.</w:t>
      </w:r>
      <w:r w:rsidR="008A10C0" w:rsidRPr="00D0738E">
        <w:t xml:space="preserve"> The systems houses are also playing a critical role to provide the required assistance to SMEs to use formulations based on low-GWP alternatives selected in stage II of the HPMP.</w:t>
      </w:r>
    </w:p>
    <w:p w14:paraId="166886DB" w14:textId="12A8640B" w:rsidR="00A370AF" w:rsidRDefault="00A370AF" w:rsidP="007D7D6B">
      <w:pPr>
        <w:pStyle w:val="Heading1"/>
        <w:numPr>
          <w:ilvl w:val="0"/>
          <w:numId w:val="0"/>
        </w:numPr>
        <w:rPr>
          <w:i/>
          <w:lang w:val="en-CA"/>
        </w:rPr>
      </w:pPr>
      <w:r w:rsidRPr="00D0738E">
        <w:rPr>
          <w:i/>
          <w:lang w:val="en-CA"/>
        </w:rPr>
        <w:t>Temporary use of high-GWP technology</w:t>
      </w:r>
      <w:r>
        <w:rPr>
          <w:i/>
          <w:lang w:val="en-CA"/>
        </w:rPr>
        <w:t xml:space="preserve"> by U</w:t>
      </w:r>
      <w:r w:rsidR="0093274B">
        <w:rPr>
          <w:i/>
          <w:lang w:val="en-CA"/>
        </w:rPr>
        <w:t>-</w:t>
      </w:r>
      <w:r>
        <w:rPr>
          <w:i/>
          <w:lang w:val="en-CA"/>
        </w:rPr>
        <w:t>Tech</w:t>
      </w:r>
    </w:p>
    <w:p w14:paraId="773DBB9A" w14:textId="4FE417AF" w:rsidR="00564DA0" w:rsidRDefault="002F205A" w:rsidP="00B009B3">
      <w:pPr>
        <w:pStyle w:val="Heading1"/>
        <w:rPr>
          <w:lang w:val="en-CA"/>
        </w:rPr>
      </w:pPr>
      <w:r w:rsidRPr="00564DA0">
        <w:rPr>
          <w:lang w:val="en-CA"/>
        </w:rPr>
        <w:t>The temporary use of HFC</w:t>
      </w:r>
      <w:r w:rsidR="00F45951">
        <w:rPr>
          <w:lang w:val="en-CA"/>
        </w:rPr>
        <w:t>-</w:t>
      </w:r>
      <w:r w:rsidRPr="00564DA0">
        <w:rPr>
          <w:lang w:val="en-CA"/>
        </w:rPr>
        <w:t>134a to replace the use of HCFC</w:t>
      </w:r>
      <w:r w:rsidR="00F45951">
        <w:rPr>
          <w:lang w:val="en-CA"/>
        </w:rPr>
        <w:t>-</w:t>
      </w:r>
      <w:r w:rsidRPr="00564DA0">
        <w:rPr>
          <w:lang w:val="en-CA"/>
        </w:rPr>
        <w:t xml:space="preserve">22 for </w:t>
      </w:r>
      <w:r w:rsidR="00D527FC">
        <w:rPr>
          <w:lang w:val="en-CA"/>
        </w:rPr>
        <w:t>the f</w:t>
      </w:r>
      <w:r w:rsidRPr="00564DA0">
        <w:rPr>
          <w:lang w:val="en-CA"/>
        </w:rPr>
        <w:t>roth application b</w:t>
      </w:r>
      <w:r w:rsidR="005959B6">
        <w:rPr>
          <w:lang w:val="en-CA"/>
        </w:rPr>
        <w:t>y</w:t>
      </w:r>
      <w:r w:rsidRPr="00564DA0">
        <w:rPr>
          <w:lang w:val="en-CA"/>
        </w:rPr>
        <w:t xml:space="preserve"> U</w:t>
      </w:r>
      <w:r w:rsidR="00F45951">
        <w:rPr>
          <w:lang w:val="en-CA"/>
        </w:rPr>
        <w:noBreakHyphen/>
      </w:r>
      <w:r w:rsidRPr="00564DA0">
        <w:rPr>
          <w:lang w:val="en-CA"/>
        </w:rPr>
        <w:t>Tech has been reported since the 80</w:t>
      </w:r>
      <w:r w:rsidRPr="00564DA0">
        <w:rPr>
          <w:vertAlign w:val="superscript"/>
          <w:lang w:val="en-CA"/>
        </w:rPr>
        <w:t>th</w:t>
      </w:r>
      <w:r w:rsidRPr="00564DA0">
        <w:rPr>
          <w:lang w:val="en-CA"/>
        </w:rPr>
        <w:t xml:space="preserve"> meeting. </w:t>
      </w:r>
      <w:r w:rsidR="00564DA0" w:rsidRPr="00564DA0">
        <w:rPr>
          <w:lang w:val="en-CA"/>
        </w:rPr>
        <w:t xml:space="preserve">At that meeting, </w:t>
      </w:r>
      <w:r w:rsidRPr="00564DA0">
        <w:rPr>
          <w:lang w:val="en-CA"/>
        </w:rPr>
        <w:t>the Executive Committee requested UNDP to continue assisting U</w:t>
      </w:r>
      <w:r w:rsidRPr="00564DA0">
        <w:rPr>
          <w:lang w:val="en-CA"/>
        </w:rPr>
        <w:noBreakHyphen/>
        <w:t xml:space="preserve">Tech in securing the supply of the alternative technologies selected, on the understanding that </w:t>
      </w:r>
      <w:r w:rsidRPr="00766763">
        <w:t>incremental operational costs (</w:t>
      </w:r>
      <w:r w:rsidRPr="00564DA0">
        <w:rPr>
          <w:lang w:val="en-CA"/>
        </w:rPr>
        <w:t>IOCs) would not be paid until the alternative technology selected or another low</w:t>
      </w:r>
      <w:r w:rsidRPr="00564DA0">
        <w:rPr>
          <w:lang w:val="en-CA"/>
        </w:rPr>
        <w:noBreakHyphen/>
        <w:t>GWP</w:t>
      </w:r>
      <w:r w:rsidRPr="00564DA0">
        <w:rPr>
          <w:lang w:val="en-CA"/>
        </w:rPr>
        <w:noBreakHyphen/>
        <w:t>based technology had been fully introduced. UNDP was also requested to report on the status of use of the interim technology until the technology originally selected or another low</w:t>
      </w:r>
      <w:r w:rsidR="00F45951">
        <w:rPr>
          <w:lang w:val="en-CA"/>
        </w:rPr>
        <w:noBreakHyphen/>
      </w:r>
      <w:r w:rsidRPr="00564DA0">
        <w:rPr>
          <w:lang w:val="en-CA"/>
        </w:rPr>
        <w:t>GWP</w:t>
      </w:r>
      <w:r w:rsidR="00F45951">
        <w:rPr>
          <w:lang w:val="en-CA"/>
        </w:rPr>
        <w:noBreakHyphen/>
      </w:r>
      <w:r w:rsidRPr="00564DA0">
        <w:rPr>
          <w:lang w:val="en-CA"/>
        </w:rPr>
        <w:t xml:space="preserve">based technology had been fully introduced (decision 80/12(e)), along with an update from the suppliers on progress made toward ensuring that the selected technologies, including associated components, were available on a commercial basis in the country (decision 81/9). </w:t>
      </w:r>
    </w:p>
    <w:p w14:paraId="1D34ED92" w14:textId="5AECCDED" w:rsidR="00A370AF" w:rsidRPr="005C7765" w:rsidRDefault="002F205A" w:rsidP="00B009B3">
      <w:pPr>
        <w:pStyle w:val="Heading1"/>
        <w:rPr>
          <w:lang w:val="en-CA"/>
        </w:rPr>
      </w:pPr>
      <w:r w:rsidRPr="005C7765">
        <w:rPr>
          <w:lang w:val="en-CA"/>
        </w:rPr>
        <w:lastRenderedPageBreak/>
        <w:t xml:space="preserve">In line with </w:t>
      </w:r>
      <w:r w:rsidR="005959B6" w:rsidRPr="005C7765">
        <w:rPr>
          <w:lang w:val="en-CA"/>
        </w:rPr>
        <w:t>these decisions</w:t>
      </w:r>
      <w:r w:rsidR="00BA0751">
        <w:rPr>
          <w:lang w:val="en-CA"/>
        </w:rPr>
        <w:t>,</w:t>
      </w:r>
      <w:r w:rsidR="005959B6" w:rsidRPr="005C7765">
        <w:rPr>
          <w:lang w:val="en-CA"/>
        </w:rPr>
        <w:t xml:space="preserve"> </w:t>
      </w:r>
      <w:r w:rsidRPr="005C7765">
        <w:rPr>
          <w:lang w:val="en-CA"/>
        </w:rPr>
        <w:t>UNDP</w:t>
      </w:r>
      <w:r w:rsidR="005959B6" w:rsidRPr="005C7765">
        <w:rPr>
          <w:lang w:val="en-CA"/>
        </w:rPr>
        <w:t xml:space="preserve"> has reported </w:t>
      </w:r>
      <w:r w:rsidR="00D527FC">
        <w:rPr>
          <w:lang w:val="en-CA"/>
        </w:rPr>
        <w:t xml:space="preserve">on the </w:t>
      </w:r>
      <w:r w:rsidR="005959B6" w:rsidRPr="005C7765">
        <w:rPr>
          <w:lang w:val="en-CA"/>
        </w:rPr>
        <w:t xml:space="preserve">status </w:t>
      </w:r>
      <w:r w:rsidR="00D527FC">
        <w:rPr>
          <w:lang w:val="en-CA"/>
        </w:rPr>
        <w:t xml:space="preserve">of the use of interim technology </w:t>
      </w:r>
      <w:r w:rsidR="005959B6" w:rsidRPr="005C7765">
        <w:rPr>
          <w:lang w:val="en-CA"/>
        </w:rPr>
        <w:t xml:space="preserve">at each meeting. At the present meeting, UNDP reported that </w:t>
      </w:r>
      <w:r w:rsidR="005C7765" w:rsidRPr="005C7765">
        <w:rPr>
          <w:lang w:val="en-CA"/>
        </w:rPr>
        <w:t xml:space="preserve">U-Tech </w:t>
      </w:r>
      <w:r w:rsidR="00BA0751">
        <w:rPr>
          <w:lang w:val="en-CA"/>
        </w:rPr>
        <w:t xml:space="preserve">has </w:t>
      </w:r>
      <w:r w:rsidR="005C7765" w:rsidRPr="005C7765">
        <w:rPr>
          <w:lang w:val="en-CA"/>
        </w:rPr>
        <w:t>continu</w:t>
      </w:r>
      <w:r w:rsidR="00BA0751">
        <w:rPr>
          <w:lang w:val="en-CA"/>
        </w:rPr>
        <w:t xml:space="preserve">ously </w:t>
      </w:r>
      <w:r w:rsidR="005C7765" w:rsidRPr="005C7765">
        <w:rPr>
          <w:lang w:val="en-CA"/>
        </w:rPr>
        <w:t xml:space="preserve">follow up with the supplier’s representative in Brazil </w:t>
      </w:r>
      <w:r w:rsidR="00BA0751">
        <w:rPr>
          <w:lang w:val="en-CA"/>
        </w:rPr>
        <w:t xml:space="preserve">on an economical viable and technical feasible low-GWP formulation for froth </w:t>
      </w:r>
      <w:r w:rsidR="008C1255">
        <w:rPr>
          <w:lang w:val="en-CA"/>
        </w:rPr>
        <w:t>application; however, such formulations are not yet available</w:t>
      </w:r>
      <w:r w:rsidR="005C7765" w:rsidRPr="005C7765">
        <w:rPr>
          <w:lang w:val="en-CA"/>
        </w:rPr>
        <w:t>.</w:t>
      </w:r>
      <w:r w:rsidR="005C7765">
        <w:rPr>
          <w:lang w:val="en-CA"/>
        </w:rPr>
        <w:t xml:space="preserve"> On t</w:t>
      </w:r>
      <w:r w:rsidR="00885161">
        <w:rPr>
          <w:lang w:val="en-CA"/>
        </w:rPr>
        <w:t>h</w:t>
      </w:r>
      <w:r w:rsidR="005C7765">
        <w:rPr>
          <w:lang w:val="en-CA"/>
        </w:rPr>
        <w:t>is basis, t</w:t>
      </w:r>
      <w:r w:rsidR="005959B6" w:rsidRPr="005C7765">
        <w:rPr>
          <w:lang w:val="en-CA"/>
        </w:rPr>
        <w:t>he Secretariat recommends</w:t>
      </w:r>
      <w:r w:rsidR="00F45951">
        <w:rPr>
          <w:lang w:val="en-CA"/>
        </w:rPr>
        <w:t>,</w:t>
      </w:r>
      <w:r w:rsidR="005959B6" w:rsidRPr="005C7765">
        <w:rPr>
          <w:lang w:val="en-CA"/>
        </w:rPr>
        <w:t xml:space="preserve"> </w:t>
      </w:r>
      <w:r w:rsidR="005C7765">
        <w:rPr>
          <w:lang w:val="en-CA"/>
        </w:rPr>
        <w:t>in line with previous decisions</w:t>
      </w:r>
      <w:r w:rsidR="00F45951">
        <w:rPr>
          <w:lang w:val="en-CA"/>
        </w:rPr>
        <w:t>,</w:t>
      </w:r>
      <w:r w:rsidR="005C7765">
        <w:rPr>
          <w:lang w:val="en-CA"/>
        </w:rPr>
        <w:t xml:space="preserve"> </w:t>
      </w:r>
      <w:r w:rsidR="005959B6" w:rsidRPr="005C7765">
        <w:rPr>
          <w:lang w:val="en-CA"/>
        </w:rPr>
        <w:t>that UNDP continue</w:t>
      </w:r>
      <w:r w:rsidR="005C7765">
        <w:rPr>
          <w:lang w:val="en-CA"/>
        </w:rPr>
        <w:t xml:space="preserve"> to report </w:t>
      </w:r>
      <w:r w:rsidR="005959B6" w:rsidRPr="005C7765">
        <w:rPr>
          <w:lang w:val="en-CA"/>
        </w:rPr>
        <w:t xml:space="preserve">on the matter until the enterprise </w:t>
      </w:r>
      <w:r w:rsidR="005C7765">
        <w:rPr>
          <w:lang w:val="en-CA"/>
        </w:rPr>
        <w:t xml:space="preserve">is able to </w:t>
      </w:r>
      <w:r w:rsidR="005959B6" w:rsidRPr="005C7765">
        <w:rPr>
          <w:lang w:val="en-CA"/>
        </w:rPr>
        <w:t>introduce a low-GWP technology.</w:t>
      </w:r>
    </w:p>
    <w:p w14:paraId="39AD5CF3" w14:textId="3DF28DC1" w:rsidR="007D7D6B" w:rsidRPr="00164771" w:rsidRDefault="007D7D6B" w:rsidP="007D7D6B">
      <w:pPr>
        <w:pStyle w:val="Heading1"/>
        <w:numPr>
          <w:ilvl w:val="0"/>
          <w:numId w:val="0"/>
        </w:numPr>
        <w:rPr>
          <w:i/>
          <w:lang w:val="en-CA"/>
        </w:rPr>
      </w:pPr>
      <w:r w:rsidRPr="00164771">
        <w:rPr>
          <w:i/>
          <w:lang w:val="en-CA"/>
        </w:rPr>
        <w:t xml:space="preserve">Reporting of incurred IOCs in line with decision 75/43 </w:t>
      </w:r>
    </w:p>
    <w:p w14:paraId="4062749C" w14:textId="656181EE" w:rsidR="00C74CCD" w:rsidRPr="00164771" w:rsidRDefault="007D7D6B" w:rsidP="00305A61">
      <w:pPr>
        <w:pStyle w:val="Heading1"/>
        <w:numPr>
          <w:ilvl w:val="0"/>
          <w:numId w:val="2"/>
        </w:numPr>
      </w:pPr>
      <w:r w:rsidRPr="00164771">
        <w:rPr>
          <w:lang w:val="en-CA"/>
        </w:rPr>
        <w:t>Decision 75/43(b)(iii) states that UNDP would report to the Executive Committee the IOCs incurred during the conversion to reduced HFO formulations in the foam sector when requesting the second tranche of s</w:t>
      </w:r>
      <w:r w:rsidR="00534B63">
        <w:rPr>
          <w:lang w:val="en-CA"/>
        </w:rPr>
        <w:t>tage I</w:t>
      </w:r>
      <w:r w:rsidRPr="00164771">
        <w:rPr>
          <w:lang w:val="en-CA"/>
        </w:rPr>
        <w:t xml:space="preserve">I of the HPMP, on the understanding that if the IOCs were below </w:t>
      </w:r>
      <w:r w:rsidR="007C28E9">
        <w:rPr>
          <w:lang w:val="en-CA"/>
        </w:rPr>
        <w:t>US $</w:t>
      </w:r>
      <w:r w:rsidRPr="00164771">
        <w:rPr>
          <w:lang w:val="en-CA"/>
        </w:rPr>
        <w:t>5.00</w:t>
      </w:r>
      <w:r w:rsidR="00164771" w:rsidRPr="00164771">
        <w:rPr>
          <w:lang w:val="en-CA"/>
        </w:rPr>
        <w:t>/kg</w:t>
      </w:r>
      <w:r w:rsidRPr="00164771">
        <w:rPr>
          <w:lang w:val="en-CA"/>
        </w:rPr>
        <w:t>, the Government of Brazil would return the associated funds to the Multilateral Fund</w:t>
      </w:r>
      <w:r w:rsidRPr="00D0738E">
        <w:rPr>
          <w:lang w:val="en-CA"/>
        </w:rPr>
        <w:t xml:space="preserve">. </w:t>
      </w:r>
      <w:r w:rsidR="00ED22F2" w:rsidRPr="00D0738E">
        <w:rPr>
          <w:lang w:val="en-CA"/>
        </w:rPr>
        <w:t xml:space="preserve">At the time of submission of the second and third tranches all conversions to HFO were still ongoing. </w:t>
      </w:r>
      <w:r w:rsidR="00164771" w:rsidRPr="00D0738E">
        <w:t>T</w:t>
      </w:r>
      <w:r w:rsidR="00C74CCD" w:rsidRPr="00D0738E">
        <w:t>he Secretariat w</w:t>
      </w:r>
      <w:r w:rsidR="00164771" w:rsidRPr="00D0738E">
        <w:t>ill</w:t>
      </w:r>
      <w:r w:rsidR="00C74CCD" w:rsidRPr="00D0738E">
        <w:t xml:space="preserve"> request</w:t>
      </w:r>
      <w:r w:rsidR="00712D24" w:rsidRPr="00D0738E">
        <w:t xml:space="preserve"> </w:t>
      </w:r>
      <w:r w:rsidR="00C74CCD" w:rsidRPr="00D0738E">
        <w:t xml:space="preserve">this information </w:t>
      </w:r>
      <w:r w:rsidR="00305A61" w:rsidRPr="00D0738E">
        <w:t xml:space="preserve">and address this issue </w:t>
      </w:r>
      <w:r w:rsidR="00C74CCD" w:rsidRPr="00D0738E">
        <w:t>by the time the request of funds for the PU foam sector</w:t>
      </w:r>
      <w:r w:rsidR="00C74CCD" w:rsidRPr="00164771">
        <w:t xml:space="preserve"> is submitted</w:t>
      </w:r>
      <w:r w:rsidR="00164771" w:rsidRPr="00164771">
        <w:t xml:space="preserve"> with the next tranche.</w:t>
      </w:r>
      <w:r w:rsidR="00ED22F2">
        <w:t xml:space="preserve"> </w:t>
      </w:r>
    </w:p>
    <w:p w14:paraId="2F641BAF" w14:textId="154CCC9D" w:rsidR="000A4187" w:rsidRPr="001D6A23" w:rsidRDefault="005F1218" w:rsidP="000A4187">
      <w:pPr>
        <w:pStyle w:val="Heading1"/>
        <w:keepNext/>
        <w:keepLines/>
        <w:numPr>
          <w:ilvl w:val="0"/>
          <w:numId w:val="0"/>
        </w:numPr>
        <w:rPr>
          <w:i/>
          <w:lang w:val="en-US"/>
        </w:rPr>
      </w:pPr>
      <w:r>
        <w:rPr>
          <w:i/>
          <w:lang w:val="en-US"/>
        </w:rPr>
        <w:t>Introduction of R-290 commercial refrigeration units in the market</w:t>
      </w:r>
    </w:p>
    <w:p w14:paraId="41BDE571" w14:textId="2AD178EE" w:rsidR="00882DB0" w:rsidRDefault="00D2769D" w:rsidP="00882DB0">
      <w:pPr>
        <w:pStyle w:val="Heading1"/>
      </w:pPr>
      <w:r>
        <w:t xml:space="preserve">Regarding the completed conversions of commercial refrigeration equipment to </w:t>
      </w:r>
      <w:r w:rsidR="002432EF" w:rsidRPr="001D6A23">
        <w:t>R</w:t>
      </w:r>
      <w:r w:rsidR="00F45951">
        <w:noBreakHyphen/>
      </w:r>
      <w:r w:rsidR="002432EF" w:rsidRPr="001D6A23">
        <w:t>290</w:t>
      </w:r>
      <w:r w:rsidR="00F45951">
        <w:noBreakHyphen/>
      </w:r>
      <w:r w:rsidR="002432EF" w:rsidRPr="001D6A23">
        <w:t>based technology</w:t>
      </w:r>
      <w:r>
        <w:t>, U</w:t>
      </w:r>
      <w:r w:rsidR="001D6A23" w:rsidRPr="001D6A23">
        <w:t xml:space="preserve">NIDO </w:t>
      </w:r>
      <w:r w:rsidR="009E7817">
        <w:t>report</w:t>
      </w:r>
      <w:r w:rsidR="009E7817" w:rsidRPr="001D6A23">
        <w:t xml:space="preserve">ed </w:t>
      </w:r>
      <w:r w:rsidR="001D6A23" w:rsidRPr="001D6A23">
        <w:t xml:space="preserve">that </w:t>
      </w:r>
      <w:r w:rsidR="005F1218" w:rsidRPr="001D6A23">
        <w:t>prospect</w:t>
      </w:r>
      <w:r w:rsidR="009E7817">
        <w:t>ive</w:t>
      </w:r>
      <w:r w:rsidR="001D6A23" w:rsidRPr="001D6A23">
        <w:t xml:space="preserve"> clients have </w:t>
      </w:r>
      <w:r w:rsidR="009E7817">
        <w:t>welcomed</w:t>
      </w:r>
      <w:r w:rsidR="001D6A23" w:rsidRPr="001D6A23">
        <w:t xml:space="preserve"> the </w:t>
      </w:r>
      <w:r w:rsidR="00944365">
        <w:t xml:space="preserve">new equipment </w:t>
      </w:r>
      <w:r w:rsidR="001D6A23" w:rsidRPr="001D6A23">
        <w:t>developed and no regulatory obstacles have been encountered to sell</w:t>
      </w:r>
      <w:r w:rsidR="009E7817">
        <w:t>ing</w:t>
      </w:r>
      <w:r w:rsidR="001D6A23" w:rsidRPr="001D6A23">
        <w:t xml:space="preserve"> them. D</w:t>
      </w:r>
      <w:r w:rsidR="004A1A10" w:rsidRPr="001D6A23">
        <w:t xml:space="preserve">ue to </w:t>
      </w:r>
      <w:r w:rsidR="00944365">
        <w:t xml:space="preserve">the </w:t>
      </w:r>
      <w:r w:rsidR="001D6A23" w:rsidRPr="001D6A23">
        <w:t xml:space="preserve">COVID-19 </w:t>
      </w:r>
      <w:r w:rsidR="00944365">
        <w:t xml:space="preserve">pandemic, </w:t>
      </w:r>
      <w:r w:rsidR="004A1A10" w:rsidRPr="001D6A23">
        <w:t xml:space="preserve">some components </w:t>
      </w:r>
      <w:r w:rsidR="001D6A23" w:rsidRPr="001D6A23">
        <w:t xml:space="preserve">(i.e., </w:t>
      </w:r>
      <w:r w:rsidR="004A1A10" w:rsidRPr="001D6A23">
        <w:t>micro channel condenser and A</w:t>
      </w:r>
      <w:r w:rsidR="001D6A23" w:rsidRPr="001D6A23">
        <w:t>TEX</w:t>
      </w:r>
      <w:r w:rsidR="004A1A10" w:rsidRPr="001D6A23">
        <w:t xml:space="preserve"> electronic expansion valve</w:t>
      </w:r>
      <w:r w:rsidR="001D6A23" w:rsidRPr="001D6A23">
        <w:t>)</w:t>
      </w:r>
      <w:r w:rsidR="004A1A10" w:rsidRPr="001D6A23">
        <w:t xml:space="preserve"> are not available in sufficient </w:t>
      </w:r>
      <w:r w:rsidR="001D6A23" w:rsidRPr="001D6A23">
        <w:t>quantities</w:t>
      </w:r>
      <w:r w:rsidR="008D2140">
        <w:t xml:space="preserve">, as a result </w:t>
      </w:r>
      <w:proofErr w:type="spellStart"/>
      <w:r w:rsidR="001D6A23" w:rsidRPr="001D6A23">
        <w:t>Chopeiras</w:t>
      </w:r>
      <w:proofErr w:type="spellEnd"/>
      <w:r w:rsidR="001D6A23" w:rsidRPr="001D6A23">
        <w:t xml:space="preserve"> </w:t>
      </w:r>
      <w:proofErr w:type="spellStart"/>
      <w:r w:rsidR="001D6A23" w:rsidRPr="001D6A23">
        <w:t>Ribeirão</w:t>
      </w:r>
      <w:proofErr w:type="spellEnd"/>
      <w:r w:rsidR="001D6A23" w:rsidRPr="001D6A23">
        <w:t xml:space="preserve"> Memo </w:t>
      </w:r>
      <w:r w:rsidR="004A1A10" w:rsidRPr="001D6A23">
        <w:t>i</w:t>
      </w:r>
      <w:r w:rsidR="001D6A23" w:rsidRPr="001D6A23">
        <w:t>s</w:t>
      </w:r>
      <w:r w:rsidR="004A1A10" w:rsidRPr="001D6A23">
        <w:t xml:space="preserve"> manufactur</w:t>
      </w:r>
      <w:r w:rsidR="001D6A23" w:rsidRPr="001D6A23">
        <w:t>ing</w:t>
      </w:r>
      <w:r w:rsidR="004A1A10" w:rsidRPr="001D6A23">
        <w:t xml:space="preserve"> a limited number of beer coolers</w:t>
      </w:r>
      <w:r w:rsidR="00F45951">
        <w:t>,</w:t>
      </w:r>
      <w:r w:rsidR="004A1A10" w:rsidRPr="001D6A23">
        <w:t xml:space="preserve"> </w:t>
      </w:r>
      <w:r w:rsidR="001D6A23" w:rsidRPr="001D6A23">
        <w:t xml:space="preserve">but expects to </w:t>
      </w:r>
      <w:r w:rsidR="004A1A10" w:rsidRPr="001D6A23">
        <w:t xml:space="preserve">increase production once the availability of the components is restored. </w:t>
      </w:r>
      <w:r w:rsidR="001D6A23" w:rsidRPr="001D6A23">
        <w:t xml:space="preserve">The </w:t>
      </w:r>
      <w:r w:rsidR="00944365">
        <w:t xml:space="preserve">equipment </w:t>
      </w:r>
      <w:r w:rsidR="001D6A23" w:rsidRPr="001D6A23">
        <w:t xml:space="preserve">developed by </w:t>
      </w:r>
      <w:r w:rsidR="00944365">
        <w:t>another enterprise (</w:t>
      </w:r>
      <w:proofErr w:type="spellStart"/>
      <w:r w:rsidR="004A1A10" w:rsidRPr="001D6A23">
        <w:t>Aquagel</w:t>
      </w:r>
      <w:proofErr w:type="spellEnd"/>
      <w:r w:rsidR="004A1A10" w:rsidRPr="001D6A23">
        <w:t xml:space="preserve"> </w:t>
      </w:r>
      <w:proofErr w:type="spellStart"/>
      <w:r w:rsidR="004A1A10" w:rsidRPr="001D6A23">
        <w:t>Refrigeração</w:t>
      </w:r>
      <w:proofErr w:type="spellEnd"/>
      <w:r w:rsidR="00944365">
        <w:t>)</w:t>
      </w:r>
      <w:r w:rsidR="001D6A23" w:rsidRPr="001D6A23">
        <w:t xml:space="preserve"> </w:t>
      </w:r>
      <w:r w:rsidR="004A1A10" w:rsidRPr="001D6A23">
        <w:t>are already available, with targeted sales</w:t>
      </w:r>
      <w:r w:rsidR="00944365">
        <w:t>; h</w:t>
      </w:r>
      <w:r w:rsidR="004A1A10" w:rsidRPr="001D6A23">
        <w:t>owever, sales were affected as restaurants and bars have been closed for several months</w:t>
      </w:r>
      <w:r w:rsidR="0010034C">
        <w:t>. I</w:t>
      </w:r>
      <w:r w:rsidR="001D6A23" w:rsidRPr="001D6A23">
        <w:t xml:space="preserve">t is expected that </w:t>
      </w:r>
      <w:r w:rsidR="004A1A10" w:rsidRPr="001D6A23">
        <w:t xml:space="preserve">in 2021 </w:t>
      </w:r>
      <w:r w:rsidR="001D6A23" w:rsidRPr="001D6A23">
        <w:t>the situation will improve.</w:t>
      </w:r>
      <w:r w:rsidR="002E27AE">
        <w:t xml:space="preserve"> </w:t>
      </w:r>
    </w:p>
    <w:p w14:paraId="6537E741" w14:textId="616A88EA" w:rsidR="004A1A10" w:rsidRDefault="00882DB0" w:rsidP="00882DB0">
      <w:pPr>
        <w:pStyle w:val="Heading1"/>
      </w:pPr>
      <w:r w:rsidRPr="00882DB0">
        <w:t xml:space="preserve">Regarding the </w:t>
      </w:r>
      <w:r w:rsidR="00944365">
        <w:t xml:space="preserve">conversion of </w:t>
      </w:r>
      <w:r w:rsidRPr="00882DB0">
        <w:t>SME</w:t>
      </w:r>
      <w:r w:rsidR="00944365">
        <w:t>s</w:t>
      </w:r>
      <w:r w:rsidRPr="00882DB0">
        <w:t xml:space="preserve">, the Secretariat notes that </w:t>
      </w:r>
      <w:r w:rsidR="00944365">
        <w:t xml:space="preserve">implementation of </w:t>
      </w:r>
      <w:r w:rsidRPr="00882DB0">
        <w:t xml:space="preserve">this project requires extensive visits and interaction with the enterprises. </w:t>
      </w:r>
      <w:r w:rsidR="00944365">
        <w:t xml:space="preserve">In addressing the constraints imposed by the pandemic, </w:t>
      </w:r>
      <w:r w:rsidRPr="00882DB0">
        <w:t>UNIDO is using digital tools for meetings and technical assistance</w:t>
      </w:r>
      <w:r w:rsidR="009E7817">
        <w:t>,</w:t>
      </w:r>
      <w:r w:rsidRPr="00882DB0">
        <w:t xml:space="preserve"> with positive response </w:t>
      </w:r>
      <w:r w:rsidR="0010034C">
        <w:t>from</w:t>
      </w:r>
      <w:r w:rsidRPr="00882DB0">
        <w:t xml:space="preserve"> the enterprises. Recently, UNIDO completed the commissioning of a project</w:t>
      </w:r>
      <w:r w:rsidR="00D0738E">
        <w:t xml:space="preserve"> (JJ </w:t>
      </w:r>
      <w:proofErr w:type="spellStart"/>
      <w:r w:rsidR="00D0738E">
        <w:t>Instalacoes</w:t>
      </w:r>
      <w:proofErr w:type="spellEnd"/>
      <w:r w:rsidR="00D0738E">
        <w:t xml:space="preserve">) through an online </w:t>
      </w:r>
      <w:r w:rsidRPr="00882DB0">
        <w:t>visit, which included simulation of a leak</w:t>
      </w:r>
      <w:r w:rsidR="009E7817">
        <w:t>, s</w:t>
      </w:r>
      <w:r w:rsidRPr="00882DB0">
        <w:t>ystem filling, safety me</w:t>
      </w:r>
      <w:r w:rsidR="009E7817">
        <w:t>a</w:t>
      </w:r>
      <w:r w:rsidRPr="00882DB0">
        <w:t>sures tes</w:t>
      </w:r>
      <w:r w:rsidR="009E7817">
        <w:t>t</w:t>
      </w:r>
      <w:r w:rsidRPr="00882DB0">
        <w:t xml:space="preserve">ing and interaction with the operators. </w:t>
      </w:r>
      <w:r w:rsidR="008D2140">
        <w:t xml:space="preserve">In October 2020, </w:t>
      </w:r>
      <w:r w:rsidRPr="00882DB0">
        <w:t xml:space="preserve">UNIDO </w:t>
      </w:r>
      <w:r w:rsidR="008D2140">
        <w:t>held a</w:t>
      </w:r>
      <w:r w:rsidRPr="00882DB0">
        <w:t xml:space="preserve"> webinar </w:t>
      </w:r>
      <w:r w:rsidR="00944365">
        <w:t xml:space="preserve">jointly </w:t>
      </w:r>
      <w:r w:rsidRPr="00882DB0">
        <w:t xml:space="preserve">with </w:t>
      </w:r>
      <w:r w:rsidR="00944365">
        <w:t xml:space="preserve">one </w:t>
      </w:r>
      <w:r w:rsidRPr="00882DB0">
        <w:t>ent</w:t>
      </w:r>
      <w:r w:rsidR="00E42CFD">
        <w:t>e</w:t>
      </w:r>
      <w:r w:rsidRPr="00882DB0">
        <w:t xml:space="preserve">rprise </w:t>
      </w:r>
      <w:r w:rsidR="00944365">
        <w:t>that have been converted (</w:t>
      </w:r>
      <w:r w:rsidRPr="00882DB0">
        <w:t>Plotter Racks</w:t>
      </w:r>
      <w:r w:rsidR="00944365">
        <w:t xml:space="preserve">) </w:t>
      </w:r>
      <w:r w:rsidRPr="00882DB0">
        <w:t xml:space="preserve">to </w:t>
      </w:r>
      <w:r w:rsidR="00944365">
        <w:t xml:space="preserve">demonstrate to </w:t>
      </w:r>
      <w:r w:rsidRPr="00882DB0">
        <w:t xml:space="preserve">other enterprises the technology applied in a supermarket and the results achieved. UNIDO and the Government of Brazil consider </w:t>
      </w:r>
      <w:r w:rsidR="009E7817">
        <w:t>that the</w:t>
      </w:r>
      <w:r w:rsidRPr="00882DB0">
        <w:t xml:space="preserve"> commercial refrigeration sector project implementation can continue without major impediment u</w:t>
      </w:r>
      <w:r w:rsidR="009E7817">
        <w:t>sing</w:t>
      </w:r>
      <w:r w:rsidRPr="00882DB0">
        <w:t xml:space="preserve"> remote communication</w:t>
      </w:r>
      <w:r w:rsidR="002E27AE">
        <w:t xml:space="preserve">. </w:t>
      </w:r>
    </w:p>
    <w:p w14:paraId="58ECD261" w14:textId="3F50FE7E" w:rsidR="005F1218" w:rsidRPr="005F1218" w:rsidRDefault="005F1218" w:rsidP="005F1218">
      <w:pPr>
        <w:rPr>
          <w:i/>
        </w:rPr>
      </w:pPr>
      <w:r w:rsidRPr="005F1218">
        <w:rPr>
          <w:i/>
        </w:rPr>
        <w:t xml:space="preserve">Identification of eligible enterprises (reallocation of </w:t>
      </w:r>
      <w:proofErr w:type="spellStart"/>
      <w:r w:rsidRPr="005F1218">
        <w:rPr>
          <w:i/>
        </w:rPr>
        <w:t>Freeart</w:t>
      </w:r>
      <w:proofErr w:type="spellEnd"/>
      <w:r w:rsidRPr="005F1218">
        <w:rPr>
          <w:i/>
        </w:rPr>
        <w:t xml:space="preserve"> Seral funds)</w:t>
      </w:r>
      <w:r w:rsidR="00DE6B6C">
        <w:rPr>
          <w:i/>
        </w:rPr>
        <w:t xml:space="preserve"> (decision 84/33(a)(ii))</w:t>
      </w:r>
    </w:p>
    <w:p w14:paraId="0EC39E15" w14:textId="77777777" w:rsidR="005F1218" w:rsidRPr="005F1218" w:rsidRDefault="005F1218" w:rsidP="005F1218"/>
    <w:p w14:paraId="03E2A968" w14:textId="636A84DB" w:rsidR="004A1A10" w:rsidRPr="005830E2" w:rsidRDefault="004A1A10" w:rsidP="00C67525">
      <w:pPr>
        <w:pStyle w:val="Heading1"/>
        <w:numPr>
          <w:ilvl w:val="0"/>
          <w:numId w:val="2"/>
        </w:numPr>
      </w:pPr>
      <w:r w:rsidRPr="005830E2">
        <w:t xml:space="preserve">With regard to the potential reallocation of funds approved </w:t>
      </w:r>
      <w:r w:rsidR="009E7817">
        <w:t>for</w:t>
      </w:r>
      <w:r w:rsidR="009E7817" w:rsidRPr="005830E2">
        <w:t xml:space="preserve"> </w:t>
      </w:r>
      <w:proofErr w:type="spellStart"/>
      <w:r w:rsidRPr="005830E2">
        <w:t>Free</w:t>
      </w:r>
      <w:r w:rsidR="009E7817">
        <w:t>a</w:t>
      </w:r>
      <w:r w:rsidRPr="005830E2">
        <w:t>rt</w:t>
      </w:r>
      <w:proofErr w:type="spellEnd"/>
      <w:r w:rsidRPr="005830E2">
        <w:t xml:space="preserve"> </w:t>
      </w:r>
      <w:r w:rsidR="009E7817">
        <w:t xml:space="preserve">Seral </w:t>
      </w:r>
      <w:r w:rsidRPr="005830E2">
        <w:t xml:space="preserve">to another eligible enterprise not previously identified, the Secretariat notes the progress in identifying a potential eligible enterprise </w:t>
      </w:r>
      <w:r w:rsidR="00944365">
        <w:t xml:space="preserve">by </w:t>
      </w:r>
      <w:r w:rsidRPr="005830E2">
        <w:t>UNIDO</w:t>
      </w:r>
      <w:r w:rsidR="00944365">
        <w:t xml:space="preserve"> and the </w:t>
      </w:r>
      <w:r w:rsidRPr="005830E2">
        <w:t xml:space="preserve">additional time </w:t>
      </w:r>
      <w:r w:rsidR="00944365">
        <w:t xml:space="preserve">required to assess </w:t>
      </w:r>
      <w:r w:rsidRPr="005830E2">
        <w:t xml:space="preserve">the eligibility </w:t>
      </w:r>
      <w:r w:rsidR="00944365">
        <w:t>of the identified enterprise</w:t>
      </w:r>
      <w:r w:rsidRPr="005830E2">
        <w:t>. The Secretariat recommend</w:t>
      </w:r>
      <w:r w:rsidR="005830E2" w:rsidRPr="005830E2">
        <w:t xml:space="preserve">s </w:t>
      </w:r>
      <w:r w:rsidR="00944365">
        <w:t xml:space="preserve">that UNIDO </w:t>
      </w:r>
      <w:r w:rsidRPr="005830E2">
        <w:t>report</w:t>
      </w:r>
      <w:r w:rsidR="00570514">
        <w:t xml:space="preserve">s </w:t>
      </w:r>
      <w:r w:rsidRPr="005830E2">
        <w:t xml:space="preserve">as soon as this assessment is completed </w:t>
      </w:r>
      <w:r w:rsidR="00570514">
        <w:t xml:space="preserve">and </w:t>
      </w:r>
      <w:r w:rsidR="002E27AE">
        <w:t>present</w:t>
      </w:r>
      <w:r w:rsidR="00570514">
        <w:t>s</w:t>
      </w:r>
      <w:r w:rsidR="002E27AE">
        <w:t xml:space="preserve"> it for consideration by the Executive Committee</w:t>
      </w:r>
      <w:r w:rsidR="005830E2" w:rsidRPr="005830E2">
        <w:t>.</w:t>
      </w:r>
    </w:p>
    <w:p w14:paraId="7CBF52D1" w14:textId="7C92A307" w:rsidR="000A4187" w:rsidRPr="00863073" w:rsidRDefault="000A4187" w:rsidP="00882DB0">
      <w:pPr>
        <w:rPr>
          <w:i/>
        </w:rPr>
      </w:pPr>
      <w:r w:rsidRPr="00863073">
        <w:rPr>
          <w:i/>
        </w:rPr>
        <w:t>Delay in the room AC sector</w:t>
      </w:r>
      <w:r w:rsidR="00B54B74">
        <w:rPr>
          <w:i/>
        </w:rPr>
        <w:t xml:space="preserve"> and cancellation of the project</w:t>
      </w:r>
    </w:p>
    <w:p w14:paraId="16D8D442" w14:textId="77777777" w:rsidR="00882DB0" w:rsidRPr="00863073" w:rsidRDefault="00882DB0" w:rsidP="00882DB0"/>
    <w:p w14:paraId="6B45F6F2" w14:textId="30C8D72F" w:rsidR="00B54B74" w:rsidRDefault="00033FBA" w:rsidP="00E266F8">
      <w:pPr>
        <w:pStyle w:val="Heading1"/>
        <w:rPr>
          <w:lang w:val="en-CA"/>
        </w:rPr>
      </w:pPr>
      <w:r w:rsidRPr="00033FBA">
        <w:rPr>
          <w:lang w:val="en-CA"/>
        </w:rPr>
        <w:t>T</w:t>
      </w:r>
      <w:r w:rsidR="00B54B74" w:rsidRPr="00033FBA">
        <w:rPr>
          <w:lang w:val="en-CA"/>
        </w:rPr>
        <w:t>he Secretariat</w:t>
      </w:r>
      <w:r w:rsidRPr="00033FBA">
        <w:rPr>
          <w:lang w:val="en-CA"/>
        </w:rPr>
        <w:t xml:space="preserve"> noted </w:t>
      </w:r>
      <w:r w:rsidR="00B54B74" w:rsidRPr="00033FBA">
        <w:rPr>
          <w:lang w:val="en-CA"/>
        </w:rPr>
        <w:t>the continuous technical assistance and support provided by UNIDO since the project design</w:t>
      </w:r>
      <w:r w:rsidR="009E7817">
        <w:rPr>
          <w:lang w:val="en-CA"/>
        </w:rPr>
        <w:t xml:space="preserve"> phase</w:t>
      </w:r>
      <w:r w:rsidR="00B54B74" w:rsidRPr="00033FBA">
        <w:rPr>
          <w:lang w:val="en-CA"/>
        </w:rPr>
        <w:t>, to assist the three enterprises included in stage II of the HPMP to select a low</w:t>
      </w:r>
      <w:r w:rsidR="001F5204">
        <w:rPr>
          <w:lang w:val="en-CA"/>
        </w:rPr>
        <w:noBreakHyphen/>
      </w:r>
      <w:r w:rsidR="00B54B74" w:rsidRPr="00033FBA">
        <w:rPr>
          <w:lang w:val="en-CA"/>
        </w:rPr>
        <w:t>GWP</w:t>
      </w:r>
      <w:r w:rsidR="00D0738E">
        <w:rPr>
          <w:lang w:val="en-CA"/>
        </w:rPr>
        <w:noBreakHyphen/>
      </w:r>
      <w:r w:rsidR="00B54B74" w:rsidRPr="00033FBA">
        <w:rPr>
          <w:lang w:val="en-CA"/>
        </w:rPr>
        <w:t xml:space="preserve">based technology </w:t>
      </w:r>
      <w:r w:rsidR="00F91729" w:rsidRPr="00033FBA">
        <w:rPr>
          <w:lang w:val="en-CA"/>
        </w:rPr>
        <w:t xml:space="preserve">avoiding the introduction of R-410A technology </w:t>
      </w:r>
      <w:r w:rsidR="00F91729">
        <w:rPr>
          <w:lang w:val="en-CA"/>
        </w:rPr>
        <w:t xml:space="preserve">in </w:t>
      </w:r>
      <w:r w:rsidR="00B54B74" w:rsidRPr="00033FBA">
        <w:rPr>
          <w:lang w:val="en-CA"/>
        </w:rPr>
        <w:t xml:space="preserve">their </w:t>
      </w:r>
      <w:r w:rsidR="00F91729">
        <w:rPr>
          <w:lang w:val="en-CA"/>
        </w:rPr>
        <w:t xml:space="preserve">lines to be </w:t>
      </w:r>
      <w:r w:rsidR="00B54B74" w:rsidRPr="00033FBA">
        <w:rPr>
          <w:lang w:val="en-CA"/>
        </w:rPr>
        <w:t>conver</w:t>
      </w:r>
      <w:r w:rsidR="00F91729">
        <w:rPr>
          <w:lang w:val="en-CA"/>
        </w:rPr>
        <w:t>ted</w:t>
      </w:r>
      <w:r w:rsidR="00B54B74" w:rsidRPr="00033FBA">
        <w:rPr>
          <w:lang w:val="en-CA"/>
        </w:rPr>
        <w:t>. Considering the continuous efforts by the Government of Brazil and UNIDO</w:t>
      </w:r>
      <w:r w:rsidR="00F91729">
        <w:rPr>
          <w:lang w:val="en-CA"/>
        </w:rPr>
        <w:t>,</w:t>
      </w:r>
      <w:r w:rsidR="00B54B74" w:rsidRPr="00033FBA">
        <w:rPr>
          <w:lang w:val="en-CA"/>
        </w:rPr>
        <w:t xml:space="preserve"> the Secretariat</w:t>
      </w:r>
      <w:r w:rsidR="00E266F8">
        <w:rPr>
          <w:lang w:val="en-CA"/>
        </w:rPr>
        <w:t xml:space="preserve">’s </w:t>
      </w:r>
      <w:r w:rsidR="00B54B74" w:rsidRPr="00AA1BA7">
        <w:rPr>
          <w:lang w:val="en-CA"/>
        </w:rPr>
        <w:lastRenderedPageBreak/>
        <w:t>recommend</w:t>
      </w:r>
      <w:r w:rsidR="00E266F8" w:rsidRPr="00AA1BA7">
        <w:rPr>
          <w:lang w:val="en-CA"/>
        </w:rPr>
        <w:t>ation</w:t>
      </w:r>
      <w:r w:rsidR="00D0738E" w:rsidRPr="00AA1BA7">
        <w:rPr>
          <w:lang w:val="en-CA"/>
        </w:rPr>
        <w:t>s</w:t>
      </w:r>
      <w:r w:rsidR="00E266F8" w:rsidRPr="00AA1BA7">
        <w:rPr>
          <w:lang w:val="en-CA"/>
        </w:rPr>
        <w:t xml:space="preserve"> </w:t>
      </w:r>
      <w:r w:rsidR="00B54B74" w:rsidRPr="00AA1BA7">
        <w:rPr>
          <w:lang w:val="en-CA"/>
        </w:rPr>
        <w:t>allow</w:t>
      </w:r>
      <w:r w:rsidR="009E7817" w:rsidRPr="00AA1BA7">
        <w:rPr>
          <w:lang w:val="en-CA"/>
        </w:rPr>
        <w:t>ing</w:t>
      </w:r>
      <w:r w:rsidR="00B54B74" w:rsidRPr="00AA1BA7">
        <w:rPr>
          <w:lang w:val="en-CA"/>
        </w:rPr>
        <w:t xml:space="preserve"> additional time to continue these efforts</w:t>
      </w:r>
      <w:r w:rsidR="00E266F8" w:rsidRPr="00AA1BA7">
        <w:rPr>
          <w:lang w:val="en-CA"/>
        </w:rPr>
        <w:t xml:space="preserve"> were adopted by the </w:t>
      </w:r>
      <w:r w:rsidR="00B54B74" w:rsidRPr="00AA1BA7">
        <w:rPr>
          <w:lang w:val="en-CA"/>
        </w:rPr>
        <w:t>Executive Committee</w:t>
      </w:r>
      <w:r w:rsidR="00D0738E" w:rsidRPr="00AA1BA7">
        <w:rPr>
          <w:lang w:val="en-CA"/>
        </w:rPr>
        <w:t xml:space="preserve"> during the last four meetings</w:t>
      </w:r>
      <w:r w:rsidR="00E266F8" w:rsidRPr="00AA1BA7">
        <w:rPr>
          <w:lang w:val="en-CA"/>
        </w:rPr>
        <w:t>.</w:t>
      </w:r>
      <w:r w:rsidR="00B54B74" w:rsidRPr="00AA1BA7">
        <w:rPr>
          <w:lang w:val="en-CA"/>
        </w:rPr>
        <w:t xml:space="preserve"> </w:t>
      </w:r>
      <w:r w:rsidR="00A40FA4" w:rsidRPr="00AA1BA7">
        <w:rPr>
          <w:lang w:val="en-CA"/>
        </w:rPr>
        <w:t>Notwithstanding</w:t>
      </w:r>
      <w:r w:rsidR="00A40FA4">
        <w:rPr>
          <w:lang w:val="en-CA"/>
        </w:rPr>
        <w:t xml:space="preserve"> the technical assistance provided to the enterprises to demonstrate the feasibility of a low-GWP technology, and the interest </w:t>
      </w:r>
      <w:r w:rsidR="00E266F8">
        <w:rPr>
          <w:lang w:val="en-CA"/>
        </w:rPr>
        <w:t xml:space="preserve">that one enterprise (Elgin) </w:t>
      </w:r>
      <w:r w:rsidR="00A40FA4">
        <w:rPr>
          <w:lang w:val="en-CA"/>
        </w:rPr>
        <w:t xml:space="preserve">expressed </w:t>
      </w:r>
      <w:r w:rsidR="00E266F8">
        <w:rPr>
          <w:lang w:val="en-CA"/>
        </w:rPr>
        <w:t>during this process to convert to a low-GWP technology (i.e., HFC-32 although R</w:t>
      </w:r>
      <w:r w:rsidR="005B28A3">
        <w:rPr>
          <w:lang w:val="en-CA"/>
        </w:rPr>
        <w:noBreakHyphen/>
      </w:r>
      <w:r w:rsidR="00E266F8">
        <w:rPr>
          <w:lang w:val="en-CA"/>
        </w:rPr>
        <w:t xml:space="preserve">290 was originally proposed), the three enterprises converted their </w:t>
      </w:r>
      <w:r w:rsidR="00B54B74">
        <w:rPr>
          <w:lang w:val="en-CA"/>
        </w:rPr>
        <w:t>HCFC</w:t>
      </w:r>
      <w:r w:rsidR="0010034C">
        <w:rPr>
          <w:lang w:val="en-CA"/>
        </w:rPr>
        <w:noBreakHyphen/>
      </w:r>
      <w:r w:rsidR="00B54B74">
        <w:rPr>
          <w:lang w:val="en-CA"/>
        </w:rPr>
        <w:t xml:space="preserve">22 </w:t>
      </w:r>
      <w:r w:rsidR="00E266F8">
        <w:rPr>
          <w:lang w:val="en-CA"/>
        </w:rPr>
        <w:t xml:space="preserve">production lines </w:t>
      </w:r>
      <w:r w:rsidR="00B54B74">
        <w:rPr>
          <w:lang w:val="en-CA"/>
        </w:rPr>
        <w:t>to manufacture R</w:t>
      </w:r>
      <w:r w:rsidR="005B28A3">
        <w:rPr>
          <w:lang w:val="en-CA"/>
        </w:rPr>
        <w:noBreakHyphen/>
      </w:r>
      <w:r w:rsidR="00B54B74">
        <w:rPr>
          <w:lang w:val="en-CA"/>
        </w:rPr>
        <w:t>410A</w:t>
      </w:r>
      <w:r w:rsidR="005B28A3">
        <w:rPr>
          <w:lang w:val="en-CA"/>
        </w:rPr>
        <w:noBreakHyphen/>
      </w:r>
      <w:r w:rsidR="00B54B74">
        <w:rPr>
          <w:lang w:val="en-CA"/>
        </w:rPr>
        <w:t xml:space="preserve">based </w:t>
      </w:r>
      <w:r w:rsidR="00E266F8">
        <w:rPr>
          <w:lang w:val="en-CA"/>
        </w:rPr>
        <w:t xml:space="preserve">room AC </w:t>
      </w:r>
      <w:r w:rsidR="00B54B74">
        <w:rPr>
          <w:lang w:val="en-CA"/>
        </w:rPr>
        <w:t>equipment</w:t>
      </w:r>
      <w:r w:rsidR="00E266F8">
        <w:rPr>
          <w:lang w:val="en-CA"/>
        </w:rPr>
        <w:t xml:space="preserve">, </w:t>
      </w:r>
      <w:r w:rsidR="00DD0A83" w:rsidRPr="00B54B74">
        <w:rPr>
          <w:lang w:val="en-CA"/>
        </w:rPr>
        <w:t>resulting in the complete phase</w:t>
      </w:r>
      <w:r w:rsidR="00DD0A83">
        <w:rPr>
          <w:lang w:val="en-CA"/>
        </w:rPr>
        <w:noBreakHyphen/>
      </w:r>
      <w:r w:rsidR="00DD0A83" w:rsidRPr="00B54B74">
        <w:rPr>
          <w:lang w:val="en-CA"/>
        </w:rPr>
        <w:t xml:space="preserve">out of </w:t>
      </w:r>
      <w:r w:rsidR="00DD0A83">
        <w:rPr>
          <w:lang w:val="en-CA"/>
        </w:rPr>
        <w:t>823.80 mt (45.31</w:t>
      </w:r>
      <w:r w:rsidR="005B28A3">
        <w:rPr>
          <w:lang w:val="en-CA"/>
        </w:rPr>
        <w:t> </w:t>
      </w:r>
      <w:r w:rsidR="00DD0A83">
        <w:rPr>
          <w:lang w:val="en-CA"/>
        </w:rPr>
        <w:t>ODP</w:t>
      </w:r>
      <w:r w:rsidR="005B28A3">
        <w:rPr>
          <w:lang w:val="en-CA"/>
        </w:rPr>
        <w:t> </w:t>
      </w:r>
      <w:r w:rsidR="00DD0A83">
        <w:rPr>
          <w:lang w:val="en-CA"/>
        </w:rPr>
        <w:t xml:space="preserve">tonnes) of </w:t>
      </w:r>
      <w:r w:rsidR="00DD0A83" w:rsidRPr="00B54B74">
        <w:rPr>
          <w:lang w:val="en-CA"/>
        </w:rPr>
        <w:t>HCFC-22</w:t>
      </w:r>
      <w:r w:rsidR="00B54B74">
        <w:rPr>
          <w:lang w:val="en-CA"/>
        </w:rPr>
        <w:t>.</w:t>
      </w:r>
    </w:p>
    <w:p w14:paraId="0295F0D3" w14:textId="7330E73A" w:rsidR="00C4122C" w:rsidRDefault="00B54B74" w:rsidP="00AC3252">
      <w:pPr>
        <w:pStyle w:val="Heading1"/>
        <w:rPr>
          <w:lang w:val="en-CA"/>
        </w:rPr>
      </w:pPr>
      <w:r w:rsidRPr="00B54B74">
        <w:rPr>
          <w:lang w:val="en-CA"/>
        </w:rPr>
        <w:t>As the enterprises convert</w:t>
      </w:r>
      <w:r w:rsidR="00DD0A83">
        <w:rPr>
          <w:lang w:val="en-CA"/>
        </w:rPr>
        <w:t>ed</w:t>
      </w:r>
      <w:r w:rsidRPr="00B54B74">
        <w:rPr>
          <w:lang w:val="en-CA"/>
        </w:rPr>
        <w:t xml:space="preserve"> to R-410A </w:t>
      </w:r>
      <w:r w:rsidR="00DD0A83">
        <w:rPr>
          <w:lang w:val="en-CA"/>
        </w:rPr>
        <w:t>with their own resources</w:t>
      </w:r>
      <w:r w:rsidRPr="00B54B74">
        <w:rPr>
          <w:lang w:val="en-CA"/>
        </w:rPr>
        <w:t xml:space="preserve">, the </w:t>
      </w:r>
      <w:r w:rsidR="00DD0A83">
        <w:rPr>
          <w:lang w:val="en-CA"/>
        </w:rPr>
        <w:t xml:space="preserve">balance of the </w:t>
      </w:r>
      <w:r w:rsidRPr="00B54B74">
        <w:rPr>
          <w:lang w:val="en-CA"/>
        </w:rPr>
        <w:t>funding</w:t>
      </w:r>
      <w:r w:rsidR="00DD0A83">
        <w:rPr>
          <w:lang w:val="en-CA"/>
        </w:rPr>
        <w:t xml:space="preserve"> that was approved in principle for the room AC manufacturing sector (US $7,353,365), will </w:t>
      </w:r>
      <w:r w:rsidRPr="00B54B74">
        <w:rPr>
          <w:lang w:val="en-CA"/>
        </w:rPr>
        <w:t>be returned to the Multilateral Fund</w:t>
      </w:r>
      <w:r w:rsidR="00DD0A83">
        <w:rPr>
          <w:lang w:val="en-CA"/>
        </w:rPr>
        <w:t xml:space="preserve">. </w:t>
      </w:r>
      <w:r w:rsidR="00AC3252" w:rsidRPr="00AC3252">
        <w:rPr>
          <w:lang w:val="en-CA"/>
        </w:rPr>
        <w:t>In addition, US</w:t>
      </w:r>
      <w:r w:rsidR="00AC3252">
        <w:rPr>
          <w:lang w:val="en-CA"/>
        </w:rPr>
        <w:t> </w:t>
      </w:r>
      <w:r w:rsidR="00AC3252" w:rsidRPr="00AC3252">
        <w:rPr>
          <w:lang w:val="en-CA"/>
        </w:rPr>
        <w:t>$</w:t>
      </w:r>
      <w:r w:rsidR="00586323">
        <w:rPr>
          <w:lang w:val="en-CA"/>
        </w:rPr>
        <w:t>100,000</w:t>
      </w:r>
      <w:r w:rsidR="00AC3252">
        <w:rPr>
          <w:lang w:val="en-CA"/>
        </w:rPr>
        <w:t xml:space="preserve"> associated with the PMU managed by UNIDO, </w:t>
      </w:r>
      <w:r w:rsidR="00BD1EC6">
        <w:rPr>
          <w:lang w:val="en-CA"/>
        </w:rPr>
        <w:t xml:space="preserve">and responsible for </w:t>
      </w:r>
      <w:r w:rsidR="00AC3252">
        <w:rPr>
          <w:lang w:val="en-CA"/>
        </w:rPr>
        <w:t xml:space="preserve">monitoring the conversion of the room AC conditioning, will also be returned to </w:t>
      </w:r>
      <w:r w:rsidR="00BD1EC6">
        <w:rPr>
          <w:lang w:val="en-CA"/>
        </w:rPr>
        <w:t>Fund</w:t>
      </w:r>
      <w:r w:rsidR="00AC3252" w:rsidRPr="00AC3252">
        <w:rPr>
          <w:lang w:val="en-CA"/>
        </w:rPr>
        <w:t xml:space="preserve">. </w:t>
      </w:r>
    </w:p>
    <w:p w14:paraId="47FE4404" w14:textId="11068D8E" w:rsidR="005776A5" w:rsidRDefault="00C4122C" w:rsidP="00BD1EC6">
      <w:pPr>
        <w:pStyle w:val="Heading1"/>
        <w:rPr>
          <w:lang w:val="en-CA"/>
        </w:rPr>
      </w:pPr>
      <w:r>
        <w:rPr>
          <w:lang w:val="en-CA"/>
        </w:rPr>
        <w:t>UNIDO</w:t>
      </w:r>
      <w:r w:rsidR="009E7817">
        <w:rPr>
          <w:lang w:val="en-CA"/>
        </w:rPr>
        <w:t xml:space="preserve"> reported</w:t>
      </w:r>
      <w:r>
        <w:rPr>
          <w:lang w:val="en-CA"/>
        </w:rPr>
        <w:t xml:space="preserve"> that </w:t>
      </w:r>
      <w:r w:rsidR="009E7817">
        <w:rPr>
          <w:lang w:val="en-CA"/>
        </w:rPr>
        <w:t xml:space="preserve">of </w:t>
      </w:r>
      <w:r>
        <w:rPr>
          <w:lang w:val="en-CA"/>
        </w:rPr>
        <w:t xml:space="preserve">the </w:t>
      </w:r>
      <w:r w:rsidR="007C28E9">
        <w:rPr>
          <w:lang w:val="en-CA"/>
        </w:rPr>
        <w:t>US $</w:t>
      </w:r>
      <w:r w:rsidR="00BD1EC6">
        <w:rPr>
          <w:lang w:val="en-CA"/>
        </w:rPr>
        <w:t xml:space="preserve">950,000 that was </w:t>
      </w:r>
      <w:r>
        <w:rPr>
          <w:lang w:val="en-CA"/>
        </w:rPr>
        <w:t xml:space="preserve">approved for the room AC manufacturing sector </w:t>
      </w:r>
      <w:r w:rsidR="00BD1EC6">
        <w:rPr>
          <w:lang w:val="en-CA"/>
        </w:rPr>
        <w:t>at the 82</w:t>
      </w:r>
      <w:r w:rsidR="00BD1EC6" w:rsidRPr="00BD1EC6">
        <w:rPr>
          <w:vertAlign w:val="superscript"/>
          <w:lang w:val="en-CA"/>
        </w:rPr>
        <w:t>nd</w:t>
      </w:r>
      <w:r w:rsidR="00BD1EC6">
        <w:rPr>
          <w:lang w:val="en-CA"/>
        </w:rPr>
        <w:t xml:space="preserve"> meeting, </w:t>
      </w:r>
      <w:r w:rsidR="007C28E9">
        <w:rPr>
          <w:lang w:val="en-CA"/>
        </w:rPr>
        <w:t>US $</w:t>
      </w:r>
      <w:r w:rsidR="00FA4F14">
        <w:rPr>
          <w:lang w:val="en-CA"/>
        </w:rPr>
        <w:t>20</w:t>
      </w:r>
      <w:r w:rsidR="00482AB3">
        <w:rPr>
          <w:lang w:val="en-CA"/>
        </w:rPr>
        <w:t>5,896</w:t>
      </w:r>
      <w:r w:rsidR="00FA4F14">
        <w:rPr>
          <w:lang w:val="en-CA"/>
        </w:rPr>
        <w:t xml:space="preserve"> had already been</w:t>
      </w:r>
      <w:r>
        <w:rPr>
          <w:lang w:val="en-CA"/>
        </w:rPr>
        <w:t xml:space="preserve"> used on the technical assistance </w:t>
      </w:r>
      <w:r w:rsidR="00BD1EC6">
        <w:rPr>
          <w:lang w:val="en-CA"/>
        </w:rPr>
        <w:t>activities that have been</w:t>
      </w:r>
      <w:r w:rsidR="00AC3252">
        <w:rPr>
          <w:lang w:val="en-CA"/>
        </w:rPr>
        <w:t xml:space="preserve"> </w:t>
      </w:r>
      <w:r>
        <w:rPr>
          <w:lang w:val="en-CA"/>
        </w:rPr>
        <w:t>implemented</w:t>
      </w:r>
      <w:r w:rsidR="00863B46">
        <w:rPr>
          <w:lang w:val="en-CA"/>
        </w:rPr>
        <w:t xml:space="preserve"> </w:t>
      </w:r>
      <w:r w:rsidR="00586323">
        <w:rPr>
          <w:lang w:val="en-CA"/>
        </w:rPr>
        <w:t xml:space="preserve">or are planned for 2021 </w:t>
      </w:r>
      <w:r>
        <w:rPr>
          <w:lang w:val="en-CA"/>
        </w:rPr>
        <w:t xml:space="preserve">(i.e., </w:t>
      </w:r>
      <w:r w:rsidR="00FA4F14">
        <w:rPr>
          <w:lang w:val="en-CA"/>
        </w:rPr>
        <w:t xml:space="preserve">technical </w:t>
      </w:r>
      <w:r>
        <w:rPr>
          <w:lang w:val="en-CA"/>
        </w:rPr>
        <w:t>visits, market study</w:t>
      </w:r>
      <w:r w:rsidR="00FA4F14">
        <w:rPr>
          <w:lang w:val="en-CA"/>
        </w:rPr>
        <w:t xml:space="preserve">, </w:t>
      </w:r>
      <w:r w:rsidR="00863B46">
        <w:rPr>
          <w:lang w:val="en-CA"/>
        </w:rPr>
        <w:t>workshops</w:t>
      </w:r>
      <w:r w:rsidR="00FA4F14">
        <w:rPr>
          <w:lang w:val="en-CA"/>
        </w:rPr>
        <w:t xml:space="preserve"> and publication and dissemination of the market study results in 2021</w:t>
      </w:r>
      <w:r>
        <w:rPr>
          <w:lang w:val="en-CA"/>
        </w:rPr>
        <w:t xml:space="preserve">). Therefore, </w:t>
      </w:r>
      <w:r w:rsidR="00BD1EC6">
        <w:rPr>
          <w:lang w:val="en-CA"/>
        </w:rPr>
        <w:t>US $</w:t>
      </w:r>
      <w:r w:rsidR="00BD1EC6" w:rsidRPr="00BD1EC6">
        <w:rPr>
          <w:lang w:val="en-CA"/>
        </w:rPr>
        <w:t>744,104</w:t>
      </w:r>
      <w:r w:rsidR="00BD1EC6">
        <w:rPr>
          <w:lang w:val="en-CA"/>
        </w:rPr>
        <w:t>, plus agency support costs of US $</w:t>
      </w:r>
      <w:r w:rsidR="00BD1EC6" w:rsidRPr="00BD1EC6">
        <w:rPr>
          <w:lang w:val="en-CA"/>
        </w:rPr>
        <w:t>52,087</w:t>
      </w:r>
      <w:r w:rsidR="00BD1EC6">
        <w:rPr>
          <w:lang w:val="en-CA"/>
        </w:rPr>
        <w:t xml:space="preserve"> for UNIDO </w:t>
      </w:r>
      <w:r>
        <w:rPr>
          <w:lang w:val="en-CA"/>
        </w:rPr>
        <w:t xml:space="preserve">will be </w:t>
      </w:r>
      <w:r w:rsidR="00FA45C9">
        <w:rPr>
          <w:lang w:val="en-CA"/>
        </w:rPr>
        <w:t xml:space="preserve">returned to </w:t>
      </w:r>
      <w:r w:rsidR="00BD1EC6">
        <w:rPr>
          <w:lang w:val="en-CA"/>
        </w:rPr>
        <w:t>the 86</w:t>
      </w:r>
      <w:r w:rsidR="00BD1EC6" w:rsidRPr="00BD1EC6">
        <w:rPr>
          <w:vertAlign w:val="superscript"/>
          <w:lang w:val="en-CA"/>
        </w:rPr>
        <w:t>th</w:t>
      </w:r>
      <w:r w:rsidR="00BD1EC6">
        <w:rPr>
          <w:lang w:val="en-CA"/>
        </w:rPr>
        <w:t xml:space="preserve"> meeting</w:t>
      </w:r>
      <w:r w:rsidR="00FA4F14">
        <w:rPr>
          <w:lang w:val="en-CA"/>
        </w:rPr>
        <w:t>.</w:t>
      </w:r>
      <w:r w:rsidR="005776A5">
        <w:rPr>
          <w:lang w:val="en-CA"/>
        </w:rPr>
        <w:t xml:space="preserve"> In addition, the 2020, 2021 and 2022 funding tranches associated with the conversion of room AC, will not be requested.</w:t>
      </w:r>
      <w:r w:rsidR="003C59C2">
        <w:rPr>
          <w:lang w:val="en-CA"/>
        </w:rPr>
        <w:t xml:space="preserve"> The funding adjustments to stage II of the HPMP for Brazil associated with the room AC manufacturing sector are summarized in Table</w:t>
      </w:r>
      <w:r w:rsidR="001F5204">
        <w:rPr>
          <w:lang w:val="en-CA"/>
        </w:rPr>
        <w:t> </w:t>
      </w:r>
      <w:r w:rsidR="003C59C2">
        <w:rPr>
          <w:lang w:val="en-CA"/>
        </w:rPr>
        <w:t>6.</w:t>
      </w:r>
      <w:r w:rsidR="00ED3230">
        <w:rPr>
          <w:lang w:val="en-CA"/>
        </w:rPr>
        <w:t xml:space="preserve"> </w:t>
      </w:r>
    </w:p>
    <w:p w14:paraId="508481DB" w14:textId="18B5C1A2" w:rsidR="00685E80" w:rsidRDefault="00685E80" w:rsidP="00685E80">
      <w:pPr>
        <w:rPr>
          <w:b/>
          <w:lang w:val="en-CA"/>
        </w:rPr>
      </w:pPr>
      <w:r w:rsidRPr="00E91F5E">
        <w:rPr>
          <w:b/>
          <w:lang w:val="en-CA"/>
        </w:rPr>
        <w:t xml:space="preserve">Table 6. </w:t>
      </w:r>
      <w:r w:rsidR="003C59C2">
        <w:rPr>
          <w:b/>
          <w:lang w:val="en-CA"/>
        </w:rPr>
        <w:t xml:space="preserve">Funding adjustments to stage II of the HPMP associated with </w:t>
      </w:r>
      <w:r w:rsidR="00E91F5E">
        <w:rPr>
          <w:b/>
          <w:lang w:val="en-CA"/>
        </w:rPr>
        <w:t>the room AC manufacturing sector</w:t>
      </w:r>
    </w:p>
    <w:tbl>
      <w:tblPr>
        <w:tblW w:w="9355" w:type="dxa"/>
        <w:tblLayout w:type="fixed"/>
        <w:tblLook w:val="04A0" w:firstRow="1" w:lastRow="0" w:firstColumn="1" w:lastColumn="0" w:noHBand="0" w:noVBand="1"/>
      </w:tblPr>
      <w:tblGrid>
        <w:gridCol w:w="3235"/>
        <w:gridCol w:w="1795"/>
        <w:gridCol w:w="1441"/>
        <w:gridCol w:w="1442"/>
        <w:gridCol w:w="1442"/>
      </w:tblGrid>
      <w:tr w:rsidR="003C59C2" w:rsidRPr="003C59C2" w14:paraId="05B666AD" w14:textId="77777777" w:rsidTr="003C59C2">
        <w:tc>
          <w:tcPr>
            <w:tcW w:w="5030"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1C414BC2" w14:textId="1C091BD3" w:rsidR="003C59C2" w:rsidRPr="003C59C2" w:rsidRDefault="003C59C2" w:rsidP="003C59C2">
            <w:pPr>
              <w:jc w:val="left"/>
              <w:rPr>
                <w:b/>
                <w:color w:val="000000"/>
                <w:sz w:val="20"/>
                <w:szCs w:val="20"/>
                <w:lang w:val="en-CA" w:eastAsia="en-CA"/>
              </w:rPr>
            </w:pPr>
            <w:r w:rsidRPr="003C59C2">
              <w:rPr>
                <w:b/>
                <w:color w:val="000000"/>
                <w:sz w:val="20"/>
                <w:szCs w:val="20"/>
                <w:lang w:val="en-CA" w:eastAsia="en-CA"/>
              </w:rPr>
              <w:t>Description </w:t>
            </w:r>
          </w:p>
        </w:tc>
        <w:tc>
          <w:tcPr>
            <w:tcW w:w="4325"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2A1D6B3" w14:textId="5CFF4A96" w:rsidR="003C59C2" w:rsidRPr="003C59C2" w:rsidRDefault="003C59C2" w:rsidP="003C59C2">
            <w:pPr>
              <w:jc w:val="center"/>
              <w:rPr>
                <w:b/>
                <w:color w:val="000000"/>
                <w:sz w:val="20"/>
                <w:szCs w:val="20"/>
                <w:lang w:val="en-CA" w:eastAsia="en-CA"/>
              </w:rPr>
            </w:pPr>
            <w:r w:rsidRPr="003C59C2">
              <w:rPr>
                <w:b/>
                <w:color w:val="000000"/>
                <w:sz w:val="20"/>
                <w:szCs w:val="20"/>
                <w:lang w:val="en-CA" w:eastAsia="en-CA"/>
              </w:rPr>
              <w:t>Cost (US $)</w:t>
            </w:r>
          </w:p>
        </w:tc>
      </w:tr>
      <w:tr w:rsidR="003C59C2" w:rsidRPr="003C59C2" w14:paraId="7243CF46" w14:textId="77777777" w:rsidTr="007F4A37">
        <w:tc>
          <w:tcPr>
            <w:tcW w:w="5030" w:type="dxa"/>
            <w:gridSpan w:val="2"/>
            <w:vMerge/>
            <w:tcBorders>
              <w:left w:val="single" w:sz="4" w:space="0" w:color="auto"/>
              <w:bottom w:val="single" w:sz="4" w:space="0" w:color="auto"/>
              <w:right w:val="single" w:sz="4" w:space="0" w:color="auto"/>
            </w:tcBorders>
            <w:shd w:val="clear" w:color="auto" w:fill="auto"/>
            <w:noWrap/>
            <w:vAlign w:val="bottom"/>
            <w:hideMark/>
          </w:tcPr>
          <w:p w14:paraId="712F314C" w14:textId="1088CB9F" w:rsidR="003C59C2" w:rsidRPr="003C59C2" w:rsidRDefault="003C59C2" w:rsidP="003C59C2">
            <w:pPr>
              <w:jc w:val="left"/>
              <w:rPr>
                <w:color w:val="000000"/>
                <w:sz w:val="20"/>
                <w:szCs w:val="20"/>
                <w:lang w:val="en-CA" w:eastAsia="en-CA"/>
              </w:rPr>
            </w:pP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A833695" w14:textId="77777777" w:rsidR="003C59C2" w:rsidRPr="003C59C2" w:rsidRDefault="003C59C2" w:rsidP="003C59C2">
            <w:pPr>
              <w:jc w:val="center"/>
              <w:rPr>
                <w:b/>
                <w:color w:val="000000"/>
                <w:sz w:val="20"/>
                <w:szCs w:val="20"/>
                <w:lang w:val="en-CA" w:eastAsia="en-CA"/>
              </w:rPr>
            </w:pPr>
            <w:r w:rsidRPr="003C59C2">
              <w:rPr>
                <w:b/>
                <w:color w:val="000000"/>
                <w:sz w:val="20"/>
                <w:szCs w:val="20"/>
                <w:lang w:val="en-CA" w:eastAsia="en-CA"/>
              </w:rPr>
              <w:t>Project</w:t>
            </w:r>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6D1C346" w14:textId="77777777" w:rsidR="003C59C2" w:rsidRPr="003C59C2" w:rsidRDefault="003C59C2" w:rsidP="003C59C2">
            <w:pPr>
              <w:jc w:val="center"/>
              <w:rPr>
                <w:b/>
                <w:color w:val="000000"/>
                <w:sz w:val="20"/>
                <w:szCs w:val="20"/>
                <w:lang w:val="en-CA" w:eastAsia="en-CA"/>
              </w:rPr>
            </w:pPr>
            <w:r w:rsidRPr="003C59C2">
              <w:rPr>
                <w:b/>
                <w:color w:val="000000"/>
                <w:sz w:val="20"/>
                <w:szCs w:val="20"/>
                <w:lang w:val="en-CA" w:eastAsia="en-CA"/>
              </w:rPr>
              <w:t>Agency support</w:t>
            </w:r>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83D49C4" w14:textId="77777777" w:rsidR="003C59C2" w:rsidRPr="003C59C2" w:rsidRDefault="003C59C2" w:rsidP="003C59C2">
            <w:pPr>
              <w:jc w:val="center"/>
              <w:rPr>
                <w:b/>
                <w:color w:val="000000"/>
                <w:sz w:val="20"/>
                <w:szCs w:val="20"/>
                <w:lang w:val="en-CA" w:eastAsia="en-CA"/>
              </w:rPr>
            </w:pPr>
            <w:r w:rsidRPr="003C59C2">
              <w:rPr>
                <w:b/>
                <w:color w:val="000000"/>
                <w:sz w:val="20"/>
                <w:szCs w:val="20"/>
                <w:lang w:val="en-CA" w:eastAsia="en-CA"/>
              </w:rPr>
              <w:t>Total</w:t>
            </w:r>
          </w:p>
        </w:tc>
      </w:tr>
      <w:tr w:rsidR="003C59C2" w:rsidRPr="003C59C2" w14:paraId="73352AD8"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E739FED" w14:textId="59AC4985" w:rsidR="003C59C2" w:rsidRPr="003C59C2" w:rsidRDefault="003C59C2" w:rsidP="003C59C2">
            <w:pPr>
              <w:jc w:val="left"/>
              <w:rPr>
                <w:color w:val="000000"/>
                <w:sz w:val="20"/>
                <w:szCs w:val="20"/>
                <w:lang w:val="en-CA" w:eastAsia="en-CA"/>
              </w:rPr>
            </w:pPr>
            <w:r w:rsidRPr="003C59C2">
              <w:rPr>
                <w:color w:val="000000"/>
                <w:sz w:val="20"/>
                <w:szCs w:val="20"/>
                <w:lang w:val="en-CA" w:eastAsia="en-CA"/>
              </w:rPr>
              <w:t>Total funding approved in principle</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4CB055D"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(a)</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999874" w14:textId="19B6D77C" w:rsidR="003C59C2" w:rsidRPr="003C59C2" w:rsidRDefault="003C59C2" w:rsidP="003C59C2">
            <w:pPr>
              <w:jc w:val="right"/>
              <w:rPr>
                <w:color w:val="000000"/>
                <w:sz w:val="20"/>
                <w:szCs w:val="20"/>
                <w:lang w:val="en-CA" w:eastAsia="en-CA"/>
              </w:rPr>
            </w:pPr>
            <w:r w:rsidRPr="003C59C2">
              <w:rPr>
                <w:color w:val="000000"/>
                <w:sz w:val="20"/>
                <w:szCs w:val="20"/>
                <w:lang w:val="en-CA" w:eastAsia="en-CA"/>
              </w:rPr>
              <w:t>7,353,365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7A618B" w14:textId="30697E00" w:rsidR="003C59C2" w:rsidRPr="003C59C2" w:rsidRDefault="003C59C2" w:rsidP="003C59C2">
            <w:pPr>
              <w:jc w:val="right"/>
              <w:rPr>
                <w:color w:val="000000"/>
                <w:sz w:val="20"/>
                <w:szCs w:val="20"/>
                <w:lang w:val="en-CA" w:eastAsia="en-CA"/>
              </w:rPr>
            </w:pPr>
            <w:r w:rsidRPr="003C59C2">
              <w:rPr>
                <w:color w:val="000000"/>
                <w:sz w:val="20"/>
                <w:szCs w:val="20"/>
                <w:lang w:val="en-CA" w:eastAsia="en-CA"/>
              </w:rPr>
              <w:t>514,736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FD15AB" w14:textId="3B2D4C34" w:rsidR="003C59C2" w:rsidRPr="003C59C2" w:rsidRDefault="003C59C2" w:rsidP="003C59C2">
            <w:pPr>
              <w:jc w:val="right"/>
              <w:rPr>
                <w:color w:val="000000"/>
                <w:sz w:val="20"/>
                <w:szCs w:val="20"/>
                <w:lang w:val="en-CA" w:eastAsia="en-CA"/>
              </w:rPr>
            </w:pPr>
            <w:r w:rsidRPr="003C59C2">
              <w:rPr>
                <w:color w:val="000000"/>
                <w:sz w:val="20"/>
                <w:szCs w:val="20"/>
                <w:lang w:val="en-CA" w:eastAsia="en-CA"/>
              </w:rPr>
              <w:t>7,868,101</w:t>
            </w:r>
          </w:p>
        </w:tc>
      </w:tr>
      <w:tr w:rsidR="003C59C2" w:rsidRPr="003C59C2" w14:paraId="162959C1"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9B9859F" w14:textId="6B572562" w:rsidR="003C59C2" w:rsidRPr="003C59C2" w:rsidRDefault="003C59C2" w:rsidP="003C59C2">
            <w:pPr>
              <w:jc w:val="left"/>
              <w:rPr>
                <w:color w:val="000000"/>
                <w:sz w:val="20"/>
                <w:szCs w:val="20"/>
                <w:lang w:val="en-CA" w:eastAsia="en-CA"/>
              </w:rPr>
            </w:pPr>
            <w:r w:rsidRPr="003C59C2">
              <w:rPr>
                <w:color w:val="000000"/>
                <w:sz w:val="20"/>
                <w:szCs w:val="20"/>
                <w:lang w:val="en-CA" w:eastAsia="en-CA"/>
              </w:rPr>
              <w:t>Funding approved in 2018</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D4806FE"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(b)</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F411D23" w14:textId="1E343188" w:rsidR="003C59C2" w:rsidRPr="003C59C2" w:rsidRDefault="003C59C2" w:rsidP="003C59C2">
            <w:pPr>
              <w:jc w:val="right"/>
              <w:rPr>
                <w:color w:val="000000"/>
                <w:sz w:val="20"/>
                <w:szCs w:val="20"/>
                <w:lang w:val="en-CA" w:eastAsia="en-CA"/>
              </w:rPr>
            </w:pPr>
            <w:r w:rsidRPr="003C59C2">
              <w:rPr>
                <w:color w:val="000000"/>
                <w:sz w:val="20"/>
                <w:szCs w:val="20"/>
                <w:lang w:val="en-CA" w:eastAsia="en-CA"/>
              </w:rPr>
              <w:t>950,000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07798B" w14:textId="2CF950C9" w:rsidR="003C59C2" w:rsidRPr="003C59C2" w:rsidRDefault="003C59C2" w:rsidP="003C59C2">
            <w:pPr>
              <w:jc w:val="right"/>
              <w:rPr>
                <w:color w:val="000000"/>
                <w:sz w:val="20"/>
                <w:szCs w:val="20"/>
                <w:lang w:val="en-CA" w:eastAsia="en-CA"/>
              </w:rPr>
            </w:pPr>
            <w:r w:rsidRPr="003C59C2">
              <w:rPr>
                <w:color w:val="000000"/>
                <w:sz w:val="20"/>
                <w:szCs w:val="20"/>
                <w:lang w:val="en-CA" w:eastAsia="en-CA"/>
              </w:rPr>
              <w:t>66,500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CE9B51" w14:textId="667E7EBA" w:rsidR="003C59C2" w:rsidRPr="003C59C2" w:rsidRDefault="003C59C2" w:rsidP="003C59C2">
            <w:pPr>
              <w:jc w:val="right"/>
              <w:rPr>
                <w:color w:val="000000"/>
                <w:sz w:val="20"/>
                <w:szCs w:val="20"/>
                <w:lang w:val="en-CA" w:eastAsia="en-CA"/>
              </w:rPr>
            </w:pPr>
            <w:r w:rsidRPr="003C59C2">
              <w:rPr>
                <w:color w:val="000000"/>
                <w:sz w:val="20"/>
                <w:szCs w:val="20"/>
                <w:lang w:val="en-CA" w:eastAsia="en-CA"/>
              </w:rPr>
              <w:t>1,016,500</w:t>
            </w:r>
          </w:p>
        </w:tc>
      </w:tr>
      <w:tr w:rsidR="003C59C2" w:rsidRPr="003C59C2" w14:paraId="3DBDD6B0"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B650719" w14:textId="3FCD5983" w:rsidR="003C59C2" w:rsidRPr="003C59C2" w:rsidRDefault="003C59C2" w:rsidP="003C59C2">
            <w:pPr>
              <w:jc w:val="left"/>
              <w:rPr>
                <w:color w:val="000000"/>
                <w:sz w:val="20"/>
                <w:szCs w:val="20"/>
                <w:lang w:val="en-CA" w:eastAsia="en-CA"/>
              </w:rPr>
            </w:pPr>
            <w:r w:rsidRPr="003C59C2">
              <w:rPr>
                <w:color w:val="000000"/>
                <w:sz w:val="20"/>
                <w:szCs w:val="20"/>
                <w:lang w:val="en-CA" w:eastAsia="en-CA"/>
              </w:rPr>
              <w:t>Fund</w:t>
            </w:r>
            <w:r w:rsidR="005B28A3">
              <w:rPr>
                <w:color w:val="000000"/>
                <w:sz w:val="20"/>
                <w:szCs w:val="20"/>
                <w:lang w:val="en-CA" w:eastAsia="en-CA"/>
              </w:rPr>
              <w:t>s</w:t>
            </w:r>
            <w:r w:rsidRPr="003C59C2">
              <w:rPr>
                <w:color w:val="000000"/>
                <w:sz w:val="20"/>
                <w:szCs w:val="20"/>
                <w:lang w:val="en-CA" w:eastAsia="en-CA"/>
              </w:rPr>
              <w:t xml:space="preserve"> disbursed </w:t>
            </w:r>
            <w:r w:rsidR="001F5204">
              <w:rPr>
                <w:color w:val="000000"/>
                <w:sz w:val="20"/>
                <w:szCs w:val="20"/>
                <w:lang w:val="en-CA" w:eastAsia="en-CA"/>
              </w:rPr>
              <w:t xml:space="preserve">in </w:t>
            </w:r>
            <w:r w:rsidR="005B28A3">
              <w:rPr>
                <w:color w:val="000000"/>
                <w:sz w:val="20"/>
                <w:szCs w:val="20"/>
                <w:lang w:val="en-CA" w:eastAsia="en-CA"/>
              </w:rPr>
              <w:t xml:space="preserve">the </w:t>
            </w:r>
            <w:r w:rsidRPr="003C59C2">
              <w:rPr>
                <w:color w:val="000000"/>
                <w:sz w:val="20"/>
                <w:szCs w:val="20"/>
                <w:lang w:val="en-CA" w:eastAsia="en-CA"/>
              </w:rPr>
              <w:t>first tranche</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DCE1695"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(c)</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453D6D" w14:textId="6577D100" w:rsidR="003C59C2" w:rsidRPr="003C59C2" w:rsidRDefault="003C59C2" w:rsidP="003C59C2">
            <w:pPr>
              <w:jc w:val="right"/>
              <w:rPr>
                <w:color w:val="000000"/>
                <w:sz w:val="20"/>
                <w:szCs w:val="20"/>
                <w:lang w:val="en-CA" w:eastAsia="en-CA"/>
              </w:rPr>
            </w:pPr>
            <w:r w:rsidRPr="003C59C2">
              <w:rPr>
                <w:color w:val="000000"/>
                <w:sz w:val="20"/>
                <w:szCs w:val="20"/>
                <w:lang w:val="en-CA" w:eastAsia="en-CA"/>
              </w:rPr>
              <w:t>205,896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9525CA3" w14:textId="69A9D287" w:rsidR="003C59C2" w:rsidRPr="003C59C2" w:rsidRDefault="003C59C2" w:rsidP="003C59C2">
            <w:pPr>
              <w:jc w:val="right"/>
              <w:rPr>
                <w:color w:val="000000"/>
                <w:sz w:val="20"/>
                <w:szCs w:val="20"/>
                <w:lang w:val="en-CA" w:eastAsia="en-CA"/>
              </w:rPr>
            </w:pPr>
            <w:r w:rsidRPr="003C59C2">
              <w:rPr>
                <w:color w:val="000000"/>
                <w:sz w:val="20"/>
                <w:szCs w:val="20"/>
                <w:lang w:val="en-CA" w:eastAsia="en-CA"/>
              </w:rPr>
              <w:t>14,413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B88B1E" w14:textId="69955032" w:rsidR="003C59C2" w:rsidRPr="003C59C2" w:rsidRDefault="003C59C2" w:rsidP="003C59C2">
            <w:pPr>
              <w:jc w:val="right"/>
              <w:rPr>
                <w:color w:val="000000"/>
                <w:sz w:val="20"/>
                <w:szCs w:val="20"/>
                <w:lang w:val="en-CA" w:eastAsia="en-CA"/>
              </w:rPr>
            </w:pPr>
            <w:r w:rsidRPr="003C59C2">
              <w:rPr>
                <w:color w:val="000000"/>
                <w:sz w:val="20"/>
                <w:szCs w:val="20"/>
                <w:lang w:val="en-CA" w:eastAsia="en-CA"/>
              </w:rPr>
              <w:t>220,309</w:t>
            </w:r>
          </w:p>
        </w:tc>
      </w:tr>
      <w:tr w:rsidR="003C59C2" w:rsidRPr="003C59C2" w14:paraId="68B5278A"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6E20125" w14:textId="3BF4ACF0" w:rsidR="003C59C2" w:rsidRPr="003C59C2" w:rsidRDefault="003C59C2" w:rsidP="003C59C2">
            <w:pPr>
              <w:jc w:val="left"/>
              <w:rPr>
                <w:color w:val="000000"/>
                <w:sz w:val="20"/>
                <w:szCs w:val="20"/>
                <w:lang w:val="en-CA" w:eastAsia="en-CA"/>
              </w:rPr>
            </w:pPr>
            <w:r w:rsidRPr="003C59C2">
              <w:rPr>
                <w:color w:val="000000"/>
                <w:sz w:val="20"/>
                <w:szCs w:val="20"/>
                <w:lang w:val="en-CA" w:eastAsia="en-CA"/>
              </w:rPr>
              <w:t>Funds returned at the 86</w:t>
            </w:r>
            <w:r w:rsidRPr="003C59C2">
              <w:rPr>
                <w:color w:val="000000"/>
                <w:sz w:val="20"/>
                <w:szCs w:val="20"/>
                <w:vertAlign w:val="superscript"/>
                <w:lang w:val="en-CA" w:eastAsia="en-CA"/>
              </w:rPr>
              <w:t>th</w:t>
            </w:r>
            <w:r>
              <w:rPr>
                <w:color w:val="000000"/>
                <w:sz w:val="20"/>
                <w:szCs w:val="20"/>
                <w:lang w:val="en-CA" w:eastAsia="en-CA"/>
              </w:rPr>
              <w:t xml:space="preserve"> </w:t>
            </w:r>
            <w:r w:rsidRPr="003C59C2">
              <w:rPr>
                <w:color w:val="000000"/>
                <w:sz w:val="20"/>
                <w:szCs w:val="20"/>
                <w:lang w:val="en-CA" w:eastAsia="en-CA"/>
              </w:rPr>
              <w:t>meeting</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1752AECD"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 xml:space="preserve">(d)=(b)-(c) </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08B774" w14:textId="49EC331A" w:rsidR="003C59C2" w:rsidRPr="003C59C2" w:rsidRDefault="003C59C2" w:rsidP="003C59C2">
            <w:pPr>
              <w:jc w:val="right"/>
              <w:rPr>
                <w:color w:val="000000"/>
                <w:sz w:val="20"/>
                <w:szCs w:val="20"/>
                <w:lang w:val="en-CA" w:eastAsia="en-CA"/>
              </w:rPr>
            </w:pPr>
            <w:r w:rsidRPr="003C59C2">
              <w:rPr>
                <w:color w:val="000000"/>
                <w:sz w:val="20"/>
                <w:szCs w:val="20"/>
                <w:lang w:val="en-CA" w:eastAsia="en-CA"/>
              </w:rPr>
              <w:t>744,104</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72B3D6" w14:textId="670C5FE5" w:rsidR="003C59C2" w:rsidRPr="003C59C2" w:rsidRDefault="003C59C2" w:rsidP="003C59C2">
            <w:pPr>
              <w:jc w:val="right"/>
              <w:rPr>
                <w:color w:val="000000"/>
                <w:sz w:val="20"/>
                <w:szCs w:val="20"/>
                <w:lang w:val="en-CA" w:eastAsia="en-CA"/>
              </w:rPr>
            </w:pPr>
            <w:r w:rsidRPr="003C59C2">
              <w:rPr>
                <w:color w:val="000000"/>
                <w:sz w:val="20"/>
                <w:szCs w:val="20"/>
                <w:lang w:val="en-CA" w:eastAsia="en-CA"/>
              </w:rPr>
              <w:t>52,087</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69D24A" w14:textId="6A071C92" w:rsidR="003C59C2" w:rsidRPr="003C59C2" w:rsidRDefault="003C59C2" w:rsidP="003C59C2">
            <w:pPr>
              <w:jc w:val="right"/>
              <w:rPr>
                <w:color w:val="000000"/>
                <w:sz w:val="20"/>
                <w:szCs w:val="20"/>
                <w:lang w:val="en-CA" w:eastAsia="en-CA"/>
              </w:rPr>
            </w:pPr>
            <w:r w:rsidRPr="003C59C2">
              <w:rPr>
                <w:color w:val="000000"/>
                <w:sz w:val="20"/>
                <w:szCs w:val="20"/>
                <w:lang w:val="en-CA" w:eastAsia="en-CA"/>
              </w:rPr>
              <w:t>796,191</w:t>
            </w:r>
          </w:p>
        </w:tc>
      </w:tr>
      <w:tr w:rsidR="003C59C2" w:rsidRPr="003C59C2" w14:paraId="7E98ECEB"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8BABDFD" w14:textId="33D77B16" w:rsidR="003C59C2" w:rsidRPr="003C59C2" w:rsidRDefault="003C59C2" w:rsidP="003C59C2">
            <w:pPr>
              <w:jc w:val="left"/>
              <w:rPr>
                <w:color w:val="000000"/>
                <w:sz w:val="20"/>
                <w:szCs w:val="20"/>
                <w:lang w:val="en-CA" w:eastAsia="en-CA"/>
              </w:rPr>
            </w:pPr>
            <w:r w:rsidRPr="003C59C2">
              <w:rPr>
                <w:color w:val="000000"/>
                <w:sz w:val="20"/>
                <w:szCs w:val="20"/>
                <w:lang w:val="en-CA" w:eastAsia="en-CA"/>
              </w:rPr>
              <w:t xml:space="preserve">Funding not </w:t>
            </w:r>
            <w:r>
              <w:rPr>
                <w:color w:val="000000"/>
                <w:sz w:val="20"/>
                <w:szCs w:val="20"/>
                <w:lang w:val="en-CA" w:eastAsia="en-CA"/>
              </w:rPr>
              <w:t xml:space="preserve">to </w:t>
            </w:r>
            <w:r w:rsidRPr="003C59C2">
              <w:rPr>
                <w:color w:val="000000"/>
                <w:sz w:val="20"/>
                <w:szCs w:val="20"/>
                <w:lang w:val="en-CA" w:eastAsia="en-CA"/>
              </w:rPr>
              <w:t>be requested in 2020</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7F17591D"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(e)</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C2B54E" w14:textId="07CA90CD" w:rsidR="003C59C2" w:rsidRPr="003C59C2" w:rsidRDefault="003C59C2" w:rsidP="003C59C2">
            <w:pPr>
              <w:jc w:val="right"/>
              <w:rPr>
                <w:color w:val="000000"/>
                <w:sz w:val="20"/>
                <w:szCs w:val="20"/>
                <w:lang w:val="en-CA" w:eastAsia="en-CA"/>
              </w:rPr>
            </w:pPr>
            <w:r w:rsidRPr="003C59C2">
              <w:rPr>
                <w:color w:val="000000"/>
                <w:sz w:val="20"/>
                <w:szCs w:val="20"/>
                <w:lang w:val="en-CA" w:eastAsia="en-CA"/>
              </w:rPr>
              <w:t>3,619,365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B25044" w14:textId="082294B5" w:rsidR="003C59C2" w:rsidRPr="003C59C2" w:rsidRDefault="003C59C2" w:rsidP="003C59C2">
            <w:pPr>
              <w:jc w:val="right"/>
              <w:rPr>
                <w:color w:val="000000"/>
                <w:sz w:val="20"/>
                <w:szCs w:val="20"/>
                <w:lang w:val="en-CA" w:eastAsia="en-CA"/>
              </w:rPr>
            </w:pPr>
            <w:r w:rsidRPr="003C59C2">
              <w:rPr>
                <w:color w:val="000000"/>
                <w:sz w:val="20"/>
                <w:szCs w:val="20"/>
                <w:lang w:val="en-CA" w:eastAsia="en-CA"/>
              </w:rPr>
              <w:t>253,356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BE4639" w14:textId="3B3AADB9" w:rsidR="003C59C2" w:rsidRPr="003C59C2" w:rsidRDefault="003C59C2" w:rsidP="003C59C2">
            <w:pPr>
              <w:jc w:val="right"/>
              <w:rPr>
                <w:color w:val="000000"/>
                <w:sz w:val="20"/>
                <w:szCs w:val="20"/>
                <w:lang w:val="en-CA" w:eastAsia="en-CA"/>
              </w:rPr>
            </w:pPr>
            <w:r w:rsidRPr="003C59C2">
              <w:rPr>
                <w:color w:val="000000"/>
                <w:sz w:val="20"/>
                <w:szCs w:val="20"/>
                <w:lang w:val="en-CA" w:eastAsia="en-CA"/>
              </w:rPr>
              <w:t>3,872,721</w:t>
            </w:r>
          </w:p>
        </w:tc>
      </w:tr>
      <w:tr w:rsidR="003C59C2" w:rsidRPr="003C59C2" w14:paraId="73C9B552"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BC5E902" w14:textId="56DC2DD2" w:rsidR="003C59C2" w:rsidRPr="003C59C2" w:rsidRDefault="003C59C2" w:rsidP="003C59C2">
            <w:pPr>
              <w:jc w:val="left"/>
              <w:rPr>
                <w:color w:val="000000"/>
                <w:sz w:val="20"/>
                <w:szCs w:val="20"/>
                <w:lang w:val="en-CA" w:eastAsia="en-CA"/>
              </w:rPr>
            </w:pPr>
            <w:r w:rsidRPr="003C59C2">
              <w:rPr>
                <w:color w:val="000000"/>
                <w:sz w:val="20"/>
                <w:szCs w:val="20"/>
                <w:lang w:val="en-CA" w:eastAsia="en-CA"/>
              </w:rPr>
              <w:t xml:space="preserve">Funding not </w:t>
            </w:r>
            <w:r>
              <w:rPr>
                <w:color w:val="000000"/>
                <w:sz w:val="20"/>
                <w:szCs w:val="20"/>
                <w:lang w:val="en-CA" w:eastAsia="en-CA"/>
              </w:rPr>
              <w:t xml:space="preserve">to </w:t>
            </w:r>
            <w:r w:rsidRPr="003C59C2">
              <w:rPr>
                <w:color w:val="000000"/>
                <w:sz w:val="20"/>
                <w:szCs w:val="20"/>
                <w:lang w:val="en-CA" w:eastAsia="en-CA"/>
              </w:rPr>
              <w:t>be requested in 2021</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288D277"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(f)</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FEBF73" w14:textId="65B4DB21" w:rsidR="003C59C2" w:rsidRPr="003C59C2" w:rsidRDefault="003C59C2" w:rsidP="003C59C2">
            <w:pPr>
              <w:jc w:val="right"/>
              <w:rPr>
                <w:color w:val="000000"/>
                <w:sz w:val="20"/>
                <w:szCs w:val="20"/>
                <w:lang w:val="en-CA" w:eastAsia="en-CA"/>
              </w:rPr>
            </w:pPr>
            <w:r w:rsidRPr="003C59C2">
              <w:rPr>
                <w:color w:val="000000"/>
                <w:sz w:val="20"/>
                <w:szCs w:val="20"/>
                <w:lang w:val="en-CA" w:eastAsia="en-CA"/>
              </w:rPr>
              <w:t>1,784,000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037CAB" w14:textId="5E511C33" w:rsidR="003C59C2" w:rsidRPr="003C59C2" w:rsidRDefault="003C59C2" w:rsidP="003C59C2">
            <w:pPr>
              <w:jc w:val="right"/>
              <w:rPr>
                <w:color w:val="000000"/>
                <w:sz w:val="20"/>
                <w:szCs w:val="20"/>
                <w:lang w:val="en-CA" w:eastAsia="en-CA"/>
              </w:rPr>
            </w:pPr>
            <w:r w:rsidRPr="003C59C2">
              <w:rPr>
                <w:color w:val="000000"/>
                <w:sz w:val="20"/>
                <w:szCs w:val="20"/>
                <w:lang w:val="en-CA" w:eastAsia="en-CA"/>
              </w:rPr>
              <w:t>124,880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D26718" w14:textId="4FCF677E" w:rsidR="003C59C2" w:rsidRPr="003C59C2" w:rsidRDefault="003C59C2" w:rsidP="003C59C2">
            <w:pPr>
              <w:jc w:val="right"/>
              <w:rPr>
                <w:color w:val="000000"/>
                <w:sz w:val="20"/>
                <w:szCs w:val="20"/>
                <w:lang w:val="en-CA" w:eastAsia="en-CA"/>
              </w:rPr>
            </w:pPr>
            <w:r w:rsidRPr="003C59C2">
              <w:rPr>
                <w:color w:val="000000"/>
                <w:sz w:val="20"/>
                <w:szCs w:val="20"/>
                <w:lang w:val="en-CA" w:eastAsia="en-CA"/>
              </w:rPr>
              <w:t>1,908,880</w:t>
            </w:r>
          </w:p>
        </w:tc>
      </w:tr>
      <w:tr w:rsidR="003C59C2" w:rsidRPr="003C59C2" w14:paraId="65F29FA2"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C3DEE12" w14:textId="459EDFF7" w:rsidR="003C59C2" w:rsidRPr="003C59C2" w:rsidRDefault="003C59C2" w:rsidP="003C59C2">
            <w:pPr>
              <w:jc w:val="left"/>
              <w:rPr>
                <w:color w:val="000000"/>
                <w:sz w:val="20"/>
                <w:szCs w:val="20"/>
                <w:lang w:val="en-CA" w:eastAsia="en-CA"/>
              </w:rPr>
            </w:pPr>
            <w:r w:rsidRPr="003C59C2">
              <w:rPr>
                <w:color w:val="000000"/>
                <w:sz w:val="20"/>
                <w:szCs w:val="20"/>
                <w:lang w:val="en-CA" w:eastAsia="en-CA"/>
              </w:rPr>
              <w:t xml:space="preserve">Funding not </w:t>
            </w:r>
            <w:r>
              <w:rPr>
                <w:color w:val="000000"/>
                <w:sz w:val="20"/>
                <w:szCs w:val="20"/>
                <w:lang w:val="en-CA" w:eastAsia="en-CA"/>
              </w:rPr>
              <w:t xml:space="preserve">to </w:t>
            </w:r>
            <w:r w:rsidRPr="003C59C2">
              <w:rPr>
                <w:color w:val="000000"/>
                <w:sz w:val="20"/>
                <w:szCs w:val="20"/>
                <w:lang w:val="en-CA" w:eastAsia="en-CA"/>
              </w:rPr>
              <w:t>be requested in 2022</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0EE2F5F1"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01EA61" w14:textId="4DA0A316" w:rsidR="003C59C2" w:rsidRPr="003C59C2" w:rsidRDefault="003C59C2" w:rsidP="003C59C2">
            <w:pPr>
              <w:jc w:val="right"/>
              <w:rPr>
                <w:color w:val="000000"/>
                <w:sz w:val="20"/>
                <w:szCs w:val="20"/>
                <w:lang w:val="en-CA" w:eastAsia="en-CA"/>
              </w:rPr>
            </w:pPr>
            <w:r w:rsidRPr="003C59C2">
              <w:rPr>
                <w:color w:val="000000"/>
                <w:sz w:val="20"/>
                <w:szCs w:val="20"/>
                <w:lang w:val="en-CA" w:eastAsia="en-CA"/>
              </w:rPr>
              <w:t>1,000,000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895E2F" w14:textId="7DE26A57" w:rsidR="003C59C2" w:rsidRPr="003C59C2" w:rsidRDefault="003C59C2" w:rsidP="003C59C2">
            <w:pPr>
              <w:jc w:val="right"/>
              <w:rPr>
                <w:color w:val="000000"/>
                <w:sz w:val="20"/>
                <w:szCs w:val="20"/>
                <w:lang w:val="en-CA" w:eastAsia="en-CA"/>
              </w:rPr>
            </w:pPr>
            <w:r w:rsidRPr="003C59C2">
              <w:rPr>
                <w:color w:val="000000"/>
                <w:sz w:val="20"/>
                <w:szCs w:val="20"/>
                <w:lang w:val="en-CA" w:eastAsia="en-CA"/>
              </w:rPr>
              <w:t>70,000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EF0DD6" w14:textId="665A51CE" w:rsidR="003C59C2" w:rsidRPr="003C59C2" w:rsidRDefault="003C59C2" w:rsidP="003C59C2">
            <w:pPr>
              <w:jc w:val="right"/>
              <w:rPr>
                <w:color w:val="000000"/>
                <w:sz w:val="20"/>
                <w:szCs w:val="20"/>
                <w:lang w:val="en-CA" w:eastAsia="en-CA"/>
              </w:rPr>
            </w:pPr>
            <w:r w:rsidRPr="003C59C2">
              <w:rPr>
                <w:color w:val="000000"/>
                <w:sz w:val="20"/>
                <w:szCs w:val="20"/>
                <w:lang w:val="en-CA" w:eastAsia="en-CA"/>
              </w:rPr>
              <w:t>1,070,000</w:t>
            </w:r>
          </w:p>
        </w:tc>
      </w:tr>
      <w:tr w:rsidR="003C59C2" w:rsidRPr="003C59C2" w14:paraId="484DA09A" w14:textId="77777777" w:rsidTr="003C59C2">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7E30257" w14:textId="487E67C3" w:rsidR="003C59C2" w:rsidRPr="003C59C2" w:rsidRDefault="003C59C2" w:rsidP="003C59C2">
            <w:pPr>
              <w:jc w:val="left"/>
              <w:rPr>
                <w:color w:val="000000"/>
                <w:sz w:val="20"/>
                <w:szCs w:val="20"/>
                <w:lang w:val="en-CA" w:eastAsia="en-CA"/>
              </w:rPr>
            </w:pPr>
            <w:r w:rsidRPr="003C59C2">
              <w:rPr>
                <w:color w:val="000000"/>
                <w:sz w:val="20"/>
                <w:szCs w:val="20"/>
                <w:lang w:val="en-CA" w:eastAsia="en-CA"/>
              </w:rPr>
              <w:t>Total adjustment of stage II</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ADD7A14" w14:textId="77777777" w:rsidR="003C59C2" w:rsidRPr="003C59C2" w:rsidRDefault="003C59C2" w:rsidP="003C59C2">
            <w:pPr>
              <w:jc w:val="left"/>
              <w:rPr>
                <w:color w:val="000000"/>
                <w:sz w:val="20"/>
                <w:szCs w:val="20"/>
                <w:lang w:val="en-CA" w:eastAsia="en-CA"/>
              </w:rPr>
            </w:pPr>
            <w:r w:rsidRPr="003C59C2">
              <w:rPr>
                <w:color w:val="000000"/>
                <w:sz w:val="20"/>
                <w:szCs w:val="20"/>
                <w:lang w:val="en-CA" w:eastAsia="en-CA"/>
              </w:rPr>
              <w:t>(h)=(d)+(e)+(f)+(g)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A12D21" w14:textId="7547FEE4" w:rsidR="003C59C2" w:rsidRPr="003C59C2" w:rsidRDefault="003C59C2" w:rsidP="003C59C2">
            <w:pPr>
              <w:jc w:val="right"/>
              <w:rPr>
                <w:color w:val="000000"/>
                <w:sz w:val="20"/>
                <w:szCs w:val="20"/>
                <w:lang w:val="en-CA" w:eastAsia="en-CA"/>
              </w:rPr>
            </w:pPr>
            <w:r w:rsidRPr="003C59C2">
              <w:rPr>
                <w:color w:val="000000"/>
                <w:sz w:val="20"/>
                <w:szCs w:val="20"/>
                <w:lang w:val="en-CA" w:eastAsia="en-CA"/>
              </w:rPr>
              <w:t>7,147,469</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4D18FE" w14:textId="374EEC4C" w:rsidR="003C59C2" w:rsidRPr="003C59C2" w:rsidRDefault="003C59C2" w:rsidP="003C59C2">
            <w:pPr>
              <w:jc w:val="right"/>
              <w:rPr>
                <w:color w:val="000000"/>
                <w:sz w:val="20"/>
                <w:szCs w:val="20"/>
                <w:lang w:val="en-CA" w:eastAsia="en-CA"/>
              </w:rPr>
            </w:pPr>
            <w:r w:rsidRPr="003C59C2">
              <w:rPr>
                <w:color w:val="000000"/>
                <w:sz w:val="20"/>
                <w:szCs w:val="20"/>
                <w:lang w:val="en-CA" w:eastAsia="en-CA"/>
              </w:rPr>
              <w:t>500,323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C47F1E" w14:textId="4D2590E0" w:rsidR="003C59C2" w:rsidRPr="003C59C2" w:rsidRDefault="003C59C2" w:rsidP="003C59C2">
            <w:pPr>
              <w:jc w:val="right"/>
              <w:rPr>
                <w:color w:val="000000"/>
                <w:sz w:val="20"/>
                <w:szCs w:val="20"/>
                <w:lang w:val="en-CA" w:eastAsia="en-CA"/>
              </w:rPr>
            </w:pPr>
            <w:r w:rsidRPr="003C59C2">
              <w:rPr>
                <w:color w:val="000000"/>
                <w:sz w:val="20"/>
                <w:szCs w:val="20"/>
                <w:lang w:val="en-CA" w:eastAsia="en-CA"/>
              </w:rPr>
              <w:t>7,647,792</w:t>
            </w:r>
          </w:p>
        </w:tc>
      </w:tr>
    </w:tbl>
    <w:p w14:paraId="6A8231D5" w14:textId="400F6A4E" w:rsidR="003C59C2" w:rsidRDefault="003C59C2" w:rsidP="00685E80">
      <w:pPr>
        <w:rPr>
          <w:lang w:val="en-CA"/>
        </w:rPr>
      </w:pPr>
    </w:p>
    <w:p w14:paraId="2A6DF5D9" w14:textId="0D17EFE5" w:rsidR="003C59C2" w:rsidRDefault="00ED3230" w:rsidP="00ED3230">
      <w:pPr>
        <w:pStyle w:val="Heading1"/>
        <w:rPr>
          <w:lang w:val="en-CA"/>
        </w:rPr>
      </w:pPr>
      <w:r>
        <w:rPr>
          <w:lang w:val="en-CA"/>
        </w:rPr>
        <w:t xml:space="preserve">The Secretariat and UNIDO agreed that the </w:t>
      </w:r>
      <w:r w:rsidRPr="00AC3252">
        <w:rPr>
          <w:lang w:val="en-CA"/>
        </w:rPr>
        <w:t>US</w:t>
      </w:r>
      <w:r>
        <w:rPr>
          <w:lang w:val="en-CA"/>
        </w:rPr>
        <w:t> </w:t>
      </w:r>
      <w:r w:rsidRPr="00AC3252">
        <w:rPr>
          <w:lang w:val="en-CA"/>
        </w:rPr>
        <w:t>$</w:t>
      </w:r>
      <w:r w:rsidR="00B13A0C">
        <w:rPr>
          <w:lang w:val="en-CA"/>
        </w:rPr>
        <w:t>100,000</w:t>
      </w:r>
      <w:r>
        <w:rPr>
          <w:lang w:val="en-CA"/>
        </w:rPr>
        <w:t xml:space="preserve"> associated with the adjustm</w:t>
      </w:r>
      <w:r w:rsidR="005B28A3">
        <w:rPr>
          <w:lang w:val="en-CA"/>
        </w:rPr>
        <w:t>ent of the PMU managed by UNIDO</w:t>
      </w:r>
      <w:r>
        <w:rPr>
          <w:lang w:val="en-CA"/>
        </w:rPr>
        <w:t xml:space="preserve"> will be deducted from the PMU cost to be requested from the funding tranche to be submitted in 2021</w:t>
      </w:r>
      <w:r w:rsidR="00B13A0C">
        <w:rPr>
          <w:lang w:val="en-CA"/>
        </w:rPr>
        <w:t>, the year when that funding was expected to be requested.</w:t>
      </w:r>
    </w:p>
    <w:p w14:paraId="4F5FD351" w14:textId="77777777" w:rsidR="000A4187" w:rsidRPr="00184DD7" w:rsidRDefault="000A4187" w:rsidP="000A4187">
      <w:pPr>
        <w:rPr>
          <w:i/>
          <w:lang w:val="en-CA"/>
        </w:rPr>
      </w:pPr>
      <w:r w:rsidRPr="00184DD7">
        <w:rPr>
          <w:i/>
          <w:lang w:val="en-CA"/>
        </w:rPr>
        <w:t>Refrigeration servicing sector</w:t>
      </w:r>
    </w:p>
    <w:p w14:paraId="2A3AA278" w14:textId="77777777" w:rsidR="000A4187" w:rsidRPr="000A4187" w:rsidRDefault="000A4187" w:rsidP="000A4187">
      <w:pPr>
        <w:rPr>
          <w:highlight w:val="yellow"/>
          <w:lang w:val="en-CA"/>
        </w:rPr>
      </w:pPr>
    </w:p>
    <w:p w14:paraId="2EFD3999" w14:textId="2FA61049" w:rsidR="00CC7776" w:rsidRDefault="00B009B3" w:rsidP="00B009B3">
      <w:pPr>
        <w:pStyle w:val="Heading1"/>
        <w:rPr>
          <w:lang w:val="en-CA"/>
        </w:rPr>
      </w:pPr>
      <w:r w:rsidRPr="00B009B3">
        <w:rPr>
          <w:lang w:val="en-CA"/>
        </w:rPr>
        <w:t xml:space="preserve">The Government of Germany explained that </w:t>
      </w:r>
      <w:r w:rsidR="00CC7776">
        <w:rPr>
          <w:lang w:val="en-CA"/>
        </w:rPr>
        <w:t>since April 2020</w:t>
      </w:r>
      <w:r w:rsidR="005B28A3">
        <w:rPr>
          <w:lang w:val="en-CA"/>
        </w:rPr>
        <w:t>,</w:t>
      </w:r>
      <w:r w:rsidR="00CC7776">
        <w:rPr>
          <w:lang w:val="en-CA"/>
        </w:rPr>
        <w:t xml:space="preserve"> training in person has been suspended due to the restrictions imposed </w:t>
      </w:r>
      <w:r w:rsidR="00C54C30">
        <w:rPr>
          <w:lang w:val="en-CA"/>
        </w:rPr>
        <w:t xml:space="preserve">by the </w:t>
      </w:r>
      <w:r w:rsidR="00CC7776">
        <w:rPr>
          <w:lang w:val="en-CA"/>
        </w:rPr>
        <w:t>COVID-19</w:t>
      </w:r>
      <w:r w:rsidR="00C54C30">
        <w:rPr>
          <w:lang w:val="en-CA"/>
        </w:rPr>
        <w:t xml:space="preserve"> pandemic, </w:t>
      </w:r>
      <w:r w:rsidR="005B28A3">
        <w:rPr>
          <w:lang w:val="en-CA"/>
        </w:rPr>
        <w:t>which</w:t>
      </w:r>
      <w:r w:rsidR="00CC7776">
        <w:rPr>
          <w:lang w:val="en-CA"/>
        </w:rPr>
        <w:t xml:space="preserve"> has affected the number of technicians expected to be trained </w:t>
      </w:r>
      <w:r w:rsidR="009E7817">
        <w:rPr>
          <w:lang w:val="en-CA"/>
        </w:rPr>
        <w:t>i</w:t>
      </w:r>
      <w:r w:rsidR="00CC7776">
        <w:rPr>
          <w:lang w:val="en-CA"/>
        </w:rPr>
        <w:t xml:space="preserve">n best practices in commercial refrigeration. However, </w:t>
      </w:r>
      <w:r w:rsidR="00301EA5">
        <w:rPr>
          <w:lang w:val="en-CA"/>
        </w:rPr>
        <w:t xml:space="preserve">training in person is expected to </w:t>
      </w:r>
      <w:r w:rsidR="00CC7776">
        <w:rPr>
          <w:lang w:val="en-CA"/>
        </w:rPr>
        <w:t xml:space="preserve">resume </w:t>
      </w:r>
      <w:r w:rsidR="00301EA5">
        <w:rPr>
          <w:lang w:val="en-CA"/>
        </w:rPr>
        <w:t xml:space="preserve">with </w:t>
      </w:r>
      <w:r w:rsidR="005B28A3">
        <w:rPr>
          <w:lang w:val="en-CA"/>
        </w:rPr>
        <w:t xml:space="preserve">the </w:t>
      </w:r>
      <w:r w:rsidR="00301EA5">
        <w:rPr>
          <w:lang w:val="en-CA"/>
        </w:rPr>
        <w:t xml:space="preserve">remaining funds from the present tranche </w:t>
      </w:r>
      <w:r w:rsidR="00CC7776">
        <w:rPr>
          <w:lang w:val="en-CA"/>
        </w:rPr>
        <w:t>as restrictions are lifted</w:t>
      </w:r>
      <w:r w:rsidR="00301EA5">
        <w:rPr>
          <w:lang w:val="en-CA"/>
        </w:rPr>
        <w:t xml:space="preserve">. </w:t>
      </w:r>
      <w:r w:rsidR="0010034C">
        <w:rPr>
          <w:lang w:val="en-CA"/>
        </w:rPr>
        <w:t>Currently,</w:t>
      </w:r>
      <w:r w:rsidR="00301EA5">
        <w:rPr>
          <w:lang w:val="en-CA"/>
        </w:rPr>
        <w:t xml:space="preserve"> </w:t>
      </w:r>
      <w:r w:rsidR="00CC7776">
        <w:rPr>
          <w:lang w:val="en-CA"/>
        </w:rPr>
        <w:t xml:space="preserve">several partner technical </w:t>
      </w:r>
      <w:r w:rsidR="00301EA5">
        <w:rPr>
          <w:lang w:val="en-CA"/>
        </w:rPr>
        <w:t>institutes</w:t>
      </w:r>
      <w:r w:rsidR="00CC7776">
        <w:rPr>
          <w:lang w:val="en-CA"/>
        </w:rPr>
        <w:t xml:space="preserve"> </w:t>
      </w:r>
      <w:r w:rsidR="00301EA5">
        <w:rPr>
          <w:lang w:val="en-CA"/>
        </w:rPr>
        <w:t xml:space="preserve">were in the process of planning </w:t>
      </w:r>
      <w:r w:rsidR="00B262B2">
        <w:rPr>
          <w:lang w:val="en-CA"/>
        </w:rPr>
        <w:t xml:space="preserve">a </w:t>
      </w:r>
      <w:r w:rsidR="00CC7776">
        <w:rPr>
          <w:lang w:val="en-CA"/>
        </w:rPr>
        <w:t>re</w:t>
      </w:r>
      <w:r w:rsidR="0010034C">
        <w:rPr>
          <w:lang w:val="en-CA"/>
        </w:rPr>
        <w:t>-</w:t>
      </w:r>
      <w:r w:rsidR="00CC7776">
        <w:rPr>
          <w:lang w:val="en-CA"/>
        </w:rPr>
        <w:t xml:space="preserve">start </w:t>
      </w:r>
      <w:r w:rsidR="00301EA5">
        <w:rPr>
          <w:lang w:val="en-CA"/>
        </w:rPr>
        <w:t xml:space="preserve">of </w:t>
      </w:r>
      <w:r w:rsidR="00CC7776">
        <w:rPr>
          <w:lang w:val="en-CA"/>
        </w:rPr>
        <w:t xml:space="preserve">activities. </w:t>
      </w:r>
    </w:p>
    <w:p w14:paraId="1DDD81D6" w14:textId="6DEADAEA" w:rsidR="00301EA5" w:rsidRPr="00E04A85" w:rsidRDefault="00C420A2" w:rsidP="002D681C">
      <w:pPr>
        <w:pStyle w:val="Heading1"/>
        <w:rPr>
          <w:lang w:val="en-CA"/>
        </w:rPr>
      </w:pPr>
      <w:r>
        <w:rPr>
          <w:lang w:val="en-CA"/>
        </w:rPr>
        <w:t>The Secretariat enquired how the present situation would affect the a</w:t>
      </w:r>
      <w:r w:rsidR="00E04A85">
        <w:rPr>
          <w:lang w:val="en-CA"/>
        </w:rPr>
        <w:t xml:space="preserve">dditional </w:t>
      </w:r>
      <w:r w:rsidR="00CC7776" w:rsidRPr="00CC7776">
        <w:rPr>
          <w:lang w:val="en-CA"/>
        </w:rPr>
        <w:t>training activities for the safe operation, installation and maintenance of CO</w:t>
      </w:r>
      <w:r w:rsidR="00CC7776" w:rsidRPr="005B025A">
        <w:rPr>
          <w:vertAlign w:val="subscript"/>
          <w:lang w:val="en-CA"/>
        </w:rPr>
        <w:t>2</w:t>
      </w:r>
      <w:r w:rsidR="00CC7776" w:rsidRPr="00CC7776">
        <w:rPr>
          <w:lang w:val="en-CA"/>
        </w:rPr>
        <w:t>/HC</w:t>
      </w:r>
      <w:r w:rsidR="00B262B2">
        <w:rPr>
          <w:lang w:val="en-CA"/>
        </w:rPr>
        <w:t>-</w:t>
      </w:r>
      <w:r w:rsidR="00CC7776" w:rsidRPr="00CC7776">
        <w:rPr>
          <w:lang w:val="en-CA"/>
        </w:rPr>
        <w:t xml:space="preserve">based systems in commercial refrigeration </w:t>
      </w:r>
      <w:r>
        <w:rPr>
          <w:lang w:val="en-CA"/>
        </w:rPr>
        <w:t xml:space="preserve">planned </w:t>
      </w:r>
      <w:r w:rsidR="00C54C30">
        <w:rPr>
          <w:lang w:val="en-CA"/>
        </w:rPr>
        <w:t xml:space="preserve">in the fourth </w:t>
      </w:r>
      <w:r>
        <w:rPr>
          <w:lang w:val="en-CA"/>
        </w:rPr>
        <w:t>tranche</w:t>
      </w:r>
      <w:r w:rsidR="00C54C30">
        <w:rPr>
          <w:lang w:val="en-CA"/>
        </w:rPr>
        <w:t xml:space="preserve"> submitted to the 86</w:t>
      </w:r>
      <w:r w:rsidR="00C54C30" w:rsidRPr="00C54C30">
        <w:rPr>
          <w:vertAlign w:val="superscript"/>
          <w:lang w:val="en-CA"/>
        </w:rPr>
        <w:t>th</w:t>
      </w:r>
      <w:r w:rsidR="00C54C30">
        <w:rPr>
          <w:lang w:val="en-CA"/>
        </w:rPr>
        <w:t xml:space="preserve"> meeting</w:t>
      </w:r>
      <w:r>
        <w:rPr>
          <w:lang w:val="en-CA"/>
        </w:rPr>
        <w:t>. The Government of German</w:t>
      </w:r>
      <w:r w:rsidR="0010034C">
        <w:rPr>
          <w:lang w:val="en-CA"/>
        </w:rPr>
        <w:t>y explained that this training wa</w:t>
      </w:r>
      <w:r>
        <w:rPr>
          <w:lang w:val="en-CA"/>
        </w:rPr>
        <w:t>s</w:t>
      </w:r>
      <w:r w:rsidR="00CC7776" w:rsidRPr="00CC7776">
        <w:rPr>
          <w:lang w:val="en-CA"/>
        </w:rPr>
        <w:t xml:space="preserve"> </w:t>
      </w:r>
      <w:r>
        <w:rPr>
          <w:lang w:val="en-CA"/>
        </w:rPr>
        <w:t xml:space="preserve">only </w:t>
      </w:r>
      <w:r w:rsidR="00CC7776" w:rsidRPr="00CC7776">
        <w:rPr>
          <w:lang w:val="en-CA"/>
        </w:rPr>
        <w:t xml:space="preserve">expected to start in June 2021, as </w:t>
      </w:r>
      <w:r w:rsidR="00B262B2" w:rsidRPr="00CC7776">
        <w:rPr>
          <w:lang w:val="en-CA"/>
        </w:rPr>
        <w:t xml:space="preserve">time </w:t>
      </w:r>
      <w:r w:rsidR="00B262B2">
        <w:rPr>
          <w:lang w:val="en-CA"/>
        </w:rPr>
        <w:t xml:space="preserve">is </w:t>
      </w:r>
      <w:r w:rsidR="0010034C">
        <w:rPr>
          <w:lang w:val="en-CA"/>
        </w:rPr>
        <w:t>needed</w:t>
      </w:r>
      <w:r>
        <w:rPr>
          <w:lang w:val="en-CA"/>
        </w:rPr>
        <w:t xml:space="preserve"> </w:t>
      </w:r>
      <w:r w:rsidR="00CC7776" w:rsidRPr="00CC7776">
        <w:rPr>
          <w:lang w:val="en-CA"/>
        </w:rPr>
        <w:t>for the delivery and installation of the min</w:t>
      </w:r>
      <w:r w:rsidR="0010034C">
        <w:rPr>
          <w:lang w:val="en-CA"/>
        </w:rPr>
        <w:t>i</w:t>
      </w:r>
      <w:r w:rsidR="00CC7776" w:rsidRPr="00CC7776">
        <w:rPr>
          <w:lang w:val="en-CA"/>
        </w:rPr>
        <w:t>-supermarkets and tool kits and</w:t>
      </w:r>
      <w:r w:rsidR="00B262B2">
        <w:rPr>
          <w:lang w:val="en-CA"/>
        </w:rPr>
        <w:t xml:space="preserve"> for the</w:t>
      </w:r>
      <w:r w:rsidR="0010034C">
        <w:rPr>
          <w:lang w:val="en-CA"/>
        </w:rPr>
        <w:t xml:space="preserve"> completion of</w:t>
      </w:r>
      <w:r w:rsidR="00CC7776" w:rsidRPr="00CC7776">
        <w:rPr>
          <w:lang w:val="en-CA"/>
        </w:rPr>
        <w:t xml:space="preserve"> training handbooks. </w:t>
      </w:r>
      <w:r w:rsidR="00CC7776">
        <w:rPr>
          <w:lang w:val="en-CA"/>
        </w:rPr>
        <w:t>The t</w:t>
      </w:r>
      <w:r w:rsidR="004C5EDD" w:rsidRPr="00CC7776">
        <w:rPr>
          <w:lang w:val="en-CA"/>
        </w:rPr>
        <w:t>wo mini</w:t>
      </w:r>
      <w:r w:rsidR="00813C12">
        <w:rPr>
          <w:lang w:val="en-CA"/>
        </w:rPr>
        <w:noBreakHyphen/>
      </w:r>
      <w:r w:rsidR="004C5EDD" w:rsidRPr="00CC7776">
        <w:rPr>
          <w:lang w:val="en-CA"/>
        </w:rPr>
        <w:t>supermarkets</w:t>
      </w:r>
      <w:r w:rsidR="00B009B3" w:rsidRPr="00CC7776">
        <w:rPr>
          <w:lang w:val="en-CA"/>
        </w:rPr>
        <w:t xml:space="preserve"> </w:t>
      </w:r>
      <w:r w:rsidR="00B53D98" w:rsidRPr="00CC7776">
        <w:rPr>
          <w:lang w:val="en-CA"/>
        </w:rPr>
        <w:t>(CO</w:t>
      </w:r>
      <w:r w:rsidR="00B53D98" w:rsidRPr="00CC7776">
        <w:rPr>
          <w:vertAlign w:val="subscript"/>
          <w:lang w:val="en-CA"/>
        </w:rPr>
        <w:t>2</w:t>
      </w:r>
      <w:r w:rsidR="00B53D98" w:rsidRPr="00CC7776">
        <w:rPr>
          <w:lang w:val="en-CA"/>
        </w:rPr>
        <w:t xml:space="preserve"> cascade system </w:t>
      </w:r>
      <w:r w:rsidR="00B53D98" w:rsidRPr="00E04A85">
        <w:rPr>
          <w:lang w:val="en-CA"/>
        </w:rPr>
        <w:t xml:space="preserve">demonstration units) </w:t>
      </w:r>
      <w:r w:rsidR="00301EA5" w:rsidRPr="00E04A85">
        <w:rPr>
          <w:lang w:val="en-CA"/>
        </w:rPr>
        <w:t xml:space="preserve">will be installed in </w:t>
      </w:r>
      <w:r w:rsidR="004C5EDD" w:rsidRPr="00E04A85">
        <w:rPr>
          <w:lang w:val="en-CA"/>
        </w:rPr>
        <w:t>two training institutions</w:t>
      </w:r>
      <w:r w:rsidR="00B53D98" w:rsidRPr="00E04A85">
        <w:rPr>
          <w:lang w:val="en-CA"/>
        </w:rPr>
        <w:t xml:space="preserve"> for the purpose of training</w:t>
      </w:r>
      <w:r w:rsidR="00301EA5" w:rsidRPr="00E04A85">
        <w:rPr>
          <w:lang w:val="en-CA"/>
        </w:rPr>
        <w:t xml:space="preserve">. </w:t>
      </w:r>
    </w:p>
    <w:p w14:paraId="7EEC5014" w14:textId="791CF6C5" w:rsidR="004C5EDD" w:rsidRPr="00E04A85" w:rsidRDefault="00E04A85" w:rsidP="00E04A85">
      <w:pPr>
        <w:pStyle w:val="Heading1"/>
        <w:rPr>
          <w:lang w:val="en-CA"/>
        </w:rPr>
      </w:pPr>
      <w:r w:rsidRPr="00E04A85">
        <w:rPr>
          <w:lang w:val="en-CA"/>
        </w:rPr>
        <w:lastRenderedPageBreak/>
        <w:t xml:space="preserve">In </w:t>
      </w:r>
      <w:r w:rsidR="00116D0C">
        <w:rPr>
          <w:lang w:val="en-CA"/>
        </w:rPr>
        <w:t>explaining</w:t>
      </w:r>
      <w:r w:rsidRPr="00E04A85">
        <w:rPr>
          <w:lang w:val="en-CA"/>
        </w:rPr>
        <w:t xml:space="preserve"> the </w:t>
      </w:r>
      <w:r w:rsidR="007C28E9">
        <w:rPr>
          <w:lang w:val="en-CA"/>
        </w:rPr>
        <w:t>US $</w:t>
      </w:r>
      <w:r w:rsidR="004C5EDD" w:rsidRPr="00E04A85">
        <w:rPr>
          <w:lang w:val="en-CA"/>
        </w:rPr>
        <w:t>192,070 from the fourth tranche</w:t>
      </w:r>
      <w:r w:rsidRPr="00E04A85">
        <w:rPr>
          <w:lang w:val="en-CA"/>
        </w:rPr>
        <w:t xml:space="preserve"> allocated to monitoring, the Government of Germany indicated </w:t>
      </w:r>
      <w:r w:rsidR="00B262B2" w:rsidRPr="00E04A85">
        <w:rPr>
          <w:lang w:val="en-CA"/>
        </w:rPr>
        <w:t>that</w:t>
      </w:r>
      <w:r w:rsidR="00D26CC8">
        <w:rPr>
          <w:lang w:val="en-CA"/>
        </w:rPr>
        <w:t xml:space="preserve"> </w:t>
      </w:r>
      <w:r w:rsidR="00FD7404">
        <w:rPr>
          <w:lang w:val="en-CA"/>
        </w:rPr>
        <w:t>in addition to</w:t>
      </w:r>
      <w:r w:rsidR="005B28A3">
        <w:rPr>
          <w:lang w:val="en-CA"/>
        </w:rPr>
        <w:t xml:space="preserve"> a</w:t>
      </w:r>
      <w:r w:rsidR="00FD7404">
        <w:rPr>
          <w:lang w:val="en-CA"/>
        </w:rPr>
        <w:t xml:space="preserve"> </w:t>
      </w:r>
      <w:r w:rsidR="00B262B2">
        <w:rPr>
          <w:lang w:val="en-CA"/>
        </w:rPr>
        <w:t xml:space="preserve">significant increase in </w:t>
      </w:r>
      <w:r w:rsidRPr="00E04A85">
        <w:rPr>
          <w:lang w:val="en-CA"/>
        </w:rPr>
        <w:t xml:space="preserve">the need for monitoring and quality control </w:t>
      </w:r>
      <w:r w:rsidR="00B262B2">
        <w:rPr>
          <w:lang w:val="en-CA"/>
        </w:rPr>
        <w:t>of</w:t>
      </w:r>
      <w:r w:rsidR="00B262B2" w:rsidRPr="00E04A85">
        <w:rPr>
          <w:lang w:val="en-CA"/>
        </w:rPr>
        <w:t xml:space="preserve"> </w:t>
      </w:r>
      <w:r w:rsidRPr="00E04A85">
        <w:rPr>
          <w:lang w:val="en-CA"/>
        </w:rPr>
        <w:t>the ongoing activities</w:t>
      </w:r>
      <w:r w:rsidR="00FD7404">
        <w:rPr>
          <w:lang w:val="en-CA"/>
        </w:rPr>
        <w:t xml:space="preserve"> and reporting,</w:t>
      </w:r>
      <w:r w:rsidRPr="00E04A85">
        <w:rPr>
          <w:lang w:val="en-CA"/>
        </w:rPr>
        <w:t xml:space="preserve"> </w:t>
      </w:r>
      <w:r w:rsidR="00FD7404">
        <w:rPr>
          <w:lang w:val="en-CA"/>
        </w:rPr>
        <w:t>this</w:t>
      </w:r>
      <w:r w:rsidR="00D15CE7">
        <w:rPr>
          <w:lang w:val="en-CA"/>
        </w:rPr>
        <w:t xml:space="preserve"> component</w:t>
      </w:r>
      <w:r w:rsidR="005B28A3">
        <w:rPr>
          <w:lang w:val="en-CA"/>
        </w:rPr>
        <w:t xml:space="preserve"> included</w:t>
      </w:r>
      <w:r w:rsidR="00FD7404">
        <w:rPr>
          <w:lang w:val="en-CA"/>
        </w:rPr>
        <w:t xml:space="preserve"> </w:t>
      </w:r>
      <w:r w:rsidR="00D15CE7">
        <w:rPr>
          <w:lang w:val="en-CA"/>
        </w:rPr>
        <w:t>assistance</w:t>
      </w:r>
      <w:r w:rsidRPr="00E04A85">
        <w:rPr>
          <w:lang w:val="en-CA"/>
        </w:rPr>
        <w:t xml:space="preserve"> </w:t>
      </w:r>
      <w:r w:rsidR="00B262B2">
        <w:rPr>
          <w:lang w:val="en-CA"/>
        </w:rPr>
        <w:t>for</w:t>
      </w:r>
      <w:r w:rsidR="00B262B2" w:rsidRPr="00E04A85">
        <w:rPr>
          <w:lang w:val="en-CA"/>
        </w:rPr>
        <w:t xml:space="preserve"> </w:t>
      </w:r>
      <w:r w:rsidRPr="00E04A85">
        <w:rPr>
          <w:lang w:val="en-CA"/>
        </w:rPr>
        <w:t xml:space="preserve">the </w:t>
      </w:r>
      <w:r w:rsidR="004C5EDD" w:rsidRPr="00E04A85">
        <w:rPr>
          <w:lang w:val="en-CA"/>
        </w:rPr>
        <w:t>review, discussion and development of technical standards for the servicing sector</w:t>
      </w:r>
      <w:r w:rsidR="00D15CE7">
        <w:rPr>
          <w:lang w:val="en-CA"/>
        </w:rPr>
        <w:t xml:space="preserve">. Particularly, the </w:t>
      </w:r>
      <w:r w:rsidR="00D15CE7" w:rsidRPr="00E04A85">
        <w:rPr>
          <w:lang w:val="en-CA"/>
        </w:rPr>
        <w:t>ongoing process of adaptation of ISO</w:t>
      </w:r>
      <w:r w:rsidR="00D15CE7">
        <w:rPr>
          <w:lang w:val="en-CA"/>
        </w:rPr>
        <w:t> </w:t>
      </w:r>
      <w:r w:rsidR="00D15CE7" w:rsidRPr="00E04A85">
        <w:rPr>
          <w:lang w:val="en-CA"/>
        </w:rPr>
        <w:t>5149:2014</w:t>
      </w:r>
      <w:r w:rsidR="00D15CE7">
        <w:rPr>
          <w:lang w:val="en-CA"/>
        </w:rPr>
        <w:t xml:space="preserve"> requires </w:t>
      </w:r>
      <w:r w:rsidR="00D15CE7" w:rsidRPr="00E04A85">
        <w:rPr>
          <w:lang w:val="en-CA"/>
        </w:rPr>
        <w:t>extensi</w:t>
      </w:r>
      <w:r w:rsidR="005B28A3">
        <w:rPr>
          <w:lang w:val="en-CA"/>
        </w:rPr>
        <w:t>ve technical input and expert</w:t>
      </w:r>
      <w:r w:rsidR="00D15CE7">
        <w:rPr>
          <w:lang w:val="en-CA"/>
        </w:rPr>
        <w:t xml:space="preserve"> support</w:t>
      </w:r>
      <w:r w:rsidR="004C5EDD" w:rsidRPr="00E04A85">
        <w:rPr>
          <w:lang w:val="en-CA"/>
        </w:rPr>
        <w:t>.</w:t>
      </w:r>
      <w:r w:rsidR="007D4CE3">
        <w:rPr>
          <w:lang w:val="en-CA"/>
        </w:rPr>
        <w:t xml:space="preserve"> The Secretariat </w:t>
      </w:r>
      <w:r w:rsidR="00A22F6E">
        <w:rPr>
          <w:lang w:val="en-CA"/>
        </w:rPr>
        <w:t xml:space="preserve">acknowledges that </w:t>
      </w:r>
      <w:r w:rsidR="00C420A2">
        <w:rPr>
          <w:lang w:val="en-CA"/>
        </w:rPr>
        <w:t xml:space="preserve">this </w:t>
      </w:r>
      <w:r w:rsidR="00D15CE7">
        <w:rPr>
          <w:lang w:val="en-CA"/>
        </w:rPr>
        <w:t xml:space="preserve">is a </w:t>
      </w:r>
      <w:r w:rsidR="00A22F6E">
        <w:rPr>
          <w:lang w:val="en-CA"/>
        </w:rPr>
        <w:t xml:space="preserve">substantive </w:t>
      </w:r>
      <w:r w:rsidR="00C420A2">
        <w:rPr>
          <w:lang w:val="en-CA"/>
        </w:rPr>
        <w:t xml:space="preserve">technical </w:t>
      </w:r>
      <w:r w:rsidR="00D15CE7">
        <w:rPr>
          <w:lang w:val="en-CA"/>
        </w:rPr>
        <w:t>contribution from the monitoring component</w:t>
      </w:r>
      <w:r w:rsidR="00C54C30">
        <w:rPr>
          <w:lang w:val="en-CA"/>
        </w:rPr>
        <w:t>, and that only US $95,930 (of the US $4.35 million approved for activities in the refrigeration servicing sector) have been committed for monitoring activities</w:t>
      </w:r>
      <w:r w:rsidR="00B13A0C">
        <w:rPr>
          <w:lang w:val="en-CA"/>
        </w:rPr>
        <w:t>.</w:t>
      </w:r>
      <w:r w:rsidR="00A66237">
        <w:rPr>
          <w:lang w:val="en-CA"/>
        </w:rPr>
        <w:t xml:space="preserve"> </w:t>
      </w:r>
    </w:p>
    <w:p w14:paraId="1DB7955C" w14:textId="77777777" w:rsidR="000A4187" w:rsidRPr="00E04A85" w:rsidRDefault="000A4187" w:rsidP="007B59D5">
      <w:pPr>
        <w:widowControl w:val="0"/>
        <w:rPr>
          <w:u w:val="single"/>
        </w:rPr>
      </w:pPr>
      <w:r w:rsidRPr="00E04A85">
        <w:rPr>
          <w:u w:val="single"/>
        </w:rPr>
        <w:t xml:space="preserve">Revision to the HPMP Agreement </w:t>
      </w:r>
    </w:p>
    <w:p w14:paraId="26E9B234" w14:textId="77777777" w:rsidR="000A4187" w:rsidRPr="00E04A85" w:rsidRDefault="000A4187" w:rsidP="007B59D5">
      <w:pPr>
        <w:widowControl w:val="0"/>
      </w:pPr>
    </w:p>
    <w:p w14:paraId="6E664F2D" w14:textId="045BD84C" w:rsidR="000A4187" w:rsidRPr="00531773" w:rsidRDefault="000A4187" w:rsidP="007B59D5">
      <w:pPr>
        <w:pStyle w:val="Heading1"/>
        <w:widowControl w:val="0"/>
        <w:numPr>
          <w:ilvl w:val="0"/>
          <w:numId w:val="2"/>
        </w:numPr>
        <w:rPr>
          <w:lang w:val="en-CA"/>
        </w:rPr>
      </w:pPr>
      <w:r w:rsidRPr="00E04A85">
        <w:rPr>
          <w:lang w:val="en-CA"/>
        </w:rPr>
        <w:t xml:space="preserve">In view of </w:t>
      </w:r>
      <w:r w:rsidR="00531773" w:rsidRPr="00E04A85">
        <w:rPr>
          <w:lang w:val="en-CA"/>
        </w:rPr>
        <w:t xml:space="preserve">the postponement of funding programmed for UNDP </w:t>
      </w:r>
      <w:r w:rsidR="00B262B2">
        <w:rPr>
          <w:lang w:val="en-CA"/>
        </w:rPr>
        <w:t xml:space="preserve">in </w:t>
      </w:r>
      <w:r w:rsidR="00531773" w:rsidRPr="00E04A85">
        <w:rPr>
          <w:lang w:val="en-CA"/>
        </w:rPr>
        <w:t>the fourth tranc</w:t>
      </w:r>
      <w:r w:rsidR="00B262B2">
        <w:rPr>
          <w:lang w:val="en-CA"/>
        </w:rPr>
        <w:t>h</w:t>
      </w:r>
      <w:r w:rsidR="00531773" w:rsidRPr="00E04A85">
        <w:rPr>
          <w:lang w:val="en-CA"/>
        </w:rPr>
        <w:t xml:space="preserve">e to the fifth tranche and </w:t>
      </w:r>
      <w:r w:rsidRPr="00E04A85">
        <w:rPr>
          <w:lang w:val="en-CA"/>
        </w:rPr>
        <w:t>the</w:t>
      </w:r>
      <w:r w:rsidR="00531773" w:rsidRPr="00E04A85">
        <w:rPr>
          <w:lang w:val="en-CA"/>
        </w:rPr>
        <w:t xml:space="preserve"> reduction of UNIDO’s component in stage II of the HPMP due to the </w:t>
      </w:r>
      <w:r w:rsidR="00567EFD" w:rsidRPr="00E04A85">
        <w:rPr>
          <w:lang w:val="en-CA"/>
        </w:rPr>
        <w:t>removal of the room AC manu</w:t>
      </w:r>
      <w:r w:rsidR="00531773" w:rsidRPr="00E04A85">
        <w:rPr>
          <w:lang w:val="en-CA"/>
        </w:rPr>
        <w:t>fa</w:t>
      </w:r>
      <w:r w:rsidR="00567EFD" w:rsidRPr="00E04A85">
        <w:rPr>
          <w:lang w:val="en-CA"/>
        </w:rPr>
        <w:t xml:space="preserve">cturing </w:t>
      </w:r>
      <w:r w:rsidR="00C711E1">
        <w:rPr>
          <w:lang w:val="en-CA"/>
        </w:rPr>
        <w:t>sector</w:t>
      </w:r>
      <w:r w:rsidRPr="00E04A85">
        <w:rPr>
          <w:lang w:val="en-CA"/>
        </w:rPr>
        <w:t>, Appendix 2-A of the Agreement between the Government of Brazil and the Executive Committee has been updated and paragraph 16 has been modified to indicate that the</w:t>
      </w:r>
      <w:r w:rsidRPr="00531773">
        <w:rPr>
          <w:lang w:val="en-CA"/>
        </w:rPr>
        <w:t xml:space="preserve"> updated Agreement supersedes that reached at the 8</w:t>
      </w:r>
      <w:r w:rsidR="00531773" w:rsidRPr="00531773">
        <w:rPr>
          <w:lang w:val="en-CA"/>
        </w:rPr>
        <w:t>2</w:t>
      </w:r>
      <w:r w:rsidR="00531773" w:rsidRPr="00531773">
        <w:rPr>
          <w:vertAlign w:val="superscript"/>
          <w:lang w:val="en-CA"/>
        </w:rPr>
        <w:t>nd</w:t>
      </w:r>
      <w:r w:rsidR="00531773" w:rsidRPr="00531773">
        <w:rPr>
          <w:lang w:val="en-CA"/>
        </w:rPr>
        <w:t xml:space="preserve"> </w:t>
      </w:r>
      <w:r w:rsidRPr="00531773">
        <w:rPr>
          <w:lang w:val="en-CA"/>
        </w:rPr>
        <w:t>meeting, as contained in Annex I to the present document. The full updated Agreement will be appended to the final report of the 8</w:t>
      </w:r>
      <w:r w:rsidR="00531773" w:rsidRPr="00531773">
        <w:rPr>
          <w:lang w:val="en-CA"/>
        </w:rPr>
        <w:t>6</w:t>
      </w:r>
      <w:r w:rsidR="00531773" w:rsidRPr="00531773">
        <w:rPr>
          <w:vertAlign w:val="superscript"/>
          <w:lang w:val="en-CA"/>
        </w:rPr>
        <w:t>th</w:t>
      </w:r>
      <w:r w:rsidR="00531773" w:rsidRPr="00531773">
        <w:rPr>
          <w:lang w:val="en-CA"/>
        </w:rPr>
        <w:t xml:space="preserve"> </w:t>
      </w:r>
      <w:r w:rsidRPr="00531773">
        <w:rPr>
          <w:lang w:val="en-CA"/>
        </w:rPr>
        <w:t>meeting.</w:t>
      </w:r>
    </w:p>
    <w:p w14:paraId="3907C2A0" w14:textId="009CB13A" w:rsidR="00A3699F" w:rsidRDefault="009E3FDD" w:rsidP="007B59D5">
      <w:pPr>
        <w:widowControl w:val="0"/>
        <w:jc w:val="left"/>
        <w:rPr>
          <w:sz w:val="24"/>
          <w:szCs w:val="24"/>
          <w:lang w:val="en-US"/>
        </w:rPr>
      </w:pPr>
      <w:r w:rsidRPr="00531773">
        <w:rPr>
          <w:u w:val="single"/>
          <w:lang w:val="en-CA"/>
        </w:rPr>
        <w:t>Gender policy implementation</w:t>
      </w:r>
      <w:r w:rsidR="00A3699F" w:rsidRPr="00531773">
        <w:rPr>
          <w:rStyle w:val="FootnoteReference"/>
          <w:u w:val="single"/>
          <w:lang w:val="en-CA"/>
        </w:rPr>
        <w:footnoteReference w:id="11"/>
      </w:r>
      <w:r w:rsidR="00A3699F">
        <w:rPr>
          <w:sz w:val="24"/>
          <w:szCs w:val="24"/>
          <w:lang w:val="en-US"/>
        </w:rPr>
        <w:t xml:space="preserve"> </w:t>
      </w:r>
    </w:p>
    <w:p w14:paraId="1FBDA38D" w14:textId="77777777" w:rsidR="009E3FDD" w:rsidRPr="009E3FDD" w:rsidRDefault="009E3FDD" w:rsidP="007B59D5">
      <w:pPr>
        <w:widowControl w:val="0"/>
        <w:rPr>
          <w:lang w:val="en-CA"/>
        </w:rPr>
      </w:pPr>
    </w:p>
    <w:p w14:paraId="3ACF76F0" w14:textId="56AFB3A8" w:rsidR="00293200" w:rsidRPr="00181DB8" w:rsidRDefault="00A3699F" w:rsidP="00181DB8">
      <w:pPr>
        <w:pStyle w:val="Heading1"/>
        <w:widowControl w:val="0"/>
        <w:rPr>
          <w:lang w:val="en-CA"/>
        </w:rPr>
      </w:pPr>
      <w:r w:rsidRPr="00181DB8">
        <w:rPr>
          <w:lang w:val="en-CA"/>
        </w:rPr>
        <w:t xml:space="preserve">UNDP reported that </w:t>
      </w:r>
      <w:r w:rsidR="00293200" w:rsidRPr="00181DB8">
        <w:rPr>
          <w:lang w:val="en-CA"/>
        </w:rPr>
        <w:t>the development</w:t>
      </w:r>
      <w:r w:rsidR="00181DB8" w:rsidRPr="00181DB8">
        <w:rPr>
          <w:lang w:val="en-CA"/>
        </w:rPr>
        <w:t>,</w:t>
      </w:r>
      <w:r w:rsidR="00293200" w:rsidRPr="00181DB8">
        <w:rPr>
          <w:lang w:val="en-CA"/>
        </w:rPr>
        <w:t xml:space="preserve"> implementation and supervision </w:t>
      </w:r>
      <w:r w:rsidR="00181DB8" w:rsidRPr="00181DB8">
        <w:rPr>
          <w:lang w:val="en-CA"/>
        </w:rPr>
        <w:t xml:space="preserve">of activities included in the HPMP </w:t>
      </w:r>
      <w:r w:rsidR="00293200" w:rsidRPr="00181DB8">
        <w:rPr>
          <w:lang w:val="en-CA"/>
        </w:rPr>
        <w:t>ha</w:t>
      </w:r>
      <w:r w:rsidR="00D26CC8" w:rsidRPr="00181DB8">
        <w:rPr>
          <w:lang w:val="en-CA"/>
        </w:rPr>
        <w:t>ve</w:t>
      </w:r>
      <w:r w:rsidR="00293200" w:rsidRPr="00181DB8">
        <w:rPr>
          <w:lang w:val="en-CA"/>
        </w:rPr>
        <w:t xml:space="preserve"> </w:t>
      </w:r>
      <w:r w:rsidR="0097008D" w:rsidRPr="00181DB8">
        <w:rPr>
          <w:lang w:val="en-CA"/>
        </w:rPr>
        <w:t xml:space="preserve">seen </w:t>
      </w:r>
      <w:r w:rsidR="00293200" w:rsidRPr="00181DB8">
        <w:rPr>
          <w:lang w:val="en-CA"/>
        </w:rPr>
        <w:t xml:space="preserve">significant participation </w:t>
      </w:r>
      <w:r w:rsidR="0097008D" w:rsidRPr="00181DB8">
        <w:rPr>
          <w:lang w:val="en-CA"/>
        </w:rPr>
        <w:t xml:space="preserve">by </w:t>
      </w:r>
      <w:r w:rsidR="00293200" w:rsidRPr="00181DB8">
        <w:rPr>
          <w:lang w:val="en-CA"/>
        </w:rPr>
        <w:t xml:space="preserve">women, mainly in the NOU and </w:t>
      </w:r>
      <w:r w:rsidR="00D26CC8" w:rsidRPr="00181DB8">
        <w:rPr>
          <w:lang w:val="en-CA"/>
        </w:rPr>
        <w:t xml:space="preserve">the </w:t>
      </w:r>
      <w:r w:rsidR="00293200" w:rsidRPr="00181DB8">
        <w:rPr>
          <w:lang w:val="en-CA"/>
        </w:rPr>
        <w:t xml:space="preserve">PMU, </w:t>
      </w:r>
      <w:r w:rsidR="0097008D" w:rsidRPr="00181DB8">
        <w:rPr>
          <w:lang w:val="en-CA"/>
        </w:rPr>
        <w:t xml:space="preserve">where women make up </w:t>
      </w:r>
      <w:r w:rsidR="00293200" w:rsidRPr="00181DB8">
        <w:rPr>
          <w:lang w:val="en-CA"/>
        </w:rPr>
        <w:t>more than 50</w:t>
      </w:r>
      <w:r w:rsidR="00534B63" w:rsidRPr="00181DB8">
        <w:rPr>
          <w:lang w:val="en-CA"/>
        </w:rPr>
        <w:t> per cent</w:t>
      </w:r>
      <w:r w:rsidR="00293200" w:rsidRPr="00181DB8">
        <w:rPr>
          <w:lang w:val="en-CA"/>
        </w:rPr>
        <w:t xml:space="preserve"> of the team.</w:t>
      </w:r>
      <w:r w:rsidR="00181DB8" w:rsidRPr="00181DB8">
        <w:rPr>
          <w:lang w:val="en-CA"/>
        </w:rPr>
        <w:t xml:space="preserve"> Furthermore, </w:t>
      </w:r>
      <w:r w:rsidR="00293200" w:rsidRPr="00181DB8">
        <w:rPr>
          <w:lang w:val="en-CA"/>
        </w:rPr>
        <w:t xml:space="preserve">UNDP has been </w:t>
      </w:r>
      <w:r w:rsidR="00B262B2" w:rsidRPr="00181DB8">
        <w:rPr>
          <w:lang w:val="en-CA"/>
        </w:rPr>
        <w:t xml:space="preserve">deploying </w:t>
      </w:r>
      <w:r w:rsidR="00293200" w:rsidRPr="00181DB8">
        <w:rPr>
          <w:lang w:val="en-CA"/>
        </w:rPr>
        <w:t>efforts to develop gender</w:t>
      </w:r>
      <w:r w:rsidR="005B28A3">
        <w:rPr>
          <w:lang w:val="en-CA"/>
        </w:rPr>
        <w:noBreakHyphen/>
      </w:r>
      <w:r w:rsidR="00293200" w:rsidRPr="00181DB8">
        <w:rPr>
          <w:lang w:val="en-CA"/>
        </w:rPr>
        <w:t xml:space="preserve">sensitive indicators for </w:t>
      </w:r>
      <w:r w:rsidR="00B262B2" w:rsidRPr="00181DB8">
        <w:rPr>
          <w:lang w:val="en-CA"/>
        </w:rPr>
        <w:t>s</w:t>
      </w:r>
      <w:r w:rsidR="00534B63" w:rsidRPr="00181DB8">
        <w:rPr>
          <w:lang w:val="en-CA"/>
        </w:rPr>
        <w:t>tage I</w:t>
      </w:r>
      <w:r w:rsidR="00293200" w:rsidRPr="00181DB8">
        <w:rPr>
          <w:lang w:val="en-CA"/>
        </w:rPr>
        <w:t xml:space="preserve">I. </w:t>
      </w:r>
    </w:p>
    <w:p w14:paraId="21432D57" w14:textId="77777777" w:rsidR="009E3FDD" w:rsidRPr="00B20B54" w:rsidRDefault="009E3FDD" w:rsidP="007B59D5">
      <w:pPr>
        <w:widowControl w:val="0"/>
        <w:rPr>
          <w:u w:val="single"/>
          <w:lang w:val="en-CA"/>
        </w:rPr>
      </w:pPr>
      <w:r w:rsidRPr="00B20B54">
        <w:rPr>
          <w:u w:val="single"/>
          <w:lang w:val="en-CA"/>
        </w:rPr>
        <w:t xml:space="preserve">Conclusion </w:t>
      </w:r>
    </w:p>
    <w:p w14:paraId="292F1F99" w14:textId="77777777" w:rsidR="009E3FDD" w:rsidRPr="00B20B54" w:rsidRDefault="009E3FDD" w:rsidP="007B59D5">
      <w:pPr>
        <w:widowControl w:val="0"/>
        <w:rPr>
          <w:lang w:val="en-CA"/>
        </w:rPr>
      </w:pPr>
    </w:p>
    <w:p w14:paraId="16459915" w14:textId="51ACCFD8" w:rsidR="00B20B54" w:rsidRPr="00B20B54" w:rsidRDefault="009E3FDD" w:rsidP="007B59D5">
      <w:pPr>
        <w:pStyle w:val="Heading1"/>
        <w:widowControl w:val="0"/>
        <w:numPr>
          <w:ilvl w:val="0"/>
          <w:numId w:val="2"/>
        </w:numPr>
        <w:rPr>
          <w:lang w:val="en-CA"/>
        </w:rPr>
      </w:pPr>
      <w:r w:rsidRPr="00B20B54">
        <w:rPr>
          <w:lang w:val="en-CA"/>
        </w:rPr>
        <w:t>Brazil continues to be in compliance with the Montreal Protocol and the HCFC consumption targets stated in the Agreement with the Executive Committee.</w:t>
      </w:r>
      <w:r w:rsidRPr="00B20B54">
        <w:t xml:space="preserve"> </w:t>
      </w:r>
      <w:r w:rsidRPr="00B20B54">
        <w:rPr>
          <w:lang w:val="en-CA"/>
        </w:rPr>
        <w:t>HCFC consumption in 201</w:t>
      </w:r>
      <w:r w:rsidR="00E10860" w:rsidRPr="00B20B54">
        <w:rPr>
          <w:lang w:val="en-CA"/>
        </w:rPr>
        <w:t>9</w:t>
      </w:r>
      <w:r w:rsidRPr="00B20B54">
        <w:rPr>
          <w:lang w:val="en-CA"/>
        </w:rPr>
        <w:t xml:space="preserve"> was 36.</w:t>
      </w:r>
      <w:r w:rsidR="00E10860" w:rsidRPr="00B20B54">
        <w:rPr>
          <w:lang w:val="en-CA"/>
        </w:rPr>
        <w:t>8</w:t>
      </w:r>
      <w:r w:rsidR="00534B63" w:rsidRPr="00B20B54">
        <w:rPr>
          <w:lang w:val="en-CA"/>
        </w:rPr>
        <w:t> per cent</w:t>
      </w:r>
      <w:r w:rsidRPr="00B20B54">
        <w:rPr>
          <w:lang w:val="en-CA"/>
        </w:rPr>
        <w:t xml:space="preserve"> below the HCFC consumption baseline</w:t>
      </w:r>
      <w:r w:rsidR="00D26CC8">
        <w:rPr>
          <w:lang w:val="en-CA"/>
        </w:rPr>
        <w:t>,</w:t>
      </w:r>
      <w:r w:rsidRPr="00B20B54">
        <w:rPr>
          <w:lang w:val="en-CA"/>
        </w:rPr>
        <w:t xml:space="preserve"> and 29.</w:t>
      </w:r>
      <w:r w:rsidR="00E10860" w:rsidRPr="00B20B54">
        <w:rPr>
          <w:lang w:val="en-CA"/>
        </w:rPr>
        <w:t>7</w:t>
      </w:r>
      <w:r w:rsidR="00534B63" w:rsidRPr="00B20B54">
        <w:rPr>
          <w:lang w:val="en-CA"/>
        </w:rPr>
        <w:t> per cent</w:t>
      </w:r>
      <w:r w:rsidRPr="00B20B54">
        <w:rPr>
          <w:lang w:val="en-CA"/>
        </w:rPr>
        <w:t xml:space="preserve"> below the limit established in the Agreement. </w:t>
      </w:r>
      <w:r w:rsidR="00E10860" w:rsidRPr="00B20B54">
        <w:rPr>
          <w:lang w:val="en-CA"/>
        </w:rPr>
        <w:t>A</w:t>
      </w:r>
      <w:r w:rsidR="00D26CC8">
        <w:rPr>
          <w:lang w:val="en-CA"/>
        </w:rPr>
        <w:t> </w:t>
      </w:r>
      <w:r w:rsidR="00E10860" w:rsidRPr="00B20B54">
        <w:rPr>
          <w:lang w:val="en-CA"/>
        </w:rPr>
        <w:t xml:space="preserve">ban on imports of HCFC-141b pure or contained in pre-blended polyols entered into force </w:t>
      </w:r>
      <w:r w:rsidR="00B262B2">
        <w:rPr>
          <w:lang w:val="en-CA"/>
        </w:rPr>
        <w:t xml:space="preserve">on </w:t>
      </w:r>
      <w:r w:rsidR="00B13A0C">
        <w:rPr>
          <w:lang w:val="en-CA"/>
        </w:rPr>
        <w:t>1 </w:t>
      </w:r>
      <w:r w:rsidR="00E10860" w:rsidRPr="00B20B54">
        <w:rPr>
          <w:lang w:val="en-CA"/>
        </w:rPr>
        <w:t>January</w:t>
      </w:r>
      <w:r w:rsidR="00B13A0C">
        <w:rPr>
          <w:lang w:val="en-CA"/>
        </w:rPr>
        <w:t> </w:t>
      </w:r>
      <w:r w:rsidR="00E10860" w:rsidRPr="00B20B54">
        <w:rPr>
          <w:lang w:val="en-CA"/>
        </w:rPr>
        <w:t>2020</w:t>
      </w:r>
      <w:r w:rsidR="00D26CC8">
        <w:rPr>
          <w:lang w:val="en-CA"/>
        </w:rPr>
        <w:t>,</w:t>
      </w:r>
      <w:r w:rsidR="00E10860" w:rsidRPr="00B20B54">
        <w:rPr>
          <w:lang w:val="en-CA"/>
        </w:rPr>
        <w:t xml:space="preserve"> and project conversions to low-GWP alternatives in the PU foam sector continue progressing with the completion of seven individual projects (28.42 ODP tonnes of HCFC-141b phased out), as well as the conversion of seven systems houses and 73 downstream PU foam users. </w:t>
      </w:r>
      <w:r w:rsidRPr="00B20B54">
        <w:rPr>
          <w:lang w:val="en-CA"/>
        </w:rPr>
        <w:t>In the commercial refrigeration sector, two individual enterprises develop</w:t>
      </w:r>
      <w:r w:rsidR="00E10860" w:rsidRPr="00B20B54">
        <w:rPr>
          <w:lang w:val="en-CA"/>
        </w:rPr>
        <w:t>ed</w:t>
      </w:r>
      <w:r w:rsidRPr="00B20B54">
        <w:rPr>
          <w:lang w:val="en-CA"/>
        </w:rPr>
        <w:t xml:space="preserve"> R</w:t>
      </w:r>
      <w:r w:rsidRPr="00B20B54">
        <w:rPr>
          <w:lang w:val="en-CA"/>
        </w:rPr>
        <w:noBreakHyphen/>
        <w:t>290</w:t>
      </w:r>
      <w:r w:rsidRPr="00B20B54">
        <w:rPr>
          <w:lang w:val="en-CA"/>
        </w:rPr>
        <w:noBreakHyphen/>
        <w:t>based modular chillers for demonstration in supermarkets,</w:t>
      </w:r>
      <w:r w:rsidR="00B20B54" w:rsidRPr="00B20B54">
        <w:rPr>
          <w:lang w:val="en-CA"/>
        </w:rPr>
        <w:t xml:space="preserve"> </w:t>
      </w:r>
      <w:r w:rsidR="00E10860" w:rsidRPr="00B20B54">
        <w:rPr>
          <w:lang w:val="en-CA"/>
        </w:rPr>
        <w:t>an additional enterprise completed its conversion</w:t>
      </w:r>
      <w:r w:rsidR="00D26CC8">
        <w:rPr>
          <w:lang w:val="en-CA"/>
        </w:rPr>
        <w:t>,</w:t>
      </w:r>
      <w:r w:rsidR="00E10860" w:rsidRPr="00B20B54">
        <w:rPr>
          <w:lang w:val="en-CA"/>
        </w:rPr>
        <w:t xml:space="preserve"> </w:t>
      </w:r>
      <w:r w:rsidRPr="00B20B54">
        <w:rPr>
          <w:lang w:val="en-CA"/>
        </w:rPr>
        <w:t xml:space="preserve">and technical assistance </w:t>
      </w:r>
      <w:r w:rsidR="00E10860" w:rsidRPr="00B20B54">
        <w:rPr>
          <w:lang w:val="en-CA"/>
        </w:rPr>
        <w:t>continues to be</w:t>
      </w:r>
      <w:r w:rsidRPr="00B20B54">
        <w:rPr>
          <w:lang w:val="en-CA"/>
        </w:rPr>
        <w:t xml:space="preserve"> provided to SMEs to adopt low-GWP alternatives. </w:t>
      </w:r>
      <w:r w:rsidR="009A7A57">
        <w:rPr>
          <w:lang w:val="en-CA"/>
        </w:rPr>
        <w:t>Training and capacity</w:t>
      </w:r>
      <w:r w:rsidR="00B262B2">
        <w:rPr>
          <w:lang w:val="en-CA"/>
        </w:rPr>
        <w:t>-building</w:t>
      </w:r>
      <w:r w:rsidR="009A7A57">
        <w:rPr>
          <w:lang w:val="en-CA"/>
        </w:rPr>
        <w:t xml:space="preserve"> activities continue to be implemented in the refrigeration servicing sector</w:t>
      </w:r>
    </w:p>
    <w:p w14:paraId="108D7F3C" w14:textId="6582B61D" w:rsidR="00B20B54" w:rsidRPr="00B20B54" w:rsidRDefault="00B20B54" w:rsidP="002D681C">
      <w:pPr>
        <w:pStyle w:val="Heading1"/>
        <w:numPr>
          <w:ilvl w:val="0"/>
          <w:numId w:val="2"/>
        </w:numPr>
        <w:rPr>
          <w:lang w:val="en-CA"/>
        </w:rPr>
      </w:pPr>
      <w:r w:rsidRPr="00B20B54">
        <w:rPr>
          <w:lang w:val="en-CA"/>
        </w:rPr>
        <w:t xml:space="preserve">In the room </w:t>
      </w:r>
      <w:r w:rsidR="009E3FDD" w:rsidRPr="00B20B54">
        <w:rPr>
          <w:lang w:val="en-CA"/>
        </w:rPr>
        <w:t>AC</w:t>
      </w:r>
      <w:r w:rsidRPr="00B20B54">
        <w:rPr>
          <w:lang w:val="en-CA"/>
        </w:rPr>
        <w:t xml:space="preserve"> manufacturing sector, </w:t>
      </w:r>
      <w:r w:rsidR="00D26CC8">
        <w:rPr>
          <w:lang w:val="en-CA"/>
        </w:rPr>
        <w:t>despite the Government</w:t>
      </w:r>
      <w:r w:rsidR="00181DB8">
        <w:rPr>
          <w:lang w:val="en-CA"/>
        </w:rPr>
        <w:t xml:space="preserve"> of Brazil</w:t>
      </w:r>
      <w:r w:rsidRPr="00B20B54">
        <w:rPr>
          <w:lang w:val="en-CA"/>
        </w:rPr>
        <w:t xml:space="preserve"> and UNIDO’s efforts to facilitate the conversion of three enterprises to a low-GWP alternative technology, the enterprises converted </w:t>
      </w:r>
      <w:r w:rsidR="002D5228">
        <w:rPr>
          <w:lang w:val="en-CA"/>
        </w:rPr>
        <w:t xml:space="preserve">their HCFC-22 capacity </w:t>
      </w:r>
      <w:r w:rsidRPr="00B20B54">
        <w:rPr>
          <w:lang w:val="en-CA"/>
        </w:rPr>
        <w:t>to R-410A</w:t>
      </w:r>
      <w:r w:rsidR="00181DB8">
        <w:rPr>
          <w:lang w:val="en-CA"/>
        </w:rPr>
        <w:t>, with their own resources</w:t>
      </w:r>
      <w:r w:rsidR="002D5228">
        <w:rPr>
          <w:lang w:val="en-CA"/>
        </w:rPr>
        <w:t xml:space="preserve">. </w:t>
      </w:r>
      <w:r w:rsidR="00181DB8">
        <w:rPr>
          <w:lang w:val="en-CA"/>
        </w:rPr>
        <w:t xml:space="preserve">However, the conversion resulted in the permanent phase-out of </w:t>
      </w:r>
      <w:r w:rsidR="00B13A0C">
        <w:rPr>
          <w:lang w:val="en-CA"/>
        </w:rPr>
        <w:t>823.80 mt (45.31 ODP tonnes)</w:t>
      </w:r>
      <w:r w:rsidR="00181DB8">
        <w:rPr>
          <w:lang w:val="en-CA"/>
        </w:rPr>
        <w:t xml:space="preserve">.  The overall funding </w:t>
      </w:r>
      <w:r w:rsidR="002D5228">
        <w:rPr>
          <w:lang w:val="en-CA"/>
        </w:rPr>
        <w:t xml:space="preserve">of stage II of the HPMP </w:t>
      </w:r>
      <w:r w:rsidR="00181DB8">
        <w:rPr>
          <w:lang w:val="en-CA"/>
        </w:rPr>
        <w:t>will be adjusted to remove the funding balance associated with the conversion of the room AC manufacturing sector</w:t>
      </w:r>
      <w:r w:rsidRPr="00B20B54">
        <w:rPr>
          <w:lang w:val="en-CA"/>
        </w:rPr>
        <w:t>.</w:t>
      </w:r>
      <w:r w:rsidR="007C28E9">
        <w:rPr>
          <w:lang w:val="en-CA"/>
        </w:rPr>
        <w:t xml:space="preserve"> </w:t>
      </w:r>
    </w:p>
    <w:p w14:paraId="06B3EC7B" w14:textId="7552BBDB" w:rsidR="009E3FDD" w:rsidRPr="00B20B54" w:rsidRDefault="00B20B54" w:rsidP="00AA1BA7">
      <w:pPr>
        <w:pStyle w:val="Heading1"/>
        <w:widowControl w:val="0"/>
        <w:rPr>
          <w:lang w:val="en-CA"/>
        </w:rPr>
      </w:pPr>
      <w:r w:rsidRPr="00B20B54">
        <w:rPr>
          <w:lang w:val="en-CA"/>
        </w:rPr>
        <w:t xml:space="preserve">In view of the postponement of the funding programmed for UNDP at the fourth trance to the fifth tranche and the reduction of UNIDO’s component in stage II of the HPMP due to the removal of the room AC manufacturing </w:t>
      </w:r>
      <w:r w:rsidR="005A0122">
        <w:rPr>
          <w:lang w:val="en-CA"/>
        </w:rPr>
        <w:t>sector</w:t>
      </w:r>
      <w:r w:rsidRPr="00B20B54">
        <w:rPr>
          <w:lang w:val="en-CA"/>
        </w:rPr>
        <w:t>, the Agreement between the Government of Brazil and the Executive Committee has been updated. Therefore, the only funding being requested under the present tranche i</w:t>
      </w:r>
      <w:r w:rsidR="00D26CC8">
        <w:rPr>
          <w:lang w:val="en-CA"/>
        </w:rPr>
        <w:t>s</w:t>
      </w:r>
      <w:r w:rsidRPr="00B20B54">
        <w:rPr>
          <w:lang w:val="en-CA"/>
        </w:rPr>
        <w:t xml:space="preserve"> the Government </w:t>
      </w:r>
      <w:r w:rsidRPr="00B20B54">
        <w:rPr>
          <w:lang w:val="en-CA"/>
        </w:rPr>
        <w:lastRenderedPageBreak/>
        <w:t xml:space="preserve">of Germany’s component for the refrigeration servicing sector. </w:t>
      </w:r>
    </w:p>
    <w:p w14:paraId="7D1BF148" w14:textId="0860693A" w:rsidR="00BF1064" w:rsidRPr="0034371D" w:rsidRDefault="00BF1064" w:rsidP="00BF1064">
      <w:pPr>
        <w:rPr>
          <w:lang w:val="en-CA"/>
        </w:rPr>
      </w:pPr>
      <w:r w:rsidRPr="0034371D">
        <w:rPr>
          <w:b/>
          <w:lang w:val="en-CA"/>
        </w:rPr>
        <w:t xml:space="preserve">RECOMMENDATION </w:t>
      </w:r>
    </w:p>
    <w:p w14:paraId="13B1465E" w14:textId="5ED96593" w:rsidR="00BF1064" w:rsidRPr="0034371D" w:rsidRDefault="00BF1064" w:rsidP="00BF1064">
      <w:pPr>
        <w:rPr>
          <w:lang w:val="en-CA"/>
        </w:rPr>
      </w:pPr>
    </w:p>
    <w:p w14:paraId="12E5415E" w14:textId="46331EA0" w:rsidR="00BF1064" w:rsidRPr="0034371D" w:rsidRDefault="00BF1064" w:rsidP="00C67525">
      <w:pPr>
        <w:pStyle w:val="Heading1"/>
        <w:numPr>
          <w:ilvl w:val="0"/>
          <w:numId w:val="2"/>
        </w:numPr>
        <w:rPr>
          <w:lang w:val="en-CA"/>
        </w:rPr>
      </w:pPr>
      <w:r w:rsidRPr="0034371D">
        <w:rPr>
          <w:lang w:val="en-CA"/>
        </w:rPr>
        <w:t>The Executive Committee may wish to consider:</w:t>
      </w:r>
    </w:p>
    <w:p w14:paraId="3C3B2CD4" w14:textId="77777777" w:rsidR="007F4A37" w:rsidRDefault="00BF1064" w:rsidP="007F4A37">
      <w:pPr>
        <w:pStyle w:val="Heading2"/>
        <w:rPr>
          <w:lang w:val="en-CA"/>
        </w:rPr>
      </w:pPr>
      <w:r w:rsidRPr="007F4A37">
        <w:rPr>
          <w:lang w:val="en-CA"/>
        </w:rPr>
        <w:t>Noting:</w:t>
      </w:r>
      <w:r w:rsidR="007F4A37">
        <w:rPr>
          <w:lang w:val="en-CA"/>
        </w:rPr>
        <w:t xml:space="preserve"> </w:t>
      </w:r>
    </w:p>
    <w:p w14:paraId="06001F4A" w14:textId="76C9F14E" w:rsidR="00BF1064" w:rsidRPr="007F4A37" w:rsidRDefault="00BF1064" w:rsidP="007F4A37">
      <w:pPr>
        <w:pStyle w:val="Heading3"/>
        <w:rPr>
          <w:lang w:val="en-CA"/>
        </w:rPr>
      </w:pPr>
      <w:r w:rsidRPr="007F4A37">
        <w:rPr>
          <w:lang w:val="en-CA"/>
        </w:rPr>
        <w:t xml:space="preserve">The progress report on the implementation of the </w:t>
      </w:r>
      <w:r w:rsidR="009E3FDD" w:rsidRPr="007F4A37">
        <w:rPr>
          <w:lang w:val="en-CA"/>
        </w:rPr>
        <w:t>third</w:t>
      </w:r>
      <w:r w:rsidRPr="007F4A37">
        <w:rPr>
          <w:lang w:val="en-CA"/>
        </w:rPr>
        <w:t xml:space="preserve"> tranche of s</w:t>
      </w:r>
      <w:r w:rsidR="00534B63" w:rsidRPr="007F4A37">
        <w:rPr>
          <w:lang w:val="en-CA"/>
        </w:rPr>
        <w:t>tage I</w:t>
      </w:r>
      <w:r w:rsidR="009E3FDD" w:rsidRPr="007F4A37">
        <w:rPr>
          <w:lang w:val="en-CA"/>
        </w:rPr>
        <w:t>I</w:t>
      </w:r>
      <w:r w:rsidRPr="007F4A37">
        <w:rPr>
          <w:lang w:val="en-CA"/>
        </w:rPr>
        <w:t xml:space="preserve"> of the HCFC phase-out management plan (HPMP) </w:t>
      </w:r>
      <w:r w:rsidR="000D011D" w:rsidRPr="007F4A37">
        <w:rPr>
          <w:lang w:val="en-CA"/>
        </w:rPr>
        <w:t>for</w:t>
      </w:r>
      <w:r w:rsidRPr="007F4A37">
        <w:rPr>
          <w:lang w:val="en-CA"/>
        </w:rPr>
        <w:t xml:space="preserve"> </w:t>
      </w:r>
      <w:r w:rsidR="009E3FDD" w:rsidRPr="007F4A37">
        <w:rPr>
          <w:lang w:val="en-CA"/>
        </w:rPr>
        <w:t>Brazil</w:t>
      </w:r>
      <w:r w:rsidRPr="007F4A37">
        <w:rPr>
          <w:lang w:val="en-CA"/>
        </w:rPr>
        <w:t xml:space="preserve">; </w:t>
      </w:r>
    </w:p>
    <w:p w14:paraId="71ACEB22" w14:textId="3E279075" w:rsidR="001A62BF" w:rsidRDefault="001A62BF" w:rsidP="001A62BF">
      <w:pPr>
        <w:pStyle w:val="Heading3"/>
        <w:rPr>
          <w:lang w:val="en-CA"/>
        </w:rPr>
      </w:pPr>
      <w:r>
        <w:rPr>
          <w:lang w:val="en-CA"/>
        </w:rPr>
        <w:t xml:space="preserve">That </w:t>
      </w:r>
      <w:r>
        <w:t>US $3,895,000, plus agency support costs of US $</w:t>
      </w:r>
      <w:r w:rsidRPr="001A62BF">
        <w:t xml:space="preserve">272,650 </w:t>
      </w:r>
      <w:r>
        <w:t xml:space="preserve">for UNDP, associated with the </w:t>
      </w:r>
      <w:r>
        <w:rPr>
          <w:lang w:val="en-CA"/>
        </w:rPr>
        <w:t xml:space="preserve">funding tranche for 2020 would be requested in </w:t>
      </w:r>
      <w:r>
        <w:t>2021;</w:t>
      </w:r>
    </w:p>
    <w:p w14:paraId="6522FD0B" w14:textId="17FCEFA8" w:rsidR="007F4A37" w:rsidRDefault="00556084" w:rsidP="007F4A37">
      <w:pPr>
        <w:pStyle w:val="Heading3"/>
        <w:rPr>
          <w:lang w:val="en-CA"/>
        </w:rPr>
      </w:pPr>
      <w:r w:rsidRPr="001E1B64">
        <w:rPr>
          <w:lang w:val="en-CA"/>
        </w:rPr>
        <w:t xml:space="preserve">That the </w:t>
      </w:r>
      <w:r w:rsidR="004D12E0" w:rsidRPr="001E1B64">
        <w:rPr>
          <w:lang w:val="en-CA"/>
        </w:rPr>
        <w:t xml:space="preserve">three </w:t>
      </w:r>
      <w:r w:rsidRPr="001E1B64">
        <w:rPr>
          <w:lang w:val="en-CA"/>
        </w:rPr>
        <w:t xml:space="preserve">enterprises </w:t>
      </w:r>
      <w:proofErr w:type="spellStart"/>
      <w:r w:rsidRPr="001E1B64">
        <w:rPr>
          <w:lang w:val="en-CA"/>
        </w:rPr>
        <w:t>Climazon</w:t>
      </w:r>
      <w:proofErr w:type="spellEnd"/>
      <w:r w:rsidRPr="001E1B64">
        <w:rPr>
          <w:lang w:val="en-CA"/>
        </w:rPr>
        <w:t xml:space="preserve">, Elgin and </w:t>
      </w:r>
      <w:proofErr w:type="spellStart"/>
      <w:r w:rsidRPr="001E1B64">
        <w:rPr>
          <w:lang w:val="en-CA"/>
        </w:rPr>
        <w:t>Gree</w:t>
      </w:r>
      <w:proofErr w:type="spellEnd"/>
      <w:r w:rsidR="007F4A37">
        <w:rPr>
          <w:lang w:val="en-CA"/>
        </w:rPr>
        <w:t xml:space="preserve"> that were included in the </w:t>
      </w:r>
      <w:r w:rsidR="007F4A37" w:rsidRPr="001E1B64">
        <w:rPr>
          <w:lang w:val="en-CA"/>
        </w:rPr>
        <w:t>room air</w:t>
      </w:r>
      <w:r w:rsidR="005B28A3">
        <w:rPr>
          <w:lang w:val="en-CA"/>
        </w:rPr>
        <w:noBreakHyphen/>
      </w:r>
      <w:r w:rsidR="007F4A37" w:rsidRPr="001E1B64">
        <w:rPr>
          <w:lang w:val="en-CA"/>
        </w:rPr>
        <w:t>conditioning (AC) manufacturing</w:t>
      </w:r>
      <w:r w:rsidR="007F4A37">
        <w:rPr>
          <w:lang w:val="en-CA"/>
        </w:rPr>
        <w:t xml:space="preserve"> sector</w:t>
      </w:r>
      <w:r w:rsidR="004D12E0" w:rsidRPr="001E1B64">
        <w:rPr>
          <w:lang w:val="en-CA"/>
        </w:rPr>
        <w:t xml:space="preserve">, </w:t>
      </w:r>
      <w:r w:rsidR="007F4A37">
        <w:rPr>
          <w:lang w:val="en-CA"/>
        </w:rPr>
        <w:t xml:space="preserve">had </w:t>
      </w:r>
      <w:r w:rsidR="00A83F4B" w:rsidRPr="001E1B64">
        <w:rPr>
          <w:lang w:val="en-CA"/>
        </w:rPr>
        <w:t>co</w:t>
      </w:r>
      <w:r w:rsidR="00622EB4" w:rsidRPr="001E1B64">
        <w:rPr>
          <w:lang w:val="en-CA"/>
        </w:rPr>
        <w:t xml:space="preserve">nverted with their own resources to R-410A technology, </w:t>
      </w:r>
      <w:r w:rsidR="007F4A37">
        <w:rPr>
          <w:lang w:val="en-CA"/>
        </w:rPr>
        <w:t>resulting in the</w:t>
      </w:r>
      <w:r w:rsidR="00B13A0C">
        <w:rPr>
          <w:lang w:val="en-CA"/>
        </w:rPr>
        <w:t xml:space="preserve"> </w:t>
      </w:r>
      <w:r w:rsidR="007F4A37">
        <w:rPr>
          <w:lang w:val="en-CA"/>
        </w:rPr>
        <w:t xml:space="preserve">phase-out of </w:t>
      </w:r>
      <w:r w:rsidR="007F4A37" w:rsidRPr="001E1B64">
        <w:rPr>
          <w:lang w:val="en-CA"/>
        </w:rPr>
        <w:t>823.80</w:t>
      </w:r>
      <w:r w:rsidR="00813C12">
        <w:rPr>
          <w:lang w:val="en-CA"/>
        </w:rPr>
        <w:t> </w:t>
      </w:r>
      <w:r w:rsidR="007F4A37" w:rsidRPr="001E1B64">
        <w:rPr>
          <w:lang w:val="en-CA"/>
        </w:rPr>
        <w:t>mt (45.31</w:t>
      </w:r>
      <w:r w:rsidR="005B28A3">
        <w:rPr>
          <w:lang w:val="en-CA"/>
        </w:rPr>
        <w:t> </w:t>
      </w:r>
      <w:r w:rsidR="007F4A37" w:rsidRPr="001E1B64">
        <w:rPr>
          <w:lang w:val="en-CA"/>
        </w:rPr>
        <w:t>ODP</w:t>
      </w:r>
      <w:r w:rsidR="005B28A3">
        <w:rPr>
          <w:lang w:val="en-CA"/>
        </w:rPr>
        <w:t> </w:t>
      </w:r>
      <w:r w:rsidR="007F4A37" w:rsidRPr="001E1B64">
        <w:rPr>
          <w:lang w:val="en-CA"/>
        </w:rPr>
        <w:t>tonnes) of HCFC</w:t>
      </w:r>
      <w:r w:rsidR="007F4A37" w:rsidRPr="001E1B64">
        <w:rPr>
          <w:lang w:val="en-CA"/>
        </w:rPr>
        <w:noBreakHyphen/>
        <w:t>22</w:t>
      </w:r>
      <w:r w:rsidR="007F4A37">
        <w:rPr>
          <w:lang w:val="en-CA"/>
        </w:rPr>
        <w:t xml:space="preserve">; </w:t>
      </w:r>
    </w:p>
    <w:p w14:paraId="751E7A86" w14:textId="2E8C8BDD" w:rsidR="001E1B64" w:rsidRPr="001E1B64" w:rsidRDefault="007F4A37" w:rsidP="007F4A37">
      <w:pPr>
        <w:pStyle w:val="Heading3"/>
        <w:rPr>
          <w:lang w:val="en-CA"/>
        </w:rPr>
      </w:pPr>
      <w:r w:rsidRPr="007F4A37">
        <w:rPr>
          <w:lang w:val="en-CA"/>
        </w:rPr>
        <w:t xml:space="preserve">That </w:t>
      </w:r>
      <w:r w:rsidR="001E1B64" w:rsidRPr="007F4A37">
        <w:rPr>
          <w:lang w:val="en-CA"/>
        </w:rPr>
        <w:t>the</w:t>
      </w:r>
      <w:r w:rsidR="00622EB4" w:rsidRPr="007F4A37">
        <w:rPr>
          <w:lang w:val="en-CA"/>
        </w:rPr>
        <w:t xml:space="preserve"> funding balance of</w:t>
      </w:r>
      <w:r w:rsidR="001E1B64" w:rsidRPr="007F4A37">
        <w:rPr>
          <w:lang w:val="en-CA"/>
        </w:rPr>
        <w:t xml:space="preserve"> </w:t>
      </w:r>
      <w:r w:rsidR="007C28E9" w:rsidRPr="007F4A37">
        <w:rPr>
          <w:lang w:val="en-CA"/>
        </w:rPr>
        <w:t>US $</w:t>
      </w:r>
      <w:r w:rsidR="00622EB4" w:rsidRPr="007F4A37">
        <w:rPr>
          <w:lang w:val="en-CA"/>
        </w:rPr>
        <w:t>7,</w:t>
      </w:r>
      <w:r w:rsidR="001E1B64" w:rsidRPr="007F4A37">
        <w:rPr>
          <w:lang w:val="en-CA"/>
        </w:rPr>
        <w:t>147,</w:t>
      </w:r>
      <w:r w:rsidR="00622EB4" w:rsidRPr="007F4A37">
        <w:rPr>
          <w:lang w:val="en-CA"/>
        </w:rPr>
        <w:t>469</w:t>
      </w:r>
      <w:r w:rsidR="00556084" w:rsidRPr="007F4A37">
        <w:rPr>
          <w:lang w:val="en-CA"/>
        </w:rPr>
        <w:t xml:space="preserve">, </w:t>
      </w:r>
      <w:r w:rsidR="00622EB4" w:rsidRPr="007F4A37">
        <w:rPr>
          <w:lang w:val="en-CA"/>
        </w:rPr>
        <w:t>plus agency support cost</w:t>
      </w:r>
      <w:r w:rsidR="00F278BA" w:rsidRPr="007F4A37">
        <w:rPr>
          <w:lang w:val="en-CA"/>
        </w:rPr>
        <w:t>s</w:t>
      </w:r>
      <w:r w:rsidR="00622EB4" w:rsidRPr="007F4A37">
        <w:rPr>
          <w:lang w:val="en-CA"/>
        </w:rPr>
        <w:t xml:space="preserve"> of </w:t>
      </w:r>
      <w:r w:rsidR="007C28E9" w:rsidRPr="007F4A37">
        <w:rPr>
          <w:lang w:val="en-CA"/>
        </w:rPr>
        <w:t>US $</w:t>
      </w:r>
      <w:r w:rsidR="001E1B64" w:rsidRPr="007F4A37">
        <w:rPr>
          <w:lang w:val="en-CA"/>
        </w:rPr>
        <w:t>500</w:t>
      </w:r>
      <w:r w:rsidR="00622EB4" w:rsidRPr="007F4A37">
        <w:rPr>
          <w:lang w:val="en-CA"/>
        </w:rPr>
        <w:t>,</w:t>
      </w:r>
      <w:r w:rsidR="001E1B64" w:rsidRPr="007F4A37">
        <w:rPr>
          <w:lang w:val="en-CA"/>
        </w:rPr>
        <w:t>3</w:t>
      </w:r>
      <w:r w:rsidR="00622EB4" w:rsidRPr="007F4A37">
        <w:rPr>
          <w:lang w:val="en-CA"/>
        </w:rPr>
        <w:t>23</w:t>
      </w:r>
      <w:r w:rsidR="001A62BF">
        <w:rPr>
          <w:lang w:val="en-CA"/>
        </w:rPr>
        <w:t xml:space="preserve"> </w:t>
      </w:r>
      <w:r>
        <w:rPr>
          <w:lang w:val="en-CA"/>
        </w:rPr>
        <w:t>for UNIDO</w:t>
      </w:r>
      <w:r w:rsidR="001A62BF">
        <w:rPr>
          <w:lang w:val="en-CA"/>
        </w:rPr>
        <w:t>,</w:t>
      </w:r>
      <w:r>
        <w:rPr>
          <w:lang w:val="en-CA"/>
        </w:rPr>
        <w:t xml:space="preserve"> </w:t>
      </w:r>
      <w:r w:rsidR="000F79D6">
        <w:rPr>
          <w:lang w:val="en-CA"/>
        </w:rPr>
        <w:t xml:space="preserve">associated with the conversion of the enterprises referred </w:t>
      </w:r>
      <w:r w:rsidR="00D02323">
        <w:rPr>
          <w:lang w:val="en-CA"/>
        </w:rPr>
        <w:t xml:space="preserve">to </w:t>
      </w:r>
      <w:r w:rsidR="000F79D6">
        <w:rPr>
          <w:lang w:val="en-CA"/>
        </w:rPr>
        <w:t>in sub</w:t>
      </w:r>
      <w:r w:rsidR="00D02323">
        <w:rPr>
          <w:lang w:val="en-CA"/>
        </w:rPr>
        <w:t>-</w:t>
      </w:r>
      <w:r w:rsidR="000F79D6">
        <w:rPr>
          <w:lang w:val="en-CA"/>
        </w:rPr>
        <w:t>paragraph (a)(ii</w:t>
      </w:r>
      <w:r w:rsidR="00813C12">
        <w:rPr>
          <w:lang w:val="en-CA"/>
        </w:rPr>
        <w:t>i</w:t>
      </w:r>
      <w:r w:rsidR="000F79D6">
        <w:rPr>
          <w:lang w:val="en-CA"/>
        </w:rPr>
        <w:t xml:space="preserve">) above, </w:t>
      </w:r>
      <w:r w:rsidR="00622EB4" w:rsidRPr="007F4A37">
        <w:rPr>
          <w:lang w:val="en-CA"/>
        </w:rPr>
        <w:t xml:space="preserve">would be deducted from </w:t>
      </w:r>
      <w:r w:rsidR="001E1B64" w:rsidRPr="007F4A37">
        <w:rPr>
          <w:lang w:val="en-CA"/>
        </w:rPr>
        <w:t>stage II of the HPMP as follows</w:t>
      </w:r>
      <w:r w:rsidR="000F79D6">
        <w:rPr>
          <w:lang w:val="en-CA"/>
        </w:rPr>
        <w:t>:</w:t>
      </w:r>
    </w:p>
    <w:p w14:paraId="41865E05" w14:textId="6569630B" w:rsidR="001E1B64" w:rsidRPr="000F79D6" w:rsidRDefault="007C28E9" w:rsidP="000F79D6">
      <w:pPr>
        <w:pStyle w:val="Heading3"/>
        <w:numPr>
          <w:ilvl w:val="0"/>
          <w:numId w:val="24"/>
        </w:numPr>
        <w:ind w:left="2880" w:hanging="720"/>
        <w:rPr>
          <w:lang w:val="en-CA"/>
        </w:rPr>
      </w:pPr>
      <w:r w:rsidRPr="000F79D6">
        <w:rPr>
          <w:lang w:val="en-CA"/>
        </w:rPr>
        <w:t>US $</w:t>
      </w:r>
      <w:r w:rsidR="001E1B64" w:rsidRPr="000F79D6">
        <w:rPr>
          <w:lang w:val="en-CA"/>
        </w:rPr>
        <w:t>744,104</w:t>
      </w:r>
      <w:r w:rsidR="000F79D6" w:rsidRPr="000F79D6">
        <w:rPr>
          <w:lang w:val="en-CA"/>
        </w:rPr>
        <w:t>,</w:t>
      </w:r>
      <w:r w:rsidR="000F79D6">
        <w:rPr>
          <w:lang w:val="en-CA"/>
        </w:rPr>
        <w:t xml:space="preserve"> </w:t>
      </w:r>
      <w:r w:rsidR="001E1B64" w:rsidRPr="000F79D6">
        <w:rPr>
          <w:lang w:val="en-CA"/>
        </w:rPr>
        <w:t xml:space="preserve">plus agency support cost of </w:t>
      </w:r>
      <w:r w:rsidRPr="000F79D6">
        <w:rPr>
          <w:lang w:val="en-CA"/>
        </w:rPr>
        <w:t>US $</w:t>
      </w:r>
      <w:r w:rsidR="001E1B64" w:rsidRPr="000F79D6">
        <w:rPr>
          <w:lang w:val="en-CA"/>
        </w:rPr>
        <w:t>52,087</w:t>
      </w:r>
      <w:r w:rsidR="000F79D6">
        <w:rPr>
          <w:lang w:val="en-CA"/>
        </w:rPr>
        <w:t xml:space="preserve"> for </w:t>
      </w:r>
      <w:r w:rsidR="001E1B64" w:rsidRPr="000F79D6">
        <w:rPr>
          <w:lang w:val="en-CA"/>
        </w:rPr>
        <w:t>UNIDO</w:t>
      </w:r>
      <w:r w:rsidR="000F79D6">
        <w:rPr>
          <w:lang w:val="en-CA"/>
        </w:rPr>
        <w:t>, had been returned to the 86</w:t>
      </w:r>
      <w:r w:rsidR="000F79D6" w:rsidRPr="000F79D6">
        <w:rPr>
          <w:vertAlign w:val="superscript"/>
          <w:lang w:val="en-CA"/>
        </w:rPr>
        <w:t>th</w:t>
      </w:r>
      <w:r w:rsidR="000F79D6">
        <w:rPr>
          <w:lang w:val="en-CA"/>
        </w:rPr>
        <w:t xml:space="preserve"> meeting</w:t>
      </w:r>
      <w:r w:rsidR="001E1B64" w:rsidRPr="000F79D6">
        <w:rPr>
          <w:lang w:val="en-CA"/>
        </w:rPr>
        <w:t>;</w:t>
      </w:r>
    </w:p>
    <w:p w14:paraId="77B77EB4" w14:textId="7AA09AD2" w:rsidR="000F79D6" w:rsidRDefault="007C28E9" w:rsidP="000F79D6">
      <w:pPr>
        <w:pStyle w:val="Heading3"/>
        <w:numPr>
          <w:ilvl w:val="0"/>
          <w:numId w:val="24"/>
        </w:numPr>
        <w:ind w:left="2880" w:hanging="720"/>
        <w:rPr>
          <w:lang w:val="en-CA"/>
        </w:rPr>
      </w:pPr>
      <w:r>
        <w:rPr>
          <w:lang w:val="en-CA"/>
        </w:rPr>
        <w:t>US $</w:t>
      </w:r>
      <w:r w:rsidR="00CF4375">
        <w:rPr>
          <w:lang w:val="en-CA"/>
        </w:rPr>
        <w:t>3,619,365</w:t>
      </w:r>
      <w:r w:rsidR="000F79D6">
        <w:rPr>
          <w:lang w:val="en-CA"/>
        </w:rPr>
        <w:t>,</w:t>
      </w:r>
      <w:r w:rsidR="00CF4375">
        <w:rPr>
          <w:lang w:val="en-CA"/>
        </w:rPr>
        <w:t xml:space="preserve"> plus agency support cost of </w:t>
      </w:r>
      <w:r>
        <w:rPr>
          <w:lang w:val="en-CA"/>
        </w:rPr>
        <w:t>US $</w:t>
      </w:r>
      <w:r w:rsidR="00CF4375">
        <w:rPr>
          <w:lang w:val="en-CA"/>
        </w:rPr>
        <w:t>253,356</w:t>
      </w:r>
      <w:r w:rsidR="001E1B64">
        <w:rPr>
          <w:lang w:val="en-CA"/>
        </w:rPr>
        <w:t xml:space="preserve"> </w:t>
      </w:r>
      <w:r w:rsidR="000F79D6">
        <w:rPr>
          <w:lang w:val="en-CA"/>
        </w:rPr>
        <w:t>for UNIDO would be deducted from the funding tranche for 2020;</w:t>
      </w:r>
    </w:p>
    <w:p w14:paraId="697135B3" w14:textId="5F264F6B" w:rsidR="000F79D6" w:rsidRDefault="007C28E9" w:rsidP="000F79D6">
      <w:pPr>
        <w:pStyle w:val="Heading3"/>
        <w:numPr>
          <w:ilvl w:val="0"/>
          <w:numId w:val="24"/>
        </w:numPr>
        <w:ind w:left="2880" w:hanging="720"/>
        <w:rPr>
          <w:lang w:val="en-CA"/>
        </w:rPr>
      </w:pPr>
      <w:r>
        <w:rPr>
          <w:lang w:val="en-CA"/>
        </w:rPr>
        <w:t>US $</w:t>
      </w:r>
      <w:r w:rsidR="00CF4375">
        <w:rPr>
          <w:lang w:val="en-CA"/>
        </w:rPr>
        <w:t>1,784,000</w:t>
      </w:r>
      <w:r w:rsidR="000F79D6">
        <w:rPr>
          <w:lang w:val="en-CA"/>
        </w:rPr>
        <w:t>,</w:t>
      </w:r>
      <w:r w:rsidR="00CF4375">
        <w:rPr>
          <w:lang w:val="en-CA"/>
        </w:rPr>
        <w:t xml:space="preserve"> plus agency support cost of </w:t>
      </w:r>
      <w:r>
        <w:rPr>
          <w:lang w:val="en-CA"/>
        </w:rPr>
        <w:t>US $</w:t>
      </w:r>
      <w:r w:rsidR="00CF4375">
        <w:rPr>
          <w:lang w:val="en-CA"/>
        </w:rPr>
        <w:t>124,880</w:t>
      </w:r>
      <w:r>
        <w:rPr>
          <w:lang w:val="en-CA"/>
        </w:rPr>
        <w:t xml:space="preserve"> </w:t>
      </w:r>
      <w:r w:rsidR="000F79D6">
        <w:rPr>
          <w:lang w:val="en-CA"/>
        </w:rPr>
        <w:t xml:space="preserve">for UNIDO would be deducted from the funding tranche for </w:t>
      </w:r>
      <w:r w:rsidR="00CF4375">
        <w:rPr>
          <w:lang w:val="en-CA"/>
        </w:rPr>
        <w:t>2021</w:t>
      </w:r>
      <w:r w:rsidR="000F79D6">
        <w:rPr>
          <w:lang w:val="en-CA"/>
        </w:rPr>
        <w:t>;</w:t>
      </w:r>
    </w:p>
    <w:p w14:paraId="76ECE9B6" w14:textId="219BCC8D" w:rsidR="000F79D6" w:rsidRDefault="007C28E9" w:rsidP="000F79D6">
      <w:pPr>
        <w:pStyle w:val="Heading3"/>
        <w:numPr>
          <w:ilvl w:val="0"/>
          <w:numId w:val="24"/>
        </w:numPr>
        <w:ind w:left="2880" w:hanging="720"/>
        <w:rPr>
          <w:lang w:val="en-CA"/>
        </w:rPr>
      </w:pPr>
      <w:r>
        <w:rPr>
          <w:lang w:val="en-CA"/>
        </w:rPr>
        <w:t>US $</w:t>
      </w:r>
      <w:r w:rsidR="00CF4375">
        <w:rPr>
          <w:lang w:val="en-CA"/>
        </w:rPr>
        <w:t>1,000,000</w:t>
      </w:r>
      <w:r w:rsidR="000F79D6">
        <w:rPr>
          <w:lang w:val="en-CA"/>
        </w:rPr>
        <w:t>,</w:t>
      </w:r>
      <w:r w:rsidR="00CF4375">
        <w:rPr>
          <w:lang w:val="en-CA"/>
        </w:rPr>
        <w:t xml:space="preserve"> plus agency support cost of </w:t>
      </w:r>
      <w:r>
        <w:rPr>
          <w:lang w:val="en-CA"/>
        </w:rPr>
        <w:t>US $</w:t>
      </w:r>
      <w:r w:rsidR="00CF4375">
        <w:rPr>
          <w:lang w:val="en-CA"/>
        </w:rPr>
        <w:t xml:space="preserve">70,000 </w:t>
      </w:r>
      <w:r w:rsidR="000F79D6">
        <w:rPr>
          <w:lang w:val="en-CA"/>
        </w:rPr>
        <w:t xml:space="preserve">for UNIDO would be deducted from the funding tranche for </w:t>
      </w:r>
      <w:r w:rsidR="00CF4375">
        <w:rPr>
          <w:lang w:val="en-CA"/>
        </w:rPr>
        <w:t>2022;</w:t>
      </w:r>
      <w:r w:rsidR="001E1B64">
        <w:rPr>
          <w:lang w:val="en-CA"/>
        </w:rPr>
        <w:t xml:space="preserve"> </w:t>
      </w:r>
    </w:p>
    <w:p w14:paraId="65C88662" w14:textId="4A0D5088" w:rsidR="000F79D6" w:rsidRDefault="00B01C6C" w:rsidP="00B01C6C">
      <w:pPr>
        <w:pStyle w:val="Heading3"/>
        <w:rPr>
          <w:lang w:val="en-CA"/>
        </w:rPr>
      </w:pPr>
      <w:r>
        <w:rPr>
          <w:lang w:val="en-CA"/>
        </w:rPr>
        <w:t xml:space="preserve">That </w:t>
      </w:r>
      <w:r w:rsidR="000F79D6">
        <w:rPr>
          <w:lang w:val="en-CA"/>
        </w:rPr>
        <w:t>US $</w:t>
      </w:r>
      <w:r w:rsidR="00582CBE">
        <w:rPr>
          <w:lang w:val="en-CA"/>
        </w:rPr>
        <w:t>100,000</w:t>
      </w:r>
      <w:r w:rsidR="000F79D6" w:rsidRPr="000F79D6">
        <w:rPr>
          <w:lang w:val="en-CA"/>
        </w:rPr>
        <w:t>, plus agency support cost of US</w:t>
      </w:r>
      <w:r w:rsidR="000F79D6">
        <w:rPr>
          <w:lang w:val="en-CA"/>
        </w:rPr>
        <w:t> </w:t>
      </w:r>
      <w:r w:rsidR="000F79D6" w:rsidRPr="000F79D6">
        <w:rPr>
          <w:lang w:val="en-CA"/>
        </w:rPr>
        <w:t>$</w:t>
      </w:r>
      <w:r w:rsidR="00582CBE">
        <w:rPr>
          <w:lang w:val="en-CA"/>
        </w:rPr>
        <w:t>7,000</w:t>
      </w:r>
      <w:r w:rsidR="000F79D6">
        <w:rPr>
          <w:lang w:val="en-CA"/>
        </w:rPr>
        <w:t xml:space="preserve"> </w:t>
      </w:r>
      <w:r w:rsidR="000F79D6" w:rsidRPr="000F79D6">
        <w:rPr>
          <w:lang w:val="en-CA"/>
        </w:rPr>
        <w:t>for UNIDO</w:t>
      </w:r>
      <w:r w:rsidR="000F79D6">
        <w:rPr>
          <w:lang w:val="en-CA"/>
        </w:rPr>
        <w:t>, associated with the adjustment to the project management unit</w:t>
      </w:r>
      <w:r>
        <w:rPr>
          <w:lang w:val="en-CA"/>
        </w:rPr>
        <w:t xml:space="preserve"> due to the </w:t>
      </w:r>
      <w:r w:rsidR="00D02323">
        <w:rPr>
          <w:lang w:val="en-CA"/>
        </w:rPr>
        <w:t>adjustment in the room AC manufacturing sector</w:t>
      </w:r>
      <w:r>
        <w:rPr>
          <w:lang w:val="en-CA"/>
        </w:rPr>
        <w:t xml:space="preserve"> referred </w:t>
      </w:r>
      <w:r w:rsidR="00D02323">
        <w:rPr>
          <w:lang w:val="en-CA"/>
        </w:rPr>
        <w:t xml:space="preserve">to </w:t>
      </w:r>
      <w:r>
        <w:rPr>
          <w:lang w:val="en-CA"/>
        </w:rPr>
        <w:t>in sub</w:t>
      </w:r>
      <w:r w:rsidR="00D02323">
        <w:rPr>
          <w:lang w:val="en-CA"/>
        </w:rPr>
        <w:t>-</w:t>
      </w:r>
      <w:r>
        <w:rPr>
          <w:lang w:val="en-CA"/>
        </w:rPr>
        <w:t>paragraph (a)(iii) above</w:t>
      </w:r>
      <w:r w:rsidR="000F79D6">
        <w:rPr>
          <w:lang w:val="en-CA"/>
        </w:rPr>
        <w:t xml:space="preserve">, </w:t>
      </w:r>
      <w:r w:rsidR="000F79D6" w:rsidRPr="000F79D6">
        <w:rPr>
          <w:lang w:val="en-CA"/>
        </w:rPr>
        <w:t>would be deducted</w:t>
      </w:r>
      <w:r w:rsidR="000F79D6">
        <w:rPr>
          <w:lang w:val="en-CA"/>
        </w:rPr>
        <w:t xml:space="preserve"> from the funding tranche for 2021;</w:t>
      </w:r>
    </w:p>
    <w:p w14:paraId="0B9FBA7D" w14:textId="3D8D2F42" w:rsidR="009714E9" w:rsidRPr="009E3FDD" w:rsidRDefault="00BF1064" w:rsidP="00C67525">
      <w:pPr>
        <w:pStyle w:val="Heading3"/>
        <w:numPr>
          <w:ilvl w:val="2"/>
          <w:numId w:val="2"/>
        </w:numPr>
        <w:rPr>
          <w:lang w:val="en-CA"/>
        </w:rPr>
      </w:pPr>
      <w:r w:rsidRPr="0034371D">
        <w:rPr>
          <w:lang w:val="en-CA"/>
        </w:rPr>
        <w:t>That the Fund Secretariat ha</w:t>
      </w:r>
      <w:r w:rsidR="0034371D" w:rsidRPr="0034371D">
        <w:rPr>
          <w:lang w:val="en-CA"/>
        </w:rPr>
        <w:t>s</w:t>
      </w:r>
      <w:r w:rsidRPr="0034371D">
        <w:rPr>
          <w:lang w:val="en-CA"/>
        </w:rPr>
        <w:t xml:space="preserve"> updated </w:t>
      </w:r>
      <w:r w:rsidR="009714E9" w:rsidRPr="009714E9">
        <w:rPr>
          <w:lang w:val="en-CA"/>
        </w:rPr>
        <w:t xml:space="preserve">the Agreement between </w:t>
      </w:r>
      <w:r w:rsidR="009E3FDD">
        <w:rPr>
          <w:lang w:val="en-CA"/>
        </w:rPr>
        <w:t>the Government of Brazil</w:t>
      </w:r>
      <w:r w:rsidR="009714E9" w:rsidRPr="009714E9">
        <w:rPr>
          <w:lang w:val="en-CA"/>
        </w:rPr>
        <w:t xml:space="preserve"> and the Executive Committee, as contained in Annex I to the present document, specifically: </w:t>
      </w:r>
      <w:r w:rsidRPr="0034371D">
        <w:rPr>
          <w:lang w:val="en-CA"/>
        </w:rPr>
        <w:t>Appendi</w:t>
      </w:r>
      <w:r w:rsidR="00E81D70">
        <w:rPr>
          <w:lang w:val="en-CA"/>
        </w:rPr>
        <w:t>x </w:t>
      </w:r>
      <w:r w:rsidRPr="0034371D">
        <w:rPr>
          <w:lang w:val="en-CA"/>
        </w:rPr>
        <w:t xml:space="preserve">2-A, based on </w:t>
      </w:r>
      <w:r w:rsidR="00E81D70">
        <w:rPr>
          <w:lang w:val="en-CA"/>
        </w:rPr>
        <w:t xml:space="preserve">the </w:t>
      </w:r>
      <w:r w:rsidR="009A7A57">
        <w:rPr>
          <w:lang w:val="en-CA"/>
        </w:rPr>
        <w:t>postponement</w:t>
      </w:r>
      <w:r w:rsidR="00E81D70">
        <w:rPr>
          <w:lang w:val="en-CA"/>
        </w:rPr>
        <w:t xml:space="preserve"> of the </w:t>
      </w:r>
      <w:r w:rsidR="001A62BF">
        <w:rPr>
          <w:lang w:val="en-CA"/>
        </w:rPr>
        <w:t xml:space="preserve">funding tranche for 2020 to 2021 referred </w:t>
      </w:r>
      <w:r w:rsidR="00D02323">
        <w:rPr>
          <w:lang w:val="en-CA"/>
        </w:rPr>
        <w:t xml:space="preserve">to </w:t>
      </w:r>
      <w:r w:rsidR="001A62BF">
        <w:rPr>
          <w:lang w:val="en-CA"/>
        </w:rPr>
        <w:t>in sub</w:t>
      </w:r>
      <w:r w:rsidR="00D02323">
        <w:rPr>
          <w:lang w:val="en-CA"/>
        </w:rPr>
        <w:t>-</w:t>
      </w:r>
      <w:r w:rsidR="001A62BF">
        <w:rPr>
          <w:lang w:val="en-CA"/>
        </w:rPr>
        <w:t xml:space="preserve">paragraph (a)(ii) above, </w:t>
      </w:r>
      <w:r w:rsidR="00E81D70">
        <w:rPr>
          <w:lang w:val="en-CA"/>
        </w:rPr>
        <w:t>and the reduction of UNIDO</w:t>
      </w:r>
      <w:r w:rsidR="00A83F4B">
        <w:rPr>
          <w:lang w:val="en-CA"/>
        </w:rPr>
        <w:t>’</w:t>
      </w:r>
      <w:r w:rsidR="00E81D70">
        <w:rPr>
          <w:lang w:val="en-CA"/>
        </w:rPr>
        <w:t xml:space="preserve">s component due to the removal of the three room AC enterprises </w:t>
      </w:r>
      <w:r w:rsidR="001A62BF">
        <w:rPr>
          <w:lang w:val="en-CA"/>
        </w:rPr>
        <w:t xml:space="preserve">referred </w:t>
      </w:r>
      <w:r w:rsidR="00E81D70">
        <w:rPr>
          <w:lang w:val="en-CA"/>
        </w:rPr>
        <w:t>in subparagraph</w:t>
      </w:r>
      <w:r w:rsidR="00D02323">
        <w:rPr>
          <w:lang w:val="en-CA"/>
        </w:rPr>
        <w:t>s</w:t>
      </w:r>
      <w:r w:rsidR="00E81D70">
        <w:rPr>
          <w:lang w:val="en-CA"/>
        </w:rPr>
        <w:t xml:space="preserve"> (a)(ii</w:t>
      </w:r>
      <w:r w:rsidR="001A62BF">
        <w:rPr>
          <w:lang w:val="en-CA"/>
        </w:rPr>
        <w:t>i</w:t>
      </w:r>
      <w:r w:rsidR="00E81D70">
        <w:rPr>
          <w:lang w:val="en-CA"/>
        </w:rPr>
        <w:t>)</w:t>
      </w:r>
      <w:r w:rsidR="00D02323">
        <w:rPr>
          <w:lang w:val="en-CA"/>
        </w:rPr>
        <w:t>,</w:t>
      </w:r>
      <w:r w:rsidR="001A62BF">
        <w:rPr>
          <w:lang w:val="en-CA"/>
        </w:rPr>
        <w:t xml:space="preserve"> (iv) </w:t>
      </w:r>
      <w:r w:rsidR="00D02323">
        <w:rPr>
          <w:lang w:val="en-CA"/>
        </w:rPr>
        <w:t xml:space="preserve">and (v) </w:t>
      </w:r>
      <w:r w:rsidR="001A62BF">
        <w:rPr>
          <w:lang w:val="en-CA"/>
        </w:rPr>
        <w:t>above</w:t>
      </w:r>
      <w:r w:rsidRPr="0034371D">
        <w:rPr>
          <w:lang w:val="en-CA"/>
        </w:rPr>
        <w:t>, and paragraph </w:t>
      </w:r>
      <w:r w:rsidR="00E81D70">
        <w:rPr>
          <w:lang w:val="en-CA"/>
        </w:rPr>
        <w:t>1</w:t>
      </w:r>
      <w:r w:rsidR="009A7A57">
        <w:rPr>
          <w:lang w:val="en-CA"/>
        </w:rPr>
        <w:t>6</w:t>
      </w:r>
      <w:r w:rsidR="009714E9">
        <w:rPr>
          <w:lang w:val="en-CA"/>
        </w:rPr>
        <w:t>,</w:t>
      </w:r>
      <w:r w:rsidRPr="0034371D">
        <w:rPr>
          <w:lang w:val="en-CA"/>
        </w:rPr>
        <w:t xml:space="preserve"> </w:t>
      </w:r>
      <w:r w:rsidR="009A7A57">
        <w:rPr>
          <w:lang w:val="en-CA"/>
        </w:rPr>
        <w:t>modified</w:t>
      </w:r>
      <w:r w:rsidRPr="0034371D">
        <w:rPr>
          <w:lang w:val="en-CA"/>
        </w:rPr>
        <w:t xml:space="preserve"> to indicate that the updated Agreement</w:t>
      </w:r>
      <w:r w:rsidR="009E3FDD">
        <w:rPr>
          <w:lang w:val="en-CA"/>
        </w:rPr>
        <w:t xml:space="preserve"> supersede</w:t>
      </w:r>
      <w:r w:rsidR="00A83F4B">
        <w:rPr>
          <w:lang w:val="en-CA"/>
        </w:rPr>
        <w:t>s</w:t>
      </w:r>
      <w:r w:rsidR="009E3FDD">
        <w:rPr>
          <w:lang w:val="en-CA"/>
        </w:rPr>
        <w:t xml:space="preserve"> that reached at the 82</w:t>
      </w:r>
      <w:r w:rsidR="009E3FDD" w:rsidRPr="009E3FDD">
        <w:rPr>
          <w:vertAlign w:val="superscript"/>
          <w:lang w:val="en-CA"/>
        </w:rPr>
        <w:t>nd</w:t>
      </w:r>
      <w:r w:rsidRPr="0034371D">
        <w:rPr>
          <w:lang w:val="en-CA"/>
        </w:rPr>
        <w:t> meeting</w:t>
      </w:r>
      <w:r w:rsidR="009714E9">
        <w:rPr>
          <w:lang w:val="en-CA"/>
        </w:rPr>
        <w:t>;</w:t>
      </w:r>
      <w:r w:rsidR="00E81D70">
        <w:rPr>
          <w:lang w:val="en-CA"/>
        </w:rPr>
        <w:t xml:space="preserve"> </w:t>
      </w:r>
    </w:p>
    <w:p w14:paraId="2A1AB704" w14:textId="20DCFD95" w:rsidR="002F205A" w:rsidRPr="002F205A" w:rsidRDefault="002F205A" w:rsidP="002F205A">
      <w:pPr>
        <w:pStyle w:val="Heading2"/>
        <w:rPr>
          <w:lang w:val="en-CA"/>
        </w:rPr>
      </w:pPr>
      <w:r>
        <w:rPr>
          <w:lang w:val="en-CA"/>
        </w:rPr>
        <w:t>Requesting</w:t>
      </w:r>
      <w:r w:rsidRPr="002F205A">
        <w:rPr>
          <w:lang w:val="en-CA"/>
        </w:rPr>
        <w:t xml:space="preserve"> UNDP to continue assisting the Government of Brazil in securing the supply of alternative technologies with low global</w:t>
      </w:r>
      <w:r w:rsidR="00E34BFB">
        <w:rPr>
          <w:lang w:val="en-CA"/>
        </w:rPr>
        <w:noBreakHyphen/>
      </w:r>
      <w:r w:rsidRPr="002F205A">
        <w:rPr>
          <w:lang w:val="en-CA"/>
        </w:rPr>
        <w:t>warming potential (GWP) to the systems house U</w:t>
      </w:r>
      <w:r w:rsidR="00E34BFB">
        <w:rPr>
          <w:lang w:val="en-CA"/>
        </w:rPr>
        <w:noBreakHyphen/>
      </w:r>
      <w:r w:rsidRPr="002F205A">
        <w:rPr>
          <w:lang w:val="en-CA"/>
        </w:rPr>
        <w:t xml:space="preserve">Tech, on the understanding that any incremental operating costs related to the conversion of </w:t>
      </w:r>
      <w:r w:rsidR="00E34BFB">
        <w:rPr>
          <w:lang w:val="en-CA"/>
        </w:rPr>
        <w:t>f</w:t>
      </w:r>
      <w:r w:rsidRPr="002F205A">
        <w:rPr>
          <w:lang w:val="en-CA"/>
        </w:rPr>
        <w:t xml:space="preserve">roth </w:t>
      </w:r>
      <w:r w:rsidR="00E34BFB">
        <w:rPr>
          <w:lang w:val="en-CA"/>
        </w:rPr>
        <w:t>s</w:t>
      </w:r>
      <w:r w:rsidRPr="002F205A">
        <w:rPr>
          <w:lang w:val="en-CA"/>
        </w:rPr>
        <w:t>ystem applications would not be paid under s</w:t>
      </w:r>
      <w:r w:rsidR="00534B63">
        <w:rPr>
          <w:lang w:val="en-CA"/>
        </w:rPr>
        <w:t>tage I</w:t>
      </w:r>
      <w:r w:rsidRPr="002F205A">
        <w:rPr>
          <w:lang w:val="en-CA"/>
        </w:rPr>
        <w:t xml:space="preserve">I until the technology originally </w:t>
      </w:r>
      <w:r w:rsidRPr="002F205A">
        <w:rPr>
          <w:lang w:val="en-CA"/>
        </w:rPr>
        <w:lastRenderedPageBreak/>
        <w:t>selected or another technology with low</w:t>
      </w:r>
      <w:r w:rsidR="00AA1BA7">
        <w:rPr>
          <w:lang w:val="en-CA"/>
        </w:rPr>
        <w:t xml:space="preserve"> </w:t>
      </w:r>
      <w:r w:rsidRPr="002F205A">
        <w:rPr>
          <w:lang w:val="en-CA"/>
        </w:rPr>
        <w:t>GWP had been fully introduced, and to provide, at each meeting until the technology originally selected or another technology with low</w:t>
      </w:r>
      <w:r w:rsidR="00E34BFB">
        <w:rPr>
          <w:lang w:val="en-CA"/>
        </w:rPr>
        <w:t xml:space="preserve"> </w:t>
      </w:r>
      <w:r w:rsidRPr="002F205A">
        <w:rPr>
          <w:lang w:val="en-CA"/>
        </w:rPr>
        <w:t xml:space="preserve">GWP had been fully introduced, a report on the status of the conversion, along with an update from the suppliers on the progress made towards ensuring that the selected technologies, including associated components, were available on a </w:t>
      </w:r>
      <w:r>
        <w:rPr>
          <w:lang w:val="en-CA"/>
        </w:rPr>
        <w:t>commercial basis in the country; and</w:t>
      </w:r>
    </w:p>
    <w:p w14:paraId="241CB0B8" w14:textId="78FA195D" w:rsidR="00BF1064" w:rsidRDefault="00BF1064" w:rsidP="009E3FDD">
      <w:pPr>
        <w:pStyle w:val="Heading2"/>
        <w:rPr>
          <w:lang w:val="en-CA"/>
        </w:rPr>
      </w:pPr>
      <w:r w:rsidRPr="0034371D">
        <w:rPr>
          <w:lang w:val="en-CA"/>
        </w:rPr>
        <w:t xml:space="preserve">Approving the </w:t>
      </w:r>
      <w:r w:rsidR="009E3FDD" w:rsidRPr="009E3FDD">
        <w:rPr>
          <w:lang w:val="en-CA"/>
        </w:rPr>
        <w:t>fourth</w:t>
      </w:r>
      <w:r w:rsidRPr="0034371D">
        <w:rPr>
          <w:lang w:val="en-CA"/>
        </w:rPr>
        <w:t xml:space="preserve"> tranche of s</w:t>
      </w:r>
      <w:r w:rsidR="00534B63">
        <w:rPr>
          <w:lang w:val="en-CA"/>
        </w:rPr>
        <w:t>tage I</w:t>
      </w:r>
      <w:r w:rsidR="009E3FDD">
        <w:rPr>
          <w:lang w:val="en-CA"/>
        </w:rPr>
        <w:t>I</w:t>
      </w:r>
      <w:r w:rsidRPr="0034371D">
        <w:rPr>
          <w:lang w:val="en-CA"/>
        </w:rPr>
        <w:t xml:space="preserve"> of the HPMP </w:t>
      </w:r>
      <w:r w:rsidRPr="009E3FDD">
        <w:rPr>
          <w:lang w:val="en-CA"/>
        </w:rPr>
        <w:t xml:space="preserve">for </w:t>
      </w:r>
      <w:r w:rsidR="009E3FDD" w:rsidRPr="009E3FDD">
        <w:rPr>
          <w:lang w:val="en-CA"/>
        </w:rPr>
        <w:t>Brazil</w:t>
      </w:r>
      <w:r w:rsidRPr="009E3FDD">
        <w:rPr>
          <w:lang w:val="en-CA"/>
        </w:rPr>
        <w:t>,</w:t>
      </w:r>
      <w:r w:rsidR="009E3FDD">
        <w:rPr>
          <w:lang w:val="en-CA"/>
        </w:rPr>
        <w:t xml:space="preserve"> and the corresponding </w:t>
      </w:r>
      <w:r w:rsidR="009E3FDD" w:rsidRPr="009E3FDD">
        <w:rPr>
          <w:lang w:val="en-CA"/>
        </w:rPr>
        <w:t>2021</w:t>
      </w:r>
      <w:r w:rsidR="00E34BFB">
        <w:rPr>
          <w:lang w:val="en-CA"/>
        </w:rPr>
        <w:noBreakHyphen/>
      </w:r>
      <w:r w:rsidR="009E3FDD" w:rsidRPr="009E3FDD">
        <w:rPr>
          <w:lang w:val="en-CA"/>
        </w:rPr>
        <w:t>2022</w:t>
      </w:r>
      <w:r w:rsidRPr="009E3FDD">
        <w:rPr>
          <w:lang w:val="en-CA"/>
        </w:rPr>
        <w:t xml:space="preserve"> tranche</w:t>
      </w:r>
      <w:r w:rsidRPr="0034371D">
        <w:rPr>
          <w:lang w:val="en-CA"/>
        </w:rPr>
        <w:t xml:space="preserve"> implementation plan, at the amount of </w:t>
      </w:r>
      <w:r w:rsidR="007C28E9">
        <w:rPr>
          <w:lang w:val="en-CA"/>
        </w:rPr>
        <w:t>US $</w:t>
      </w:r>
      <w:r w:rsidR="00394FF1">
        <w:rPr>
          <w:lang w:val="en-CA"/>
        </w:rPr>
        <w:t>1,004,545</w:t>
      </w:r>
      <w:r w:rsidRPr="0034371D">
        <w:rPr>
          <w:lang w:val="en-CA"/>
        </w:rPr>
        <w:t xml:space="preserve">, plus agency support costs of </w:t>
      </w:r>
      <w:r w:rsidR="007C28E9">
        <w:rPr>
          <w:lang w:val="en-CA"/>
        </w:rPr>
        <w:t>US $</w:t>
      </w:r>
      <w:r w:rsidR="00394FF1">
        <w:rPr>
          <w:lang w:val="en-CA"/>
        </w:rPr>
        <w:t>111,800</w:t>
      </w:r>
      <w:r w:rsidRPr="0034371D">
        <w:rPr>
          <w:lang w:val="en-CA"/>
        </w:rPr>
        <w:t xml:space="preserve"> for </w:t>
      </w:r>
      <w:r w:rsidR="009E3FDD">
        <w:rPr>
          <w:lang w:val="en-CA"/>
        </w:rPr>
        <w:t>the Government of Germany</w:t>
      </w:r>
      <w:r w:rsidR="009E3FDD" w:rsidRPr="009E3FDD">
        <w:rPr>
          <w:lang w:val="en-CA"/>
        </w:rPr>
        <w:t>.</w:t>
      </w:r>
      <w:r w:rsidRPr="0034371D">
        <w:rPr>
          <w:lang w:val="en-CA"/>
        </w:rPr>
        <w:t xml:space="preserve"> </w:t>
      </w:r>
    </w:p>
    <w:p w14:paraId="5B3087CA" w14:textId="77777777" w:rsidR="008D6403" w:rsidRDefault="008D6403" w:rsidP="00E34BFB">
      <w:pPr>
        <w:rPr>
          <w:lang w:val="en-CA"/>
        </w:rPr>
        <w:sectPr w:rsidR="008D640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4965FA" w14:textId="77777777" w:rsidR="008D6403" w:rsidRDefault="008D6403" w:rsidP="008D6403">
      <w:pPr>
        <w:jc w:val="center"/>
        <w:rPr>
          <w:b/>
        </w:rPr>
      </w:pPr>
      <w:r w:rsidRPr="00B27B8A">
        <w:rPr>
          <w:b/>
        </w:rPr>
        <w:lastRenderedPageBreak/>
        <w:t xml:space="preserve">Annex </w:t>
      </w:r>
      <w:r>
        <w:rPr>
          <w:b/>
        </w:rPr>
        <w:t>I</w:t>
      </w:r>
    </w:p>
    <w:p w14:paraId="47D9CFE8" w14:textId="77777777" w:rsidR="008D6403" w:rsidRPr="00B27B8A" w:rsidRDefault="008D6403" w:rsidP="008D6403">
      <w:pPr>
        <w:jc w:val="center"/>
        <w:rPr>
          <w:b/>
        </w:rPr>
      </w:pPr>
    </w:p>
    <w:p w14:paraId="0A09D7F1" w14:textId="77777777" w:rsidR="008D6403" w:rsidRPr="00B27B8A" w:rsidRDefault="008D6403" w:rsidP="008D6403">
      <w:pPr>
        <w:jc w:val="center"/>
        <w:rPr>
          <w:b/>
        </w:rPr>
      </w:pPr>
      <w:r w:rsidRPr="00B27B8A">
        <w:rPr>
          <w:b/>
        </w:rPr>
        <w:t xml:space="preserve">TEXT TO BE INCLUDED IN THE </w:t>
      </w:r>
      <w:r>
        <w:rPr>
          <w:b/>
        </w:rPr>
        <w:t xml:space="preserve">REVISED </w:t>
      </w:r>
      <w:r w:rsidRPr="00B27B8A">
        <w:rPr>
          <w:b/>
        </w:rPr>
        <w:t>UPDATED AGREEMENT BETWEEN THE GOVERNMENT OF THE FEDERATIVE REPUBLIC OF BRAZIL AND THE EXECUTIVE COMMITTEE OF THE MULTILATERAL FUND FOR THE REDUCTION IN CONSUMPTION OF HYDROCHLOROFLUOROCARBONS IN ACCORDANCE WITH STAGE II OF THE HCFC PHASE-OUT MANAGEMENT PLAN</w:t>
      </w:r>
    </w:p>
    <w:p w14:paraId="36ADF82A" w14:textId="77777777" w:rsidR="008D6403" w:rsidRPr="00B27B8A" w:rsidRDefault="008D6403" w:rsidP="008D6403">
      <w:pPr>
        <w:jc w:val="center"/>
        <w:rPr>
          <w:b/>
        </w:rPr>
      </w:pPr>
    </w:p>
    <w:p w14:paraId="4B164543" w14:textId="77777777" w:rsidR="008D6403" w:rsidRPr="00B27B8A" w:rsidRDefault="008D6403" w:rsidP="008D6403">
      <w:pPr>
        <w:pStyle w:val="Heading1"/>
        <w:numPr>
          <w:ilvl w:val="0"/>
          <w:numId w:val="25"/>
        </w:numPr>
        <w:rPr>
          <w:b/>
        </w:rPr>
      </w:pPr>
      <w:r w:rsidRPr="00B27B8A">
        <w:rPr>
          <w:b/>
        </w:rPr>
        <w:t xml:space="preserve">This updated Agreement supersedes the Agreement reached between the Government of Brazil and the Executive Committee at the </w:t>
      </w:r>
      <w:r>
        <w:rPr>
          <w:b/>
        </w:rPr>
        <w:t>82</w:t>
      </w:r>
      <w:r>
        <w:rPr>
          <w:b/>
          <w:vertAlign w:val="superscript"/>
        </w:rPr>
        <w:t>nd</w:t>
      </w:r>
      <w:r>
        <w:rPr>
          <w:b/>
        </w:rPr>
        <w:t> </w:t>
      </w:r>
      <w:r w:rsidRPr="00B27B8A">
        <w:rPr>
          <w:b/>
        </w:rPr>
        <w:t>meeting of the Executive Committee.</w:t>
      </w:r>
    </w:p>
    <w:p w14:paraId="306C0BA9" w14:textId="77777777" w:rsidR="008D6403" w:rsidRPr="00B27B8A" w:rsidRDefault="008D6403" w:rsidP="008D6403">
      <w:pPr>
        <w:keepNext/>
        <w:keepLines/>
        <w:rPr>
          <w:b/>
          <w:sz w:val="20"/>
          <w:szCs w:val="20"/>
        </w:rPr>
      </w:pPr>
      <w:r w:rsidRPr="00B27B8A">
        <w:rPr>
          <w:b/>
          <w:sz w:val="20"/>
          <w:szCs w:val="20"/>
        </w:rPr>
        <w:t>APPENDIX 2-A: THE TARGETS, AND FUNDING</w:t>
      </w:r>
    </w:p>
    <w:tbl>
      <w:tblPr>
        <w:tblW w:w="5037" w:type="pct"/>
        <w:tblLayout w:type="fixed"/>
        <w:tblLook w:val="04A0" w:firstRow="1" w:lastRow="0" w:firstColumn="1" w:lastColumn="0" w:noHBand="0" w:noVBand="1"/>
      </w:tblPr>
      <w:tblGrid>
        <w:gridCol w:w="703"/>
        <w:gridCol w:w="3685"/>
        <w:gridCol w:w="1050"/>
        <w:gridCol w:w="850"/>
        <w:gridCol w:w="950"/>
        <w:gridCol w:w="1183"/>
        <w:gridCol w:w="858"/>
        <w:gridCol w:w="1025"/>
        <w:gridCol w:w="982"/>
        <w:gridCol w:w="982"/>
        <w:gridCol w:w="987"/>
        <w:gridCol w:w="1096"/>
      </w:tblGrid>
      <w:tr w:rsidR="008D6403" w:rsidRPr="00B27B8A" w14:paraId="4EC4D1EE" w14:textId="77777777" w:rsidTr="008D6403">
        <w:trPr>
          <w:trHeight w:val="288"/>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081096" w14:textId="77777777" w:rsidR="008D6403" w:rsidRPr="00B27B8A" w:rsidRDefault="008D6403" w:rsidP="008D6403">
            <w:pPr>
              <w:jc w:val="center"/>
              <w:rPr>
                <w:b/>
                <w:bCs/>
                <w:color w:val="000000"/>
                <w:sz w:val="17"/>
                <w:szCs w:val="17"/>
              </w:rPr>
            </w:pPr>
            <w:r w:rsidRPr="00B27B8A">
              <w:rPr>
                <w:b/>
                <w:bCs/>
                <w:color w:val="000000"/>
                <w:sz w:val="17"/>
                <w:szCs w:val="17"/>
              </w:rPr>
              <w:t>Row</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C711B31" w14:textId="77777777" w:rsidR="008D6403" w:rsidRPr="00B27B8A" w:rsidRDefault="008D6403" w:rsidP="008D6403">
            <w:pPr>
              <w:jc w:val="center"/>
              <w:rPr>
                <w:b/>
                <w:bCs/>
                <w:color w:val="000000"/>
                <w:sz w:val="17"/>
                <w:szCs w:val="17"/>
              </w:rPr>
            </w:pPr>
            <w:r w:rsidRPr="00B27B8A">
              <w:rPr>
                <w:b/>
                <w:bCs/>
                <w:color w:val="000000"/>
                <w:sz w:val="17"/>
                <w:szCs w:val="17"/>
              </w:rPr>
              <w:t>Particulars</w:t>
            </w:r>
          </w:p>
        </w:tc>
        <w:tc>
          <w:tcPr>
            <w:tcW w:w="366" w:type="pct"/>
            <w:tcBorders>
              <w:top w:val="single" w:sz="4" w:space="0" w:color="auto"/>
              <w:left w:val="nil"/>
              <w:bottom w:val="single" w:sz="4" w:space="0" w:color="auto"/>
              <w:right w:val="single" w:sz="4" w:space="0" w:color="auto"/>
            </w:tcBorders>
            <w:shd w:val="clear" w:color="auto" w:fill="auto"/>
            <w:vAlign w:val="center"/>
            <w:hideMark/>
          </w:tcPr>
          <w:p w14:paraId="3A2CF254" w14:textId="77777777" w:rsidR="008D6403" w:rsidRPr="00B27B8A" w:rsidRDefault="008D6403" w:rsidP="008D6403">
            <w:pPr>
              <w:jc w:val="center"/>
              <w:rPr>
                <w:b/>
                <w:bCs/>
                <w:color w:val="000000"/>
                <w:sz w:val="17"/>
                <w:szCs w:val="17"/>
              </w:rPr>
            </w:pPr>
            <w:r w:rsidRPr="00B27B8A">
              <w:rPr>
                <w:b/>
                <w:bCs/>
                <w:color w:val="000000"/>
                <w:sz w:val="17"/>
                <w:szCs w:val="17"/>
              </w:rPr>
              <w:t>2015</w:t>
            </w:r>
          </w:p>
        </w:tc>
        <w:tc>
          <w:tcPr>
            <w:tcW w:w="296" w:type="pct"/>
            <w:tcBorders>
              <w:top w:val="single" w:sz="4" w:space="0" w:color="auto"/>
              <w:left w:val="nil"/>
              <w:bottom w:val="single" w:sz="4" w:space="0" w:color="auto"/>
              <w:right w:val="single" w:sz="4" w:space="0" w:color="auto"/>
            </w:tcBorders>
            <w:shd w:val="clear" w:color="auto" w:fill="auto"/>
            <w:vAlign w:val="center"/>
            <w:hideMark/>
          </w:tcPr>
          <w:p w14:paraId="69595DF3" w14:textId="77777777" w:rsidR="008D6403" w:rsidRPr="00B27B8A" w:rsidRDefault="008D6403" w:rsidP="008D6403">
            <w:pPr>
              <w:jc w:val="center"/>
              <w:rPr>
                <w:b/>
                <w:bCs/>
                <w:color w:val="000000"/>
                <w:sz w:val="17"/>
                <w:szCs w:val="17"/>
              </w:rPr>
            </w:pPr>
            <w:r w:rsidRPr="00B27B8A">
              <w:rPr>
                <w:b/>
                <w:bCs/>
                <w:color w:val="000000"/>
                <w:sz w:val="17"/>
                <w:szCs w:val="17"/>
              </w:rPr>
              <w:t>2016</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24762086" w14:textId="77777777" w:rsidR="008D6403" w:rsidRPr="00B27B8A" w:rsidRDefault="008D6403" w:rsidP="008D6403">
            <w:pPr>
              <w:jc w:val="center"/>
              <w:rPr>
                <w:b/>
                <w:bCs/>
                <w:color w:val="000000"/>
                <w:sz w:val="17"/>
                <w:szCs w:val="17"/>
              </w:rPr>
            </w:pPr>
            <w:r w:rsidRPr="00B27B8A">
              <w:rPr>
                <w:b/>
                <w:bCs/>
                <w:color w:val="000000"/>
                <w:sz w:val="17"/>
                <w:szCs w:val="17"/>
              </w:rPr>
              <w:t>2017</w:t>
            </w:r>
          </w:p>
        </w:tc>
        <w:tc>
          <w:tcPr>
            <w:tcW w:w="412" w:type="pct"/>
            <w:tcBorders>
              <w:top w:val="single" w:sz="4" w:space="0" w:color="auto"/>
              <w:left w:val="nil"/>
              <w:bottom w:val="single" w:sz="4" w:space="0" w:color="auto"/>
              <w:right w:val="single" w:sz="4" w:space="0" w:color="auto"/>
            </w:tcBorders>
            <w:shd w:val="clear" w:color="auto" w:fill="auto"/>
            <w:vAlign w:val="center"/>
            <w:hideMark/>
          </w:tcPr>
          <w:p w14:paraId="62CA8813" w14:textId="77777777" w:rsidR="008D6403" w:rsidRPr="00F72CF7" w:rsidRDefault="008D6403" w:rsidP="008D6403">
            <w:pPr>
              <w:jc w:val="center"/>
              <w:rPr>
                <w:b/>
                <w:bCs/>
                <w:color w:val="000000"/>
                <w:sz w:val="17"/>
                <w:szCs w:val="17"/>
              </w:rPr>
            </w:pPr>
            <w:r w:rsidRPr="00F72CF7">
              <w:rPr>
                <w:b/>
                <w:bCs/>
                <w:color w:val="000000"/>
                <w:sz w:val="17"/>
                <w:szCs w:val="17"/>
              </w:rPr>
              <w:t>2018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14:paraId="0ED3211D" w14:textId="77777777" w:rsidR="008D6403" w:rsidRPr="00B27B8A" w:rsidRDefault="008D6403" w:rsidP="008D6403">
            <w:pPr>
              <w:jc w:val="center"/>
              <w:rPr>
                <w:b/>
                <w:bCs/>
                <w:color w:val="000000"/>
                <w:sz w:val="17"/>
                <w:szCs w:val="17"/>
              </w:rPr>
            </w:pPr>
            <w:r w:rsidRPr="00B27B8A">
              <w:rPr>
                <w:b/>
                <w:bCs/>
                <w:color w:val="000000"/>
                <w:sz w:val="17"/>
                <w:szCs w:val="17"/>
              </w:rPr>
              <w:t>2019</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54AA11B4" w14:textId="77777777" w:rsidR="008D6403" w:rsidRPr="00B27B8A" w:rsidRDefault="008D6403" w:rsidP="008D6403">
            <w:pPr>
              <w:jc w:val="center"/>
              <w:rPr>
                <w:b/>
                <w:bCs/>
                <w:color w:val="000000"/>
                <w:sz w:val="17"/>
                <w:szCs w:val="17"/>
              </w:rPr>
            </w:pPr>
            <w:r w:rsidRPr="00B27B8A">
              <w:rPr>
                <w:b/>
                <w:bCs/>
                <w:color w:val="000000"/>
                <w:sz w:val="17"/>
                <w:szCs w:val="17"/>
              </w:rPr>
              <w:t>2020</w:t>
            </w:r>
          </w:p>
        </w:tc>
        <w:tc>
          <w:tcPr>
            <w:tcW w:w="342" w:type="pct"/>
            <w:tcBorders>
              <w:top w:val="single" w:sz="4" w:space="0" w:color="auto"/>
              <w:left w:val="nil"/>
              <w:bottom w:val="single" w:sz="4" w:space="0" w:color="auto"/>
              <w:right w:val="single" w:sz="4" w:space="0" w:color="auto"/>
            </w:tcBorders>
            <w:vAlign w:val="center"/>
          </w:tcPr>
          <w:p w14:paraId="1B75FAC3" w14:textId="77777777" w:rsidR="008D6403" w:rsidRPr="00B27B8A" w:rsidRDefault="008D6403" w:rsidP="008D6403">
            <w:pPr>
              <w:jc w:val="center"/>
              <w:rPr>
                <w:b/>
                <w:bCs/>
                <w:color w:val="000000"/>
                <w:sz w:val="17"/>
                <w:szCs w:val="17"/>
              </w:rPr>
            </w:pPr>
            <w:r w:rsidRPr="00B27B8A">
              <w:rPr>
                <w:b/>
                <w:bCs/>
                <w:color w:val="000000"/>
                <w:sz w:val="17"/>
                <w:szCs w:val="17"/>
              </w:rPr>
              <w:t>2021</w:t>
            </w:r>
          </w:p>
        </w:tc>
        <w:tc>
          <w:tcPr>
            <w:tcW w:w="342" w:type="pct"/>
            <w:tcBorders>
              <w:top w:val="single" w:sz="4" w:space="0" w:color="auto"/>
              <w:left w:val="single" w:sz="4" w:space="0" w:color="auto"/>
              <w:bottom w:val="single" w:sz="4" w:space="0" w:color="auto"/>
              <w:right w:val="single" w:sz="4" w:space="0" w:color="auto"/>
            </w:tcBorders>
            <w:vAlign w:val="center"/>
          </w:tcPr>
          <w:p w14:paraId="1821D28D" w14:textId="77777777" w:rsidR="008D6403" w:rsidRPr="00B27B8A" w:rsidRDefault="008D6403" w:rsidP="008D6403">
            <w:pPr>
              <w:jc w:val="center"/>
              <w:rPr>
                <w:b/>
                <w:bCs/>
                <w:color w:val="000000"/>
                <w:sz w:val="17"/>
                <w:szCs w:val="17"/>
              </w:rPr>
            </w:pPr>
            <w:r w:rsidRPr="00B27B8A">
              <w:rPr>
                <w:b/>
                <w:bCs/>
                <w:color w:val="000000"/>
                <w:sz w:val="17"/>
                <w:szCs w:val="17"/>
              </w:rPr>
              <w:t>2022</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97182D" w14:textId="77777777" w:rsidR="008D6403" w:rsidRPr="00B27B8A" w:rsidRDefault="008D6403" w:rsidP="008D6403">
            <w:pPr>
              <w:jc w:val="center"/>
              <w:rPr>
                <w:b/>
                <w:bCs/>
                <w:color w:val="000000"/>
                <w:sz w:val="17"/>
                <w:szCs w:val="17"/>
              </w:rPr>
            </w:pPr>
            <w:r w:rsidRPr="00B27B8A">
              <w:rPr>
                <w:b/>
                <w:bCs/>
                <w:color w:val="000000"/>
                <w:sz w:val="17"/>
                <w:szCs w:val="17"/>
              </w:rPr>
              <w:t>2023</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138775F4" w14:textId="77777777" w:rsidR="008D6403" w:rsidRPr="00B27B8A" w:rsidRDefault="008D6403" w:rsidP="008D6403">
            <w:pPr>
              <w:jc w:val="center"/>
              <w:rPr>
                <w:b/>
                <w:bCs/>
                <w:color w:val="000000"/>
                <w:sz w:val="17"/>
                <w:szCs w:val="17"/>
              </w:rPr>
            </w:pPr>
            <w:r w:rsidRPr="00B27B8A">
              <w:rPr>
                <w:b/>
                <w:bCs/>
                <w:color w:val="000000"/>
                <w:sz w:val="17"/>
                <w:szCs w:val="17"/>
              </w:rPr>
              <w:t>Total</w:t>
            </w:r>
          </w:p>
        </w:tc>
      </w:tr>
      <w:tr w:rsidR="008D6403" w:rsidRPr="00B27B8A" w14:paraId="72F7EC67"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6FB66B74" w14:textId="77777777" w:rsidR="008D6403" w:rsidRPr="00B27B8A" w:rsidRDefault="008D6403" w:rsidP="008D6403">
            <w:pPr>
              <w:jc w:val="left"/>
              <w:rPr>
                <w:color w:val="000000"/>
                <w:sz w:val="17"/>
                <w:szCs w:val="17"/>
              </w:rPr>
            </w:pPr>
            <w:r w:rsidRPr="00B27B8A">
              <w:rPr>
                <w:color w:val="000000"/>
                <w:sz w:val="17"/>
                <w:szCs w:val="17"/>
              </w:rPr>
              <w:t>1.1</w:t>
            </w:r>
          </w:p>
        </w:tc>
        <w:tc>
          <w:tcPr>
            <w:tcW w:w="1284" w:type="pct"/>
            <w:tcBorders>
              <w:top w:val="nil"/>
              <w:left w:val="nil"/>
              <w:bottom w:val="single" w:sz="4" w:space="0" w:color="auto"/>
              <w:right w:val="single" w:sz="4" w:space="0" w:color="auto"/>
            </w:tcBorders>
            <w:shd w:val="clear" w:color="auto" w:fill="auto"/>
            <w:hideMark/>
          </w:tcPr>
          <w:p w14:paraId="444532BB" w14:textId="77777777" w:rsidR="008D6403" w:rsidRPr="00B27B8A" w:rsidRDefault="008D6403" w:rsidP="008D6403">
            <w:pPr>
              <w:jc w:val="left"/>
              <w:rPr>
                <w:color w:val="000000"/>
                <w:sz w:val="17"/>
                <w:szCs w:val="17"/>
              </w:rPr>
            </w:pPr>
            <w:r w:rsidRPr="00B27B8A">
              <w:rPr>
                <w:color w:val="000000"/>
                <w:sz w:val="17"/>
                <w:szCs w:val="17"/>
              </w:rPr>
              <w:t>Montreal Protocol reduction schedule of Annex C, Group I substances (ODP tonnes)</w:t>
            </w:r>
          </w:p>
        </w:tc>
        <w:tc>
          <w:tcPr>
            <w:tcW w:w="366" w:type="pct"/>
            <w:tcBorders>
              <w:top w:val="nil"/>
              <w:left w:val="nil"/>
              <w:bottom w:val="single" w:sz="4" w:space="0" w:color="auto"/>
              <w:right w:val="single" w:sz="4" w:space="0" w:color="auto"/>
            </w:tcBorders>
            <w:shd w:val="clear" w:color="auto" w:fill="auto"/>
            <w:hideMark/>
          </w:tcPr>
          <w:p w14:paraId="2DB817DC" w14:textId="77777777" w:rsidR="008D6403" w:rsidRPr="00B27B8A" w:rsidRDefault="008D6403" w:rsidP="008D6403">
            <w:pPr>
              <w:jc w:val="right"/>
              <w:rPr>
                <w:color w:val="000000"/>
                <w:sz w:val="17"/>
                <w:szCs w:val="17"/>
              </w:rPr>
            </w:pPr>
            <w:r w:rsidRPr="00B27B8A">
              <w:rPr>
                <w:color w:val="000000"/>
                <w:sz w:val="17"/>
                <w:szCs w:val="17"/>
              </w:rPr>
              <w:t>1,194.60</w:t>
            </w:r>
          </w:p>
        </w:tc>
        <w:tc>
          <w:tcPr>
            <w:tcW w:w="296" w:type="pct"/>
            <w:tcBorders>
              <w:top w:val="nil"/>
              <w:left w:val="nil"/>
              <w:bottom w:val="single" w:sz="4" w:space="0" w:color="auto"/>
              <w:right w:val="single" w:sz="4" w:space="0" w:color="auto"/>
            </w:tcBorders>
            <w:shd w:val="clear" w:color="auto" w:fill="auto"/>
            <w:hideMark/>
          </w:tcPr>
          <w:p w14:paraId="0A782A4B" w14:textId="77777777" w:rsidR="008D6403" w:rsidRPr="00B27B8A" w:rsidRDefault="008D6403" w:rsidP="008D6403">
            <w:pPr>
              <w:jc w:val="right"/>
              <w:rPr>
                <w:color w:val="000000"/>
                <w:sz w:val="17"/>
                <w:szCs w:val="17"/>
              </w:rPr>
            </w:pPr>
            <w:r w:rsidRPr="00B27B8A">
              <w:rPr>
                <w:color w:val="000000"/>
                <w:sz w:val="17"/>
                <w:szCs w:val="17"/>
              </w:rPr>
              <w:t>1,194.60</w:t>
            </w:r>
          </w:p>
        </w:tc>
        <w:tc>
          <w:tcPr>
            <w:tcW w:w="331" w:type="pct"/>
            <w:tcBorders>
              <w:top w:val="nil"/>
              <w:left w:val="nil"/>
              <w:bottom w:val="single" w:sz="4" w:space="0" w:color="auto"/>
              <w:right w:val="single" w:sz="4" w:space="0" w:color="auto"/>
            </w:tcBorders>
            <w:shd w:val="clear" w:color="auto" w:fill="auto"/>
            <w:hideMark/>
          </w:tcPr>
          <w:p w14:paraId="3EFB2AC8" w14:textId="77777777" w:rsidR="008D6403" w:rsidRPr="00B27B8A" w:rsidRDefault="008D6403" w:rsidP="008D6403">
            <w:pPr>
              <w:jc w:val="right"/>
              <w:rPr>
                <w:color w:val="000000"/>
                <w:sz w:val="17"/>
                <w:szCs w:val="17"/>
              </w:rPr>
            </w:pPr>
            <w:r w:rsidRPr="00B27B8A">
              <w:rPr>
                <w:color w:val="000000"/>
                <w:sz w:val="17"/>
                <w:szCs w:val="17"/>
              </w:rPr>
              <w:t>1,194.60</w:t>
            </w:r>
          </w:p>
        </w:tc>
        <w:tc>
          <w:tcPr>
            <w:tcW w:w="412" w:type="pct"/>
            <w:tcBorders>
              <w:top w:val="nil"/>
              <w:left w:val="nil"/>
              <w:bottom w:val="single" w:sz="4" w:space="0" w:color="auto"/>
              <w:right w:val="single" w:sz="4" w:space="0" w:color="auto"/>
            </w:tcBorders>
            <w:shd w:val="clear" w:color="auto" w:fill="auto"/>
            <w:hideMark/>
          </w:tcPr>
          <w:p w14:paraId="44A50296" w14:textId="77777777" w:rsidR="008D6403" w:rsidRPr="00F72CF7" w:rsidRDefault="008D6403" w:rsidP="008D6403">
            <w:pPr>
              <w:jc w:val="right"/>
              <w:rPr>
                <w:color w:val="000000"/>
                <w:sz w:val="17"/>
                <w:szCs w:val="17"/>
              </w:rPr>
            </w:pPr>
            <w:r w:rsidRPr="00F72CF7">
              <w:rPr>
                <w:color w:val="000000"/>
                <w:sz w:val="17"/>
                <w:szCs w:val="17"/>
              </w:rPr>
              <w:t>1,194.60</w:t>
            </w:r>
          </w:p>
        </w:tc>
        <w:tc>
          <w:tcPr>
            <w:tcW w:w="299" w:type="pct"/>
            <w:tcBorders>
              <w:top w:val="nil"/>
              <w:left w:val="nil"/>
              <w:bottom w:val="single" w:sz="4" w:space="0" w:color="auto"/>
              <w:right w:val="single" w:sz="4" w:space="0" w:color="auto"/>
            </w:tcBorders>
            <w:shd w:val="clear" w:color="auto" w:fill="auto"/>
            <w:hideMark/>
          </w:tcPr>
          <w:p w14:paraId="09611CB9" w14:textId="77777777" w:rsidR="008D6403" w:rsidRPr="00B27B8A" w:rsidRDefault="008D6403" w:rsidP="008D6403">
            <w:pPr>
              <w:jc w:val="right"/>
              <w:rPr>
                <w:color w:val="000000"/>
                <w:sz w:val="17"/>
                <w:szCs w:val="17"/>
              </w:rPr>
            </w:pPr>
            <w:r w:rsidRPr="00B27B8A">
              <w:rPr>
                <w:color w:val="000000"/>
                <w:sz w:val="17"/>
                <w:szCs w:val="17"/>
              </w:rPr>
              <w:t>1,194.60</w:t>
            </w:r>
          </w:p>
        </w:tc>
        <w:tc>
          <w:tcPr>
            <w:tcW w:w="357" w:type="pct"/>
            <w:tcBorders>
              <w:top w:val="nil"/>
              <w:left w:val="nil"/>
              <w:bottom w:val="single" w:sz="4" w:space="0" w:color="auto"/>
              <w:right w:val="single" w:sz="4" w:space="0" w:color="auto"/>
            </w:tcBorders>
            <w:shd w:val="clear" w:color="auto" w:fill="auto"/>
            <w:hideMark/>
          </w:tcPr>
          <w:p w14:paraId="6D978BB8" w14:textId="77777777" w:rsidR="008D6403" w:rsidRPr="00B27B8A" w:rsidRDefault="008D6403" w:rsidP="008D6403">
            <w:pPr>
              <w:jc w:val="right"/>
              <w:rPr>
                <w:color w:val="000000"/>
                <w:sz w:val="17"/>
                <w:szCs w:val="17"/>
              </w:rPr>
            </w:pPr>
            <w:r w:rsidRPr="00B27B8A">
              <w:rPr>
                <w:color w:val="000000"/>
                <w:sz w:val="17"/>
                <w:szCs w:val="17"/>
              </w:rPr>
              <w:t>862.74</w:t>
            </w:r>
          </w:p>
        </w:tc>
        <w:tc>
          <w:tcPr>
            <w:tcW w:w="342" w:type="pct"/>
            <w:tcBorders>
              <w:top w:val="single" w:sz="4" w:space="0" w:color="auto"/>
              <w:left w:val="nil"/>
              <w:bottom w:val="single" w:sz="4" w:space="0" w:color="auto"/>
              <w:right w:val="single" w:sz="4" w:space="0" w:color="auto"/>
            </w:tcBorders>
          </w:tcPr>
          <w:p w14:paraId="69D7F99E" w14:textId="77777777" w:rsidR="008D6403" w:rsidRPr="00B27B8A" w:rsidRDefault="008D6403" w:rsidP="008D6403">
            <w:pPr>
              <w:jc w:val="right"/>
              <w:rPr>
                <w:color w:val="000000"/>
                <w:sz w:val="17"/>
                <w:szCs w:val="17"/>
              </w:rPr>
            </w:pPr>
            <w:r w:rsidRPr="00B27B8A">
              <w:rPr>
                <w:color w:val="000000"/>
                <w:sz w:val="17"/>
                <w:szCs w:val="17"/>
              </w:rPr>
              <w:t>862.74</w:t>
            </w:r>
          </w:p>
        </w:tc>
        <w:tc>
          <w:tcPr>
            <w:tcW w:w="342" w:type="pct"/>
            <w:tcBorders>
              <w:top w:val="single" w:sz="4" w:space="0" w:color="auto"/>
              <w:left w:val="single" w:sz="4" w:space="0" w:color="auto"/>
              <w:bottom w:val="single" w:sz="4" w:space="0" w:color="auto"/>
              <w:right w:val="single" w:sz="4" w:space="0" w:color="auto"/>
            </w:tcBorders>
          </w:tcPr>
          <w:p w14:paraId="1D901245" w14:textId="77777777" w:rsidR="008D6403" w:rsidRPr="00B27B8A" w:rsidRDefault="008D6403" w:rsidP="008D6403">
            <w:pPr>
              <w:jc w:val="right"/>
              <w:rPr>
                <w:color w:val="000000"/>
                <w:sz w:val="17"/>
                <w:szCs w:val="17"/>
              </w:rPr>
            </w:pPr>
            <w:r w:rsidRPr="00B27B8A">
              <w:rPr>
                <w:color w:val="000000"/>
                <w:sz w:val="17"/>
                <w:szCs w:val="17"/>
              </w:rPr>
              <w:t>862.74</w:t>
            </w:r>
          </w:p>
        </w:tc>
        <w:tc>
          <w:tcPr>
            <w:tcW w:w="344" w:type="pct"/>
            <w:tcBorders>
              <w:top w:val="nil"/>
              <w:left w:val="single" w:sz="4" w:space="0" w:color="auto"/>
              <w:bottom w:val="single" w:sz="4" w:space="0" w:color="auto"/>
              <w:right w:val="single" w:sz="4" w:space="0" w:color="auto"/>
            </w:tcBorders>
            <w:shd w:val="clear" w:color="auto" w:fill="auto"/>
            <w:noWrap/>
          </w:tcPr>
          <w:p w14:paraId="3B199BD0" w14:textId="77777777" w:rsidR="008D6403" w:rsidRPr="00B27B8A" w:rsidRDefault="008D6403" w:rsidP="008D6403">
            <w:pPr>
              <w:jc w:val="right"/>
              <w:rPr>
                <w:color w:val="000000"/>
                <w:sz w:val="17"/>
                <w:szCs w:val="17"/>
              </w:rPr>
            </w:pPr>
            <w:r w:rsidRPr="00B27B8A">
              <w:rPr>
                <w:color w:val="000000"/>
                <w:sz w:val="17"/>
                <w:szCs w:val="17"/>
              </w:rPr>
              <w:t>862.74</w:t>
            </w:r>
          </w:p>
        </w:tc>
        <w:tc>
          <w:tcPr>
            <w:tcW w:w="382" w:type="pct"/>
            <w:tcBorders>
              <w:top w:val="nil"/>
              <w:left w:val="nil"/>
              <w:bottom w:val="single" w:sz="4" w:space="0" w:color="auto"/>
              <w:right w:val="single" w:sz="4" w:space="0" w:color="auto"/>
            </w:tcBorders>
            <w:shd w:val="clear" w:color="auto" w:fill="auto"/>
            <w:hideMark/>
          </w:tcPr>
          <w:p w14:paraId="607B3D9F" w14:textId="77777777" w:rsidR="008D6403" w:rsidRPr="00B27B8A" w:rsidRDefault="008D6403" w:rsidP="008D6403">
            <w:pPr>
              <w:jc w:val="right"/>
              <w:rPr>
                <w:color w:val="000000"/>
                <w:sz w:val="17"/>
                <w:szCs w:val="17"/>
              </w:rPr>
            </w:pPr>
            <w:r w:rsidRPr="00B27B8A">
              <w:rPr>
                <w:color w:val="000000"/>
                <w:sz w:val="17"/>
                <w:szCs w:val="17"/>
              </w:rPr>
              <w:t>n/a</w:t>
            </w:r>
          </w:p>
        </w:tc>
      </w:tr>
      <w:tr w:rsidR="008D6403" w:rsidRPr="00B27B8A" w14:paraId="3F1E7CA3"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C351DFC" w14:textId="77777777" w:rsidR="008D6403" w:rsidRPr="00B27B8A" w:rsidRDefault="008D6403" w:rsidP="008D6403">
            <w:pPr>
              <w:jc w:val="left"/>
              <w:rPr>
                <w:color w:val="000000"/>
                <w:sz w:val="17"/>
                <w:szCs w:val="17"/>
              </w:rPr>
            </w:pPr>
            <w:r w:rsidRPr="00B27B8A">
              <w:rPr>
                <w:color w:val="000000"/>
                <w:sz w:val="17"/>
                <w:szCs w:val="17"/>
              </w:rPr>
              <w:t>1.2</w:t>
            </w:r>
          </w:p>
        </w:tc>
        <w:tc>
          <w:tcPr>
            <w:tcW w:w="1284" w:type="pct"/>
            <w:tcBorders>
              <w:top w:val="nil"/>
              <w:left w:val="nil"/>
              <w:bottom w:val="single" w:sz="4" w:space="0" w:color="auto"/>
              <w:right w:val="single" w:sz="4" w:space="0" w:color="auto"/>
            </w:tcBorders>
            <w:shd w:val="clear" w:color="auto" w:fill="auto"/>
            <w:hideMark/>
          </w:tcPr>
          <w:p w14:paraId="0CCC1C0D" w14:textId="77777777" w:rsidR="008D6403" w:rsidRPr="00B27B8A" w:rsidRDefault="008D6403" w:rsidP="008D6403">
            <w:pPr>
              <w:jc w:val="left"/>
              <w:rPr>
                <w:color w:val="000000"/>
                <w:sz w:val="17"/>
                <w:szCs w:val="17"/>
              </w:rPr>
            </w:pPr>
            <w:r w:rsidRPr="00B27B8A">
              <w:rPr>
                <w:color w:val="000000"/>
                <w:sz w:val="17"/>
                <w:szCs w:val="17"/>
              </w:rPr>
              <w:t>Maximum allowable total consumption of Annex C, Group I substances (ODP tonnes)</w:t>
            </w:r>
          </w:p>
        </w:tc>
        <w:tc>
          <w:tcPr>
            <w:tcW w:w="366" w:type="pct"/>
            <w:tcBorders>
              <w:top w:val="nil"/>
              <w:left w:val="nil"/>
              <w:bottom w:val="single" w:sz="4" w:space="0" w:color="auto"/>
              <w:right w:val="single" w:sz="4" w:space="0" w:color="auto"/>
            </w:tcBorders>
            <w:shd w:val="clear" w:color="auto" w:fill="auto"/>
            <w:hideMark/>
          </w:tcPr>
          <w:p w14:paraId="0D5CC77D" w14:textId="77777777" w:rsidR="008D6403" w:rsidRPr="00B27B8A" w:rsidRDefault="008D6403" w:rsidP="008D6403">
            <w:pPr>
              <w:jc w:val="right"/>
              <w:rPr>
                <w:color w:val="000000"/>
                <w:sz w:val="17"/>
                <w:szCs w:val="17"/>
              </w:rPr>
            </w:pPr>
            <w:r w:rsidRPr="00B27B8A">
              <w:rPr>
                <w:color w:val="000000"/>
                <w:sz w:val="17"/>
                <w:szCs w:val="17"/>
              </w:rPr>
              <w:t>1,194.60</w:t>
            </w:r>
          </w:p>
        </w:tc>
        <w:tc>
          <w:tcPr>
            <w:tcW w:w="296" w:type="pct"/>
            <w:tcBorders>
              <w:top w:val="nil"/>
              <w:left w:val="nil"/>
              <w:bottom w:val="single" w:sz="4" w:space="0" w:color="auto"/>
              <w:right w:val="single" w:sz="4" w:space="0" w:color="auto"/>
            </w:tcBorders>
            <w:shd w:val="clear" w:color="auto" w:fill="auto"/>
            <w:hideMark/>
          </w:tcPr>
          <w:p w14:paraId="3B5DB2B2" w14:textId="77777777" w:rsidR="008D6403" w:rsidRPr="00B27B8A" w:rsidRDefault="008D6403" w:rsidP="008D6403">
            <w:pPr>
              <w:jc w:val="right"/>
              <w:rPr>
                <w:color w:val="000000"/>
                <w:sz w:val="17"/>
                <w:szCs w:val="17"/>
              </w:rPr>
            </w:pPr>
            <w:r w:rsidRPr="00B27B8A">
              <w:rPr>
                <w:color w:val="000000"/>
                <w:sz w:val="17"/>
                <w:szCs w:val="17"/>
              </w:rPr>
              <w:t>1,194.60</w:t>
            </w:r>
          </w:p>
        </w:tc>
        <w:tc>
          <w:tcPr>
            <w:tcW w:w="331" w:type="pct"/>
            <w:tcBorders>
              <w:top w:val="nil"/>
              <w:left w:val="nil"/>
              <w:bottom w:val="single" w:sz="4" w:space="0" w:color="auto"/>
              <w:right w:val="single" w:sz="4" w:space="0" w:color="auto"/>
            </w:tcBorders>
            <w:shd w:val="clear" w:color="auto" w:fill="auto"/>
            <w:hideMark/>
          </w:tcPr>
          <w:p w14:paraId="149D178E" w14:textId="77777777" w:rsidR="008D6403" w:rsidRPr="00B27B8A" w:rsidRDefault="008D6403" w:rsidP="008D6403">
            <w:pPr>
              <w:jc w:val="right"/>
              <w:rPr>
                <w:color w:val="000000"/>
                <w:sz w:val="17"/>
                <w:szCs w:val="17"/>
              </w:rPr>
            </w:pPr>
            <w:r w:rsidRPr="00B27B8A">
              <w:rPr>
                <w:color w:val="000000"/>
                <w:sz w:val="17"/>
                <w:szCs w:val="17"/>
              </w:rPr>
              <w:t>1,194.60</w:t>
            </w:r>
          </w:p>
        </w:tc>
        <w:tc>
          <w:tcPr>
            <w:tcW w:w="412" w:type="pct"/>
            <w:tcBorders>
              <w:top w:val="nil"/>
              <w:left w:val="nil"/>
              <w:bottom w:val="single" w:sz="4" w:space="0" w:color="auto"/>
              <w:right w:val="single" w:sz="4" w:space="0" w:color="auto"/>
            </w:tcBorders>
            <w:shd w:val="clear" w:color="auto" w:fill="auto"/>
            <w:hideMark/>
          </w:tcPr>
          <w:p w14:paraId="699D6199" w14:textId="77777777" w:rsidR="008D6403" w:rsidRPr="002C4855" w:rsidRDefault="008D6403" w:rsidP="008D6403">
            <w:pPr>
              <w:jc w:val="right"/>
              <w:rPr>
                <w:color w:val="000000"/>
                <w:sz w:val="17"/>
                <w:szCs w:val="17"/>
              </w:rPr>
            </w:pPr>
            <w:r w:rsidRPr="002C4855">
              <w:rPr>
                <w:color w:val="000000"/>
                <w:sz w:val="17"/>
                <w:szCs w:val="17"/>
              </w:rPr>
              <w:t>1,194.60</w:t>
            </w:r>
          </w:p>
        </w:tc>
        <w:tc>
          <w:tcPr>
            <w:tcW w:w="299" w:type="pct"/>
            <w:tcBorders>
              <w:top w:val="nil"/>
              <w:left w:val="nil"/>
              <w:bottom w:val="single" w:sz="4" w:space="0" w:color="auto"/>
              <w:right w:val="single" w:sz="4" w:space="0" w:color="auto"/>
            </w:tcBorders>
            <w:shd w:val="clear" w:color="auto" w:fill="auto"/>
            <w:hideMark/>
          </w:tcPr>
          <w:p w14:paraId="55B62191" w14:textId="77777777" w:rsidR="008D6403" w:rsidRPr="00B27B8A" w:rsidRDefault="008D6403" w:rsidP="008D6403">
            <w:pPr>
              <w:jc w:val="right"/>
              <w:rPr>
                <w:color w:val="000000"/>
                <w:sz w:val="17"/>
                <w:szCs w:val="17"/>
              </w:rPr>
            </w:pPr>
            <w:r w:rsidRPr="00B27B8A">
              <w:rPr>
                <w:color w:val="000000"/>
                <w:sz w:val="17"/>
                <w:szCs w:val="17"/>
              </w:rPr>
              <w:t>1,194.60</w:t>
            </w:r>
          </w:p>
        </w:tc>
        <w:tc>
          <w:tcPr>
            <w:tcW w:w="357" w:type="pct"/>
            <w:tcBorders>
              <w:top w:val="nil"/>
              <w:left w:val="nil"/>
              <w:bottom w:val="single" w:sz="4" w:space="0" w:color="auto"/>
              <w:right w:val="single" w:sz="4" w:space="0" w:color="auto"/>
            </w:tcBorders>
            <w:shd w:val="clear" w:color="auto" w:fill="auto"/>
            <w:hideMark/>
          </w:tcPr>
          <w:p w14:paraId="4732A299" w14:textId="77777777" w:rsidR="008D6403" w:rsidRPr="00B27B8A" w:rsidRDefault="008D6403" w:rsidP="008D6403">
            <w:pPr>
              <w:jc w:val="right"/>
              <w:rPr>
                <w:color w:val="000000"/>
                <w:sz w:val="17"/>
                <w:szCs w:val="17"/>
              </w:rPr>
            </w:pPr>
            <w:r w:rsidRPr="00B27B8A">
              <w:rPr>
                <w:color w:val="000000"/>
                <w:sz w:val="17"/>
                <w:szCs w:val="17"/>
              </w:rPr>
              <w:t>862.74</w:t>
            </w:r>
          </w:p>
        </w:tc>
        <w:tc>
          <w:tcPr>
            <w:tcW w:w="342" w:type="pct"/>
            <w:tcBorders>
              <w:top w:val="single" w:sz="4" w:space="0" w:color="auto"/>
              <w:left w:val="nil"/>
              <w:bottom w:val="single" w:sz="4" w:space="0" w:color="auto"/>
              <w:right w:val="single" w:sz="4" w:space="0" w:color="auto"/>
            </w:tcBorders>
          </w:tcPr>
          <w:p w14:paraId="7C94A923" w14:textId="77777777" w:rsidR="008D6403" w:rsidRPr="00B27B8A" w:rsidRDefault="008D6403" w:rsidP="008D6403">
            <w:pPr>
              <w:jc w:val="right"/>
              <w:rPr>
                <w:color w:val="000000"/>
                <w:sz w:val="17"/>
                <w:szCs w:val="17"/>
              </w:rPr>
            </w:pPr>
            <w:r w:rsidRPr="00B27B8A">
              <w:rPr>
                <w:color w:val="000000"/>
                <w:sz w:val="17"/>
                <w:szCs w:val="17"/>
              </w:rPr>
              <w:t>730.02</w:t>
            </w:r>
          </w:p>
        </w:tc>
        <w:tc>
          <w:tcPr>
            <w:tcW w:w="342" w:type="pct"/>
            <w:tcBorders>
              <w:top w:val="single" w:sz="4" w:space="0" w:color="auto"/>
              <w:left w:val="single" w:sz="4" w:space="0" w:color="auto"/>
              <w:bottom w:val="single" w:sz="4" w:space="0" w:color="auto"/>
              <w:right w:val="single" w:sz="4" w:space="0" w:color="auto"/>
            </w:tcBorders>
          </w:tcPr>
          <w:p w14:paraId="6E299095" w14:textId="77777777" w:rsidR="008D6403" w:rsidRPr="00B27B8A" w:rsidRDefault="008D6403" w:rsidP="008D6403">
            <w:pPr>
              <w:jc w:val="right"/>
              <w:rPr>
                <w:color w:val="000000"/>
                <w:sz w:val="17"/>
                <w:szCs w:val="17"/>
              </w:rPr>
            </w:pPr>
            <w:r w:rsidRPr="00B27B8A">
              <w:rPr>
                <w:color w:val="000000"/>
                <w:sz w:val="17"/>
                <w:szCs w:val="17"/>
              </w:rPr>
              <w:t>730.02</w:t>
            </w:r>
          </w:p>
        </w:tc>
        <w:tc>
          <w:tcPr>
            <w:tcW w:w="344" w:type="pct"/>
            <w:tcBorders>
              <w:top w:val="nil"/>
              <w:left w:val="single" w:sz="4" w:space="0" w:color="auto"/>
              <w:bottom w:val="single" w:sz="4" w:space="0" w:color="auto"/>
              <w:right w:val="single" w:sz="4" w:space="0" w:color="auto"/>
            </w:tcBorders>
            <w:shd w:val="clear" w:color="auto" w:fill="auto"/>
            <w:noWrap/>
          </w:tcPr>
          <w:p w14:paraId="4B9CA17C" w14:textId="77777777" w:rsidR="008D6403" w:rsidRPr="00B27B8A" w:rsidRDefault="008D6403" w:rsidP="008D6403">
            <w:pPr>
              <w:jc w:val="right"/>
              <w:rPr>
                <w:color w:val="000000"/>
                <w:sz w:val="17"/>
                <w:szCs w:val="17"/>
              </w:rPr>
            </w:pPr>
            <w:r w:rsidRPr="00B27B8A">
              <w:rPr>
                <w:color w:val="000000"/>
                <w:sz w:val="17"/>
                <w:szCs w:val="17"/>
              </w:rPr>
              <w:t>730.02</w:t>
            </w:r>
          </w:p>
        </w:tc>
        <w:tc>
          <w:tcPr>
            <w:tcW w:w="382" w:type="pct"/>
            <w:tcBorders>
              <w:top w:val="nil"/>
              <w:left w:val="nil"/>
              <w:bottom w:val="single" w:sz="4" w:space="0" w:color="auto"/>
              <w:right w:val="single" w:sz="4" w:space="0" w:color="auto"/>
            </w:tcBorders>
            <w:shd w:val="clear" w:color="auto" w:fill="auto"/>
            <w:hideMark/>
          </w:tcPr>
          <w:p w14:paraId="52EBE78A" w14:textId="77777777" w:rsidR="008D6403" w:rsidRPr="00B27B8A" w:rsidRDefault="008D6403" w:rsidP="008D6403">
            <w:pPr>
              <w:jc w:val="right"/>
              <w:rPr>
                <w:color w:val="000000"/>
                <w:sz w:val="17"/>
                <w:szCs w:val="17"/>
              </w:rPr>
            </w:pPr>
            <w:r w:rsidRPr="00B27B8A">
              <w:rPr>
                <w:color w:val="000000"/>
                <w:sz w:val="17"/>
                <w:szCs w:val="17"/>
              </w:rPr>
              <w:t>n/a</w:t>
            </w:r>
          </w:p>
        </w:tc>
      </w:tr>
      <w:tr w:rsidR="008D6403" w:rsidRPr="00B27B8A" w14:paraId="66DE2712"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FA05B73" w14:textId="77777777" w:rsidR="008D6403" w:rsidRPr="00B27B8A" w:rsidRDefault="008D6403" w:rsidP="008D6403">
            <w:pPr>
              <w:jc w:val="left"/>
              <w:rPr>
                <w:color w:val="000000"/>
                <w:sz w:val="17"/>
                <w:szCs w:val="17"/>
              </w:rPr>
            </w:pPr>
            <w:r w:rsidRPr="00B27B8A">
              <w:rPr>
                <w:color w:val="000000"/>
                <w:sz w:val="17"/>
                <w:szCs w:val="17"/>
              </w:rPr>
              <w:t>2.1</w:t>
            </w:r>
          </w:p>
        </w:tc>
        <w:tc>
          <w:tcPr>
            <w:tcW w:w="1284" w:type="pct"/>
            <w:tcBorders>
              <w:top w:val="nil"/>
              <w:left w:val="nil"/>
              <w:bottom w:val="single" w:sz="4" w:space="0" w:color="auto"/>
              <w:right w:val="single" w:sz="4" w:space="0" w:color="auto"/>
            </w:tcBorders>
            <w:shd w:val="clear" w:color="auto" w:fill="auto"/>
            <w:hideMark/>
          </w:tcPr>
          <w:p w14:paraId="15E10347" w14:textId="77777777" w:rsidR="008D6403" w:rsidRPr="00B27B8A" w:rsidRDefault="008D6403" w:rsidP="008D6403">
            <w:pPr>
              <w:jc w:val="left"/>
              <w:rPr>
                <w:color w:val="000000"/>
                <w:sz w:val="17"/>
                <w:szCs w:val="17"/>
              </w:rPr>
            </w:pPr>
            <w:r w:rsidRPr="00B27B8A">
              <w:rPr>
                <w:color w:val="000000"/>
                <w:sz w:val="17"/>
                <w:szCs w:val="17"/>
              </w:rPr>
              <w:t>Lead IA (UNDP) agreed funding (US $)</w:t>
            </w:r>
          </w:p>
        </w:tc>
        <w:tc>
          <w:tcPr>
            <w:tcW w:w="366" w:type="pct"/>
            <w:tcBorders>
              <w:top w:val="nil"/>
              <w:left w:val="nil"/>
              <w:bottom w:val="single" w:sz="4" w:space="0" w:color="auto"/>
              <w:right w:val="single" w:sz="4" w:space="0" w:color="auto"/>
            </w:tcBorders>
            <w:shd w:val="clear" w:color="auto" w:fill="auto"/>
            <w:hideMark/>
          </w:tcPr>
          <w:p w14:paraId="74476C9E" w14:textId="77777777" w:rsidR="008D6403" w:rsidRPr="00DB34D9" w:rsidRDefault="008D6403" w:rsidP="008D6403">
            <w:pPr>
              <w:jc w:val="right"/>
              <w:rPr>
                <w:color w:val="000000"/>
                <w:sz w:val="17"/>
                <w:szCs w:val="17"/>
              </w:rPr>
            </w:pPr>
            <w:r w:rsidRPr="00DB34D9">
              <w:rPr>
                <w:color w:val="000000"/>
                <w:sz w:val="17"/>
                <w:szCs w:val="17"/>
              </w:rPr>
              <w:t>3,078,900</w:t>
            </w:r>
          </w:p>
        </w:tc>
        <w:tc>
          <w:tcPr>
            <w:tcW w:w="296" w:type="pct"/>
            <w:tcBorders>
              <w:top w:val="nil"/>
              <w:left w:val="nil"/>
              <w:bottom w:val="single" w:sz="4" w:space="0" w:color="auto"/>
              <w:right w:val="single" w:sz="4" w:space="0" w:color="auto"/>
            </w:tcBorders>
            <w:shd w:val="clear" w:color="auto" w:fill="auto"/>
            <w:hideMark/>
          </w:tcPr>
          <w:p w14:paraId="731EE195"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vAlign w:val="center"/>
          </w:tcPr>
          <w:p w14:paraId="02C0F876" w14:textId="77777777" w:rsidR="008D6403" w:rsidRPr="00DB34D9" w:rsidRDefault="008D6403" w:rsidP="008D6403">
            <w:pPr>
              <w:jc w:val="right"/>
              <w:rPr>
                <w:color w:val="000000"/>
                <w:sz w:val="17"/>
                <w:szCs w:val="17"/>
              </w:rPr>
            </w:pPr>
            <w:r w:rsidRPr="00DB34D9">
              <w:rPr>
                <w:color w:val="000000"/>
                <w:sz w:val="17"/>
                <w:szCs w:val="17"/>
              </w:rPr>
              <w:t>2,627,704</w:t>
            </w:r>
          </w:p>
        </w:tc>
        <w:tc>
          <w:tcPr>
            <w:tcW w:w="412" w:type="pct"/>
            <w:tcBorders>
              <w:top w:val="nil"/>
              <w:left w:val="nil"/>
              <w:bottom w:val="single" w:sz="4" w:space="0" w:color="auto"/>
              <w:right w:val="single" w:sz="4" w:space="0" w:color="auto"/>
            </w:tcBorders>
            <w:shd w:val="clear" w:color="auto" w:fill="auto"/>
            <w:vAlign w:val="center"/>
          </w:tcPr>
          <w:p w14:paraId="40086690" w14:textId="77777777" w:rsidR="008D6403" w:rsidRPr="002C4855" w:rsidRDefault="008D6403" w:rsidP="008D6403">
            <w:pPr>
              <w:jc w:val="right"/>
              <w:rPr>
                <w:color w:val="000000"/>
                <w:sz w:val="17"/>
                <w:szCs w:val="17"/>
              </w:rPr>
            </w:pPr>
            <w:r w:rsidRPr="002C4855">
              <w:rPr>
                <w:color w:val="000000"/>
                <w:sz w:val="17"/>
                <w:szCs w:val="17"/>
              </w:rPr>
              <w:t>7,168,396</w:t>
            </w:r>
          </w:p>
        </w:tc>
        <w:tc>
          <w:tcPr>
            <w:tcW w:w="299" w:type="pct"/>
            <w:tcBorders>
              <w:top w:val="nil"/>
              <w:left w:val="nil"/>
              <w:bottom w:val="single" w:sz="4" w:space="0" w:color="auto"/>
              <w:right w:val="single" w:sz="4" w:space="0" w:color="auto"/>
            </w:tcBorders>
            <w:shd w:val="clear" w:color="auto" w:fill="auto"/>
            <w:hideMark/>
          </w:tcPr>
          <w:p w14:paraId="1D5375CA"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25DA77D6" w14:textId="77777777" w:rsidR="008D6403" w:rsidRPr="000B268F" w:rsidRDefault="008D6403" w:rsidP="008D6403">
            <w:pPr>
              <w:jc w:val="right"/>
              <w:rPr>
                <w:b/>
                <w:color w:val="000000"/>
                <w:sz w:val="17"/>
                <w:szCs w:val="17"/>
              </w:rPr>
            </w:pPr>
            <w:r w:rsidRPr="000B268F">
              <w:rPr>
                <w:b/>
                <w:color w:val="000000"/>
                <w:sz w:val="17"/>
                <w:szCs w:val="17"/>
              </w:rPr>
              <w:t>0</w:t>
            </w:r>
          </w:p>
        </w:tc>
        <w:tc>
          <w:tcPr>
            <w:tcW w:w="342" w:type="pct"/>
            <w:tcBorders>
              <w:top w:val="single" w:sz="4" w:space="0" w:color="auto"/>
              <w:left w:val="nil"/>
              <w:bottom w:val="single" w:sz="4" w:space="0" w:color="auto"/>
              <w:right w:val="single" w:sz="4" w:space="0" w:color="auto"/>
            </w:tcBorders>
          </w:tcPr>
          <w:p w14:paraId="49342216" w14:textId="77777777" w:rsidR="008D6403" w:rsidRPr="000B268F" w:rsidRDefault="008D6403" w:rsidP="008D6403">
            <w:pPr>
              <w:jc w:val="right"/>
              <w:rPr>
                <w:b/>
                <w:color w:val="000000"/>
                <w:sz w:val="17"/>
                <w:szCs w:val="17"/>
              </w:rPr>
            </w:pPr>
            <w:r w:rsidRPr="000B268F">
              <w:rPr>
                <w:b/>
                <w:color w:val="000000"/>
                <w:sz w:val="17"/>
                <w:szCs w:val="17"/>
              </w:rPr>
              <w:t>3,895,000</w:t>
            </w:r>
          </w:p>
        </w:tc>
        <w:tc>
          <w:tcPr>
            <w:tcW w:w="342" w:type="pct"/>
            <w:tcBorders>
              <w:top w:val="single" w:sz="4" w:space="0" w:color="auto"/>
              <w:left w:val="single" w:sz="4" w:space="0" w:color="auto"/>
              <w:bottom w:val="single" w:sz="4" w:space="0" w:color="auto"/>
              <w:right w:val="single" w:sz="4" w:space="0" w:color="auto"/>
            </w:tcBorders>
          </w:tcPr>
          <w:p w14:paraId="700C7B8F" w14:textId="77777777" w:rsidR="008D6403" w:rsidRPr="00DB34D9" w:rsidRDefault="008D6403" w:rsidP="008D6403">
            <w:pPr>
              <w:jc w:val="right"/>
              <w:rPr>
                <w:color w:val="000000"/>
                <w:sz w:val="17"/>
                <w:szCs w:val="17"/>
              </w:rPr>
            </w:pPr>
            <w:r w:rsidRPr="00DB34D9">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29ED076D" w14:textId="77777777" w:rsidR="008D6403" w:rsidRPr="00DB34D9" w:rsidRDefault="008D6403" w:rsidP="008D6403">
            <w:pPr>
              <w:jc w:val="right"/>
              <w:rPr>
                <w:color w:val="000000"/>
                <w:sz w:val="17"/>
                <w:szCs w:val="17"/>
              </w:rPr>
            </w:pPr>
            <w:r w:rsidRPr="00DB34D9">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0542986C" w14:textId="77777777" w:rsidR="008D6403" w:rsidRPr="00DB34D9" w:rsidRDefault="008D6403" w:rsidP="008D6403">
            <w:pPr>
              <w:jc w:val="right"/>
              <w:rPr>
                <w:color w:val="000000"/>
                <w:sz w:val="17"/>
                <w:szCs w:val="17"/>
              </w:rPr>
            </w:pPr>
            <w:r w:rsidRPr="00DB34D9">
              <w:rPr>
                <w:color w:val="000000"/>
                <w:sz w:val="17"/>
                <w:szCs w:val="17"/>
              </w:rPr>
              <w:t>16,770,000</w:t>
            </w:r>
          </w:p>
        </w:tc>
      </w:tr>
      <w:tr w:rsidR="008D6403" w:rsidRPr="00B27B8A" w14:paraId="3D0161F4"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38DD473" w14:textId="77777777" w:rsidR="008D6403" w:rsidRPr="00B27B8A" w:rsidRDefault="008D6403" w:rsidP="008D6403">
            <w:pPr>
              <w:jc w:val="left"/>
              <w:rPr>
                <w:color w:val="000000"/>
                <w:sz w:val="17"/>
                <w:szCs w:val="17"/>
              </w:rPr>
            </w:pPr>
            <w:r w:rsidRPr="00B27B8A">
              <w:rPr>
                <w:color w:val="000000"/>
                <w:sz w:val="17"/>
                <w:szCs w:val="17"/>
              </w:rPr>
              <w:t>2.2</w:t>
            </w:r>
          </w:p>
        </w:tc>
        <w:tc>
          <w:tcPr>
            <w:tcW w:w="1284" w:type="pct"/>
            <w:tcBorders>
              <w:top w:val="nil"/>
              <w:left w:val="nil"/>
              <w:bottom w:val="single" w:sz="4" w:space="0" w:color="auto"/>
              <w:right w:val="single" w:sz="4" w:space="0" w:color="auto"/>
            </w:tcBorders>
            <w:shd w:val="clear" w:color="auto" w:fill="auto"/>
            <w:hideMark/>
          </w:tcPr>
          <w:p w14:paraId="231C23BC" w14:textId="77777777" w:rsidR="008D6403" w:rsidRPr="00B27B8A" w:rsidRDefault="008D6403" w:rsidP="008D6403">
            <w:pPr>
              <w:jc w:val="left"/>
              <w:rPr>
                <w:color w:val="000000"/>
                <w:sz w:val="17"/>
                <w:szCs w:val="17"/>
              </w:rPr>
            </w:pPr>
            <w:r w:rsidRPr="00B27B8A">
              <w:rPr>
                <w:color w:val="000000"/>
                <w:sz w:val="17"/>
                <w:szCs w:val="17"/>
              </w:rPr>
              <w:t>Support costs for Lead IA (US $)</w:t>
            </w:r>
          </w:p>
        </w:tc>
        <w:tc>
          <w:tcPr>
            <w:tcW w:w="366" w:type="pct"/>
            <w:tcBorders>
              <w:top w:val="nil"/>
              <w:left w:val="nil"/>
              <w:bottom w:val="single" w:sz="4" w:space="0" w:color="auto"/>
              <w:right w:val="single" w:sz="4" w:space="0" w:color="auto"/>
            </w:tcBorders>
            <w:shd w:val="clear" w:color="auto" w:fill="auto"/>
            <w:hideMark/>
          </w:tcPr>
          <w:p w14:paraId="0993A2C4" w14:textId="77777777" w:rsidR="008D6403" w:rsidRPr="00DB34D9" w:rsidRDefault="008D6403" w:rsidP="008D6403">
            <w:pPr>
              <w:jc w:val="right"/>
              <w:rPr>
                <w:color w:val="000000"/>
                <w:sz w:val="17"/>
                <w:szCs w:val="17"/>
              </w:rPr>
            </w:pPr>
            <w:r w:rsidRPr="00DB34D9">
              <w:rPr>
                <w:color w:val="000000"/>
                <w:sz w:val="17"/>
                <w:szCs w:val="17"/>
              </w:rPr>
              <w:t>215,523</w:t>
            </w:r>
          </w:p>
        </w:tc>
        <w:tc>
          <w:tcPr>
            <w:tcW w:w="296" w:type="pct"/>
            <w:tcBorders>
              <w:top w:val="nil"/>
              <w:left w:val="nil"/>
              <w:bottom w:val="single" w:sz="4" w:space="0" w:color="auto"/>
              <w:right w:val="single" w:sz="4" w:space="0" w:color="auto"/>
            </w:tcBorders>
            <w:shd w:val="clear" w:color="auto" w:fill="auto"/>
            <w:hideMark/>
          </w:tcPr>
          <w:p w14:paraId="7FD7E6E8"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vAlign w:val="center"/>
          </w:tcPr>
          <w:p w14:paraId="18C24AD8" w14:textId="77777777" w:rsidR="008D6403" w:rsidRPr="00DB34D9" w:rsidRDefault="008D6403" w:rsidP="008D6403">
            <w:pPr>
              <w:jc w:val="right"/>
              <w:rPr>
                <w:color w:val="000000"/>
                <w:sz w:val="17"/>
                <w:szCs w:val="17"/>
              </w:rPr>
            </w:pPr>
            <w:r w:rsidRPr="00DB34D9">
              <w:rPr>
                <w:color w:val="000000"/>
                <w:sz w:val="17"/>
                <w:szCs w:val="17"/>
              </w:rPr>
              <w:t>183,939</w:t>
            </w:r>
          </w:p>
        </w:tc>
        <w:tc>
          <w:tcPr>
            <w:tcW w:w="412" w:type="pct"/>
            <w:tcBorders>
              <w:top w:val="nil"/>
              <w:left w:val="nil"/>
              <w:bottom w:val="single" w:sz="4" w:space="0" w:color="auto"/>
              <w:right w:val="single" w:sz="4" w:space="0" w:color="auto"/>
            </w:tcBorders>
            <w:shd w:val="clear" w:color="auto" w:fill="auto"/>
            <w:vAlign w:val="center"/>
          </w:tcPr>
          <w:p w14:paraId="70BDFDFB" w14:textId="77777777" w:rsidR="008D6403" w:rsidRPr="002C4855" w:rsidRDefault="008D6403" w:rsidP="008D6403">
            <w:pPr>
              <w:jc w:val="right"/>
              <w:rPr>
                <w:color w:val="000000"/>
                <w:sz w:val="17"/>
                <w:szCs w:val="17"/>
              </w:rPr>
            </w:pPr>
            <w:r w:rsidRPr="002C4855">
              <w:rPr>
                <w:color w:val="000000"/>
                <w:sz w:val="17"/>
                <w:szCs w:val="17"/>
              </w:rPr>
              <w:t>501,788</w:t>
            </w:r>
          </w:p>
        </w:tc>
        <w:tc>
          <w:tcPr>
            <w:tcW w:w="299" w:type="pct"/>
            <w:tcBorders>
              <w:top w:val="nil"/>
              <w:left w:val="nil"/>
              <w:bottom w:val="single" w:sz="4" w:space="0" w:color="auto"/>
              <w:right w:val="single" w:sz="4" w:space="0" w:color="auto"/>
            </w:tcBorders>
            <w:shd w:val="clear" w:color="auto" w:fill="auto"/>
            <w:hideMark/>
          </w:tcPr>
          <w:p w14:paraId="43C58B42"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0C7C2D3C" w14:textId="77777777" w:rsidR="008D6403" w:rsidRPr="000B268F" w:rsidRDefault="008D6403" w:rsidP="008D6403">
            <w:pPr>
              <w:jc w:val="right"/>
              <w:rPr>
                <w:b/>
                <w:color w:val="000000"/>
                <w:sz w:val="17"/>
                <w:szCs w:val="17"/>
              </w:rPr>
            </w:pPr>
            <w:r w:rsidRPr="000B268F">
              <w:rPr>
                <w:b/>
                <w:color w:val="000000"/>
                <w:sz w:val="17"/>
                <w:szCs w:val="17"/>
              </w:rPr>
              <w:t>0</w:t>
            </w:r>
          </w:p>
        </w:tc>
        <w:tc>
          <w:tcPr>
            <w:tcW w:w="342" w:type="pct"/>
            <w:tcBorders>
              <w:top w:val="single" w:sz="4" w:space="0" w:color="auto"/>
              <w:left w:val="nil"/>
              <w:bottom w:val="single" w:sz="4" w:space="0" w:color="auto"/>
              <w:right w:val="single" w:sz="4" w:space="0" w:color="auto"/>
            </w:tcBorders>
          </w:tcPr>
          <w:p w14:paraId="12E00A80" w14:textId="77777777" w:rsidR="008D6403" w:rsidRPr="000B268F" w:rsidRDefault="008D6403" w:rsidP="008D6403">
            <w:pPr>
              <w:jc w:val="right"/>
              <w:rPr>
                <w:b/>
                <w:color w:val="000000"/>
                <w:sz w:val="17"/>
                <w:szCs w:val="17"/>
              </w:rPr>
            </w:pPr>
            <w:r w:rsidRPr="000B268F">
              <w:rPr>
                <w:b/>
                <w:color w:val="000000"/>
                <w:sz w:val="17"/>
                <w:szCs w:val="17"/>
              </w:rPr>
              <w:t>272,650</w:t>
            </w:r>
          </w:p>
        </w:tc>
        <w:tc>
          <w:tcPr>
            <w:tcW w:w="342" w:type="pct"/>
            <w:tcBorders>
              <w:top w:val="single" w:sz="4" w:space="0" w:color="auto"/>
              <w:left w:val="single" w:sz="4" w:space="0" w:color="auto"/>
              <w:bottom w:val="single" w:sz="4" w:space="0" w:color="auto"/>
              <w:right w:val="single" w:sz="4" w:space="0" w:color="auto"/>
            </w:tcBorders>
          </w:tcPr>
          <w:p w14:paraId="37FF90B7" w14:textId="77777777" w:rsidR="008D6403" w:rsidRPr="00DB34D9" w:rsidRDefault="008D6403" w:rsidP="008D6403">
            <w:pPr>
              <w:jc w:val="right"/>
              <w:rPr>
                <w:color w:val="000000"/>
                <w:sz w:val="17"/>
                <w:szCs w:val="17"/>
              </w:rPr>
            </w:pPr>
            <w:r w:rsidRPr="00DB34D9">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625F8981" w14:textId="77777777" w:rsidR="008D6403" w:rsidRPr="00DB34D9" w:rsidRDefault="008D6403" w:rsidP="008D6403">
            <w:pPr>
              <w:jc w:val="right"/>
              <w:rPr>
                <w:color w:val="000000"/>
                <w:sz w:val="17"/>
                <w:szCs w:val="17"/>
              </w:rPr>
            </w:pPr>
            <w:r w:rsidRPr="00DB34D9">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062B0F94" w14:textId="77777777" w:rsidR="008D6403" w:rsidRPr="00D52A45" w:rsidRDefault="008D6403" w:rsidP="008D6403">
            <w:pPr>
              <w:jc w:val="right"/>
              <w:rPr>
                <w:b/>
                <w:color w:val="000000"/>
                <w:sz w:val="17"/>
                <w:szCs w:val="17"/>
              </w:rPr>
            </w:pPr>
            <w:r w:rsidRPr="00D52A45">
              <w:rPr>
                <w:b/>
                <w:color w:val="000000"/>
                <w:sz w:val="17"/>
                <w:szCs w:val="17"/>
              </w:rPr>
              <w:t>1,173,900</w:t>
            </w:r>
          </w:p>
        </w:tc>
      </w:tr>
      <w:tr w:rsidR="008D6403" w:rsidRPr="00B27B8A" w14:paraId="537A2E28"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917A887" w14:textId="77777777" w:rsidR="008D6403" w:rsidRPr="00B27B8A" w:rsidRDefault="008D6403" w:rsidP="008D6403">
            <w:pPr>
              <w:jc w:val="left"/>
              <w:rPr>
                <w:color w:val="000000"/>
                <w:sz w:val="17"/>
                <w:szCs w:val="17"/>
              </w:rPr>
            </w:pPr>
            <w:r w:rsidRPr="00B27B8A">
              <w:rPr>
                <w:color w:val="000000"/>
                <w:sz w:val="17"/>
                <w:szCs w:val="17"/>
              </w:rPr>
              <w:t>2.3</w:t>
            </w:r>
          </w:p>
        </w:tc>
        <w:tc>
          <w:tcPr>
            <w:tcW w:w="1284" w:type="pct"/>
            <w:tcBorders>
              <w:top w:val="nil"/>
              <w:left w:val="nil"/>
              <w:bottom w:val="single" w:sz="4" w:space="0" w:color="auto"/>
              <w:right w:val="single" w:sz="4" w:space="0" w:color="auto"/>
            </w:tcBorders>
            <w:shd w:val="clear" w:color="auto" w:fill="auto"/>
            <w:hideMark/>
          </w:tcPr>
          <w:p w14:paraId="1BA9298C" w14:textId="77777777" w:rsidR="008D6403" w:rsidRPr="00B27B8A" w:rsidRDefault="008D6403" w:rsidP="008D6403">
            <w:pPr>
              <w:jc w:val="left"/>
              <w:rPr>
                <w:color w:val="000000"/>
                <w:sz w:val="17"/>
                <w:szCs w:val="17"/>
              </w:rPr>
            </w:pPr>
            <w:r w:rsidRPr="00B27B8A">
              <w:rPr>
                <w:color w:val="000000"/>
                <w:sz w:val="17"/>
                <w:szCs w:val="17"/>
              </w:rPr>
              <w:t>Cooperating IA (UNIDO) agreed funding (US $)</w:t>
            </w:r>
          </w:p>
        </w:tc>
        <w:tc>
          <w:tcPr>
            <w:tcW w:w="366" w:type="pct"/>
            <w:tcBorders>
              <w:top w:val="nil"/>
              <w:left w:val="nil"/>
              <w:bottom w:val="single" w:sz="4" w:space="0" w:color="auto"/>
              <w:right w:val="single" w:sz="4" w:space="0" w:color="auto"/>
            </w:tcBorders>
            <w:shd w:val="clear" w:color="auto" w:fill="auto"/>
            <w:hideMark/>
          </w:tcPr>
          <w:p w14:paraId="43ABA5EB" w14:textId="77777777" w:rsidR="008D6403" w:rsidRPr="00A859AA" w:rsidRDefault="008D6403" w:rsidP="008D6403">
            <w:pPr>
              <w:jc w:val="right"/>
              <w:rPr>
                <w:color w:val="000000"/>
                <w:sz w:val="17"/>
                <w:szCs w:val="17"/>
              </w:rPr>
            </w:pPr>
            <w:r w:rsidRPr="00A859AA">
              <w:rPr>
                <w:color w:val="000000"/>
                <w:sz w:val="17"/>
                <w:szCs w:val="17"/>
              </w:rPr>
              <w:t>1,950,275</w:t>
            </w:r>
          </w:p>
        </w:tc>
        <w:tc>
          <w:tcPr>
            <w:tcW w:w="296" w:type="pct"/>
            <w:tcBorders>
              <w:top w:val="nil"/>
              <w:left w:val="nil"/>
              <w:bottom w:val="single" w:sz="4" w:space="0" w:color="auto"/>
              <w:right w:val="single" w:sz="4" w:space="0" w:color="auto"/>
            </w:tcBorders>
            <w:shd w:val="clear" w:color="auto" w:fill="auto"/>
            <w:hideMark/>
          </w:tcPr>
          <w:p w14:paraId="2B08FBD8" w14:textId="77777777" w:rsidR="008D6403" w:rsidRPr="00A859AA" w:rsidRDefault="008D6403" w:rsidP="008D6403">
            <w:pPr>
              <w:jc w:val="right"/>
              <w:rPr>
                <w:color w:val="000000"/>
                <w:sz w:val="17"/>
                <w:szCs w:val="17"/>
              </w:rPr>
            </w:pPr>
            <w:r w:rsidRPr="00A859AA">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12B24E49" w14:textId="77777777" w:rsidR="008D6403" w:rsidRPr="00A859AA" w:rsidRDefault="008D6403" w:rsidP="008D6403">
            <w:pPr>
              <w:jc w:val="right"/>
              <w:rPr>
                <w:color w:val="000000"/>
                <w:sz w:val="17"/>
                <w:szCs w:val="17"/>
              </w:rPr>
            </w:pPr>
            <w:r w:rsidRPr="00A859AA">
              <w:rPr>
                <w:color w:val="000000"/>
                <w:sz w:val="17"/>
                <w:szCs w:val="17"/>
              </w:rPr>
              <w:t>0</w:t>
            </w:r>
          </w:p>
        </w:tc>
        <w:tc>
          <w:tcPr>
            <w:tcW w:w="412" w:type="pct"/>
            <w:tcBorders>
              <w:top w:val="nil"/>
              <w:left w:val="nil"/>
              <w:bottom w:val="single" w:sz="4" w:space="0" w:color="auto"/>
              <w:right w:val="single" w:sz="4" w:space="0" w:color="auto"/>
            </w:tcBorders>
            <w:shd w:val="clear" w:color="auto" w:fill="auto"/>
            <w:vAlign w:val="center"/>
          </w:tcPr>
          <w:p w14:paraId="5D71FE90" w14:textId="77777777" w:rsidR="008D6403" w:rsidRPr="002C4855" w:rsidRDefault="008D6403" w:rsidP="008D6403">
            <w:pPr>
              <w:jc w:val="right"/>
              <w:rPr>
                <w:b/>
                <w:color w:val="000000"/>
                <w:sz w:val="17"/>
                <w:szCs w:val="17"/>
              </w:rPr>
            </w:pPr>
            <w:r w:rsidRPr="002C4855">
              <w:rPr>
                <w:b/>
                <w:color w:val="000000"/>
                <w:sz w:val="17"/>
                <w:szCs w:val="17"/>
              </w:rPr>
              <w:t>1,902,953</w:t>
            </w:r>
          </w:p>
        </w:tc>
        <w:tc>
          <w:tcPr>
            <w:tcW w:w="299" w:type="pct"/>
            <w:tcBorders>
              <w:top w:val="nil"/>
              <w:left w:val="nil"/>
              <w:bottom w:val="single" w:sz="4" w:space="0" w:color="auto"/>
              <w:right w:val="single" w:sz="4" w:space="0" w:color="auto"/>
            </w:tcBorders>
            <w:shd w:val="clear" w:color="auto" w:fill="auto"/>
            <w:hideMark/>
          </w:tcPr>
          <w:p w14:paraId="793FD56B" w14:textId="77777777" w:rsidR="008D6403" w:rsidRPr="00A859AA" w:rsidRDefault="008D6403" w:rsidP="008D6403">
            <w:pPr>
              <w:jc w:val="right"/>
              <w:rPr>
                <w:color w:val="000000"/>
                <w:sz w:val="17"/>
                <w:szCs w:val="17"/>
              </w:rPr>
            </w:pPr>
            <w:r w:rsidRPr="00A859AA">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20EB546C" w14:textId="77777777" w:rsidR="008D6403" w:rsidRPr="00A859AA" w:rsidRDefault="008D6403" w:rsidP="008D6403">
            <w:pPr>
              <w:jc w:val="right"/>
              <w:rPr>
                <w:b/>
                <w:color w:val="000000"/>
                <w:sz w:val="17"/>
                <w:szCs w:val="17"/>
              </w:rPr>
            </w:pPr>
            <w:r w:rsidRPr="00A859AA">
              <w:rPr>
                <w:b/>
                <w:color w:val="000000"/>
                <w:sz w:val="17"/>
                <w:szCs w:val="17"/>
              </w:rPr>
              <w:t>0</w:t>
            </w:r>
          </w:p>
        </w:tc>
        <w:tc>
          <w:tcPr>
            <w:tcW w:w="342" w:type="pct"/>
            <w:tcBorders>
              <w:top w:val="single" w:sz="4" w:space="0" w:color="auto"/>
              <w:left w:val="nil"/>
              <w:bottom w:val="single" w:sz="4" w:space="0" w:color="auto"/>
              <w:right w:val="single" w:sz="4" w:space="0" w:color="auto"/>
            </w:tcBorders>
            <w:vAlign w:val="center"/>
          </w:tcPr>
          <w:p w14:paraId="7F127218" w14:textId="77777777" w:rsidR="008D6403" w:rsidRPr="00D52A45" w:rsidRDefault="008D6403" w:rsidP="008D6403">
            <w:pPr>
              <w:jc w:val="right"/>
              <w:rPr>
                <w:b/>
                <w:color w:val="000000"/>
                <w:sz w:val="17"/>
                <w:szCs w:val="17"/>
              </w:rPr>
            </w:pPr>
            <w:r w:rsidRPr="00D52A45">
              <w:rPr>
                <w:b/>
                <w:color w:val="000000"/>
                <w:sz w:val="17"/>
                <w:szCs w:val="17"/>
              </w:rPr>
              <w:t>116,000</w:t>
            </w:r>
          </w:p>
        </w:tc>
        <w:tc>
          <w:tcPr>
            <w:tcW w:w="342" w:type="pct"/>
            <w:tcBorders>
              <w:top w:val="single" w:sz="4" w:space="0" w:color="auto"/>
              <w:left w:val="single" w:sz="4" w:space="0" w:color="auto"/>
              <w:bottom w:val="single" w:sz="4" w:space="0" w:color="auto"/>
              <w:right w:val="single" w:sz="4" w:space="0" w:color="auto"/>
            </w:tcBorders>
          </w:tcPr>
          <w:p w14:paraId="01B01223" w14:textId="77777777" w:rsidR="008D6403" w:rsidRPr="00D52A45" w:rsidRDefault="008D6403" w:rsidP="008D6403">
            <w:pPr>
              <w:jc w:val="right"/>
              <w:rPr>
                <w:b/>
                <w:color w:val="000000"/>
                <w:sz w:val="17"/>
                <w:szCs w:val="17"/>
              </w:rPr>
            </w:pPr>
            <w:r w:rsidRPr="00D52A45">
              <w:rPr>
                <w:b/>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5AB46F4D" w14:textId="77777777" w:rsidR="008D6403" w:rsidRPr="00D52A45" w:rsidRDefault="008D6403" w:rsidP="008D6403">
            <w:pPr>
              <w:jc w:val="right"/>
              <w:rPr>
                <w:color w:val="000000"/>
                <w:sz w:val="17"/>
                <w:szCs w:val="17"/>
              </w:rPr>
            </w:pPr>
            <w:r w:rsidRPr="00D52A45">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571ECBB8" w14:textId="77777777" w:rsidR="008D6403" w:rsidRPr="00D52A45" w:rsidRDefault="008D6403" w:rsidP="008D6403">
            <w:pPr>
              <w:jc w:val="right"/>
              <w:rPr>
                <w:b/>
                <w:color w:val="000000"/>
                <w:sz w:val="17"/>
                <w:szCs w:val="17"/>
              </w:rPr>
            </w:pPr>
            <w:r w:rsidRPr="00D52A45">
              <w:rPr>
                <w:b/>
                <w:color w:val="000000"/>
                <w:sz w:val="17"/>
                <w:szCs w:val="17"/>
              </w:rPr>
              <w:t>3,969,228</w:t>
            </w:r>
          </w:p>
        </w:tc>
      </w:tr>
      <w:tr w:rsidR="008D6403" w:rsidRPr="00B27B8A" w14:paraId="6F46DB4A"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114985FB" w14:textId="77777777" w:rsidR="008D6403" w:rsidRPr="00B27B8A" w:rsidRDefault="008D6403" w:rsidP="008D6403">
            <w:pPr>
              <w:jc w:val="left"/>
              <w:rPr>
                <w:color w:val="000000"/>
                <w:sz w:val="17"/>
                <w:szCs w:val="17"/>
              </w:rPr>
            </w:pPr>
            <w:r w:rsidRPr="00B27B8A">
              <w:rPr>
                <w:color w:val="000000"/>
                <w:sz w:val="17"/>
                <w:szCs w:val="17"/>
              </w:rPr>
              <w:t>2.4</w:t>
            </w:r>
          </w:p>
        </w:tc>
        <w:tc>
          <w:tcPr>
            <w:tcW w:w="1284" w:type="pct"/>
            <w:tcBorders>
              <w:top w:val="nil"/>
              <w:left w:val="nil"/>
              <w:bottom w:val="single" w:sz="4" w:space="0" w:color="auto"/>
              <w:right w:val="single" w:sz="4" w:space="0" w:color="auto"/>
            </w:tcBorders>
            <w:shd w:val="clear" w:color="auto" w:fill="auto"/>
            <w:hideMark/>
          </w:tcPr>
          <w:p w14:paraId="4CA5B2AB" w14:textId="77777777" w:rsidR="008D6403" w:rsidRPr="00B27B8A" w:rsidRDefault="008D6403" w:rsidP="008D6403">
            <w:pPr>
              <w:jc w:val="left"/>
              <w:rPr>
                <w:color w:val="000000"/>
                <w:sz w:val="17"/>
                <w:szCs w:val="17"/>
              </w:rPr>
            </w:pPr>
            <w:r w:rsidRPr="00B27B8A">
              <w:rPr>
                <w:color w:val="000000"/>
                <w:sz w:val="17"/>
                <w:szCs w:val="17"/>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0BC424B7" w14:textId="77777777" w:rsidR="008D6403" w:rsidRPr="00DB34D9" w:rsidRDefault="008D6403" w:rsidP="008D6403">
            <w:pPr>
              <w:jc w:val="right"/>
              <w:rPr>
                <w:color w:val="000000"/>
                <w:sz w:val="17"/>
                <w:szCs w:val="17"/>
              </w:rPr>
            </w:pPr>
            <w:r w:rsidRPr="00DB34D9">
              <w:rPr>
                <w:color w:val="000000"/>
                <w:sz w:val="17"/>
                <w:szCs w:val="17"/>
              </w:rPr>
              <w:t>136,519</w:t>
            </w:r>
          </w:p>
        </w:tc>
        <w:tc>
          <w:tcPr>
            <w:tcW w:w="296" w:type="pct"/>
            <w:tcBorders>
              <w:top w:val="nil"/>
              <w:left w:val="nil"/>
              <w:bottom w:val="single" w:sz="4" w:space="0" w:color="auto"/>
              <w:right w:val="single" w:sz="4" w:space="0" w:color="auto"/>
            </w:tcBorders>
            <w:shd w:val="clear" w:color="auto" w:fill="auto"/>
            <w:hideMark/>
          </w:tcPr>
          <w:p w14:paraId="7EC124BE"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52AB89EE" w14:textId="77777777" w:rsidR="008D6403" w:rsidRPr="00DB34D9" w:rsidRDefault="008D6403" w:rsidP="008D6403">
            <w:pPr>
              <w:jc w:val="right"/>
              <w:rPr>
                <w:color w:val="000000"/>
                <w:sz w:val="17"/>
                <w:szCs w:val="17"/>
              </w:rPr>
            </w:pPr>
            <w:r w:rsidRPr="00DB34D9">
              <w:rPr>
                <w:color w:val="000000"/>
                <w:sz w:val="17"/>
                <w:szCs w:val="17"/>
              </w:rPr>
              <w:t>0</w:t>
            </w:r>
          </w:p>
        </w:tc>
        <w:tc>
          <w:tcPr>
            <w:tcW w:w="412" w:type="pct"/>
            <w:tcBorders>
              <w:top w:val="nil"/>
              <w:left w:val="nil"/>
              <w:bottom w:val="single" w:sz="4" w:space="0" w:color="auto"/>
              <w:right w:val="single" w:sz="4" w:space="0" w:color="auto"/>
            </w:tcBorders>
            <w:shd w:val="clear" w:color="auto" w:fill="auto"/>
            <w:vAlign w:val="center"/>
          </w:tcPr>
          <w:p w14:paraId="19D74183" w14:textId="77777777" w:rsidR="008D6403" w:rsidRPr="002C4855" w:rsidRDefault="008D6403" w:rsidP="008D6403">
            <w:pPr>
              <w:jc w:val="right"/>
              <w:rPr>
                <w:b/>
                <w:color w:val="000000"/>
                <w:sz w:val="17"/>
                <w:szCs w:val="17"/>
              </w:rPr>
            </w:pPr>
            <w:r w:rsidRPr="002C4855">
              <w:rPr>
                <w:b/>
                <w:color w:val="000000"/>
                <w:sz w:val="17"/>
                <w:szCs w:val="17"/>
              </w:rPr>
              <w:t>133,207</w:t>
            </w:r>
          </w:p>
        </w:tc>
        <w:tc>
          <w:tcPr>
            <w:tcW w:w="299" w:type="pct"/>
            <w:tcBorders>
              <w:top w:val="nil"/>
              <w:left w:val="nil"/>
              <w:bottom w:val="single" w:sz="4" w:space="0" w:color="auto"/>
              <w:right w:val="single" w:sz="4" w:space="0" w:color="auto"/>
            </w:tcBorders>
            <w:shd w:val="clear" w:color="auto" w:fill="auto"/>
            <w:hideMark/>
          </w:tcPr>
          <w:p w14:paraId="71F8EE17"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75D2EEB3" w14:textId="77777777" w:rsidR="008D6403" w:rsidRPr="005C728A" w:rsidRDefault="008D6403" w:rsidP="008D6403">
            <w:pPr>
              <w:jc w:val="right"/>
              <w:rPr>
                <w:b/>
                <w:color w:val="000000"/>
                <w:sz w:val="17"/>
                <w:szCs w:val="17"/>
              </w:rPr>
            </w:pPr>
            <w:r>
              <w:rPr>
                <w:b/>
                <w:color w:val="000000"/>
                <w:sz w:val="17"/>
                <w:szCs w:val="17"/>
              </w:rPr>
              <w:t>0</w:t>
            </w:r>
          </w:p>
        </w:tc>
        <w:tc>
          <w:tcPr>
            <w:tcW w:w="342" w:type="pct"/>
            <w:tcBorders>
              <w:top w:val="single" w:sz="4" w:space="0" w:color="auto"/>
              <w:left w:val="nil"/>
              <w:bottom w:val="single" w:sz="4" w:space="0" w:color="auto"/>
              <w:right w:val="single" w:sz="4" w:space="0" w:color="auto"/>
            </w:tcBorders>
            <w:vAlign w:val="center"/>
          </w:tcPr>
          <w:p w14:paraId="381C3D18" w14:textId="77777777" w:rsidR="008D6403" w:rsidRPr="00D52A45" w:rsidRDefault="008D6403" w:rsidP="008D6403">
            <w:pPr>
              <w:jc w:val="right"/>
              <w:rPr>
                <w:b/>
                <w:color w:val="000000"/>
                <w:sz w:val="17"/>
                <w:szCs w:val="17"/>
              </w:rPr>
            </w:pPr>
            <w:r w:rsidRPr="00D52A45">
              <w:rPr>
                <w:b/>
                <w:color w:val="000000"/>
                <w:sz w:val="17"/>
                <w:szCs w:val="17"/>
              </w:rPr>
              <w:t>8,120</w:t>
            </w:r>
          </w:p>
        </w:tc>
        <w:tc>
          <w:tcPr>
            <w:tcW w:w="342" w:type="pct"/>
            <w:tcBorders>
              <w:top w:val="single" w:sz="4" w:space="0" w:color="auto"/>
              <w:left w:val="single" w:sz="4" w:space="0" w:color="auto"/>
              <w:bottom w:val="single" w:sz="4" w:space="0" w:color="auto"/>
              <w:right w:val="single" w:sz="4" w:space="0" w:color="auto"/>
            </w:tcBorders>
            <w:vAlign w:val="center"/>
          </w:tcPr>
          <w:p w14:paraId="2E608322" w14:textId="77777777" w:rsidR="008D6403" w:rsidRPr="00D52A45" w:rsidRDefault="008D6403" w:rsidP="008D6403">
            <w:pPr>
              <w:jc w:val="right"/>
              <w:rPr>
                <w:b/>
                <w:color w:val="000000"/>
                <w:sz w:val="17"/>
                <w:szCs w:val="17"/>
              </w:rPr>
            </w:pPr>
            <w:r w:rsidRPr="00D52A45">
              <w:rPr>
                <w:b/>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479378C8" w14:textId="77777777" w:rsidR="008D6403" w:rsidRPr="00D52A45" w:rsidRDefault="008D6403" w:rsidP="008D6403">
            <w:pPr>
              <w:jc w:val="right"/>
              <w:rPr>
                <w:color w:val="000000"/>
                <w:sz w:val="17"/>
                <w:szCs w:val="17"/>
              </w:rPr>
            </w:pPr>
            <w:r w:rsidRPr="00D52A45">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7F8D6ACB" w14:textId="77777777" w:rsidR="008D6403" w:rsidRPr="00D52A45" w:rsidRDefault="008D6403" w:rsidP="008D6403">
            <w:pPr>
              <w:jc w:val="right"/>
              <w:rPr>
                <w:b/>
                <w:color w:val="000000"/>
                <w:sz w:val="17"/>
                <w:szCs w:val="17"/>
              </w:rPr>
            </w:pPr>
            <w:r w:rsidRPr="00D52A45">
              <w:rPr>
                <w:b/>
                <w:color w:val="000000"/>
                <w:sz w:val="17"/>
                <w:szCs w:val="17"/>
              </w:rPr>
              <w:t>277,846</w:t>
            </w:r>
          </w:p>
        </w:tc>
      </w:tr>
      <w:tr w:rsidR="008D6403" w:rsidRPr="00B27B8A" w14:paraId="0661D149"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C57954E" w14:textId="77777777" w:rsidR="008D6403" w:rsidRPr="00B27B8A" w:rsidRDefault="008D6403" w:rsidP="008D6403">
            <w:pPr>
              <w:jc w:val="left"/>
              <w:rPr>
                <w:color w:val="000000"/>
                <w:sz w:val="17"/>
                <w:szCs w:val="17"/>
              </w:rPr>
            </w:pPr>
            <w:r w:rsidRPr="00B27B8A">
              <w:rPr>
                <w:color w:val="000000"/>
                <w:sz w:val="17"/>
                <w:szCs w:val="17"/>
              </w:rPr>
              <w:t>2.5</w:t>
            </w:r>
          </w:p>
        </w:tc>
        <w:tc>
          <w:tcPr>
            <w:tcW w:w="1284" w:type="pct"/>
            <w:tcBorders>
              <w:top w:val="nil"/>
              <w:left w:val="nil"/>
              <w:bottom w:val="single" w:sz="4" w:space="0" w:color="auto"/>
              <w:right w:val="single" w:sz="4" w:space="0" w:color="auto"/>
            </w:tcBorders>
            <w:shd w:val="clear" w:color="auto" w:fill="auto"/>
            <w:hideMark/>
          </w:tcPr>
          <w:p w14:paraId="170788B6" w14:textId="77777777" w:rsidR="008D6403" w:rsidRPr="00B27B8A" w:rsidRDefault="008D6403" w:rsidP="008D6403">
            <w:pPr>
              <w:jc w:val="left"/>
              <w:rPr>
                <w:color w:val="000000"/>
                <w:sz w:val="17"/>
                <w:szCs w:val="17"/>
              </w:rPr>
            </w:pPr>
            <w:r w:rsidRPr="00B27B8A">
              <w:rPr>
                <w:color w:val="000000"/>
                <w:sz w:val="17"/>
                <w:szCs w:val="17"/>
              </w:rPr>
              <w:t>Cooperating IA (Germany) agreed funding (US $)</w:t>
            </w:r>
          </w:p>
        </w:tc>
        <w:tc>
          <w:tcPr>
            <w:tcW w:w="366" w:type="pct"/>
            <w:tcBorders>
              <w:top w:val="nil"/>
              <w:left w:val="nil"/>
              <w:bottom w:val="single" w:sz="4" w:space="0" w:color="auto"/>
              <w:right w:val="single" w:sz="4" w:space="0" w:color="auto"/>
            </w:tcBorders>
            <w:shd w:val="clear" w:color="auto" w:fill="auto"/>
            <w:hideMark/>
          </w:tcPr>
          <w:p w14:paraId="17146A83" w14:textId="77777777" w:rsidR="008D6403" w:rsidRPr="00DB34D9" w:rsidRDefault="008D6403" w:rsidP="008D6403">
            <w:pPr>
              <w:jc w:val="right"/>
              <w:rPr>
                <w:color w:val="000000"/>
                <w:sz w:val="17"/>
                <w:szCs w:val="17"/>
              </w:rPr>
            </w:pPr>
            <w:r w:rsidRPr="00DB34D9">
              <w:rPr>
                <w:color w:val="000000"/>
                <w:sz w:val="17"/>
                <w:szCs w:val="17"/>
              </w:rPr>
              <w:t>1,299,386</w:t>
            </w:r>
          </w:p>
        </w:tc>
        <w:tc>
          <w:tcPr>
            <w:tcW w:w="296" w:type="pct"/>
            <w:tcBorders>
              <w:top w:val="nil"/>
              <w:left w:val="nil"/>
              <w:bottom w:val="single" w:sz="4" w:space="0" w:color="auto"/>
              <w:right w:val="single" w:sz="4" w:space="0" w:color="auto"/>
            </w:tcBorders>
            <w:shd w:val="clear" w:color="auto" w:fill="auto"/>
            <w:hideMark/>
          </w:tcPr>
          <w:p w14:paraId="0546E681"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0C059E36" w14:textId="77777777" w:rsidR="008D6403" w:rsidRPr="00DB34D9" w:rsidRDefault="008D6403" w:rsidP="008D6403">
            <w:pPr>
              <w:jc w:val="right"/>
              <w:rPr>
                <w:color w:val="000000"/>
                <w:sz w:val="17"/>
                <w:szCs w:val="17"/>
              </w:rPr>
            </w:pPr>
            <w:r w:rsidRPr="00DB34D9">
              <w:rPr>
                <w:color w:val="000000"/>
                <w:sz w:val="17"/>
                <w:szCs w:val="17"/>
              </w:rPr>
              <w:t>686,978</w:t>
            </w:r>
          </w:p>
        </w:tc>
        <w:tc>
          <w:tcPr>
            <w:tcW w:w="412" w:type="pct"/>
            <w:tcBorders>
              <w:top w:val="nil"/>
              <w:left w:val="nil"/>
              <w:bottom w:val="single" w:sz="4" w:space="0" w:color="auto"/>
              <w:right w:val="single" w:sz="4" w:space="0" w:color="auto"/>
            </w:tcBorders>
            <w:shd w:val="clear" w:color="auto" w:fill="auto"/>
            <w:vAlign w:val="center"/>
          </w:tcPr>
          <w:p w14:paraId="4E932BB3" w14:textId="77777777" w:rsidR="008D6403" w:rsidRPr="002C4855" w:rsidRDefault="008D6403" w:rsidP="008D6403">
            <w:pPr>
              <w:jc w:val="right"/>
              <w:rPr>
                <w:color w:val="000000"/>
                <w:sz w:val="17"/>
                <w:szCs w:val="17"/>
              </w:rPr>
            </w:pPr>
            <w:r w:rsidRPr="002C4855">
              <w:rPr>
                <w:color w:val="000000"/>
                <w:sz w:val="17"/>
                <w:szCs w:val="17"/>
              </w:rPr>
              <w:t>2,363,637</w:t>
            </w:r>
          </w:p>
        </w:tc>
        <w:tc>
          <w:tcPr>
            <w:tcW w:w="299" w:type="pct"/>
            <w:tcBorders>
              <w:top w:val="nil"/>
              <w:left w:val="nil"/>
              <w:bottom w:val="single" w:sz="4" w:space="0" w:color="auto"/>
              <w:right w:val="single" w:sz="4" w:space="0" w:color="auto"/>
            </w:tcBorders>
            <w:shd w:val="clear" w:color="auto" w:fill="auto"/>
            <w:hideMark/>
          </w:tcPr>
          <w:p w14:paraId="7F0040B3"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47BF0897" w14:textId="77777777" w:rsidR="008D6403" w:rsidRPr="00DB34D9" w:rsidRDefault="008D6403" w:rsidP="008D6403">
            <w:pPr>
              <w:jc w:val="right"/>
              <w:rPr>
                <w:color w:val="000000"/>
                <w:sz w:val="17"/>
                <w:szCs w:val="17"/>
              </w:rPr>
            </w:pPr>
            <w:r w:rsidRPr="00DB34D9">
              <w:rPr>
                <w:color w:val="000000"/>
                <w:sz w:val="17"/>
                <w:szCs w:val="17"/>
              </w:rPr>
              <w:t>1,004,545</w:t>
            </w:r>
          </w:p>
        </w:tc>
        <w:tc>
          <w:tcPr>
            <w:tcW w:w="342" w:type="pct"/>
            <w:tcBorders>
              <w:top w:val="single" w:sz="4" w:space="0" w:color="auto"/>
              <w:left w:val="nil"/>
              <w:bottom w:val="single" w:sz="4" w:space="0" w:color="auto"/>
              <w:right w:val="single" w:sz="4" w:space="0" w:color="auto"/>
            </w:tcBorders>
            <w:vAlign w:val="center"/>
          </w:tcPr>
          <w:p w14:paraId="06B9628C" w14:textId="77777777" w:rsidR="008D6403" w:rsidRPr="00D52A45" w:rsidRDefault="008D6403" w:rsidP="008D6403">
            <w:pPr>
              <w:jc w:val="right"/>
              <w:rPr>
                <w:color w:val="000000"/>
                <w:sz w:val="17"/>
                <w:szCs w:val="17"/>
              </w:rPr>
            </w:pPr>
            <w:r w:rsidRPr="00D52A45">
              <w:rPr>
                <w:color w:val="000000"/>
                <w:sz w:val="17"/>
                <w:szCs w:val="17"/>
              </w:rPr>
              <w:t>1,500,000</w:t>
            </w:r>
          </w:p>
        </w:tc>
        <w:tc>
          <w:tcPr>
            <w:tcW w:w="342" w:type="pct"/>
            <w:tcBorders>
              <w:top w:val="single" w:sz="4" w:space="0" w:color="auto"/>
              <w:left w:val="single" w:sz="4" w:space="0" w:color="auto"/>
              <w:bottom w:val="single" w:sz="4" w:space="0" w:color="auto"/>
              <w:right w:val="single" w:sz="4" w:space="0" w:color="auto"/>
            </w:tcBorders>
          </w:tcPr>
          <w:p w14:paraId="11065899" w14:textId="77777777" w:rsidR="008D6403" w:rsidRPr="00D52A45" w:rsidRDefault="008D6403" w:rsidP="008D6403">
            <w:pPr>
              <w:jc w:val="right"/>
              <w:rPr>
                <w:color w:val="000000"/>
                <w:sz w:val="17"/>
                <w:szCs w:val="17"/>
              </w:rPr>
            </w:pPr>
            <w:r w:rsidRPr="00D52A45">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3B81A0DA" w14:textId="77777777" w:rsidR="008D6403" w:rsidRPr="00D52A45" w:rsidRDefault="008D6403" w:rsidP="008D6403">
            <w:pPr>
              <w:jc w:val="right"/>
              <w:rPr>
                <w:color w:val="000000"/>
                <w:sz w:val="17"/>
                <w:szCs w:val="17"/>
              </w:rPr>
            </w:pPr>
            <w:r w:rsidRPr="00D52A45">
              <w:rPr>
                <w:color w:val="000000"/>
                <w:sz w:val="17"/>
                <w:szCs w:val="17"/>
              </w:rPr>
              <w:t>872,727</w:t>
            </w:r>
          </w:p>
        </w:tc>
        <w:tc>
          <w:tcPr>
            <w:tcW w:w="382" w:type="pct"/>
            <w:tcBorders>
              <w:top w:val="nil"/>
              <w:left w:val="nil"/>
              <w:bottom w:val="single" w:sz="4" w:space="0" w:color="auto"/>
              <w:right w:val="single" w:sz="4" w:space="0" w:color="auto"/>
            </w:tcBorders>
            <w:shd w:val="clear" w:color="auto" w:fill="auto"/>
            <w:hideMark/>
          </w:tcPr>
          <w:p w14:paraId="770498AB" w14:textId="77777777" w:rsidR="008D6403" w:rsidRPr="00D52A45" w:rsidRDefault="008D6403" w:rsidP="008D6403">
            <w:pPr>
              <w:jc w:val="right"/>
              <w:rPr>
                <w:color w:val="000000"/>
                <w:sz w:val="17"/>
                <w:szCs w:val="17"/>
              </w:rPr>
            </w:pPr>
            <w:r w:rsidRPr="00D52A45">
              <w:rPr>
                <w:color w:val="000000"/>
                <w:sz w:val="17"/>
                <w:szCs w:val="17"/>
              </w:rPr>
              <w:t>7,727,273</w:t>
            </w:r>
          </w:p>
        </w:tc>
      </w:tr>
      <w:tr w:rsidR="008D6403" w:rsidRPr="00B27B8A" w14:paraId="03684FD0"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1A6860E" w14:textId="77777777" w:rsidR="008D6403" w:rsidRPr="00B27B8A" w:rsidRDefault="008D6403" w:rsidP="008D6403">
            <w:pPr>
              <w:jc w:val="left"/>
              <w:rPr>
                <w:color w:val="000000"/>
                <w:sz w:val="17"/>
                <w:szCs w:val="17"/>
              </w:rPr>
            </w:pPr>
            <w:r w:rsidRPr="00B27B8A">
              <w:rPr>
                <w:color w:val="000000"/>
                <w:sz w:val="17"/>
                <w:szCs w:val="17"/>
              </w:rPr>
              <w:t>2.6</w:t>
            </w:r>
          </w:p>
        </w:tc>
        <w:tc>
          <w:tcPr>
            <w:tcW w:w="1284" w:type="pct"/>
            <w:tcBorders>
              <w:top w:val="nil"/>
              <w:left w:val="nil"/>
              <w:bottom w:val="single" w:sz="4" w:space="0" w:color="auto"/>
              <w:right w:val="single" w:sz="4" w:space="0" w:color="auto"/>
            </w:tcBorders>
            <w:shd w:val="clear" w:color="auto" w:fill="auto"/>
            <w:hideMark/>
          </w:tcPr>
          <w:p w14:paraId="1C71AB31" w14:textId="77777777" w:rsidR="008D6403" w:rsidRPr="00B27B8A" w:rsidRDefault="008D6403" w:rsidP="008D6403">
            <w:pPr>
              <w:jc w:val="left"/>
              <w:rPr>
                <w:color w:val="000000"/>
                <w:sz w:val="17"/>
                <w:szCs w:val="17"/>
              </w:rPr>
            </w:pPr>
            <w:r w:rsidRPr="00B27B8A">
              <w:rPr>
                <w:color w:val="000000"/>
                <w:sz w:val="17"/>
                <w:szCs w:val="17"/>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4FC1440D" w14:textId="77777777" w:rsidR="008D6403" w:rsidRPr="00DB34D9" w:rsidRDefault="008D6403" w:rsidP="008D6403">
            <w:pPr>
              <w:jc w:val="right"/>
              <w:rPr>
                <w:color w:val="000000"/>
                <w:sz w:val="17"/>
                <w:szCs w:val="17"/>
              </w:rPr>
            </w:pPr>
            <w:r w:rsidRPr="00DB34D9">
              <w:rPr>
                <w:color w:val="000000"/>
                <w:sz w:val="17"/>
                <w:szCs w:val="17"/>
              </w:rPr>
              <w:t>144,614</w:t>
            </w:r>
          </w:p>
        </w:tc>
        <w:tc>
          <w:tcPr>
            <w:tcW w:w="296" w:type="pct"/>
            <w:tcBorders>
              <w:top w:val="nil"/>
              <w:left w:val="nil"/>
              <w:bottom w:val="single" w:sz="4" w:space="0" w:color="auto"/>
              <w:right w:val="single" w:sz="4" w:space="0" w:color="auto"/>
            </w:tcBorders>
            <w:shd w:val="clear" w:color="auto" w:fill="auto"/>
            <w:hideMark/>
          </w:tcPr>
          <w:p w14:paraId="445C8AFA"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2D4C7402" w14:textId="77777777" w:rsidR="008D6403" w:rsidRPr="00DB34D9" w:rsidRDefault="008D6403" w:rsidP="008D6403">
            <w:pPr>
              <w:jc w:val="right"/>
              <w:rPr>
                <w:color w:val="000000"/>
                <w:sz w:val="17"/>
                <w:szCs w:val="17"/>
              </w:rPr>
            </w:pPr>
            <w:r w:rsidRPr="00DB34D9">
              <w:rPr>
                <w:color w:val="000000"/>
                <w:sz w:val="17"/>
                <w:szCs w:val="17"/>
              </w:rPr>
              <w:t>76,457</w:t>
            </w:r>
          </w:p>
        </w:tc>
        <w:tc>
          <w:tcPr>
            <w:tcW w:w="412" w:type="pct"/>
            <w:tcBorders>
              <w:top w:val="nil"/>
              <w:left w:val="nil"/>
              <w:bottom w:val="single" w:sz="4" w:space="0" w:color="auto"/>
              <w:right w:val="single" w:sz="4" w:space="0" w:color="auto"/>
            </w:tcBorders>
            <w:shd w:val="clear" w:color="auto" w:fill="auto"/>
            <w:vAlign w:val="center"/>
          </w:tcPr>
          <w:p w14:paraId="690B4CBC" w14:textId="77777777" w:rsidR="008D6403" w:rsidRPr="002C4855" w:rsidRDefault="008D6403" w:rsidP="008D6403">
            <w:pPr>
              <w:jc w:val="right"/>
              <w:rPr>
                <w:color w:val="000000"/>
                <w:sz w:val="17"/>
                <w:szCs w:val="17"/>
              </w:rPr>
            </w:pPr>
            <w:r w:rsidRPr="002C4855">
              <w:rPr>
                <w:color w:val="000000"/>
                <w:sz w:val="17"/>
                <w:szCs w:val="17"/>
              </w:rPr>
              <w:t>263,059</w:t>
            </w:r>
          </w:p>
        </w:tc>
        <w:tc>
          <w:tcPr>
            <w:tcW w:w="299" w:type="pct"/>
            <w:tcBorders>
              <w:top w:val="nil"/>
              <w:left w:val="nil"/>
              <w:bottom w:val="single" w:sz="4" w:space="0" w:color="auto"/>
              <w:right w:val="single" w:sz="4" w:space="0" w:color="auto"/>
            </w:tcBorders>
            <w:shd w:val="clear" w:color="auto" w:fill="auto"/>
            <w:hideMark/>
          </w:tcPr>
          <w:p w14:paraId="718BCA98"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vAlign w:val="center"/>
          </w:tcPr>
          <w:p w14:paraId="1AE8248E" w14:textId="77777777" w:rsidR="008D6403" w:rsidRPr="00DB34D9" w:rsidRDefault="008D6403" w:rsidP="008D6403">
            <w:pPr>
              <w:jc w:val="right"/>
              <w:rPr>
                <w:color w:val="000000"/>
                <w:sz w:val="17"/>
                <w:szCs w:val="17"/>
              </w:rPr>
            </w:pPr>
            <w:r w:rsidRPr="00DB34D9">
              <w:rPr>
                <w:color w:val="000000"/>
                <w:sz w:val="17"/>
                <w:szCs w:val="17"/>
              </w:rPr>
              <w:t>111,800</w:t>
            </w:r>
          </w:p>
        </w:tc>
        <w:tc>
          <w:tcPr>
            <w:tcW w:w="342" w:type="pct"/>
            <w:tcBorders>
              <w:top w:val="single" w:sz="4" w:space="0" w:color="auto"/>
              <w:left w:val="nil"/>
              <w:bottom w:val="single" w:sz="4" w:space="0" w:color="auto"/>
              <w:right w:val="single" w:sz="4" w:space="0" w:color="auto"/>
            </w:tcBorders>
            <w:vAlign w:val="center"/>
          </w:tcPr>
          <w:p w14:paraId="56CF0E76" w14:textId="77777777" w:rsidR="008D6403" w:rsidRPr="00D52A45" w:rsidRDefault="008D6403" w:rsidP="008D6403">
            <w:pPr>
              <w:jc w:val="right"/>
              <w:rPr>
                <w:color w:val="000000"/>
                <w:sz w:val="17"/>
                <w:szCs w:val="17"/>
              </w:rPr>
            </w:pPr>
            <w:r w:rsidRPr="00D52A45">
              <w:rPr>
                <w:color w:val="000000"/>
                <w:sz w:val="17"/>
                <w:szCs w:val="17"/>
              </w:rPr>
              <w:t>166,941</w:t>
            </w:r>
          </w:p>
        </w:tc>
        <w:tc>
          <w:tcPr>
            <w:tcW w:w="342" w:type="pct"/>
            <w:tcBorders>
              <w:top w:val="single" w:sz="4" w:space="0" w:color="auto"/>
              <w:left w:val="single" w:sz="4" w:space="0" w:color="auto"/>
              <w:bottom w:val="single" w:sz="4" w:space="0" w:color="auto"/>
              <w:right w:val="single" w:sz="4" w:space="0" w:color="auto"/>
            </w:tcBorders>
          </w:tcPr>
          <w:p w14:paraId="606AAB84" w14:textId="77777777" w:rsidR="008D6403" w:rsidRPr="00D52A45" w:rsidRDefault="008D6403" w:rsidP="008D6403">
            <w:pPr>
              <w:jc w:val="right"/>
              <w:rPr>
                <w:color w:val="000000"/>
                <w:sz w:val="17"/>
                <w:szCs w:val="17"/>
              </w:rPr>
            </w:pPr>
            <w:r w:rsidRPr="00D52A45">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tcPr>
          <w:p w14:paraId="7742E14F" w14:textId="77777777" w:rsidR="008D6403" w:rsidRPr="00D52A45" w:rsidRDefault="008D6403" w:rsidP="008D6403">
            <w:pPr>
              <w:jc w:val="right"/>
              <w:rPr>
                <w:color w:val="000000"/>
                <w:sz w:val="17"/>
                <w:szCs w:val="17"/>
              </w:rPr>
            </w:pPr>
            <w:r w:rsidRPr="00D52A45">
              <w:rPr>
                <w:color w:val="000000"/>
                <w:sz w:val="17"/>
                <w:szCs w:val="17"/>
              </w:rPr>
              <w:t>97,129</w:t>
            </w:r>
          </w:p>
        </w:tc>
        <w:tc>
          <w:tcPr>
            <w:tcW w:w="382" w:type="pct"/>
            <w:tcBorders>
              <w:top w:val="nil"/>
              <w:left w:val="nil"/>
              <w:bottom w:val="single" w:sz="4" w:space="0" w:color="auto"/>
              <w:right w:val="single" w:sz="4" w:space="0" w:color="auto"/>
            </w:tcBorders>
            <w:shd w:val="clear" w:color="auto" w:fill="auto"/>
            <w:hideMark/>
          </w:tcPr>
          <w:p w14:paraId="5BCA854A" w14:textId="77777777" w:rsidR="008D6403" w:rsidRPr="00D52A45" w:rsidRDefault="008D6403" w:rsidP="008D6403">
            <w:pPr>
              <w:jc w:val="right"/>
              <w:rPr>
                <w:color w:val="000000"/>
                <w:sz w:val="17"/>
                <w:szCs w:val="17"/>
              </w:rPr>
            </w:pPr>
            <w:r w:rsidRPr="00D52A45">
              <w:rPr>
                <w:color w:val="000000"/>
                <w:sz w:val="17"/>
                <w:szCs w:val="17"/>
              </w:rPr>
              <w:t>860,000</w:t>
            </w:r>
          </w:p>
        </w:tc>
      </w:tr>
      <w:tr w:rsidR="008D6403" w:rsidRPr="00B27B8A" w14:paraId="6AC9A12A"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53CA8F91" w14:textId="77777777" w:rsidR="008D6403" w:rsidRPr="00B27B8A" w:rsidRDefault="008D6403" w:rsidP="008D6403">
            <w:pPr>
              <w:jc w:val="left"/>
              <w:rPr>
                <w:color w:val="000000"/>
                <w:sz w:val="17"/>
                <w:szCs w:val="17"/>
              </w:rPr>
            </w:pPr>
            <w:r w:rsidRPr="00B27B8A">
              <w:rPr>
                <w:color w:val="000000"/>
                <w:sz w:val="17"/>
                <w:szCs w:val="17"/>
              </w:rPr>
              <w:t>2.7</w:t>
            </w:r>
          </w:p>
        </w:tc>
        <w:tc>
          <w:tcPr>
            <w:tcW w:w="1284" w:type="pct"/>
            <w:tcBorders>
              <w:top w:val="nil"/>
              <w:left w:val="nil"/>
              <w:bottom w:val="single" w:sz="4" w:space="0" w:color="auto"/>
              <w:right w:val="single" w:sz="4" w:space="0" w:color="auto"/>
            </w:tcBorders>
            <w:shd w:val="clear" w:color="auto" w:fill="auto"/>
            <w:hideMark/>
          </w:tcPr>
          <w:p w14:paraId="1CF27F93" w14:textId="77777777" w:rsidR="008D6403" w:rsidRPr="00B27B8A" w:rsidRDefault="008D6403" w:rsidP="008D6403">
            <w:pPr>
              <w:jc w:val="left"/>
              <w:rPr>
                <w:color w:val="000000"/>
                <w:sz w:val="17"/>
                <w:szCs w:val="17"/>
              </w:rPr>
            </w:pPr>
            <w:r w:rsidRPr="00B27B8A">
              <w:rPr>
                <w:color w:val="000000"/>
                <w:sz w:val="17"/>
                <w:szCs w:val="17"/>
              </w:rPr>
              <w:t>Cooperating IA (Italy) agreed funding (US $)</w:t>
            </w:r>
          </w:p>
        </w:tc>
        <w:tc>
          <w:tcPr>
            <w:tcW w:w="366" w:type="pct"/>
            <w:tcBorders>
              <w:top w:val="nil"/>
              <w:left w:val="nil"/>
              <w:bottom w:val="single" w:sz="4" w:space="0" w:color="auto"/>
              <w:right w:val="single" w:sz="4" w:space="0" w:color="auto"/>
            </w:tcBorders>
            <w:shd w:val="clear" w:color="auto" w:fill="auto"/>
            <w:hideMark/>
          </w:tcPr>
          <w:p w14:paraId="1E14F256" w14:textId="77777777" w:rsidR="008D6403" w:rsidRPr="00DB34D9" w:rsidRDefault="008D6403" w:rsidP="008D6403">
            <w:pPr>
              <w:jc w:val="right"/>
              <w:rPr>
                <w:color w:val="000000"/>
                <w:sz w:val="17"/>
                <w:szCs w:val="17"/>
              </w:rPr>
            </w:pPr>
            <w:r w:rsidRPr="00DB34D9">
              <w:rPr>
                <w:color w:val="000000"/>
                <w:sz w:val="17"/>
                <w:szCs w:val="17"/>
              </w:rPr>
              <w:t>250,000</w:t>
            </w:r>
          </w:p>
        </w:tc>
        <w:tc>
          <w:tcPr>
            <w:tcW w:w="296" w:type="pct"/>
            <w:tcBorders>
              <w:top w:val="nil"/>
              <w:left w:val="nil"/>
              <w:bottom w:val="single" w:sz="4" w:space="0" w:color="auto"/>
              <w:right w:val="single" w:sz="4" w:space="0" w:color="auto"/>
            </w:tcBorders>
            <w:shd w:val="clear" w:color="auto" w:fill="auto"/>
            <w:hideMark/>
          </w:tcPr>
          <w:p w14:paraId="24A18F1B"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64FBCBAF" w14:textId="77777777" w:rsidR="008D6403" w:rsidRPr="00DB34D9" w:rsidRDefault="008D6403" w:rsidP="008D6403">
            <w:pPr>
              <w:jc w:val="right"/>
              <w:rPr>
                <w:color w:val="000000"/>
                <w:sz w:val="17"/>
                <w:szCs w:val="17"/>
              </w:rPr>
            </w:pPr>
            <w:r w:rsidRPr="00DB34D9">
              <w:rPr>
                <w:color w:val="000000"/>
                <w:sz w:val="17"/>
                <w:szCs w:val="17"/>
              </w:rPr>
              <w:t>0</w:t>
            </w:r>
          </w:p>
        </w:tc>
        <w:tc>
          <w:tcPr>
            <w:tcW w:w="412" w:type="pct"/>
            <w:tcBorders>
              <w:top w:val="nil"/>
              <w:left w:val="nil"/>
              <w:bottom w:val="single" w:sz="4" w:space="0" w:color="auto"/>
              <w:right w:val="single" w:sz="4" w:space="0" w:color="auto"/>
            </w:tcBorders>
            <w:shd w:val="clear" w:color="auto" w:fill="auto"/>
            <w:hideMark/>
          </w:tcPr>
          <w:p w14:paraId="2AC1E05A" w14:textId="77777777" w:rsidR="008D6403" w:rsidRPr="002C4855" w:rsidRDefault="008D6403" w:rsidP="008D6403">
            <w:pPr>
              <w:jc w:val="right"/>
              <w:rPr>
                <w:color w:val="000000"/>
                <w:sz w:val="17"/>
                <w:szCs w:val="17"/>
              </w:rPr>
            </w:pPr>
            <w:r w:rsidRPr="002C4855">
              <w:rPr>
                <w:color w:val="000000"/>
                <w:sz w:val="17"/>
                <w:szCs w:val="17"/>
              </w:rPr>
              <w:t>0</w:t>
            </w:r>
          </w:p>
        </w:tc>
        <w:tc>
          <w:tcPr>
            <w:tcW w:w="299" w:type="pct"/>
            <w:tcBorders>
              <w:top w:val="nil"/>
              <w:left w:val="nil"/>
              <w:bottom w:val="single" w:sz="4" w:space="0" w:color="auto"/>
              <w:right w:val="single" w:sz="4" w:space="0" w:color="auto"/>
            </w:tcBorders>
            <w:shd w:val="clear" w:color="auto" w:fill="auto"/>
            <w:hideMark/>
          </w:tcPr>
          <w:p w14:paraId="6AC8A61F"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hideMark/>
          </w:tcPr>
          <w:p w14:paraId="2E99F3C4" w14:textId="77777777" w:rsidR="008D6403" w:rsidRPr="00DB34D9" w:rsidRDefault="008D6403" w:rsidP="008D6403">
            <w:pPr>
              <w:jc w:val="right"/>
              <w:rPr>
                <w:color w:val="000000"/>
                <w:sz w:val="17"/>
                <w:szCs w:val="17"/>
              </w:rPr>
            </w:pPr>
            <w:r w:rsidRPr="00DB34D9">
              <w:rPr>
                <w:color w:val="000000"/>
                <w:sz w:val="17"/>
                <w:szCs w:val="17"/>
              </w:rPr>
              <w:t>0</w:t>
            </w:r>
          </w:p>
        </w:tc>
        <w:tc>
          <w:tcPr>
            <w:tcW w:w="342" w:type="pct"/>
            <w:tcBorders>
              <w:top w:val="single" w:sz="4" w:space="0" w:color="auto"/>
              <w:left w:val="nil"/>
              <w:bottom w:val="single" w:sz="4" w:space="0" w:color="auto"/>
              <w:right w:val="single" w:sz="4" w:space="0" w:color="auto"/>
            </w:tcBorders>
          </w:tcPr>
          <w:p w14:paraId="63296D75" w14:textId="77777777" w:rsidR="008D6403" w:rsidRPr="00D52A45" w:rsidRDefault="008D6403" w:rsidP="008D6403">
            <w:pPr>
              <w:jc w:val="right"/>
              <w:rPr>
                <w:color w:val="000000"/>
                <w:sz w:val="17"/>
                <w:szCs w:val="17"/>
              </w:rPr>
            </w:pPr>
            <w:r w:rsidRPr="00D52A45">
              <w:rPr>
                <w:color w:val="000000"/>
                <w:sz w:val="17"/>
                <w:szCs w:val="17"/>
              </w:rPr>
              <w:t>0</w:t>
            </w:r>
          </w:p>
        </w:tc>
        <w:tc>
          <w:tcPr>
            <w:tcW w:w="342" w:type="pct"/>
            <w:tcBorders>
              <w:top w:val="single" w:sz="4" w:space="0" w:color="auto"/>
              <w:left w:val="single" w:sz="4" w:space="0" w:color="auto"/>
              <w:bottom w:val="single" w:sz="4" w:space="0" w:color="auto"/>
              <w:right w:val="single" w:sz="4" w:space="0" w:color="auto"/>
            </w:tcBorders>
          </w:tcPr>
          <w:p w14:paraId="475917BE" w14:textId="77777777" w:rsidR="008D6403" w:rsidRPr="00D52A45" w:rsidRDefault="008D6403" w:rsidP="008D6403">
            <w:pPr>
              <w:jc w:val="right"/>
              <w:rPr>
                <w:color w:val="000000"/>
                <w:sz w:val="17"/>
                <w:szCs w:val="17"/>
              </w:rPr>
            </w:pPr>
            <w:r w:rsidRPr="00D52A45">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3FF09FA0" w14:textId="77777777" w:rsidR="008D6403" w:rsidRPr="00D52A45" w:rsidRDefault="008D6403" w:rsidP="008D6403">
            <w:pPr>
              <w:jc w:val="right"/>
              <w:rPr>
                <w:color w:val="000000"/>
                <w:sz w:val="17"/>
                <w:szCs w:val="17"/>
              </w:rPr>
            </w:pPr>
            <w:r w:rsidRPr="00D52A45">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0D28A188" w14:textId="77777777" w:rsidR="008D6403" w:rsidRPr="00D52A45" w:rsidRDefault="008D6403" w:rsidP="008D6403">
            <w:pPr>
              <w:jc w:val="right"/>
              <w:rPr>
                <w:color w:val="000000"/>
                <w:sz w:val="17"/>
                <w:szCs w:val="17"/>
              </w:rPr>
            </w:pPr>
            <w:r w:rsidRPr="00D52A45">
              <w:rPr>
                <w:color w:val="000000"/>
                <w:sz w:val="17"/>
                <w:szCs w:val="17"/>
              </w:rPr>
              <w:t>250,000</w:t>
            </w:r>
          </w:p>
        </w:tc>
      </w:tr>
      <w:tr w:rsidR="008D6403" w:rsidRPr="00B27B8A" w14:paraId="7AFBDB88" w14:textId="77777777" w:rsidTr="008D6403">
        <w:trPr>
          <w:trHeight w:val="89"/>
        </w:trPr>
        <w:tc>
          <w:tcPr>
            <w:tcW w:w="245" w:type="pct"/>
            <w:tcBorders>
              <w:top w:val="nil"/>
              <w:left w:val="single" w:sz="4" w:space="0" w:color="auto"/>
              <w:bottom w:val="single" w:sz="4" w:space="0" w:color="auto"/>
              <w:right w:val="single" w:sz="4" w:space="0" w:color="auto"/>
            </w:tcBorders>
            <w:shd w:val="clear" w:color="auto" w:fill="auto"/>
            <w:hideMark/>
          </w:tcPr>
          <w:p w14:paraId="5438C264" w14:textId="77777777" w:rsidR="008D6403" w:rsidRPr="00B27B8A" w:rsidRDefault="008D6403" w:rsidP="008D6403">
            <w:pPr>
              <w:jc w:val="left"/>
              <w:rPr>
                <w:color w:val="000000"/>
                <w:sz w:val="17"/>
                <w:szCs w:val="17"/>
              </w:rPr>
            </w:pPr>
            <w:r w:rsidRPr="00B27B8A">
              <w:rPr>
                <w:color w:val="000000"/>
                <w:sz w:val="17"/>
                <w:szCs w:val="17"/>
              </w:rPr>
              <w:t>2.8</w:t>
            </w:r>
          </w:p>
        </w:tc>
        <w:tc>
          <w:tcPr>
            <w:tcW w:w="1284" w:type="pct"/>
            <w:tcBorders>
              <w:top w:val="nil"/>
              <w:left w:val="nil"/>
              <w:bottom w:val="single" w:sz="4" w:space="0" w:color="auto"/>
              <w:right w:val="single" w:sz="4" w:space="0" w:color="auto"/>
            </w:tcBorders>
            <w:shd w:val="clear" w:color="auto" w:fill="auto"/>
            <w:hideMark/>
          </w:tcPr>
          <w:p w14:paraId="2086532B" w14:textId="77777777" w:rsidR="008D6403" w:rsidRPr="00B27B8A" w:rsidRDefault="008D6403" w:rsidP="008D6403">
            <w:pPr>
              <w:jc w:val="left"/>
              <w:rPr>
                <w:color w:val="000000"/>
                <w:sz w:val="17"/>
                <w:szCs w:val="17"/>
              </w:rPr>
            </w:pPr>
            <w:r w:rsidRPr="00B27B8A">
              <w:rPr>
                <w:color w:val="000000"/>
                <w:sz w:val="17"/>
                <w:szCs w:val="17"/>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5C314E1E" w14:textId="77777777" w:rsidR="008D6403" w:rsidRPr="00DB34D9" w:rsidRDefault="008D6403" w:rsidP="008D6403">
            <w:pPr>
              <w:jc w:val="right"/>
              <w:rPr>
                <w:color w:val="000000"/>
                <w:sz w:val="17"/>
                <w:szCs w:val="17"/>
              </w:rPr>
            </w:pPr>
            <w:r w:rsidRPr="00DB34D9">
              <w:rPr>
                <w:color w:val="000000"/>
                <w:sz w:val="17"/>
                <w:szCs w:val="17"/>
              </w:rPr>
              <w:t>32,500</w:t>
            </w:r>
          </w:p>
        </w:tc>
        <w:tc>
          <w:tcPr>
            <w:tcW w:w="296" w:type="pct"/>
            <w:tcBorders>
              <w:top w:val="nil"/>
              <w:left w:val="nil"/>
              <w:bottom w:val="single" w:sz="4" w:space="0" w:color="auto"/>
              <w:right w:val="single" w:sz="4" w:space="0" w:color="auto"/>
            </w:tcBorders>
            <w:shd w:val="clear" w:color="auto" w:fill="auto"/>
            <w:hideMark/>
          </w:tcPr>
          <w:p w14:paraId="6A8EC943"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hideMark/>
          </w:tcPr>
          <w:p w14:paraId="02CBEC8E" w14:textId="77777777" w:rsidR="008D6403" w:rsidRPr="00DB34D9" w:rsidRDefault="008D6403" w:rsidP="008D6403">
            <w:pPr>
              <w:jc w:val="right"/>
              <w:rPr>
                <w:color w:val="000000"/>
                <w:sz w:val="17"/>
                <w:szCs w:val="17"/>
              </w:rPr>
            </w:pPr>
            <w:r w:rsidRPr="00DB34D9">
              <w:rPr>
                <w:color w:val="000000"/>
                <w:sz w:val="17"/>
                <w:szCs w:val="17"/>
              </w:rPr>
              <w:t>0</w:t>
            </w:r>
          </w:p>
        </w:tc>
        <w:tc>
          <w:tcPr>
            <w:tcW w:w="412" w:type="pct"/>
            <w:tcBorders>
              <w:top w:val="nil"/>
              <w:left w:val="nil"/>
              <w:bottom w:val="single" w:sz="4" w:space="0" w:color="auto"/>
              <w:right w:val="single" w:sz="4" w:space="0" w:color="auto"/>
            </w:tcBorders>
            <w:shd w:val="clear" w:color="auto" w:fill="auto"/>
            <w:hideMark/>
          </w:tcPr>
          <w:p w14:paraId="643EB590" w14:textId="77777777" w:rsidR="008D6403" w:rsidRPr="002C4855" w:rsidRDefault="008D6403" w:rsidP="008D6403">
            <w:pPr>
              <w:jc w:val="right"/>
              <w:rPr>
                <w:color w:val="000000"/>
                <w:sz w:val="17"/>
                <w:szCs w:val="17"/>
              </w:rPr>
            </w:pPr>
            <w:r w:rsidRPr="002C4855">
              <w:rPr>
                <w:color w:val="000000"/>
                <w:sz w:val="17"/>
                <w:szCs w:val="17"/>
              </w:rPr>
              <w:t>0</w:t>
            </w:r>
          </w:p>
        </w:tc>
        <w:tc>
          <w:tcPr>
            <w:tcW w:w="299" w:type="pct"/>
            <w:tcBorders>
              <w:top w:val="nil"/>
              <w:left w:val="nil"/>
              <w:bottom w:val="single" w:sz="4" w:space="0" w:color="auto"/>
              <w:right w:val="single" w:sz="4" w:space="0" w:color="auto"/>
            </w:tcBorders>
            <w:shd w:val="clear" w:color="auto" w:fill="auto"/>
            <w:hideMark/>
          </w:tcPr>
          <w:p w14:paraId="54C83512" w14:textId="77777777" w:rsidR="008D6403" w:rsidRPr="00DB34D9" w:rsidRDefault="008D6403" w:rsidP="008D6403">
            <w:pPr>
              <w:jc w:val="right"/>
              <w:rPr>
                <w:color w:val="000000"/>
                <w:sz w:val="17"/>
                <w:szCs w:val="17"/>
              </w:rPr>
            </w:pPr>
            <w:r w:rsidRPr="00DB34D9">
              <w:rPr>
                <w:color w:val="000000"/>
                <w:sz w:val="17"/>
                <w:szCs w:val="17"/>
              </w:rPr>
              <w:t>0</w:t>
            </w:r>
          </w:p>
        </w:tc>
        <w:tc>
          <w:tcPr>
            <w:tcW w:w="357" w:type="pct"/>
            <w:tcBorders>
              <w:top w:val="nil"/>
              <w:left w:val="nil"/>
              <w:bottom w:val="single" w:sz="4" w:space="0" w:color="auto"/>
              <w:right w:val="single" w:sz="4" w:space="0" w:color="auto"/>
            </w:tcBorders>
            <w:shd w:val="clear" w:color="auto" w:fill="auto"/>
            <w:hideMark/>
          </w:tcPr>
          <w:p w14:paraId="1FA8E9A1" w14:textId="77777777" w:rsidR="008D6403" w:rsidRPr="00DB34D9" w:rsidRDefault="008D6403" w:rsidP="008D6403">
            <w:pPr>
              <w:jc w:val="right"/>
              <w:rPr>
                <w:color w:val="000000"/>
                <w:sz w:val="17"/>
                <w:szCs w:val="17"/>
              </w:rPr>
            </w:pPr>
            <w:r w:rsidRPr="00DB34D9">
              <w:rPr>
                <w:color w:val="000000"/>
                <w:sz w:val="17"/>
                <w:szCs w:val="17"/>
              </w:rPr>
              <w:t>0</w:t>
            </w:r>
          </w:p>
        </w:tc>
        <w:tc>
          <w:tcPr>
            <w:tcW w:w="342" w:type="pct"/>
            <w:tcBorders>
              <w:top w:val="single" w:sz="4" w:space="0" w:color="auto"/>
              <w:left w:val="nil"/>
              <w:bottom w:val="single" w:sz="4" w:space="0" w:color="auto"/>
              <w:right w:val="single" w:sz="4" w:space="0" w:color="auto"/>
            </w:tcBorders>
          </w:tcPr>
          <w:p w14:paraId="2E178328" w14:textId="77777777" w:rsidR="008D6403" w:rsidRPr="00D52A45" w:rsidRDefault="008D6403" w:rsidP="008D6403">
            <w:pPr>
              <w:jc w:val="right"/>
              <w:rPr>
                <w:color w:val="000000"/>
                <w:sz w:val="17"/>
                <w:szCs w:val="17"/>
              </w:rPr>
            </w:pPr>
            <w:r w:rsidRPr="00D52A45">
              <w:rPr>
                <w:color w:val="000000"/>
                <w:sz w:val="17"/>
                <w:szCs w:val="17"/>
              </w:rPr>
              <w:t>0</w:t>
            </w:r>
          </w:p>
        </w:tc>
        <w:tc>
          <w:tcPr>
            <w:tcW w:w="342" w:type="pct"/>
            <w:tcBorders>
              <w:top w:val="single" w:sz="4" w:space="0" w:color="auto"/>
              <w:left w:val="single" w:sz="4" w:space="0" w:color="auto"/>
              <w:bottom w:val="single" w:sz="4" w:space="0" w:color="auto"/>
              <w:right w:val="single" w:sz="4" w:space="0" w:color="auto"/>
            </w:tcBorders>
          </w:tcPr>
          <w:p w14:paraId="570F5BD0" w14:textId="77777777" w:rsidR="008D6403" w:rsidRPr="00D52A45" w:rsidRDefault="008D6403" w:rsidP="008D6403">
            <w:pPr>
              <w:jc w:val="right"/>
              <w:rPr>
                <w:color w:val="000000"/>
                <w:sz w:val="17"/>
                <w:szCs w:val="17"/>
              </w:rPr>
            </w:pPr>
            <w:r w:rsidRPr="00D52A45">
              <w:rPr>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noWrap/>
          </w:tcPr>
          <w:p w14:paraId="034222F1" w14:textId="77777777" w:rsidR="008D6403" w:rsidRPr="00D52A45" w:rsidRDefault="008D6403" w:rsidP="008D6403">
            <w:pPr>
              <w:jc w:val="right"/>
              <w:rPr>
                <w:color w:val="000000"/>
                <w:sz w:val="17"/>
                <w:szCs w:val="17"/>
              </w:rPr>
            </w:pPr>
            <w:r w:rsidRPr="00D52A45">
              <w:rPr>
                <w:color w:val="000000"/>
                <w:sz w:val="17"/>
                <w:szCs w:val="17"/>
              </w:rPr>
              <w:t>0</w:t>
            </w:r>
          </w:p>
        </w:tc>
        <w:tc>
          <w:tcPr>
            <w:tcW w:w="382" w:type="pct"/>
            <w:tcBorders>
              <w:top w:val="nil"/>
              <w:left w:val="nil"/>
              <w:bottom w:val="single" w:sz="4" w:space="0" w:color="auto"/>
              <w:right w:val="single" w:sz="4" w:space="0" w:color="auto"/>
            </w:tcBorders>
            <w:shd w:val="clear" w:color="auto" w:fill="auto"/>
            <w:hideMark/>
          </w:tcPr>
          <w:p w14:paraId="1B432C01" w14:textId="77777777" w:rsidR="008D6403" w:rsidRPr="00D52A45" w:rsidRDefault="008D6403" w:rsidP="008D6403">
            <w:pPr>
              <w:jc w:val="right"/>
              <w:rPr>
                <w:color w:val="000000"/>
                <w:sz w:val="17"/>
                <w:szCs w:val="17"/>
              </w:rPr>
            </w:pPr>
            <w:r w:rsidRPr="00D52A45">
              <w:rPr>
                <w:color w:val="000000"/>
                <w:sz w:val="17"/>
                <w:szCs w:val="17"/>
              </w:rPr>
              <w:t>32,500</w:t>
            </w:r>
          </w:p>
        </w:tc>
      </w:tr>
      <w:tr w:rsidR="008D6403" w:rsidRPr="00B27B8A" w14:paraId="35EF7A81"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B21F7F4" w14:textId="77777777" w:rsidR="008D6403" w:rsidRPr="00B27B8A" w:rsidRDefault="008D6403" w:rsidP="008D6403">
            <w:pPr>
              <w:jc w:val="left"/>
              <w:rPr>
                <w:color w:val="000000"/>
                <w:sz w:val="17"/>
                <w:szCs w:val="17"/>
              </w:rPr>
            </w:pPr>
            <w:r w:rsidRPr="00B27B8A">
              <w:rPr>
                <w:color w:val="000000"/>
                <w:sz w:val="17"/>
                <w:szCs w:val="17"/>
              </w:rPr>
              <w:t>3.1</w:t>
            </w:r>
          </w:p>
        </w:tc>
        <w:tc>
          <w:tcPr>
            <w:tcW w:w="1284" w:type="pct"/>
            <w:tcBorders>
              <w:top w:val="nil"/>
              <w:left w:val="nil"/>
              <w:bottom w:val="single" w:sz="4" w:space="0" w:color="auto"/>
              <w:right w:val="single" w:sz="4" w:space="0" w:color="auto"/>
            </w:tcBorders>
            <w:shd w:val="clear" w:color="auto" w:fill="auto"/>
            <w:hideMark/>
          </w:tcPr>
          <w:p w14:paraId="513215BE" w14:textId="77777777" w:rsidR="008D6403" w:rsidRPr="00B27B8A" w:rsidRDefault="008D6403" w:rsidP="008D6403">
            <w:pPr>
              <w:jc w:val="left"/>
              <w:rPr>
                <w:color w:val="000000"/>
                <w:sz w:val="17"/>
                <w:szCs w:val="17"/>
              </w:rPr>
            </w:pPr>
            <w:r w:rsidRPr="00B27B8A">
              <w:rPr>
                <w:color w:val="000000"/>
                <w:sz w:val="17"/>
                <w:szCs w:val="17"/>
              </w:rPr>
              <w:t>Total agreed funding (US $)</w:t>
            </w:r>
          </w:p>
        </w:tc>
        <w:tc>
          <w:tcPr>
            <w:tcW w:w="366" w:type="pct"/>
            <w:tcBorders>
              <w:top w:val="nil"/>
              <w:left w:val="nil"/>
              <w:bottom w:val="single" w:sz="4" w:space="0" w:color="auto"/>
              <w:right w:val="single" w:sz="4" w:space="0" w:color="auto"/>
            </w:tcBorders>
            <w:shd w:val="clear" w:color="auto" w:fill="auto"/>
            <w:hideMark/>
          </w:tcPr>
          <w:p w14:paraId="09790C84" w14:textId="77777777" w:rsidR="008D6403" w:rsidRPr="00DB34D9" w:rsidRDefault="008D6403" w:rsidP="008D6403">
            <w:pPr>
              <w:jc w:val="right"/>
              <w:rPr>
                <w:color w:val="000000"/>
                <w:sz w:val="17"/>
                <w:szCs w:val="17"/>
              </w:rPr>
            </w:pPr>
            <w:r w:rsidRPr="00DB34D9">
              <w:rPr>
                <w:color w:val="000000"/>
                <w:sz w:val="17"/>
                <w:szCs w:val="17"/>
              </w:rPr>
              <w:t>6,578,561</w:t>
            </w:r>
          </w:p>
        </w:tc>
        <w:tc>
          <w:tcPr>
            <w:tcW w:w="296" w:type="pct"/>
            <w:tcBorders>
              <w:top w:val="nil"/>
              <w:left w:val="nil"/>
              <w:bottom w:val="single" w:sz="4" w:space="0" w:color="auto"/>
              <w:right w:val="single" w:sz="4" w:space="0" w:color="auto"/>
            </w:tcBorders>
            <w:shd w:val="clear" w:color="auto" w:fill="auto"/>
            <w:hideMark/>
          </w:tcPr>
          <w:p w14:paraId="03E1EC6A"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vAlign w:val="center"/>
          </w:tcPr>
          <w:p w14:paraId="0D37446D" w14:textId="77777777" w:rsidR="008D6403" w:rsidRPr="00DB34D9" w:rsidRDefault="008D6403" w:rsidP="008D6403">
            <w:pPr>
              <w:jc w:val="right"/>
              <w:rPr>
                <w:color w:val="000000"/>
                <w:sz w:val="17"/>
                <w:szCs w:val="17"/>
              </w:rPr>
            </w:pPr>
            <w:r w:rsidRPr="00DB34D9">
              <w:rPr>
                <w:color w:val="000000"/>
                <w:sz w:val="17"/>
                <w:szCs w:val="17"/>
              </w:rPr>
              <w:t>3,314,682</w:t>
            </w:r>
          </w:p>
        </w:tc>
        <w:tc>
          <w:tcPr>
            <w:tcW w:w="412" w:type="pct"/>
            <w:tcBorders>
              <w:top w:val="nil"/>
              <w:left w:val="nil"/>
              <w:bottom w:val="single" w:sz="4" w:space="0" w:color="auto"/>
              <w:right w:val="single" w:sz="4" w:space="0" w:color="auto"/>
            </w:tcBorders>
            <w:shd w:val="clear" w:color="auto" w:fill="auto"/>
            <w:vAlign w:val="center"/>
          </w:tcPr>
          <w:p w14:paraId="1C48B9A1" w14:textId="77777777" w:rsidR="008D6403" w:rsidRPr="002C4855" w:rsidRDefault="008D6403" w:rsidP="008D6403">
            <w:pPr>
              <w:jc w:val="right"/>
              <w:rPr>
                <w:b/>
                <w:color w:val="000000"/>
                <w:sz w:val="17"/>
                <w:szCs w:val="17"/>
              </w:rPr>
            </w:pPr>
            <w:r w:rsidRPr="002C4855">
              <w:rPr>
                <w:b/>
                <w:color w:val="000000"/>
                <w:sz w:val="17"/>
                <w:szCs w:val="17"/>
              </w:rPr>
              <w:t>11,434,986</w:t>
            </w:r>
          </w:p>
        </w:tc>
        <w:tc>
          <w:tcPr>
            <w:tcW w:w="299" w:type="pct"/>
            <w:tcBorders>
              <w:top w:val="nil"/>
              <w:left w:val="nil"/>
              <w:bottom w:val="single" w:sz="4" w:space="0" w:color="auto"/>
              <w:right w:val="single" w:sz="4" w:space="0" w:color="auto"/>
            </w:tcBorders>
            <w:shd w:val="clear" w:color="auto" w:fill="auto"/>
            <w:vAlign w:val="center"/>
          </w:tcPr>
          <w:p w14:paraId="2D061986" w14:textId="77777777" w:rsidR="008D6403" w:rsidRPr="00A859AA" w:rsidRDefault="008D6403" w:rsidP="008D6403">
            <w:pPr>
              <w:jc w:val="right"/>
              <w:rPr>
                <w:color w:val="000000"/>
                <w:sz w:val="17"/>
                <w:szCs w:val="17"/>
                <w:highlight w:val="yellow"/>
              </w:rPr>
            </w:pPr>
          </w:p>
        </w:tc>
        <w:tc>
          <w:tcPr>
            <w:tcW w:w="357" w:type="pct"/>
            <w:tcBorders>
              <w:top w:val="nil"/>
              <w:left w:val="nil"/>
              <w:bottom w:val="single" w:sz="4" w:space="0" w:color="auto"/>
              <w:right w:val="single" w:sz="4" w:space="0" w:color="auto"/>
            </w:tcBorders>
            <w:shd w:val="clear" w:color="auto" w:fill="auto"/>
            <w:vAlign w:val="center"/>
          </w:tcPr>
          <w:p w14:paraId="5E0E00D2" w14:textId="77777777" w:rsidR="008D6403" w:rsidRPr="00A859AA" w:rsidRDefault="008D6403" w:rsidP="008D6403">
            <w:pPr>
              <w:jc w:val="right"/>
              <w:rPr>
                <w:b/>
                <w:color w:val="000000"/>
                <w:sz w:val="17"/>
                <w:szCs w:val="17"/>
                <w:highlight w:val="yellow"/>
              </w:rPr>
            </w:pPr>
            <w:r w:rsidRPr="001C400A">
              <w:rPr>
                <w:b/>
                <w:color w:val="000000"/>
                <w:sz w:val="17"/>
                <w:szCs w:val="17"/>
              </w:rPr>
              <w:t>1,004,545</w:t>
            </w:r>
          </w:p>
        </w:tc>
        <w:tc>
          <w:tcPr>
            <w:tcW w:w="342" w:type="pct"/>
            <w:tcBorders>
              <w:top w:val="single" w:sz="4" w:space="0" w:color="auto"/>
              <w:left w:val="nil"/>
              <w:bottom w:val="single" w:sz="4" w:space="0" w:color="auto"/>
              <w:right w:val="single" w:sz="4" w:space="0" w:color="auto"/>
            </w:tcBorders>
            <w:vAlign w:val="center"/>
          </w:tcPr>
          <w:p w14:paraId="5A425BA5" w14:textId="77777777" w:rsidR="008D6403" w:rsidRPr="00D52A45" w:rsidRDefault="008D6403" w:rsidP="008D6403">
            <w:pPr>
              <w:jc w:val="right"/>
              <w:rPr>
                <w:b/>
                <w:color w:val="000000"/>
                <w:sz w:val="17"/>
                <w:szCs w:val="17"/>
              </w:rPr>
            </w:pPr>
            <w:r w:rsidRPr="00D52A45">
              <w:rPr>
                <w:b/>
                <w:color w:val="000000"/>
                <w:sz w:val="17"/>
                <w:szCs w:val="17"/>
              </w:rPr>
              <w:t>5,511,000</w:t>
            </w:r>
          </w:p>
        </w:tc>
        <w:tc>
          <w:tcPr>
            <w:tcW w:w="342" w:type="pct"/>
            <w:tcBorders>
              <w:top w:val="single" w:sz="4" w:space="0" w:color="auto"/>
              <w:left w:val="single" w:sz="4" w:space="0" w:color="auto"/>
              <w:bottom w:val="single" w:sz="4" w:space="0" w:color="auto"/>
              <w:right w:val="single" w:sz="4" w:space="0" w:color="auto"/>
            </w:tcBorders>
            <w:vAlign w:val="center"/>
          </w:tcPr>
          <w:p w14:paraId="3EC29D3C" w14:textId="77777777" w:rsidR="008D6403" w:rsidRPr="00D52A45" w:rsidRDefault="008D6403" w:rsidP="008D6403">
            <w:pPr>
              <w:jc w:val="right"/>
              <w:rPr>
                <w:b/>
                <w:color w:val="000000"/>
                <w:sz w:val="17"/>
                <w:szCs w:val="17"/>
              </w:rPr>
            </w:pPr>
            <w:r w:rsidRPr="00D52A45">
              <w:rPr>
                <w:b/>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vAlign w:val="center"/>
          </w:tcPr>
          <w:p w14:paraId="4B16EDE6" w14:textId="77777777" w:rsidR="008D6403" w:rsidRPr="00D52A45" w:rsidRDefault="008D6403" w:rsidP="008D6403">
            <w:pPr>
              <w:jc w:val="right"/>
              <w:rPr>
                <w:color w:val="000000"/>
                <w:sz w:val="17"/>
                <w:szCs w:val="17"/>
              </w:rPr>
            </w:pPr>
            <w:r w:rsidRPr="00D52A45">
              <w:rPr>
                <w:color w:val="000000"/>
                <w:sz w:val="17"/>
                <w:szCs w:val="17"/>
              </w:rPr>
              <w:t>872,727</w:t>
            </w:r>
          </w:p>
        </w:tc>
        <w:tc>
          <w:tcPr>
            <w:tcW w:w="382" w:type="pct"/>
            <w:tcBorders>
              <w:top w:val="nil"/>
              <w:left w:val="nil"/>
              <w:bottom w:val="single" w:sz="4" w:space="0" w:color="auto"/>
              <w:right w:val="single" w:sz="4" w:space="0" w:color="auto"/>
            </w:tcBorders>
            <w:shd w:val="clear" w:color="auto" w:fill="auto"/>
            <w:hideMark/>
          </w:tcPr>
          <w:p w14:paraId="49B167FF" w14:textId="77777777" w:rsidR="008D6403" w:rsidRPr="00D52A45" w:rsidRDefault="008D6403" w:rsidP="008D6403">
            <w:pPr>
              <w:jc w:val="right"/>
              <w:rPr>
                <w:b/>
                <w:color w:val="000000"/>
                <w:sz w:val="17"/>
                <w:szCs w:val="17"/>
              </w:rPr>
            </w:pPr>
            <w:r w:rsidRPr="00D52A45">
              <w:rPr>
                <w:b/>
                <w:color w:val="000000"/>
                <w:sz w:val="17"/>
                <w:szCs w:val="17"/>
              </w:rPr>
              <w:t>28,716,501</w:t>
            </w:r>
          </w:p>
        </w:tc>
      </w:tr>
      <w:tr w:rsidR="008D6403" w:rsidRPr="00B27B8A" w14:paraId="787595D8"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F3B6AAC" w14:textId="77777777" w:rsidR="008D6403" w:rsidRPr="00B27B8A" w:rsidRDefault="008D6403" w:rsidP="008D6403">
            <w:pPr>
              <w:jc w:val="left"/>
              <w:rPr>
                <w:color w:val="000000"/>
                <w:sz w:val="17"/>
                <w:szCs w:val="17"/>
              </w:rPr>
            </w:pPr>
            <w:r w:rsidRPr="00B27B8A">
              <w:rPr>
                <w:color w:val="000000"/>
                <w:sz w:val="17"/>
                <w:szCs w:val="17"/>
              </w:rPr>
              <w:t>3.2</w:t>
            </w:r>
          </w:p>
        </w:tc>
        <w:tc>
          <w:tcPr>
            <w:tcW w:w="1284" w:type="pct"/>
            <w:tcBorders>
              <w:top w:val="nil"/>
              <w:left w:val="nil"/>
              <w:bottom w:val="single" w:sz="4" w:space="0" w:color="auto"/>
              <w:right w:val="single" w:sz="4" w:space="0" w:color="auto"/>
            </w:tcBorders>
            <w:shd w:val="clear" w:color="auto" w:fill="auto"/>
            <w:hideMark/>
          </w:tcPr>
          <w:p w14:paraId="65783115" w14:textId="77777777" w:rsidR="008D6403" w:rsidRPr="00B27B8A" w:rsidRDefault="008D6403" w:rsidP="008D6403">
            <w:pPr>
              <w:jc w:val="left"/>
              <w:rPr>
                <w:color w:val="000000"/>
                <w:sz w:val="17"/>
                <w:szCs w:val="17"/>
              </w:rPr>
            </w:pPr>
            <w:r w:rsidRPr="00B27B8A">
              <w:rPr>
                <w:color w:val="000000"/>
                <w:sz w:val="17"/>
                <w:szCs w:val="17"/>
              </w:rPr>
              <w:t>Total support costs (US $)</w:t>
            </w:r>
          </w:p>
        </w:tc>
        <w:tc>
          <w:tcPr>
            <w:tcW w:w="366" w:type="pct"/>
            <w:tcBorders>
              <w:top w:val="nil"/>
              <w:left w:val="nil"/>
              <w:bottom w:val="single" w:sz="4" w:space="0" w:color="auto"/>
              <w:right w:val="single" w:sz="4" w:space="0" w:color="auto"/>
            </w:tcBorders>
            <w:shd w:val="clear" w:color="auto" w:fill="auto"/>
            <w:hideMark/>
          </w:tcPr>
          <w:p w14:paraId="4EFFE259" w14:textId="77777777" w:rsidR="008D6403" w:rsidRPr="00DB34D9" w:rsidRDefault="008D6403" w:rsidP="008D6403">
            <w:pPr>
              <w:jc w:val="right"/>
              <w:rPr>
                <w:color w:val="000000"/>
                <w:sz w:val="17"/>
                <w:szCs w:val="17"/>
              </w:rPr>
            </w:pPr>
            <w:r w:rsidRPr="00DB34D9">
              <w:rPr>
                <w:color w:val="000000"/>
                <w:sz w:val="17"/>
                <w:szCs w:val="17"/>
              </w:rPr>
              <w:t>529,156</w:t>
            </w:r>
          </w:p>
        </w:tc>
        <w:tc>
          <w:tcPr>
            <w:tcW w:w="296" w:type="pct"/>
            <w:tcBorders>
              <w:top w:val="nil"/>
              <w:left w:val="nil"/>
              <w:bottom w:val="single" w:sz="4" w:space="0" w:color="auto"/>
              <w:right w:val="single" w:sz="4" w:space="0" w:color="auto"/>
            </w:tcBorders>
            <w:shd w:val="clear" w:color="auto" w:fill="auto"/>
            <w:hideMark/>
          </w:tcPr>
          <w:p w14:paraId="499B4381"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vAlign w:val="center"/>
          </w:tcPr>
          <w:p w14:paraId="6479772A" w14:textId="77777777" w:rsidR="008D6403" w:rsidRPr="00DB34D9" w:rsidRDefault="008D6403" w:rsidP="008D6403">
            <w:pPr>
              <w:jc w:val="right"/>
              <w:rPr>
                <w:color w:val="000000"/>
                <w:sz w:val="17"/>
                <w:szCs w:val="17"/>
              </w:rPr>
            </w:pPr>
            <w:r w:rsidRPr="00DB34D9">
              <w:rPr>
                <w:color w:val="000000"/>
                <w:sz w:val="17"/>
                <w:szCs w:val="17"/>
              </w:rPr>
              <w:t>260,396</w:t>
            </w:r>
          </w:p>
        </w:tc>
        <w:tc>
          <w:tcPr>
            <w:tcW w:w="412" w:type="pct"/>
            <w:tcBorders>
              <w:top w:val="nil"/>
              <w:left w:val="nil"/>
              <w:bottom w:val="single" w:sz="4" w:space="0" w:color="auto"/>
              <w:right w:val="single" w:sz="4" w:space="0" w:color="auto"/>
            </w:tcBorders>
            <w:shd w:val="clear" w:color="auto" w:fill="auto"/>
            <w:vAlign w:val="center"/>
          </w:tcPr>
          <w:p w14:paraId="22DD7527" w14:textId="77777777" w:rsidR="008D6403" w:rsidRPr="002C4855" w:rsidRDefault="008D6403" w:rsidP="008D6403">
            <w:pPr>
              <w:jc w:val="right"/>
              <w:rPr>
                <w:b/>
                <w:color w:val="000000"/>
                <w:sz w:val="17"/>
                <w:szCs w:val="17"/>
              </w:rPr>
            </w:pPr>
            <w:r w:rsidRPr="002C4855">
              <w:rPr>
                <w:b/>
                <w:color w:val="000000"/>
                <w:sz w:val="17"/>
                <w:szCs w:val="17"/>
              </w:rPr>
              <w:t>898,05</w:t>
            </w:r>
            <w:r>
              <w:rPr>
                <w:b/>
                <w:color w:val="000000"/>
                <w:sz w:val="17"/>
                <w:szCs w:val="17"/>
              </w:rPr>
              <w:t>3</w:t>
            </w:r>
          </w:p>
        </w:tc>
        <w:tc>
          <w:tcPr>
            <w:tcW w:w="299" w:type="pct"/>
            <w:tcBorders>
              <w:top w:val="nil"/>
              <w:left w:val="nil"/>
              <w:bottom w:val="single" w:sz="4" w:space="0" w:color="auto"/>
              <w:right w:val="single" w:sz="4" w:space="0" w:color="auto"/>
            </w:tcBorders>
            <w:shd w:val="clear" w:color="auto" w:fill="auto"/>
            <w:vAlign w:val="center"/>
          </w:tcPr>
          <w:p w14:paraId="24E42C6A" w14:textId="77777777" w:rsidR="008D6403" w:rsidRPr="00DB34D9" w:rsidRDefault="008D6403" w:rsidP="008D6403">
            <w:pPr>
              <w:jc w:val="right"/>
              <w:rPr>
                <w:color w:val="000000"/>
                <w:sz w:val="17"/>
                <w:szCs w:val="17"/>
              </w:rPr>
            </w:pPr>
          </w:p>
        </w:tc>
        <w:tc>
          <w:tcPr>
            <w:tcW w:w="357" w:type="pct"/>
            <w:tcBorders>
              <w:top w:val="nil"/>
              <w:left w:val="nil"/>
              <w:bottom w:val="single" w:sz="4" w:space="0" w:color="auto"/>
              <w:right w:val="single" w:sz="4" w:space="0" w:color="auto"/>
            </w:tcBorders>
            <w:shd w:val="clear" w:color="auto" w:fill="auto"/>
            <w:vAlign w:val="center"/>
          </w:tcPr>
          <w:p w14:paraId="6088B0C7" w14:textId="77777777" w:rsidR="008D6403" w:rsidRPr="005C728A" w:rsidRDefault="008D6403" w:rsidP="008D6403">
            <w:pPr>
              <w:jc w:val="right"/>
              <w:rPr>
                <w:b/>
                <w:color w:val="000000"/>
                <w:sz w:val="17"/>
                <w:szCs w:val="17"/>
              </w:rPr>
            </w:pPr>
            <w:r>
              <w:rPr>
                <w:b/>
                <w:color w:val="000000"/>
                <w:sz w:val="17"/>
                <w:szCs w:val="17"/>
              </w:rPr>
              <w:t>111</w:t>
            </w:r>
            <w:r w:rsidRPr="005C728A">
              <w:rPr>
                <w:b/>
                <w:color w:val="000000"/>
                <w:sz w:val="17"/>
                <w:szCs w:val="17"/>
              </w:rPr>
              <w:t>,80</w:t>
            </w:r>
            <w:r>
              <w:rPr>
                <w:b/>
                <w:color w:val="000000"/>
                <w:sz w:val="17"/>
                <w:szCs w:val="17"/>
              </w:rPr>
              <w:t>0</w:t>
            </w:r>
          </w:p>
        </w:tc>
        <w:tc>
          <w:tcPr>
            <w:tcW w:w="342" w:type="pct"/>
            <w:tcBorders>
              <w:top w:val="single" w:sz="4" w:space="0" w:color="auto"/>
              <w:left w:val="nil"/>
              <w:bottom w:val="single" w:sz="4" w:space="0" w:color="auto"/>
              <w:right w:val="single" w:sz="4" w:space="0" w:color="auto"/>
            </w:tcBorders>
            <w:vAlign w:val="center"/>
          </w:tcPr>
          <w:p w14:paraId="76F2AD10" w14:textId="77777777" w:rsidR="008D6403" w:rsidRPr="00D52A45" w:rsidRDefault="008D6403" w:rsidP="008D6403">
            <w:pPr>
              <w:jc w:val="right"/>
              <w:rPr>
                <w:b/>
                <w:color w:val="000000"/>
                <w:sz w:val="17"/>
                <w:szCs w:val="17"/>
              </w:rPr>
            </w:pPr>
            <w:r w:rsidRPr="00D52A45">
              <w:rPr>
                <w:b/>
                <w:color w:val="000000"/>
                <w:sz w:val="17"/>
                <w:szCs w:val="17"/>
              </w:rPr>
              <w:t>447,711</w:t>
            </w:r>
          </w:p>
        </w:tc>
        <w:tc>
          <w:tcPr>
            <w:tcW w:w="342" w:type="pct"/>
            <w:tcBorders>
              <w:top w:val="single" w:sz="4" w:space="0" w:color="auto"/>
              <w:left w:val="single" w:sz="4" w:space="0" w:color="auto"/>
              <w:bottom w:val="single" w:sz="4" w:space="0" w:color="auto"/>
              <w:right w:val="single" w:sz="4" w:space="0" w:color="auto"/>
            </w:tcBorders>
            <w:vAlign w:val="center"/>
          </w:tcPr>
          <w:p w14:paraId="56E638CB" w14:textId="77777777" w:rsidR="008D6403" w:rsidRPr="00D52A45" w:rsidRDefault="008D6403" w:rsidP="008D6403">
            <w:pPr>
              <w:jc w:val="right"/>
              <w:rPr>
                <w:b/>
                <w:color w:val="000000"/>
                <w:sz w:val="17"/>
                <w:szCs w:val="17"/>
              </w:rPr>
            </w:pPr>
            <w:r w:rsidRPr="00D52A45">
              <w:rPr>
                <w:b/>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vAlign w:val="center"/>
          </w:tcPr>
          <w:p w14:paraId="591DB8DC" w14:textId="77777777" w:rsidR="008D6403" w:rsidRPr="00D52A45" w:rsidRDefault="008D6403" w:rsidP="008D6403">
            <w:pPr>
              <w:jc w:val="right"/>
              <w:rPr>
                <w:color w:val="000000"/>
                <w:sz w:val="17"/>
                <w:szCs w:val="17"/>
              </w:rPr>
            </w:pPr>
            <w:r w:rsidRPr="00D52A45">
              <w:rPr>
                <w:color w:val="000000"/>
                <w:sz w:val="17"/>
                <w:szCs w:val="17"/>
              </w:rPr>
              <w:t>97,129</w:t>
            </w:r>
          </w:p>
        </w:tc>
        <w:tc>
          <w:tcPr>
            <w:tcW w:w="382" w:type="pct"/>
            <w:tcBorders>
              <w:top w:val="nil"/>
              <w:left w:val="nil"/>
              <w:bottom w:val="single" w:sz="4" w:space="0" w:color="auto"/>
              <w:right w:val="single" w:sz="4" w:space="0" w:color="auto"/>
            </w:tcBorders>
            <w:shd w:val="clear" w:color="auto" w:fill="auto"/>
            <w:hideMark/>
          </w:tcPr>
          <w:p w14:paraId="6449A616" w14:textId="77777777" w:rsidR="008D6403" w:rsidRPr="00D52A45" w:rsidRDefault="008D6403" w:rsidP="008D6403">
            <w:pPr>
              <w:jc w:val="right"/>
              <w:rPr>
                <w:b/>
                <w:color w:val="000000"/>
                <w:sz w:val="17"/>
                <w:szCs w:val="17"/>
              </w:rPr>
            </w:pPr>
            <w:r w:rsidRPr="00D52A45">
              <w:rPr>
                <w:b/>
                <w:color w:val="000000"/>
                <w:sz w:val="17"/>
                <w:szCs w:val="17"/>
              </w:rPr>
              <w:t>2,344,246</w:t>
            </w:r>
          </w:p>
        </w:tc>
      </w:tr>
      <w:tr w:rsidR="008D6403" w:rsidRPr="00B27B8A" w14:paraId="2EC472EC"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52028956" w14:textId="77777777" w:rsidR="008D6403" w:rsidRPr="00B27B8A" w:rsidRDefault="008D6403" w:rsidP="008D6403">
            <w:pPr>
              <w:jc w:val="left"/>
              <w:rPr>
                <w:color w:val="000000"/>
                <w:sz w:val="17"/>
                <w:szCs w:val="17"/>
              </w:rPr>
            </w:pPr>
            <w:r w:rsidRPr="00B27B8A">
              <w:rPr>
                <w:color w:val="000000"/>
                <w:sz w:val="17"/>
                <w:szCs w:val="17"/>
              </w:rPr>
              <w:t>3.3</w:t>
            </w:r>
          </w:p>
        </w:tc>
        <w:tc>
          <w:tcPr>
            <w:tcW w:w="1284" w:type="pct"/>
            <w:tcBorders>
              <w:top w:val="nil"/>
              <w:left w:val="nil"/>
              <w:bottom w:val="single" w:sz="4" w:space="0" w:color="auto"/>
              <w:right w:val="single" w:sz="4" w:space="0" w:color="auto"/>
            </w:tcBorders>
            <w:shd w:val="clear" w:color="auto" w:fill="auto"/>
            <w:hideMark/>
          </w:tcPr>
          <w:p w14:paraId="465B8A79" w14:textId="77777777" w:rsidR="008D6403" w:rsidRPr="00B27B8A" w:rsidRDefault="008D6403" w:rsidP="008D6403">
            <w:pPr>
              <w:jc w:val="left"/>
              <w:rPr>
                <w:color w:val="000000"/>
                <w:sz w:val="17"/>
                <w:szCs w:val="17"/>
              </w:rPr>
            </w:pPr>
            <w:r w:rsidRPr="00B27B8A">
              <w:rPr>
                <w:color w:val="000000"/>
                <w:sz w:val="17"/>
                <w:szCs w:val="17"/>
              </w:rPr>
              <w:t>Total agreed costs (US $)</w:t>
            </w:r>
          </w:p>
        </w:tc>
        <w:tc>
          <w:tcPr>
            <w:tcW w:w="366" w:type="pct"/>
            <w:tcBorders>
              <w:top w:val="nil"/>
              <w:left w:val="nil"/>
              <w:bottom w:val="single" w:sz="4" w:space="0" w:color="auto"/>
              <w:right w:val="single" w:sz="4" w:space="0" w:color="auto"/>
            </w:tcBorders>
            <w:shd w:val="clear" w:color="auto" w:fill="auto"/>
            <w:hideMark/>
          </w:tcPr>
          <w:p w14:paraId="40DC22D1" w14:textId="77777777" w:rsidR="008D6403" w:rsidRPr="00DB34D9" w:rsidRDefault="008D6403" w:rsidP="008D6403">
            <w:pPr>
              <w:jc w:val="right"/>
              <w:rPr>
                <w:color w:val="000000"/>
                <w:sz w:val="17"/>
                <w:szCs w:val="17"/>
              </w:rPr>
            </w:pPr>
            <w:r w:rsidRPr="00DB34D9">
              <w:rPr>
                <w:color w:val="000000"/>
                <w:sz w:val="17"/>
                <w:szCs w:val="17"/>
              </w:rPr>
              <w:t>7,107,717</w:t>
            </w:r>
          </w:p>
        </w:tc>
        <w:tc>
          <w:tcPr>
            <w:tcW w:w="296" w:type="pct"/>
            <w:tcBorders>
              <w:top w:val="nil"/>
              <w:left w:val="nil"/>
              <w:bottom w:val="single" w:sz="4" w:space="0" w:color="auto"/>
              <w:right w:val="single" w:sz="4" w:space="0" w:color="auto"/>
            </w:tcBorders>
            <w:shd w:val="clear" w:color="auto" w:fill="auto"/>
            <w:hideMark/>
          </w:tcPr>
          <w:p w14:paraId="5830841D" w14:textId="77777777" w:rsidR="008D6403" w:rsidRPr="00DB34D9" w:rsidRDefault="008D6403" w:rsidP="008D6403">
            <w:pPr>
              <w:jc w:val="right"/>
              <w:rPr>
                <w:color w:val="000000"/>
                <w:sz w:val="17"/>
                <w:szCs w:val="17"/>
              </w:rPr>
            </w:pPr>
            <w:r w:rsidRPr="00DB34D9">
              <w:rPr>
                <w:color w:val="000000"/>
                <w:sz w:val="17"/>
                <w:szCs w:val="17"/>
              </w:rPr>
              <w:t>0</w:t>
            </w:r>
          </w:p>
        </w:tc>
        <w:tc>
          <w:tcPr>
            <w:tcW w:w="331" w:type="pct"/>
            <w:tcBorders>
              <w:top w:val="nil"/>
              <w:left w:val="nil"/>
              <w:bottom w:val="single" w:sz="4" w:space="0" w:color="auto"/>
              <w:right w:val="single" w:sz="4" w:space="0" w:color="auto"/>
            </w:tcBorders>
            <w:shd w:val="clear" w:color="auto" w:fill="auto"/>
            <w:vAlign w:val="center"/>
          </w:tcPr>
          <w:p w14:paraId="584944B8" w14:textId="77777777" w:rsidR="008D6403" w:rsidRPr="00DB34D9" w:rsidRDefault="008D6403" w:rsidP="008D6403">
            <w:pPr>
              <w:jc w:val="right"/>
              <w:rPr>
                <w:color w:val="000000"/>
                <w:sz w:val="17"/>
                <w:szCs w:val="17"/>
              </w:rPr>
            </w:pPr>
            <w:r w:rsidRPr="00DB34D9">
              <w:rPr>
                <w:color w:val="000000"/>
                <w:sz w:val="17"/>
                <w:szCs w:val="17"/>
              </w:rPr>
              <w:t>3,575,078</w:t>
            </w:r>
          </w:p>
        </w:tc>
        <w:tc>
          <w:tcPr>
            <w:tcW w:w="412" w:type="pct"/>
            <w:tcBorders>
              <w:top w:val="nil"/>
              <w:left w:val="nil"/>
              <w:bottom w:val="single" w:sz="4" w:space="0" w:color="auto"/>
              <w:right w:val="single" w:sz="4" w:space="0" w:color="auto"/>
            </w:tcBorders>
            <w:shd w:val="clear" w:color="auto" w:fill="auto"/>
            <w:vAlign w:val="center"/>
          </w:tcPr>
          <w:p w14:paraId="0DDE2E2C" w14:textId="77777777" w:rsidR="008D6403" w:rsidRPr="002C4855" w:rsidRDefault="008D6403" w:rsidP="008D6403">
            <w:pPr>
              <w:jc w:val="right"/>
              <w:rPr>
                <w:b/>
                <w:color w:val="000000"/>
                <w:sz w:val="17"/>
                <w:szCs w:val="17"/>
              </w:rPr>
            </w:pPr>
            <w:r w:rsidRPr="002C4855">
              <w:rPr>
                <w:b/>
                <w:color w:val="000000"/>
                <w:sz w:val="17"/>
                <w:szCs w:val="17"/>
              </w:rPr>
              <w:t>12,333,039</w:t>
            </w:r>
          </w:p>
        </w:tc>
        <w:tc>
          <w:tcPr>
            <w:tcW w:w="299" w:type="pct"/>
            <w:tcBorders>
              <w:top w:val="nil"/>
              <w:left w:val="nil"/>
              <w:bottom w:val="single" w:sz="4" w:space="0" w:color="auto"/>
              <w:right w:val="single" w:sz="4" w:space="0" w:color="auto"/>
            </w:tcBorders>
            <w:shd w:val="clear" w:color="auto" w:fill="auto"/>
            <w:vAlign w:val="center"/>
          </w:tcPr>
          <w:p w14:paraId="1F9E13F8" w14:textId="77777777" w:rsidR="008D6403" w:rsidRPr="00DB34D9" w:rsidRDefault="008D6403" w:rsidP="008D6403">
            <w:pPr>
              <w:jc w:val="right"/>
              <w:rPr>
                <w:color w:val="000000"/>
                <w:sz w:val="17"/>
                <w:szCs w:val="17"/>
              </w:rPr>
            </w:pPr>
          </w:p>
        </w:tc>
        <w:tc>
          <w:tcPr>
            <w:tcW w:w="357" w:type="pct"/>
            <w:tcBorders>
              <w:top w:val="nil"/>
              <w:left w:val="nil"/>
              <w:bottom w:val="single" w:sz="4" w:space="0" w:color="auto"/>
              <w:right w:val="single" w:sz="4" w:space="0" w:color="auto"/>
            </w:tcBorders>
            <w:shd w:val="clear" w:color="auto" w:fill="auto"/>
            <w:vAlign w:val="center"/>
          </w:tcPr>
          <w:p w14:paraId="0E70DD99" w14:textId="77777777" w:rsidR="008D6403" w:rsidRPr="005C728A" w:rsidRDefault="008D6403" w:rsidP="008D6403">
            <w:pPr>
              <w:jc w:val="right"/>
              <w:rPr>
                <w:b/>
                <w:color w:val="000000"/>
                <w:sz w:val="17"/>
                <w:szCs w:val="17"/>
              </w:rPr>
            </w:pPr>
            <w:r>
              <w:rPr>
                <w:b/>
                <w:color w:val="000000"/>
                <w:sz w:val="17"/>
                <w:szCs w:val="17"/>
              </w:rPr>
              <w:t>1</w:t>
            </w:r>
            <w:r w:rsidRPr="005C728A">
              <w:rPr>
                <w:b/>
                <w:color w:val="000000"/>
                <w:sz w:val="17"/>
                <w:szCs w:val="17"/>
              </w:rPr>
              <w:t>,1</w:t>
            </w:r>
            <w:r>
              <w:rPr>
                <w:b/>
                <w:color w:val="000000"/>
                <w:sz w:val="17"/>
                <w:szCs w:val="17"/>
              </w:rPr>
              <w:t>1</w:t>
            </w:r>
            <w:r w:rsidRPr="005C728A">
              <w:rPr>
                <w:b/>
                <w:color w:val="000000"/>
                <w:sz w:val="17"/>
                <w:szCs w:val="17"/>
              </w:rPr>
              <w:t>6,</w:t>
            </w:r>
            <w:r>
              <w:rPr>
                <w:b/>
                <w:color w:val="000000"/>
                <w:sz w:val="17"/>
                <w:szCs w:val="17"/>
              </w:rPr>
              <w:t>345</w:t>
            </w:r>
          </w:p>
        </w:tc>
        <w:tc>
          <w:tcPr>
            <w:tcW w:w="342" w:type="pct"/>
            <w:tcBorders>
              <w:top w:val="single" w:sz="4" w:space="0" w:color="auto"/>
              <w:left w:val="nil"/>
              <w:bottom w:val="single" w:sz="4" w:space="0" w:color="auto"/>
              <w:right w:val="single" w:sz="4" w:space="0" w:color="auto"/>
            </w:tcBorders>
            <w:vAlign w:val="center"/>
          </w:tcPr>
          <w:p w14:paraId="1AF1FB85" w14:textId="77777777" w:rsidR="008D6403" w:rsidRPr="00D52A45" w:rsidRDefault="008D6403" w:rsidP="008D6403">
            <w:pPr>
              <w:jc w:val="right"/>
              <w:rPr>
                <w:b/>
                <w:color w:val="000000"/>
                <w:sz w:val="17"/>
                <w:szCs w:val="17"/>
              </w:rPr>
            </w:pPr>
            <w:r w:rsidRPr="00D52A45">
              <w:rPr>
                <w:b/>
                <w:color w:val="000000"/>
                <w:sz w:val="17"/>
                <w:szCs w:val="17"/>
              </w:rPr>
              <w:t>5,958,711</w:t>
            </w:r>
          </w:p>
        </w:tc>
        <w:tc>
          <w:tcPr>
            <w:tcW w:w="342" w:type="pct"/>
            <w:tcBorders>
              <w:top w:val="single" w:sz="4" w:space="0" w:color="auto"/>
              <w:left w:val="single" w:sz="4" w:space="0" w:color="auto"/>
              <w:bottom w:val="single" w:sz="4" w:space="0" w:color="auto"/>
              <w:right w:val="single" w:sz="4" w:space="0" w:color="auto"/>
            </w:tcBorders>
            <w:vAlign w:val="center"/>
          </w:tcPr>
          <w:p w14:paraId="504AD4FD" w14:textId="77777777" w:rsidR="008D6403" w:rsidRPr="00D52A45" w:rsidRDefault="008D6403" w:rsidP="008D6403">
            <w:pPr>
              <w:jc w:val="right"/>
              <w:rPr>
                <w:b/>
                <w:color w:val="000000"/>
                <w:sz w:val="17"/>
                <w:szCs w:val="17"/>
              </w:rPr>
            </w:pPr>
            <w:r w:rsidRPr="00D52A45">
              <w:rPr>
                <w:b/>
                <w:color w:val="000000"/>
                <w:sz w:val="17"/>
                <w:szCs w:val="17"/>
              </w:rPr>
              <w:t>0</w:t>
            </w:r>
          </w:p>
        </w:tc>
        <w:tc>
          <w:tcPr>
            <w:tcW w:w="344" w:type="pct"/>
            <w:tcBorders>
              <w:top w:val="nil"/>
              <w:left w:val="single" w:sz="4" w:space="0" w:color="auto"/>
              <w:bottom w:val="single" w:sz="4" w:space="0" w:color="auto"/>
              <w:right w:val="single" w:sz="4" w:space="0" w:color="auto"/>
            </w:tcBorders>
            <w:shd w:val="clear" w:color="auto" w:fill="auto"/>
            <w:vAlign w:val="center"/>
          </w:tcPr>
          <w:p w14:paraId="61D9C62D" w14:textId="77777777" w:rsidR="008D6403" w:rsidRPr="00D52A45" w:rsidRDefault="008D6403" w:rsidP="008D6403">
            <w:pPr>
              <w:jc w:val="right"/>
              <w:rPr>
                <w:color w:val="000000"/>
                <w:sz w:val="17"/>
                <w:szCs w:val="17"/>
              </w:rPr>
            </w:pPr>
            <w:r w:rsidRPr="00D52A45">
              <w:rPr>
                <w:color w:val="000000"/>
                <w:sz w:val="17"/>
                <w:szCs w:val="17"/>
              </w:rPr>
              <w:t>969,856</w:t>
            </w:r>
          </w:p>
        </w:tc>
        <w:tc>
          <w:tcPr>
            <w:tcW w:w="382" w:type="pct"/>
            <w:tcBorders>
              <w:top w:val="nil"/>
              <w:left w:val="nil"/>
              <w:bottom w:val="single" w:sz="4" w:space="0" w:color="auto"/>
              <w:right w:val="single" w:sz="4" w:space="0" w:color="auto"/>
            </w:tcBorders>
            <w:shd w:val="clear" w:color="auto" w:fill="auto"/>
            <w:hideMark/>
          </w:tcPr>
          <w:p w14:paraId="7A948522" w14:textId="77777777" w:rsidR="008D6403" w:rsidRPr="00D52A45" w:rsidRDefault="008D6403" w:rsidP="008D6403">
            <w:pPr>
              <w:jc w:val="right"/>
              <w:rPr>
                <w:b/>
                <w:color w:val="000000"/>
                <w:sz w:val="17"/>
                <w:szCs w:val="17"/>
              </w:rPr>
            </w:pPr>
            <w:r w:rsidRPr="00D52A45">
              <w:rPr>
                <w:b/>
                <w:color w:val="000000"/>
                <w:sz w:val="17"/>
                <w:szCs w:val="17"/>
              </w:rPr>
              <w:t>31,060,747</w:t>
            </w:r>
          </w:p>
        </w:tc>
      </w:tr>
      <w:tr w:rsidR="008D6403" w:rsidRPr="00DB34D9" w14:paraId="5A6FC6D3"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1798E18" w14:textId="77777777" w:rsidR="008D6403" w:rsidRPr="00B27B8A" w:rsidRDefault="008D6403" w:rsidP="008D6403">
            <w:pPr>
              <w:jc w:val="left"/>
              <w:rPr>
                <w:color w:val="000000"/>
                <w:sz w:val="17"/>
                <w:szCs w:val="17"/>
              </w:rPr>
            </w:pPr>
            <w:r w:rsidRPr="00B27B8A">
              <w:rPr>
                <w:color w:val="000000"/>
                <w:sz w:val="17"/>
                <w:szCs w:val="17"/>
              </w:rPr>
              <w:t>4.1.1</w:t>
            </w:r>
          </w:p>
        </w:tc>
        <w:tc>
          <w:tcPr>
            <w:tcW w:w="4373" w:type="pct"/>
            <w:gridSpan w:val="10"/>
            <w:tcBorders>
              <w:top w:val="single" w:sz="4" w:space="0" w:color="auto"/>
              <w:left w:val="nil"/>
              <w:bottom w:val="single" w:sz="4" w:space="0" w:color="auto"/>
              <w:right w:val="single" w:sz="4" w:space="0" w:color="auto"/>
            </w:tcBorders>
          </w:tcPr>
          <w:p w14:paraId="6F4CF7B2" w14:textId="77777777" w:rsidR="008D6403" w:rsidRPr="00B27B8A" w:rsidRDefault="008D6403" w:rsidP="008D6403">
            <w:pPr>
              <w:jc w:val="left"/>
              <w:rPr>
                <w:color w:val="000000"/>
                <w:sz w:val="17"/>
                <w:szCs w:val="17"/>
              </w:rPr>
            </w:pPr>
            <w:r w:rsidRPr="00B27B8A">
              <w:rPr>
                <w:color w:val="000000"/>
                <w:sz w:val="17"/>
                <w:szCs w:val="17"/>
              </w:rPr>
              <w:t>Total phase-out of HCFC-22 agreed to be achieved under this Agreement (ODP tonnes)</w:t>
            </w:r>
          </w:p>
        </w:tc>
        <w:tc>
          <w:tcPr>
            <w:tcW w:w="382" w:type="pct"/>
            <w:tcBorders>
              <w:top w:val="nil"/>
              <w:left w:val="single" w:sz="4" w:space="0" w:color="auto"/>
              <w:bottom w:val="single" w:sz="4" w:space="0" w:color="auto"/>
              <w:right w:val="single" w:sz="4" w:space="0" w:color="auto"/>
            </w:tcBorders>
            <w:shd w:val="clear" w:color="000000" w:fill="FFFFFF"/>
            <w:vAlign w:val="center"/>
            <w:hideMark/>
          </w:tcPr>
          <w:p w14:paraId="76C764B7" w14:textId="77777777" w:rsidR="008D6403" w:rsidRPr="00963A6E" w:rsidRDefault="008D6403" w:rsidP="008D6403">
            <w:pPr>
              <w:jc w:val="right"/>
              <w:rPr>
                <w:color w:val="000000"/>
                <w:sz w:val="17"/>
                <w:szCs w:val="17"/>
              </w:rPr>
            </w:pPr>
            <w:r w:rsidRPr="00963A6E">
              <w:rPr>
                <w:color w:val="000000"/>
                <w:sz w:val="17"/>
                <w:szCs w:val="17"/>
              </w:rPr>
              <w:t>163.16</w:t>
            </w:r>
          </w:p>
        </w:tc>
      </w:tr>
      <w:tr w:rsidR="008D6403" w:rsidRPr="00B27B8A" w14:paraId="64485307"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D2B80B8" w14:textId="77777777" w:rsidR="008D6403" w:rsidRPr="00B27B8A" w:rsidRDefault="008D6403" w:rsidP="008D6403">
            <w:pPr>
              <w:jc w:val="left"/>
              <w:rPr>
                <w:color w:val="000000"/>
                <w:sz w:val="17"/>
                <w:szCs w:val="17"/>
              </w:rPr>
            </w:pPr>
            <w:r w:rsidRPr="00B27B8A">
              <w:rPr>
                <w:color w:val="000000"/>
                <w:sz w:val="17"/>
                <w:szCs w:val="17"/>
              </w:rPr>
              <w:t>4.1.2</w:t>
            </w:r>
          </w:p>
        </w:tc>
        <w:tc>
          <w:tcPr>
            <w:tcW w:w="4373" w:type="pct"/>
            <w:gridSpan w:val="10"/>
            <w:tcBorders>
              <w:top w:val="single" w:sz="4" w:space="0" w:color="auto"/>
              <w:left w:val="nil"/>
              <w:bottom w:val="single" w:sz="4" w:space="0" w:color="auto"/>
              <w:right w:val="single" w:sz="4" w:space="0" w:color="000000"/>
            </w:tcBorders>
          </w:tcPr>
          <w:p w14:paraId="58F5D42E" w14:textId="77777777" w:rsidR="008D6403" w:rsidRPr="00B27B8A" w:rsidRDefault="008D6403" w:rsidP="008D6403">
            <w:pPr>
              <w:jc w:val="left"/>
              <w:rPr>
                <w:color w:val="000000"/>
                <w:sz w:val="17"/>
                <w:szCs w:val="17"/>
              </w:rPr>
            </w:pPr>
            <w:r w:rsidRPr="00B27B8A">
              <w:rPr>
                <w:color w:val="000000"/>
                <w:sz w:val="17"/>
                <w:szCs w:val="17"/>
              </w:rPr>
              <w:t>Phase-out of HCFC-22 to be achieved in previously approved projects (ODP tonnes)</w:t>
            </w:r>
          </w:p>
        </w:tc>
        <w:tc>
          <w:tcPr>
            <w:tcW w:w="382" w:type="pct"/>
            <w:tcBorders>
              <w:top w:val="nil"/>
              <w:left w:val="nil"/>
              <w:bottom w:val="single" w:sz="4" w:space="0" w:color="auto"/>
              <w:right w:val="single" w:sz="4" w:space="0" w:color="auto"/>
            </w:tcBorders>
            <w:shd w:val="clear" w:color="000000" w:fill="FFFFFF"/>
            <w:vAlign w:val="center"/>
            <w:hideMark/>
          </w:tcPr>
          <w:p w14:paraId="69D9D189" w14:textId="77777777" w:rsidR="008D6403" w:rsidRPr="00963A6E" w:rsidRDefault="008D6403" w:rsidP="008D6403">
            <w:pPr>
              <w:jc w:val="right"/>
              <w:rPr>
                <w:color w:val="000000"/>
                <w:sz w:val="17"/>
                <w:szCs w:val="17"/>
              </w:rPr>
            </w:pPr>
            <w:r w:rsidRPr="00963A6E">
              <w:rPr>
                <w:color w:val="000000"/>
                <w:sz w:val="17"/>
                <w:szCs w:val="17"/>
              </w:rPr>
              <w:t>51.50</w:t>
            </w:r>
          </w:p>
        </w:tc>
      </w:tr>
      <w:tr w:rsidR="008D6403" w:rsidRPr="00B27B8A" w14:paraId="5F8EE2D4"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5A620B7" w14:textId="77777777" w:rsidR="008D6403" w:rsidRPr="00B27B8A" w:rsidRDefault="008D6403" w:rsidP="008D6403">
            <w:pPr>
              <w:jc w:val="left"/>
              <w:rPr>
                <w:color w:val="000000"/>
                <w:sz w:val="17"/>
                <w:szCs w:val="17"/>
              </w:rPr>
            </w:pPr>
            <w:r w:rsidRPr="00B27B8A">
              <w:rPr>
                <w:color w:val="000000"/>
                <w:sz w:val="17"/>
                <w:szCs w:val="17"/>
              </w:rPr>
              <w:t>4.1.3</w:t>
            </w:r>
          </w:p>
        </w:tc>
        <w:tc>
          <w:tcPr>
            <w:tcW w:w="4373" w:type="pct"/>
            <w:gridSpan w:val="10"/>
            <w:tcBorders>
              <w:top w:val="single" w:sz="4" w:space="0" w:color="auto"/>
              <w:left w:val="nil"/>
              <w:bottom w:val="single" w:sz="4" w:space="0" w:color="auto"/>
              <w:right w:val="single" w:sz="4" w:space="0" w:color="000000"/>
            </w:tcBorders>
          </w:tcPr>
          <w:p w14:paraId="1141D8E9" w14:textId="77777777" w:rsidR="008D6403" w:rsidRPr="00B27B8A" w:rsidRDefault="008D6403" w:rsidP="008D6403">
            <w:pPr>
              <w:jc w:val="left"/>
              <w:rPr>
                <w:color w:val="000000"/>
                <w:sz w:val="17"/>
                <w:szCs w:val="17"/>
              </w:rPr>
            </w:pPr>
            <w:r w:rsidRPr="00B27B8A">
              <w:rPr>
                <w:color w:val="000000"/>
                <w:sz w:val="17"/>
                <w:szCs w:val="17"/>
              </w:rPr>
              <w:t>Remaining eligible consumption for HCFC-22 (ODP tonnes)</w:t>
            </w:r>
          </w:p>
        </w:tc>
        <w:tc>
          <w:tcPr>
            <w:tcW w:w="382" w:type="pct"/>
            <w:tcBorders>
              <w:top w:val="nil"/>
              <w:left w:val="nil"/>
              <w:bottom w:val="single" w:sz="4" w:space="0" w:color="auto"/>
              <w:right w:val="single" w:sz="4" w:space="0" w:color="auto"/>
            </w:tcBorders>
            <w:shd w:val="clear" w:color="000000" w:fill="FFFFFF"/>
            <w:vAlign w:val="center"/>
            <w:hideMark/>
          </w:tcPr>
          <w:p w14:paraId="262B209D" w14:textId="77777777" w:rsidR="008D6403" w:rsidRPr="00963A6E" w:rsidRDefault="008D6403" w:rsidP="008D6403">
            <w:pPr>
              <w:jc w:val="right"/>
              <w:rPr>
                <w:color w:val="000000"/>
                <w:sz w:val="17"/>
                <w:szCs w:val="17"/>
              </w:rPr>
            </w:pPr>
            <w:r w:rsidRPr="00963A6E">
              <w:rPr>
                <w:color w:val="000000"/>
                <w:sz w:val="17"/>
                <w:szCs w:val="17"/>
              </w:rPr>
              <w:t>577.34</w:t>
            </w:r>
          </w:p>
        </w:tc>
      </w:tr>
      <w:tr w:rsidR="008D6403" w:rsidRPr="00B27B8A" w14:paraId="577CCA9B"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7A0B6E9" w14:textId="77777777" w:rsidR="008D6403" w:rsidRPr="00B27B8A" w:rsidRDefault="008D6403" w:rsidP="008D6403">
            <w:pPr>
              <w:jc w:val="left"/>
              <w:rPr>
                <w:color w:val="000000"/>
                <w:sz w:val="17"/>
                <w:szCs w:val="17"/>
              </w:rPr>
            </w:pPr>
            <w:r w:rsidRPr="00B27B8A">
              <w:rPr>
                <w:color w:val="000000"/>
                <w:sz w:val="17"/>
                <w:szCs w:val="17"/>
              </w:rPr>
              <w:t>4.2.1</w:t>
            </w:r>
          </w:p>
        </w:tc>
        <w:tc>
          <w:tcPr>
            <w:tcW w:w="4373" w:type="pct"/>
            <w:gridSpan w:val="10"/>
            <w:tcBorders>
              <w:top w:val="single" w:sz="4" w:space="0" w:color="auto"/>
              <w:left w:val="nil"/>
              <w:bottom w:val="single" w:sz="4" w:space="0" w:color="auto"/>
              <w:right w:val="single" w:sz="4" w:space="0" w:color="000000"/>
            </w:tcBorders>
          </w:tcPr>
          <w:p w14:paraId="3B95BE98" w14:textId="77777777" w:rsidR="008D6403" w:rsidRPr="00B27B8A" w:rsidRDefault="008D6403" w:rsidP="008D6403">
            <w:pPr>
              <w:jc w:val="left"/>
              <w:rPr>
                <w:color w:val="000000"/>
                <w:sz w:val="17"/>
                <w:szCs w:val="17"/>
              </w:rPr>
            </w:pPr>
            <w:r w:rsidRPr="00B27B8A">
              <w:rPr>
                <w:color w:val="000000"/>
                <w:sz w:val="17"/>
                <w:szCs w:val="17"/>
              </w:rPr>
              <w:t>Total phase-out of HCFC-141b agreed to be achieved under this Agreement (ODP tonnes)</w:t>
            </w:r>
          </w:p>
        </w:tc>
        <w:tc>
          <w:tcPr>
            <w:tcW w:w="382" w:type="pct"/>
            <w:tcBorders>
              <w:top w:val="nil"/>
              <w:left w:val="nil"/>
              <w:bottom w:val="single" w:sz="4" w:space="0" w:color="auto"/>
              <w:right w:val="single" w:sz="4" w:space="0" w:color="auto"/>
            </w:tcBorders>
            <w:shd w:val="clear" w:color="000000" w:fill="FFFFFF"/>
            <w:vAlign w:val="center"/>
            <w:hideMark/>
          </w:tcPr>
          <w:p w14:paraId="7ABD9EAA" w14:textId="77777777" w:rsidR="008D6403" w:rsidRPr="00963A6E" w:rsidRDefault="008D6403" w:rsidP="008D6403">
            <w:pPr>
              <w:jc w:val="right"/>
              <w:rPr>
                <w:color w:val="000000"/>
                <w:sz w:val="17"/>
                <w:szCs w:val="17"/>
              </w:rPr>
            </w:pPr>
            <w:r w:rsidRPr="00963A6E">
              <w:rPr>
                <w:color w:val="000000"/>
                <w:sz w:val="17"/>
                <w:szCs w:val="17"/>
              </w:rPr>
              <w:t>300.90</w:t>
            </w:r>
          </w:p>
        </w:tc>
      </w:tr>
      <w:tr w:rsidR="008D6403" w:rsidRPr="00B27B8A" w14:paraId="7AABFCC6"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6975770B" w14:textId="77777777" w:rsidR="008D6403" w:rsidRPr="00B27B8A" w:rsidRDefault="008D6403" w:rsidP="008D6403">
            <w:pPr>
              <w:jc w:val="left"/>
              <w:rPr>
                <w:color w:val="000000"/>
                <w:sz w:val="17"/>
                <w:szCs w:val="17"/>
              </w:rPr>
            </w:pPr>
            <w:r w:rsidRPr="00B27B8A">
              <w:rPr>
                <w:color w:val="000000"/>
                <w:sz w:val="17"/>
                <w:szCs w:val="17"/>
              </w:rPr>
              <w:t>4.2.2</w:t>
            </w:r>
          </w:p>
        </w:tc>
        <w:tc>
          <w:tcPr>
            <w:tcW w:w="4373" w:type="pct"/>
            <w:gridSpan w:val="10"/>
            <w:tcBorders>
              <w:top w:val="single" w:sz="4" w:space="0" w:color="auto"/>
              <w:left w:val="nil"/>
              <w:bottom w:val="single" w:sz="4" w:space="0" w:color="auto"/>
              <w:right w:val="single" w:sz="4" w:space="0" w:color="000000"/>
            </w:tcBorders>
          </w:tcPr>
          <w:p w14:paraId="5A64DFEC" w14:textId="77777777" w:rsidR="008D6403" w:rsidRPr="00B27B8A" w:rsidRDefault="008D6403" w:rsidP="008D6403">
            <w:pPr>
              <w:jc w:val="left"/>
              <w:rPr>
                <w:color w:val="000000"/>
                <w:sz w:val="17"/>
                <w:szCs w:val="17"/>
              </w:rPr>
            </w:pPr>
            <w:r w:rsidRPr="00B27B8A">
              <w:rPr>
                <w:color w:val="000000"/>
                <w:sz w:val="17"/>
                <w:szCs w:val="17"/>
              </w:rPr>
              <w:t>Phase-out of HCFC-141b to be achieved in previously approved projects (ODP tonnes)</w:t>
            </w:r>
          </w:p>
        </w:tc>
        <w:tc>
          <w:tcPr>
            <w:tcW w:w="382" w:type="pct"/>
            <w:tcBorders>
              <w:top w:val="nil"/>
              <w:left w:val="nil"/>
              <w:bottom w:val="single" w:sz="4" w:space="0" w:color="auto"/>
              <w:right w:val="single" w:sz="4" w:space="0" w:color="auto"/>
            </w:tcBorders>
            <w:shd w:val="clear" w:color="000000" w:fill="FFFFFF"/>
            <w:vAlign w:val="center"/>
            <w:hideMark/>
          </w:tcPr>
          <w:p w14:paraId="6AEF5565" w14:textId="77777777" w:rsidR="008D6403" w:rsidRPr="00B27B8A" w:rsidRDefault="008D6403" w:rsidP="008D6403">
            <w:pPr>
              <w:jc w:val="right"/>
              <w:rPr>
                <w:color w:val="000000"/>
                <w:sz w:val="17"/>
                <w:szCs w:val="17"/>
              </w:rPr>
            </w:pPr>
            <w:r w:rsidRPr="00B27B8A">
              <w:rPr>
                <w:color w:val="000000"/>
                <w:sz w:val="17"/>
                <w:szCs w:val="17"/>
              </w:rPr>
              <w:t>168.80</w:t>
            </w:r>
          </w:p>
        </w:tc>
      </w:tr>
      <w:tr w:rsidR="008D6403" w:rsidRPr="00B27B8A" w14:paraId="5C0B1D7D"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30D2626" w14:textId="77777777" w:rsidR="008D6403" w:rsidRPr="00B27B8A" w:rsidRDefault="008D6403" w:rsidP="008D6403">
            <w:pPr>
              <w:jc w:val="left"/>
              <w:rPr>
                <w:color w:val="000000"/>
                <w:sz w:val="17"/>
                <w:szCs w:val="17"/>
              </w:rPr>
            </w:pPr>
            <w:r w:rsidRPr="00B27B8A">
              <w:rPr>
                <w:color w:val="000000"/>
                <w:sz w:val="17"/>
                <w:szCs w:val="17"/>
              </w:rPr>
              <w:t>4.2.3</w:t>
            </w:r>
          </w:p>
        </w:tc>
        <w:tc>
          <w:tcPr>
            <w:tcW w:w="4373" w:type="pct"/>
            <w:gridSpan w:val="10"/>
            <w:tcBorders>
              <w:top w:val="single" w:sz="4" w:space="0" w:color="auto"/>
              <w:left w:val="nil"/>
              <w:bottom w:val="single" w:sz="4" w:space="0" w:color="auto"/>
              <w:right w:val="single" w:sz="4" w:space="0" w:color="000000"/>
            </w:tcBorders>
          </w:tcPr>
          <w:p w14:paraId="1A7D6124" w14:textId="77777777" w:rsidR="008D6403" w:rsidRPr="00B27B8A" w:rsidRDefault="008D6403" w:rsidP="008D6403">
            <w:pPr>
              <w:jc w:val="left"/>
              <w:rPr>
                <w:color w:val="000000"/>
                <w:sz w:val="17"/>
                <w:szCs w:val="17"/>
              </w:rPr>
            </w:pPr>
            <w:r w:rsidRPr="00B27B8A">
              <w:rPr>
                <w:color w:val="000000"/>
                <w:sz w:val="17"/>
                <w:szCs w:val="17"/>
              </w:rPr>
              <w:t>Remaining eligible consumption for HCFC-141b (ODP tonnes)</w:t>
            </w:r>
          </w:p>
        </w:tc>
        <w:tc>
          <w:tcPr>
            <w:tcW w:w="382" w:type="pct"/>
            <w:tcBorders>
              <w:top w:val="nil"/>
              <w:left w:val="nil"/>
              <w:bottom w:val="single" w:sz="4" w:space="0" w:color="auto"/>
              <w:right w:val="single" w:sz="4" w:space="0" w:color="auto"/>
            </w:tcBorders>
            <w:shd w:val="clear" w:color="000000" w:fill="FFFFFF"/>
            <w:vAlign w:val="center"/>
            <w:hideMark/>
          </w:tcPr>
          <w:p w14:paraId="570453AE" w14:textId="77777777" w:rsidR="008D6403" w:rsidRPr="00B27B8A" w:rsidRDefault="008D6403" w:rsidP="008D6403">
            <w:pPr>
              <w:jc w:val="right"/>
              <w:rPr>
                <w:color w:val="000000"/>
                <w:sz w:val="17"/>
                <w:szCs w:val="17"/>
              </w:rPr>
            </w:pPr>
            <w:r w:rsidRPr="00B27B8A">
              <w:rPr>
                <w:color w:val="000000"/>
                <w:sz w:val="17"/>
                <w:szCs w:val="17"/>
              </w:rPr>
              <w:t>52.00</w:t>
            </w:r>
          </w:p>
        </w:tc>
      </w:tr>
      <w:tr w:rsidR="008D6403" w:rsidRPr="00B27B8A" w14:paraId="3DBAE8CE"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177381A" w14:textId="77777777" w:rsidR="008D6403" w:rsidRPr="00B27B8A" w:rsidRDefault="008D6403" w:rsidP="008D6403">
            <w:pPr>
              <w:jc w:val="left"/>
              <w:rPr>
                <w:color w:val="000000"/>
                <w:sz w:val="17"/>
                <w:szCs w:val="17"/>
              </w:rPr>
            </w:pPr>
            <w:r w:rsidRPr="00B27B8A">
              <w:rPr>
                <w:color w:val="000000"/>
                <w:sz w:val="17"/>
                <w:szCs w:val="17"/>
              </w:rPr>
              <w:t>4.3.1</w:t>
            </w:r>
          </w:p>
        </w:tc>
        <w:tc>
          <w:tcPr>
            <w:tcW w:w="4373" w:type="pct"/>
            <w:gridSpan w:val="10"/>
            <w:tcBorders>
              <w:top w:val="single" w:sz="4" w:space="0" w:color="auto"/>
              <w:left w:val="nil"/>
              <w:bottom w:val="single" w:sz="4" w:space="0" w:color="auto"/>
              <w:right w:val="single" w:sz="4" w:space="0" w:color="000000"/>
            </w:tcBorders>
          </w:tcPr>
          <w:p w14:paraId="45B0024E" w14:textId="77777777" w:rsidR="008D6403" w:rsidRPr="00B27B8A" w:rsidRDefault="008D6403" w:rsidP="008D6403">
            <w:pPr>
              <w:jc w:val="left"/>
              <w:rPr>
                <w:color w:val="000000"/>
                <w:sz w:val="17"/>
                <w:szCs w:val="17"/>
              </w:rPr>
            </w:pPr>
            <w:r w:rsidRPr="00B27B8A">
              <w:rPr>
                <w:color w:val="000000"/>
                <w:sz w:val="17"/>
                <w:szCs w:val="17"/>
              </w:rPr>
              <w:t>Total phase-out of HCFC-142b agreed to be achieved under this Agreement (ODP tonnes)</w:t>
            </w:r>
          </w:p>
        </w:tc>
        <w:tc>
          <w:tcPr>
            <w:tcW w:w="382" w:type="pct"/>
            <w:tcBorders>
              <w:top w:val="nil"/>
              <w:left w:val="nil"/>
              <w:bottom w:val="single" w:sz="4" w:space="0" w:color="auto"/>
              <w:right w:val="single" w:sz="4" w:space="0" w:color="auto"/>
            </w:tcBorders>
            <w:shd w:val="clear" w:color="000000" w:fill="FFFFFF"/>
            <w:vAlign w:val="center"/>
            <w:hideMark/>
          </w:tcPr>
          <w:p w14:paraId="0C554168"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B27B8A" w14:paraId="332B7321"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681FF40" w14:textId="77777777" w:rsidR="008D6403" w:rsidRPr="00B27B8A" w:rsidRDefault="008D6403" w:rsidP="008D6403">
            <w:pPr>
              <w:jc w:val="left"/>
              <w:rPr>
                <w:color w:val="000000"/>
                <w:sz w:val="17"/>
                <w:szCs w:val="17"/>
              </w:rPr>
            </w:pPr>
            <w:r w:rsidRPr="00B27B8A">
              <w:rPr>
                <w:color w:val="000000"/>
                <w:sz w:val="17"/>
                <w:szCs w:val="17"/>
              </w:rPr>
              <w:t>4.3.2</w:t>
            </w:r>
          </w:p>
        </w:tc>
        <w:tc>
          <w:tcPr>
            <w:tcW w:w="4373" w:type="pct"/>
            <w:gridSpan w:val="10"/>
            <w:tcBorders>
              <w:top w:val="single" w:sz="4" w:space="0" w:color="auto"/>
              <w:left w:val="nil"/>
              <w:bottom w:val="single" w:sz="4" w:space="0" w:color="auto"/>
              <w:right w:val="single" w:sz="4" w:space="0" w:color="000000"/>
            </w:tcBorders>
          </w:tcPr>
          <w:p w14:paraId="042A20FB" w14:textId="77777777" w:rsidR="008D6403" w:rsidRPr="00B27B8A" w:rsidRDefault="008D6403" w:rsidP="008D6403">
            <w:pPr>
              <w:jc w:val="left"/>
              <w:rPr>
                <w:color w:val="000000"/>
                <w:sz w:val="17"/>
                <w:szCs w:val="17"/>
              </w:rPr>
            </w:pPr>
            <w:r w:rsidRPr="00B27B8A">
              <w:rPr>
                <w:color w:val="000000"/>
                <w:sz w:val="17"/>
                <w:szCs w:val="17"/>
              </w:rPr>
              <w:t>Phase-out of HCFC-142b to be achieved in previously approved projects (ODP tonnes)</w:t>
            </w:r>
          </w:p>
        </w:tc>
        <w:tc>
          <w:tcPr>
            <w:tcW w:w="382" w:type="pct"/>
            <w:tcBorders>
              <w:top w:val="nil"/>
              <w:left w:val="nil"/>
              <w:bottom w:val="single" w:sz="4" w:space="0" w:color="auto"/>
              <w:right w:val="single" w:sz="4" w:space="0" w:color="auto"/>
            </w:tcBorders>
            <w:shd w:val="clear" w:color="000000" w:fill="FFFFFF"/>
            <w:vAlign w:val="center"/>
            <w:hideMark/>
          </w:tcPr>
          <w:p w14:paraId="5F3FF1C8"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B27B8A" w14:paraId="3A25C90F"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4EC7AED" w14:textId="77777777" w:rsidR="008D6403" w:rsidRPr="00B27B8A" w:rsidRDefault="008D6403" w:rsidP="008D6403">
            <w:pPr>
              <w:jc w:val="left"/>
              <w:rPr>
                <w:color w:val="000000"/>
                <w:sz w:val="17"/>
                <w:szCs w:val="17"/>
              </w:rPr>
            </w:pPr>
            <w:r w:rsidRPr="00B27B8A">
              <w:rPr>
                <w:color w:val="000000"/>
                <w:sz w:val="17"/>
                <w:szCs w:val="17"/>
              </w:rPr>
              <w:t>4.3.3</w:t>
            </w:r>
          </w:p>
        </w:tc>
        <w:tc>
          <w:tcPr>
            <w:tcW w:w="4373" w:type="pct"/>
            <w:gridSpan w:val="10"/>
            <w:tcBorders>
              <w:top w:val="single" w:sz="4" w:space="0" w:color="auto"/>
              <w:left w:val="nil"/>
              <w:bottom w:val="single" w:sz="4" w:space="0" w:color="auto"/>
              <w:right w:val="single" w:sz="4" w:space="0" w:color="000000"/>
            </w:tcBorders>
          </w:tcPr>
          <w:p w14:paraId="1F34A9F2" w14:textId="77777777" w:rsidR="008D6403" w:rsidRPr="00B27B8A" w:rsidRDefault="008D6403" w:rsidP="008D6403">
            <w:pPr>
              <w:jc w:val="left"/>
              <w:rPr>
                <w:color w:val="000000"/>
                <w:sz w:val="17"/>
                <w:szCs w:val="17"/>
              </w:rPr>
            </w:pPr>
            <w:r w:rsidRPr="00B27B8A">
              <w:rPr>
                <w:color w:val="000000"/>
                <w:sz w:val="17"/>
                <w:szCs w:val="17"/>
              </w:rPr>
              <w:t>Remaining eligible consumption for HCFC-142b (ODP tonnes)</w:t>
            </w:r>
          </w:p>
        </w:tc>
        <w:tc>
          <w:tcPr>
            <w:tcW w:w="382" w:type="pct"/>
            <w:tcBorders>
              <w:top w:val="nil"/>
              <w:left w:val="nil"/>
              <w:bottom w:val="single" w:sz="4" w:space="0" w:color="auto"/>
              <w:right w:val="single" w:sz="4" w:space="0" w:color="auto"/>
            </w:tcBorders>
            <w:shd w:val="clear" w:color="000000" w:fill="FFFFFF"/>
            <w:vAlign w:val="center"/>
            <w:hideMark/>
          </w:tcPr>
          <w:p w14:paraId="42686635" w14:textId="77777777" w:rsidR="008D6403" w:rsidRPr="00B27B8A" w:rsidRDefault="008D6403" w:rsidP="008D6403">
            <w:pPr>
              <w:jc w:val="right"/>
              <w:rPr>
                <w:color w:val="000000"/>
                <w:sz w:val="17"/>
                <w:szCs w:val="17"/>
              </w:rPr>
            </w:pPr>
            <w:r w:rsidRPr="00B27B8A">
              <w:rPr>
                <w:color w:val="000000"/>
                <w:sz w:val="17"/>
                <w:szCs w:val="17"/>
              </w:rPr>
              <w:t>5.60</w:t>
            </w:r>
          </w:p>
        </w:tc>
      </w:tr>
      <w:tr w:rsidR="008D6403" w:rsidRPr="00B27B8A" w14:paraId="381F2A54"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569F1B11" w14:textId="77777777" w:rsidR="008D6403" w:rsidRPr="00B27B8A" w:rsidRDefault="008D6403" w:rsidP="008D6403">
            <w:pPr>
              <w:jc w:val="left"/>
              <w:rPr>
                <w:color w:val="000000"/>
                <w:sz w:val="17"/>
                <w:szCs w:val="17"/>
              </w:rPr>
            </w:pPr>
            <w:r w:rsidRPr="00B27B8A">
              <w:rPr>
                <w:color w:val="000000"/>
                <w:sz w:val="17"/>
                <w:szCs w:val="17"/>
              </w:rPr>
              <w:t>4.4.1</w:t>
            </w:r>
          </w:p>
        </w:tc>
        <w:tc>
          <w:tcPr>
            <w:tcW w:w="4373" w:type="pct"/>
            <w:gridSpan w:val="10"/>
            <w:tcBorders>
              <w:top w:val="single" w:sz="4" w:space="0" w:color="auto"/>
              <w:left w:val="nil"/>
              <w:bottom w:val="single" w:sz="4" w:space="0" w:color="auto"/>
              <w:right w:val="single" w:sz="4" w:space="0" w:color="000000"/>
            </w:tcBorders>
          </w:tcPr>
          <w:p w14:paraId="30DE341E" w14:textId="77777777" w:rsidR="008D6403" w:rsidRPr="00B27B8A" w:rsidRDefault="008D6403" w:rsidP="008D6403">
            <w:pPr>
              <w:jc w:val="left"/>
              <w:rPr>
                <w:sz w:val="17"/>
                <w:szCs w:val="17"/>
              </w:rPr>
            </w:pPr>
            <w:r w:rsidRPr="00B27B8A">
              <w:rPr>
                <w:color w:val="000000"/>
                <w:sz w:val="17"/>
                <w:szCs w:val="17"/>
              </w:rPr>
              <w:t>Total phase-out of HCFC-123 agreed to be achieved under this Agreement (ODP tonnes)</w:t>
            </w:r>
          </w:p>
        </w:tc>
        <w:tc>
          <w:tcPr>
            <w:tcW w:w="382" w:type="pct"/>
            <w:tcBorders>
              <w:top w:val="nil"/>
              <w:left w:val="nil"/>
              <w:bottom w:val="single" w:sz="4" w:space="0" w:color="auto"/>
              <w:right w:val="single" w:sz="4" w:space="0" w:color="auto"/>
            </w:tcBorders>
            <w:shd w:val="clear" w:color="000000" w:fill="FFFFFF"/>
            <w:vAlign w:val="center"/>
            <w:hideMark/>
          </w:tcPr>
          <w:p w14:paraId="57822DAD"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B27B8A" w14:paraId="72B473C8"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1EA7A23F" w14:textId="77777777" w:rsidR="008D6403" w:rsidRPr="00B27B8A" w:rsidRDefault="008D6403" w:rsidP="008D6403">
            <w:pPr>
              <w:jc w:val="left"/>
              <w:rPr>
                <w:color w:val="000000"/>
                <w:sz w:val="17"/>
                <w:szCs w:val="17"/>
              </w:rPr>
            </w:pPr>
            <w:r w:rsidRPr="00B27B8A">
              <w:rPr>
                <w:color w:val="000000"/>
                <w:sz w:val="17"/>
                <w:szCs w:val="17"/>
              </w:rPr>
              <w:t>4.4.2</w:t>
            </w:r>
          </w:p>
        </w:tc>
        <w:tc>
          <w:tcPr>
            <w:tcW w:w="4373" w:type="pct"/>
            <w:gridSpan w:val="10"/>
            <w:tcBorders>
              <w:top w:val="single" w:sz="4" w:space="0" w:color="auto"/>
              <w:left w:val="nil"/>
              <w:bottom w:val="single" w:sz="4" w:space="0" w:color="auto"/>
              <w:right w:val="single" w:sz="4" w:space="0" w:color="000000"/>
            </w:tcBorders>
          </w:tcPr>
          <w:p w14:paraId="20081A8A" w14:textId="77777777" w:rsidR="008D6403" w:rsidRPr="00B27B8A" w:rsidRDefault="008D6403" w:rsidP="008D6403">
            <w:pPr>
              <w:jc w:val="left"/>
              <w:rPr>
                <w:color w:val="000000"/>
                <w:sz w:val="17"/>
                <w:szCs w:val="17"/>
              </w:rPr>
            </w:pPr>
            <w:r w:rsidRPr="00B27B8A">
              <w:rPr>
                <w:color w:val="000000"/>
                <w:sz w:val="17"/>
                <w:szCs w:val="17"/>
              </w:rPr>
              <w:t>Phase-out of HCFC-123 to be achieved in previously approved projects (ODP tonnes)</w:t>
            </w:r>
          </w:p>
        </w:tc>
        <w:tc>
          <w:tcPr>
            <w:tcW w:w="382" w:type="pct"/>
            <w:tcBorders>
              <w:top w:val="nil"/>
              <w:left w:val="nil"/>
              <w:bottom w:val="single" w:sz="4" w:space="0" w:color="auto"/>
              <w:right w:val="single" w:sz="4" w:space="0" w:color="auto"/>
            </w:tcBorders>
            <w:shd w:val="clear" w:color="000000" w:fill="FFFFFF"/>
            <w:vAlign w:val="center"/>
            <w:hideMark/>
          </w:tcPr>
          <w:p w14:paraId="71EED6D4"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B27B8A" w14:paraId="45A4637F" w14:textId="77777777" w:rsidTr="008D6403">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0FCAA7BC" w14:textId="77777777" w:rsidR="008D6403" w:rsidRPr="00B27B8A" w:rsidRDefault="008D6403" w:rsidP="008D6403">
            <w:pPr>
              <w:jc w:val="left"/>
              <w:rPr>
                <w:color w:val="000000"/>
                <w:sz w:val="17"/>
                <w:szCs w:val="17"/>
              </w:rPr>
            </w:pPr>
            <w:r w:rsidRPr="00B27B8A">
              <w:rPr>
                <w:color w:val="000000"/>
                <w:sz w:val="17"/>
                <w:szCs w:val="17"/>
              </w:rPr>
              <w:t>4.4.3</w:t>
            </w:r>
          </w:p>
        </w:tc>
        <w:tc>
          <w:tcPr>
            <w:tcW w:w="4373" w:type="pct"/>
            <w:gridSpan w:val="10"/>
            <w:tcBorders>
              <w:top w:val="single" w:sz="4" w:space="0" w:color="auto"/>
              <w:left w:val="nil"/>
              <w:bottom w:val="single" w:sz="4" w:space="0" w:color="auto"/>
              <w:right w:val="single" w:sz="4" w:space="0" w:color="000000"/>
            </w:tcBorders>
          </w:tcPr>
          <w:p w14:paraId="6C91964F" w14:textId="77777777" w:rsidR="008D6403" w:rsidRPr="00B27B8A" w:rsidRDefault="008D6403" w:rsidP="008D6403">
            <w:pPr>
              <w:jc w:val="left"/>
              <w:rPr>
                <w:color w:val="000000"/>
                <w:sz w:val="17"/>
                <w:szCs w:val="17"/>
              </w:rPr>
            </w:pPr>
            <w:r w:rsidRPr="00B27B8A">
              <w:rPr>
                <w:color w:val="000000"/>
                <w:sz w:val="17"/>
                <w:szCs w:val="17"/>
              </w:rPr>
              <w:t>Remaining eligible consumption for HCFC-123 (ODP tonnes)</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28404BB0" w14:textId="77777777" w:rsidR="008D6403" w:rsidRPr="00B27B8A" w:rsidRDefault="008D6403" w:rsidP="008D6403">
            <w:pPr>
              <w:jc w:val="right"/>
              <w:rPr>
                <w:color w:val="000000"/>
                <w:sz w:val="17"/>
                <w:szCs w:val="17"/>
              </w:rPr>
            </w:pPr>
            <w:r w:rsidRPr="00B27B8A">
              <w:rPr>
                <w:color w:val="000000"/>
                <w:sz w:val="17"/>
                <w:szCs w:val="17"/>
              </w:rPr>
              <w:t>0.30</w:t>
            </w:r>
          </w:p>
        </w:tc>
      </w:tr>
      <w:tr w:rsidR="008D6403" w:rsidRPr="00B27B8A" w14:paraId="72240D5D" w14:textId="77777777" w:rsidTr="008D6403">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4E89E0B1" w14:textId="77777777" w:rsidR="008D6403" w:rsidRPr="00B27B8A" w:rsidRDefault="008D6403" w:rsidP="008D6403">
            <w:pPr>
              <w:jc w:val="left"/>
              <w:rPr>
                <w:color w:val="000000"/>
                <w:sz w:val="17"/>
                <w:szCs w:val="17"/>
              </w:rPr>
            </w:pPr>
            <w:r w:rsidRPr="00B27B8A">
              <w:rPr>
                <w:color w:val="000000"/>
                <w:sz w:val="17"/>
                <w:szCs w:val="17"/>
              </w:rPr>
              <w:t>4.5.1</w:t>
            </w:r>
          </w:p>
        </w:tc>
        <w:tc>
          <w:tcPr>
            <w:tcW w:w="4373" w:type="pct"/>
            <w:gridSpan w:val="10"/>
            <w:tcBorders>
              <w:top w:val="single" w:sz="4" w:space="0" w:color="auto"/>
              <w:left w:val="nil"/>
              <w:bottom w:val="single" w:sz="4" w:space="0" w:color="auto"/>
              <w:right w:val="single" w:sz="4" w:space="0" w:color="000000"/>
            </w:tcBorders>
          </w:tcPr>
          <w:p w14:paraId="1A7DD32D" w14:textId="77777777" w:rsidR="008D6403" w:rsidRPr="00B27B8A" w:rsidRDefault="008D6403" w:rsidP="008D6403">
            <w:pPr>
              <w:jc w:val="left"/>
              <w:rPr>
                <w:color w:val="000000"/>
                <w:sz w:val="17"/>
                <w:szCs w:val="17"/>
              </w:rPr>
            </w:pPr>
            <w:r w:rsidRPr="00B27B8A">
              <w:rPr>
                <w:color w:val="000000"/>
                <w:sz w:val="17"/>
                <w:szCs w:val="17"/>
              </w:rPr>
              <w:t>Total phase-out of HCFC-124 agreed to be achieved under this Agreement (ODP tonnes)</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681B15E6"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B27B8A" w14:paraId="6C1266A5" w14:textId="77777777" w:rsidTr="008D6403">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6C21AFCE" w14:textId="77777777" w:rsidR="008D6403" w:rsidRPr="00B27B8A" w:rsidRDefault="008D6403" w:rsidP="008D6403">
            <w:pPr>
              <w:jc w:val="left"/>
              <w:rPr>
                <w:color w:val="000000"/>
                <w:sz w:val="17"/>
                <w:szCs w:val="17"/>
              </w:rPr>
            </w:pPr>
            <w:r w:rsidRPr="00B27B8A">
              <w:rPr>
                <w:color w:val="000000"/>
                <w:sz w:val="17"/>
                <w:szCs w:val="17"/>
              </w:rPr>
              <w:t>4.5.2</w:t>
            </w:r>
          </w:p>
        </w:tc>
        <w:tc>
          <w:tcPr>
            <w:tcW w:w="4373" w:type="pct"/>
            <w:gridSpan w:val="10"/>
            <w:tcBorders>
              <w:top w:val="single" w:sz="4" w:space="0" w:color="auto"/>
              <w:left w:val="nil"/>
              <w:bottom w:val="single" w:sz="4" w:space="0" w:color="auto"/>
              <w:right w:val="single" w:sz="4" w:space="0" w:color="000000"/>
            </w:tcBorders>
          </w:tcPr>
          <w:p w14:paraId="636257F6" w14:textId="77777777" w:rsidR="008D6403" w:rsidRPr="00B27B8A" w:rsidRDefault="008D6403" w:rsidP="008D6403">
            <w:pPr>
              <w:jc w:val="left"/>
              <w:rPr>
                <w:color w:val="000000"/>
                <w:sz w:val="17"/>
                <w:szCs w:val="17"/>
              </w:rPr>
            </w:pPr>
            <w:r w:rsidRPr="00B27B8A">
              <w:rPr>
                <w:color w:val="000000"/>
                <w:sz w:val="17"/>
                <w:szCs w:val="17"/>
              </w:rPr>
              <w:t>Phase-out of HCFC-124 to be achieved in previously approved projects (ODP tonnes)</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4ED56862" w14:textId="77777777" w:rsidR="008D6403" w:rsidRPr="00B27B8A" w:rsidRDefault="008D6403" w:rsidP="008D6403">
            <w:pPr>
              <w:jc w:val="right"/>
              <w:rPr>
                <w:color w:val="000000"/>
                <w:sz w:val="17"/>
                <w:szCs w:val="17"/>
              </w:rPr>
            </w:pPr>
            <w:r w:rsidRPr="00B27B8A">
              <w:rPr>
                <w:color w:val="000000"/>
                <w:sz w:val="17"/>
                <w:szCs w:val="17"/>
              </w:rPr>
              <w:t>0.00</w:t>
            </w:r>
          </w:p>
        </w:tc>
      </w:tr>
      <w:tr w:rsidR="008D6403" w:rsidRPr="00592B52" w14:paraId="7AC1C244" w14:textId="77777777" w:rsidTr="008D6403">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18F8A920" w14:textId="77777777" w:rsidR="008D6403" w:rsidRPr="00B27B8A" w:rsidRDefault="008D6403" w:rsidP="008D6403">
            <w:pPr>
              <w:jc w:val="left"/>
              <w:rPr>
                <w:color w:val="000000"/>
                <w:sz w:val="17"/>
                <w:szCs w:val="17"/>
              </w:rPr>
            </w:pPr>
            <w:r w:rsidRPr="00B27B8A">
              <w:rPr>
                <w:color w:val="000000"/>
                <w:sz w:val="17"/>
                <w:szCs w:val="17"/>
              </w:rPr>
              <w:t>4.5.3</w:t>
            </w:r>
          </w:p>
        </w:tc>
        <w:tc>
          <w:tcPr>
            <w:tcW w:w="4373" w:type="pct"/>
            <w:gridSpan w:val="10"/>
            <w:tcBorders>
              <w:top w:val="single" w:sz="4" w:space="0" w:color="auto"/>
              <w:left w:val="nil"/>
              <w:bottom w:val="single" w:sz="4" w:space="0" w:color="auto"/>
              <w:right w:val="single" w:sz="4" w:space="0" w:color="000000"/>
            </w:tcBorders>
          </w:tcPr>
          <w:p w14:paraId="167CFABB" w14:textId="77777777" w:rsidR="008D6403" w:rsidRPr="00B27B8A" w:rsidRDefault="008D6403" w:rsidP="008D6403">
            <w:pPr>
              <w:jc w:val="left"/>
              <w:rPr>
                <w:color w:val="000000"/>
                <w:sz w:val="17"/>
                <w:szCs w:val="17"/>
              </w:rPr>
            </w:pPr>
            <w:r w:rsidRPr="00B27B8A">
              <w:rPr>
                <w:color w:val="000000"/>
                <w:sz w:val="17"/>
                <w:szCs w:val="17"/>
              </w:rPr>
              <w:t>Remaining eligible consumption for HCFC-124 (ODP tonnes)</w:t>
            </w:r>
          </w:p>
        </w:tc>
        <w:tc>
          <w:tcPr>
            <w:tcW w:w="382" w:type="pct"/>
            <w:tcBorders>
              <w:top w:val="nil"/>
              <w:left w:val="nil"/>
              <w:bottom w:val="single" w:sz="4" w:space="0" w:color="auto"/>
              <w:right w:val="single" w:sz="4" w:space="0" w:color="auto"/>
            </w:tcBorders>
            <w:shd w:val="clear" w:color="000000" w:fill="FFFFFF"/>
            <w:vAlign w:val="center"/>
            <w:hideMark/>
          </w:tcPr>
          <w:p w14:paraId="53ABA40F" w14:textId="77777777" w:rsidR="008D6403" w:rsidRPr="00592B52" w:rsidRDefault="008D6403" w:rsidP="008D6403">
            <w:pPr>
              <w:jc w:val="right"/>
              <w:rPr>
                <w:color w:val="000000"/>
                <w:sz w:val="17"/>
                <w:szCs w:val="17"/>
              </w:rPr>
            </w:pPr>
            <w:r w:rsidRPr="00B27B8A">
              <w:rPr>
                <w:color w:val="000000"/>
                <w:sz w:val="17"/>
                <w:szCs w:val="17"/>
              </w:rPr>
              <w:t>7.70</w:t>
            </w:r>
          </w:p>
        </w:tc>
      </w:tr>
    </w:tbl>
    <w:p w14:paraId="0B39143A" w14:textId="0675404D" w:rsidR="00E34BFB" w:rsidRDefault="00E34BFB" w:rsidP="00FC6669">
      <w:pPr>
        <w:rPr>
          <w:lang w:val="en-CA"/>
        </w:rPr>
      </w:pPr>
    </w:p>
    <w:sectPr w:rsidR="00E34BFB" w:rsidSect="008D6403">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145B" w14:textId="77777777" w:rsidR="004816E2" w:rsidRDefault="004816E2" w:rsidP="004A504B">
      <w:r>
        <w:separator/>
      </w:r>
    </w:p>
  </w:endnote>
  <w:endnote w:type="continuationSeparator" w:id="0">
    <w:p w14:paraId="77B2A17B" w14:textId="77777777" w:rsidR="004816E2" w:rsidRDefault="004816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0E286C48" w:rsidR="004816E2" w:rsidRPr="0033525D" w:rsidRDefault="004816E2">
    <w:pPr>
      <w:jc w:val="center"/>
    </w:pPr>
    <w:r>
      <w:fldChar w:fldCharType="begin"/>
    </w:r>
    <w:r>
      <w:instrText xml:space="preserve"> PAGE </w:instrText>
    </w:r>
    <w:r>
      <w:fldChar w:fldCharType="separate"/>
    </w:r>
    <w:r w:rsidR="00B750F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6F5CE302" w:rsidR="004816E2" w:rsidRPr="0033525D" w:rsidRDefault="004816E2">
    <w:pPr>
      <w:jc w:val="center"/>
    </w:pPr>
    <w:r>
      <w:fldChar w:fldCharType="begin"/>
    </w:r>
    <w:r>
      <w:instrText xml:space="preserve"> PAGE </w:instrText>
    </w:r>
    <w:r>
      <w:fldChar w:fldCharType="separate"/>
    </w:r>
    <w:r w:rsidR="00B750F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25D4D" w14:textId="77777777" w:rsidR="004816E2" w:rsidRDefault="004816E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4816E2" w:rsidRDefault="004816E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2AAB8" w14:textId="7A11362D" w:rsidR="004816E2" w:rsidRPr="0033525D" w:rsidRDefault="004816E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94A5" w14:textId="77777777" w:rsidR="004816E2" w:rsidRPr="0033525D" w:rsidRDefault="004816E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7500925"/>
      <w:docPartObj>
        <w:docPartGallery w:val="Page Numbers (Bottom of Page)"/>
        <w:docPartUnique/>
      </w:docPartObj>
    </w:sdtPr>
    <w:sdtEndPr>
      <w:rPr>
        <w:noProof/>
      </w:rPr>
    </w:sdtEndPr>
    <w:sdtContent>
      <w:p w14:paraId="1E490B2A" w14:textId="32E2F0FC" w:rsidR="004816E2" w:rsidRDefault="004816E2">
        <w:pPr>
          <w:pStyle w:val="Footer"/>
          <w:jc w:val="center"/>
        </w:pPr>
        <w:r>
          <w:fldChar w:fldCharType="begin"/>
        </w:r>
        <w:r>
          <w:instrText xml:space="preserve"> PAGE   \* MERGEFORMAT </w:instrText>
        </w:r>
        <w:r>
          <w:fldChar w:fldCharType="separate"/>
        </w:r>
        <w:r w:rsidR="00B750FE">
          <w:rPr>
            <w:noProof/>
          </w:rPr>
          <w:t>1</w:t>
        </w:r>
        <w:r>
          <w:rPr>
            <w:noProof/>
          </w:rPr>
          <w:fldChar w:fldCharType="end"/>
        </w:r>
      </w:p>
    </w:sdtContent>
  </w:sdt>
  <w:p w14:paraId="3EC87728" w14:textId="534477B8" w:rsidR="004816E2" w:rsidRPr="00FC6669" w:rsidRDefault="004816E2" w:rsidP="00FC6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65FAF" w14:textId="77777777" w:rsidR="004816E2" w:rsidRDefault="004816E2" w:rsidP="004A504B">
      <w:r>
        <w:separator/>
      </w:r>
    </w:p>
  </w:footnote>
  <w:footnote w:type="continuationSeparator" w:id="0">
    <w:p w14:paraId="46AEB3D1" w14:textId="77777777" w:rsidR="004816E2" w:rsidRDefault="004816E2" w:rsidP="004A504B">
      <w:r>
        <w:continuationSeparator/>
      </w:r>
    </w:p>
  </w:footnote>
  <w:footnote w:id="1">
    <w:p w14:paraId="25C8CFC4" w14:textId="1D9B2DC8" w:rsidR="004816E2" w:rsidRPr="009B499B" w:rsidRDefault="004816E2">
      <w:pPr>
        <w:pStyle w:val="FootnoteText"/>
      </w:pPr>
      <w:r>
        <w:rPr>
          <w:rStyle w:val="FootnoteReference"/>
        </w:rPr>
        <w:footnoteRef/>
      </w:r>
      <w:r>
        <w:t xml:space="preserve"> </w:t>
      </w:r>
      <w:r w:rsidRPr="00692D14">
        <w:t>Due to coronavirus disease (COVID-19)</w:t>
      </w:r>
    </w:p>
  </w:footnote>
  <w:footnote w:id="2">
    <w:p w14:paraId="079ED497" w14:textId="02CCFC1A" w:rsidR="004816E2" w:rsidRPr="00FE3307" w:rsidRDefault="004816E2" w:rsidP="00BF1064">
      <w:pPr>
        <w:pStyle w:val="FootnoteText"/>
        <w:rPr>
          <w:lang w:val="en-CA"/>
        </w:rPr>
      </w:pPr>
      <w:r w:rsidRPr="00FE3307">
        <w:rPr>
          <w:rStyle w:val="FootnoteReference"/>
        </w:rPr>
        <w:footnoteRef/>
      </w:r>
      <w:r w:rsidRPr="00FE3307">
        <w:t xml:space="preserve"> </w:t>
      </w:r>
      <w:r w:rsidRPr="00FE3307">
        <w:rPr>
          <w:lang w:val="en-CA"/>
        </w:rPr>
        <w:t xml:space="preserve">As per the </w:t>
      </w:r>
      <w:r w:rsidRPr="00755A89">
        <w:rPr>
          <w:lang w:val="en-CA"/>
        </w:rPr>
        <w:t>letter of 7 August 2020</w:t>
      </w:r>
      <w:r w:rsidRPr="00FE3307">
        <w:rPr>
          <w:lang w:val="en-CA"/>
        </w:rPr>
        <w:t xml:space="preserve"> from the Ministry of </w:t>
      </w:r>
      <w:r>
        <w:rPr>
          <w:lang w:val="en-CA"/>
        </w:rPr>
        <w:t xml:space="preserve">the Environment </w:t>
      </w:r>
      <w:r w:rsidRPr="00755A89">
        <w:rPr>
          <w:lang w:val="en-CA"/>
        </w:rPr>
        <w:t>of Brazil</w:t>
      </w:r>
      <w:r w:rsidRPr="00FE3307">
        <w:rPr>
          <w:lang w:val="en-CA"/>
        </w:rPr>
        <w:t xml:space="preserve"> to </w:t>
      </w:r>
      <w:r>
        <w:rPr>
          <w:lang w:val="en-CA"/>
        </w:rPr>
        <w:t>UNDP</w:t>
      </w:r>
      <w:r w:rsidRPr="00FE3307">
        <w:rPr>
          <w:lang w:val="en-CA"/>
        </w:rPr>
        <w:t>.</w:t>
      </w:r>
    </w:p>
  </w:footnote>
  <w:footnote w:id="3">
    <w:p w14:paraId="59B4BA37" w14:textId="59D1576F" w:rsidR="004816E2" w:rsidRPr="00D2316C" w:rsidRDefault="004816E2">
      <w:pPr>
        <w:pStyle w:val="FootnoteText"/>
      </w:pPr>
      <w:r>
        <w:rPr>
          <w:rStyle w:val="FootnoteReference"/>
        </w:rPr>
        <w:footnoteRef/>
      </w:r>
      <w:r>
        <w:t xml:space="preserve"> The project originally included 14 enterprises for 57.14 ODP tonnes. One enterprise (</w:t>
      </w:r>
      <w:proofErr w:type="spellStart"/>
      <w:r>
        <w:t>Poliumetka</w:t>
      </w:r>
      <w:proofErr w:type="spellEnd"/>
      <w:r>
        <w:t>, 3.63 ODP tonnes) was removed and not funded from stage II as this project was completed under stage I.</w:t>
      </w:r>
    </w:p>
  </w:footnote>
  <w:footnote w:id="4">
    <w:p w14:paraId="6727D74D" w14:textId="75579E77" w:rsidR="004816E2" w:rsidRPr="00170909" w:rsidRDefault="004816E2">
      <w:pPr>
        <w:pStyle w:val="FootnoteText"/>
      </w:pPr>
      <w:r>
        <w:rPr>
          <w:rStyle w:val="FootnoteReference"/>
        </w:rPr>
        <w:footnoteRef/>
      </w:r>
      <w:r>
        <w:t xml:space="preserve"> </w:t>
      </w:r>
      <w:r w:rsidRPr="00E003AC">
        <w:t>Award was granted by the American Society of Heating, Refrigeration, and Air Conditioning Engineers (ASHRAE), headquartered in Atlanta (USA), and by the United Nations Environment Programme (UNEP)</w:t>
      </w:r>
      <w:r>
        <w:t>.</w:t>
      </w:r>
      <w:r w:rsidRPr="00E003AC">
        <w:t xml:space="preserve"> </w:t>
      </w:r>
      <w:r>
        <w:t xml:space="preserve">A video of the project is available at: </w:t>
      </w:r>
      <w:hyperlink r:id="rId1" w:history="1">
        <w:r w:rsidRPr="009B2C1E">
          <w:rPr>
            <w:rStyle w:val="Hyperlink"/>
          </w:rPr>
          <w:t>https://youtu.be/E2TdMRb295c</w:t>
        </w:r>
      </w:hyperlink>
    </w:p>
  </w:footnote>
  <w:footnote w:id="5">
    <w:p w14:paraId="1EAD0B6A" w14:textId="2E4DB036" w:rsidR="004816E2" w:rsidRPr="008A3BE1" w:rsidRDefault="004816E2" w:rsidP="008A3BE1">
      <w:r>
        <w:rPr>
          <w:rStyle w:val="FootnoteReference"/>
        </w:rPr>
        <w:footnoteRef/>
      </w:r>
      <w:r>
        <w:t xml:space="preserve"> </w:t>
      </w:r>
      <w:hyperlink r:id="rId2" w:history="1">
        <w:r w:rsidRPr="009B2C1E">
          <w:rPr>
            <w:rStyle w:val="Hyperlink"/>
            <w:sz w:val="20"/>
            <w:szCs w:val="20"/>
          </w:rPr>
          <w:t>https://www.youtube.com/watch?v=nyiRrIysTUE&amp;feature=emb_title</w:t>
        </w:r>
      </w:hyperlink>
    </w:p>
  </w:footnote>
  <w:footnote w:id="6">
    <w:p w14:paraId="0F42B836" w14:textId="77777777" w:rsidR="004816E2" w:rsidRPr="00E53F97" w:rsidRDefault="004816E2" w:rsidP="003A658B">
      <w:pPr>
        <w:pStyle w:val="FootnoteText"/>
      </w:pPr>
      <w:r>
        <w:rPr>
          <w:rStyle w:val="FootnoteReference"/>
        </w:rPr>
        <w:footnoteRef/>
      </w:r>
      <w:r>
        <w:t xml:space="preserve"> The Executive Committee approved these changes at the 82</w:t>
      </w:r>
      <w:r w:rsidRPr="00E53F97">
        <w:rPr>
          <w:vertAlign w:val="superscript"/>
        </w:rPr>
        <w:t>nd</w:t>
      </w:r>
      <w:r>
        <w:t xml:space="preserve"> and 84</w:t>
      </w:r>
      <w:r w:rsidRPr="00E53F97">
        <w:rPr>
          <w:vertAlign w:val="superscript"/>
        </w:rPr>
        <w:t>th</w:t>
      </w:r>
      <w:r>
        <w:t xml:space="preserve"> meetings (decisions 82/62 and 84/33).</w:t>
      </w:r>
    </w:p>
  </w:footnote>
  <w:footnote w:id="7">
    <w:p w14:paraId="5F269EB7" w14:textId="11003C4D" w:rsidR="004816E2" w:rsidRPr="003A529E" w:rsidRDefault="004816E2">
      <w:pPr>
        <w:pStyle w:val="FootnoteText"/>
      </w:pPr>
      <w:r>
        <w:rPr>
          <w:rStyle w:val="FootnoteReference"/>
        </w:rPr>
        <w:footnoteRef/>
      </w:r>
      <w:r>
        <w:t xml:space="preserve"> High flow rate, low temperature (below zero degrees Celsius) and quick delivery of beer at the desired temperature.</w:t>
      </w:r>
    </w:p>
  </w:footnote>
  <w:footnote w:id="8">
    <w:p w14:paraId="6316758D" w14:textId="6DB3190A" w:rsidR="004816E2" w:rsidRPr="00775051" w:rsidRDefault="004816E2" w:rsidP="00A337E0">
      <w:pPr>
        <w:pStyle w:val="FootnoteText"/>
        <w:rPr>
          <w:lang w:val="en-US"/>
        </w:rPr>
      </w:pPr>
      <w:r>
        <w:rPr>
          <w:rStyle w:val="FootnoteReference"/>
        </w:rPr>
        <w:footnoteRef/>
      </w:r>
      <w:r>
        <w:t xml:space="preserve"> </w:t>
      </w:r>
      <w:r>
        <w:rPr>
          <w:lang w:val="en-US"/>
        </w:rPr>
        <w:t>U</w:t>
      </w:r>
      <w:r w:rsidRPr="00002A9D">
        <w:rPr>
          <w:lang w:val="en-US"/>
        </w:rPr>
        <w:t>nit designed as a CO</w:t>
      </w:r>
      <w:r w:rsidRPr="00F67157">
        <w:rPr>
          <w:vertAlign w:val="subscript"/>
          <w:lang w:val="en-US"/>
        </w:rPr>
        <w:t>2</w:t>
      </w:r>
      <w:r w:rsidRPr="00002A9D">
        <w:rPr>
          <w:lang w:val="en-US"/>
        </w:rPr>
        <w:t xml:space="preserve"> dry expansion refrigerant circuit for product freezing (lower stage) and conventional indirect system for product cooling (upper stage) and with an integrated dry cooler.</w:t>
      </w:r>
    </w:p>
  </w:footnote>
  <w:footnote w:id="9">
    <w:p w14:paraId="2C1AC349" w14:textId="5A62975E" w:rsidR="004816E2" w:rsidRPr="009C059C" w:rsidRDefault="004816E2">
      <w:pPr>
        <w:pStyle w:val="FootnoteText"/>
      </w:pPr>
      <w:r>
        <w:rPr>
          <w:rStyle w:val="FootnoteReference"/>
        </w:rPr>
        <w:footnoteRef/>
      </w:r>
      <w:r>
        <w:t xml:space="preserve"> </w:t>
      </w:r>
      <w:hyperlink r:id="rId3" w:history="1">
        <w:r w:rsidRPr="006179FB">
          <w:rPr>
            <w:rStyle w:val="Hyperlink"/>
            <w:lang w:val="en-CA"/>
          </w:rPr>
          <w:t>www.boaspraticasrefrigeracao.com.br</w:t>
        </w:r>
      </w:hyperlink>
    </w:p>
  </w:footnote>
  <w:footnote w:id="10">
    <w:p w14:paraId="4FDB2236" w14:textId="245FFB6A" w:rsidR="004816E2" w:rsidRPr="006179FB" w:rsidRDefault="004816E2" w:rsidP="006179FB">
      <w:pPr>
        <w:pStyle w:val="FootnoteText"/>
      </w:pPr>
      <w:r>
        <w:rPr>
          <w:rStyle w:val="FootnoteReference"/>
        </w:rPr>
        <w:footnoteRef/>
      </w:r>
      <w:r>
        <w:t xml:space="preserve"> D</w:t>
      </w:r>
      <w:r w:rsidRPr="006179FB">
        <w:t xml:space="preserve">issemination of best practices </w:t>
      </w:r>
      <w:r>
        <w:t xml:space="preserve">and new technologies </w:t>
      </w:r>
      <w:r w:rsidRPr="006179FB">
        <w:t xml:space="preserve">in the </w:t>
      </w:r>
      <w:r>
        <w:t xml:space="preserve">AC and </w:t>
      </w:r>
      <w:r w:rsidRPr="006179FB">
        <w:t>commercial refrigeration sector</w:t>
      </w:r>
      <w:r>
        <w:t>s.</w:t>
      </w:r>
    </w:p>
  </w:footnote>
  <w:footnote w:id="11">
    <w:p w14:paraId="79C24040" w14:textId="77777777" w:rsidR="004816E2" w:rsidRDefault="004816E2" w:rsidP="00A3699F">
      <w:pPr>
        <w:pStyle w:val="FootnoteText"/>
        <w:rPr>
          <w:lang w:val="en-CA"/>
        </w:rPr>
      </w:pPr>
      <w:r>
        <w:rPr>
          <w:rStyle w:val="FootnoteReference"/>
        </w:rPr>
        <w:footnoteRef/>
      </w:r>
      <w:r>
        <w:t xml:space="preserve"> </w:t>
      </w:r>
      <w:r>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4927B58C" w:rsidR="004816E2" w:rsidRPr="0033525D" w:rsidRDefault="004816E2">
    <w:r>
      <w:fldChar w:fldCharType="begin"/>
    </w:r>
    <w:r>
      <w:instrText xml:space="preserve"> DOCPROPERTY "Document number"  \* MERGEFORMAT </w:instrText>
    </w:r>
    <w:r>
      <w:fldChar w:fldCharType="separate"/>
    </w:r>
    <w:r w:rsidR="00145DB0">
      <w:t>UNEP</w:t>
    </w:r>
    <w:r w:rsidR="00145DB0" w:rsidRPr="00145DB0">
      <w:rPr>
        <w:lang w:val="en-CA"/>
      </w:rPr>
      <w:t>/</w:t>
    </w:r>
    <w:proofErr w:type="spellStart"/>
    <w:r w:rsidR="00145DB0" w:rsidRPr="00145DB0">
      <w:rPr>
        <w:lang w:val="en-CA"/>
      </w:rPr>
      <w:t>OzL.Pro</w:t>
    </w:r>
    <w:proofErr w:type="spellEnd"/>
    <w:r w:rsidR="00145DB0" w:rsidRPr="00145DB0">
      <w:rPr>
        <w:lang w:val="en-CA"/>
      </w:rPr>
      <w:t>/ExCom</w:t>
    </w:r>
    <w:r w:rsidR="00145DB0">
      <w:t>/86/41</w:t>
    </w:r>
    <w:r>
      <w:fldChar w:fldCharType="end"/>
    </w:r>
  </w:p>
  <w:p w14:paraId="242508B5" w14:textId="77777777" w:rsidR="004816E2" w:rsidRPr="0033525D" w:rsidRDefault="004816E2"/>
  <w:p w14:paraId="3BCBCA97" w14:textId="77777777" w:rsidR="004816E2" w:rsidRPr="0033525D" w:rsidRDefault="004816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45D4DB6D" w:rsidR="004816E2" w:rsidRPr="0033525D" w:rsidRDefault="004816E2">
    <w:pPr>
      <w:jc w:val="right"/>
    </w:pPr>
    <w:r>
      <w:fldChar w:fldCharType="begin"/>
    </w:r>
    <w:r>
      <w:instrText xml:space="preserve"> DOCPROPERTY "Document number"  \* MERGEFORMAT </w:instrText>
    </w:r>
    <w:r>
      <w:fldChar w:fldCharType="separate"/>
    </w:r>
    <w:r w:rsidR="00145DB0">
      <w:t>UNEP</w:t>
    </w:r>
    <w:r w:rsidR="00145DB0" w:rsidRPr="00145DB0">
      <w:rPr>
        <w:lang w:val="en-CA"/>
      </w:rPr>
      <w:t>/</w:t>
    </w:r>
    <w:proofErr w:type="spellStart"/>
    <w:r w:rsidR="00145DB0" w:rsidRPr="00145DB0">
      <w:rPr>
        <w:lang w:val="en-CA"/>
      </w:rPr>
      <w:t>OzL.Pro</w:t>
    </w:r>
    <w:proofErr w:type="spellEnd"/>
    <w:r w:rsidR="00145DB0" w:rsidRPr="00145DB0">
      <w:rPr>
        <w:lang w:val="en-CA"/>
      </w:rPr>
      <w:t>/ExCom</w:t>
    </w:r>
    <w:r w:rsidR="00145DB0">
      <w:t>/86/41</w:t>
    </w:r>
    <w:r>
      <w:fldChar w:fldCharType="end"/>
    </w:r>
  </w:p>
  <w:p w14:paraId="652B3551" w14:textId="77777777" w:rsidR="004816E2" w:rsidRPr="0033525D" w:rsidRDefault="004816E2"/>
  <w:p w14:paraId="45A95D83" w14:textId="77777777" w:rsidR="004816E2" w:rsidRPr="0033525D" w:rsidRDefault="004816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F0F84" w14:textId="77777777" w:rsidR="004816E2" w:rsidRPr="0033525D" w:rsidRDefault="004816E2"/>
  <w:p w14:paraId="72D2E6A2" w14:textId="77777777" w:rsidR="004816E2" w:rsidRPr="0033525D" w:rsidRDefault="004816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FF2C2" w14:textId="77777777" w:rsidR="004816E2" w:rsidRPr="0033525D" w:rsidRDefault="004816E2"/>
  <w:p w14:paraId="3440FE67" w14:textId="77777777" w:rsidR="004816E2" w:rsidRPr="0033525D" w:rsidRDefault="004816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8DE9B" w14:textId="77777777" w:rsidR="004816E2" w:rsidRDefault="004816E2" w:rsidP="008D6403">
    <w:pPr>
      <w:pStyle w:val="Header"/>
      <w:jc w:val="right"/>
    </w:pPr>
    <w:r w:rsidRPr="001C400A">
      <w:t>UNEP/</w:t>
    </w:r>
    <w:proofErr w:type="spellStart"/>
    <w:r w:rsidRPr="001C400A">
      <w:t>OzL.Pro</w:t>
    </w:r>
    <w:proofErr w:type="spellEnd"/>
    <w:r w:rsidRPr="001C400A">
      <w:t>/ExCom/</w:t>
    </w:r>
    <w:r>
      <w:t>86/41</w:t>
    </w:r>
  </w:p>
  <w:p w14:paraId="1AD0A35F" w14:textId="77777777" w:rsidR="004816E2" w:rsidRPr="001C400A" w:rsidRDefault="004816E2" w:rsidP="008D6403">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1008868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3"/>
  </w:num>
  <w:num w:numId="17">
    <w:abstractNumId w:val="15"/>
  </w:num>
  <w:num w:numId="18">
    <w:abstractNumId w:val="16"/>
  </w:num>
  <w:num w:numId="19">
    <w:abstractNumId w:val="18"/>
  </w:num>
  <w:num w:numId="20">
    <w:abstractNumId w:val="14"/>
  </w:num>
  <w:num w:numId="21">
    <w:abstractNumId w:val="17"/>
  </w:num>
  <w:num w:numId="22">
    <w:abstractNumId w:val="0"/>
  </w:num>
  <w:num w:numId="23">
    <w:abstractNumId w:val="12"/>
  </w:num>
  <w:num w:numId="24">
    <w:abstractNumId w:val="19"/>
  </w:num>
  <w:num w:numId="25">
    <w:abstractNumId w:val="11"/>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A9D"/>
    <w:rsid w:val="0000434E"/>
    <w:rsid w:val="0000589F"/>
    <w:rsid w:val="0001275D"/>
    <w:rsid w:val="0001320E"/>
    <w:rsid w:val="000211A9"/>
    <w:rsid w:val="00027981"/>
    <w:rsid w:val="00031260"/>
    <w:rsid w:val="00033FBA"/>
    <w:rsid w:val="0003681A"/>
    <w:rsid w:val="00036C58"/>
    <w:rsid w:val="000372B7"/>
    <w:rsid w:val="00050F6E"/>
    <w:rsid w:val="00051B27"/>
    <w:rsid w:val="00053210"/>
    <w:rsid w:val="0005532D"/>
    <w:rsid w:val="00061EC2"/>
    <w:rsid w:val="00064A59"/>
    <w:rsid w:val="00065FF9"/>
    <w:rsid w:val="00080ED0"/>
    <w:rsid w:val="00085B8F"/>
    <w:rsid w:val="00090172"/>
    <w:rsid w:val="00090481"/>
    <w:rsid w:val="0009050A"/>
    <w:rsid w:val="000A25E2"/>
    <w:rsid w:val="000A3826"/>
    <w:rsid w:val="000A4187"/>
    <w:rsid w:val="000A66FC"/>
    <w:rsid w:val="000A6C26"/>
    <w:rsid w:val="000B310E"/>
    <w:rsid w:val="000C593E"/>
    <w:rsid w:val="000C760E"/>
    <w:rsid w:val="000D011D"/>
    <w:rsid w:val="000D52A4"/>
    <w:rsid w:val="000E07BC"/>
    <w:rsid w:val="000F1CD4"/>
    <w:rsid w:val="000F4103"/>
    <w:rsid w:val="000F51FF"/>
    <w:rsid w:val="000F70A7"/>
    <w:rsid w:val="000F72DE"/>
    <w:rsid w:val="000F7828"/>
    <w:rsid w:val="000F79D6"/>
    <w:rsid w:val="0010034C"/>
    <w:rsid w:val="001014B6"/>
    <w:rsid w:val="0010331E"/>
    <w:rsid w:val="001037A4"/>
    <w:rsid w:val="00107745"/>
    <w:rsid w:val="00113CCA"/>
    <w:rsid w:val="0011485F"/>
    <w:rsid w:val="00116B3A"/>
    <w:rsid w:val="00116D0C"/>
    <w:rsid w:val="0012210E"/>
    <w:rsid w:val="00122792"/>
    <w:rsid w:val="00122F25"/>
    <w:rsid w:val="001247EE"/>
    <w:rsid w:val="00126455"/>
    <w:rsid w:val="00132E58"/>
    <w:rsid w:val="00135980"/>
    <w:rsid w:val="00141BED"/>
    <w:rsid w:val="00145DB0"/>
    <w:rsid w:val="00155916"/>
    <w:rsid w:val="001562AF"/>
    <w:rsid w:val="001601E7"/>
    <w:rsid w:val="00162D7C"/>
    <w:rsid w:val="00164719"/>
    <w:rsid w:val="00164771"/>
    <w:rsid w:val="00166FC4"/>
    <w:rsid w:val="001673CF"/>
    <w:rsid w:val="001677AC"/>
    <w:rsid w:val="00167AC6"/>
    <w:rsid w:val="00170909"/>
    <w:rsid w:val="001746A2"/>
    <w:rsid w:val="001804EA"/>
    <w:rsid w:val="00181DB8"/>
    <w:rsid w:val="00184DD7"/>
    <w:rsid w:val="0018592C"/>
    <w:rsid w:val="00185D1D"/>
    <w:rsid w:val="00190A61"/>
    <w:rsid w:val="001925DC"/>
    <w:rsid w:val="00193854"/>
    <w:rsid w:val="001976EA"/>
    <w:rsid w:val="001A065B"/>
    <w:rsid w:val="001A1D0A"/>
    <w:rsid w:val="001A3342"/>
    <w:rsid w:val="001A3E3D"/>
    <w:rsid w:val="001A62BF"/>
    <w:rsid w:val="001A7049"/>
    <w:rsid w:val="001B1E40"/>
    <w:rsid w:val="001B6337"/>
    <w:rsid w:val="001C764E"/>
    <w:rsid w:val="001D07F3"/>
    <w:rsid w:val="001D6A23"/>
    <w:rsid w:val="001E1052"/>
    <w:rsid w:val="001E1B64"/>
    <w:rsid w:val="001E21B1"/>
    <w:rsid w:val="001E2F93"/>
    <w:rsid w:val="001E3AEE"/>
    <w:rsid w:val="001E4554"/>
    <w:rsid w:val="001E61E5"/>
    <w:rsid w:val="001F2159"/>
    <w:rsid w:val="001F48DB"/>
    <w:rsid w:val="001F5204"/>
    <w:rsid w:val="00210B8B"/>
    <w:rsid w:val="00212DE2"/>
    <w:rsid w:val="00214863"/>
    <w:rsid w:val="002156B4"/>
    <w:rsid w:val="002324F2"/>
    <w:rsid w:val="002432EF"/>
    <w:rsid w:val="0024529F"/>
    <w:rsid w:val="00253222"/>
    <w:rsid w:val="002544A7"/>
    <w:rsid w:val="00255F82"/>
    <w:rsid w:val="00257843"/>
    <w:rsid w:val="00262847"/>
    <w:rsid w:val="00275277"/>
    <w:rsid w:val="002778DD"/>
    <w:rsid w:val="0028163A"/>
    <w:rsid w:val="00281BB2"/>
    <w:rsid w:val="0028723D"/>
    <w:rsid w:val="002907F2"/>
    <w:rsid w:val="0029271C"/>
    <w:rsid w:val="00293200"/>
    <w:rsid w:val="002A1F75"/>
    <w:rsid w:val="002A4AD0"/>
    <w:rsid w:val="002A6023"/>
    <w:rsid w:val="002B143E"/>
    <w:rsid w:val="002B254E"/>
    <w:rsid w:val="002B306C"/>
    <w:rsid w:val="002B3EBC"/>
    <w:rsid w:val="002B4E58"/>
    <w:rsid w:val="002B72E9"/>
    <w:rsid w:val="002C7998"/>
    <w:rsid w:val="002C7D4D"/>
    <w:rsid w:val="002D148F"/>
    <w:rsid w:val="002D2CE2"/>
    <w:rsid w:val="002D5228"/>
    <w:rsid w:val="002D681C"/>
    <w:rsid w:val="002E27AE"/>
    <w:rsid w:val="002E3A30"/>
    <w:rsid w:val="002E6F28"/>
    <w:rsid w:val="002F1E53"/>
    <w:rsid w:val="002F205A"/>
    <w:rsid w:val="002F2CAA"/>
    <w:rsid w:val="002F6DD2"/>
    <w:rsid w:val="0030052C"/>
    <w:rsid w:val="00301EA5"/>
    <w:rsid w:val="00305A61"/>
    <w:rsid w:val="003147C7"/>
    <w:rsid w:val="0031749C"/>
    <w:rsid w:val="00322082"/>
    <w:rsid w:val="00326BE2"/>
    <w:rsid w:val="003306E1"/>
    <w:rsid w:val="003320E4"/>
    <w:rsid w:val="0033525D"/>
    <w:rsid w:val="00335DD1"/>
    <w:rsid w:val="00337E50"/>
    <w:rsid w:val="003414F3"/>
    <w:rsid w:val="0034371D"/>
    <w:rsid w:val="00350573"/>
    <w:rsid w:val="00351570"/>
    <w:rsid w:val="003521B7"/>
    <w:rsid w:val="0035613E"/>
    <w:rsid w:val="003617AF"/>
    <w:rsid w:val="00363EE9"/>
    <w:rsid w:val="00364510"/>
    <w:rsid w:val="00371E22"/>
    <w:rsid w:val="00376128"/>
    <w:rsid w:val="00376606"/>
    <w:rsid w:val="00376931"/>
    <w:rsid w:val="0037742E"/>
    <w:rsid w:val="00377D56"/>
    <w:rsid w:val="0038245A"/>
    <w:rsid w:val="00382D3E"/>
    <w:rsid w:val="003840E6"/>
    <w:rsid w:val="00385CFC"/>
    <w:rsid w:val="003868DC"/>
    <w:rsid w:val="0039337A"/>
    <w:rsid w:val="00394FF1"/>
    <w:rsid w:val="003A3189"/>
    <w:rsid w:val="003A3CA7"/>
    <w:rsid w:val="003A4292"/>
    <w:rsid w:val="003A529E"/>
    <w:rsid w:val="003A5986"/>
    <w:rsid w:val="003A658B"/>
    <w:rsid w:val="003B0DF3"/>
    <w:rsid w:val="003B33BD"/>
    <w:rsid w:val="003B3E6E"/>
    <w:rsid w:val="003B433B"/>
    <w:rsid w:val="003B569D"/>
    <w:rsid w:val="003C00CF"/>
    <w:rsid w:val="003C25FB"/>
    <w:rsid w:val="003C3C0E"/>
    <w:rsid w:val="003C59C2"/>
    <w:rsid w:val="003C7B40"/>
    <w:rsid w:val="003D42A6"/>
    <w:rsid w:val="003D47E0"/>
    <w:rsid w:val="003D4F21"/>
    <w:rsid w:val="003D4FAC"/>
    <w:rsid w:val="003D573F"/>
    <w:rsid w:val="003E51A0"/>
    <w:rsid w:val="003E7906"/>
    <w:rsid w:val="003F3C50"/>
    <w:rsid w:val="003F61DB"/>
    <w:rsid w:val="003F7B2E"/>
    <w:rsid w:val="00406A6A"/>
    <w:rsid w:val="00406B22"/>
    <w:rsid w:val="00431C51"/>
    <w:rsid w:val="004328A7"/>
    <w:rsid w:val="00434C74"/>
    <w:rsid w:val="004458BC"/>
    <w:rsid w:val="00445CD7"/>
    <w:rsid w:val="00454E6E"/>
    <w:rsid w:val="004552D3"/>
    <w:rsid w:val="0045586D"/>
    <w:rsid w:val="00456E0A"/>
    <w:rsid w:val="00456EB4"/>
    <w:rsid w:val="00464D10"/>
    <w:rsid w:val="004718F3"/>
    <w:rsid w:val="00471A71"/>
    <w:rsid w:val="00475040"/>
    <w:rsid w:val="004816E2"/>
    <w:rsid w:val="00482AB3"/>
    <w:rsid w:val="004845EF"/>
    <w:rsid w:val="00493D40"/>
    <w:rsid w:val="004967B6"/>
    <w:rsid w:val="004A08B7"/>
    <w:rsid w:val="004A1A10"/>
    <w:rsid w:val="004A504B"/>
    <w:rsid w:val="004A6911"/>
    <w:rsid w:val="004B3F87"/>
    <w:rsid w:val="004B54E0"/>
    <w:rsid w:val="004B580A"/>
    <w:rsid w:val="004B7384"/>
    <w:rsid w:val="004C008C"/>
    <w:rsid w:val="004C2FF5"/>
    <w:rsid w:val="004C3C2E"/>
    <w:rsid w:val="004C3D3B"/>
    <w:rsid w:val="004C4269"/>
    <w:rsid w:val="004C5EDD"/>
    <w:rsid w:val="004D12E0"/>
    <w:rsid w:val="004D54F0"/>
    <w:rsid w:val="004D5C60"/>
    <w:rsid w:val="004D6236"/>
    <w:rsid w:val="004D7F90"/>
    <w:rsid w:val="004E186D"/>
    <w:rsid w:val="004E282D"/>
    <w:rsid w:val="004E4DBB"/>
    <w:rsid w:val="004E4E41"/>
    <w:rsid w:val="004E6656"/>
    <w:rsid w:val="004E6819"/>
    <w:rsid w:val="004E7F9C"/>
    <w:rsid w:val="004F3493"/>
    <w:rsid w:val="004F5143"/>
    <w:rsid w:val="005002CA"/>
    <w:rsid w:val="0050620B"/>
    <w:rsid w:val="00512B09"/>
    <w:rsid w:val="00516355"/>
    <w:rsid w:val="00520D15"/>
    <w:rsid w:val="005278C6"/>
    <w:rsid w:val="00531773"/>
    <w:rsid w:val="00533796"/>
    <w:rsid w:val="00534B63"/>
    <w:rsid w:val="00537343"/>
    <w:rsid w:val="005378EC"/>
    <w:rsid w:val="00537B65"/>
    <w:rsid w:val="00544126"/>
    <w:rsid w:val="00546B97"/>
    <w:rsid w:val="00555D75"/>
    <w:rsid w:val="00556084"/>
    <w:rsid w:val="005565D4"/>
    <w:rsid w:val="00560DF0"/>
    <w:rsid w:val="00564163"/>
    <w:rsid w:val="00564DA0"/>
    <w:rsid w:val="0056759C"/>
    <w:rsid w:val="00567EFD"/>
    <w:rsid w:val="00570514"/>
    <w:rsid w:val="00574248"/>
    <w:rsid w:val="005776A5"/>
    <w:rsid w:val="00577B26"/>
    <w:rsid w:val="00582CBE"/>
    <w:rsid w:val="005830E2"/>
    <w:rsid w:val="00586323"/>
    <w:rsid w:val="00590262"/>
    <w:rsid w:val="0059513E"/>
    <w:rsid w:val="005959B6"/>
    <w:rsid w:val="005A0122"/>
    <w:rsid w:val="005A6D9F"/>
    <w:rsid w:val="005B025A"/>
    <w:rsid w:val="005B28A3"/>
    <w:rsid w:val="005B48FF"/>
    <w:rsid w:val="005B51FB"/>
    <w:rsid w:val="005C284A"/>
    <w:rsid w:val="005C7765"/>
    <w:rsid w:val="005D3041"/>
    <w:rsid w:val="005D363F"/>
    <w:rsid w:val="005E314E"/>
    <w:rsid w:val="005E6C3D"/>
    <w:rsid w:val="005F1218"/>
    <w:rsid w:val="005F3936"/>
    <w:rsid w:val="005F4B5D"/>
    <w:rsid w:val="00604C15"/>
    <w:rsid w:val="006158D5"/>
    <w:rsid w:val="006179FB"/>
    <w:rsid w:val="00622EB4"/>
    <w:rsid w:val="00625A6F"/>
    <w:rsid w:val="00625D6A"/>
    <w:rsid w:val="00625D83"/>
    <w:rsid w:val="00633045"/>
    <w:rsid w:val="00660C40"/>
    <w:rsid w:val="006616C4"/>
    <w:rsid w:val="006623E7"/>
    <w:rsid w:val="00662B80"/>
    <w:rsid w:val="00670F6C"/>
    <w:rsid w:val="0067109A"/>
    <w:rsid w:val="00673DD0"/>
    <w:rsid w:val="00681603"/>
    <w:rsid w:val="0068412A"/>
    <w:rsid w:val="006852C7"/>
    <w:rsid w:val="006852CE"/>
    <w:rsid w:val="00685E80"/>
    <w:rsid w:val="00697BD5"/>
    <w:rsid w:val="006A2A6A"/>
    <w:rsid w:val="006B3C6A"/>
    <w:rsid w:val="006B5EB3"/>
    <w:rsid w:val="006C1727"/>
    <w:rsid w:val="006C32FD"/>
    <w:rsid w:val="006C39CE"/>
    <w:rsid w:val="006C7A29"/>
    <w:rsid w:val="006D0FCC"/>
    <w:rsid w:val="006D21F5"/>
    <w:rsid w:val="006D4B8B"/>
    <w:rsid w:val="006D56B9"/>
    <w:rsid w:val="006E16B7"/>
    <w:rsid w:val="006E1FC3"/>
    <w:rsid w:val="006E331F"/>
    <w:rsid w:val="006F0D06"/>
    <w:rsid w:val="006F3008"/>
    <w:rsid w:val="006F30AF"/>
    <w:rsid w:val="00701563"/>
    <w:rsid w:val="00703015"/>
    <w:rsid w:val="00704CE9"/>
    <w:rsid w:val="0070616B"/>
    <w:rsid w:val="00706295"/>
    <w:rsid w:val="0070665C"/>
    <w:rsid w:val="00706FDA"/>
    <w:rsid w:val="00711F9A"/>
    <w:rsid w:val="00712D24"/>
    <w:rsid w:val="00713810"/>
    <w:rsid w:val="00724271"/>
    <w:rsid w:val="007303A5"/>
    <w:rsid w:val="00730B3E"/>
    <w:rsid w:val="00731A3B"/>
    <w:rsid w:val="007321E3"/>
    <w:rsid w:val="00733354"/>
    <w:rsid w:val="0073420B"/>
    <w:rsid w:val="0073631C"/>
    <w:rsid w:val="007439D4"/>
    <w:rsid w:val="007446E5"/>
    <w:rsid w:val="0074760E"/>
    <w:rsid w:val="00754A9D"/>
    <w:rsid w:val="00754ABA"/>
    <w:rsid w:val="00755A89"/>
    <w:rsid w:val="00764116"/>
    <w:rsid w:val="00775051"/>
    <w:rsid w:val="00775C63"/>
    <w:rsid w:val="007816AC"/>
    <w:rsid w:val="00784AFF"/>
    <w:rsid w:val="00787A88"/>
    <w:rsid w:val="00787D19"/>
    <w:rsid w:val="007A0946"/>
    <w:rsid w:val="007A1546"/>
    <w:rsid w:val="007A228C"/>
    <w:rsid w:val="007A368E"/>
    <w:rsid w:val="007A5868"/>
    <w:rsid w:val="007B04CE"/>
    <w:rsid w:val="007B583B"/>
    <w:rsid w:val="007B59D5"/>
    <w:rsid w:val="007B6871"/>
    <w:rsid w:val="007B7A2F"/>
    <w:rsid w:val="007C03C4"/>
    <w:rsid w:val="007C28E9"/>
    <w:rsid w:val="007C3D33"/>
    <w:rsid w:val="007C3E2D"/>
    <w:rsid w:val="007C5AF0"/>
    <w:rsid w:val="007C6DC6"/>
    <w:rsid w:val="007C77D1"/>
    <w:rsid w:val="007D2349"/>
    <w:rsid w:val="007D294A"/>
    <w:rsid w:val="007D47D2"/>
    <w:rsid w:val="007D4CE3"/>
    <w:rsid w:val="007D6EC0"/>
    <w:rsid w:val="007D7D6B"/>
    <w:rsid w:val="007D7E1D"/>
    <w:rsid w:val="007E521B"/>
    <w:rsid w:val="007E6BA0"/>
    <w:rsid w:val="007E6BD0"/>
    <w:rsid w:val="007E786C"/>
    <w:rsid w:val="007F4A37"/>
    <w:rsid w:val="007F4F43"/>
    <w:rsid w:val="007F7615"/>
    <w:rsid w:val="007F7F71"/>
    <w:rsid w:val="0080199C"/>
    <w:rsid w:val="0080296B"/>
    <w:rsid w:val="00802C84"/>
    <w:rsid w:val="00804C60"/>
    <w:rsid w:val="00810035"/>
    <w:rsid w:val="00813C12"/>
    <w:rsid w:val="00830161"/>
    <w:rsid w:val="00831979"/>
    <w:rsid w:val="00841E56"/>
    <w:rsid w:val="00851352"/>
    <w:rsid w:val="0085434B"/>
    <w:rsid w:val="00857077"/>
    <w:rsid w:val="0086126C"/>
    <w:rsid w:val="00863073"/>
    <w:rsid w:val="00863230"/>
    <w:rsid w:val="00863B46"/>
    <w:rsid w:val="00865BD0"/>
    <w:rsid w:val="00866360"/>
    <w:rsid w:val="008717D8"/>
    <w:rsid w:val="0087215C"/>
    <w:rsid w:val="00875B1F"/>
    <w:rsid w:val="00875D25"/>
    <w:rsid w:val="00880E35"/>
    <w:rsid w:val="00882DB0"/>
    <w:rsid w:val="00885161"/>
    <w:rsid w:val="008866C2"/>
    <w:rsid w:val="008875FE"/>
    <w:rsid w:val="00887C5F"/>
    <w:rsid w:val="00887F8E"/>
    <w:rsid w:val="00896234"/>
    <w:rsid w:val="008976EA"/>
    <w:rsid w:val="00897C57"/>
    <w:rsid w:val="00897E43"/>
    <w:rsid w:val="008A0F67"/>
    <w:rsid w:val="008A10C0"/>
    <w:rsid w:val="008A3BE1"/>
    <w:rsid w:val="008C1255"/>
    <w:rsid w:val="008C5738"/>
    <w:rsid w:val="008C5CCA"/>
    <w:rsid w:val="008C6DB2"/>
    <w:rsid w:val="008C7EAD"/>
    <w:rsid w:val="008D0CFE"/>
    <w:rsid w:val="008D2140"/>
    <w:rsid w:val="008D6152"/>
    <w:rsid w:val="008D6403"/>
    <w:rsid w:val="008E04CE"/>
    <w:rsid w:val="008E1777"/>
    <w:rsid w:val="008F0F81"/>
    <w:rsid w:val="008F27BF"/>
    <w:rsid w:val="0090123C"/>
    <w:rsid w:val="00906EAD"/>
    <w:rsid w:val="00906FE9"/>
    <w:rsid w:val="009110D0"/>
    <w:rsid w:val="0091268E"/>
    <w:rsid w:val="009142EC"/>
    <w:rsid w:val="009154C3"/>
    <w:rsid w:val="00921728"/>
    <w:rsid w:val="00923540"/>
    <w:rsid w:val="00926767"/>
    <w:rsid w:val="0093274B"/>
    <w:rsid w:val="009361D5"/>
    <w:rsid w:val="0094204A"/>
    <w:rsid w:val="009428A4"/>
    <w:rsid w:val="00944365"/>
    <w:rsid w:val="009659F4"/>
    <w:rsid w:val="0097008D"/>
    <w:rsid w:val="00970D60"/>
    <w:rsid w:val="009714E9"/>
    <w:rsid w:val="009723BC"/>
    <w:rsid w:val="00983CC8"/>
    <w:rsid w:val="00993487"/>
    <w:rsid w:val="0099390E"/>
    <w:rsid w:val="00993EA5"/>
    <w:rsid w:val="009960E5"/>
    <w:rsid w:val="009969C0"/>
    <w:rsid w:val="009A7A57"/>
    <w:rsid w:val="009A7ADC"/>
    <w:rsid w:val="009B2B0B"/>
    <w:rsid w:val="009B499B"/>
    <w:rsid w:val="009C059C"/>
    <w:rsid w:val="009C19B7"/>
    <w:rsid w:val="009C5ABB"/>
    <w:rsid w:val="009C7C8F"/>
    <w:rsid w:val="009D1C41"/>
    <w:rsid w:val="009D73A2"/>
    <w:rsid w:val="009D7C51"/>
    <w:rsid w:val="009E0786"/>
    <w:rsid w:val="009E196C"/>
    <w:rsid w:val="009E3FDD"/>
    <w:rsid w:val="009E55E9"/>
    <w:rsid w:val="009E7817"/>
    <w:rsid w:val="009F36BF"/>
    <w:rsid w:val="009F6DF7"/>
    <w:rsid w:val="00A0342B"/>
    <w:rsid w:val="00A111B6"/>
    <w:rsid w:val="00A22F6E"/>
    <w:rsid w:val="00A26D27"/>
    <w:rsid w:val="00A337E0"/>
    <w:rsid w:val="00A3699F"/>
    <w:rsid w:val="00A370AF"/>
    <w:rsid w:val="00A376EE"/>
    <w:rsid w:val="00A40FA4"/>
    <w:rsid w:val="00A42A99"/>
    <w:rsid w:val="00A46C06"/>
    <w:rsid w:val="00A5151A"/>
    <w:rsid w:val="00A57E0A"/>
    <w:rsid w:val="00A620EB"/>
    <w:rsid w:val="00A66237"/>
    <w:rsid w:val="00A73B2E"/>
    <w:rsid w:val="00A77B7D"/>
    <w:rsid w:val="00A823F6"/>
    <w:rsid w:val="00A83F4B"/>
    <w:rsid w:val="00A86572"/>
    <w:rsid w:val="00A8719E"/>
    <w:rsid w:val="00A90D64"/>
    <w:rsid w:val="00A93081"/>
    <w:rsid w:val="00A93FC4"/>
    <w:rsid w:val="00A95E3E"/>
    <w:rsid w:val="00AA0A89"/>
    <w:rsid w:val="00AA1BA7"/>
    <w:rsid w:val="00AA5DB6"/>
    <w:rsid w:val="00AA6429"/>
    <w:rsid w:val="00AA696F"/>
    <w:rsid w:val="00AA6B55"/>
    <w:rsid w:val="00AA76D6"/>
    <w:rsid w:val="00AB502F"/>
    <w:rsid w:val="00AC01AA"/>
    <w:rsid w:val="00AC0BE4"/>
    <w:rsid w:val="00AC3252"/>
    <w:rsid w:val="00AC4F72"/>
    <w:rsid w:val="00AC7A9C"/>
    <w:rsid w:val="00AD2DC8"/>
    <w:rsid w:val="00AD3253"/>
    <w:rsid w:val="00AD4A00"/>
    <w:rsid w:val="00AE28F8"/>
    <w:rsid w:val="00AE439C"/>
    <w:rsid w:val="00AF1838"/>
    <w:rsid w:val="00AF2E59"/>
    <w:rsid w:val="00AF741A"/>
    <w:rsid w:val="00B009B3"/>
    <w:rsid w:val="00B01ADB"/>
    <w:rsid w:val="00B01C6C"/>
    <w:rsid w:val="00B01FA0"/>
    <w:rsid w:val="00B04161"/>
    <w:rsid w:val="00B056F9"/>
    <w:rsid w:val="00B0592B"/>
    <w:rsid w:val="00B1130A"/>
    <w:rsid w:val="00B11E3D"/>
    <w:rsid w:val="00B1272C"/>
    <w:rsid w:val="00B12D6E"/>
    <w:rsid w:val="00B13A0C"/>
    <w:rsid w:val="00B17E82"/>
    <w:rsid w:val="00B20401"/>
    <w:rsid w:val="00B20B54"/>
    <w:rsid w:val="00B22F7F"/>
    <w:rsid w:val="00B262B2"/>
    <w:rsid w:val="00B34D6E"/>
    <w:rsid w:val="00B37F5E"/>
    <w:rsid w:val="00B44CA0"/>
    <w:rsid w:val="00B4575A"/>
    <w:rsid w:val="00B51910"/>
    <w:rsid w:val="00B53D98"/>
    <w:rsid w:val="00B54B74"/>
    <w:rsid w:val="00B575BA"/>
    <w:rsid w:val="00B6484B"/>
    <w:rsid w:val="00B64B96"/>
    <w:rsid w:val="00B671A7"/>
    <w:rsid w:val="00B71608"/>
    <w:rsid w:val="00B750FE"/>
    <w:rsid w:val="00B76429"/>
    <w:rsid w:val="00B90D6D"/>
    <w:rsid w:val="00B93AEC"/>
    <w:rsid w:val="00B956D4"/>
    <w:rsid w:val="00B97446"/>
    <w:rsid w:val="00BA0751"/>
    <w:rsid w:val="00BA3C2C"/>
    <w:rsid w:val="00BA7432"/>
    <w:rsid w:val="00BB0713"/>
    <w:rsid w:val="00BB5996"/>
    <w:rsid w:val="00BC1AA0"/>
    <w:rsid w:val="00BC1BB1"/>
    <w:rsid w:val="00BC2495"/>
    <w:rsid w:val="00BC3527"/>
    <w:rsid w:val="00BC7EB9"/>
    <w:rsid w:val="00BD1C3E"/>
    <w:rsid w:val="00BD1EC6"/>
    <w:rsid w:val="00BD2643"/>
    <w:rsid w:val="00BD56B1"/>
    <w:rsid w:val="00BD5FB5"/>
    <w:rsid w:val="00BD6558"/>
    <w:rsid w:val="00BF1064"/>
    <w:rsid w:val="00BF2F76"/>
    <w:rsid w:val="00BF3022"/>
    <w:rsid w:val="00BF3214"/>
    <w:rsid w:val="00BF4C2D"/>
    <w:rsid w:val="00BF5573"/>
    <w:rsid w:val="00BF55F4"/>
    <w:rsid w:val="00C07ABC"/>
    <w:rsid w:val="00C118D5"/>
    <w:rsid w:val="00C15867"/>
    <w:rsid w:val="00C227D8"/>
    <w:rsid w:val="00C2296D"/>
    <w:rsid w:val="00C22FF3"/>
    <w:rsid w:val="00C23155"/>
    <w:rsid w:val="00C40C41"/>
    <w:rsid w:val="00C4122C"/>
    <w:rsid w:val="00C420A2"/>
    <w:rsid w:val="00C45885"/>
    <w:rsid w:val="00C468A6"/>
    <w:rsid w:val="00C50F22"/>
    <w:rsid w:val="00C544F8"/>
    <w:rsid w:val="00C54C30"/>
    <w:rsid w:val="00C567F0"/>
    <w:rsid w:val="00C57971"/>
    <w:rsid w:val="00C63EFF"/>
    <w:rsid w:val="00C65BD7"/>
    <w:rsid w:val="00C667E4"/>
    <w:rsid w:val="00C67525"/>
    <w:rsid w:val="00C711E1"/>
    <w:rsid w:val="00C74CCD"/>
    <w:rsid w:val="00C76BA4"/>
    <w:rsid w:val="00C80E6F"/>
    <w:rsid w:val="00C83A48"/>
    <w:rsid w:val="00C85865"/>
    <w:rsid w:val="00C85CA2"/>
    <w:rsid w:val="00C85CF4"/>
    <w:rsid w:val="00C85E85"/>
    <w:rsid w:val="00C93950"/>
    <w:rsid w:val="00CA2EAE"/>
    <w:rsid w:val="00CA375F"/>
    <w:rsid w:val="00CA4AC1"/>
    <w:rsid w:val="00CA51D1"/>
    <w:rsid w:val="00CA6863"/>
    <w:rsid w:val="00CB0316"/>
    <w:rsid w:val="00CB0B11"/>
    <w:rsid w:val="00CB426A"/>
    <w:rsid w:val="00CB5354"/>
    <w:rsid w:val="00CC21ED"/>
    <w:rsid w:val="00CC3C9E"/>
    <w:rsid w:val="00CC6A14"/>
    <w:rsid w:val="00CC70A3"/>
    <w:rsid w:val="00CC7776"/>
    <w:rsid w:val="00CD4442"/>
    <w:rsid w:val="00CD4CCB"/>
    <w:rsid w:val="00CD53C3"/>
    <w:rsid w:val="00CD574E"/>
    <w:rsid w:val="00CE4C22"/>
    <w:rsid w:val="00CF41EC"/>
    <w:rsid w:val="00CF4375"/>
    <w:rsid w:val="00CF5D04"/>
    <w:rsid w:val="00CF794C"/>
    <w:rsid w:val="00D02323"/>
    <w:rsid w:val="00D04DE4"/>
    <w:rsid w:val="00D05345"/>
    <w:rsid w:val="00D063F1"/>
    <w:rsid w:val="00D0738E"/>
    <w:rsid w:val="00D14F22"/>
    <w:rsid w:val="00D15C08"/>
    <w:rsid w:val="00D15CE7"/>
    <w:rsid w:val="00D20BB3"/>
    <w:rsid w:val="00D2316C"/>
    <w:rsid w:val="00D26CC8"/>
    <w:rsid w:val="00D2769D"/>
    <w:rsid w:val="00D45BE9"/>
    <w:rsid w:val="00D4741C"/>
    <w:rsid w:val="00D527FC"/>
    <w:rsid w:val="00D55910"/>
    <w:rsid w:val="00D57918"/>
    <w:rsid w:val="00D60FB9"/>
    <w:rsid w:val="00D66600"/>
    <w:rsid w:val="00D70799"/>
    <w:rsid w:val="00D72F6C"/>
    <w:rsid w:val="00D73085"/>
    <w:rsid w:val="00D73DC6"/>
    <w:rsid w:val="00D74C1A"/>
    <w:rsid w:val="00D754C1"/>
    <w:rsid w:val="00D77393"/>
    <w:rsid w:val="00D77A35"/>
    <w:rsid w:val="00D81B3E"/>
    <w:rsid w:val="00D83DF2"/>
    <w:rsid w:val="00D85404"/>
    <w:rsid w:val="00D90C70"/>
    <w:rsid w:val="00D90E49"/>
    <w:rsid w:val="00D919DD"/>
    <w:rsid w:val="00D92CD4"/>
    <w:rsid w:val="00D96ADE"/>
    <w:rsid w:val="00DA0CE2"/>
    <w:rsid w:val="00DA6516"/>
    <w:rsid w:val="00DB316E"/>
    <w:rsid w:val="00DB3EC8"/>
    <w:rsid w:val="00DC1EB0"/>
    <w:rsid w:val="00DC2E75"/>
    <w:rsid w:val="00DC6A10"/>
    <w:rsid w:val="00DD0A83"/>
    <w:rsid w:val="00DD15BF"/>
    <w:rsid w:val="00DD7551"/>
    <w:rsid w:val="00DE657E"/>
    <w:rsid w:val="00DE6B6C"/>
    <w:rsid w:val="00DF4704"/>
    <w:rsid w:val="00DF5965"/>
    <w:rsid w:val="00E003AC"/>
    <w:rsid w:val="00E024AA"/>
    <w:rsid w:val="00E04A85"/>
    <w:rsid w:val="00E10860"/>
    <w:rsid w:val="00E12423"/>
    <w:rsid w:val="00E134F7"/>
    <w:rsid w:val="00E25058"/>
    <w:rsid w:val="00E250F1"/>
    <w:rsid w:val="00E266F8"/>
    <w:rsid w:val="00E3087B"/>
    <w:rsid w:val="00E34BFB"/>
    <w:rsid w:val="00E3550D"/>
    <w:rsid w:val="00E4225E"/>
    <w:rsid w:val="00E42CFD"/>
    <w:rsid w:val="00E44C94"/>
    <w:rsid w:val="00E52838"/>
    <w:rsid w:val="00E53F97"/>
    <w:rsid w:val="00E614E0"/>
    <w:rsid w:val="00E62B52"/>
    <w:rsid w:val="00E65828"/>
    <w:rsid w:val="00E667AF"/>
    <w:rsid w:val="00E700E0"/>
    <w:rsid w:val="00E73F7F"/>
    <w:rsid w:val="00E81D70"/>
    <w:rsid w:val="00E85360"/>
    <w:rsid w:val="00E85409"/>
    <w:rsid w:val="00E91F5E"/>
    <w:rsid w:val="00E969F2"/>
    <w:rsid w:val="00EA429F"/>
    <w:rsid w:val="00EA4F9E"/>
    <w:rsid w:val="00EA63CA"/>
    <w:rsid w:val="00EA6D3B"/>
    <w:rsid w:val="00EB00AD"/>
    <w:rsid w:val="00EB0513"/>
    <w:rsid w:val="00EB121D"/>
    <w:rsid w:val="00EB136C"/>
    <w:rsid w:val="00EB4305"/>
    <w:rsid w:val="00EB480E"/>
    <w:rsid w:val="00EB5EC6"/>
    <w:rsid w:val="00EB7CDD"/>
    <w:rsid w:val="00EB7FC9"/>
    <w:rsid w:val="00EC51B3"/>
    <w:rsid w:val="00ED0E07"/>
    <w:rsid w:val="00ED22F2"/>
    <w:rsid w:val="00ED27E8"/>
    <w:rsid w:val="00ED3230"/>
    <w:rsid w:val="00ED6AD5"/>
    <w:rsid w:val="00ED7137"/>
    <w:rsid w:val="00EE0CE9"/>
    <w:rsid w:val="00EE2165"/>
    <w:rsid w:val="00EF06EA"/>
    <w:rsid w:val="00EF43AE"/>
    <w:rsid w:val="00EF4CF3"/>
    <w:rsid w:val="00F0421A"/>
    <w:rsid w:val="00F204CC"/>
    <w:rsid w:val="00F21088"/>
    <w:rsid w:val="00F2344E"/>
    <w:rsid w:val="00F24530"/>
    <w:rsid w:val="00F278BA"/>
    <w:rsid w:val="00F327E7"/>
    <w:rsid w:val="00F35746"/>
    <w:rsid w:val="00F447C7"/>
    <w:rsid w:val="00F4548C"/>
    <w:rsid w:val="00F45951"/>
    <w:rsid w:val="00F459B4"/>
    <w:rsid w:val="00F5211B"/>
    <w:rsid w:val="00F554A9"/>
    <w:rsid w:val="00F642FC"/>
    <w:rsid w:val="00F64881"/>
    <w:rsid w:val="00F66276"/>
    <w:rsid w:val="00F67157"/>
    <w:rsid w:val="00F713B6"/>
    <w:rsid w:val="00F716FD"/>
    <w:rsid w:val="00F71DC2"/>
    <w:rsid w:val="00F72FC2"/>
    <w:rsid w:val="00F75F49"/>
    <w:rsid w:val="00F80355"/>
    <w:rsid w:val="00F827CB"/>
    <w:rsid w:val="00F87C43"/>
    <w:rsid w:val="00F91729"/>
    <w:rsid w:val="00F961BE"/>
    <w:rsid w:val="00FA33AF"/>
    <w:rsid w:val="00FA45C9"/>
    <w:rsid w:val="00FA4F14"/>
    <w:rsid w:val="00FB0773"/>
    <w:rsid w:val="00FB0C81"/>
    <w:rsid w:val="00FB75C6"/>
    <w:rsid w:val="00FC2200"/>
    <w:rsid w:val="00FC2540"/>
    <w:rsid w:val="00FC6669"/>
    <w:rsid w:val="00FD7404"/>
    <w:rsid w:val="00FE1302"/>
    <w:rsid w:val="00FE3E28"/>
    <w:rsid w:val="00FE5D78"/>
    <w:rsid w:val="00FF0204"/>
    <w:rsid w:val="00FF3977"/>
    <w:rsid w:val="00FF3AED"/>
    <w:rsid w:val="00FF4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46390E"/>
  <w15:docId w15:val="{0E8A6115-B703-45E6-8ABC-87800531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 Char1, Char1 Char Char,Fußnotentextf"/>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BF1064"/>
    <w:rPr>
      <w:lang w:val="en-GB"/>
    </w:rPr>
  </w:style>
  <w:style w:type="character" w:styleId="FootnoteReference">
    <w:name w:val="footnote reference"/>
    <w:aliases w:val="Footnote text"/>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paragraph" w:customStyle="1" w:styleId="Default">
    <w:name w:val="Default"/>
    <w:rsid w:val="001B6337"/>
    <w:pPr>
      <w:autoSpaceDE w:val="0"/>
      <w:autoSpaceDN w:val="0"/>
      <w:adjustRightInd w:val="0"/>
    </w:pPr>
    <w:rPr>
      <w:color w:val="000000"/>
      <w:sz w:val="24"/>
      <w:szCs w:val="24"/>
    </w:rPr>
  </w:style>
  <w:style w:type="table" w:customStyle="1" w:styleId="TableGrid10">
    <w:name w:val="Table Grid1"/>
    <w:basedOn w:val="TableNormal"/>
    <w:next w:val="TableGrid"/>
    <w:rsid w:val="002B3EBC"/>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F6DF7"/>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93487"/>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93487"/>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4C5EDD"/>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03AC"/>
    <w:rPr>
      <w:color w:val="0000FF" w:themeColor="hyperlink"/>
      <w:u w:val="single"/>
    </w:rPr>
  </w:style>
  <w:style w:type="character" w:styleId="FollowedHyperlink">
    <w:name w:val="FollowedHyperlink"/>
    <w:basedOn w:val="DefaultParagraphFont"/>
    <w:uiPriority w:val="99"/>
    <w:semiHidden/>
    <w:unhideWhenUsed/>
    <w:rsid w:val="008A3BE1"/>
    <w:rPr>
      <w:color w:val="800080" w:themeColor="followedHyperlink"/>
      <w:u w:val="single"/>
    </w:rPr>
  </w:style>
  <w:style w:type="character" w:customStyle="1" w:styleId="FooterChar">
    <w:name w:val="Footer Char"/>
    <w:basedOn w:val="DefaultParagraphFont"/>
    <w:link w:val="Footer"/>
    <w:uiPriority w:val="99"/>
    <w:rsid w:val="008D6403"/>
    <w:rPr>
      <w:sz w:val="22"/>
      <w:szCs w:val="22"/>
      <w:lang w:val="en-GB"/>
    </w:rPr>
  </w:style>
  <w:style w:type="character" w:customStyle="1" w:styleId="HeaderChar">
    <w:name w:val="Header Char"/>
    <w:basedOn w:val="DefaultParagraphFont"/>
    <w:link w:val="Header"/>
    <w:uiPriority w:val="99"/>
    <w:rsid w:val="008D640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515689">
      <w:bodyDiv w:val="1"/>
      <w:marLeft w:val="0"/>
      <w:marRight w:val="0"/>
      <w:marTop w:val="0"/>
      <w:marBottom w:val="0"/>
      <w:divBdr>
        <w:top w:val="none" w:sz="0" w:space="0" w:color="auto"/>
        <w:left w:val="none" w:sz="0" w:space="0" w:color="auto"/>
        <w:bottom w:val="none" w:sz="0" w:space="0" w:color="auto"/>
        <w:right w:val="none" w:sz="0" w:space="0" w:color="auto"/>
      </w:divBdr>
    </w:div>
    <w:div w:id="550308739">
      <w:bodyDiv w:val="1"/>
      <w:marLeft w:val="0"/>
      <w:marRight w:val="0"/>
      <w:marTop w:val="0"/>
      <w:marBottom w:val="0"/>
      <w:divBdr>
        <w:top w:val="none" w:sz="0" w:space="0" w:color="auto"/>
        <w:left w:val="none" w:sz="0" w:space="0" w:color="auto"/>
        <w:bottom w:val="none" w:sz="0" w:space="0" w:color="auto"/>
        <w:right w:val="none" w:sz="0" w:space="0" w:color="auto"/>
      </w:divBdr>
    </w:div>
    <w:div w:id="945112654">
      <w:bodyDiv w:val="1"/>
      <w:marLeft w:val="0"/>
      <w:marRight w:val="0"/>
      <w:marTop w:val="0"/>
      <w:marBottom w:val="0"/>
      <w:divBdr>
        <w:top w:val="none" w:sz="0" w:space="0" w:color="auto"/>
        <w:left w:val="none" w:sz="0" w:space="0" w:color="auto"/>
        <w:bottom w:val="none" w:sz="0" w:space="0" w:color="auto"/>
        <w:right w:val="none" w:sz="0" w:space="0" w:color="auto"/>
      </w:divBdr>
    </w:div>
    <w:div w:id="1188713639">
      <w:bodyDiv w:val="1"/>
      <w:marLeft w:val="0"/>
      <w:marRight w:val="0"/>
      <w:marTop w:val="0"/>
      <w:marBottom w:val="0"/>
      <w:divBdr>
        <w:top w:val="none" w:sz="0" w:space="0" w:color="auto"/>
        <w:left w:val="none" w:sz="0" w:space="0" w:color="auto"/>
        <w:bottom w:val="none" w:sz="0" w:space="0" w:color="auto"/>
        <w:right w:val="none" w:sz="0" w:space="0" w:color="auto"/>
      </w:divBdr>
    </w:div>
    <w:div w:id="17303738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164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www.boaspraticasrefrigeracao.com.br" TargetMode="External"/><Relationship Id="rId2" Type="http://schemas.openxmlformats.org/officeDocument/2006/relationships/hyperlink" Target="https://www.youtube.com/watch?v=nyiRrIysTUE&amp;feature=emb_title" TargetMode="External"/><Relationship Id="rId1" Type="http://schemas.openxmlformats.org/officeDocument/2006/relationships/hyperlink" Target="https://youtu.be/E2TdMRb29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UNEP/OzL.Pro/ExCom/86/41</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94D7B61-5044-4253-93F6-57C11D56DAED}"/>
</file>

<file path=customXml/itemProps2.xml><?xml version="1.0" encoding="utf-8"?>
<ds:datastoreItem xmlns:ds="http://schemas.openxmlformats.org/officeDocument/2006/customXml" ds:itemID="{98062B3E-EDF9-4AE1-87B3-D1B01FB77A10}"/>
</file>

<file path=customXml/itemProps3.xml><?xml version="1.0" encoding="utf-8"?>
<ds:datastoreItem xmlns:ds="http://schemas.openxmlformats.org/officeDocument/2006/customXml" ds:itemID="{00A29927-6D54-4BD0-903A-8E40B93EBC6D}"/>
</file>

<file path=customXml/itemProps4.xml><?xml version="1.0" encoding="utf-8"?>
<ds:datastoreItem xmlns:ds="http://schemas.openxmlformats.org/officeDocument/2006/customXml" ds:itemID="{E5A04A91-15D6-4D14-9BF0-51E0AC502C47}"/>
</file>

<file path=docProps/app.xml><?xml version="1.0" encoding="utf-8"?>
<Properties xmlns="http://schemas.openxmlformats.org/officeDocument/2006/extended-properties" xmlns:vt="http://schemas.openxmlformats.org/officeDocument/2006/docPropsVTypes">
  <Template>Normal</Template>
  <TotalTime>3</TotalTime>
  <Pages>17</Pages>
  <Words>7623</Words>
  <Characters>43454</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Project proposal: Brazil</vt:lpstr>
    </vt:vector>
  </TitlesOfParts>
  <Company>UNMFS</Company>
  <LinksUpToDate>false</LinksUpToDate>
  <CharactersWithSpaces>50976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Brazil</dc:title>
  <dc:subject/>
  <dc:creator>Patricia Chau</dc:creator>
  <cp:keywords>86th</cp:keywords>
  <dc:description/>
  <cp:lastModifiedBy>Kata Koppel</cp:lastModifiedBy>
  <cp:revision>4</cp:revision>
  <cp:lastPrinted>2020-10-26T15:53:00Z</cp:lastPrinted>
  <dcterms:created xsi:type="dcterms:W3CDTF">2020-10-26T14:35:00Z</dcterms:created>
  <dcterms:modified xsi:type="dcterms:W3CDTF">2020-10-26T15:54:00Z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UNEP/OzL.Pro/ExCom/86/41</vt:lpwstr>
  </property>
  <property fmtid="{D5CDD505-2E9C-101B-9397-08002B2CF9AE}" pid="3" name="Revision date">
    <vt:lpwstr>10/26/2020</vt:lpwstr>
  </property>
  <property fmtid="{D5CDD505-2E9C-101B-9397-08002B2CF9AE}" pid="4" name="ContentTypeId">
    <vt:lpwstr>0x0101005AF33A4CB358354C9EC302DF0A113603</vt:lpwstr>
  </property>
</Properties>
</file>