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9406CA" w:rsidRPr="0072737D" w:rsidTr="009C59F7">
        <w:trPr>
          <w:trHeight w:val="720"/>
        </w:trPr>
        <w:tc>
          <w:tcPr>
            <w:tcW w:w="5490" w:type="dxa"/>
            <w:gridSpan w:val="2"/>
            <w:tcBorders>
              <w:bottom w:val="single" w:sz="18" w:space="0" w:color="auto"/>
            </w:tcBorders>
          </w:tcPr>
          <w:p w:rsidR="00C15867" w:rsidRPr="0072737D" w:rsidRDefault="00C15867" w:rsidP="0083389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color w:val="000000" w:themeColor="text1"/>
                <w:sz w:val="28"/>
                <w:szCs w:val="28"/>
              </w:rPr>
            </w:pPr>
            <w:r w:rsidRPr="0072737D">
              <w:rPr>
                <w:rFonts w:ascii="Univers" w:hAnsi="Univers"/>
                <w:b/>
                <w:color w:val="000000" w:themeColor="text1"/>
                <w:sz w:val="28"/>
                <w:szCs w:val="28"/>
              </w:rPr>
              <w:t>UNITED</w:t>
            </w:r>
            <w:r w:rsidRPr="0072737D">
              <w:rPr>
                <w:rFonts w:ascii="Univers" w:hAnsi="Univers"/>
                <w:b/>
                <w:color w:val="000000" w:themeColor="text1"/>
                <w:sz w:val="28"/>
                <w:szCs w:val="28"/>
              </w:rPr>
              <w:br/>
              <w:t>NATIONS</w:t>
            </w:r>
          </w:p>
        </w:tc>
        <w:tc>
          <w:tcPr>
            <w:tcW w:w="4590" w:type="dxa"/>
            <w:tcBorders>
              <w:bottom w:val="single" w:sz="18" w:space="0" w:color="auto"/>
            </w:tcBorders>
          </w:tcPr>
          <w:p w:rsidR="00C15867" w:rsidRPr="0072737D" w:rsidRDefault="00C15867" w:rsidP="00833891">
            <w:pPr>
              <w:jc w:val="right"/>
              <w:rPr>
                <w:color w:val="000000" w:themeColor="text1"/>
                <w:sz w:val="52"/>
                <w:szCs w:val="52"/>
              </w:rPr>
            </w:pPr>
            <w:r w:rsidRPr="0072737D">
              <w:rPr>
                <w:rFonts w:ascii="Univers Bold" w:hAnsi="Univers Bold"/>
                <w:b/>
                <w:color w:val="000000" w:themeColor="text1"/>
                <w:sz w:val="72"/>
              </w:rPr>
              <w:t>EP</w:t>
            </w:r>
          </w:p>
        </w:tc>
      </w:tr>
      <w:tr w:rsidR="009406CA" w:rsidRPr="0072737D"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Pr="0072737D" w:rsidRDefault="00C15867" w:rsidP="00833891">
            <w:pPr>
              <w:spacing w:before="120"/>
              <w:rPr>
                <w:color w:val="000000" w:themeColor="text1"/>
              </w:rPr>
            </w:pPr>
            <w:r w:rsidRPr="0072737D">
              <w:rPr>
                <w:noProof/>
                <w:color w:val="000000" w:themeColor="text1"/>
                <w:lang w:val="en-US"/>
              </w:rPr>
              <w:drawing>
                <wp:anchor distT="0" distB="0" distL="114300" distR="114300" simplePos="0" relativeHeight="251660288" behindDoc="0" locked="0" layoutInCell="1" allowOverlap="1" wp14:anchorId="5AA85E16" wp14:editId="082E5919">
                  <wp:simplePos x="0" y="0"/>
                  <wp:positionH relativeFrom="column">
                    <wp:posOffset>19050</wp:posOffset>
                  </wp:positionH>
                  <wp:positionV relativeFrom="paragraph">
                    <wp:posOffset>823881</wp:posOffset>
                  </wp:positionV>
                  <wp:extent cx="880110" cy="776034"/>
                  <wp:effectExtent l="0" t="0" r="0" b="508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80110" cy="776034"/>
                          </a:xfrm>
                          <a:prstGeom prst="rect">
                            <a:avLst/>
                          </a:prstGeom>
                          <a:noFill/>
                        </pic:spPr>
                      </pic:pic>
                    </a:graphicData>
                  </a:graphic>
                  <wp14:sizeRelH relativeFrom="margin">
                    <wp14:pctWidth>0</wp14:pctWidth>
                  </wp14:sizeRelH>
                  <wp14:sizeRelV relativeFrom="margin">
                    <wp14:pctHeight>0</wp14:pctHeight>
                  </wp14:sizeRelV>
                </wp:anchor>
              </w:drawing>
            </w:r>
            <w:r w:rsidRPr="0072737D">
              <w:rPr>
                <w:noProof/>
                <w:color w:val="000000" w:themeColor="text1"/>
                <w:lang w:val="en-US"/>
              </w:rPr>
              <w:drawing>
                <wp:anchor distT="0" distB="0" distL="114300" distR="114300" simplePos="0" relativeHeight="251661312" behindDoc="1" locked="0" layoutInCell="0" allowOverlap="1" wp14:anchorId="751CC528" wp14:editId="6BC48EC2">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rsidR="00C15867" w:rsidRPr="0072737D" w:rsidRDefault="00C15867" w:rsidP="0083389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color w:val="000000" w:themeColor="text1"/>
                <w:sz w:val="32"/>
              </w:rPr>
            </w:pPr>
            <w:r w:rsidRPr="0072737D">
              <w:rPr>
                <w:rFonts w:ascii="Univers" w:hAnsi="Univers"/>
                <w:b/>
                <w:color w:val="000000" w:themeColor="text1"/>
                <w:sz w:val="32"/>
              </w:rPr>
              <w:t>United Nations</w:t>
            </w:r>
          </w:p>
          <w:p w:rsidR="00C15867" w:rsidRPr="0072737D" w:rsidRDefault="00C15867" w:rsidP="0083389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color w:val="000000" w:themeColor="text1"/>
              </w:rPr>
            </w:pPr>
            <w:r w:rsidRPr="0072737D">
              <w:rPr>
                <w:rFonts w:ascii="Univers" w:hAnsi="Univers"/>
                <w:b/>
                <w:color w:val="000000" w:themeColor="text1"/>
                <w:sz w:val="32"/>
              </w:rPr>
              <w:t>Environment</w:t>
            </w:r>
          </w:p>
          <w:p w:rsidR="00C15867" w:rsidRPr="0072737D" w:rsidRDefault="00C15867" w:rsidP="0083389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color w:val="000000" w:themeColor="text1"/>
                <w:sz w:val="32"/>
              </w:rPr>
            </w:pPr>
            <w:r w:rsidRPr="0072737D">
              <w:rPr>
                <w:rFonts w:ascii="Univers" w:hAnsi="Univers"/>
                <w:b/>
                <w:color w:val="000000" w:themeColor="text1"/>
                <w:sz w:val="32"/>
              </w:rPr>
              <w:t>Programme</w:t>
            </w:r>
          </w:p>
          <w:p w:rsidR="00C15867" w:rsidRPr="0072737D" w:rsidRDefault="00C15867" w:rsidP="00833891">
            <w:pPr>
              <w:spacing w:before="720"/>
              <w:ind w:left="158"/>
              <w:rPr>
                <w:color w:val="000000" w:themeColor="text1"/>
              </w:rPr>
            </w:pPr>
          </w:p>
        </w:tc>
        <w:tc>
          <w:tcPr>
            <w:tcW w:w="4590" w:type="dxa"/>
            <w:tcBorders>
              <w:top w:val="nil"/>
              <w:left w:val="nil"/>
              <w:bottom w:val="single" w:sz="36" w:space="0" w:color="auto"/>
              <w:right w:val="nil"/>
            </w:tcBorders>
          </w:tcPr>
          <w:p w:rsidR="00C15867" w:rsidRPr="0072737D" w:rsidRDefault="00C15867" w:rsidP="00833891">
            <w:pPr>
              <w:rPr>
                <w:color w:val="000000" w:themeColor="text1"/>
              </w:rPr>
            </w:pPr>
            <w:r w:rsidRPr="0072737D">
              <w:rPr>
                <w:color w:val="000000" w:themeColor="text1"/>
              </w:rPr>
              <w:t>Distr.</w:t>
            </w:r>
          </w:p>
          <w:p w:rsidR="00923540" w:rsidRPr="0072737D" w:rsidRDefault="00923540" w:rsidP="00833891">
            <w:pPr>
              <w:rPr>
                <w:color w:val="000000" w:themeColor="text1"/>
              </w:rPr>
            </w:pPr>
            <w:r w:rsidRPr="0072737D">
              <w:rPr>
                <w:color w:val="000000" w:themeColor="text1"/>
              </w:rPr>
              <w:t>GENERAL</w:t>
            </w:r>
          </w:p>
          <w:p w:rsidR="00C15867" w:rsidRPr="0072737D" w:rsidRDefault="00C15867" w:rsidP="00833891">
            <w:pPr>
              <w:rPr>
                <w:color w:val="000000" w:themeColor="text1"/>
              </w:rPr>
            </w:pPr>
          </w:p>
          <w:p w:rsidR="00C15867" w:rsidRPr="0072737D" w:rsidRDefault="00C15867" w:rsidP="00833891">
            <w:pPr>
              <w:rPr>
                <w:color w:val="000000" w:themeColor="text1"/>
              </w:rPr>
            </w:pPr>
          </w:p>
          <w:p w:rsidR="00C15867" w:rsidRPr="0072737D" w:rsidRDefault="00385E0A" w:rsidP="00833891">
            <w:pPr>
              <w:rPr>
                <w:color w:val="000000" w:themeColor="text1"/>
              </w:rPr>
            </w:pPr>
            <w:r w:rsidRPr="0072737D">
              <w:rPr>
                <w:color w:val="000000" w:themeColor="text1"/>
              </w:rPr>
              <w:fldChar w:fldCharType="begin"/>
            </w:r>
            <w:r w:rsidRPr="0072737D">
              <w:rPr>
                <w:color w:val="000000" w:themeColor="text1"/>
              </w:rPr>
              <w:instrText xml:space="preserve"> DOCPROPERTY "Document number"  \* MERGEFORMAT </w:instrText>
            </w:r>
            <w:r w:rsidRPr="0072737D">
              <w:rPr>
                <w:color w:val="000000" w:themeColor="text1"/>
              </w:rPr>
              <w:fldChar w:fldCharType="separate"/>
            </w:r>
            <w:r w:rsidR="001279F2" w:rsidRPr="0072737D">
              <w:rPr>
                <w:color w:val="000000" w:themeColor="text1"/>
              </w:rPr>
              <w:t>UNEP/OzL.Pro/ExCom/80/2</w:t>
            </w:r>
            <w:r w:rsidRPr="0072737D">
              <w:rPr>
                <w:color w:val="000000" w:themeColor="text1"/>
              </w:rPr>
              <w:fldChar w:fldCharType="end"/>
            </w:r>
          </w:p>
          <w:p w:rsidR="00C15867" w:rsidRPr="0072737D" w:rsidRDefault="00BC2495" w:rsidP="00833891">
            <w:pPr>
              <w:rPr>
                <w:color w:val="000000" w:themeColor="text1"/>
              </w:rPr>
            </w:pPr>
            <w:r w:rsidRPr="0072737D">
              <w:rPr>
                <w:color w:val="000000" w:themeColor="text1"/>
              </w:rPr>
              <w:fldChar w:fldCharType="begin"/>
            </w:r>
            <w:r w:rsidR="00851352" w:rsidRPr="0072737D">
              <w:rPr>
                <w:color w:val="000000" w:themeColor="text1"/>
              </w:rPr>
              <w:instrText xml:space="preserve"> DOCPROPERTY "Revision date" \@ "d MMMM YYYY"  \* MERGEFORMAT </w:instrText>
            </w:r>
            <w:r w:rsidRPr="0072737D">
              <w:rPr>
                <w:color w:val="000000" w:themeColor="text1"/>
              </w:rPr>
              <w:fldChar w:fldCharType="separate"/>
            </w:r>
            <w:r w:rsidR="001279F2" w:rsidRPr="0072737D">
              <w:rPr>
                <w:color w:val="000000" w:themeColor="text1"/>
              </w:rPr>
              <w:t>26 October 2017</w:t>
            </w:r>
            <w:r w:rsidRPr="0072737D">
              <w:rPr>
                <w:color w:val="000000" w:themeColor="text1"/>
              </w:rPr>
              <w:fldChar w:fldCharType="end"/>
            </w:r>
          </w:p>
          <w:p w:rsidR="00C15867" w:rsidRPr="0072737D" w:rsidRDefault="00C15867" w:rsidP="00833891">
            <w:pPr>
              <w:rPr>
                <w:caps/>
                <w:color w:val="000000" w:themeColor="text1"/>
              </w:rPr>
            </w:pPr>
          </w:p>
          <w:p w:rsidR="00C15867" w:rsidRPr="0072737D" w:rsidRDefault="00C15867" w:rsidP="00833891">
            <w:pPr>
              <w:rPr>
                <w:color w:val="000000" w:themeColor="text1"/>
              </w:rPr>
            </w:pPr>
            <w:r w:rsidRPr="0072737D">
              <w:rPr>
                <w:color w:val="000000" w:themeColor="text1"/>
              </w:rPr>
              <w:t>ORIGINAL: ENGLISH</w:t>
            </w:r>
          </w:p>
        </w:tc>
      </w:tr>
    </w:tbl>
    <w:p w:rsidR="00BF3022" w:rsidRPr="0072737D" w:rsidRDefault="00C15867" w:rsidP="00833891">
      <w:pPr>
        <w:jc w:val="left"/>
        <w:rPr>
          <w:color w:val="000000" w:themeColor="text1"/>
        </w:rPr>
      </w:pPr>
      <w:r w:rsidRPr="0072737D">
        <w:rPr>
          <w:color w:val="000000" w:themeColor="text1"/>
        </w:rPr>
        <w:t>EXECUTIVE COMMITTEE OF</w:t>
      </w:r>
      <w:r w:rsidRPr="0072737D">
        <w:rPr>
          <w:color w:val="000000" w:themeColor="text1"/>
        </w:rPr>
        <w:br/>
        <w:t xml:space="preserve">  THE MULTILATERAL FUND FOR THE</w:t>
      </w:r>
      <w:r w:rsidRPr="0072737D">
        <w:rPr>
          <w:color w:val="000000" w:themeColor="text1"/>
        </w:rPr>
        <w:br/>
        <w:t xml:space="preserve">  IMPLEMENTATION OF THE MONTREAL PROTOCOL</w:t>
      </w:r>
      <w:r w:rsidRPr="0072737D">
        <w:rPr>
          <w:color w:val="000000" w:themeColor="text1"/>
        </w:rPr>
        <w:br/>
      </w:r>
      <w:r w:rsidR="003B33BD" w:rsidRPr="0072737D">
        <w:rPr>
          <w:color w:val="000000" w:themeColor="text1"/>
          <w:lang w:val="en-CA"/>
        </w:rPr>
        <w:t>Eightieth</w:t>
      </w:r>
      <w:r w:rsidR="00831979" w:rsidRPr="0072737D">
        <w:rPr>
          <w:color w:val="000000" w:themeColor="text1"/>
          <w:lang w:val="en-CA"/>
        </w:rPr>
        <w:t xml:space="preserve"> </w:t>
      </w:r>
      <w:r w:rsidR="00BF3022" w:rsidRPr="0072737D">
        <w:rPr>
          <w:color w:val="000000" w:themeColor="text1"/>
        </w:rPr>
        <w:t>Meeting</w:t>
      </w:r>
    </w:p>
    <w:p w:rsidR="009960E5" w:rsidRPr="0072737D" w:rsidRDefault="003B33BD" w:rsidP="00833891">
      <w:pPr>
        <w:jc w:val="left"/>
        <w:rPr>
          <w:color w:val="000000" w:themeColor="text1"/>
          <w:lang w:val="en-CA"/>
        </w:rPr>
      </w:pPr>
      <w:r w:rsidRPr="0072737D">
        <w:rPr>
          <w:color w:val="000000" w:themeColor="text1"/>
          <w:lang w:val="en-CA"/>
        </w:rPr>
        <w:t>Montreal</w:t>
      </w:r>
      <w:r w:rsidR="00BF3022" w:rsidRPr="0072737D">
        <w:rPr>
          <w:color w:val="000000" w:themeColor="text1"/>
          <w:lang w:val="en-CA"/>
        </w:rPr>
        <w:t xml:space="preserve">, </w:t>
      </w:r>
      <w:r w:rsidRPr="0072737D">
        <w:rPr>
          <w:color w:val="000000" w:themeColor="text1"/>
        </w:rPr>
        <w:t>13</w:t>
      </w:r>
      <w:r w:rsidR="009154C3" w:rsidRPr="0072737D">
        <w:rPr>
          <w:color w:val="000000" w:themeColor="text1"/>
        </w:rPr>
        <w:t>-</w:t>
      </w:r>
      <w:r w:rsidRPr="0072737D">
        <w:rPr>
          <w:color w:val="000000" w:themeColor="text1"/>
        </w:rPr>
        <w:t>17 November 2017</w:t>
      </w:r>
    </w:p>
    <w:p w:rsidR="00C15867" w:rsidRPr="0072737D" w:rsidRDefault="00C15867" w:rsidP="00833891">
      <w:pPr>
        <w:jc w:val="left"/>
        <w:rPr>
          <w:color w:val="000000" w:themeColor="text1"/>
          <w:lang w:val="en-US"/>
        </w:rPr>
      </w:pPr>
    </w:p>
    <w:p w:rsidR="00C97CF1" w:rsidRDefault="00C97CF1" w:rsidP="00833891">
      <w:pPr>
        <w:pStyle w:val="Title1"/>
        <w:rPr>
          <w:color w:val="000000" w:themeColor="text1"/>
        </w:rPr>
      </w:pPr>
    </w:p>
    <w:p w:rsidR="00F603A2" w:rsidRPr="0072737D" w:rsidRDefault="00F603A2" w:rsidP="00833891">
      <w:pPr>
        <w:pStyle w:val="Title1"/>
        <w:rPr>
          <w:color w:val="000000" w:themeColor="text1"/>
        </w:rPr>
      </w:pPr>
    </w:p>
    <w:p w:rsidR="00062734" w:rsidRPr="0072737D" w:rsidRDefault="00062734" w:rsidP="00833891">
      <w:pPr>
        <w:pStyle w:val="Title1"/>
        <w:rPr>
          <w:color w:val="000000" w:themeColor="text1"/>
        </w:rPr>
      </w:pPr>
      <w:r w:rsidRPr="0072737D">
        <w:rPr>
          <w:color w:val="000000" w:themeColor="text1"/>
        </w:rPr>
        <w:t>secretarIat activities</w:t>
      </w:r>
    </w:p>
    <w:p w:rsidR="00062734" w:rsidRPr="0072737D" w:rsidRDefault="00062734" w:rsidP="00833891">
      <w:pPr>
        <w:pStyle w:val="Title1"/>
        <w:rPr>
          <w:color w:val="000000" w:themeColor="text1"/>
        </w:rPr>
      </w:pPr>
    </w:p>
    <w:p w:rsidR="00062734" w:rsidRPr="0072737D" w:rsidRDefault="00062734" w:rsidP="00833891">
      <w:pPr>
        <w:pStyle w:val="Heading1"/>
        <w:numPr>
          <w:ilvl w:val="0"/>
          <w:numId w:val="0"/>
        </w:numPr>
        <w:rPr>
          <w:b/>
          <w:color w:val="000000" w:themeColor="text1"/>
        </w:rPr>
      </w:pPr>
      <w:r w:rsidRPr="0072737D">
        <w:rPr>
          <w:b/>
          <w:color w:val="000000" w:themeColor="text1"/>
        </w:rPr>
        <w:t>Introduction</w:t>
      </w:r>
    </w:p>
    <w:p w:rsidR="00062734" w:rsidRPr="0072737D" w:rsidRDefault="00062734" w:rsidP="00833891">
      <w:pPr>
        <w:pStyle w:val="Heading1"/>
        <w:rPr>
          <w:color w:val="000000" w:themeColor="text1"/>
        </w:rPr>
      </w:pPr>
      <w:r w:rsidRPr="0072737D">
        <w:rPr>
          <w:color w:val="000000" w:themeColor="text1"/>
        </w:rPr>
        <w:t>This document presents the activities of the Secretariat since the 7</w:t>
      </w:r>
      <w:r w:rsidR="00AD441A" w:rsidRPr="0072737D">
        <w:rPr>
          <w:color w:val="000000" w:themeColor="text1"/>
        </w:rPr>
        <w:t>9</w:t>
      </w:r>
      <w:r w:rsidRPr="0072737D">
        <w:rPr>
          <w:color w:val="000000" w:themeColor="text1"/>
          <w:vertAlign w:val="superscript"/>
        </w:rPr>
        <w:t>th</w:t>
      </w:r>
      <w:r w:rsidRPr="0072737D">
        <w:rPr>
          <w:color w:val="000000" w:themeColor="text1"/>
        </w:rPr>
        <w:t xml:space="preserve"> meeting of the Executive Committee</w:t>
      </w:r>
      <w:r w:rsidR="00AD441A" w:rsidRPr="0072737D">
        <w:rPr>
          <w:color w:val="000000" w:themeColor="text1"/>
        </w:rPr>
        <w:t>.</w:t>
      </w:r>
    </w:p>
    <w:p w:rsidR="00062734" w:rsidRPr="0072737D" w:rsidRDefault="00062734" w:rsidP="00833891">
      <w:pPr>
        <w:widowControl w:val="0"/>
        <w:spacing w:after="240"/>
        <w:outlineLvl w:val="0"/>
        <w:rPr>
          <w:b/>
          <w:color w:val="000000" w:themeColor="text1"/>
        </w:rPr>
      </w:pPr>
      <w:r w:rsidRPr="0072737D">
        <w:rPr>
          <w:b/>
          <w:color w:val="000000" w:themeColor="text1"/>
        </w:rPr>
        <w:t xml:space="preserve">Notification of the decisions of the </w:t>
      </w:r>
      <w:r w:rsidR="00AD441A" w:rsidRPr="0072737D">
        <w:rPr>
          <w:b/>
          <w:color w:val="000000" w:themeColor="text1"/>
        </w:rPr>
        <w:t>79</w:t>
      </w:r>
      <w:r w:rsidRPr="0072737D">
        <w:rPr>
          <w:b/>
          <w:color w:val="000000" w:themeColor="text1"/>
          <w:vertAlign w:val="superscript"/>
        </w:rPr>
        <w:t>th</w:t>
      </w:r>
      <w:r w:rsidRPr="0072737D">
        <w:rPr>
          <w:b/>
          <w:color w:val="000000" w:themeColor="text1"/>
        </w:rPr>
        <w:t xml:space="preserve"> meetings of the Executive Committee</w:t>
      </w:r>
    </w:p>
    <w:p w:rsidR="00062734" w:rsidRPr="0072737D" w:rsidRDefault="00AD441A" w:rsidP="00833891">
      <w:pPr>
        <w:pStyle w:val="Heading1"/>
        <w:rPr>
          <w:color w:val="000000" w:themeColor="text1"/>
        </w:rPr>
      </w:pPr>
      <w:r w:rsidRPr="0072737D">
        <w:rPr>
          <w:color w:val="000000" w:themeColor="text1"/>
        </w:rPr>
        <w:t>The Report</w:t>
      </w:r>
      <w:r w:rsidR="00062734" w:rsidRPr="0072737D">
        <w:rPr>
          <w:color w:val="000000" w:themeColor="text1"/>
        </w:rPr>
        <w:t xml:space="preserve"> of the </w:t>
      </w:r>
      <w:r w:rsidRPr="0072737D">
        <w:rPr>
          <w:color w:val="000000" w:themeColor="text1"/>
        </w:rPr>
        <w:t>79</w:t>
      </w:r>
      <w:r w:rsidR="00062734" w:rsidRPr="0072737D">
        <w:rPr>
          <w:color w:val="000000" w:themeColor="text1"/>
          <w:vertAlign w:val="superscript"/>
        </w:rPr>
        <w:t>th</w:t>
      </w:r>
      <w:r w:rsidR="00062734" w:rsidRPr="0072737D">
        <w:rPr>
          <w:color w:val="000000" w:themeColor="text1"/>
        </w:rPr>
        <w:t xml:space="preserve"> meeting</w:t>
      </w:r>
      <w:r w:rsidR="00062734" w:rsidRPr="0072737D">
        <w:rPr>
          <w:rStyle w:val="FootnoteReference"/>
          <w:color w:val="000000" w:themeColor="text1"/>
        </w:rPr>
        <w:footnoteReference w:id="1"/>
      </w:r>
      <w:r w:rsidR="006311B5" w:rsidRPr="0072737D">
        <w:rPr>
          <w:color w:val="000000" w:themeColor="text1"/>
        </w:rPr>
        <w:t xml:space="preserve"> was</w:t>
      </w:r>
      <w:r w:rsidR="00062734" w:rsidRPr="0072737D">
        <w:rPr>
          <w:color w:val="000000" w:themeColor="text1"/>
        </w:rPr>
        <w:t xml:space="preserve"> conveyed to all Executive Committee members, other meeting participants, and Mr. Erik Solheim, </w:t>
      </w:r>
      <w:r w:rsidRPr="0072737D">
        <w:rPr>
          <w:color w:val="000000" w:themeColor="text1"/>
        </w:rPr>
        <w:t>UNEP</w:t>
      </w:r>
      <w:r w:rsidR="00B04028" w:rsidRPr="0072737D">
        <w:rPr>
          <w:color w:val="000000" w:themeColor="text1"/>
        </w:rPr>
        <w:t xml:space="preserve"> Executive Director</w:t>
      </w:r>
      <w:r w:rsidR="00062734" w:rsidRPr="0072737D">
        <w:rPr>
          <w:color w:val="000000" w:themeColor="text1"/>
        </w:rPr>
        <w:t xml:space="preserve">, and was placed on the Multilateral Fund’s website. Decisions of the </w:t>
      </w:r>
      <w:r w:rsidRPr="0072737D">
        <w:rPr>
          <w:color w:val="000000" w:themeColor="text1"/>
        </w:rPr>
        <w:t>79</w:t>
      </w:r>
      <w:r w:rsidR="00062734" w:rsidRPr="0072737D">
        <w:rPr>
          <w:color w:val="000000" w:themeColor="text1"/>
          <w:vertAlign w:val="superscript"/>
        </w:rPr>
        <w:t>th</w:t>
      </w:r>
      <w:r w:rsidR="00062734" w:rsidRPr="0072737D">
        <w:rPr>
          <w:color w:val="000000" w:themeColor="text1"/>
        </w:rPr>
        <w:t xml:space="preserve"> meeting related to project approvals, </w:t>
      </w:r>
      <w:r w:rsidR="00B04028" w:rsidRPr="0072737D">
        <w:rPr>
          <w:color w:val="000000" w:themeColor="text1"/>
        </w:rPr>
        <w:t xml:space="preserve">and </w:t>
      </w:r>
      <w:r w:rsidR="00BF7280" w:rsidRPr="0072737D">
        <w:rPr>
          <w:color w:val="000000" w:themeColor="text1"/>
        </w:rPr>
        <w:t xml:space="preserve">HCFC phase-out management plan (HPMP) </w:t>
      </w:r>
      <w:r w:rsidR="00062734" w:rsidRPr="0072737D">
        <w:rPr>
          <w:color w:val="000000" w:themeColor="text1"/>
        </w:rPr>
        <w:t xml:space="preserve">tranche submission delays were communicated to </w:t>
      </w:r>
      <w:r w:rsidR="00B04028" w:rsidRPr="0072737D">
        <w:rPr>
          <w:color w:val="000000" w:themeColor="text1"/>
        </w:rPr>
        <w:t>55</w:t>
      </w:r>
      <w:r w:rsidR="00062734" w:rsidRPr="0072737D">
        <w:rPr>
          <w:color w:val="000000" w:themeColor="text1"/>
        </w:rPr>
        <w:t xml:space="preserve"> Article 5 countries, and the relevant bilateral and implementing agencies. A post</w:t>
      </w:r>
      <w:r w:rsidR="00062734" w:rsidRPr="0072737D">
        <w:rPr>
          <w:color w:val="000000" w:themeColor="text1"/>
        </w:rPr>
        <w:noBreakHyphen/>
        <w:t xml:space="preserve">meeting document summarizing decisions taken was prepared and sent to participants, to </w:t>
      </w:r>
      <w:r w:rsidRPr="0072737D">
        <w:rPr>
          <w:color w:val="000000" w:themeColor="text1"/>
        </w:rPr>
        <w:t>UNEP</w:t>
      </w:r>
      <w:r w:rsidR="00062734" w:rsidRPr="0072737D">
        <w:rPr>
          <w:color w:val="000000" w:themeColor="text1"/>
        </w:rPr>
        <w:t xml:space="preserve">’s OzonAction Branch for onward transmission to the regional networks, and was </w:t>
      </w:r>
      <w:r w:rsidR="0084109D">
        <w:rPr>
          <w:color w:val="000000" w:themeColor="text1"/>
        </w:rPr>
        <w:t xml:space="preserve">also </w:t>
      </w:r>
      <w:r w:rsidR="00062734" w:rsidRPr="0072737D">
        <w:rPr>
          <w:color w:val="000000" w:themeColor="text1"/>
        </w:rPr>
        <w:t xml:space="preserve">placed on the Multilateral Fund’s website. </w:t>
      </w:r>
    </w:p>
    <w:p w:rsidR="00062734" w:rsidRPr="0072737D" w:rsidRDefault="00062734" w:rsidP="00833891">
      <w:pPr>
        <w:widowControl w:val="0"/>
        <w:spacing w:after="240"/>
        <w:outlineLvl w:val="0"/>
        <w:rPr>
          <w:b/>
          <w:color w:val="000000" w:themeColor="text1"/>
        </w:rPr>
      </w:pPr>
      <w:r w:rsidRPr="0072737D">
        <w:rPr>
          <w:b/>
          <w:color w:val="000000" w:themeColor="text1"/>
        </w:rPr>
        <w:t>Actions taken following the 79</w:t>
      </w:r>
      <w:r w:rsidRPr="0072737D">
        <w:rPr>
          <w:b/>
          <w:color w:val="000000" w:themeColor="text1"/>
          <w:vertAlign w:val="superscript"/>
        </w:rPr>
        <w:t>th</w:t>
      </w:r>
      <w:r w:rsidRPr="0072737D">
        <w:rPr>
          <w:b/>
          <w:color w:val="000000" w:themeColor="text1"/>
        </w:rPr>
        <w:t xml:space="preserve"> meeting </w:t>
      </w:r>
    </w:p>
    <w:p w:rsidR="00C01BDD" w:rsidRPr="0072737D" w:rsidRDefault="00C01BDD" w:rsidP="00833891">
      <w:pPr>
        <w:pStyle w:val="Heading1"/>
        <w:rPr>
          <w:color w:val="000000" w:themeColor="text1"/>
        </w:rPr>
      </w:pPr>
      <w:r w:rsidRPr="0072737D">
        <w:rPr>
          <w:color w:val="000000" w:themeColor="text1"/>
          <w:lang w:val="en-US"/>
        </w:rPr>
        <w:t>The Chief Officer sent a letter to each of the Governments of donor countries that have pledged to provide fast-start support for the implementation o</w:t>
      </w:r>
      <w:r w:rsidR="006D3EE8" w:rsidRPr="0072737D">
        <w:rPr>
          <w:color w:val="000000" w:themeColor="text1"/>
          <w:lang w:val="en-US"/>
        </w:rPr>
        <w:t xml:space="preserve">f HFC phase-down, pursuant </w:t>
      </w:r>
      <w:r w:rsidRPr="0072737D">
        <w:rPr>
          <w:color w:val="000000" w:themeColor="text1"/>
          <w:lang w:val="en-US"/>
        </w:rPr>
        <w:t>to decision 79/42(c) in which he explained the</w:t>
      </w:r>
      <w:r w:rsidRPr="0072737D">
        <w:rPr>
          <w:color w:val="000000" w:themeColor="text1"/>
        </w:rPr>
        <w:t xml:space="preserve"> substantive matters related to the Kigali Amendment that were discussed at the 79</w:t>
      </w:r>
      <w:r w:rsidRPr="0072737D">
        <w:rPr>
          <w:color w:val="000000" w:themeColor="text1"/>
          <w:vertAlign w:val="superscript"/>
        </w:rPr>
        <w:t>th</w:t>
      </w:r>
      <w:r w:rsidR="00ED42F6" w:rsidRPr="0072737D">
        <w:rPr>
          <w:color w:val="000000" w:themeColor="text1"/>
        </w:rPr>
        <w:t> </w:t>
      </w:r>
      <w:r w:rsidRPr="0072737D">
        <w:rPr>
          <w:color w:val="000000" w:themeColor="text1"/>
        </w:rPr>
        <w:t xml:space="preserve">meeting. </w:t>
      </w:r>
    </w:p>
    <w:p w:rsidR="00963809" w:rsidRPr="0072737D" w:rsidRDefault="00963809" w:rsidP="00833891">
      <w:pPr>
        <w:pStyle w:val="Heading1"/>
        <w:rPr>
          <w:color w:val="000000" w:themeColor="text1"/>
          <w:lang w:val="en-US"/>
        </w:rPr>
      </w:pPr>
      <w:r w:rsidRPr="0072737D">
        <w:rPr>
          <w:color w:val="000000" w:themeColor="text1"/>
        </w:rPr>
        <w:t>Pursuant to decision 79/1(b)</w:t>
      </w:r>
      <w:r w:rsidR="00B04028" w:rsidRPr="0072737D">
        <w:rPr>
          <w:color w:val="000000" w:themeColor="text1"/>
        </w:rPr>
        <w:t>,</w:t>
      </w:r>
      <w:r w:rsidRPr="0072737D">
        <w:rPr>
          <w:color w:val="000000" w:themeColor="text1"/>
        </w:rPr>
        <w:t xml:space="preserve"> the </w:t>
      </w:r>
      <w:r w:rsidRPr="0072737D">
        <w:rPr>
          <w:color w:val="000000" w:themeColor="text1"/>
          <w:lang w:val="en-US"/>
        </w:rPr>
        <w:t>Secretariat included a full overview of the status of all discussions with multilateral environment agreements and other relevant organizations in the Annex to this document.</w:t>
      </w:r>
    </w:p>
    <w:p w:rsidR="00062734" w:rsidRPr="0072737D" w:rsidRDefault="00062734" w:rsidP="00F603A2">
      <w:pPr>
        <w:pStyle w:val="Heading1"/>
        <w:keepNext/>
        <w:numPr>
          <w:ilvl w:val="0"/>
          <w:numId w:val="0"/>
        </w:numPr>
        <w:autoSpaceDE w:val="0"/>
        <w:autoSpaceDN w:val="0"/>
        <w:adjustRightInd w:val="0"/>
        <w:jc w:val="left"/>
        <w:rPr>
          <w:b/>
          <w:color w:val="000000" w:themeColor="text1"/>
        </w:rPr>
      </w:pPr>
      <w:r w:rsidRPr="0072737D">
        <w:rPr>
          <w:b/>
          <w:color w:val="000000" w:themeColor="text1"/>
        </w:rPr>
        <w:lastRenderedPageBreak/>
        <w:t>Preparation for the 80</w:t>
      </w:r>
      <w:r w:rsidRPr="0072737D">
        <w:rPr>
          <w:b/>
          <w:color w:val="000000" w:themeColor="text1"/>
          <w:vertAlign w:val="superscript"/>
        </w:rPr>
        <w:t>th</w:t>
      </w:r>
      <w:r w:rsidRPr="0072737D">
        <w:rPr>
          <w:b/>
          <w:color w:val="000000" w:themeColor="text1"/>
        </w:rPr>
        <w:t xml:space="preserve"> meeting of the Executive Committee </w:t>
      </w:r>
    </w:p>
    <w:p w:rsidR="00062734" w:rsidRPr="0072737D" w:rsidRDefault="00062734" w:rsidP="00F603A2">
      <w:pPr>
        <w:pStyle w:val="Heading1"/>
        <w:keepNext/>
        <w:spacing w:after="120"/>
        <w:rPr>
          <w:color w:val="000000" w:themeColor="text1"/>
        </w:rPr>
      </w:pPr>
      <w:r w:rsidRPr="0072737D">
        <w:rPr>
          <w:color w:val="000000" w:themeColor="text1"/>
        </w:rPr>
        <w:t>Logistic arrangements were</w:t>
      </w:r>
      <w:r w:rsidR="00FC1FA9" w:rsidRPr="0072737D">
        <w:rPr>
          <w:color w:val="000000" w:themeColor="text1"/>
        </w:rPr>
        <w:t xml:space="preserve"> </w:t>
      </w:r>
      <w:r w:rsidRPr="0072737D">
        <w:rPr>
          <w:color w:val="000000" w:themeColor="text1"/>
        </w:rPr>
        <w:t>made for the 80</w:t>
      </w:r>
      <w:r w:rsidRPr="0072737D">
        <w:rPr>
          <w:color w:val="000000" w:themeColor="text1"/>
          <w:vertAlign w:val="superscript"/>
        </w:rPr>
        <w:t>th</w:t>
      </w:r>
      <w:r w:rsidRPr="0072737D">
        <w:rPr>
          <w:color w:val="000000" w:themeColor="text1"/>
        </w:rPr>
        <w:t xml:space="preserve"> meeting, to be held in </w:t>
      </w:r>
      <w:r w:rsidR="00D45071" w:rsidRPr="0072737D">
        <w:rPr>
          <w:color w:val="000000" w:themeColor="text1"/>
        </w:rPr>
        <w:t xml:space="preserve">Montreal </w:t>
      </w:r>
      <w:r w:rsidRPr="0072737D">
        <w:rPr>
          <w:color w:val="000000" w:themeColor="text1"/>
        </w:rPr>
        <w:t xml:space="preserve">from </w:t>
      </w:r>
      <w:r w:rsidR="00B8204F" w:rsidRPr="0072737D">
        <w:rPr>
          <w:color w:val="000000" w:themeColor="text1"/>
        </w:rPr>
        <w:t>1</w:t>
      </w:r>
      <w:r w:rsidRPr="0072737D">
        <w:rPr>
          <w:color w:val="000000" w:themeColor="text1"/>
        </w:rPr>
        <w:t>3</w:t>
      </w:r>
      <w:r w:rsidRPr="0072737D">
        <w:rPr>
          <w:color w:val="000000" w:themeColor="text1"/>
        </w:rPr>
        <w:noBreakHyphen/>
      </w:r>
      <w:r w:rsidR="00B8204F" w:rsidRPr="0072737D">
        <w:rPr>
          <w:color w:val="000000" w:themeColor="text1"/>
        </w:rPr>
        <w:t>1</w:t>
      </w:r>
      <w:r w:rsidRPr="0072737D">
        <w:rPr>
          <w:color w:val="000000" w:themeColor="text1"/>
        </w:rPr>
        <w:t>7 </w:t>
      </w:r>
      <w:r w:rsidR="00B8204F" w:rsidRPr="0072737D">
        <w:rPr>
          <w:color w:val="000000" w:themeColor="text1"/>
        </w:rPr>
        <w:t xml:space="preserve">November </w:t>
      </w:r>
      <w:r w:rsidRPr="0072737D">
        <w:rPr>
          <w:color w:val="000000" w:themeColor="text1"/>
        </w:rPr>
        <w:t>2017</w:t>
      </w:r>
      <w:r w:rsidRPr="0072737D">
        <w:rPr>
          <w:rStyle w:val="FootnoteReference"/>
          <w:color w:val="000000" w:themeColor="text1"/>
        </w:rPr>
        <w:footnoteReference w:id="2"/>
      </w:r>
      <w:r w:rsidRPr="0072737D">
        <w:rPr>
          <w:color w:val="000000" w:themeColor="text1"/>
        </w:rPr>
        <w:t>. The Secretariat prepared the documents for the 80</w:t>
      </w:r>
      <w:r w:rsidRPr="0072737D">
        <w:rPr>
          <w:color w:val="000000" w:themeColor="text1"/>
          <w:vertAlign w:val="superscript"/>
        </w:rPr>
        <w:t xml:space="preserve">th </w:t>
      </w:r>
      <w:r w:rsidRPr="0072737D">
        <w:rPr>
          <w:color w:val="000000" w:themeColor="text1"/>
        </w:rPr>
        <w:t>meeting</w:t>
      </w:r>
      <w:r w:rsidRPr="0072737D">
        <w:rPr>
          <w:rStyle w:val="FootnoteReference"/>
          <w:color w:val="000000" w:themeColor="text1"/>
        </w:rPr>
        <w:footnoteReference w:id="3"/>
      </w:r>
      <w:r w:rsidRPr="0072737D">
        <w:rPr>
          <w:color w:val="000000" w:themeColor="text1"/>
        </w:rPr>
        <w:t xml:space="preserve"> as listed in document UNEP/OzL.Pro/ExCom/80/Inf.1. The Secretariat also prepared </w:t>
      </w:r>
      <w:r w:rsidR="00B8204F" w:rsidRPr="0072737D">
        <w:rPr>
          <w:color w:val="000000" w:themeColor="text1"/>
        </w:rPr>
        <w:t>four</w:t>
      </w:r>
      <w:r w:rsidR="00A8578B" w:rsidRPr="0072737D">
        <w:rPr>
          <w:color w:val="000000" w:themeColor="text1"/>
        </w:rPr>
        <w:t xml:space="preserve"> </w:t>
      </w:r>
      <w:r w:rsidRPr="0072737D">
        <w:rPr>
          <w:color w:val="000000" w:themeColor="text1"/>
        </w:rPr>
        <w:t>documents for the meeting of the Sub</w:t>
      </w:r>
      <w:r w:rsidRPr="0072737D">
        <w:rPr>
          <w:color w:val="000000" w:themeColor="text1"/>
        </w:rPr>
        <w:noBreakHyphen/>
        <w:t>group on the Production Sector, which would take place in the margins of the 80</w:t>
      </w:r>
      <w:r w:rsidRPr="0072737D">
        <w:rPr>
          <w:color w:val="000000" w:themeColor="text1"/>
          <w:vertAlign w:val="superscript"/>
        </w:rPr>
        <w:t>th</w:t>
      </w:r>
      <w:r w:rsidRPr="0072737D">
        <w:rPr>
          <w:color w:val="000000" w:themeColor="text1"/>
        </w:rPr>
        <w:t xml:space="preserve"> meeting.</w:t>
      </w:r>
      <w:r w:rsidRPr="0072737D">
        <w:rPr>
          <w:rStyle w:val="FootnoteReference"/>
          <w:color w:val="000000" w:themeColor="text1"/>
        </w:rPr>
        <w:footnoteReference w:id="4"/>
      </w:r>
      <w:r w:rsidRPr="0072737D">
        <w:rPr>
          <w:color w:val="000000" w:themeColor="text1"/>
        </w:rPr>
        <w:t xml:space="preserve"> The Secretariat also reviewed and updated databases, summary documents and operational guidelines</w:t>
      </w:r>
      <w:r w:rsidR="00B8204F" w:rsidRPr="0072737D">
        <w:rPr>
          <w:color w:val="000000" w:themeColor="text1"/>
        </w:rPr>
        <w:t xml:space="preserve"> including guides for HFC related projects.</w:t>
      </w:r>
      <w:r w:rsidRPr="0072737D">
        <w:rPr>
          <w:rStyle w:val="FootnoteReference"/>
          <w:color w:val="000000" w:themeColor="text1"/>
        </w:rPr>
        <w:footnoteReference w:id="5"/>
      </w:r>
    </w:p>
    <w:p w:rsidR="00062734" w:rsidRPr="0072737D" w:rsidRDefault="00062734" w:rsidP="00833891">
      <w:pPr>
        <w:pStyle w:val="Heading1"/>
        <w:rPr>
          <w:color w:val="000000" w:themeColor="text1"/>
        </w:rPr>
      </w:pPr>
      <w:r w:rsidRPr="0072737D">
        <w:rPr>
          <w:color w:val="000000" w:themeColor="text1"/>
        </w:rPr>
        <w:t>A site containing meeting documents in Arabic, Chinese, English, French, and Spanish, and logistical information for the 80</w:t>
      </w:r>
      <w:r w:rsidRPr="0072737D">
        <w:rPr>
          <w:color w:val="000000" w:themeColor="text1"/>
          <w:vertAlign w:val="superscript"/>
        </w:rPr>
        <w:t>th</w:t>
      </w:r>
      <w:r w:rsidRPr="0072737D">
        <w:rPr>
          <w:color w:val="000000" w:themeColor="text1"/>
        </w:rPr>
        <w:t xml:space="preserve"> meeting was created in the Multilateral Fund public website.</w:t>
      </w:r>
    </w:p>
    <w:p w:rsidR="00062734" w:rsidRPr="0072737D" w:rsidRDefault="00062734" w:rsidP="00833891">
      <w:pPr>
        <w:pStyle w:val="Heading1"/>
        <w:widowControl w:val="0"/>
        <w:numPr>
          <w:ilvl w:val="0"/>
          <w:numId w:val="0"/>
        </w:numPr>
        <w:rPr>
          <w:b/>
          <w:color w:val="000000" w:themeColor="text1"/>
        </w:rPr>
      </w:pPr>
      <w:r w:rsidRPr="0072737D">
        <w:rPr>
          <w:b/>
          <w:color w:val="000000" w:themeColor="text1"/>
        </w:rPr>
        <w:t xml:space="preserve">Meetings attended and missions undertaken </w:t>
      </w:r>
    </w:p>
    <w:p w:rsidR="00062734" w:rsidRPr="0072737D" w:rsidRDefault="00062734" w:rsidP="00833891">
      <w:pPr>
        <w:widowControl w:val="0"/>
        <w:spacing w:after="240"/>
        <w:rPr>
          <w:color w:val="000000" w:themeColor="text1"/>
          <w:u w:val="single"/>
        </w:rPr>
      </w:pPr>
      <w:r w:rsidRPr="0072737D">
        <w:rPr>
          <w:color w:val="000000" w:themeColor="text1"/>
          <w:u w:val="single"/>
        </w:rPr>
        <w:t xml:space="preserve">Missions of the Chief Officer </w:t>
      </w:r>
    </w:p>
    <w:p w:rsidR="009406CA" w:rsidRPr="0072737D" w:rsidRDefault="009406CA" w:rsidP="00833891">
      <w:pPr>
        <w:pStyle w:val="Heading1"/>
        <w:numPr>
          <w:ilvl w:val="0"/>
          <w:numId w:val="0"/>
        </w:numPr>
        <w:rPr>
          <w:i/>
          <w:color w:val="000000" w:themeColor="text1"/>
        </w:rPr>
      </w:pPr>
      <w:r w:rsidRPr="0072737D">
        <w:rPr>
          <w:i/>
          <w:color w:val="000000" w:themeColor="text1"/>
        </w:rPr>
        <w:t>Paris (France) 8 to 11 August 2017</w:t>
      </w:r>
    </w:p>
    <w:p w:rsidR="009406CA" w:rsidRPr="0072737D" w:rsidRDefault="009406CA" w:rsidP="00833891">
      <w:pPr>
        <w:pStyle w:val="Heading1"/>
        <w:rPr>
          <w:color w:val="000000" w:themeColor="text1"/>
        </w:rPr>
      </w:pPr>
      <w:r w:rsidRPr="0072737D">
        <w:rPr>
          <w:color w:val="000000" w:themeColor="text1"/>
        </w:rPr>
        <w:t xml:space="preserve">The Chief Officer </w:t>
      </w:r>
      <w:r w:rsidR="00A72B21" w:rsidRPr="0072737D">
        <w:rPr>
          <w:color w:val="000000" w:themeColor="text1"/>
        </w:rPr>
        <w:t xml:space="preserve">held meetings </w:t>
      </w:r>
      <w:r w:rsidRPr="0072737D">
        <w:rPr>
          <w:color w:val="000000" w:themeColor="text1"/>
        </w:rPr>
        <w:t>with the staff of the Compliance Assistance Programme (CAP)</w:t>
      </w:r>
      <w:r w:rsidR="00A72B21" w:rsidRPr="0072737D">
        <w:rPr>
          <w:color w:val="000000" w:themeColor="text1"/>
        </w:rPr>
        <w:t xml:space="preserve"> in Paris</w:t>
      </w:r>
      <w:r w:rsidRPr="0072737D">
        <w:rPr>
          <w:color w:val="000000" w:themeColor="text1"/>
        </w:rPr>
        <w:t xml:space="preserve"> on the objectives, scope and activities of UNEP as an implementing agency in relation to the CAP. He also took the opportunity to meet with Ms. Ligia Noronha</w:t>
      </w:r>
      <w:r w:rsidR="00A72B21" w:rsidRPr="0072737D">
        <w:rPr>
          <w:color w:val="000000" w:themeColor="text1"/>
        </w:rPr>
        <w:t>,</w:t>
      </w:r>
      <w:r w:rsidRPr="0072737D">
        <w:rPr>
          <w:color w:val="000000" w:themeColor="text1"/>
        </w:rPr>
        <w:t xml:space="preserve"> Head of the Economy Division</w:t>
      </w:r>
      <w:r w:rsidR="00A72B21" w:rsidRPr="0072737D">
        <w:rPr>
          <w:color w:val="000000" w:themeColor="text1"/>
        </w:rPr>
        <w:t xml:space="preserve">, and Mr. Tim Kasten, </w:t>
      </w:r>
      <w:r w:rsidRPr="0072737D">
        <w:rPr>
          <w:color w:val="000000" w:themeColor="text1"/>
        </w:rPr>
        <w:t>Deputy Director of Economy</w:t>
      </w:r>
      <w:r w:rsidR="00A72B21" w:rsidRPr="0072737D">
        <w:rPr>
          <w:color w:val="000000" w:themeColor="text1"/>
        </w:rPr>
        <w:t>,</w:t>
      </w:r>
      <w:r w:rsidRPr="0072737D">
        <w:rPr>
          <w:color w:val="000000" w:themeColor="text1"/>
        </w:rPr>
        <w:t xml:space="preserve"> to discuss the work undertaken by UNEP as an implementing agency. </w:t>
      </w:r>
    </w:p>
    <w:p w:rsidR="005B316B" w:rsidRPr="0072737D" w:rsidRDefault="00B01497" w:rsidP="00833891">
      <w:pPr>
        <w:pStyle w:val="Heading1"/>
        <w:numPr>
          <w:ilvl w:val="0"/>
          <w:numId w:val="0"/>
        </w:numPr>
        <w:rPr>
          <w:i/>
          <w:color w:val="000000" w:themeColor="text1"/>
        </w:rPr>
      </w:pPr>
      <w:r w:rsidRPr="0072737D">
        <w:rPr>
          <w:i/>
          <w:color w:val="000000" w:themeColor="text1"/>
        </w:rPr>
        <w:t xml:space="preserve">Beijing </w:t>
      </w:r>
      <w:r w:rsidR="005B316B" w:rsidRPr="0072737D">
        <w:rPr>
          <w:i/>
          <w:color w:val="000000" w:themeColor="text1"/>
        </w:rPr>
        <w:t>(</w:t>
      </w:r>
      <w:r w:rsidRPr="0072737D">
        <w:rPr>
          <w:i/>
          <w:color w:val="000000" w:themeColor="text1"/>
        </w:rPr>
        <w:t>China</w:t>
      </w:r>
      <w:r w:rsidR="005B316B" w:rsidRPr="0072737D">
        <w:rPr>
          <w:i/>
          <w:color w:val="000000" w:themeColor="text1"/>
        </w:rPr>
        <w:t xml:space="preserve">) 11 – 14 September 2017 </w:t>
      </w:r>
    </w:p>
    <w:p w:rsidR="0096458F" w:rsidRPr="0072737D" w:rsidRDefault="0096458F" w:rsidP="00833891">
      <w:pPr>
        <w:pStyle w:val="Heading1"/>
        <w:rPr>
          <w:color w:val="000000" w:themeColor="text1"/>
        </w:rPr>
      </w:pPr>
      <w:r w:rsidRPr="0072737D">
        <w:rPr>
          <w:color w:val="000000" w:themeColor="text1"/>
        </w:rPr>
        <w:t>The Chief Officer together with the Chair of the Executive Committee participated</w:t>
      </w:r>
      <w:r w:rsidRPr="0072737D">
        <w:rPr>
          <w:color w:val="000000" w:themeColor="text1"/>
          <w:lang w:val="en-CA"/>
        </w:rPr>
        <w:t xml:space="preserve"> in China’s </w:t>
      </w:r>
      <w:r w:rsidR="006311B5" w:rsidRPr="0072737D">
        <w:rPr>
          <w:color w:val="000000" w:themeColor="text1"/>
          <w:lang w:val="en-CA"/>
        </w:rPr>
        <w:t xml:space="preserve">celebration of </w:t>
      </w:r>
      <w:r w:rsidRPr="0072737D">
        <w:rPr>
          <w:rFonts w:eastAsia="SimSun"/>
          <w:color w:val="000000" w:themeColor="text1"/>
        </w:rPr>
        <w:t xml:space="preserve">International Ozone Day </w:t>
      </w:r>
      <w:r w:rsidR="006311B5" w:rsidRPr="0072737D">
        <w:rPr>
          <w:rFonts w:eastAsia="SimSun"/>
          <w:color w:val="000000" w:themeColor="text1"/>
        </w:rPr>
        <w:t xml:space="preserve">which included </w:t>
      </w:r>
      <w:r w:rsidRPr="0072737D">
        <w:rPr>
          <w:rFonts w:eastAsia="SimSun"/>
          <w:color w:val="000000" w:themeColor="text1"/>
        </w:rPr>
        <w:t>the commemoration of the 30</w:t>
      </w:r>
      <w:r w:rsidRPr="0072737D">
        <w:rPr>
          <w:rFonts w:eastAsia="SimSun"/>
          <w:color w:val="000000" w:themeColor="text1"/>
          <w:vertAlign w:val="superscript"/>
        </w:rPr>
        <w:t>th</w:t>
      </w:r>
      <w:r w:rsidRPr="0072737D">
        <w:rPr>
          <w:rFonts w:eastAsia="SimSun"/>
          <w:color w:val="000000" w:themeColor="text1"/>
        </w:rPr>
        <w:t xml:space="preserve"> Anniv</w:t>
      </w:r>
      <w:r w:rsidR="006311B5" w:rsidRPr="0072737D">
        <w:rPr>
          <w:rFonts w:eastAsia="SimSun"/>
          <w:color w:val="000000" w:themeColor="text1"/>
        </w:rPr>
        <w:t xml:space="preserve">ersary of the Montreal Protocol. They also participated in the </w:t>
      </w:r>
      <w:r w:rsidRPr="0072737D">
        <w:rPr>
          <w:rFonts w:eastAsia="SimSun"/>
          <w:color w:val="000000" w:themeColor="text1"/>
        </w:rPr>
        <w:t xml:space="preserve">workshops on alternative technologies in the </w:t>
      </w:r>
      <w:r w:rsidR="0038464B" w:rsidRPr="0072737D">
        <w:rPr>
          <w:color w:val="000000" w:themeColor="text1"/>
        </w:rPr>
        <w:t>extruded polystyrene foam</w:t>
      </w:r>
      <w:r w:rsidR="0038464B" w:rsidRPr="0072737D">
        <w:rPr>
          <w:rFonts w:eastAsia="SimSun"/>
          <w:color w:val="000000" w:themeColor="text1"/>
        </w:rPr>
        <w:t xml:space="preserve"> (</w:t>
      </w:r>
      <w:r w:rsidRPr="0072737D">
        <w:rPr>
          <w:rFonts w:eastAsia="SimSun"/>
          <w:color w:val="000000" w:themeColor="text1"/>
        </w:rPr>
        <w:t>XPS</w:t>
      </w:r>
      <w:r w:rsidR="0038464B" w:rsidRPr="0072737D">
        <w:rPr>
          <w:rFonts w:eastAsia="SimSun"/>
          <w:color w:val="000000" w:themeColor="text1"/>
        </w:rPr>
        <w:t>)</w:t>
      </w:r>
      <w:r w:rsidRPr="0072737D">
        <w:rPr>
          <w:rFonts w:eastAsia="SimSun"/>
          <w:color w:val="000000" w:themeColor="text1"/>
        </w:rPr>
        <w:t xml:space="preserve"> foam sector at which </w:t>
      </w:r>
      <w:r w:rsidR="006311B5" w:rsidRPr="0072737D">
        <w:rPr>
          <w:rFonts w:eastAsia="SimSun"/>
          <w:color w:val="000000" w:themeColor="text1"/>
        </w:rPr>
        <w:t xml:space="preserve">the Chief Officer </w:t>
      </w:r>
      <w:r w:rsidRPr="0072737D">
        <w:rPr>
          <w:rFonts w:eastAsia="SimSun"/>
          <w:color w:val="000000" w:themeColor="text1"/>
        </w:rPr>
        <w:t xml:space="preserve">delivered opening statements on behalf of the Fund Secretariat. The Chair and Chief Officer also </w:t>
      </w:r>
      <w:r w:rsidR="006311B5" w:rsidRPr="0072737D">
        <w:rPr>
          <w:rFonts w:eastAsia="SimSun"/>
          <w:color w:val="000000" w:themeColor="text1"/>
        </w:rPr>
        <w:t>attended the workshop</w:t>
      </w:r>
      <w:r w:rsidRPr="0072737D">
        <w:rPr>
          <w:rFonts w:eastAsia="SimSun"/>
          <w:color w:val="000000" w:themeColor="text1"/>
        </w:rPr>
        <w:t xml:space="preserve"> on alternative technologies in the </w:t>
      </w:r>
      <w:r w:rsidR="00D648CE" w:rsidRPr="0072737D">
        <w:rPr>
          <w:rFonts w:eastAsia="SimSun"/>
          <w:color w:val="000000" w:themeColor="text1"/>
        </w:rPr>
        <w:t xml:space="preserve">RAC </w:t>
      </w:r>
      <w:r w:rsidRPr="0072737D">
        <w:rPr>
          <w:rFonts w:eastAsia="SimSun"/>
          <w:color w:val="000000" w:themeColor="text1"/>
        </w:rPr>
        <w:t>sector.</w:t>
      </w:r>
    </w:p>
    <w:p w:rsidR="0096458F" w:rsidRPr="0072737D" w:rsidRDefault="00A72B21" w:rsidP="00833891">
      <w:pPr>
        <w:pStyle w:val="Heading1"/>
        <w:rPr>
          <w:color w:val="000000" w:themeColor="text1"/>
        </w:rPr>
      </w:pPr>
      <w:r w:rsidRPr="0072737D">
        <w:rPr>
          <w:color w:val="000000" w:themeColor="text1"/>
        </w:rPr>
        <w:t>During t</w:t>
      </w:r>
      <w:r w:rsidR="00914F83" w:rsidRPr="0072737D">
        <w:rPr>
          <w:color w:val="000000" w:themeColor="text1"/>
        </w:rPr>
        <w:t xml:space="preserve">he mission a meeting </w:t>
      </w:r>
      <w:r w:rsidRPr="0072737D">
        <w:rPr>
          <w:color w:val="000000" w:themeColor="text1"/>
        </w:rPr>
        <w:t xml:space="preserve">was convened </w:t>
      </w:r>
      <w:r w:rsidR="0096458F" w:rsidRPr="0072737D">
        <w:rPr>
          <w:color w:val="000000" w:themeColor="text1"/>
        </w:rPr>
        <w:t>between the C</w:t>
      </w:r>
      <w:r w:rsidRPr="0072737D">
        <w:rPr>
          <w:color w:val="000000" w:themeColor="text1"/>
        </w:rPr>
        <w:t xml:space="preserve">hair of the Executive Committee, </w:t>
      </w:r>
      <w:r w:rsidR="0096458F" w:rsidRPr="0072737D">
        <w:rPr>
          <w:color w:val="000000" w:themeColor="text1"/>
        </w:rPr>
        <w:t>the Chief Officer, and the Executive Director</w:t>
      </w:r>
      <w:r w:rsidR="00914F83" w:rsidRPr="0072737D">
        <w:rPr>
          <w:color w:val="000000" w:themeColor="text1"/>
        </w:rPr>
        <w:t xml:space="preserve"> </w:t>
      </w:r>
      <w:r w:rsidR="0096458F" w:rsidRPr="0072737D">
        <w:rPr>
          <w:color w:val="000000" w:themeColor="text1"/>
        </w:rPr>
        <w:t xml:space="preserve">of </w:t>
      </w:r>
      <w:r w:rsidRPr="0072737D">
        <w:rPr>
          <w:color w:val="000000" w:themeColor="text1"/>
        </w:rPr>
        <w:t>UNEP</w:t>
      </w:r>
      <w:r w:rsidR="00B15BC4">
        <w:rPr>
          <w:color w:val="000000" w:themeColor="text1"/>
        </w:rPr>
        <w:t>.</w:t>
      </w:r>
      <w:r w:rsidR="00914F83" w:rsidRPr="0072737D">
        <w:rPr>
          <w:color w:val="000000" w:themeColor="text1"/>
        </w:rPr>
        <w:t xml:space="preserve"> The </w:t>
      </w:r>
      <w:r w:rsidR="0096458F" w:rsidRPr="0072737D">
        <w:rPr>
          <w:color w:val="000000" w:themeColor="text1"/>
        </w:rPr>
        <w:t xml:space="preserve">Chair </w:t>
      </w:r>
      <w:r w:rsidR="00914F83" w:rsidRPr="0072737D">
        <w:rPr>
          <w:color w:val="000000" w:themeColor="text1"/>
        </w:rPr>
        <w:t xml:space="preserve">briefed the </w:t>
      </w:r>
      <w:r w:rsidRPr="0072737D">
        <w:rPr>
          <w:color w:val="000000" w:themeColor="text1"/>
        </w:rPr>
        <w:t xml:space="preserve">Executive Director </w:t>
      </w:r>
      <w:r w:rsidR="00914F83" w:rsidRPr="0072737D">
        <w:rPr>
          <w:color w:val="000000" w:themeColor="text1"/>
        </w:rPr>
        <w:t xml:space="preserve">on </w:t>
      </w:r>
      <w:r w:rsidR="0096458F" w:rsidRPr="0072737D">
        <w:rPr>
          <w:color w:val="000000" w:themeColor="text1"/>
        </w:rPr>
        <w:t xml:space="preserve">the work of the Executive Committee </w:t>
      </w:r>
      <w:r w:rsidR="00914F83" w:rsidRPr="0072737D">
        <w:rPr>
          <w:color w:val="000000" w:themeColor="text1"/>
        </w:rPr>
        <w:t xml:space="preserve">including recent actions on the </w:t>
      </w:r>
      <w:r w:rsidR="0096458F" w:rsidRPr="0072737D">
        <w:rPr>
          <w:color w:val="000000" w:themeColor="text1"/>
        </w:rPr>
        <w:t>development of the HFC cost</w:t>
      </w:r>
      <w:r w:rsidR="00914F83" w:rsidRPr="0072737D">
        <w:rPr>
          <w:color w:val="000000" w:themeColor="text1"/>
        </w:rPr>
        <w:noBreakHyphen/>
      </w:r>
      <w:r w:rsidR="0096458F" w:rsidRPr="0072737D">
        <w:rPr>
          <w:color w:val="000000" w:themeColor="text1"/>
        </w:rPr>
        <w:t xml:space="preserve">guidelines </w:t>
      </w:r>
      <w:r w:rsidR="00914F83" w:rsidRPr="0072737D">
        <w:rPr>
          <w:color w:val="000000" w:themeColor="text1"/>
        </w:rPr>
        <w:t xml:space="preserve">following the </w:t>
      </w:r>
      <w:r w:rsidR="0096458F" w:rsidRPr="0072737D">
        <w:rPr>
          <w:color w:val="000000" w:themeColor="text1"/>
        </w:rPr>
        <w:t>adoption of the Kigali Amendment</w:t>
      </w:r>
      <w:r w:rsidR="0038464B" w:rsidRPr="0072737D">
        <w:rPr>
          <w:color w:val="000000" w:themeColor="text1"/>
        </w:rPr>
        <w:t>,</w:t>
      </w:r>
      <w:r w:rsidR="00914F83" w:rsidRPr="0072737D">
        <w:rPr>
          <w:color w:val="000000" w:themeColor="text1"/>
        </w:rPr>
        <w:t xml:space="preserve"> while the </w:t>
      </w:r>
      <w:r w:rsidR="0096458F" w:rsidRPr="0072737D">
        <w:rPr>
          <w:color w:val="000000" w:themeColor="text1"/>
        </w:rPr>
        <w:t xml:space="preserve">Chief Officer highlighted the work of </w:t>
      </w:r>
      <w:r w:rsidR="00914F83" w:rsidRPr="0072737D">
        <w:rPr>
          <w:color w:val="000000" w:themeColor="text1"/>
        </w:rPr>
        <w:t xml:space="preserve">UNEP as </w:t>
      </w:r>
      <w:r w:rsidR="0096458F" w:rsidRPr="0072737D">
        <w:rPr>
          <w:color w:val="000000" w:themeColor="text1"/>
        </w:rPr>
        <w:t>implementing agency and as the Treasurer of the Fund</w:t>
      </w:r>
      <w:r w:rsidRPr="0072737D">
        <w:rPr>
          <w:color w:val="000000" w:themeColor="text1"/>
        </w:rPr>
        <w:t>.</w:t>
      </w:r>
      <w:r w:rsidR="00914F83" w:rsidRPr="0072737D">
        <w:rPr>
          <w:color w:val="000000" w:themeColor="text1"/>
        </w:rPr>
        <w:t xml:space="preserve"> </w:t>
      </w:r>
    </w:p>
    <w:p w:rsidR="0096458F" w:rsidRPr="0072737D" w:rsidRDefault="00C009A5" w:rsidP="00A71AF7">
      <w:pPr>
        <w:pStyle w:val="Heading1"/>
        <w:keepNext/>
        <w:rPr>
          <w:color w:val="000000" w:themeColor="text1"/>
        </w:rPr>
      </w:pPr>
      <w:r w:rsidRPr="0072737D">
        <w:rPr>
          <w:color w:val="000000" w:themeColor="text1"/>
        </w:rPr>
        <w:t xml:space="preserve">The Chair of the Executive Committee and the Chief Officer met with representatives of </w:t>
      </w:r>
      <w:r w:rsidR="00D648CE" w:rsidRPr="0072737D">
        <w:rPr>
          <w:color w:val="000000" w:themeColor="text1"/>
        </w:rPr>
        <w:t>the Foreign Economic Cooperation Office of the Ministry of Environmental Protection of China</w:t>
      </w:r>
      <w:r w:rsidR="00A717DA">
        <w:rPr>
          <w:color w:val="000000" w:themeColor="text1"/>
        </w:rPr>
        <w:t>,</w:t>
      </w:r>
      <w:r w:rsidR="00A72B21" w:rsidRPr="0072737D">
        <w:rPr>
          <w:color w:val="000000" w:themeColor="text1"/>
        </w:rPr>
        <w:t xml:space="preserve"> to discuss </w:t>
      </w:r>
      <w:r w:rsidR="00A717DA">
        <w:rPr>
          <w:color w:val="000000" w:themeColor="text1"/>
        </w:rPr>
        <w:lastRenderedPageBreak/>
        <w:t xml:space="preserve">matters related to </w:t>
      </w:r>
      <w:r w:rsidR="00A72B21" w:rsidRPr="0072737D">
        <w:rPr>
          <w:color w:val="000000" w:themeColor="text1"/>
        </w:rPr>
        <w:t xml:space="preserve">phase-out activities in China. The Chief Officer also </w:t>
      </w:r>
      <w:r w:rsidR="00D648CE" w:rsidRPr="0072737D">
        <w:rPr>
          <w:color w:val="000000" w:themeColor="text1"/>
        </w:rPr>
        <w:t>discuss</w:t>
      </w:r>
      <w:r w:rsidR="00A72B21" w:rsidRPr="0072737D">
        <w:rPr>
          <w:color w:val="000000" w:themeColor="text1"/>
        </w:rPr>
        <w:t>ed</w:t>
      </w:r>
      <w:r w:rsidR="00D648CE" w:rsidRPr="0072737D">
        <w:rPr>
          <w:color w:val="000000" w:themeColor="text1"/>
        </w:rPr>
        <w:t xml:space="preserve"> </w:t>
      </w:r>
      <w:r w:rsidR="0096458F" w:rsidRPr="0072737D">
        <w:rPr>
          <w:color w:val="000000" w:themeColor="text1"/>
        </w:rPr>
        <w:t>matters related to the 80</w:t>
      </w:r>
      <w:r w:rsidR="0096458F" w:rsidRPr="0072737D">
        <w:rPr>
          <w:color w:val="000000" w:themeColor="text1"/>
          <w:vertAlign w:val="superscript"/>
        </w:rPr>
        <w:t>th</w:t>
      </w:r>
      <w:r w:rsidR="00A717DA">
        <w:rPr>
          <w:color w:val="000000" w:themeColor="text1"/>
        </w:rPr>
        <w:t> </w:t>
      </w:r>
      <w:r w:rsidR="0096458F" w:rsidRPr="0072737D">
        <w:rPr>
          <w:color w:val="000000" w:themeColor="text1"/>
        </w:rPr>
        <w:t>meeting with bilateral and implementing agencies</w:t>
      </w:r>
      <w:r w:rsidR="00ED42F6" w:rsidRPr="0072737D">
        <w:rPr>
          <w:color w:val="000000" w:themeColor="text1"/>
        </w:rPr>
        <w:t>.</w:t>
      </w:r>
    </w:p>
    <w:p w:rsidR="009406CA" w:rsidRPr="0072737D" w:rsidRDefault="009406CA" w:rsidP="00A71AF7">
      <w:pPr>
        <w:pStyle w:val="Heading1"/>
        <w:widowControl w:val="0"/>
        <w:numPr>
          <w:ilvl w:val="0"/>
          <w:numId w:val="0"/>
        </w:numPr>
        <w:rPr>
          <w:i/>
          <w:color w:val="000000" w:themeColor="text1"/>
        </w:rPr>
      </w:pPr>
      <w:r w:rsidRPr="0072737D">
        <w:rPr>
          <w:i/>
          <w:color w:val="000000" w:themeColor="text1"/>
        </w:rPr>
        <w:t xml:space="preserve">Bogotá (Colombia) 26 – 29 September 2017 </w:t>
      </w:r>
    </w:p>
    <w:p w:rsidR="009406CA" w:rsidRPr="0072737D" w:rsidRDefault="009406CA" w:rsidP="00833891">
      <w:pPr>
        <w:pStyle w:val="Heading1"/>
        <w:rPr>
          <w:color w:val="000000" w:themeColor="text1"/>
        </w:rPr>
      </w:pPr>
      <w:r w:rsidRPr="0072737D">
        <w:rPr>
          <w:color w:val="000000" w:themeColor="text1"/>
        </w:rPr>
        <w:t xml:space="preserve">The Chief Officer attended the “First International Congress for the Integrated Management of Ozone Depleting Substances (ODS) and its Contribution to the Protection of Climate Stability” where he made an opening statement and </w:t>
      </w:r>
      <w:r w:rsidR="0084109D">
        <w:rPr>
          <w:color w:val="000000" w:themeColor="text1"/>
        </w:rPr>
        <w:t xml:space="preserve">gave </w:t>
      </w:r>
      <w:r w:rsidRPr="0072737D">
        <w:rPr>
          <w:color w:val="000000" w:themeColor="text1"/>
        </w:rPr>
        <w:t>a presentation on the Multilateral Fund to the panel that addressed the Montreal Protocol and international cooperation. The Chief Officer met with the Vice</w:t>
      </w:r>
      <w:r w:rsidRPr="0072737D">
        <w:rPr>
          <w:color w:val="000000" w:themeColor="text1"/>
        </w:rPr>
        <w:noBreakHyphen/>
        <w:t xml:space="preserve">Minister of Environment and Sustainable Development of Colombia and the Head of the Ozone Unit (NOU), and </w:t>
      </w:r>
      <w:r w:rsidR="00A72B21" w:rsidRPr="0072737D">
        <w:rPr>
          <w:color w:val="000000" w:themeColor="text1"/>
        </w:rPr>
        <w:t>had</w:t>
      </w:r>
      <w:r w:rsidRPr="0072737D">
        <w:rPr>
          <w:color w:val="000000" w:themeColor="text1"/>
        </w:rPr>
        <w:t xml:space="preserve"> bilateral meet</w:t>
      </w:r>
      <w:r w:rsidR="00A72B21" w:rsidRPr="0072737D">
        <w:rPr>
          <w:color w:val="000000" w:themeColor="text1"/>
        </w:rPr>
        <w:t>ings with national stakeholders.</w:t>
      </w:r>
    </w:p>
    <w:p w:rsidR="00062734" w:rsidRPr="0072737D" w:rsidRDefault="00062734" w:rsidP="00833891">
      <w:pPr>
        <w:widowControl w:val="0"/>
        <w:spacing w:after="240"/>
        <w:rPr>
          <w:color w:val="000000" w:themeColor="text1"/>
          <w:u w:val="single"/>
        </w:rPr>
      </w:pPr>
      <w:r w:rsidRPr="0072737D">
        <w:rPr>
          <w:color w:val="000000" w:themeColor="text1"/>
          <w:u w:val="single"/>
        </w:rPr>
        <w:t xml:space="preserve">Missions of other staff </w:t>
      </w:r>
    </w:p>
    <w:p w:rsidR="006F1B02" w:rsidRPr="0072737D" w:rsidRDefault="006F1B02" w:rsidP="00833891">
      <w:pPr>
        <w:pStyle w:val="Heading1"/>
        <w:numPr>
          <w:ilvl w:val="0"/>
          <w:numId w:val="0"/>
        </w:numPr>
        <w:rPr>
          <w:i/>
          <w:color w:val="000000" w:themeColor="text1"/>
        </w:rPr>
      </w:pPr>
      <w:r w:rsidRPr="0072737D">
        <w:rPr>
          <w:i/>
          <w:color w:val="000000" w:themeColor="text1"/>
        </w:rPr>
        <w:t xml:space="preserve">Nairobi (Kenya) </w:t>
      </w:r>
      <w:r w:rsidR="000F5DEB" w:rsidRPr="0072737D">
        <w:rPr>
          <w:i/>
          <w:color w:val="000000" w:themeColor="text1"/>
        </w:rPr>
        <w:t>18</w:t>
      </w:r>
      <w:r w:rsidRPr="0072737D">
        <w:rPr>
          <w:i/>
          <w:color w:val="000000" w:themeColor="text1"/>
        </w:rPr>
        <w:t xml:space="preserve"> – </w:t>
      </w:r>
      <w:r w:rsidR="000F5DEB" w:rsidRPr="0072737D">
        <w:rPr>
          <w:i/>
          <w:color w:val="000000" w:themeColor="text1"/>
        </w:rPr>
        <w:t>25</w:t>
      </w:r>
      <w:r w:rsidRPr="0072737D">
        <w:rPr>
          <w:i/>
          <w:color w:val="000000" w:themeColor="text1"/>
        </w:rPr>
        <w:t xml:space="preserve"> </w:t>
      </w:r>
      <w:r w:rsidR="000F5DEB" w:rsidRPr="0072737D">
        <w:rPr>
          <w:i/>
          <w:color w:val="000000" w:themeColor="text1"/>
        </w:rPr>
        <w:t xml:space="preserve">September </w:t>
      </w:r>
      <w:r w:rsidRPr="0072737D">
        <w:rPr>
          <w:i/>
          <w:color w:val="000000" w:themeColor="text1"/>
        </w:rPr>
        <w:t xml:space="preserve">2017 </w:t>
      </w:r>
    </w:p>
    <w:p w:rsidR="00867EEC" w:rsidRPr="0072737D" w:rsidRDefault="000F5DEB" w:rsidP="00833891">
      <w:pPr>
        <w:pStyle w:val="Heading1"/>
        <w:rPr>
          <w:color w:val="000000" w:themeColor="text1"/>
          <w:lang w:val="en-CA"/>
        </w:rPr>
      </w:pPr>
      <w:r w:rsidRPr="0072737D">
        <w:rPr>
          <w:color w:val="000000" w:themeColor="text1"/>
          <w:lang w:val="en-CA"/>
        </w:rPr>
        <w:t>The Senior Administrative</w:t>
      </w:r>
      <w:r w:rsidR="0084109D">
        <w:rPr>
          <w:color w:val="000000" w:themeColor="text1"/>
          <w:lang w:val="en-CA"/>
        </w:rPr>
        <w:t xml:space="preserve"> and</w:t>
      </w:r>
      <w:r w:rsidRPr="0072737D">
        <w:rPr>
          <w:color w:val="000000" w:themeColor="text1"/>
          <w:lang w:val="en-CA"/>
        </w:rPr>
        <w:t xml:space="preserve"> Fund Management Officer </w:t>
      </w:r>
      <w:r w:rsidR="001F2ABC" w:rsidRPr="0072737D">
        <w:rPr>
          <w:color w:val="000000" w:themeColor="text1"/>
          <w:lang w:val="en-CA"/>
        </w:rPr>
        <w:t xml:space="preserve">together with a staff member of the Secretariat </w:t>
      </w:r>
      <w:r w:rsidRPr="0072737D">
        <w:rPr>
          <w:color w:val="000000" w:themeColor="text1"/>
          <w:lang w:val="en-CA"/>
        </w:rPr>
        <w:t>participated in the Fund Management Officer</w:t>
      </w:r>
      <w:r w:rsidR="0038464B" w:rsidRPr="0072737D">
        <w:rPr>
          <w:color w:val="000000" w:themeColor="text1"/>
          <w:lang w:val="en-CA"/>
        </w:rPr>
        <w:t>s’</w:t>
      </w:r>
      <w:r w:rsidRPr="0072737D">
        <w:rPr>
          <w:color w:val="000000" w:themeColor="text1"/>
          <w:lang w:val="en-CA"/>
        </w:rPr>
        <w:t xml:space="preserve"> retreat from 18-21 September 2017</w:t>
      </w:r>
      <w:r w:rsidR="007B4AB3" w:rsidRPr="0072737D">
        <w:rPr>
          <w:rStyle w:val="FootnoteReference"/>
          <w:color w:val="000000" w:themeColor="text1"/>
          <w:lang w:val="en-CA"/>
        </w:rPr>
        <w:footnoteReference w:id="6"/>
      </w:r>
      <w:r w:rsidRPr="0072737D">
        <w:rPr>
          <w:color w:val="000000" w:themeColor="text1"/>
          <w:lang w:val="en-CA"/>
        </w:rPr>
        <w:t xml:space="preserve"> and had consultative meetings </w:t>
      </w:r>
      <w:r w:rsidR="00766DF4" w:rsidRPr="0072737D">
        <w:rPr>
          <w:color w:val="000000" w:themeColor="text1"/>
          <w:lang w:val="en-CA"/>
        </w:rPr>
        <w:t xml:space="preserve">on various administrative matters </w:t>
      </w:r>
      <w:r w:rsidRPr="0072737D">
        <w:rPr>
          <w:color w:val="000000" w:themeColor="text1"/>
          <w:lang w:val="en-CA"/>
        </w:rPr>
        <w:t xml:space="preserve">with staff from UNEP and the </w:t>
      </w:r>
      <w:r w:rsidRPr="0072737D">
        <w:rPr>
          <w:color w:val="000000" w:themeColor="text1"/>
          <w:lang w:val="en-US"/>
        </w:rPr>
        <w:t xml:space="preserve">United Nations Office in Nairobi </w:t>
      </w:r>
      <w:r w:rsidRPr="0072737D">
        <w:rPr>
          <w:color w:val="000000" w:themeColor="text1"/>
          <w:lang w:val="en-CA"/>
        </w:rPr>
        <w:t xml:space="preserve">from 22-25 September 2017. </w:t>
      </w:r>
    </w:p>
    <w:p w:rsidR="00062734" w:rsidRPr="0072737D" w:rsidRDefault="00062734" w:rsidP="00833891">
      <w:pPr>
        <w:spacing w:after="240"/>
        <w:rPr>
          <w:color w:val="000000" w:themeColor="text1"/>
          <w:u w:val="single"/>
        </w:rPr>
      </w:pPr>
      <w:r w:rsidRPr="0072737D">
        <w:rPr>
          <w:color w:val="000000" w:themeColor="text1"/>
          <w:u w:val="single"/>
        </w:rPr>
        <w:t>Meetings of regional network of ozone officers</w:t>
      </w:r>
    </w:p>
    <w:p w:rsidR="007B4408" w:rsidRPr="0072737D" w:rsidRDefault="007B4408" w:rsidP="00833891">
      <w:pPr>
        <w:pStyle w:val="Heading1"/>
        <w:rPr>
          <w:color w:val="000000" w:themeColor="text1"/>
          <w:shd w:val="clear" w:color="auto" w:fill="FFFFFF"/>
        </w:rPr>
      </w:pPr>
      <w:r w:rsidRPr="0072737D">
        <w:rPr>
          <w:color w:val="000000" w:themeColor="text1"/>
        </w:rPr>
        <w:t xml:space="preserve">The </w:t>
      </w:r>
      <w:r w:rsidRPr="0072737D">
        <w:rPr>
          <w:color w:val="000000" w:themeColor="text1"/>
          <w:shd w:val="clear" w:color="auto" w:fill="FFFFFF"/>
        </w:rPr>
        <w:t xml:space="preserve">Secretariat gave a presentation </w:t>
      </w:r>
      <w:r w:rsidR="0038464B" w:rsidRPr="0072737D">
        <w:rPr>
          <w:color w:val="000000" w:themeColor="text1"/>
          <w:shd w:val="clear" w:color="auto" w:fill="FFFFFF"/>
        </w:rPr>
        <w:t xml:space="preserve">via Skype </w:t>
      </w:r>
      <w:r w:rsidRPr="0072737D">
        <w:rPr>
          <w:color w:val="000000" w:themeColor="text1"/>
        </w:rPr>
        <w:t>on the key decisions of the 78</w:t>
      </w:r>
      <w:r w:rsidRPr="0072737D">
        <w:rPr>
          <w:color w:val="000000" w:themeColor="text1"/>
          <w:vertAlign w:val="superscript"/>
        </w:rPr>
        <w:t>th</w:t>
      </w:r>
      <w:r w:rsidRPr="0072737D">
        <w:rPr>
          <w:color w:val="000000" w:themeColor="text1"/>
        </w:rPr>
        <w:t xml:space="preserve"> and 79</w:t>
      </w:r>
      <w:r w:rsidRPr="0072737D">
        <w:rPr>
          <w:color w:val="000000" w:themeColor="text1"/>
          <w:vertAlign w:val="superscript"/>
        </w:rPr>
        <w:t>th</w:t>
      </w:r>
      <w:r w:rsidRPr="0072737D">
        <w:rPr>
          <w:color w:val="000000" w:themeColor="text1"/>
        </w:rPr>
        <w:t xml:space="preserve"> meetings </w:t>
      </w:r>
      <w:r w:rsidRPr="0072737D">
        <w:rPr>
          <w:color w:val="000000" w:themeColor="text1"/>
          <w:shd w:val="clear" w:color="auto" w:fill="FFFFFF"/>
        </w:rPr>
        <w:t xml:space="preserve">to the </w:t>
      </w:r>
      <w:r w:rsidRPr="0072737D">
        <w:rPr>
          <w:color w:val="000000" w:themeColor="text1"/>
        </w:rPr>
        <w:t>Annual Meeting of the Regional Ozone Network for Latin America</w:t>
      </w:r>
      <w:r w:rsidRPr="0072737D">
        <w:rPr>
          <w:color w:val="000000" w:themeColor="text1"/>
          <w:shd w:val="clear" w:color="auto" w:fill="FFFFFF"/>
        </w:rPr>
        <w:t xml:space="preserve"> (3</w:t>
      </w:r>
      <w:r w:rsidRPr="0072737D">
        <w:rPr>
          <w:color w:val="000000" w:themeColor="text1"/>
          <w:shd w:val="clear" w:color="auto" w:fill="FFFFFF"/>
        </w:rPr>
        <w:noBreakHyphen/>
        <w:t xml:space="preserve">6 October 2017). </w:t>
      </w:r>
    </w:p>
    <w:p w:rsidR="00062734" w:rsidRPr="0072737D" w:rsidRDefault="00062734" w:rsidP="00833891">
      <w:pPr>
        <w:spacing w:after="240"/>
        <w:rPr>
          <w:color w:val="000000" w:themeColor="text1"/>
          <w:u w:val="single"/>
        </w:rPr>
      </w:pPr>
      <w:r w:rsidRPr="0072737D">
        <w:rPr>
          <w:color w:val="000000" w:themeColor="text1"/>
          <w:u w:val="single"/>
        </w:rPr>
        <w:t xml:space="preserve">Monitoring and evaluation </w:t>
      </w:r>
    </w:p>
    <w:p w:rsidR="00364647" w:rsidRPr="0072737D" w:rsidRDefault="00364647" w:rsidP="00833891">
      <w:pPr>
        <w:pStyle w:val="Heading1"/>
        <w:rPr>
          <w:color w:val="000000" w:themeColor="text1"/>
          <w:lang w:val="en-US"/>
        </w:rPr>
      </w:pPr>
      <w:r w:rsidRPr="0072737D">
        <w:rPr>
          <w:color w:val="000000" w:themeColor="text1"/>
        </w:rPr>
        <w:t>The Senior Mon</w:t>
      </w:r>
      <w:r w:rsidR="000F5DEB" w:rsidRPr="0072737D">
        <w:rPr>
          <w:color w:val="000000" w:themeColor="text1"/>
        </w:rPr>
        <w:t xml:space="preserve">itoring and Evaluation Officer and a consultant </w:t>
      </w:r>
      <w:r w:rsidRPr="0072737D">
        <w:rPr>
          <w:color w:val="000000" w:themeColor="text1"/>
        </w:rPr>
        <w:t>travelled to</w:t>
      </w:r>
      <w:r w:rsidR="009E7E44" w:rsidRPr="0072737D">
        <w:rPr>
          <w:color w:val="000000" w:themeColor="text1"/>
        </w:rPr>
        <w:t xml:space="preserve"> the Sudan from 16</w:t>
      </w:r>
      <w:r w:rsidR="009E7E44" w:rsidRPr="0072737D">
        <w:rPr>
          <w:color w:val="000000" w:themeColor="text1"/>
        </w:rPr>
        <w:noBreakHyphen/>
      </w:r>
      <w:r w:rsidR="000F5DEB" w:rsidRPr="0072737D">
        <w:rPr>
          <w:color w:val="000000" w:themeColor="text1"/>
        </w:rPr>
        <w:t>21 </w:t>
      </w:r>
      <w:r w:rsidRPr="0072737D">
        <w:rPr>
          <w:color w:val="000000" w:themeColor="text1"/>
        </w:rPr>
        <w:t xml:space="preserve">July 2017 and Colombia from 7-11 August 2017 as part of the </w:t>
      </w:r>
      <w:r w:rsidR="00A8578B" w:rsidRPr="0072737D">
        <w:rPr>
          <w:color w:val="000000" w:themeColor="text1"/>
        </w:rPr>
        <w:t>fieldwork</w:t>
      </w:r>
      <w:r w:rsidRPr="0072737D">
        <w:rPr>
          <w:color w:val="000000" w:themeColor="text1"/>
        </w:rPr>
        <w:t xml:space="preserve"> for the second phase of the evaluation of chiller projects. Field mission</w:t>
      </w:r>
      <w:r w:rsidR="009E7E44" w:rsidRPr="0072737D">
        <w:rPr>
          <w:color w:val="000000" w:themeColor="text1"/>
        </w:rPr>
        <w:t>s</w:t>
      </w:r>
      <w:r w:rsidRPr="0072737D">
        <w:rPr>
          <w:color w:val="000000" w:themeColor="text1"/>
        </w:rPr>
        <w:t xml:space="preserve"> to Argentina and the Philippines were also undertaken by a consultant from </w:t>
      </w:r>
      <w:r w:rsidR="00DF471D" w:rsidRPr="0072737D">
        <w:rPr>
          <w:color w:val="000000" w:themeColor="text1"/>
        </w:rPr>
        <w:t xml:space="preserve">30 July </w:t>
      </w:r>
      <w:r w:rsidR="00D16931">
        <w:rPr>
          <w:color w:val="000000" w:themeColor="text1"/>
        </w:rPr>
        <w:t>-</w:t>
      </w:r>
      <w:r w:rsidR="00DF471D" w:rsidRPr="0072737D">
        <w:rPr>
          <w:color w:val="000000" w:themeColor="text1"/>
        </w:rPr>
        <w:t xml:space="preserve"> 5 August and 3</w:t>
      </w:r>
      <w:r w:rsidR="00DF471D" w:rsidRPr="0072737D">
        <w:rPr>
          <w:color w:val="000000" w:themeColor="text1"/>
        </w:rPr>
        <w:noBreakHyphen/>
      </w:r>
      <w:r w:rsidR="00A717DA">
        <w:rPr>
          <w:color w:val="000000" w:themeColor="text1"/>
        </w:rPr>
        <w:t>7</w:t>
      </w:r>
      <w:r w:rsidR="00C224EF" w:rsidRPr="0072737D">
        <w:rPr>
          <w:color w:val="000000" w:themeColor="text1"/>
        </w:rPr>
        <w:t xml:space="preserve"> September 2017, respectively</w:t>
      </w:r>
      <w:r w:rsidRPr="0072737D">
        <w:rPr>
          <w:color w:val="000000" w:themeColor="text1"/>
        </w:rPr>
        <w:t>.</w:t>
      </w:r>
    </w:p>
    <w:p w:rsidR="00062734" w:rsidRPr="0072737D" w:rsidRDefault="00062734" w:rsidP="00833891">
      <w:pPr>
        <w:pStyle w:val="Heading1"/>
        <w:keepNext/>
        <w:numPr>
          <w:ilvl w:val="0"/>
          <w:numId w:val="0"/>
        </w:numPr>
        <w:rPr>
          <w:color w:val="000000" w:themeColor="text1"/>
          <w:u w:val="single"/>
        </w:rPr>
      </w:pPr>
      <w:r w:rsidRPr="0072737D">
        <w:rPr>
          <w:color w:val="000000" w:themeColor="text1"/>
          <w:u w:val="single"/>
        </w:rPr>
        <w:t xml:space="preserve">Staffing and recruitment </w:t>
      </w:r>
    </w:p>
    <w:p w:rsidR="00FA0AFE" w:rsidRPr="0072737D" w:rsidRDefault="00FA0AFE" w:rsidP="00833891">
      <w:pPr>
        <w:pStyle w:val="Heading1"/>
        <w:keepNext/>
        <w:rPr>
          <w:color w:val="000000" w:themeColor="text1"/>
        </w:rPr>
      </w:pPr>
      <w:r w:rsidRPr="0072737D">
        <w:rPr>
          <w:color w:val="000000" w:themeColor="text1"/>
        </w:rPr>
        <w:t>Applications for the P4 posts for Chief, Information Systems Unit and Programme Management Officer were reviewed and interviews took place in October 2017</w:t>
      </w:r>
      <w:r w:rsidR="00FC2855" w:rsidRPr="0072737D">
        <w:rPr>
          <w:color w:val="000000" w:themeColor="text1"/>
        </w:rPr>
        <w:t>, and the recruitment is pending completion of the selection process</w:t>
      </w:r>
      <w:r w:rsidRPr="0072737D">
        <w:rPr>
          <w:color w:val="000000" w:themeColor="text1"/>
        </w:rPr>
        <w:t>.</w:t>
      </w:r>
    </w:p>
    <w:p w:rsidR="00FA0AFE" w:rsidRPr="0072737D" w:rsidRDefault="00FA0AFE" w:rsidP="00833891">
      <w:pPr>
        <w:pStyle w:val="Heading1"/>
        <w:rPr>
          <w:color w:val="000000" w:themeColor="text1"/>
        </w:rPr>
      </w:pPr>
      <w:r w:rsidRPr="0072737D">
        <w:rPr>
          <w:color w:val="000000" w:themeColor="text1"/>
        </w:rPr>
        <w:t xml:space="preserve">Mr. Sheng Huang was selected </w:t>
      </w:r>
      <w:r w:rsidR="009E7E44" w:rsidRPr="0072737D">
        <w:rPr>
          <w:color w:val="000000" w:themeColor="text1"/>
        </w:rPr>
        <w:t xml:space="preserve">for </w:t>
      </w:r>
      <w:r w:rsidRPr="0072737D">
        <w:rPr>
          <w:color w:val="000000" w:themeColor="text1"/>
        </w:rPr>
        <w:t>the post of Information Techn</w:t>
      </w:r>
      <w:r w:rsidR="009E7E44" w:rsidRPr="0072737D">
        <w:rPr>
          <w:color w:val="000000" w:themeColor="text1"/>
        </w:rPr>
        <w:t>ology Assistant (G6) on 31 July </w:t>
      </w:r>
      <w:r w:rsidRPr="0072737D">
        <w:rPr>
          <w:color w:val="000000" w:themeColor="text1"/>
        </w:rPr>
        <w:t>2017. Interviews for the position of Programme Management Assistant (G5) were conducted in September</w:t>
      </w:r>
      <w:r w:rsidR="0093009D" w:rsidRPr="0072737D">
        <w:rPr>
          <w:color w:val="000000" w:themeColor="text1"/>
        </w:rPr>
        <w:t xml:space="preserve"> 2017</w:t>
      </w:r>
      <w:r w:rsidR="00FC2855" w:rsidRPr="0072737D">
        <w:rPr>
          <w:color w:val="000000" w:themeColor="text1"/>
        </w:rPr>
        <w:t xml:space="preserve"> and recruitment is pending completion of the selection process</w:t>
      </w:r>
      <w:r w:rsidR="0045686D" w:rsidRPr="0072737D">
        <w:rPr>
          <w:color w:val="000000" w:themeColor="text1"/>
        </w:rPr>
        <w:t xml:space="preserve">. </w:t>
      </w:r>
      <w:r w:rsidR="00DF471D" w:rsidRPr="0072737D">
        <w:rPr>
          <w:color w:val="000000" w:themeColor="text1"/>
        </w:rPr>
        <w:t>Following decision </w:t>
      </w:r>
      <w:r w:rsidRPr="0072737D">
        <w:rPr>
          <w:color w:val="000000" w:themeColor="text1"/>
        </w:rPr>
        <w:t>79/63(b)(ii) the two General Service positions reclassified at the G6 level are pending further review of the job descriptions.</w:t>
      </w:r>
    </w:p>
    <w:p w:rsidR="00FC2855" w:rsidRPr="0072737D" w:rsidRDefault="00FC2855" w:rsidP="00833891">
      <w:pPr>
        <w:pStyle w:val="Heading1"/>
        <w:rPr>
          <w:color w:val="000000" w:themeColor="text1"/>
        </w:rPr>
      </w:pPr>
      <w:r w:rsidRPr="0072737D">
        <w:rPr>
          <w:color w:val="000000" w:themeColor="text1"/>
        </w:rPr>
        <w:t>Pursuant to decision 79/47(e)</w:t>
      </w:r>
      <w:r w:rsidR="00DF471D" w:rsidRPr="0072737D">
        <w:rPr>
          <w:color w:val="000000" w:themeColor="text1"/>
        </w:rPr>
        <w:t>,</w:t>
      </w:r>
      <w:r w:rsidRPr="0072737D">
        <w:rPr>
          <w:color w:val="000000" w:themeColor="text1"/>
        </w:rPr>
        <w:t xml:space="preserve"> a job opening was advertised in Inspira for an independent consultant to undertake an evaluation of cost-effective and environmentally sustainable options of HFC</w:t>
      </w:r>
      <w:r w:rsidRPr="0072737D">
        <w:rPr>
          <w:rFonts w:ascii="MS Mincho" w:eastAsia="MS Mincho" w:hAnsi="MS Mincho" w:cs="MS Mincho" w:hint="eastAsia"/>
          <w:color w:val="000000" w:themeColor="text1"/>
        </w:rPr>
        <w:t>‑</w:t>
      </w:r>
      <w:r w:rsidRPr="0072737D">
        <w:rPr>
          <w:color w:val="000000" w:themeColor="text1"/>
        </w:rPr>
        <w:t xml:space="preserve">23 destruction from HCFC-22 production facilities. Applications are currently under consideration. Recruitment and contractual arrangement were also carried out for a number of consultants for the monitoring and evaluation </w:t>
      </w:r>
      <w:r w:rsidRPr="0072737D">
        <w:rPr>
          <w:color w:val="000000" w:themeColor="text1"/>
        </w:rPr>
        <w:lastRenderedPageBreak/>
        <w:t>work programme, and contractual arrangement for interpreters, translators and report writers for the 80</w:t>
      </w:r>
      <w:r w:rsidRPr="0072737D">
        <w:rPr>
          <w:color w:val="000000" w:themeColor="text1"/>
          <w:vertAlign w:val="superscript"/>
        </w:rPr>
        <w:t>th</w:t>
      </w:r>
      <w:r w:rsidR="00E950B6">
        <w:rPr>
          <w:color w:val="000000" w:themeColor="text1"/>
        </w:rPr>
        <w:t> </w:t>
      </w:r>
      <w:r w:rsidRPr="0072737D">
        <w:rPr>
          <w:color w:val="000000" w:themeColor="text1"/>
        </w:rPr>
        <w:t xml:space="preserve">meeting were coordinated with UNEP and United Nations Office in Nairobi. </w:t>
      </w:r>
    </w:p>
    <w:p w:rsidR="00062734" w:rsidRPr="0072737D" w:rsidRDefault="00062734" w:rsidP="00833891">
      <w:pPr>
        <w:pStyle w:val="Heading1"/>
        <w:numPr>
          <w:ilvl w:val="0"/>
          <w:numId w:val="0"/>
        </w:numPr>
        <w:rPr>
          <w:color w:val="000000" w:themeColor="text1"/>
          <w:u w:val="single"/>
        </w:rPr>
      </w:pPr>
      <w:r w:rsidRPr="0072737D">
        <w:rPr>
          <w:color w:val="000000" w:themeColor="text1"/>
          <w:u w:val="single"/>
        </w:rPr>
        <w:t xml:space="preserve">Staff development and training </w:t>
      </w:r>
    </w:p>
    <w:p w:rsidR="00062734" w:rsidRPr="0072737D" w:rsidRDefault="00062734" w:rsidP="00833891">
      <w:pPr>
        <w:pStyle w:val="Heading1"/>
        <w:rPr>
          <w:color w:val="000000" w:themeColor="text1"/>
        </w:rPr>
      </w:pPr>
      <w:r w:rsidRPr="0072737D">
        <w:rPr>
          <w:color w:val="000000" w:themeColor="text1"/>
        </w:rPr>
        <w:t xml:space="preserve">Staff undertook a number of mandatory </w:t>
      </w:r>
      <w:r w:rsidR="00FC2855" w:rsidRPr="0072737D">
        <w:rPr>
          <w:color w:val="000000" w:themeColor="text1"/>
        </w:rPr>
        <w:t xml:space="preserve">online </w:t>
      </w:r>
      <w:r w:rsidRPr="0072737D">
        <w:rPr>
          <w:color w:val="000000" w:themeColor="text1"/>
        </w:rPr>
        <w:t xml:space="preserve">United Nations training courses. </w:t>
      </w:r>
    </w:p>
    <w:p w:rsidR="00062734" w:rsidRPr="0072737D" w:rsidRDefault="00062734" w:rsidP="00833891">
      <w:pPr>
        <w:pStyle w:val="Heading1"/>
        <w:numPr>
          <w:ilvl w:val="0"/>
          <w:numId w:val="0"/>
        </w:numPr>
        <w:rPr>
          <w:b/>
          <w:color w:val="000000" w:themeColor="text1"/>
        </w:rPr>
      </w:pPr>
      <w:r w:rsidRPr="0072737D">
        <w:rPr>
          <w:b/>
          <w:color w:val="000000" w:themeColor="text1"/>
        </w:rPr>
        <w:t>Cooperation with Multilateral Environmental Agreements (MEAs) and other organizations</w:t>
      </w:r>
    </w:p>
    <w:p w:rsidR="00EE297F" w:rsidRPr="0072737D" w:rsidRDefault="00EE297F" w:rsidP="00833891">
      <w:pPr>
        <w:pStyle w:val="Heading1"/>
        <w:numPr>
          <w:ilvl w:val="0"/>
          <w:numId w:val="0"/>
        </w:numPr>
        <w:rPr>
          <w:i/>
          <w:color w:val="000000" w:themeColor="text1"/>
        </w:rPr>
      </w:pPr>
      <w:r w:rsidRPr="0072737D">
        <w:rPr>
          <w:i/>
          <w:color w:val="000000" w:themeColor="text1"/>
        </w:rPr>
        <w:t>Green Climate Fund (GCF)</w:t>
      </w:r>
    </w:p>
    <w:p w:rsidR="00EE297F" w:rsidRPr="0072737D" w:rsidRDefault="00BC781D" w:rsidP="00833891">
      <w:pPr>
        <w:pStyle w:val="Heading1"/>
        <w:rPr>
          <w:color w:val="000000" w:themeColor="text1"/>
          <w:lang w:val="en-CA"/>
        </w:rPr>
      </w:pPr>
      <w:r w:rsidRPr="0072737D">
        <w:rPr>
          <w:color w:val="000000" w:themeColor="text1"/>
        </w:rPr>
        <w:t>T</w:t>
      </w:r>
      <w:r w:rsidR="00363F08" w:rsidRPr="0072737D">
        <w:rPr>
          <w:color w:val="000000" w:themeColor="text1"/>
        </w:rPr>
        <w:t xml:space="preserve">he </w:t>
      </w:r>
      <w:r w:rsidR="00766DF4" w:rsidRPr="0072737D">
        <w:rPr>
          <w:color w:val="000000" w:themeColor="text1"/>
        </w:rPr>
        <w:t xml:space="preserve">GCF </w:t>
      </w:r>
      <w:r w:rsidR="00363F08" w:rsidRPr="0072737D">
        <w:rPr>
          <w:color w:val="000000" w:themeColor="text1"/>
        </w:rPr>
        <w:t xml:space="preserve">Secretariat </w:t>
      </w:r>
      <w:r w:rsidRPr="0072737D">
        <w:rPr>
          <w:color w:val="000000" w:themeColor="text1"/>
        </w:rPr>
        <w:t xml:space="preserve">initiated the preparation of </w:t>
      </w:r>
      <w:r w:rsidR="00766DF4" w:rsidRPr="0072737D">
        <w:rPr>
          <w:color w:val="000000" w:themeColor="text1"/>
        </w:rPr>
        <w:t>background document</w:t>
      </w:r>
      <w:r w:rsidR="00363F08" w:rsidRPr="0072737D">
        <w:rPr>
          <w:color w:val="000000" w:themeColor="text1"/>
        </w:rPr>
        <w:t xml:space="preserve"> on concessional</w:t>
      </w:r>
      <w:r w:rsidRPr="0072737D">
        <w:rPr>
          <w:color w:val="000000" w:themeColor="text1"/>
        </w:rPr>
        <w:t xml:space="preserve"> lending and incremental costs </w:t>
      </w:r>
      <w:r w:rsidR="00EE297F" w:rsidRPr="0072737D">
        <w:rPr>
          <w:color w:val="000000" w:themeColor="text1"/>
        </w:rPr>
        <w:t>taking into account best practices</w:t>
      </w:r>
      <w:r w:rsidR="00766DF4" w:rsidRPr="0072737D">
        <w:rPr>
          <w:color w:val="000000" w:themeColor="text1"/>
        </w:rPr>
        <w:t xml:space="preserve"> </w:t>
      </w:r>
      <w:r w:rsidR="00EE297F" w:rsidRPr="0072737D">
        <w:rPr>
          <w:color w:val="000000" w:themeColor="text1"/>
        </w:rPr>
        <w:t>from other multilateral funds</w:t>
      </w:r>
      <w:r w:rsidR="00766DF4" w:rsidRPr="0072737D">
        <w:rPr>
          <w:color w:val="000000" w:themeColor="text1"/>
        </w:rPr>
        <w:t>. In this regard, the GCF Secretariat requested a conference call with the Fund Secretariat</w:t>
      </w:r>
      <w:r w:rsidR="009E7E44" w:rsidRPr="0072737D">
        <w:rPr>
          <w:color w:val="000000" w:themeColor="text1"/>
        </w:rPr>
        <w:t xml:space="preserve">, which will take place </w:t>
      </w:r>
      <w:r w:rsidRPr="0072737D">
        <w:rPr>
          <w:color w:val="000000" w:themeColor="text1"/>
        </w:rPr>
        <w:t>in early November 2017</w:t>
      </w:r>
      <w:r w:rsidR="00766DF4" w:rsidRPr="0072737D">
        <w:rPr>
          <w:color w:val="000000" w:themeColor="text1"/>
        </w:rPr>
        <w:t>.</w:t>
      </w:r>
    </w:p>
    <w:p w:rsidR="00062734" w:rsidRPr="0072737D" w:rsidRDefault="00062734" w:rsidP="00833891">
      <w:pPr>
        <w:pStyle w:val="Heading1"/>
        <w:numPr>
          <w:ilvl w:val="0"/>
          <w:numId w:val="0"/>
        </w:numPr>
        <w:rPr>
          <w:color w:val="000000" w:themeColor="text1"/>
          <w:u w:val="single"/>
        </w:rPr>
      </w:pPr>
      <w:r w:rsidRPr="0072737D">
        <w:rPr>
          <w:color w:val="000000" w:themeColor="text1"/>
          <w:u w:val="single"/>
        </w:rPr>
        <w:t>United Nations organizations</w:t>
      </w:r>
    </w:p>
    <w:p w:rsidR="00062734" w:rsidRPr="0072737D" w:rsidRDefault="00062734" w:rsidP="00833891">
      <w:pPr>
        <w:pStyle w:val="Heading1"/>
        <w:numPr>
          <w:ilvl w:val="0"/>
          <w:numId w:val="0"/>
        </w:numPr>
        <w:rPr>
          <w:i/>
          <w:color w:val="000000" w:themeColor="text1"/>
        </w:rPr>
      </w:pPr>
      <w:r w:rsidRPr="0072737D">
        <w:rPr>
          <w:i/>
          <w:color w:val="000000" w:themeColor="text1"/>
        </w:rPr>
        <w:t>Ozone Secretariat</w:t>
      </w:r>
    </w:p>
    <w:p w:rsidR="00834DA2" w:rsidRPr="00834DA2" w:rsidRDefault="00834DA2" w:rsidP="00834DA2">
      <w:pPr>
        <w:pStyle w:val="Heading1"/>
        <w:rPr>
          <w:color w:val="000000" w:themeColor="text1"/>
        </w:rPr>
      </w:pPr>
      <w:r w:rsidRPr="00834DA2">
        <w:rPr>
          <w:color w:val="000000" w:themeColor="text1"/>
        </w:rPr>
        <w:t>Staff of the Secretariat attended the global launch</w:t>
      </w:r>
      <w:r w:rsidR="009A5537">
        <w:rPr>
          <w:color w:val="000000" w:themeColor="text1"/>
        </w:rPr>
        <w:t xml:space="preserve"> of the campaign to mark the 30</w:t>
      </w:r>
      <w:r w:rsidR="009A5537" w:rsidRPr="009A5537">
        <w:rPr>
          <w:color w:val="000000" w:themeColor="text1"/>
          <w:vertAlign w:val="superscript"/>
        </w:rPr>
        <w:t>th</w:t>
      </w:r>
      <w:r w:rsidR="009A5537">
        <w:rPr>
          <w:color w:val="000000" w:themeColor="text1"/>
        </w:rPr>
        <w:t xml:space="preserve"> </w:t>
      </w:r>
      <w:r w:rsidRPr="00834DA2">
        <w:rPr>
          <w:color w:val="000000" w:themeColor="text1"/>
        </w:rPr>
        <w:t>Anniversary of the Montreal Protocol, which was organized by the Ministry of Environment and Climate Change of Canada, and the Ozone Secretariat The event took place at the Center for Sustainable Development in Montreal and speakers included among other</w:t>
      </w:r>
      <w:r w:rsidR="009A5537">
        <w:rPr>
          <w:color w:val="000000" w:themeColor="text1"/>
        </w:rPr>
        <w:t>s,</w:t>
      </w:r>
      <w:r w:rsidRPr="00834DA2">
        <w:rPr>
          <w:color w:val="000000" w:themeColor="text1"/>
        </w:rPr>
        <w:t xml:space="preserve"> the Minister of Environment and Climate Change of Canada, and the Executive Secretary of the Ozone Secretariat. </w:t>
      </w:r>
    </w:p>
    <w:p w:rsidR="00FC2855" w:rsidRPr="0072737D" w:rsidRDefault="00062734" w:rsidP="00833891">
      <w:pPr>
        <w:pStyle w:val="Heading1"/>
        <w:rPr>
          <w:color w:val="000000" w:themeColor="text1"/>
        </w:rPr>
      </w:pPr>
      <w:r w:rsidRPr="0072737D">
        <w:rPr>
          <w:color w:val="000000" w:themeColor="text1"/>
        </w:rPr>
        <w:t xml:space="preserve">The Secretariat provided support </w:t>
      </w:r>
      <w:r w:rsidR="00FC2855" w:rsidRPr="0072737D">
        <w:rPr>
          <w:color w:val="000000" w:themeColor="text1"/>
        </w:rPr>
        <w:t xml:space="preserve">to </w:t>
      </w:r>
      <w:r w:rsidRPr="0072737D">
        <w:rPr>
          <w:color w:val="000000" w:themeColor="text1"/>
        </w:rPr>
        <w:t xml:space="preserve">the Ozone Secretariat </w:t>
      </w:r>
      <w:r w:rsidR="00ED42F6" w:rsidRPr="0072737D">
        <w:rPr>
          <w:color w:val="000000" w:themeColor="text1"/>
        </w:rPr>
        <w:t xml:space="preserve">with </w:t>
      </w:r>
      <w:r w:rsidRPr="0072737D">
        <w:rPr>
          <w:color w:val="000000" w:themeColor="text1"/>
        </w:rPr>
        <w:t xml:space="preserve">regard to </w:t>
      </w:r>
      <w:r w:rsidR="00FC2855" w:rsidRPr="0072737D">
        <w:rPr>
          <w:color w:val="000000" w:themeColor="text1"/>
        </w:rPr>
        <w:t xml:space="preserve">preparations for the </w:t>
      </w:r>
      <w:r w:rsidRPr="0072737D">
        <w:rPr>
          <w:color w:val="000000" w:themeColor="text1"/>
        </w:rPr>
        <w:t>Montreal Protocol meetings to be held</w:t>
      </w:r>
      <w:r w:rsidR="00ED42F6" w:rsidRPr="0072737D">
        <w:rPr>
          <w:color w:val="000000" w:themeColor="text1"/>
        </w:rPr>
        <w:t xml:space="preserve"> in Montreal in November </w:t>
      </w:r>
      <w:r w:rsidR="00A27EB3" w:rsidRPr="0072737D">
        <w:rPr>
          <w:color w:val="000000" w:themeColor="text1"/>
        </w:rPr>
        <w:t>2017</w:t>
      </w:r>
      <w:r w:rsidR="00A42FF1" w:rsidRPr="0072737D">
        <w:rPr>
          <w:color w:val="000000" w:themeColor="text1"/>
        </w:rPr>
        <w:t>.</w:t>
      </w:r>
      <w:r w:rsidR="00FC2855" w:rsidRPr="0072737D">
        <w:rPr>
          <w:color w:val="000000" w:themeColor="text1"/>
        </w:rPr>
        <w:t xml:space="preserve"> </w:t>
      </w:r>
    </w:p>
    <w:p w:rsidR="00062734" w:rsidRPr="0072737D" w:rsidRDefault="00EE297F" w:rsidP="00833891">
      <w:pPr>
        <w:pStyle w:val="Heading1"/>
        <w:keepNext/>
        <w:numPr>
          <w:ilvl w:val="0"/>
          <w:numId w:val="0"/>
        </w:numPr>
        <w:rPr>
          <w:color w:val="000000" w:themeColor="text1"/>
          <w:u w:val="single"/>
        </w:rPr>
      </w:pPr>
      <w:r w:rsidRPr="0072737D">
        <w:rPr>
          <w:color w:val="000000" w:themeColor="text1"/>
          <w:u w:val="single"/>
        </w:rPr>
        <w:t>Non-</w:t>
      </w:r>
      <w:r w:rsidR="00062734" w:rsidRPr="0072737D">
        <w:rPr>
          <w:color w:val="000000" w:themeColor="text1"/>
          <w:u w:val="single"/>
        </w:rPr>
        <w:t>governmental organizations</w:t>
      </w:r>
    </w:p>
    <w:p w:rsidR="00BC781D" w:rsidRPr="0072737D" w:rsidRDefault="00BC781D" w:rsidP="00833891">
      <w:pPr>
        <w:pStyle w:val="Heading1"/>
        <w:keepNext/>
        <w:numPr>
          <w:ilvl w:val="0"/>
          <w:numId w:val="0"/>
        </w:numPr>
        <w:rPr>
          <w:i/>
          <w:color w:val="000000" w:themeColor="text1"/>
        </w:rPr>
      </w:pPr>
      <w:r w:rsidRPr="0072737D">
        <w:rPr>
          <w:i/>
          <w:color w:val="000000" w:themeColor="text1"/>
        </w:rPr>
        <w:t xml:space="preserve">Kigali Cooling Efficiency Fund </w:t>
      </w:r>
      <w:r w:rsidR="00586B38">
        <w:rPr>
          <w:i/>
          <w:color w:val="000000" w:themeColor="text1"/>
        </w:rPr>
        <w:t>(K-CEF)</w:t>
      </w:r>
    </w:p>
    <w:p w:rsidR="009E7E44" w:rsidRPr="0072737D" w:rsidRDefault="009E7E44" w:rsidP="00833891">
      <w:pPr>
        <w:pStyle w:val="Heading1"/>
        <w:keepNext/>
        <w:rPr>
          <w:color w:val="000000" w:themeColor="text1"/>
        </w:rPr>
      </w:pPr>
      <w:r w:rsidRPr="0072737D">
        <w:rPr>
          <w:color w:val="000000" w:themeColor="text1"/>
        </w:rPr>
        <w:t xml:space="preserve">Information consultations continued with the </w:t>
      </w:r>
      <w:r w:rsidR="00BC781D" w:rsidRPr="0072737D">
        <w:rPr>
          <w:color w:val="000000" w:themeColor="text1"/>
        </w:rPr>
        <w:t>K-CEF</w:t>
      </w:r>
      <w:r w:rsidRPr="0072737D">
        <w:rPr>
          <w:color w:val="000000" w:themeColor="text1"/>
        </w:rPr>
        <w:t xml:space="preserve"> to provide information on the experiences of </w:t>
      </w:r>
      <w:r w:rsidR="00BC781D" w:rsidRPr="0072737D">
        <w:rPr>
          <w:color w:val="000000" w:themeColor="text1"/>
        </w:rPr>
        <w:t>the Multilateral Fund.</w:t>
      </w:r>
    </w:p>
    <w:p w:rsidR="00BC781D" w:rsidRPr="0072737D" w:rsidRDefault="00BC781D" w:rsidP="00833891">
      <w:pPr>
        <w:pStyle w:val="Heading1"/>
        <w:numPr>
          <w:ilvl w:val="0"/>
          <w:numId w:val="0"/>
        </w:numPr>
        <w:rPr>
          <w:i/>
          <w:color w:val="000000" w:themeColor="text1"/>
        </w:rPr>
      </w:pPr>
      <w:r w:rsidRPr="0072737D">
        <w:rPr>
          <w:i/>
          <w:color w:val="000000" w:themeColor="text1"/>
        </w:rPr>
        <w:t xml:space="preserve">Montreal International </w:t>
      </w:r>
    </w:p>
    <w:p w:rsidR="00EE297F" w:rsidRPr="0072737D" w:rsidRDefault="00A42FF1" w:rsidP="00833891">
      <w:pPr>
        <w:pStyle w:val="Heading1"/>
        <w:rPr>
          <w:color w:val="000000" w:themeColor="text1"/>
        </w:rPr>
      </w:pPr>
      <w:r w:rsidRPr="0072737D">
        <w:rPr>
          <w:color w:val="000000" w:themeColor="text1"/>
        </w:rPr>
        <w:t xml:space="preserve">The </w:t>
      </w:r>
      <w:r w:rsidR="00EE297F" w:rsidRPr="0072737D">
        <w:rPr>
          <w:color w:val="000000" w:themeColor="text1"/>
        </w:rPr>
        <w:t>President and Chief Executive Officer of Montreal International together with two of his staff paid a courtesy visit to the Secretariat on 2 October 2017.</w:t>
      </w:r>
      <w:r w:rsidR="00BC781D" w:rsidRPr="0072737D">
        <w:rPr>
          <w:color w:val="000000" w:themeColor="text1"/>
        </w:rPr>
        <w:t xml:space="preserve">  The Chief Officer briefed </w:t>
      </w:r>
      <w:r w:rsidRPr="0072737D">
        <w:rPr>
          <w:color w:val="000000" w:themeColor="text1"/>
        </w:rPr>
        <w:t>the President</w:t>
      </w:r>
      <w:r w:rsidR="00EE297F" w:rsidRPr="0072737D">
        <w:rPr>
          <w:color w:val="000000" w:themeColor="text1"/>
        </w:rPr>
        <w:t xml:space="preserve"> on the work of the Multilateral Fund</w:t>
      </w:r>
      <w:r w:rsidR="00901F5B">
        <w:rPr>
          <w:color w:val="000000" w:themeColor="text1"/>
        </w:rPr>
        <w:t xml:space="preserve"> and the Secretariat</w:t>
      </w:r>
      <w:r w:rsidR="00CA546B">
        <w:rPr>
          <w:color w:val="000000" w:themeColor="text1"/>
        </w:rPr>
        <w:t>,</w:t>
      </w:r>
      <w:r w:rsidR="00EE297F" w:rsidRPr="0072737D">
        <w:rPr>
          <w:color w:val="000000" w:themeColor="text1"/>
        </w:rPr>
        <w:t xml:space="preserve"> and Montreal International made a presentation to staff, which included information on the support services provided to international organizations in Montreal. </w:t>
      </w:r>
    </w:p>
    <w:p w:rsidR="00062734" w:rsidRPr="0072737D" w:rsidRDefault="00062734" w:rsidP="00833891">
      <w:pPr>
        <w:pStyle w:val="Heading1"/>
        <w:numPr>
          <w:ilvl w:val="0"/>
          <w:numId w:val="0"/>
        </w:numPr>
        <w:rPr>
          <w:b/>
          <w:color w:val="000000" w:themeColor="text1"/>
        </w:rPr>
      </w:pPr>
      <w:r w:rsidRPr="0072737D">
        <w:rPr>
          <w:b/>
          <w:color w:val="000000" w:themeColor="text1"/>
        </w:rPr>
        <w:t>Visit of</w:t>
      </w:r>
      <w:r w:rsidR="00850D70" w:rsidRPr="0072737D">
        <w:rPr>
          <w:b/>
          <w:color w:val="000000" w:themeColor="text1"/>
        </w:rPr>
        <w:t xml:space="preserve"> the</w:t>
      </w:r>
      <w:r w:rsidRPr="0072737D">
        <w:rPr>
          <w:b/>
          <w:color w:val="000000" w:themeColor="text1"/>
        </w:rPr>
        <w:t xml:space="preserve"> </w:t>
      </w:r>
      <w:r w:rsidR="00850D70" w:rsidRPr="0072737D">
        <w:rPr>
          <w:b/>
          <w:color w:val="000000" w:themeColor="text1"/>
        </w:rPr>
        <w:t>Secretary, Ministry of Environment, Forests and Climate Change of India</w:t>
      </w:r>
    </w:p>
    <w:p w:rsidR="00833891" w:rsidRPr="0072737D" w:rsidRDefault="00850D70" w:rsidP="00833891">
      <w:pPr>
        <w:pStyle w:val="Heading1"/>
        <w:rPr>
          <w:color w:val="000000" w:themeColor="text1"/>
        </w:rPr>
      </w:pPr>
      <w:r w:rsidRPr="0072737D">
        <w:rPr>
          <w:color w:val="000000" w:themeColor="text1"/>
        </w:rPr>
        <w:t>Mr. Ajay Narayan Jha, Secretary, Ministry of Environment, Forests and Climate Change of India paid a courtesy visit to the Secretariat on 15 September 2017.  He met with the Chief Office and professional staff for informal discussions on Multilateral Fund activities in India over the past 25 years and the Kigali Amendment. Secretary Jha extended an invitation to the Secretariat to undertake a technical mission in India.</w:t>
      </w:r>
    </w:p>
    <w:p w:rsidR="004D6F28" w:rsidRPr="0072737D" w:rsidRDefault="00850D70" w:rsidP="00833891">
      <w:pPr>
        <w:pStyle w:val="Heading1"/>
        <w:numPr>
          <w:ilvl w:val="0"/>
          <w:numId w:val="0"/>
        </w:numPr>
        <w:rPr>
          <w:color w:val="000000" w:themeColor="text1"/>
        </w:rPr>
      </w:pPr>
      <w:r w:rsidRPr="0072737D">
        <w:rPr>
          <w:color w:val="000000" w:themeColor="text1"/>
        </w:rPr>
        <w:t xml:space="preserve"> </w:t>
      </w:r>
    </w:p>
    <w:p w:rsidR="004A18F9" w:rsidRPr="0072737D" w:rsidRDefault="004A18F9" w:rsidP="00833891">
      <w:pPr>
        <w:rPr>
          <w:color w:val="000000" w:themeColor="text1"/>
        </w:rPr>
        <w:sectPr w:rsidR="004A18F9" w:rsidRPr="0072737D"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rsidR="004A18F9" w:rsidRPr="0072737D" w:rsidRDefault="004A18F9" w:rsidP="00833891">
      <w:pPr>
        <w:rPr>
          <w:color w:val="000000" w:themeColor="text1"/>
        </w:rPr>
      </w:pPr>
    </w:p>
    <w:p w:rsidR="004A18F9" w:rsidRPr="0072737D" w:rsidRDefault="0072737D" w:rsidP="00833891">
      <w:pPr>
        <w:jc w:val="center"/>
        <w:rPr>
          <w:b/>
          <w:color w:val="000000" w:themeColor="text1"/>
        </w:rPr>
      </w:pPr>
      <w:r w:rsidRPr="0072737D">
        <w:rPr>
          <w:b/>
          <w:color w:val="000000" w:themeColor="text1"/>
        </w:rPr>
        <w:t xml:space="preserve">Annex </w:t>
      </w:r>
    </w:p>
    <w:p w:rsidR="0072737D" w:rsidRPr="0072737D" w:rsidRDefault="0072737D" w:rsidP="00833891">
      <w:pPr>
        <w:jc w:val="center"/>
        <w:rPr>
          <w:b/>
          <w:color w:val="000000" w:themeColor="text1"/>
        </w:rPr>
      </w:pPr>
    </w:p>
    <w:p w:rsidR="0072737D" w:rsidRPr="0072737D" w:rsidRDefault="0072737D" w:rsidP="0072737D">
      <w:pPr>
        <w:widowControl w:val="0"/>
        <w:tabs>
          <w:tab w:val="left" w:pos="2880"/>
          <w:tab w:val="left" w:pos="5760"/>
        </w:tabs>
        <w:spacing w:after="240"/>
        <w:jc w:val="center"/>
        <w:rPr>
          <w:b/>
        </w:rPr>
      </w:pPr>
      <w:r w:rsidRPr="0072737D">
        <w:rPr>
          <w:b/>
        </w:rPr>
        <w:t>ADVICE AND/OR INFORMATION PROVIDED TO THE SECRETARIAT OF THE MULTILATERAL FUND TO NON-MONTREAL PROTOCOL BODIES</w:t>
      </w:r>
    </w:p>
    <w:tbl>
      <w:tblPr>
        <w:tblW w:w="93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17"/>
        <w:gridCol w:w="1138"/>
      </w:tblGrid>
      <w:tr w:rsidR="00C0570A" w:rsidRPr="0072737D" w:rsidTr="00B67E87">
        <w:trPr>
          <w:cantSplit/>
          <w:trHeight w:val="431"/>
          <w:tblHeader/>
          <w:jc w:val="center"/>
        </w:trPr>
        <w:tc>
          <w:tcPr>
            <w:tcW w:w="8217" w:type="dxa"/>
            <w:shd w:val="clear" w:color="auto" w:fill="auto"/>
            <w:vAlign w:val="center"/>
            <w:hideMark/>
          </w:tcPr>
          <w:p w:rsidR="00C0570A" w:rsidRPr="0072737D" w:rsidRDefault="00C0570A" w:rsidP="0083218D">
            <w:pPr>
              <w:jc w:val="left"/>
              <w:rPr>
                <w:b/>
                <w:bCs/>
                <w:color w:val="000000" w:themeColor="text1"/>
                <w:lang w:val="en-US"/>
              </w:rPr>
            </w:pPr>
            <w:r w:rsidRPr="0072737D">
              <w:rPr>
                <w:b/>
                <w:bCs/>
                <w:color w:val="000000" w:themeColor="text1"/>
                <w:lang w:val="en-US"/>
              </w:rPr>
              <w:t>Secretariat advice/discussions held/interaction</w:t>
            </w:r>
          </w:p>
        </w:tc>
        <w:tc>
          <w:tcPr>
            <w:tcW w:w="1138" w:type="dxa"/>
            <w:shd w:val="clear" w:color="auto" w:fill="auto"/>
            <w:vAlign w:val="center"/>
            <w:hideMark/>
          </w:tcPr>
          <w:p w:rsidR="00C0570A" w:rsidRPr="0072737D" w:rsidRDefault="00C0570A" w:rsidP="0083218D">
            <w:pPr>
              <w:jc w:val="center"/>
              <w:rPr>
                <w:b/>
                <w:bCs/>
                <w:color w:val="000000" w:themeColor="text1"/>
                <w:lang w:val="en-US"/>
              </w:rPr>
            </w:pPr>
            <w:r w:rsidRPr="0072737D">
              <w:rPr>
                <w:b/>
                <w:bCs/>
                <w:color w:val="000000" w:themeColor="text1"/>
                <w:lang w:val="en-US"/>
              </w:rPr>
              <w:t xml:space="preserve">Meeting </w:t>
            </w:r>
          </w:p>
        </w:tc>
      </w:tr>
      <w:tr w:rsidR="00C0570A" w:rsidRPr="0072737D" w:rsidTr="0083218D">
        <w:trPr>
          <w:cantSplit/>
          <w:trHeight w:val="432"/>
          <w:jc w:val="center"/>
        </w:trPr>
        <w:tc>
          <w:tcPr>
            <w:tcW w:w="9355" w:type="dxa"/>
            <w:gridSpan w:val="2"/>
            <w:shd w:val="clear" w:color="auto" w:fill="auto"/>
            <w:vAlign w:val="center"/>
          </w:tcPr>
          <w:p w:rsidR="00C0570A" w:rsidRPr="0072737D" w:rsidRDefault="00C0570A" w:rsidP="0083218D">
            <w:pPr>
              <w:jc w:val="center"/>
              <w:rPr>
                <w:b/>
                <w:color w:val="000000" w:themeColor="text1"/>
                <w:sz w:val="20"/>
                <w:szCs w:val="20"/>
                <w:lang w:val="en-US"/>
              </w:rPr>
            </w:pPr>
            <w:r w:rsidRPr="0072737D">
              <w:rPr>
                <w:b/>
                <w:color w:val="000000" w:themeColor="text1"/>
                <w:sz w:val="20"/>
                <w:szCs w:val="20"/>
                <w:lang w:val="en-US"/>
              </w:rPr>
              <w:t>Adaption Fund</w:t>
            </w:r>
          </w:p>
        </w:tc>
      </w:tr>
      <w:tr w:rsidR="00C0570A" w:rsidRPr="0072737D" w:rsidTr="00B67E87">
        <w:trPr>
          <w:cantSplit/>
          <w:trHeight w:val="1152"/>
          <w:jc w:val="center"/>
        </w:trPr>
        <w:tc>
          <w:tcPr>
            <w:tcW w:w="8217" w:type="dxa"/>
            <w:shd w:val="clear" w:color="auto" w:fill="auto"/>
            <w:vAlign w:val="center"/>
            <w:hideMark/>
          </w:tcPr>
          <w:p w:rsidR="00C0570A" w:rsidRPr="0072737D" w:rsidRDefault="00C0570A" w:rsidP="0083218D">
            <w:pPr>
              <w:rPr>
                <w:color w:val="000000" w:themeColor="text1"/>
                <w:sz w:val="20"/>
                <w:szCs w:val="20"/>
                <w:lang w:val="en-US"/>
              </w:rPr>
            </w:pPr>
            <w:r w:rsidRPr="0072737D">
              <w:rPr>
                <w:color w:val="000000" w:themeColor="text1"/>
                <w:sz w:val="20"/>
                <w:szCs w:val="20"/>
                <w:lang w:val="en-US"/>
              </w:rPr>
              <w:t>Explanation of Multilateral Fund policies on interest earned. The information provided by the Secretariat can be found in document AFB/EFC.18/10 of the 18</w:t>
            </w:r>
            <w:r w:rsidRPr="0072737D">
              <w:rPr>
                <w:color w:val="000000" w:themeColor="text1"/>
                <w:sz w:val="20"/>
                <w:szCs w:val="20"/>
                <w:vertAlign w:val="superscript"/>
                <w:lang w:val="en-US"/>
              </w:rPr>
              <w:t>th</w:t>
            </w:r>
            <w:r w:rsidRPr="0072737D">
              <w:rPr>
                <w:color w:val="000000" w:themeColor="text1"/>
                <w:sz w:val="20"/>
                <w:szCs w:val="20"/>
                <w:lang w:val="en-US"/>
              </w:rPr>
              <w:t xml:space="preserve"> </w:t>
            </w:r>
            <w:r>
              <w:rPr>
                <w:color w:val="000000" w:themeColor="text1"/>
                <w:sz w:val="20"/>
                <w:szCs w:val="20"/>
                <w:lang w:val="en-US"/>
              </w:rPr>
              <w:t> </w:t>
            </w:r>
            <w:r w:rsidRPr="0072737D">
              <w:rPr>
                <w:color w:val="000000" w:themeColor="text1"/>
                <w:sz w:val="20"/>
                <w:szCs w:val="20"/>
                <w:lang w:val="en-US"/>
              </w:rPr>
              <w:t xml:space="preserve">meeting of the Ethics and Finance Committee at https://www.adaptation-fund.org/wp-content/uploads/2016/03/AFB-EFC-18.10-Investment-income-doc.pdf. </w:t>
            </w:r>
          </w:p>
        </w:tc>
        <w:tc>
          <w:tcPr>
            <w:tcW w:w="1138" w:type="dxa"/>
            <w:shd w:val="clear" w:color="auto" w:fill="auto"/>
            <w:vAlign w:val="center"/>
            <w:hideMark/>
          </w:tcPr>
          <w:p w:rsidR="00C0570A" w:rsidRPr="0072737D" w:rsidRDefault="00C0570A" w:rsidP="0083218D">
            <w:pPr>
              <w:jc w:val="center"/>
              <w:rPr>
                <w:color w:val="000000" w:themeColor="text1"/>
                <w:sz w:val="20"/>
                <w:szCs w:val="20"/>
                <w:lang w:val="en-US"/>
              </w:rPr>
            </w:pPr>
            <w:r w:rsidRPr="0072737D">
              <w:rPr>
                <w:color w:val="000000" w:themeColor="text1"/>
                <w:sz w:val="20"/>
                <w:szCs w:val="20"/>
                <w:lang w:val="en-US"/>
              </w:rPr>
              <w:t>76</w:t>
            </w:r>
          </w:p>
        </w:tc>
      </w:tr>
      <w:tr w:rsidR="00C0570A" w:rsidRPr="0072737D" w:rsidTr="0083218D">
        <w:trPr>
          <w:cantSplit/>
          <w:trHeight w:val="432"/>
          <w:jc w:val="center"/>
        </w:trPr>
        <w:tc>
          <w:tcPr>
            <w:tcW w:w="9355" w:type="dxa"/>
            <w:gridSpan w:val="2"/>
            <w:shd w:val="clear" w:color="auto" w:fill="auto"/>
            <w:vAlign w:val="center"/>
          </w:tcPr>
          <w:p w:rsidR="00C0570A" w:rsidRPr="0072737D" w:rsidRDefault="00C0570A" w:rsidP="0083218D">
            <w:pPr>
              <w:jc w:val="center"/>
              <w:rPr>
                <w:b/>
                <w:color w:val="000000" w:themeColor="text1"/>
                <w:sz w:val="20"/>
                <w:szCs w:val="20"/>
                <w:lang w:val="en-US"/>
              </w:rPr>
            </w:pPr>
            <w:r w:rsidRPr="0072737D">
              <w:rPr>
                <w:b/>
                <w:color w:val="000000" w:themeColor="text1"/>
                <w:sz w:val="20"/>
                <w:szCs w:val="20"/>
                <w:lang w:val="en-US"/>
              </w:rPr>
              <w:t>Center for Climate and Energy Solutions (formerly, Pew Center on Climate Change)</w:t>
            </w:r>
          </w:p>
        </w:tc>
      </w:tr>
      <w:tr w:rsidR="00C0570A" w:rsidRPr="0072737D" w:rsidTr="00B67E87">
        <w:trPr>
          <w:cantSplit/>
          <w:trHeight w:val="1440"/>
          <w:jc w:val="center"/>
        </w:trPr>
        <w:tc>
          <w:tcPr>
            <w:tcW w:w="8217" w:type="dxa"/>
            <w:shd w:val="clear" w:color="auto" w:fill="auto"/>
            <w:vAlign w:val="center"/>
            <w:hideMark/>
          </w:tcPr>
          <w:p w:rsidR="00C0570A" w:rsidRPr="0072737D" w:rsidRDefault="00C0570A" w:rsidP="0083218D">
            <w:pPr>
              <w:rPr>
                <w:color w:val="000000" w:themeColor="text1"/>
                <w:sz w:val="20"/>
                <w:szCs w:val="20"/>
                <w:lang w:val="en-US"/>
              </w:rPr>
            </w:pPr>
            <w:r w:rsidRPr="0072737D">
              <w:rPr>
                <w:color w:val="000000" w:themeColor="text1"/>
                <w:sz w:val="20"/>
                <w:szCs w:val="20"/>
                <w:lang w:val="en-US"/>
              </w:rPr>
              <w:t>Documents UNEP/OzL.Pro/ExCom/37/59, UNEP/OzL.Pro/ExCom/38/54 &amp; Add.1; text of decisions 37/62 and 38/63; Guidelines on funding of technology not in the public domain (Annex XIV of UNEP/OzL.Pro/ExCom/38/70/rev.1); Observations on technology transfer license fees and royalties for different types of projects (liquid carbon dioxide, metered-dose inhalers, tobacco fluffing, HFC-32 for the refrigeration sector, supercritical CO2, the HCFC production sector.</w:t>
            </w:r>
          </w:p>
        </w:tc>
        <w:tc>
          <w:tcPr>
            <w:tcW w:w="1138" w:type="dxa"/>
            <w:shd w:val="clear" w:color="auto" w:fill="auto"/>
            <w:vAlign w:val="center"/>
            <w:hideMark/>
          </w:tcPr>
          <w:p w:rsidR="00C0570A" w:rsidRPr="0072737D" w:rsidRDefault="00C0570A" w:rsidP="0083218D">
            <w:pPr>
              <w:jc w:val="center"/>
              <w:rPr>
                <w:color w:val="000000" w:themeColor="text1"/>
                <w:sz w:val="20"/>
                <w:szCs w:val="20"/>
                <w:lang w:val="en-US"/>
              </w:rPr>
            </w:pPr>
            <w:r w:rsidRPr="0072737D">
              <w:rPr>
                <w:color w:val="000000" w:themeColor="text1"/>
                <w:sz w:val="20"/>
                <w:szCs w:val="20"/>
                <w:lang w:val="en-US"/>
              </w:rPr>
              <w:t xml:space="preserve"> 75 </w:t>
            </w:r>
          </w:p>
        </w:tc>
      </w:tr>
      <w:tr w:rsidR="00C0570A" w:rsidRPr="0072737D" w:rsidTr="0083218D">
        <w:trPr>
          <w:cantSplit/>
          <w:trHeight w:val="432"/>
          <w:jc w:val="center"/>
        </w:trPr>
        <w:tc>
          <w:tcPr>
            <w:tcW w:w="9355" w:type="dxa"/>
            <w:gridSpan w:val="2"/>
            <w:shd w:val="clear" w:color="auto" w:fill="auto"/>
            <w:vAlign w:val="center"/>
          </w:tcPr>
          <w:p w:rsidR="00C0570A" w:rsidRPr="0072737D" w:rsidRDefault="00C0570A" w:rsidP="0083218D">
            <w:pPr>
              <w:jc w:val="center"/>
              <w:rPr>
                <w:color w:val="000000" w:themeColor="text1"/>
                <w:sz w:val="20"/>
                <w:szCs w:val="20"/>
                <w:lang w:val="en-US"/>
              </w:rPr>
            </w:pPr>
            <w:r w:rsidRPr="0072737D">
              <w:rPr>
                <w:b/>
                <w:color w:val="000000" w:themeColor="text1"/>
                <w:sz w:val="20"/>
                <w:szCs w:val="20"/>
                <w:lang w:val="en-US"/>
              </w:rPr>
              <w:t>Climate and Clean Air Coalition to Reduce Short-Lived Climate Pollutants (CCAC))</w:t>
            </w:r>
          </w:p>
        </w:tc>
      </w:tr>
      <w:tr w:rsidR="00B67E87" w:rsidRPr="0072737D" w:rsidTr="00B67E87">
        <w:trPr>
          <w:cantSplit/>
          <w:trHeight w:val="1534"/>
          <w:jc w:val="center"/>
        </w:trPr>
        <w:tc>
          <w:tcPr>
            <w:tcW w:w="8217" w:type="dxa"/>
            <w:shd w:val="clear" w:color="auto" w:fill="auto"/>
            <w:vAlign w:val="center"/>
            <w:hideMark/>
          </w:tcPr>
          <w:p w:rsidR="00B67E87" w:rsidRPr="0072737D" w:rsidRDefault="00B67E87" w:rsidP="0083218D">
            <w:pPr>
              <w:rPr>
                <w:color w:val="000000" w:themeColor="text1"/>
                <w:sz w:val="20"/>
                <w:szCs w:val="20"/>
                <w:lang w:val="en-US"/>
              </w:rPr>
            </w:pPr>
            <w:r w:rsidRPr="0072737D">
              <w:rPr>
                <w:color w:val="000000" w:themeColor="text1"/>
                <w:sz w:val="20"/>
                <w:szCs w:val="20"/>
                <w:lang w:val="en-US"/>
              </w:rPr>
              <w:t>Overview of approved HCFC demonstration projects and options for additional projects to demonstrate climate friendly and energy efficient alternative technologies to HCFCs (UNEP/OzL.Pro/ExCom/72/40). Briefing on Multilateral Fund financed surveys of ODS alternatives; possible opportunities for CCAC in Countries with Economies in Transition (CEIT); lessons learned from the Multilateral Fund that might be applicable to the technical review process and funding cycle of CCAC projects.</w:t>
            </w:r>
          </w:p>
        </w:tc>
        <w:tc>
          <w:tcPr>
            <w:tcW w:w="1138" w:type="dxa"/>
            <w:shd w:val="clear" w:color="auto" w:fill="auto"/>
            <w:vAlign w:val="center"/>
            <w:hideMark/>
          </w:tcPr>
          <w:p w:rsidR="00B67E87" w:rsidRPr="0072737D" w:rsidRDefault="00B67E87" w:rsidP="0083218D">
            <w:pPr>
              <w:jc w:val="center"/>
              <w:rPr>
                <w:color w:val="000000" w:themeColor="text1"/>
                <w:sz w:val="20"/>
                <w:szCs w:val="20"/>
                <w:lang w:val="en-US"/>
              </w:rPr>
            </w:pPr>
            <w:r w:rsidRPr="0072737D">
              <w:rPr>
                <w:color w:val="000000" w:themeColor="text1"/>
                <w:sz w:val="20"/>
                <w:szCs w:val="20"/>
                <w:lang w:val="en-US"/>
              </w:rPr>
              <w:t xml:space="preserve"> 75 </w:t>
            </w:r>
          </w:p>
        </w:tc>
      </w:tr>
      <w:tr w:rsidR="00B67E87" w:rsidRPr="0072737D" w:rsidTr="00B67E87">
        <w:trPr>
          <w:cantSplit/>
          <w:trHeight w:val="1008"/>
          <w:jc w:val="center"/>
        </w:trPr>
        <w:tc>
          <w:tcPr>
            <w:tcW w:w="8217" w:type="dxa"/>
            <w:shd w:val="clear" w:color="auto" w:fill="auto"/>
            <w:vAlign w:val="center"/>
            <w:hideMark/>
          </w:tcPr>
          <w:p w:rsidR="00B67E87" w:rsidRPr="0072737D" w:rsidRDefault="00B67E87" w:rsidP="0083218D">
            <w:pPr>
              <w:rPr>
                <w:color w:val="000000" w:themeColor="text1"/>
                <w:sz w:val="20"/>
                <w:szCs w:val="20"/>
                <w:lang w:val="en-US"/>
              </w:rPr>
            </w:pPr>
            <w:r w:rsidRPr="0072737D">
              <w:rPr>
                <w:color w:val="000000" w:themeColor="text1"/>
                <w:sz w:val="20"/>
                <w:szCs w:val="20"/>
                <w:lang w:val="en-US"/>
              </w:rPr>
              <w:t>Document 72/40, Overview of approved HCFC demonstration projects and options for additional projects to demonstrate climate</w:t>
            </w:r>
            <w:r w:rsidRPr="0072737D">
              <w:rPr>
                <w:color w:val="000000" w:themeColor="text1"/>
                <w:sz w:val="20"/>
                <w:szCs w:val="20"/>
                <w:lang w:val="en-US"/>
              </w:rPr>
              <w:noBreakHyphen/>
              <w:t>friendly and energy efficient alternative technologies to HCFCS (decision 71/51(a)), which summarizes the results of Multilateral Fund HCFC demonstration projects approved so far.</w:t>
            </w:r>
          </w:p>
        </w:tc>
        <w:tc>
          <w:tcPr>
            <w:tcW w:w="1138" w:type="dxa"/>
            <w:shd w:val="clear" w:color="auto" w:fill="auto"/>
            <w:vAlign w:val="center"/>
            <w:hideMark/>
          </w:tcPr>
          <w:p w:rsidR="00B67E87" w:rsidRPr="0072737D" w:rsidRDefault="00B67E87" w:rsidP="0083218D">
            <w:pPr>
              <w:jc w:val="center"/>
              <w:rPr>
                <w:color w:val="000000" w:themeColor="text1"/>
                <w:sz w:val="20"/>
                <w:szCs w:val="20"/>
                <w:lang w:val="en-US"/>
              </w:rPr>
            </w:pPr>
            <w:r w:rsidRPr="0072737D">
              <w:rPr>
                <w:color w:val="000000" w:themeColor="text1"/>
                <w:sz w:val="20"/>
                <w:szCs w:val="20"/>
                <w:lang w:val="en-US"/>
              </w:rPr>
              <w:t>74</w:t>
            </w:r>
          </w:p>
        </w:tc>
      </w:tr>
      <w:tr w:rsidR="00C0570A" w:rsidRPr="0072737D" w:rsidTr="0083218D">
        <w:trPr>
          <w:cantSplit/>
          <w:trHeight w:val="432"/>
          <w:jc w:val="center"/>
        </w:trPr>
        <w:tc>
          <w:tcPr>
            <w:tcW w:w="9355" w:type="dxa"/>
            <w:gridSpan w:val="2"/>
            <w:shd w:val="clear" w:color="auto" w:fill="auto"/>
            <w:vAlign w:val="center"/>
          </w:tcPr>
          <w:p w:rsidR="00C0570A" w:rsidRPr="0072737D" w:rsidRDefault="00C0570A" w:rsidP="0083218D">
            <w:pPr>
              <w:jc w:val="center"/>
              <w:rPr>
                <w:b/>
                <w:color w:val="000000" w:themeColor="text1"/>
                <w:sz w:val="20"/>
                <w:szCs w:val="20"/>
                <w:lang w:val="en-US"/>
              </w:rPr>
            </w:pPr>
            <w:r w:rsidRPr="0072737D">
              <w:rPr>
                <w:b/>
                <w:color w:val="000000" w:themeColor="text1"/>
                <w:sz w:val="20"/>
                <w:szCs w:val="20"/>
                <w:lang w:val="en-US"/>
              </w:rPr>
              <w:t>Climate Technology Centre and Network</w:t>
            </w:r>
          </w:p>
        </w:tc>
      </w:tr>
      <w:tr w:rsidR="00B67E87" w:rsidRPr="0072737D" w:rsidTr="00B67E87">
        <w:trPr>
          <w:cantSplit/>
          <w:trHeight w:val="720"/>
          <w:jc w:val="center"/>
        </w:trPr>
        <w:tc>
          <w:tcPr>
            <w:tcW w:w="8217" w:type="dxa"/>
            <w:shd w:val="clear" w:color="auto" w:fill="auto"/>
            <w:vAlign w:val="center"/>
            <w:hideMark/>
          </w:tcPr>
          <w:p w:rsidR="00B67E87" w:rsidRDefault="00B67E87" w:rsidP="0083218D">
            <w:pPr>
              <w:rPr>
                <w:color w:val="000000" w:themeColor="text1"/>
                <w:sz w:val="20"/>
                <w:szCs w:val="20"/>
                <w:lang w:val="en-US"/>
              </w:rPr>
            </w:pPr>
            <w:r w:rsidRPr="0072737D">
              <w:rPr>
                <w:color w:val="000000" w:themeColor="text1"/>
                <w:sz w:val="20"/>
                <w:szCs w:val="20"/>
                <w:lang w:val="en-US"/>
              </w:rPr>
              <w:t>Presentation on capacity building under the Multilateral Fund as resource material for the Sixth meeting of the Advisory Board</w:t>
            </w:r>
            <w:r>
              <w:rPr>
                <w:color w:val="000000" w:themeColor="text1"/>
                <w:sz w:val="20"/>
                <w:szCs w:val="20"/>
                <w:lang w:val="en-US"/>
              </w:rPr>
              <w:t>.</w:t>
            </w:r>
          </w:p>
          <w:p w:rsidR="00B67E87" w:rsidRPr="0072737D" w:rsidRDefault="00B67E87" w:rsidP="0083218D">
            <w:pPr>
              <w:rPr>
                <w:color w:val="000000" w:themeColor="text1"/>
                <w:sz w:val="20"/>
                <w:szCs w:val="20"/>
                <w:lang w:val="en-US"/>
              </w:rPr>
            </w:pPr>
            <w:r w:rsidRPr="0072737D">
              <w:rPr>
                <w:color w:val="000000" w:themeColor="text1"/>
                <w:sz w:val="20"/>
                <w:szCs w:val="20"/>
                <w:lang w:val="en-US"/>
              </w:rPr>
              <w:t>General information on the Multilateral Fund and background documents.</w:t>
            </w:r>
          </w:p>
        </w:tc>
        <w:tc>
          <w:tcPr>
            <w:tcW w:w="1138" w:type="dxa"/>
            <w:shd w:val="clear" w:color="auto" w:fill="auto"/>
            <w:vAlign w:val="center"/>
          </w:tcPr>
          <w:p w:rsidR="00B67E87" w:rsidRPr="0072737D" w:rsidRDefault="00B67E87" w:rsidP="0083218D">
            <w:pPr>
              <w:jc w:val="center"/>
              <w:rPr>
                <w:color w:val="000000" w:themeColor="text1"/>
                <w:sz w:val="20"/>
                <w:szCs w:val="20"/>
                <w:lang w:val="en-US"/>
              </w:rPr>
            </w:pPr>
            <w:r w:rsidRPr="0072737D">
              <w:rPr>
                <w:color w:val="000000" w:themeColor="text1"/>
                <w:sz w:val="20"/>
                <w:szCs w:val="20"/>
                <w:lang w:val="en-US"/>
              </w:rPr>
              <w:t>75</w:t>
            </w:r>
          </w:p>
        </w:tc>
      </w:tr>
      <w:tr w:rsidR="00C0570A" w:rsidRPr="0072737D" w:rsidTr="0083218D">
        <w:trPr>
          <w:cantSplit/>
          <w:trHeight w:val="432"/>
          <w:jc w:val="center"/>
        </w:trPr>
        <w:tc>
          <w:tcPr>
            <w:tcW w:w="9355" w:type="dxa"/>
            <w:gridSpan w:val="2"/>
            <w:shd w:val="clear" w:color="auto" w:fill="auto"/>
            <w:vAlign w:val="center"/>
          </w:tcPr>
          <w:p w:rsidR="00C0570A" w:rsidRPr="0072737D" w:rsidRDefault="00C0570A" w:rsidP="0083218D">
            <w:pPr>
              <w:jc w:val="center"/>
              <w:rPr>
                <w:color w:val="000000" w:themeColor="text1"/>
                <w:sz w:val="20"/>
                <w:szCs w:val="20"/>
                <w:lang w:val="en-US"/>
              </w:rPr>
            </w:pPr>
            <w:r w:rsidRPr="0072737D">
              <w:rPr>
                <w:b/>
                <w:color w:val="000000" w:themeColor="text1"/>
                <w:sz w:val="20"/>
                <w:szCs w:val="20"/>
                <w:lang w:val="en-US"/>
              </w:rPr>
              <w:t>European Union / European Parliament</w:t>
            </w:r>
          </w:p>
        </w:tc>
      </w:tr>
      <w:tr w:rsidR="00B67E87" w:rsidRPr="0072737D" w:rsidTr="00B67E87">
        <w:trPr>
          <w:cantSplit/>
          <w:trHeight w:val="1440"/>
          <w:jc w:val="center"/>
        </w:trPr>
        <w:tc>
          <w:tcPr>
            <w:tcW w:w="8217" w:type="dxa"/>
            <w:shd w:val="clear" w:color="auto" w:fill="auto"/>
            <w:vAlign w:val="center"/>
            <w:hideMark/>
          </w:tcPr>
          <w:p w:rsidR="00B67E87" w:rsidRPr="0072737D" w:rsidRDefault="00B67E87" w:rsidP="0083218D">
            <w:pPr>
              <w:rPr>
                <w:color w:val="000000" w:themeColor="text1"/>
                <w:sz w:val="20"/>
                <w:szCs w:val="20"/>
                <w:lang w:val="en-US"/>
              </w:rPr>
            </w:pPr>
            <w:r w:rsidRPr="0072737D">
              <w:rPr>
                <w:color w:val="000000" w:themeColor="text1"/>
                <w:sz w:val="20"/>
                <w:szCs w:val="20"/>
                <w:lang w:val="en-US"/>
              </w:rPr>
              <w:t>During the 25</w:t>
            </w:r>
            <w:r w:rsidRPr="0072737D">
              <w:rPr>
                <w:color w:val="000000" w:themeColor="text1"/>
                <w:sz w:val="20"/>
                <w:szCs w:val="20"/>
                <w:vertAlign w:val="superscript"/>
                <w:lang w:val="en-US"/>
              </w:rPr>
              <w:t>th</w:t>
            </w:r>
            <w:r w:rsidRPr="0072737D">
              <w:rPr>
                <w:color w:val="000000" w:themeColor="text1"/>
                <w:sz w:val="20"/>
                <w:szCs w:val="20"/>
                <w:lang w:val="en-US"/>
              </w:rPr>
              <w:t xml:space="preserve"> MOP, the Chief Officer received a request from the European Parliament to have a bilateral discussion on issues related to the Multilateral Fund including the resources needed for the replenishment of the Multilateral Fund and proposals for additional contributions to fund climate benefits.  Accordingly, the Chief Officer provided the two representatives of the European Parliament with a short briefing explaining the operation of the Multilateral Fund.</w:t>
            </w:r>
          </w:p>
        </w:tc>
        <w:tc>
          <w:tcPr>
            <w:tcW w:w="1138" w:type="dxa"/>
            <w:shd w:val="clear" w:color="auto" w:fill="auto"/>
            <w:vAlign w:val="center"/>
            <w:hideMark/>
          </w:tcPr>
          <w:p w:rsidR="00B67E87" w:rsidRPr="0072737D" w:rsidRDefault="00B67E87" w:rsidP="0083218D">
            <w:pPr>
              <w:jc w:val="center"/>
              <w:rPr>
                <w:color w:val="000000" w:themeColor="text1"/>
                <w:sz w:val="20"/>
                <w:szCs w:val="20"/>
                <w:lang w:val="en-US"/>
              </w:rPr>
            </w:pPr>
            <w:r w:rsidRPr="0072737D">
              <w:rPr>
                <w:color w:val="000000" w:themeColor="text1"/>
                <w:sz w:val="20"/>
                <w:szCs w:val="20"/>
                <w:lang w:val="en-US"/>
              </w:rPr>
              <w:t>71</w:t>
            </w:r>
          </w:p>
        </w:tc>
      </w:tr>
      <w:tr w:rsidR="00C0570A" w:rsidRPr="0072737D" w:rsidTr="0083218D">
        <w:trPr>
          <w:cantSplit/>
          <w:trHeight w:val="432"/>
          <w:jc w:val="center"/>
        </w:trPr>
        <w:tc>
          <w:tcPr>
            <w:tcW w:w="9355" w:type="dxa"/>
            <w:gridSpan w:val="2"/>
            <w:shd w:val="clear" w:color="auto" w:fill="auto"/>
            <w:vAlign w:val="center"/>
          </w:tcPr>
          <w:p w:rsidR="00C0570A" w:rsidRPr="0072737D" w:rsidRDefault="00C0570A" w:rsidP="0083218D">
            <w:pPr>
              <w:jc w:val="center"/>
              <w:rPr>
                <w:color w:val="000000" w:themeColor="text1"/>
                <w:sz w:val="20"/>
                <w:szCs w:val="20"/>
                <w:lang w:val="en-US"/>
              </w:rPr>
            </w:pPr>
            <w:r w:rsidRPr="0072737D">
              <w:rPr>
                <w:b/>
                <w:color w:val="000000" w:themeColor="text1"/>
                <w:sz w:val="20"/>
                <w:szCs w:val="20"/>
                <w:lang w:val="en-US"/>
              </w:rPr>
              <w:t>German Ministry for Economic Cooperation and Development</w:t>
            </w:r>
          </w:p>
        </w:tc>
      </w:tr>
      <w:tr w:rsidR="00B67E87" w:rsidRPr="0072737D" w:rsidTr="00B67E87">
        <w:trPr>
          <w:cantSplit/>
          <w:trHeight w:val="578"/>
          <w:jc w:val="center"/>
        </w:trPr>
        <w:tc>
          <w:tcPr>
            <w:tcW w:w="8217" w:type="dxa"/>
            <w:shd w:val="clear" w:color="auto" w:fill="auto"/>
            <w:vAlign w:val="center"/>
            <w:hideMark/>
          </w:tcPr>
          <w:p w:rsidR="00B67E87" w:rsidRPr="0072737D" w:rsidRDefault="00B67E87" w:rsidP="0083218D">
            <w:pPr>
              <w:rPr>
                <w:color w:val="000000" w:themeColor="text1"/>
                <w:sz w:val="20"/>
                <w:szCs w:val="20"/>
                <w:lang w:val="en-US"/>
              </w:rPr>
            </w:pPr>
            <w:r w:rsidRPr="0072737D">
              <w:rPr>
                <w:color w:val="000000" w:themeColor="text1"/>
                <w:sz w:val="20"/>
                <w:szCs w:val="20"/>
                <w:lang w:val="en-US"/>
              </w:rPr>
              <w:t xml:space="preserve">Information on the achievements of the Multilateral Fund and a summary of approved projects implemented by the bilateral agency of Germany </w:t>
            </w:r>
          </w:p>
        </w:tc>
        <w:tc>
          <w:tcPr>
            <w:tcW w:w="1138" w:type="dxa"/>
            <w:shd w:val="clear" w:color="auto" w:fill="auto"/>
            <w:vAlign w:val="center"/>
            <w:hideMark/>
          </w:tcPr>
          <w:p w:rsidR="00B67E87" w:rsidRPr="0072737D" w:rsidRDefault="00B67E87" w:rsidP="0083218D">
            <w:pPr>
              <w:jc w:val="center"/>
              <w:rPr>
                <w:color w:val="000000" w:themeColor="text1"/>
                <w:sz w:val="20"/>
                <w:szCs w:val="20"/>
                <w:lang w:val="en-US"/>
              </w:rPr>
            </w:pPr>
            <w:r w:rsidRPr="0072737D">
              <w:rPr>
                <w:color w:val="000000" w:themeColor="text1"/>
                <w:sz w:val="20"/>
                <w:szCs w:val="20"/>
                <w:lang w:val="en-US"/>
              </w:rPr>
              <w:t>77</w:t>
            </w:r>
          </w:p>
        </w:tc>
      </w:tr>
      <w:tr w:rsidR="00C0570A" w:rsidRPr="0072737D" w:rsidTr="0083218D">
        <w:trPr>
          <w:cantSplit/>
          <w:trHeight w:val="432"/>
          <w:jc w:val="center"/>
        </w:trPr>
        <w:tc>
          <w:tcPr>
            <w:tcW w:w="9355" w:type="dxa"/>
            <w:gridSpan w:val="2"/>
            <w:shd w:val="clear" w:color="auto" w:fill="auto"/>
            <w:vAlign w:val="center"/>
          </w:tcPr>
          <w:p w:rsidR="00C0570A" w:rsidRPr="0072737D" w:rsidRDefault="00C0570A" w:rsidP="0083218D">
            <w:pPr>
              <w:keepNext/>
              <w:keepLines/>
              <w:jc w:val="center"/>
              <w:rPr>
                <w:b/>
                <w:color w:val="000000" w:themeColor="text1"/>
                <w:sz w:val="20"/>
                <w:szCs w:val="20"/>
                <w:lang w:val="en-US"/>
              </w:rPr>
            </w:pPr>
            <w:r w:rsidRPr="0072737D">
              <w:rPr>
                <w:b/>
                <w:color w:val="000000" w:themeColor="text1"/>
                <w:sz w:val="20"/>
                <w:szCs w:val="20"/>
                <w:lang w:val="en-US"/>
              </w:rPr>
              <w:lastRenderedPageBreak/>
              <w:t>Global Environment Facility</w:t>
            </w:r>
          </w:p>
        </w:tc>
      </w:tr>
      <w:tr w:rsidR="00B67E87" w:rsidRPr="0072737D" w:rsidTr="00B67E87">
        <w:trPr>
          <w:cantSplit/>
          <w:trHeight w:val="1622"/>
          <w:jc w:val="center"/>
        </w:trPr>
        <w:tc>
          <w:tcPr>
            <w:tcW w:w="8217" w:type="dxa"/>
            <w:shd w:val="clear" w:color="auto" w:fill="auto"/>
            <w:vAlign w:val="center"/>
            <w:hideMark/>
          </w:tcPr>
          <w:p w:rsidR="00B67E87" w:rsidRPr="0072737D" w:rsidRDefault="00B67E87" w:rsidP="0083218D">
            <w:pPr>
              <w:keepNext/>
              <w:keepLines/>
              <w:rPr>
                <w:color w:val="000000" w:themeColor="text1"/>
                <w:sz w:val="20"/>
                <w:szCs w:val="20"/>
                <w:lang w:val="en-US"/>
              </w:rPr>
            </w:pPr>
            <w:r w:rsidRPr="0072737D">
              <w:rPr>
                <w:color w:val="000000" w:themeColor="text1"/>
                <w:sz w:val="20"/>
                <w:szCs w:val="20"/>
                <w:lang w:val="en-US"/>
              </w:rPr>
              <w:t>Review of four projects: Completion of the phase out of HCFCs consumption with support of low GWP technologies in Belarus, GEF project ID 6046; Kazakhstan, HCFC Phase-out in Kazakhstan through promotion of zero ODS low GWP energy efficient technologies, GEF project ID 6090; Complete HCFC phase-out in Tajikistan through promotion of zero ODS low GWP energy efficient technologies, GEF ID 6030; Complete HCFC Phase-out in Uzbekistan through promotion of zero ODS low GWP energy efficient technologies, GEF ID 6003.</w:t>
            </w:r>
            <w:bookmarkStart w:id="0" w:name="_GoBack"/>
            <w:bookmarkEnd w:id="0"/>
          </w:p>
        </w:tc>
        <w:tc>
          <w:tcPr>
            <w:tcW w:w="1138" w:type="dxa"/>
            <w:shd w:val="clear" w:color="auto" w:fill="auto"/>
            <w:vAlign w:val="center"/>
            <w:hideMark/>
          </w:tcPr>
          <w:p w:rsidR="00B67E87" w:rsidRPr="0072737D" w:rsidRDefault="00B67E87" w:rsidP="0083218D">
            <w:pPr>
              <w:keepNext/>
              <w:keepLines/>
              <w:jc w:val="center"/>
              <w:rPr>
                <w:color w:val="000000" w:themeColor="text1"/>
                <w:sz w:val="20"/>
                <w:szCs w:val="20"/>
                <w:lang w:val="en-US"/>
              </w:rPr>
            </w:pPr>
            <w:r w:rsidRPr="0072737D">
              <w:rPr>
                <w:color w:val="000000" w:themeColor="text1"/>
                <w:sz w:val="20"/>
                <w:szCs w:val="20"/>
                <w:lang w:val="en-US"/>
              </w:rPr>
              <w:t>79</w:t>
            </w:r>
          </w:p>
        </w:tc>
      </w:tr>
      <w:tr w:rsidR="00B67E87" w:rsidRPr="0072737D" w:rsidTr="00B67E87">
        <w:trPr>
          <w:cantSplit/>
          <w:trHeight w:val="561"/>
          <w:jc w:val="center"/>
        </w:trPr>
        <w:tc>
          <w:tcPr>
            <w:tcW w:w="8217" w:type="dxa"/>
            <w:shd w:val="clear" w:color="auto" w:fill="auto"/>
            <w:vAlign w:val="center"/>
            <w:hideMark/>
          </w:tcPr>
          <w:p w:rsidR="00B67E87" w:rsidRPr="0072737D" w:rsidRDefault="00B67E87" w:rsidP="0083218D">
            <w:pPr>
              <w:rPr>
                <w:color w:val="000000" w:themeColor="text1"/>
                <w:sz w:val="20"/>
                <w:szCs w:val="20"/>
                <w:lang w:val="en-US"/>
              </w:rPr>
            </w:pPr>
            <w:r w:rsidRPr="0072737D">
              <w:rPr>
                <w:color w:val="000000" w:themeColor="text1"/>
                <w:sz w:val="20"/>
                <w:szCs w:val="20"/>
                <w:lang w:val="en-US"/>
              </w:rPr>
              <w:t>Review of the project on the introduction of ODS alternatives in agriculture and in post-harvest sector in Kazakhstan ( GEF project ID 9184)</w:t>
            </w:r>
          </w:p>
        </w:tc>
        <w:tc>
          <w:tcPr>
            <w:tcW w:w="1138" w:type="dxa"/>
            <w:shd w:val="clear" w:color="auto" w:fill="auto"/>
            <w:vAlign w:val="center"/>
          </w:tcPr>
          <w:p w:rsidR="00B67E87" w:rsidRPr="0072737D" w:rsidRDefault="00B67E87" w:rsidP="0083218D">
            <w:pPr>
              <w:jc w:val="center"/>
              <w:rPr>
                <w:color w:val="000000" w:themeColor="text1"/>
                <w:sz w:val="20"/>
                <w:szCs w:val="20"/>
                <w:lang w:val="en-US"/>
              </w:rPr>
            </w:pPr>
            <w:r w:rsidRPr="0072737D">
              <w:rPr>
                <w:color w:val="000000" w:themeColor="text1"/>
                <w:sz w:val="20"/>
                <w:szCs w:val="20"/>
                <w:lang w:val="en-US"/>
              </w:rPr>
              <w:t>76</w:t>
            </w:r>
          </w:p>
        </w:tc>
      </w:tr>
      <w:tr w:rsidR="00B67E87" w:rsidRPr="0072737D" w:rsidTr="00B67E87">
        <w:trPr>
          <w:cantSplit/>
          <w:trHeight w:val="1115"/>
          <w:jc w:val="center"/>
        </w:trPr>
        <w:tc>
          <w:tcPr>
            <w:tcW w:w="8217" w:type="dxa"/>
            <w:shd w:val="clear" w:color="auto" w:fill="auto"/>
            <w:vAlign w:val="center"/>
            <w:hideMark/>
          </w:tcPr>
          <w:p w:rsidR="00B67E87" w:rsidRDefault="00B67E87" w:rsidP="0083218D">
            <w:pPr>
              <w:rPr>
                <w:color w:val="000000" w:themeColor="text1"/>
                <w:sz w:val="20"/>
                <w:szCs w:val="20"/>
                <w:lang w:val="en-US"/>
              </w:rPr>
            </w:pPr>
            <w:r w:rsidRPr="0072737D">
              <w:rPr>
                <w:color w:val="000000" w:themeColor="text1"/>
                <w:sz w:val="20"/>
                <w:szCs w:val="20"/>
                <w:lang w:val="en-US"/>
              </w:rPr>
              <w:t>Comments on the proposal for a methyl bromide project for Kazakhstan (GEF funding)</w:t>
            </w:r>
            <w:r>
              <w:rPr>
                <w:color w:val="000000" w:themeColor="text1"/>
                <w:sz w:val="20"/>
                <w:szCs w:val="20"/>
                <w:lang w:val="en-US"/>
              </w:rPr>
              <w:t>;</w:t>
            </w:r>
          </w:p>
          <w:p w:rsidR="00B67E87" w:rsidRPr="0072737D" w:rsidRDefault="00B67E87" w:rsidP="0083218D">
            <w:pPr>
              <w:rPr>
                <w:color w:val="000000" w:themeColor="text1"/>
                <w:sz w:val="20"/>
                <w:szCs w:val="20"/>
                <w:lang w:val="en-US"/>
              </w:rPr>
            </w:pPr>
            <w:r>
              <w:rPr>
                <w:color w:val="000000" w:themeColor="text1"/>
                <w:sz w:val="20"/>
                <w:szCs w:val="20"/>
                <w:lang w:val="en-US"/>
              </w:rPr>
              <w:t>P</w:t>
            </w:r>
            <w:r w:rsidRPr="0072737D">
              <w:rPr>
                <w:color w:val="000000" w:themeColor="text1"/>
                <w:sz w:val="20"/>
                <w:szCs w:val="20"/>
                <w:lang w:val="en-US"/>
              </w:rPr>
              <w:t>rovided ideas on the use of funds under GEF 6 f</w:t>
            </w:r>
            <w:r>
              <w:rPr>
                <w:color w:val="000000" w:themeColor="text1"/>
                <w:sz w:val="20"/>
                <w:szCs w:val="20"/>
                <w:lang w:val="en-US"/>
              </w:rPr>
              <w:t>or ODS phase-out in non-Article </w:t>
            </w:r>
            <w:r w:rsidRPr="0072737D">
              <w:rPr>
                <w:color w:val="000000" w:themeColor="text1"/>
                <w:sz w:val="20"/>
                <w:szCs w:val="20"/>
                <w:lang w:val="en-US"/>
              </w:rPr>
              <w:t>5 CEIT countries. Information on the discussions at recent Montreal Protocol meetings regarding proposals for an amendment to the Protocol</w:t>
            </w:r>
            <w:r>
              <w:rPr>
                <w:color w:val="000000" w:themeColor="text1"/>
                <w:sz w:val="20"/>
                <w:szCs w:val="20"/>
                <w:lang w:val="en-US"/>
              </w:rPr>
              <w:t>.</w:t>
            </w:r>
          </w:p>
        </w:tc>
        <w:tc>
          <w:tcPr>
            <w:tcW w:w="1138" w:type="dxa"/>
            <w:shd w:val="clear" w:color="auto" w:fill="auto"/>
            <w:vAlign w:val="center"/>
          </w:tcPr>
          <w:p w:rsidR="00B67E87" w:rsidRPr="0072737D" w:rsidRDefault="00B67E87" w:rsidP="0083218D">
            <w:pPr>
              <w:jc w:val="center"/>
              <w:rPr>
                <w:color w:val="000000" w:themeColor="text1"/>
                <w:sz w:val="20"/>
                <w:szCs w:val="20"/>
                <w:lang w:val="en-US"/>
              </w:rPr>
            </w:pPr>
            <w:r w:rsidRPr="0072737D">
              <w:rPr>
                <w:color w:val="000000" w:themeColor="text1"/>
                <w:sz w:val="20"/>
                <w:szCs w:val="20"/>
                <w:lang w:val="en-US"/>
              </w:rPr>
              <w:t>75</w:t>
            </w:r>
          </w:p>
        </w:tc>
      </w:tr>
      <w:tr w:rsidR="00B67E87" w:rsidRPr="0072737D" w:rsidTr="00B67E87">
        <w:trPr>
          <w:cantSplit/>
          <w:trHeight w:val="720"/>
          <w:jc w:val="center"/>
        </w:trPr>
        <w:tc>
          <w:tcPr>
            <w:tcW w:w="8217" w:type="dxa"/>
            <w:shd w:val="clear" w:color="auto" w:fill="auto"/>
            <w:vAlign w:val="center"/>
            <w:hideMark/>
          </w:tcPr>
          <w:p w:rsidR="00B67E87" w:rsidRPr="0072737D" w:rsidRDefault="00B67E87" w:rsidP="0083218D">
            <w:pPr>
              <w:rPr>
                <w:color w:val="000000" w:themeColor="text1"/>
                <w:sz w:val="20"/>
                <w:szCs w:val="20"/>
                <w:lang w:val="en-US"/>
              </w:rPr>
            </w:pPr>
            <w:r w:rsidRPr="0072737D">
              <w:rPr>
                <w:color w:val="000000" w:themeColor="text1"/>
                <w:sz w:val="20"/>
                <w:szCs w:val="20"/>
                <w:lang w:val="en-US"/>
              </w:rPr>
              <w:t>Review of a project (Introduction of ODS alternatives in agriculture and in the post-harvest sector in Kazakhstan) against the Multilateral Fund’s policies and guidelines.</w:t>
            </w:r>
          </w:p>
        </w:tc>
        <w:tc>
          <w:tcPr>
            <w:tcW w:w="1138" w:type="dxa"/>
            <w:shd w:val="clear" w:color="auto" w:fill="auto"/>
            <w:vAlign w:val="center"/>
          </w:tcPr>
          <w:p w:rsidR="00B67E87" w:rsidRPr="0072737D" w:rsidRDefault="00B67E87" w:rsidP="0083218D">
            <w:pPr>
              <w:jc w:val="center"/>
              <w:rPr>
                <w:color w:val="000000" w:themeColor="text1"/>
                <w:sz w:val="20"/>
                <w:szCs w:val="20"/>
                <w:lang w:val="en-US"/>
              </w:rPr>
            </w:pPr>
            <w:r w:rsidRPr="0072737D">
              <w:rPr>
                <w:color w:val="000000" w:themeColor="text1"/>
                <w:sz w:val="20"/>
                <w:szCs w:val="20"/>
                <w:lang w:val="en-US"/>
              </w:rPr>
              <w:t>72</w:t>
            </w:r>
          </w:p>
        </w:tc>
      </w:tr>
      <w:tr w:rsidR="00B67E87" w:rsidRPr="0072737D" w:rsidTr="00B67E87">
        <w:trPr>
          <w:cantSplit/>
          <w:trHeight w:val="1720"/>
          <w:jc w:val="center"/>
        </w:trPr>
        <w:tc>
          <w:tcPr>
            <w:tcW w:w="8217" w:type="dxa"/>
            <w:shd w:val="clear" w:color="auto" w:fill="auto"/>
            <w:vAlign w:val="center"/>
            <w:hideMark/>
          </w:tcPr>
          <w:p w:rsidR="00B67E87" w:rsidRPr="0072737D" w:rsidRDefault="00B67E87" w:rsidP="0083218D">
            <w:pPr>
              <w:rPr>
                <w:color w:val="000000" w:themeColor="text1"/>
                <w:sz w:val="20"/>
                <w:szCs w:val="20"/>
                <w:lang w:val="en-US"/>
              </w:rPr>
            </w:pPr>
            <w:r w:rsidRPr="0072737D">
              <w:rPr>
                <w:color w:val="000000" w:themeColor="text1"/>
                <w:sz w:val="20"/>
                <w:szCs w:val="20"/>
                <w:lang w:val="en-US"/>
              </w:rPr>
              <w:t>The Fund Secretariat received an invitation to attend the 45</w:t>
            </w:r>
            <w:r w:rsidRPr="0072737D">
              <w:rPr>
                <w:color w:val="000000" w:themeColor="text1"/>
                <w:sz w:val="20"/>
                <w:szCs w:val="20"/>
                <w:vertAlign w:val="superscript"/>
                <w:lang w:val="en-US"/>
              </w:rPr>
              <w:t>th</w:t>
            </w:r>
            <w:r w:rsidRPr="0072737D">
              <w:rPr>
                <w:color w:val="000000" w:themeColor="text1"/>
                <w:sz w:val="20"/>
                <w:szCs w:val="20"/>
                <w:lang w:val="en-US"/>
              </w:rPr>
              <w:t xml:space="preserve"> GEF Council Meeting that would be held from 5 to 7 November 2013. In a further invitation letter to the new Chief Officer, the CEO and Chairperson of the GEF welcomed a renewal of the past cooperation in providing assistance to parties to meet their obligations under the Montreal Protocol and a renewal of historic ties.  In response, the Chief Officer informed the CEO that the Fund Secretariat would not be able to attend the Council Meeting due to preparations for the 71st meeting; however, he advised the CEO that he looked forward to meeting her with a view to strengthening the relationship with the GEF Secretariat.</w:t>
            </w:r>
          </w:p>
        </w:tc>
        <w:tc>
          <w:tcPr>
            <w:tcW w:w="1138" w:type="dxa"/>
            <w:shd w:val="clear" w:color="auto" w:fill="auto"/>
            <w:vAlign w:val="center"/>
          </w:tcPr>
          <w:p w:rsidR="00B67E87" w:rsidRPr="0072737D" w:rsidRDefault="00B67E87" w:rsidP="0083218D">
            <w:pPr>
              <w:jc w:val="center"/>
              <w:rPr>
                <w:color w:val="000000" w:themeColor="text1"/>
                <w:sz w:val="20"/>
                <w:szCs w:val="20"/>
                <w:lang w:val="en-US"/>
              </w:rPr>
            </w:pPr>
            <w:r w:rsidRPr="0072737D">
              <w:rPr>
                <w:color w:val="000000" w:themeColor="text1"/>
                <w:sz w:val="20"/>
                <w:szCs w:val="20"/>
                <w:lang w:val="en-US"/>
              </w:rPr>
              <w:t>71</w:t>
            </w:r>
          </w:p>
        </w:tc>
      </w:tr>
      <w:tr w:rsidR="00B67E87" w:rsidRPr="0072737D" w:rsidTr="00B67E87">
        <w:trPr>
          <w:cantSplit/>
          <w:trHeight w:val="1066"/>
          <w:jc w:val="center"/>
        </w:trPr>
        <w:tc>
          <w:tcPr>
            <w:tcW w:w="8217" w:type="dxa"/>
            <w:shd w:val="clear" w:color="auto" w:fill="auto"/>
            <w:vAlign w:val="center"/>
            <w:hideMark/>
          </w:tcPr>
          <w:p w:rsidR="00B67E87" w:rsidRPr="0072737D" w:rsidRDefault="00B67E87" w:rsidP="0083218D">
            <w:pPr>
              <w:rPr>
                <w:color w:val="000000" w:themeColor="text1"/>
                <w:sz w:val="20"/>
                <w:szCs w:val="20"/>
                <w:lang w:val="en-US"/>
              </w:rPr>
            </w:pPr>
            <w:r w:rsidRPr="0072737D">
              <w:rPr>
                <w:color w:val="000000" w:themeColor="text1"/>
                <w:sz w:val="20"/>
                <w:szCs w:val="20"/>
                <w:lang w:val="en-US"/>
              </w:rPr>
              <w:t>The Secretariat participated in a meeting of the Global Environment Facility (GEF) Chemicals and Waste Technical Advisory Group (TAG) to provide feedback on the draft focal area strategy for chemicals and wastes to guide the sixth replenishment of the GEF (GEF-6). The draft strategy includes the Montreal Protocol related activities of the GEF</w:t>
            </w:r>
          </w:p>
        </w:tc>
        <w:tc>
          <w:tcPr>
            <w:tcW w:w="1138" w:type="dxa"/>
            <w:shd w:val="clear" w:color="auto" w:fill="auto"/>
            <w:vAlign w:val="center"/>
          </w:tcPr>
          <w:p w:rsidR="00B67E87" w:rsidRPr="0072737D" w:rsidRDefault="00B67E87" w:rsidP="0083218D">
            <w:pPr>
              <w:jc w:val="center"/>
              <w:rPr>
                <w:color w:val="000000" w:themeColor="text1"/>
                <w:sz w:val="20"/>
                <w:szCs w:val="20"/>
                <w:lang w:val="en-US"/>
              </w:rPr>
            </w:pPr>
            <w:r w:rsidRPr="0072737D">
              <w:rPr>
                <w:color w:val="000000" w:themeColor="text1"/>
                <w:sz w:val="20"/>
                <w:szCs w:val="20"/>
                <w:lang w:val="en-US"/>
              </w:rPr>
              <w:t>69</w:t>
            </w:r>
          </w:p>
        </w:tc>
      </w:tr>
      <w:tr w:rsidR="00B67E87" w:rsidRPr="0072737D" w:rsidTr="00B67E87">
        <w:trPr>
          <w:cantSplit/>
          <w:trHeight w:val="1125"/>
          <w:jc w:val="center"/>
        </w:trPr>
        <w:tc>
          <w:tcPr>
            <w:tcW w:w="8217" w:type="dxa"/>
            <w:shd w:val="clear" w:color="auto" w:fill="auto"/>
            <w:vAlign w:val="center"/>
            <w:hideMark/>
          </w:tcPr>
          <w:p w:rsidR="00B67E87" w:rsidRPr="0072737D" w:rsidRDefault="00B67E87" w:rsidP="0083218D">
            <w:pPr>
              <w:rPr>
                <w:color w:val="000000" w:themeColor="text1"/>
                <w:sz w:val="20"/>
                <w:szCs w:val="20"/>
                <w:lang w:val="en-US"/>
              </w:rPr>
            </w:pPr>
            <w:r w:rsidRPr="0072737D">
              <w:rPr>
                <w:color w:val="000000" w:themeColor="text1"/>
                <w:sz w:val="20"/>
                <w:szCs w:val="20"/>
                <w:lang w:val="en-US"/>
              </w:rPr>
              <w:t>Since the 67</w:t>
            </w:r>
            <w:r w:rsidRPr="0072737D">
              <w:rPr>
                <w:color w:val="000000" w:themeColor="text1"/>
                <w:sz w:val="20"/>
                <w:szCs w:val="20"/>
                <w:vertAlign w:val="superscript"/>
                <w:lang w:val="en-US"/>
              </w:rPr>
              <w:t>th</w:t>
            </w:r>
            <w:r w:rsidRPr="0072737D">
              <w:rPr>
                <w:color w:val="000000" w:themeColor="text1"/>
                <w:sz w:val="20"/>
                <w:szCs w:val="20"/>
                <w:lang w:val="en-US"/>
              </w:rPr>
              <w:t xml:space="preserve"> </w:t>
            </w:r>
            <w:r>
              <w:rPr>
                <w:color w:val="000000" w:themeColor="text1"/>
                <w:sz w:val="20"/>
                <w:szCs w:val="20"/>
                <w:lang w:val="en-US"/>
              </w:rPr>
              <w:t xml:space="preserve">meeting </w:t>
            </w:r>
            <w:r w:rsidRPr="0072737D">
              <w:rPr>
                <w:color w:val="000000" w:themeColor="text1"/>
                <w:sz w:val="20"/>
                <w:szCs w:val="20"/>
                <w:lang w:val="en-US"/>
              </w:rPr>
              <w:t xml:space="preserve">there </w:t>
            </w:r>
            <w:r>
              <w:rPr>
                <w:color w:val="000000" w:themeColor="text1"/>
                <w:sz w:val="20"/>
                <w:szCs w:val="20"/>
                <w:lang w:val="en-US"/>
              </w:rPr>
              <w:t xml:space="preserve">was </w:t>
            </w:r>
            <w:r w:rsidRPr="0072737D">
              <w:rPr>
                <w:color w:val="000000" w:themeColor="text1"/>
                <w:sz w:val="20"/>
                <w:szCs w:val="20"/>
                <w:lang w:val="en-US"/>
              </w:rPr>
              <w:t xml:space="preserve">an interchange of correspondence with the Chief Executive Officer of the Global Environment Facility (GEF) on issues related to cooperation between the two funding mechanisms. Consideration is being given on the possibility of issuing a joint Multilateral Fund/GEF publication on the implementation of the Montreal Protocol over the last 25 years. </w:t>
            </w:r>
          </w:p>
        </w:tc>
        <w:tc>
          <w:tcPr>
            <w:tcW w:w="1138" w:type="dxa"/>
            <w:shd w:val="clear" w:color="auto" w:fill="auto"/>
            <w:vAlign w:val="center"/>
          </w:tcPr>
          <w:p w:rsidR="00B67E87" w:rsidRPr="0072737D" w:rsidRDefault="00B67E87" w:rsidP="0083218D">
            <w:pPr>
              <w:jc w:val="center"/>
              <w:rPr>
                <w:color w:val="000000" w:themeColor="text1"/>
                <w:sz w:val="20"/>
                <w:szCs w:val="20"/>
                <w:lang w:val="en-US"/>
              </w:rPr>
            </w:pPr>
            <w:r w:rsidRPr="0072737D">
              <w:rPr>
                <w:color w:val="000000" w:themeColor="text1"/>
                <w:sz w:val="20"/>
                <w:szCs w:val="20"/>
                <w:lang w:val="en-US"/>
              </w:rPr>
              <w:t>68</w:t>
            </w:r>
          </w:p>
        </w:tc>
      </w:tr>
      <w:tr w:rsidR="00C0570A" w:rsidRPr="0072737D" w:rsidTr="0083218D">
        <w:trPr>
          <w:cantSplit/>
          <w:trHeight w:val="432"/>
          <w:jc w:val="center"/>
        </w:trPr>
        <w:tc>
          <w:tcPr>
            <w:tcW w:w="9355" w:type="dxa"/>
            <w:gridSpan w:val="2"/>
            <w:shd w:val="clear" w:color="auto" w:fill="auto"/>
            <w:vAlign w:val="center"/>
          </w:tcPr>
          <w:p w:rsidR="00C0570A" w:rsidRPr="0072737D" w:rsidRDefault="00C0570A" w:rsidP="0083218D">
            <w:pPr>
              <w:jc w:val="center"/>
              <w:rPr>
                <w:color w:val="000000" w:themeColor="text1"/>
                <w:sz w:val="20"/>
                <w:szCs w:val="20"/>
                <w:lang w:val="en-US"/>
              </w:rPr>
            </w:pPr>
            <w:r w:rsidRPr="0072737D">
              <w:rPr>
                <w:b/>
                <w:color w:val="000000" w:themeColor="text1"/>
                <w:sz w:val="20"/>
                <w:szCs w:val="20"/>
                <w:lang w:val="en-US"/>
              </w:rPr>
              <w:t>Government of France</w:t>
            </w:r>
          </w:p>
        </w:tc>
      </w:tr>
      <w:tr w:rsidR="00B67E87" w:rsidRPr="0072737D" w:rsidTr="00B67E87">
        <w:trPr>
          <w:cantSplit/>
          <w:trHeight w:val="362"/>
          <w:jc w:val="center"/>
        </w:trPr>
        <w:tc>
          <w:tcPr>
            <w:tcW w:w="8217" w:type="dxa"/>
            <w:shd w:val="clear" w:color="auto" w:fill="auto"/>
            <w:vAlign w:val="center"/>
            <w:hideMark/>
          </w:tcPr>
          <w:p w:rsidR="00B67E87" w:rsidRPr="0072737D" w:rsidRDefault="00B67E87" w:rsidP="0083218D">
            <w:pPr>
              <w:rPr>
                <w:color w:val="000000" w:themeColor="text1"/>
                <w:sz w:val="20"/>
                <w:szCs w:val="20"/>
                <w:lang w:val="en-US"/>
              </w:rPr>
            </w:pPr>
            <w:r w:rsidRPr="0072737D">
              <w:rPr>
                <w:color w:val="000000" w:themeColor="text1"/>
                <w:sz w:val="20"/>
                <w:szCs w:val="20"/>
                <w:lang w:val="en-US"/>
              </w:rPr>
              <w:t>Information on the modalities for additional contributions to the Multilateral Fund.</w:t>
            </w:r>
          </w:p>
        </w:tc>
        <w:tc>
          <w:tcPr>
            <w:tcW w:w="1138" w:type="dxa"/>
            <w:shd w:val="clear" w:color="auto" w:fill="auto"/>
            <w:vAlign w:val="center"/>
            <w:hideMark/>
          </w:tcPr>
          <w:p w:rsidR="00B67E87" w:rsidRPr="0072737D" w:rsidRDefault="00B67E87" w:rsidP="0083218D">
            <w:pPr>
              <w:jc w:val="center"/>
              <w:rPr>
                <w:color w:val="000000" w:themeColor="text1"/>
                <w:sz w:val="20"/>
                <w:szCs w:val="20"/>
                <w:lang w:val="en-US"/>
              </w:rPr>
            </w:pPr>
            <w:r w:rsidRPr="0072737D">
              <w:rPr>
                <w:color w:val="000000" w:themeColor="text1"/>
                <w:sz w:val="20"/>
                <w:szCs w:val="20"/>
                <w:lang w:val="en-US"/>
              </w:rPr>
              <w:t>77</w:t>
            </w:r>
          </w:p>
        </w:tc>
      </w:tr>
      <w:tr w:rsidR="00C0570A" w:rsidRPr="0072737D" w:rsidTr="0083218D">
        <w:trPr>
          <w:cantSplit/>
          <w:trHeight w:val="436"/>
          <w:jc w:val="center"/>
        </w:trPr>
        <w:tc>
          <w:tcPr>
            <w:tcW w:w="9355" w:type="dxa"/>
            <w:gridSpan w:val="2"/>
            <w:shd w:val="clear" w:color="auto" w:fill="auto"/>
            <w:vAlign w:val="center"/>
          </w:tcPr>
          <w:p w:rsidR="00C0570A" w:rsidRPr="0072737D" w:rsidRDefault="00C0570A" w:rsidP="0083218D">
            <w:pPr>
              <w:jc w:val="center"/>
              <w:rPr>
                <w:color w:val="000000" w:themeColor="text1"/>
                <w:sz w:val="20"/>
                <w:szCs w:val="20"/>
                <w:lang w:val="en-US"/>
              </w:rPr>
            </w:pPr>
            <w:r w:rsidRPr="0072737D">
              <w:rPr>
                <w:b/>
                <w:color w:val="000000" w:themeColor="text1"/>
                <w:sz w:val="20"/>
                <w:szCs w:val="20"/>
                <w:lang w:val="en-US"/>
              </w:rPr>
              <w:t>Green Climate Fund (GCF))</w:t>
            </w:r>
          </w:p>
        </w:tc>
      </w:tr>
      <w:tr w:rsidR="00B67E87" w:rsidRPr="0072737D" w:rsidTr="00B67E87">
        <w:trPr>
          <w:cantSplit/>
          <w:trHeight w:val="689"/>
          <w:jc w:val="center"/>
        </w:trPr>
        <w:tc>
          <w:tcPr>
            <w:tcW w:w="8217" w:type="dxa"/>
            <w:shd w:val="clear" w:color="auto" w:fill="auto"/>
            <w:vAlign w:val="center"/>
            <w:hideMark/>
          </w:tcPr>
          <w:p w:rsidR="00B67E87" w:rsidRPr="0072737D" w:rsidRDefault="00B67E87" w:rsidP="0083218D">
            <w:pPr>
              <w:rPr>
                <w:color w:val="000000" w:themeColor="text1"/>
                <w:sz w:val="20"/>
                <w:szCs w:val="20"/>
                <w:lang w:val="en-US"/>
              </w:rPr>
            </w:pPr>
            <w:r w:rsidRPr="0072737D">
              <w:rPr>
                <w:color w:val="000000" w:themeColor="text1"/>
                <w:sz w:val="20"/>
                <w:szCs w:val="20"/>
                <w:lang w:val="en-US"/>
              </w:rPr>
              <w:t>Conference call to provide information on the Multilateral Fund practices regarding concessional lending and incremental.</w:t>
            </w:r>
          </w:p>
        </w:tc>
        <w:tc>
          <w:tcPr>
            <w:tcW w:w="1138" w:type="dxa"/>
            <w:shd w:val="clear" w:color="auto" w:fill="auto"/>
            <w:vAlign w:val="center"/>
          </w:tcPr>
          <w:p w:rsidR="00B67E87" w:rsidRPr="0072737D" w:rsidRDefault="00B67E87" w:rsidP="0083218D">
            <w:pPr>
              <w:jc w:val="center"/>
              <w:rPr>
                <w:color w:val="000000" w:themeColor="text1"/>
                <w:sz w:val="20"/>
                <w:szCs w:val="20"/>
                <w:lang w:val="en-US"/>
              </w:rPr>
            </w:pPr>
            <w:r w:rsidRPr="0072737D">
              <w:rPr>
                <w:color w:val="000000" w:themeColor="text1"/>
                <w:sz w:val="20"/>
                <w:szCs w:val="20"/>
                <w:lang w:val="en-US"/>
              </w:rPr>
              <w:t>80</w:t>
            </w:r>
          </w:p>
        </w:tc>
      </w:tr>
      <w:tr w:rsidR="00B67E87" w:rsidRPr="0072737D" w:rsidTr="00B67E87">
        <w:trPr>
          <w:cantSplit/>
          <w:trHeight w:val="2268"/>
          <w:jc w:val="center"/>
        </w:trPr>
        <w:tc>
          <w:tcPr>
            <w:tcW w:w="8217" w:type="dxa"/>
            <w:shd w:val="clear" w:color="auto" w:fill="auto"/>
            <w:vAlign w:val="center"/>
          </w:tcPr>
          <w:p w:rsidR="00B67E87" w:rsidRDefault="00B67E87" w:rsidP="0083218D">
            <w:pPr>
              <w:rPr>
                <w:color w:val="000000" w:themeColor="text1"/>
                <w:sz w:val="20"/>
                <w:szCs w:val="20"/>
                <w:lang w:val="en-US"/>
              </w:rPr>
            </w:pPr>
            <w:r w:rsidRPr="0072737D">
              <w:rPr>
                <w:color w:val="000000" w:themeColor="text1"/>
                <w:sz w:val="20"/>
                <w:szCs w:val="20"/>
                <w:lang w:val="en-US"/>
              </w:rPr>
              <w:t>Provided link to documents relevant to the Technology and Economic Assessment Panel, Scientific Assessment Panel, and the Environmental Effects Assessment Panel on the Ozone Secretariat’s website, and also an introduction to the Ozone Secretariat’s Communi</w:t>
            </w:r>
            <w:r>
              <w:rPr>
                <w:color w:val="000000" w:themeColor="text1"/>
                <w:sz w:val="20"/>
                <w:szCs w:val="20"/>
                <w:lang w:val="en-US"/>
              </w:rPr>
              <w:t>cations Officer;</w:t>
            </w:r>
            <w:r w:rsidRPr="0072737D">
              <w:rPr>
                <w:color w:val="000000" w:themeColor="text1"/>
                <w:sz w:val="20"/>
                <w:szCs w:val="20"/>
                <w:lang w:val="en-US"/>
              </w:rPr>
              <w:t xml:space="preserve"> </w:t>
            </w:r>
          </w:p>
          <w:p w:rsidR="00B67E87" w:rsidRPr="0072737D" w:rsidRDefault="00B67E87" w:rsidP="0083218D">
            <w:pPr>
              <w:rPr>
                <w:color w:val="000000" w:themeColor="text1"/>
                <w:sz w:val="20"/>
                <w:szCs w:val="20"/>
                <w:lang w:val="en-US"/>
              </w:rPr>
            </w:pPr>
            <w:r w:rsidRPr="0072737D">
              <w:rPr>
                <w:color w:val="000000" w:themeColor="text1"/>
                <w:sz w:val="20"/>
                <w:szCs w:val="20"/>
                <w:lang w:val="en-US"/>
              </w:rPr>
              <w:t xml:space="preserve">Documents were provided including </w:t>
            </w:r>
            <w:r w:rsidRPr="0072737D">
              <w:rPr>
                <w:i/>
                <w:iCs/>
                <w:color w:val="000000" w:themeColor="text1"/>
                <w:sz w:val="20"/>
                <w:szCs w:val="20"/>
                <w:lang w:val="en-US"/>
              </w:rPr>
              <w:t>inter alia</w:t>
            </w:r>
            <w:r w:rsidRPr="0072737D">
              <w:rPr>
                <w:color w:val="000000" w:themeColor="text1"/>
                <w:sz w:val="20"/>
                <w:szCs w:val="20"/>
                <w:lang w:val="en-US"/>
              </w:rPr>
              <w:t>: the Executive Committee Primer; Multilateral Fund policy, procedures, guidelines and criteria; the presentation entitled “The Multilateral Fund: Governance, Business Model, Accomplishments, Challenges”; examples of pre-session documents for business planning, project proposals; monitoring and evaluation work programme and project completion reports; business plan  templates; progress reporting guidelines; reports of the two evaluations on institutional strengthening; and the monitoring and evaluation work programme.</w:t>
            </w:r>
          </w:p>
        </w:tc>
        <w:tc>
          <w:tcPr>
            <w:tcW w:w="1138" w:type="dxa"/>
            <w:shd w:val="clear" w:color="auto" w:fill="auto"/>
            <w:vAlign w:val="center"/>
          </w:tcPr>
          <w:p w:rsidR="00B67E87" w:rsidRPr="0072737D" w:rsidRDefault="00B67E87" w:rsidP="0083218D">
            <w:pPr>
              <w:jc w:val="center"/>
              <w:rPr>
                <w:color w:val="000000" w:themeColor="text1"/>
                <w:sz w:val="20"/>
                <w:szCs w:val="20"/>
                <w:lang w:val="en-US"/>
              </w:rPr>
            </w:pPr>
            <w:r w:rsidRPr="0072737D">
              <w:rPr>
                <w:color w:val="000000" w:themeColor="text1"/>
                <w:sz w:val="20"/>
                <w:szCs w:val="20"/>
                <w:lang w:val="en-US"/>
              </w:rPr>
              <w:t>77</w:t>
            </w:r>
          </w:p>
        </w:tc>
      </w:tr>
      <w:tr w:rsidR="00B67E87" w:rsidRPr="0072737D" w:rsidTr="00B67E87">
        <w:trPr>
          <w:cantSplit/>
          <w:trHeight w:val="637"/>
          <w:jc w:val="center"/>
        </w:trPr>
        <w:tc>
          <w:tcPr>
            <w:tcW w:w="8217" w:type="dxa"/>
            <w:shd w:val="clear" w:color="auto" w:fill="auto"/>
            <w:vAlign w:val="center"/>
            <w:hideMark/>
          </w:tcPr>
          <w:p w:rsidR="00B67E87" w:rsidRPr="0072737D" w:rsidRDefault="00B67E87" w:rsidP="0083218D">
            <w:pPr>
              <w:rPr>
                <w:color w:val="000000" w:themeColor="text1"/>
                <w:sz w:val="20"/>
                <w:szCs w:val="20"/>
                <w:lang w:val="en-US"/>
              </w:rPr>
            </w:pPr>
            <w:r w:rsidRPr="0072737D">
              <w:rPr>
                <w:color w:val="000000" w:themeColor="text1"/>
                <w:sz w:val="20"/>
                <w:szCs w:val="20"/>
                <w:lang w:val="en-US"/>
              </w:rPr>
              <w:lastRenderedPageBreak/>
              <w:t>The Fund Secretariat’s experience in establishing legal arrangements with implementing entities and establishing a progress reporting system for the Multilateral Fund.</w:t>
            </w:r>
          </w:p>
        </w:tc>
        <w:tc>
          <w:tcPr>
            <w:tcW w:w="1138" w:type="dxa"/>
            <w:shd w:val="clear" w:color="auto" w:fill="auto"/>
            <w:vAlign w:val="center"/>
            <w:hideMark/>
          </w:tcPr>
          <w:p w:rsidR="00B67E87" w:rsidRPr="0072737D" w:rsidRDefault="00B67E87" w:rsidP="005C5432">
            <w:pPr>
              <w:jc w:val="center"/>
              <w:rPr>
                <w:color w:val="000000" w:themeColor="text1"/>
                <w:sz w:val="20"/>
                <w:szCs w:val="20"/>
                <w:lang w:val="en-US"/>
              </w:rPr>
            </w:pPr>
            <w:r w:rsidRPr="0072737D">
              <w:rPr>
                <w:color w:val="000000" w:themeColor="text1"/>
                <w:sz w:val="20"/>
                <w:szCs w:val="20"/>
                <w:lang w:val="en-US"/>
              </w:rPr>
              <w:t xml:space="preserve"> 76</w:t>
            </w:r>
          </w:p>
        </w:tc>
      </w:tr>
      <w:tr w:rsidR="00B67E87" w:rsidRPr="0072737D" w:rsidTr="00B67E87">
        <w:trPr>
          <w:cantSplit/>
          <w:trHeight w:val="1531"/>
          <w:jc w:val="center"/>
        </w:trPr>
        <w:tc>
          <w:tcPr>
            <w:tcW w:w="8217" w:type="dxa"/>
            <w:shd w:val="clear" w:color="auto" w:fill="auto"/>
            <w:vAlign w:val="center"/>
            <w:hideMark/>
          </w:tcPr>
          <w:p w:rsidR="00B67E87" w:rsidRDefault="00B67E87" w:rsidP="0083218D">
            <w:pPr>
              <w:rPr>
                <w:color w:val="000000" w:themeColor="text1"/>
                <w:sz w:val="20"/>
                <w:szCs w:val="20"/>
                <w:lang w:val="en-US"/>
              </w:rPr>
            </w:pPr>
            <w:r w:rsidRPr="0072737D">
              <w:rPr>
                <w:color w:val="000000" w:themeColor="text1"/>
                <w:sz w:val="20"/>
                <w:szCs w:val="20"/>
                <w:lang w:val="en-US"/>
              </w:rPr>
              <w:t>Information on performance indicators developed for the Multilateral Fund</w:t>
            </w:r>
            <w:r>
              <w:rPr>
                <w:color w:val="000000" w:themeColor="text1"/>
                <w:sz w:val="20"/>
                <w:szCs w:val="20"/>
                <w:lang w:val="en-US"/>
              </w:rPr>
              <w:t>;</w:t>
            </w:r>
          </w:p>
          <w:p w:rsidR="00B67E87" w:rsidRDefault="00B67E87" w:rsidP="0083218D">
            <w:pPr>
              <w:rPr>
                <w:color w:val="000000" w:themeColor="text1"/>
                <w:sz w:val="20"/>
                <w:szCs w:val="20"/>
                <w:lang w:val="en-US"/>
              </w:rPr>
            </w:pPr>
            <w:r w:rsidRPr="0072737D">
              <w:rPr>
                <w:color w:val="000000" w:themeColor="text1"/>
                <w:sz w:val="20"/>
                <w:szCs w:val="20"/>
                <w:lang w:val="en-US"/>
              </w:rPr>
              <w:t>Information on the discussions at recent Montreal Protocol meetings regarding proposals for an amendment to the Protoco</w:t>
            </w:r>
            <w:r>
              <w:rPr>
                <w:color w:val="000000" w:themeColor="text1"/>
                <w:sz w:val="20"/>
                <w:szCs w:val="20"/>
                <w:lang w:val="en-US"/>
              </w:rPr>
              <w:t>l;</w:t>
            </w:r>
          </w:p>
          <w:p w:rsidR="00B67E87" w:rsidRDefault="00B67E87" w:rsidP="0083218D">
            <w:pPr>
              <w:rPr>
                <w:color w:val="000000" w:themeColor="text1"/>
                <w:sz w:val="20"/>
                <w:szCs w:val="20"/>
                <w:lang w:val="en-US"/>
              </w:rPr>
            </w:pPr>
            <w:r w:rsidRPr="0072737D">
              <w:rPr>
                <w:color w:val="000000" w:themeColor="text1"/>
                <w:sz w:val="20"/>
                <w:szCs w:val="20"/>
                <w:lang w:val="en-US"/>
              </w:rPr>
              <w:t>Information on the Multilateral Fund’s monitoring and accounting framework including Chapter XI of the Multilateral Fund policies, procedures, guidelines and criteria (monitoring and evaluation)</w:t>
            </w:r>
            <w:r>
              <w:rPr>
                <w:color w:val="000000" w:themeColor="text1"/>
                <w:sz w:val="20"/>
                <w:szCs w:val="20"/>
                <w:lang w:val="en-US"/>
              </w:rPr>
              <w:t xml:space="preserve">; </w:t>
            </w:r>
          </w:p>
          <w:p w:rsidR="00B67E87" w:rsidRPr="0072737D" w:rsidRDefault="00B67E87" w:rsidP="0083218D">
            <w:pPr>
              <w:rPr>
                <w:color w:val="000000" w:themeColor="text1"/>
                <w:sz w:val="20"/>
                <w:szCs w:val="20"/>
                <w:lang w:val="en-US"/>
              </w:rPr>
            </w:pPr>
            <w:r>
              <w:rPr>
                <w:color w:val="000000" w:themeColor="text1"/>
                <w:sz w:val="20"/>
                <w:szCs w:val="20"/>
                <w:lang w:val="en-US"/>
              </w:rPr>
              <w:t>p</w:t>
            </w:r>
            <w:r w:rsidRPr="00163663">
              <w:rPr>
                <w:color w:val="000000" w:themeColor="text1"/>
                <w:sz w:val="20"/>
                <w:szCs w:val="20"/>
                <w:lang w:val="en-US"/>
              </w:rPr>
              <w:t xml:space="preserve">resentation on </w:t>
            </w:r>
            <w:r>
              <w:rPr>
                <w:color w:val="000000" w:themeColor="text1"/>
                <w:sz w:val="20"/>
                <w:szCs w:val="20"/>
                <w:lang w:val="en-US"/>
              </w:rPr>
              <w:t>c</w:t>
            </w:r>
            <w:r w:rsidRPr="00163663">
              <w:rPr>
                <w:color w:val="000000" w:themeColor="text1"/>
                <w:sz w:val="20"/>
                <w:szCs w:val="20"/>
                <w:lang w:val="en-US"/>
              </w:rPr>
              <w:t>apacity building under the Multilateral Fund</w:t>
            </w:r>
            <w:r>
              <w:rPr>
                <w:color w:val="000000" w:themeColor="text1"/>
                <w:sz w:val="20"/>
                <w:szCs w:val="20"/>
                <w:lang w:val="en-US"/>
              </w:rPr>
              <w:t>.</w:t>
            </w:r>
          </w:p>
        </w:tc>
        <w:tc>
          <w:tcPr>
            <w:tcW w:w="1138" w:type="dxa"/>
            <w:shd w:val="clear" w:color="auto" w:fill="auto"/>
            <w:vAlign w:val="center"/>
            <w:hideMark/>
          </w:tcPr>
          <w:p w:rsidR="00B67E87" w:rsidRPr="0072737D" w:rsidRDefault="00B67E87" w:rsidP="0083218D">
            <w:pPr>
              <w:jc w:val="center"/>
              <w:rPr>
                <w:color w:val="000000" w:themeColor="text1"/>
                <w:sz w:val="20"/>
                <w:szCs w:val="20"/>
                <w:lang w:val="en-US"/>
              </w:rPr>
            </w:pPr>
            <w:r w:rsidRPr="0072737D">
              <w:rPr>
                <w:color w:val="000000" w:themeColor="text1"/>
                <w:sz w:val="20"/>
                <w:szCs w:val="20"/>
                <w:lang w:val="en-US"/>
              </w:rPr>
              <w:t>75</w:t>
            </w:r>
          </w:p>
        </w:tc>
      </w:tr>
      <w:tr w:rsidR="00B67E87" w:rsidRPr="0072737D" w:rsidTr="00B67E87">
        <w:trPr>
          <w:cantSplit/>
          <w:trHeight w:val="1137"/>
          <w:jc w:val="center"/>
        </w:trPr>
        <w:tc>
          <w:tcPr>
            <w:tcW w:w="8217" w:type="dxa"/>
            <w:shd w:val="clear" w:color="auto" w:fill="auto"/>
            <w:vAlign w:val="center"/>
            <w:hideMark/>
          </w:tcPr>
          <w:p w:rsidR="00B67E87" w:rsidRDefault="00B67E87" w:rsidP="0083218D">
            <w:pPr>
              <w:rPr>
                <w:color w:val="000000" w:themeColor="text1"/>
                <w:sz w:val="20"/>
                <w:szCs w:val="20"/>
                <w:lang w:val="en-US"/>
              </w:rPr>
            </w:pPr>
            <w:r w:rsidRPr="0072737D">
              <w:rPr>
                <w:color w:val="000000" w:themeColor="text1"/>
                <w:sz w:val="20"/>
                <w:szCs w:val="20"/>
                <w:lang w:val="en-US"/>
              </w:rPr>
              <w:t xml:space="preserve">Presentation on Multilateral Fund (MLF) and a sample of key documents including Secretariat activities, status of the Fund, consolidated business plans and progress reports, a sample of project proposals and policy papers </w:t>
            </w:r>
          </w:p>
          <w:p w:rsidR="00B67E87" w:rsidRPr="0072737D" w:rsidRDefault="00B67E87" w:rsidP="0083218D">
            <w:pPr>
              <w:rPr>
                <w:color w:val="000000" w:themeColor="text1"/>
                <w:sz w:val="20"/>
                <w:szCs w:val="20"/>
                <w:lang w:val="en-US"/>
              </w:rPr>
            </w:pPr>
            <w:r w:rsidRPr="0072737D">
              <w:rPr>
                <w:color w:val="000000" w:themeColor="text1"/>
                <w:sz w:val="20"/>
                <w:szCs w:val="20"/>
                <w:lang w:val="en-US"/>
              </w:rPr>
              <w:t>Further details and discussions on the Multilateral Fund</w:t>
            </w:r>
          </w:p>
        </w:tc>
        <w:tc>
          <w:tcPr>
            <w:tcW w:w="1138" w:type="dxa"/>
            <w:shd w:val="clear" w:color="auto" w:fill="auto"/>
            <w:vAlign w:val="center"/>
            <w:hideMark/>
          </w:tcPr>
          <w:p w:rsidR="00B67E87" w:rsidRPr="0072737D" w:rsidRDefault="00B67E87" w:rsidP="0083218D">
            <w:pPr>
              <w:jc w:val="center"/>
              <w:rPr>
                <w:color w:val="000000" w:themeColor="text1"/>
                <w:sz w:val="20"/>
                <w:szCs w:val="20"/>
                <w:lang w:val="en-US"/>
              </w:rPr>
            </w:pPr>
            <w:r w:rsidRPr="0072737D">
              <w:rPr>
                <w:color w:val="000000" w:themeColor="text1"/>
                <w:sz w:val="20"/>
                <w:szCs w:val="20"/>
                <w:lang w:val="en-US"/>
              </w:rPr>
              <w:t>74</w:t>
            </w:r>
          </w:p>
        </w:tc>
      </w:tr>
      <w:tr w:rsidR="00B67E87" w:rsidRPr="0072737D" w:rsidTr="00B67E87">
        <w:trPr>
          <w:cantSplit/>
          <w:trHeight w:val="624"/>
          <w:jc w:val="center"/>
        </w:trPr>
        <w:tc>
          <w:tcPr>
            <w:tcW w:w="8217" w:type="dxa"/>
            <w:shd w:val="clear" w:color="auto" w:fill="auto"/>
            <w:vAlign w:val="center"/>
            <w:hideMark/>
          </w:tcPr>
          <w:p w:rsidR="00B67E87" w:rsidRPr="0072737D" w:rsidRDefault="00B67E87" w:rsidP="0083218D">
            <w:pPr>
              <w:rPr>
                <w:color w:val="000000" w:themeColor="text1"/>
                <w:sz w:val="20"/>
                <w:szCs w:val="20"/>
                <w:lang w:val="en-US"/>
              </w:rPr>
            </w:pPr>
            <w:r w:rsidRPr="0072737D">
              <w:rPr>
                <w:color w:val="000000" w:themeColor="text1"/>
                <w:sz w:val="20"/>
                <w:szCs w:val="20"/>
                <w:lang w:val="en-US"/>
              </w:rPr>
              <w:t>Overview of the objectives and operation of the Multilateral Fund (MLF) including its project review process, policy development, meeting process, implementation of Executive Committee decisions.</w:t>
            </w:r>
          </w:p>
        </w:tc>
        <w:tc>
          <w:tcPr>
            <w:tcW w:w="1138" w:type="dxa"/>
            <w:shd w:val="clear" w:color="auto" w:fill="auto"/>
            <w:vAlign w:val="center"/>
            <w:hideMark/>
          </w:tcPr>
          <w:p w:rsidR="00B67E87" w:rsidRPr="0072737D" w:rsidRDefault="00B67E87" w:rsidP="0083218D">
            <w:pPr>
              <w:jc w:val="center"/>
              <w:rPr>
                <w:color w:val="000000" w:themeColor="text1"/>
                <w:sz w:val="20"/>
                <w:szCs w:val="20"/>
                <w:lang w:val="en-US"/>
              </w:rPr>
            </w:pPr>
            <w:r w:rsidRPr="0072737D">
              <w:rPr>
                <w:color w:val="000000" w:themeColor="text1"/>
                <w:sz w:val="20"/>
                <w:szCs w:val="20"/>
                <w:lang w:val="en-US"/>
              </w:rPr>
              <w:t>72</w:t>
            </w:r>
          </w:p>
        </w:tc>
      </w:tr>
      <w:tr w:rsidR="00B67E87" w:rsidRPr="0072737D" w:rsidTr="00B67E87">
        <w:trPr>
          <w:cantSplit/>
          <w:trHeight w:val="2041"/>
          <w:jc w:val="center"/>
        </w:trPr>
        <w:tc>
          <w:tcPr>
            <w:tcW w:w="8217" w:type="dxa"/>
            <w:shd w:val="clear" w:color="auto" w:fill="auto"/>
            <w:vAlign w:val="center"/>
            <w:hideMark/>
          </w:tcPr>
          <w:p w:rsidR="00B67E87" w:rsidRPr="0072737D" w:rsidRDefault="00B67E87" w:rsidP="0083218D">
            <w:pPr>
              <w:rPr>
                <w:color w:val="000000" w:themeColor="text1"/>
                <w:sz w:val="20"/>
                <w:szCs w:val="20"/>
                <w:lang w:val="en-US"/>
              </w:rPr>
            </w:pPr>
            <w:r w:rsidRPr="0072737D">
              <w:rPr>
                <w:color w:val="000000" w:themeColor="text1"/>
                <w:sz w:val="20"/>
                <w:szCs w:val="20"/>
                <w:lang w:val="en-US"/>
              </w:rPr>
              <w:t>The Interim Secretariat of the Green Climate Fund wrote to the Multilateral Fund on 24 September 2013 with an invitation to attend the 5</w:t>
            </w:r>
            <w:r w:rsidRPr="0072737D">
              <w:rPr>
                <w:color w:val="000000" w:themeColor="text1"/>
                <w:sz w:val="20"/>
                <w:szCs w:val="20"/>
                <w:vertAlign w:val="superscript"/>
                <w:lang w:val="en-US"/>
              </w:rPr>
              <w:t>th</w:t>
            </w:r>
            <w:r w:rsidRPr="0072737D">
              <w:rPr>
                <w:color w:val="000000" w:themeColor="text1"/>
                <w:sz w:val="20"/>
                <w:szCs w:val="20"/>
                <w:lang w:val="en-US"/>
              </w:rPr>
              <w:t xml:space="preserve"> meeting of the Board of the Green Climate Fund as an observer, although the letter noted that observer status for the Multilateral Fund had not yet been approved. The Fund Secretariat could not attend the Board meeting, which took place from 8 to 10 October, due to preparations for the 71</w:t>
            </w:r>
            <w:r w:rsidRPr="0072737D">
              <w:rPr>
                <w:color w:val="000000" w:themeColor="text1"/>
                <w:sz w:val="20"/>
                <w:szCs w:val="20"/>
                <w:vertAlign w:val="superscript"/>
                <w:lang w:val="en-US"/>
              </w:rPr>
              <w:t>st</w:t>
            </w:r>
            <w:r w:rsidRPr="0072737D">
              <w:rPr>
                <w:color w:val="000000" w:themeColor="text1"/>
                <w:sz w:val="20"/>
                <w:szCs w:val="20"/>
                <w:lang w:val="en-US"/>
              </w:rPr>
              <w:t xml:space="preserve"> meeting. A further letter of 21 October 2013 informed the Fund Secretariat that the next Board meeting would take place in Indonesia from 19 to 21 February 2014, that observer status for the Multilateral Fund had been approved by an amendment to decision B.04/15, and also requested the Fund Secretariat to nominate a contact person.</w:t>
            </w:r>
          </w:p>
        </w:tc>
        <w:tc>
          <w:tcPr>
            <w:tcW w:w="1138" w:type="dxa"/>
            <w:shd w:val="clear" w:color="auto" w:fill="auto"/>
            <w:vAlign w:val="center"/>
            <w:hideMark/>
          </w:tcPr>
          <w:p w:rsidR="00B67E87" w:rsidRPr="0072737D" w:rsidRDefault="00B67E87" w:rsidP="0083218D">
            <w:pPr>
              <w:jc w:val="center"/>
              <w:rPr>
                <w:color w:val="000000" w:themeColor="text1"/>
                <w:sz w:val="20"/>
                <w:szCs w:val="20"/>
                <w:lang w:val="en-US"/>
              </w:rPr>
            </w:pPr>
            <w:r w:rsidRPr="0072737D">
              <w:rPr>
                <w:color w:val="000000" w:themeColor="text1"/>
                <w:sz w:val="20"/>
                <w:szCs w:val="20"/>
                <w:lang w:val="en-US"/>
              </w:rPr>
              <w:t>71</w:t>
            </w:r>
          </w:p>
        </w:tc>
      </w:tr>
      <w:tr w:rsidR="00C0570A" w:rsidRPr="0072737D" w:rsidTr="0083218D">
        <w:trPr>
          <w:cantSplit/>
          <w:trHeight w:val="432"/>
          <w:jc w:val="center"/>
        </w:trPr>
        <w:tc>
          <w:tcPr>
            <w:tcW w:w="9355" w:type="dxa"/>
            <w:gridSpan w:val="2"/>
            <w:shd w:val="clear" w:color="auto" w:fill="auto"/>
            <w:vAlign w:val="center"/>
          </w:tcPr>
          <w:p w:rsidR="00C0570A" w:rsidRPr="0072737D" w:rsidRDefault="00C0570A" w:rsidP="0083218D">
            <w:pPr>
              <w:jc w:val="center"/>
              <w:rPr>
                <w:color w:val="000000" w:themeColor="text1"/>
                <w:sz w:val="20"/>
                <w:szCs w:val="20"/>
                <w:lang w:val="en-US"/>
              </w:rPr>
            </w:pPr>
            <w:r w:rsidRPr="0072737D">
              <w:rPr>
                <w:b/>
                <w:color w:val="000000" w:themeColor="text1"/>
                <w:sz w:val="20"/>
                <w:szCs w:val="20"/>
                <w:lang w:val="en-US"/>
              </w:rPr>
              <w:t>Grenoble School of Management</w:t>
            </w:r>
          </w:p>
        </w:tc>
      </w:tr>
      <w:tr w:rsidR="00B67E87" w:rsidRPr="0072737D" w:rsidTr="00B67E87">
        <w:trPr>
          <w:cantSplit/>
          <w:trHeight w:val="578"/>
          <w:jc w:val="center"/>
        </w:trPr>
        <w:tc>
          <w:tcPr>
            <w:tcW w:w="8217" w:type="dxa"/>
            <w:shd w:val="clear" w:color="auto" w:fill="auto"/>
            <w:vAlign w:val="center"/>
            <w:hideMark/>
          </w:tcPr>
          <w:p w:rsidR="00B67E87" w:rsidRPr="0072737D" w:rsidRDefault="00B67E87" w:rsidP="0083218D">
            <w:pPr>
              <w:rPr>
                <w:color w:val="000000" w:themeColor="text1"/>
                <w:sz w:val="20"/>
                <w:szCs w:val="20"/>
                <w:lang w:val="en-US"/>
              </w:rPr>
            </w:pPr>
            <w:r w:rsidRPr="0072737D">
              <w:rPr>
                <w:color w:val="000000" w:themeColor="text1"/>
                <w:sz w:val="20"/>
                <w:szCs w:val="20"/>
                <w:lang w:val="en-US"/>
              </w:rPr>
              <w:t>Information on the policies and procedures of the Multilateral Fund and the process of project approval for a study on technology learning curves</w:t>
            </w:r>
          </w:p>
        </w:tc>
        <w:tc>
          <w:tcPr>
            <w:tcW w:w="1138" w:type="dxa"/>
            <w:shd w:val="clear" w:color="auto" w:fill="auto"/>
            <w:vAlign w:val="center"/>
            <w:hideMark/>
          </w:tcPr>
          <w:p w:rsidR="00B67E87" w:rsidRPr="0072737D" w:rsidRDefault="00B67E87" w:rsidP="0083218D">
            <w:pPr>
              <w:jc w:val="center"/>
              <w:rPr>
                <w:color w:val="000000" w:themeColor="text1"/>
                <w:sz w:val="20"/>
                <w:szCs w:val="20"/>
                <w:lang w:val="en-US"/>
              </w:rPr>
            </w:pPr>
            <w:r w:rsidRPr="0072737D">
              <w:rPr>
                <w:color w:val="000000" w:themeColor="text1"/>
                <w:sz w:val="20"/>
                <w:szCs w:val="20"/>
                <w:lang w:val="en-US"/>
              </w:rPr>
              <w:t>79</w:t>
            </w:r>
          </w:p>
        </w:tc>
      </w:tr>
      <w:tr w:rsidR="00C0570A" w:rsidRPr="0072737D" w:rsidTr="0083218D">
        <w:trPr>
          <w:cantSplit/>
          <w:trHeight w:val="432"/>
          <w:jc w:val="center"/>
        </w:trPr>
        <w:tc>
          <w:tcPr>
            <w:tcW w:w="9355" w:type="dxa"/>
            <w:gridSpan w:val="2"/>
            <w:shd w:val="clear" w:color="auto" w:fill="auto"/>
            <w:vAlign w:val="center"/>
          </w:tcPr>
          <w:p w:rsidR="00C0570A" w:rsidRPr="0072737D" w:rsidRDefault="00C0570A" w:rsidP="0083218D">
            <w:pPr>
              <w:jc w:val="center"/>
              <w:rPr>
                <w:color w:val="000000" w:themeColor="text1"/>
                <w:sz w:val="20"/>
                <w:szCs w:val="20"/>
                <w:lang w:val="en-US"/>
              </w:rPr>
            </w:pPr>
            <w:r w:rsidRPr="0072737D">
              <w:rPr>
                <w:b/>
                <w:color w:val="000000" w:themeColor="text1"/>
                <w:sz w:val="20"/>
                <w:szCs w:val="20"/>
                <w:lang w:val="en-US"/>
              </w:rPr>
              <w:t>Intergovernmental Platform on Biodiversity and Ecosystem Services (IPBES)</w:t>
            </w:r>
          </w:p>
        </w:tc>
      </w:tr>
      <w:tr w:rsidR="00B67E87" w:rsidRPr="0072737D" w:rsidTr="00630E3B">
        <w:trPr>
          <w:cantSplit/>
          <w:trHeight w:val="397"/>
          <w:jc w:val="center"/>
        </w:trPr>
        <w:tc>
          <w:tcPr>
            <w:tcW w:w="8217" w:type="dxa"/>
            <w:shd w:val="clear" w:color="auto" w:fill="auto"/>
            <w:vAlign w:val="center"/>
            <w:hideMark/>
          </w:tcPr>
          <w:p w:rsidR="00B67E87" w:rsidRPr="0072737D" w:rsidRDefault="00B67E87" w:rsidP="0083218D">
            <w:pPr>
              <w:rPr>
                <w:color w:val="000000" w:themeColor="text1"/>
                <w:sz w:val="20"/>
                <w:szCs w:val="20"/>
                <w:lang w:val="en-US"/>
              </w:rPr>
            </w:pPr>
            <w:r w:rsidRPr="0072737D">
              <w:rPr>
                <w:color w:val="000000" w:themeColor="text1"/>
                <w:sz w:val="20"/>
                <w:szCs w:val="20"/>
                <w:lang w:val="en-US"/>
              </w:rPr>
              <w:t>Information on practices regarding financial support to meeting participants/delegates.</w:t>
            </w:r>
          </w:p>
        </w:tc>
        <w:tc>
          <w:tcPr>
            <w:tcW w:w="1138" w:type="dxa"/>
            <w:shd w:val="clear" w:color="auto" w:fill="auto"/>
            <w:vAlign w:val="center"/>
            <w:hideMark/>
          </w:tcPr>
          <w:p w:rsidR="00B67E87" w:rsidRPr="0072737D" w:rsidRDefault="00B67E87" w:rsidP="0083218D">
            <w:pPr>
              <w:jc w:val="center"/>
              <w:rPr>
                <w:color w:val="000000" w:themeColor="text1"/>
                <w:sz w:val="20"/>
                <w:szCs w:val="20"/>
                <w:lang w:val="en-US"/>
              </w:rPr>
            </w:pPr>
            <w:r w:rsidRPr="0072737D">
              <w:rPr>
                <w:color w:val="000000" w:themeColor="text1"/>
                <w:sz w:val="20"/>
                <w:szCs w:val="20"/>
                <w:lang w:val="en-US"/>
              </w:rPr>
              <w:t>75</w:t>
            </w:r>
          </w:p>
        </w:tc>
      </w:tr>
      <w:tr w:rsidR="00C0570A" w:rsidRPr="0072737D" w:rsidTr="0083218D">
        <w:trPr>
          <w:cantSplit/>
          <w:trHeight w:val="432"/>
          <w:jc w:val="center"/>
        </w:trPr>
        <w:tc>
          <w:tcPr>
            <w:tcW w:w="9355" w:type="dxa"/>
            <w:gridSpan w:val="2"/>
            <w:shd w:val="clear" w:color="auto" w:fill="auto"/>
            <w:vAlign w:val="center"/>
          </w:tcPr>
          <w:p w:rsidR="00C0570A" w:rsidRPr="0072737D" w:rsidRDefault="00C0570A" w:rsidP="0083218D">
            <w:pPr>
              <w:jc w:val="center"/>
              <w:rPr>
                <w:color w:val="000000" w:themeColor="text1"/>
                <w:sz w:val="20"/>
                <w:szCs w:val="20"/>
                <w:lang w:val="en-US"/>
              </w:rPr>
            </w:pPr>
            <w:r w:rsidRPr="0072737D">
              <w:rPr>
                <w:b/>
                <w:color w:val="000000" w:themeColor="text1"/>
                <w:sz w:val="20"/>
                <w:szCs w:val="20"/>
                <w:lang w:val="en-US"/>
              </w:rPr>
              <w:t>Joint Inspection Unit of the United Nation</w:t>
            </w:r>
          </w:p>
        </w:tc>
      </w:tr>
      <w:tr w:rsidR="00B67E87" w:rsidRPr="0072737D" w:rsidTr="00630E3B">
        <w:trPr>
          <w:cantSplit/>
          <w:trHeight w:val="907"/>
          <w:jc w:val="center"/>
        </w:trPr>
        <w:tc>
          <w:tcPr>
            <w:tcW w:w="8217" w:type="dxa"/>
            <w:shd w:val="clear" w:color="auto" w:fill="auto"/>
            <w:vAlign w:val="center"/>
            <w:hideMark/>
          </w:tcPr>
          <w:p w:rsidR="00B67E87" w:rsidRPr="0072737D" w:rsidRDefault="00B67E87" w:rsidP="0083218D">
            <w:pPr>
              <w:rPr>
                <w:color w:val="000000" w:themeColor="text1"/>
                <w:sz w:val="20"/>
                <w:szCs w:val="20"/>
                <w:lang w:val="en-US"/>
              </w:rPr>
            </w:pPr>
            <w:r w:rsidRPr="0072737D">
              <w:rPr>
                <w:color w:val="000000" w:themeColor="text1"/>
                <w:sz w:val="20"/>
                <w:szCs w:val="20"/>
                <w:lang w:val="en-US"/>
              </w:rPr>
              <w:t>An updated summary of the information on technical assistance and funding provided to Small Island Developing States (SIDS) under the Multilateral Fund, which had previously been provided in February 2015. Further clarifications were provided on 20 October and 7 November 2016.</w:t>
            </w:r>
          </w:p>
        </w:tc>
        <w:tc>
          <w:tcPr>
            <w:tcW w:w="1138" w:type="dxa"/>
            <w:shd w:val="clear" w:color="auto" w:fill="auto"/>
            <w:vAlign w:val="center"/>
            <w:hideMark/>
          </w:tcPr>
          <w:p w:rsidR="00B67E87" w:rsidRPr="0072737D" w:rsidRDefault="00B67E87" w:rsidP="0083218D">
            <w:pPr>
              <w:jc w:val="center"/>
              <w:rPr>
                <w:color w:val="000000" w:themeColor="text1"/>
                <w:sz w:val="20"/>
                <w:szCs w:val="20"/>
                <w:lang w:val="en-US"/>
              </w:rPr>
            </w:pPr>
            <w:r w:rsidRPr="0072737D">
              <w:rPr>
                <w:color w:val="000000" w:themeColor="text1"/>
                <w:sz w:val="20"/>
                <w:szCs w:val="20"/>
                <w:lang w:val="en-US"/>
              </w:rPr>
              <w:t>77</w:t>
            </w:r>
          </w:p>
        </w:tc>
      </w:tr>
      <w:tr w:rsidR="00B67E87" w:rsidRPr="0072737D" w:rsidTr="00B67E87">
        <w:trPr>
          <w:cantSplit/>
          <w:trHeight w:val="1296"/>
          <w:jc w:val="center"/>
        </w:trPr>
        <w:tc>
          <w:tcPr>
            <w:tcW w:w="8217" w:type="dxa"/>
            <w:shd w:val="clear" w:color="auto" w:fill="auto"/>
            <w:vAlign w:val="center"/>
            <w:hideMark/>
          </w:tcPr>
          <w:p w:rsidR="00B67E87" w:rsidRDefault="00B67E87" w:rsidP="0083218D">
            <w:pPr>
              <w:rPr>
                <w:color w:val="000000" w:themeColor="text1"/>
                <w:sz w:val="20"/>
                <w:szCs w:val="20"/>
                <w:lang w:val="en-US"/>
              </w:rPr>
            </w:pPr>
            <w:r w:rsidRPr="0072737D">
              <w:rPr>
                <w:color w:val="000000" w:themeColor="text1"/>
                <w:sz w:val="20"/>
                <w:szCs w:val="20"/>
                <w:lang w:val="en-US"/>
              </w:rPr>
              <w:t>Comments on the draft document “Review of Activities and Resources Devoted to Address Climate Change in the United Nations System Organizations.</w:t>
            </w:r>
          </w:p>
          <w:p w:rsidR="00B67E87" w:rsidRPr="0072737D" w:rsidRDefault="00B67E87" w:rsidP="0083218D">
            <w:pPr>
              <w:rPr>
                <w:color w:val="000000" w:themeColor="text1"/>
                <w:sz w:val="20"/>
                <w:szCs w:val="20"/>
                <w:lang w:val="en-US"/>
              </w:rPr>
            </w:pPr>
            <w:r w:rsidRPr="0072737D">
              <w:rPr>
                <w:color w:val="000000" w:themeColor="text1"/>
                <w:sz w:val="20"/>
                <w:szCs w:val="20"/>
                <w:lang w:val="en-US"/>
              </w:rPr>
              <w:t>Substantive information including a summary of technical assistance and funding provided to Small Island Developing States (SIDS) under the Multilateral Fund and comprehensive information on Multilateral Fund projects approved for each country.</w:t>
            </w:r>
          </w:p>
        </w:tc>
        <w:tc>
          <w:tcPr>
            <w:tcW w:w="1138" w:type="dxa"/>
            <w:shd w:val="clear" w:color="auto" w:fill="auto"/>
            <w:vAlign w:val="center"/>
          </w:tcPr>
          <w:p w:rsidR="00B67E87" w:rsidRPr="0072737D" w:rsidRDefault="00B67E87" w:rsidP="0083218D">
            <w:pPr>
              <w:jc w:val="center"/>
              <w:rPr>
                <w:color w:val="000000" w:themeColor="text1"/>
                <w:sz w:val="20"/>
                <w:szCs w:val="20"/>
                <w:lang w:val="en-US"/>
              </w:rPr>
            </w:pPr>
            <w:r w:rsidRPr="0072737D">
              <w:rPr>
                <w:color w:val="000000" w:themeColor="text1"/>
                <w:sz w:val="20"/>
                <w:szCs w:val="20"/>
                <w:lang w:val="en-US"/>
              </w:rPr>
              <w:t>74</w:t>
            </w:r>
          </w:p>
        </w:tc>
      </w:tr>
      <w:tr w:rsidR="00B67E87" w:rsidRPr="0072737D" w:rsidTr="00B67E87">
        <w:trPr>
          <w:cantSplit/>
          <w:trHeight w:val="576"/>
          <w:jc w:val="center"/>
        </w:trPr>
        <w:tc>
          <w:tcPr>
            <w:tcW w:w="8217" w:type="dxa"/>
            <w:shd w:val="clear" w:color="auto" w:fill="auto"/>
            <w:vAlign w:val="center"/>
            <w:hideMark/>
          </w:tcPr>
          <w:p w:rsidR="00B67E87" w:rsidRPr="0072737D" w:rsidRDefault="00B67E87" w:rsidP="0083218D">
            <w:pPr>
              <w:rPr>
                <w:color w:val="000000" w:themeColor="text1"/>
                <w:sz w:val="20"/>
                <w:szCs w:val="20"/>
                <w:lang w:val="en-US"/>
              </w:rPr>
            </w:pPr>
            <w:r w:rsidRPr="0072737D">
              <w:rPr>
                <w:color w:val="000000" w:themeColor="text1"/>
                <w:sz w:val="20"/>
                <w:szCs w:val="20"/>
                <w:lang w:val="en-US"/>
              </w:rPr>
              <w:t>The Secretariat completed a questionnaire with regard to the review of activities and resources devoted to address climate change.</w:t>
            </w:r>
          </w:p>
        </w:tc>
        <w:tc>
          <w:tcPr>
            <w:tcW w:w="1138" w:type="dxa"/>
            <w:shd w:val="clear" w:color="auto" w:fill="auto"/>
            <w:vAlign w:val="center"/>
          </w:tcPr>
          <w:p w:rsidR="00B67E87" w:rsidRPr="0072737D" w:rsidRDefault="00B67E87" w:rsidP="0083218D">
            <w:pPr>
              <w:jc w:val="center"/>
              <w:rPr>
                <w:color w:val="000000" w:themeColor="text1"/>
                <w:sz w:val="20"/>
                <w:szCs w:val="20"/>
                <w:lang w:val="en-US"/>
              </w:rPr>
            </w:pPr>
            <w:r w:rsidRPr="0072737D">
              <w:rPr>
                <w:color w:val="000000" w:themeColor="text1"/>
                <w:sz w:val="20"/>
                <w:szCs w:val="20"/>
                <w:lang w:val="en-US"/>
              </w:rPr>
              <w:t>73</w:t>
            </w:r>
          </w:p>
        </w:tc>
      </w:tr>
      <w:tr w:rsidR="00B67E87" w:rsidRPr="0072737D" w:rsidTr="00B67E87">
        <w:trPr>
          <w:cantSplit/>
          <w:trHeight w:val="720"/>
          <w:jc w:val="center"/>
        </w:trPr>
        <w:tc>
          <w:tcPr>
            <w:tcW w:w="8217" w:type="dxa"/>
            <w:shd w:val="clear" w:color="auto" w:fill="auto"/>
            <w:vAlign w:val="center"/>
            <w:hideMark/>
          </w:tcPr>
          <w:p w:rsidR="00B67E87" w:rsidRPr="0072737D" w:rsidRDefault="00B67E87" w:rsidP="0083218D">
            <w:pPr>
              <w:rPr>
                <w:color w:val="000000" w:themeColor="text1"/>
                <w:sz w:val="20"/>
                <w:szCs w:val="20"/>
                <w:lang w:val="en-US"/>
              </w:rPr>
            </w:pPr>
            <w:r w:rsidRPr="0072737D">
              <w:rPr>
                <w:color w:val="000000" w:themeColor="text1"/>
                <w:sz w:val="20"/>
                <w:szCs w:val="20"/>
                <w:lang w:val="en-US"/>
              </w:rPr>
              <w:t>Comments and factual corrections to information on the Multilateral Fund in the report “Post-Rio+20 review of environmental governance within the United Nations system”.</w:t>
            </w:r>
          </w:p>
        </w:tc>
        <w:tc>
          <w:tcPr>
            <w:tcW w:w="1138" w:type="dxa"/>
            <w:shd w:val="clear" w:color="auto" w:fill="auto"/>
            <w:vAlign w:val="center"/>
          </w:tcPr>
          <w:p w:rsidR="00B67E87" w:rsidRPr="0072737D" w:rsidRDefault="00B67E87" w:rsidP="0083218D">
            <w:pPr>
              <w:jc w:val="center"/>
              <w:rPr>
                <w:color w:val="000000" w:themeColor="text1"/>
                <w:sz w:val="20"/>
                <w:szCs w:val="20"/>
                <w:lang w:val="en-US"/>
              </w:rPr>
            </w:pPr>
            <w:r w:rsidRPr="0072737D">
              <w:rPr>
                <w:color w:val="000000" w:themeColor="text1"/>
                <w:sz w:val="20"/>
                <w:szCs w:val="20"/>
                <w:lang w:val="en-US"/>
              </w:rPr>
              <w:t>72</w:t>
            </w:r>
          </w:p>
        </w:tc>
      </w:tr>
      <w:tr w:rsidR="00B67E87" w:rsidRPr="0072737D" w:rsidTr="00630E3B">
        <w:trPr>
          <w:cantSplit/>
          <w:trHeight w:val="1984"/>
          <w:jc w:val="center"/>
        </w:trPr>
        <w:tc>
          <w:tcPr>
            <w:tcW w:w="8217" w:type="dxa"/>
            <w:shd w:val="clear" w:color="auto" w:fill="auto"/>
            <w:noWrap/>
            <w:vAlign w:val="center"/>
            <w:hideMark/>
          </w:tcPr>
          <w:p w:rsidR="00B67E87" w:rsidRPr="0072737D" w:rsidRDefault="00B67E87" w:rsidP="00630E3B">
            <w:pPr>
              <w:rPr>
                <w:color w:val="000000" w:themeColor="text1"/>
                <w:sz w:val="20"/>
                <w:szCs w:val="20"/>
                <w:lang w:val="en-US"/>
              </w:rPr>
            </w:pPr>
            <w:r w:rsidRPr="0072737D">
              <w:rPr>
                <w:color w:val="000000" w:themeColor="text1"/>
                <w:sz w:val="20"/>
                <w:szCs w:val="20"/>
                <w:lang w:val="en-US"/>
              </w:rPr>
              <w:lastRenderedPageBreak/>
              <w:t xml:space="preserve">With regard to the 2013 evaluation/review entitled “Post-Rio+20 review of environmental governance within the United Nations system, the Secretariat provided the JIU with information about the Fund’s structure, funding levels, number and characteristics of meetings, meeting participants, project approval process, support costs, Secretariat personnel levels, history of approvals from 2006-2013, implementation modalities, compliance, governance framework, strategic planning, synergies and coordination with other MEAs, scientific assessments, advocacy and outreach, administration, gender distribution and geographical balance of the Executive Committee and Secretariat. </w:t>
            </w:r>
          </w:p>
        </w:tc>
        <w:tc>
          <w:tcPr>
            <w:tcW w:w="1138" w:type="dxa"/>
            <w:shd w:val="clear" w:color="auto" w:fill="auto"/>
            <w:vAlign w:val="center"/>
            <w:hideMark/>
          </w:tcPr>
          <w:p w:rsidR="00B67E87" w:rsidRPr="0072737D" w:rsidRDefault="00B67E87" w:rsidP="0083218D">
            <w:pPr>
              <w:jc w:val="center"/>
              <w:rPr>
                <w:color w:val="000000" w:themeColor="text1"/>
                <w:sz w:val="20"/>
                <w:szCs w:val="20"/>
                <w:lang w:val="en-US"/>
              </w:rPr>
            </w:pPr>
            <w:r w:rsidRPr="0072737D">
              <w:rPr>
                <w:color w:val="000000" w:themeColor="text1"/>
                <w:sz w:val="20"/>
                <w:szCs w:val="20"/>
                <w:lang w:val="en-US"/>
              </w:rPr>
              <w:t>70</w:t>
            </w:r>
          </w:p>
        </w:tc>
      </w:tr>
      <w:tr w:rsidR="00C0570A" w:rsidRPr="0072737D" w:rsidTr="0083218D">
        <w:trPr>
          <w:cantSplit/>
          <w:trHeight w:val="436"/>
          <w:jc w:val="center"/>
        </w:trPr>
        <w:tc>
          <w:tcPr>
            <w:tcW w:w="9355" w:type="dxa"/>
            <w:gridSpan w:val="2"/>
            <w:shd w:val="clear" w:color="auto" w:fill="auto"/>
            <w:noWrap/>
            <w:vAlign w:val="center"/>
          </w:tcPr>
          <w:p w:rsidR="00C0570A" w:rsidRPr="0072737D" w:rsidRDefault="00C0570A" w:rsidP="0083218D">
            <w:pPr>
              <w:jc w:val="center"/>
              <w:rPr>
                <w:b/>
                <w:color w:val="000000" w:themeColor="text1"/>
                <w:sz w:val="20"/>
                <w:szCs w:val="20"/>
                <w:lang w:val="en-US"/>
              </w:rPr>
            </w:pPr>
            <w:r w:rsidRPr="0072737D">
              <w:rPr>
                <w:b/>
                <w:color w:val="000000" w:themeColor="text1"/>
                <w:sz w:val="20"/>
                <w:szCs w:val="20"/>
                <w:lang w:val="en-US"/>
              </w:rPr>
              <w:t>Kigali Cooling Efficiency Fund (K-CEF)</w:t>
            </w:r>
          </w:p>
        </w:tc>
      </w:tr>
      <w:tr w:rsidR="00B67E87" w:rsidRPr="0072737D" w:rsidTr="00B67E87">
        <w:trPr>
          <w:cantSplit/>
          <w:trHeight w:val="436"/>
          <w:jc w:val="center"/>
        </w:trPr>
        <w:tc>
          <w:tcPr>
            <w:tcW w:w="8217" w:type="dxa"/>
            <w:shd w:val="clear" w:color="auto" w:fill="auto"/>
            <w:noWrap/>
            <w:vAlign w:val="center"/>
            <w:hideMark/>
          </w:tcPr>
          <w:p w:rsidR="00B67E87" w:rsidRPr="0072737D" w:rsidRDefault="00B67E87" w:rsidP="0083218D">
            <w:pPr>
              <w:keepNext/>
              <w:rPr>
                <w:color w:val="000000" w:themeColor="text1"/>
                <w:sz w:val="20"/>
                <w:szCs w:val="20"/>
                <w:lang w:val="en-US"/>
              </w:rPr>
            </w:pPr>
            <w:r w:rsidRPr="0072737D">
              <w:rPr>
                <w:color w:val="000000" w:themeColor="text1"/>
                <w:sz w:val="20"/>
                <w:szCs w:val="20"/>
                <w:lang w:val="en-US"/>
              </w:rPr>
              <w:t>Continued informal sharing of experience of the Multilateral Fund.</w:t>
            </w:r>
          </w:p>
        </w:tc>
        <w:tc>
          <w:tcPr>
            <w:tcW w:w="1138" w:type="dxa"/>
            <w:shd w:val="clear" w:color="auto" w:fill="auto"/>
            <w:vAlign w:val="center"/>
          </w:tcPr>
          <w:p w:rsidR="00B67E87" w:rsidRPr="0072737D" w:rsidRDefault="00B67E87" w:rsidP="0083218D">
            <w:pPr>
              <w:jc w:val="center"/>
              <w:rPr>
                <w:color w:val="000000" w:themeColor="text1"/>
                <w:sz w:val="20"/>
                <w:szCs w:val="20"/>
                <w:lang w:val="en-US"/>
              </w:rPr>
            </w:pPr>
            <w:r w:rsidRPr="0072737D">
              <w:rPr>
                <w:color w:val="000000" w:themeColor="text1"/>
                <w:sz w:val="20"/>
                <w:szCs w:val="20"/>
                <w:lang w:val="en-US"/>
              </w:rPr>
              <w:t>80</w:t>
            </w:r>
          </w:p>
        </w:tc>
      </w:tr>
      <w:tr w:rsidR="00B67E87" w:rsidRPr="0072737D" w:rsidTr="00630E3B">
        <w:trPr>
          <w:cantSplit/>
          <w:trHeight w:val="2721"/>
          <w:jc w:val="center"/>
        </w:trPr>
        <w:tc>
          <w:tcPr>
            <w:tcW w:w="8217" w:type="dxa"/>
            <w:shd w:val="clear" w:color="auto" w:fill="auto"/>
            <w:vAlign w:val="center"/>
            <w:hideMark/>
          </w:tcPr>
          <w:p w:rsidR="00B67E87" w:rsidRPr="0072737D" w:rsidRDefault="00B67E87" w:rsidP="0083218D">
            <w:pPr>
              <w:keepNext/>
              <w:rPr>
                <w:color w:val="000000" w:themeColor="text1"/>
                <w:sz w:val="20"/>
                <w:szCs w:val="20"/>
                <w:lang w:val="en-US"/>
              </w:rPr>
            </w:pPr>
            <w:r w:rsidRPr="0072737D">
              <w:rPr>
                <w:color w:val="000000" w:themeColor="text1"/>
                <w:sz w:val="20"/>
                <w:szCs w:val="20"/>
                <w:lang w:val="en-US"/>
              </w:rPr>
              <w:t>The Director and one other representative of the Kigali Cooling Efficiency Fund (K-CEF), which will coordinate the work of 19 philanthropic foundations on matters related to energy-efficiency and cooling with regard to implementation of the Kigali Amendment, visited the Secretariat on 26 January 2017 to learn more about the Multilateral Fund. K-CEF aims to allocate approximately US $53 million from philanthropic foundations by the end of 2017 for targeted support through country programmes in a small number of countries and more general support to over 100 countries to improve energy efficiency.  Information provided included the Executive Committee Primer; a presentation that summarizes how the Multilateral Fund operates; Guidelines for submitting progress and financial reporting; Guide for preparation of project proposals; the templates for project completion reports; and document UNEP/OzL.Pro/ExCom/74/51 on the Review of institutional strengthening and document the associated decision 74/51.</w:t>
            </w:r>
          </w:p>
        </w:tc>
        <w:tc>
          <w:tcPr>
            <w:tcW w:w="1138" w:type="dxa"/>
            <w:shd w:val="clear" w:color="auto" w:fill="auto"/>
            <w:vAlign w:val="center"/>
          </w:tcPr>
          <w:p w:rsidR="00B67E87" w:rsidRPr="0072737D" w:rsidRDefault="00B67E87" w:rsidP="0083218D">
            <w:pPr>
              <w:jc w:val="center"/>
              <w:rPr>
                <w:color w:val="000000" w:themeColor="text1"/>
                <w:sz w:val="20"/>
                <w:szCs w:val="20"/>
                <w:lang w:val="en-US"/>
              </w:rPr>
            </w:pPr>
            <w:r w:rsidRPr="0072737D">
              <w:rPr>
                <w:color w:val="000000" w:themeColor="text1"/>
                <w:sz w:val="20"/>
                <w:szCs w:val="20"/>
                <w:lang w:val="en-US"/>
              </w:rPr>
              <w:t>78</w:t>
            </w:r>
          </w:p>
        </w:tc>
      </w:tr>
      <w:tr w:rsidR="00C0570A" w:rsidRPr="0072737D" w:rsidTr="0083218D">
        <w:trPr>
          <w:cantSplit/>
          <w:trHeight w:val="432"/>
          <w:jc w:val="center"/>
        </w:trPr>
        <w:tc>
          <w:tcPr>
            <w:tcW w:w="9355" w:type="dxa"/>
            <w:gridSpan w:val="2"/>
            <w:shd w:val="clear" w:color="auto" w:fill="auto"/>
            <w:vAlign w:val="center"/>
          </w:tcPr>
          <w:p w:rsidR="00C0570A" w:rsidRPr="0072737D" w:rsidRDefault="00C0570A" w:rsidP="0083218D">
            <w:pPr>
              <w:jc w:val="center"/>
              <w:rPr>
                <w:b/>
                <w:color w:val="000000" w:themeColor="text1"/>
                <w:sz w:val="20"/>
                <w:szCs w:val="20"/>
                <w:lang w:val="en-US"/>
              </w:rPr>
            </w:pPr>
            <w:r w:rsidRPr="0072737D">
              <w:rPr>
                <w:b/>
                <w:color w:val="000000" w:themeColor="text1"/>
                <w:sz w:val="20"/>
                <w:szCs w:val="20"/>
                <w:lang w:val="en-US"/>
              </w:rPr>
              <w:t>Lawrence Berkeley National Laboratory</w:t>
            </w:r>
          </w:p>
        </w:tc>
      </w:tr>
      <w:tr w:rsidR="00B67E87" w:rsidRPr="0072737D" w:rsidTr="00B67E87">
        <w:trPr>
          <w:cantSplit/>
          <w:trHeight w:val="576"/>
          <w:jc w:val="center"/>
        </w:trPr>
        <w:tc>
          <w:tcPr>
            <w:tcW w:w="8217" w:type="dxa"/>
            <w:shd w:val="clear" w:color="auto" w:fill="auto"/>
            <w:vAlign w:val="center"/>
            <w:hideMark/>
          </w:tcPr>
          <w:p w:rsidR="00B67E87" w:rsidRPr="0072737D" w:rsidRDefault="00B67E87" w:rsidP="0083218D">
            <w:pPr>
              <w:jc w:val="left"/>
              <w:rPr>
                <w:color w:val="000000" w:themeColor="text1"/>
                <w:sz w:val="20"/>
                <w:szCs w:val="20"/>
                <w:lang w:val="en-US"/>
              </w:rPr>
            </w:pPr>
            <w:r w:rsidRPr="0072737D">
              <w:rPr>
                <w:color w:val="000000" w:themeColor="text1"/>
                <w:sz w:val="20"/>
                <w:szCs w:val="20"/>
                <w:lang w:val="en-US"/>
              </w:rPr>
              <w:t>The Secretariat provided comments on a draft report on opportunities and risks of efficiency improvement and refrigerant transition in room air</w:t>
            </w:r>
            <w:r w:rsidRPr="0072737D">
              <w:rPr>
                <w:color w:val="000000" w:themeColor="text1"/>
                <w:sz w:val="20"/>
                <w:szCs w:val="20"/>
                <w:lang w:val="en-US"/>
              </w:rPr>
              <w:noBreakHyphen/>
              <w:t>conditioning.</w:t>
            </w:r>
          </w:p>
        </w:tc>
        <w:tc>
          <w:tcPr>
            <w:tcW w:w="1138" w:type="dxa"/>
            <w:shd w:val="clear" w:color="auto" w:fill="auto"/>
            <w:vAlign w:val="center"/>
            <w:hideMark/>
          </w:tcPr>
          <w:p w:rsidR="00B67E87" w:rsidRPr="0072737D" w:rsidRDefault="00B67E87" w:rsidP="0083218D">
            <w:pPr>
              <w:jc w:val="center"/>
              <w:rPr>
                <w:color w:val="000000" w:themeColor="text1"/>
                <w:sz w:val="20"/>
                <w:szCs w:val="20"/>
                <w:lang w:val="en-US"/>
              </w:rPr>
            </w:pPr>
            <w:r w:rsidRPr="0072737D">
              <w:rPr>
                <w:color w:val="000000" w:themeColor="text1"/>
                <w:sz w:val="20"/>
                <w:szCs w:val="20"/>
                <w:lang w:val="en-US"/>
              </w:rPr>
              <w:t>79</w:t>
            </w:r>
          </w:p>
        </w:tc>
      </w:tr>
      <w:tr w:rsidR="00C0570A" w:rsidRPr="0072737D" w:rsidTr="0083218D">
        <w:trPr>
          <w:cantSplit/>
          <w:trHeight w:val="432"/>
          <w:jc w:val="center"/>
        </w:trPr>
        <w:tc>
          <w:tcPr>
            <w:tcW w:w="9355" w:type="dxa"/>
            <w:gridSpan w:val="2"/>
            <w:shd w:val="clear" w:color="auto" w:fill="auto"/>
            <w:vAlign w:val="center"/>
          </w:tcPr>
          <w:p w:rsidR="00C0570A" w:rsidRPr="0072737D" w:rsidRDefault="00C0570A" w:rsidP="0083218D">
            <w:pPr>
              <w:jc w:val="center"/>
              <w:rPr>
                <w:b/>
                <w:color w:val="000000" w:themeColor="text1"/>
                <w:sz w:val="20"/>
                <w:szCs w:val="20"/>
                <w:lang w:val="en-US"/>
              </w:rPr>
            </w:pPr>
            <w:r w:rsidRPr="0072737D">
              <w:rPr>
                <w:b/>
                <w:color w:val="000000" w:themeColor="text1"/>
                <w:sz w:val="20"/>
                <w:szCs w:val="20"/>
                <w:lang w:val="en-US"/>
              </w:rPr>
              <w:t>Minamata Convention on Mercury</w:t>
            </w:r>
          </w:p>
        </w:tc>
      </w:tr>
      <w:tr w:rsidR="00B67E87" w:rsidRPr="0072737D" w:rsidTr="00630E3B">
        <w:trPr>
          <w:cantSplit/>
          <w:trHeight w:val="1065"/>
          <w:jc w:val="center"/>
        </w:trPr>
        <w:tc>
          <w:tcPr>
            <w:tcW w:w="8217" w:type="dxa"/>
            <w:shd w:val="clear" w:color="auto" w:fill="auto"/>
            <w:vAlign w:val="center"/>
            <w:hideMark/>
          </w:tcPr>
          <w:p w:rsidR="00B67E87" w:rsidRPr="0072737D" w:rsidRDefault="00B67E87" w:rsidP="0083218D">
            <w:pPr>
              <w:rPr>
                <w:color w:val="000000" w:themeColor="text1"/>
                <w:sz w:val="20"/>
                <w:szCs w:val="20"/>
                <w:lang w:val="en-US"/>
              </w:rPr>
            </w:pPr>
            <w:r w:rsidRPr="0072737D">
              <w:rPr>
                <w:color w:val="000000" w:themeColor="text1"/>
                <w:sz w:val="20"/>
                <w:szCs w:val="20"/>
                <w:lang w:val="en-US"/>
              </w:rPr>
              <w:t>In July 2013 the Secretariat received an invitation from the Government of Japan to attend the Conference of Plenipotentiaries for the adoption and signature of the Minamata Convention on Mercury, held from 9 to 11 October 2013 in Kumamoto and Minamata, Japan. However, the Secretariat was unable to attend.</w:t>
            </w:r>
          </w:p>
        </w:tc>
        <w:tc>
          <w:tcPr>
            <w:tcW w:w="1138" w:type="dxa"/>
            <w:shd w:val="clear" w:color="auto" w:fill="auto"/>
            <w:vAlign w:val="center"/>
            <w:hideMark/>
          </w:tcPr>
          <w:p w:rsidR="00B67E87" w:rsidRPr="0072737D" w:rsidRDefault="00B67E87" w:rsidP="0083218D">
            <w:pPr>
              <w:jc w:val="center"/>
              <w:rPr>
                <w:color w:val="000000" w:themeColor="text1"/>
                <w:sz w:val="20"/>
                <w:szCs w:val="20"/>
                <w:lang w:val="en-US"/>
              </w:rPr>
            </w:pPr>
            <w:r w:rsidRPr="0072737D">
              <w:rPr>
                <w:color w:val="000000" w:themeColor="text1"/>
                <w:sz w:val="20"/>
                <w:szCs w:val="20"/>
                <w:lang w:val="en-US"/>
              </w:rPr>
              <w:t>71</w:t>
            </w:r>
          </w:p>
        </w:tc>
      </w:tr>
      <w:tr w:rsidR="00C0570A" w:rsidRPr="0072737D" w:rsidTr="0083218D">
        <w:trPr>
          <w:cantSplit/>
          <w:trHeight w:val="432"/>
          <w:jc w:val="center"/>
        </w:trPr>
        <w:tc>
          <w:tcPr>
            <w:tcW w:w="9355" w:type="dxa"/>
            <w:gridSpan w:val="2"/>
            <w:shd w:val="clear" w:color="auto" w:fill="auto"/>
            <w:vAlign w:val="center"/>
          </w:tcPr>
          <w:p w:rsidR="00C0570A" w:rsidRPr="0072737D" w:rsidRDefault="00C0570A" w:rsidP="00630E3B">
            <w:pPr>
              <w:widowControl w:val="0"/>
              <w:jc w:val="center"/>
              <w:rPr>
                <w:b/>
                <w:color w:val="000000" w:themeColor="text1"/>
                <w:sz w:val="20"/>
                <w:szCs w:val="20"/>
                <w:lang w:val="en-US"/>
              </w:rPr>
            </w:pPr>
            <w:r w:rsidRPr="0072737D">
              <w:rPr>
                <w:b/>
                <w:color w:val="000000" w:themeColor="text1"/>
                <w:sz w:val="20"/>
                <w:szCs w:val="20"/>
                <w:lang w:val="en-US"/>
              </w:rPr>
              <w:t>United Nations Auditors</w:t>
            </w:r>
          </w:p>
        </w:tc>
      </w:tr>
      <w:tr w:rsidR="00B67E87" w:rsidRPr="0072737D" w:rsidTr="00630E3B">
        <w:trPr>
          <w:cantSplit/>
          <w:trHeight w:val="1077"/>
          <w:jc w:val="center"/>
        </w:trPr>
        <w:tc>
          <w:tcPr>
            <w:tcW w:w="8217" w:type="dxa"/>
            <w:shd w:val="clear" w:color="auto" w:fill="auto"/>
            <w:vAlign w:val="center"/>
            <w:hideMark/>
          </w:tcPr>
          <w:p w:rsidR="00B67E87" w:rsidRPr="0072737D" w:rsidRDefault="00B67E87" w:rsidP="00630E3B">
            <w:pPr>
              <w:widowControl w:val="0"/>
              <w:rPr>
                <w:color w:val="000000" w:themeColor="text1"/>
                <w:sz w:val="20"/>
                <w:szCs w:val="20"/>
                <w:lang w:val="en-US"/>
              </w:rPr>
            </w:pPr>
            <w:r w:rsidRPr="0072737D">
              <w:rPr>
                <w:color w:val="000000" w:themeColor="text1"/>
                <w:sz w:val="20"/>
                <w:szCs w:val="20"/>
                <w:lang w:val="en-US"/>
              </w:rPr>
              <w:t>Background information on the Multilateral Fund and other information including inter alia UNEP interim financial statements on the Multilateral Fund; report on contributions and disbursements; progress report; 2015 Monitoring and evaluation work programme; and the link to policy and procedures manual.</w:t>
            </w:r>
          </w:p>
        </w:tc>
        <w:tc>
          <w:tcPr>
            <w:tcW w:w="1138" w:type="dxa"/>
            <w:shd w:val="clear" w:color="auto" w:fill="auto"/>
            <w:vAlign w:val="center"/>
            <w:hideMark/>
          </w:tcPr>
          <w:p w:rsidR="00B67E87" w:rsidRPr="0072737D" w:rsidRDefault="00B67E87" w:rsidP="00630E3B">
            <w:pPr>
              <w:widowControl w:val="0"/>
              <w:jc w:val="center"/>
              <w:rPr>
                <w:color w:val="000000" w:themeColor="text1"/>
                <w:sz w:val="20"/>
                <w:szCs w:val="20"/>
                <w:lang w:val="en-US"/>
              </w:rPr>
            </w:pPr>
            <w:r w:rsidRPr="0072737D">
              <w:rPr>
                <w:color w:val="000000" w:themeColor="text1"/>
                <w:sz w:val="20"/>
                <w:szCs w:val="20"/>
                <w:lang w:val="en-US"/>
              </w:rPr>
              <w:t>75</w:t>
            </w:r>
          </w:p>
        </w:tc>
      </w:tr>
      <w:tr w:rsidR="00C0570A" w:rsidRPr="0072737D" w:rsidTr="0083218D">
        <w:trPr>
          <w:cantSplit/>
          <w:trHeight w:val="432"/>
          <w:jc w:val="center"/>
        </w:trPr>
        <w:tc>
          <w:tcPr>
            <w:tcW w:w="9355" w:type="dxa"/>
            <w:gridSpan w:val="2"/>
            <w:shd w:val="clear" w:color="auto" w:fill="auto"/>
            <w:vAlign w:val="center"/>
          </w:tcPr>
          <w:p w:rsidR="00C0570A" w:rsidRPr="0072737D" w:rsidRDefault="00C0570A" w:rsidP="005C5432">
            <w:pPr>
              <w:jc w:val="center"/>
              <w:rPr>
                <w:b/>
                <w:color w:val="000000" w:themeColor="text1"/>
                <w:sz w:val="20"/>
                <w:szCs w:val="20"/>
                <w:lang w:val="en-US"/>
              </w:rPr>
            </w:pPr>
            <w:r w:rsidRPr="0072737D">
              <w:rPr>
                <w:b/>
                <w:color w:val="000000" w:themeColor="text1"/>
                <w:sz w:val="20"/>
                <w:szCs w:val="20"/>
                <w:lang w:val="en-US"/>
              </w:rPr>
              <w:lastRenderedPageBreak/>
              <w:t>United Nations Framework Convention on Climate Change (UNFCCC)</w:t>
            </w:r>
          </w:p>
        </w:tc>
      </w:tr>
      <w:tr w:rsidR="00B67E87" w:rsidRPr="0072737D" w:rsidTr="00B67E87">
        <w:trPr>
          <w:cantSplit/>
          <w:trHeight w:val="576"/>
          <w:jc w:val="center"/>
        </w:trPr>
        <w:tc>
          <w:tcPr>
            <w:tcW w:w="8217" w:type="dxa"/>
            <w:shd w:val="clear" w:color="auto" w:fill="auto"/>
            <w:vAlign w:val="center"/>
            <w:hideMark/>
          </w:tcPr>
          <w:p w:rsidR="00B67E87" w:rsidRPr="0072737D" w:rsidRDefault="00B67E87" w:rsidP="005C5432">
            <w:pPr>
              <w:jc w:val="left"/>
              <w:rPr>
                <w:color w:val="000000" w:themeColor="text1"/>
                <w:sz w:val="20"/>
                <w:szCs w:val="20"/>
                <w:lang w:val="en-US"/>
              </w:rPr>
            </w:pPr>
            <w:r w:rsidRPr="0072737D">
              <w:rPr>
                <w:color w:val="000000" w:themeColor="text1"/>
                <w:sz w:val="20"/>
                <w:szCs w:val="20"/>
                <w:lang w:val="en-US"/>
              </w:rPr>
              <w:t xml:space="preserve">Comments on the draft technical summary of the mitigation benefits of actions, initiatives and options to address non-carbon dioxide greenhouse gas emissions </w:t>
            </w:r>
          </w:p>
        </w:tc>
        <w:tc>
          <w:tcPr>
            <w:tcW w:w="1138" w:type="dxa"/>
            <w:shd w:val="clear" w:color="auto" w:fill="auto"/>
            <w:vAlign w:val="center"/>
          </w:tcPr>
          <w:p w:rsidR="00B67E87" w:rsidRPr="0072737D" w:rsidRDefault="00B67E87" w:rsidP="005C5432">
            <w:pPr>
              <w:jc w:val="center"/>
              <w:rPr>
                <w:color w:val="000000" w:themeColor="text1"/>
                <w:sz w:val="20"/>
                <w:szCs w:val="20"/>
                <w:lang w:val="en-US"/>
              </w:rPr>
            </w:pPr>
            <w:r w:rsidRPr="0072737D">
              <w:rPr>
                <w:color w:val="000000" w:themeColor="text1"/>
                <w:sz w:val="20"/>
                <w:szCs w:val="20"/>
                <w:lang w:val="en-US"/>
              </w:rPr>
              <w:t>74</w:t>
            </w:r>
          </w:p>
        </w:tc>
      </w:tr>
      <w:tr w:rsidR="00B67E87" w:rsidRPr="0072737D" w:rsidTr="00630E3B">
        <w:trPr>
          <w:cantSplit/>
          <w:trHeight w:val="2665"/>
          <w:jc w:val="center"/>
        </w:trPr>
        <w:tc>
          <w:tcPr>
            <w:tcW w:w="8217" w:type="dxa"/>
            <w:shd w:val="clear" w:color="auto" w:fill="auto"/>
            <w:vAlign w:val="center"/>
            <w:hideMark/>
          </w:tcPr>
          <w:p w:rsidR="00B67E87" w:rsidRPr="0072737D" w:rsidRDefault="00B67E87" w:rsidP="0083218D">
            <w:pPr>
              <w:rPr>
                <w:color w:val="000000" w:themeColor="text1"/>
                <w:sz w:val="20"/>
                <w:szCs w:val="20"/>
                <w:lang w:val="en-US"/>
              </w:rPr>
            </w:pPr>
            <w:r w:rsidRPr="0072737D">
              <w:rPr>
                <w:color w:val="000000" w:themeColor="text1"/>
                <w:sz w:val="20"/>
                <w:szCs w:val="20"/>
                <w:lang w:val="en-US"/>
              </w:rPr>
              <w:t>The Secretariat received an invitation in early October 2013 to attend the 19</w:t>
            </w:r>
            <w:r w:rsidRPr="0072737D">
              <w:rPr>
                <w:color w:val="000000" w:themeColor="text1"/>
                <w:sz w:val="20"/>
                <w:szCs w:val="20"/>
                <w:vertAlign w:val="superscript"/>
                <w:lang w:val="en-US"/>
              </w:rPr>
              <w:t>th</w:t>
            </w:r>
            <w:r w:rsidRPr="0072737D">
              <w:rPr>
                <w:color w:val="000000" w:themeColor="text1"/>
                <w:sz w:val="20"/>
                <w:szCs w:val="20"/>
                <w:lang w:val="en-US"/>
              </w:rPr>
              <w:t> session of the Conference of the Parties to the UNFCCC and the 9</w:t>
            </w:r>
            <w:r w:rsidRPr="0072737D">
              <w:rPr>
                <w:color w:val="000000" w:themeColor="text1"/>
                <w:sz w:val="20"/>
                <w:szCs w:val="20"/>
                <w:vertAlign w:val="superscript"/>
                <w:lang w:val="en-US"/>
              </w:rPr>
              <w:t>th</w:t>
            </w:r>
            <w:r w:rsidRPr="0072737D">
              <w:rPr>
                <w:color w:val="000000" w:themeColor="text1"/>
                <w:sz w:val="20"/>
                <w:szCs w:val="20"/>
                <w:lang w:val="en-US"/>
              </w:rPr>
              <w:t xml:space="preserve"> session of the Conference of the Parties serving as the Meeting of the Parties to the Kyoto Protocol that would take place in Warsaw, Poland, from 11 to 22 November 2013. The Chief Officer informed the UNFCCC Secretariat that he was unable to attend due to preparations for the 71st meeting. Noting that the UNFCCC Secretariat was invited to attend the 25</w:t>
            </w:r>
            <w:r w:rsidRPr="0072737D">
              <w:rPr>
                <w:color w:val="000000" w:themeColor="text1"/>
                <w:sz w:val="20"/>
                <w:szCs w:val="20"/>
                <w:vertAlign w:val="superscript"/>
                <w:lang w:val="en-US"/>
              </w:rPr>
              <w:t>th</w:t>
            </w:r>
            <w:r w:rsidRPr="0072737D">
              <w:rPr>
                <w:color w:val="000000" w:themeColor="text1"/>
                <w:sz w:val="20"/>
                <w:szCs w:val="20"/>
                <w:lang w:val="en-US"/>
              </w:rPr>
              <w:t xml:space="preserve"> MOP, he suggested an informal meeting to exploit potential opportunities for collaboration between the two Secretariats. The Executive Secretary of UNFCCC Secretariat responded that the Coordinator of the Mitigation, Data and Analysis Programme, who would be attending the MOP, would arrange to meet bilaterally with him. The representatives of both Secretariats met and discussed informally ways in which the two Secretariats could collaborate in the future as any need arises. </w:t>
            </w:r>
          </w:p>
        </w:tc>
        <w:tc>
          <w:tcPr>
            <w:tcW w:w="1138" w:type="dxa"/>
            <w:shd w:val="clear" w:color="auto" w:fill="auto"/>
            <w:vAlign w:val="center"/>
          </w:tcPr>
          <w:p w:rsidR="00B67E87" w:rsidRPr="0072737D" w:rsidRDefault="00B67E87" w:rsidP="0083218D">
            <w:pPr>
              <w:jc w:val="center"/>
              <w:rPr>
                <w:color w:val="000000" w:themeColor="text1"/>
                <w:sz w:val="20"/>
                <w:szCs w:val="20"/>
                <w:lang w:val="en-US"/>
              </w:rPr>
            </w:pPr>
            <w:r w:rsidRPr="0072737D">
              <w:rPr>
                <w:color w:val="000000" w:themeColor="text1"/>
                <w:sz w:val="20"/>
                <w:szCs w:val="20"/>
                <w:lang w:val="en-US"/>
              </w:rPr>
              <w:t>71</w:t>
            </w:r>
          </w:p>
        </w:tc>
      </w:tr>
      <w:tr w:rsidR="00C0570A" w:rsidRPr="0072737D" w:rsidTr="0083218D">
        <w:trPr>
          <w:cantSplit/>
          <w:trHeight w:val="432"/>
          <w:jc w:val="center"/>
        </w:trPr>
        <w:tc>
          <w:tcPr>
            <w:tcW w:w="9355" w:type="dxa"/>
            <w:gridSpan w:val="2"/>
            <w:shd w:val="clear" w:color="auto" w:fill="auto"/>
            <w:vAlign w:val="center"/>
          </w:tcPr>
          <w:p w:rsidR="00C0570A" w:rsidRPr="0072737D" w:rsidRDefault="005C5432" w:rsidP="005C5432">
            <w:pPr>
              <w:jc w:val="center"/>
              <w:rPr>
                <w:b/>
                <w:color w:val="000000" w:themeColor="text1"/>
                <w:sz w:val="20"/>
                <w:szCs w:val="20"/>
                <w:lang w:val="en-US"/>
              </w:rPr>
            </w:pPr>
            <w:r>
              <w:rPr>
                <w:b/>
                <w:color w:val="000000" w:themeColor="text1"/>
                <w:sz w:val="20"/>
                <w:szCs w:val="20"/>
                <w:lang w:val="en-US"/>
              </w:rPr>
              <w:t xml:space="preserve">World Trade Organization, </w:t>
            </w:r>
            <w:r w:rsidR="00C0570A" w:rsidRPr="0072737D">
              <w:rPr>
                <w:b/>
                <w:color w:val="000000" w:themeColor="text1"/>
                <w:sz w:val="20"/>
                <w:szCs w:val="20"/>
                <w:lang w:val="en-US"/>
              </w:rPr>
              <w:t>Trade and Environment Division</w:t>
            </w:r>
          </w:p>
        </w:tc>
      </w:tr>
      <w:tr w:rsidR="00B67E87" w:rsidRPr="009406CA" w:rsidTr="00B67E87">
        <w:trPr>
          <w:cantSplit/>
          <w:trHeight w:val="576"/>
          <w:jc w:val="center"/>
        </w:trPr>
        <w:tc>
          <w:tcPr>
            <w:tcW w:w="8217" w:type="dxa"/>
            <w:shd w:val="clear" w:color="auto" w:fill="auto"/>
            <w:vAlign w:val="center"/>
            <w:hideMark/>
          </w:tcPr>
          <w:p w:rsidR="00B67E87" w:rsidRPr="0072737D" w:rsidRDefault="00B67E87" w:rsidP="0083218D">
            <w:pPr>
              <w:rPr>
                <w:color w:val="000000" w:themeColor="text1"/>
                <w:sz w:val="20"/>
                <w:szCs w:val="20"/>
                <w:lang w:val="en-US"/>
              </w:rPr>
            </w:pPr>
            <w:r w:rsidRPr="0072737D">
              <w:rPr>
                <w:color w:val="000000" w:themeColor="text1"/>
                <w:sz w:val="20"/>
                <w:szCs w:val="20"/>
                <w:lang w:val="en-US"/>
              </w:rPr>
              <w:t>Update of the MEA Matrix for the WTO's Committee on Trade and Environment (https://www.wto.org/english/tratop_e/envir_e/envir_matrix_e.htm)</w:t>
            </w:r>
          </w:p>
        </w:tc>
        <w:tc>
          <w:tcPr>
            <w:tcW w:w="1138" w:type="dxa"/>
            <w:shd w:val="clear" w:color="auto" w:fill="auto"/>
            <w:vAlign w:val="center"/>
            <w:hideMark/>
          </w:tcPr>
          <w:p w:rsidR="00B67E87" w:rsidRPr="009406CA" w:rsidRDefault="00B67E87" w:rsidP="0083218D">
            <w:pPr>
              <w:jc w:val="center"/>
              <w:rPr>
                <w:color w:val="000000" w:themeColor="text1"/>
                <w:sz w:val="20"/>
                <w:szCs w:val="20"/>
                <w:lang w:val="en-US"/>
              </w:rPr>
            </w:pPr>
            <w:r w:rsidRPr="0072737D">
              <w:rPr>
                <w:color w:val="000000" w:themeColor="text1"/>
                <w:sz w:val="20"/>
                <w:szCs w:val="20"/>
                <w:lang w:val="en-US"/>
              </w:rPr>
              <w:t>75</w:t>
            </w:r>
          </w:p>
        </w:tc>
      </w:tr>
    </w:tbl>
    <w:p w:rsidR="004A18F9" w:rsidRPr="009406CA" w:rsidRDefault="004A18F9" w:rsidP="00833891">
      <w:pPr>
        <w:rPr>
          <w:color w:val="000000" w:themeColor="text1"/>
        </w:rPr>
      </w:pPr>
    </w:p>
    <w:p w:rsidR="00E85409" w:rsidRPr="009406CA" w:rsidRDefault="00E85409" w:rsidP="00833891">
      <w:pPr>
        <w:rPr>
          <w:color w:val="000000" w:themeColor="text1"/>
          <w:lang w:val="en-CA"/>
        </w:rPr>
      </w:pPr>
    </w:p>
    <w:p w:rsidR="00E85409" w:rsidRPr="009406CA" w:rsidRDefault="00E85409" w:rsidP="00833891">
      <w:pPr>
        <w:rPr>
          <w:color w:val="000000" w:themeColor="text1"/>
          <w:lang w:val="en-CA"/>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9406CA" w:rsidTr="00C97CF1">
        <w:trPr>
          <w:jc w:val="center"/>
        </w:trPr>
        <w:tc>
          <w:tcPr>
            <w:tcW w:w="1915" w:type="dxa"/>
          </w:tcPr>
          <w:p w:rsidR="00E85409" w:rsidRPr="009406CA" w:rsidRDefault="00E85409" w:rsidP="00833891">
            <w:pPr>
              <w:rPr>
                <w:color w:val="000000" w:themeColor="text1"/>
              </w:rPr>
            </w:pPr>
          </w:p>
        </w:tc>
        <w:tc>
          <w:tcPr>
            <w:tcW w:w="1915" w:type="dxa"/>
          </w:tcPr>
          <w:p w:rsidR="00E85409" w:rsidRPr="009406CA" w:rsidRDefault="00E85409" w:rsidP="00833891">
            <w:pPr>
              <w:rPr>
                <w:color w:val="000000" w:themeColor="text1"/>
              </w:rPr>
            </w:pPr>
          </w:p>
        </w:tc>
        <w:tc>
          <w:tcPr>
            <w:tcW w:w="1915" w:type="dxa"/>
            <w:tcBorders>
              <w:bottom w:val="single" w:sz="4" w:space="0" w:color="auto"/>
            </w:tcBorders>
          </w:tcPr>
          <w:p w:rsidR="00E85409" w:rsidRPr="009406CA" w:rsidRDefault="00E85409" w:rsidP="00833891">
            <w:pPr>
              <w:rPr>
                <w:color w:val="000000" w:themeColor="text1"/>
              </w:rPr>
            </w:pPr>
          </w:p>
        </w:tc>
        <w:tc>
          <w:tcPr>
            <w:tcW w:w="1915" w:type="dxa"/>
          </w:tcPr>
          <w:p w:rsidR="00E85409" w:rsidRPr="009406CA" w:rsidRDefault="00E85409" w:rsidP="00833891">
            <w:pPr>
              <w:rPr>
                <w:color w:val="000000" w:themeColor="text1"/>
              </w:rPr>
            </w:pPr>
          </w:p>
        </w:tc>
        <w:tc>
          <w:tcPr>
            <w:tcW w:w="1916" w:type="dxa"/>
          </w:tcPr>
          <w:p w:rsidR="00E85409" w:rsidRPr="009406CA" w:rsidRDefault="00E85409" w:rsidP="00833891">
            <w:pPr>
              <w:rPr>
                <w:color w:val="000000" w:themeColor="text1"/>
              </w:rPr>
            </w:pPr>
          </w:p>
        </w:tc>
      </w:tr>
    </w:tbl>
    <w:p w:rsidR="00E85409" w:rsidRPr="009406CA" w:rsidRDefault="00E85409" w:rsidP="00833891">
      <w:pPr>
        <w:rPr>
          <w:color w:val="000000" w:themeColor="text1"/>
          <w:lang w:val="en-CA"/>
        </w:rPr>
      </w:pPr>
    </w:p>
    <w:sectPr w:rsidR="00E85409" w:rsidRPr="009406CA" w:rsidSect="00A22731">
      <w:headerReference w:type="even" r:id="rId15"/>
      <w:headerReference w:type="default" r:id="rId16"/>
      <w:headerReference w:type="first" r:id="rId17"/>
      <w:footerReference w:type="first" r:id="rId18"/>
      <w:type w:val="oddPage"/>
      <w:pgSz w:w="12240" w:h="15840" w:code="1"/>
      <w:pgMar w:top="720" w:right="1440" w:bottom="864" w:left="1440"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54DA7" w:rsidRDefault="00D54DA7" w:rsidP="004A504B">
      <w:r>
        <w:separator/>
      </w:r>
    </w:p>
  </w:endnote>
  <w:endnote w:type="continuationSeparator" w:id="0">
    <w:p w:rsidR="00D54DA7" w:rsidRDefault="00D54DA7"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Pr="0033525D" w:rsidRDefault="00BC2495">
    <w:pPr>
      <w:jc w:val="center"/>
    </w:pPr>
    <w:r>
      <w:fldChar w:fldCharType="begin"/>
    </w:r>
    <w:r w:rsidR="00851352">
      <w:instrText xml:space="preserve"> PAGE </w:instrText>
    </w:r>
    <w:r>
      <w:fldChar w:fldCharType="separate"/>
    </w:r>
    <w:r w:rsidR="005C5432">
      <w:rPr>
        <w:noProof/>
      </w:rPr>
      <w:t>4</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Pr="0033525D" w:rsidRDefault="00BC2495">
    <w:pPr>
      <w:jc w:val="center"/>
    </w:pPr>
    <w:r>
      <w:fldChar w:fldCharType="begin"/>
    </w:r>
    <w:r w:rsidR="00851352">
      <w:instrText xml:space="preserve"> PAGE </w:instrText>
    </w:r>
    <w:r>
      <w:fldChar w:fldCharType="separate"/>
    </w:r>
    <w:r w:rsidR="005C5432">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96831938"/>
      <w:docPartObj>
        <w:docPartGallery w:val="Page Numbers (Bottom of Page)"/>
        <w:docPartUnique/>
      </w:docPartObj>
    </w:sdtPr>
    <w:sdtEndPr>
      <w:rPr>
        <w:noProof/>
      </w:rPr>
    </w:sdtEndPr>
    <w:sdtContent>
      <w:p w:rsidR="004D6F28" w:rsidRDefault="004D6F28">
        <w:pPr>
          <w:pStyle w:val="Footer"/>
          <w:jc w:val="center"/>
        </w:pPr>
        <w:r>
          <w:fldChar w:fldCharType="begin"/>
        </w:r>
        <w:r>
          <w:instrText xml:space="preserve"> PAGE   \* MERGEFORMAT </w:instrText>
        </w:r>
        <w:r>
          <w:fldChar w:fldCharType="separate"/>
        </w:r>
        <w:r w:rsidR="005C5432">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54DA7" w:rsidRDefault="00D54DA7" w:rsidP="004A504B">
      <w:r>
        <w:separator/>
      </w:r>
    </w:p>
  </w:footnote>
  <w:footnote w:type="continuationSeparator" w:id="0">
    <w:p w:rsidR="00D54DA7" w:rsidRDefault="00D54DA7" w:rsidP="004A504B">
      <w:r>
        <w:continuationSeparator/>
      </w:r>
    </w:p>
  </w:footnote>
  <w:footnote w:id="1">
    <w:p w:rsidR="00062734" w:rsidRPr="00FB5808" w:rsidRDefault="00062734" w:rsidP="00062734">
      <w:pPr>
        <w:pStyle w:val="FootnoteText"/>
        <w:rPr>
          <w:lang w:val="en-CA"/>
        </w:rPr>
      </w:pPr>
      <w:r>
        <w:rPr>
          <w:rStyle w:val="FootnoteReference"/>
        </w:rPr>
        <w:footnoteRef/>
      </w:r>
      <w:r>
        <w:t xml:space="preserve"> </w:t>
      </w:r>
      <w:r w:rsidRPr="00160B48">
        <w:rPr>
          <w:color w:val="000000" w:themeColor="text1"/>
        </w:rPr>
        <w:t>UNEP/OzL.Pro/ExCom/7</w:t>
      </w:r>
      <w:r w:rsidR="00AD441A">
        <w:rPr>
          <w:color w:val="000000" w:themeColor="text1"/>
        </w:rPr>
        <w:t>9</w:t>
      </w:r>
      <w:r w:rsidR="00B04028">
        <w:rPr>
          <w:color w:val="000000" w:themeColor="text1"/>
        </w:rPr>
        <w:t>/</w:t>
      </w:r>
      <w:r w:rsidR="00AD441A">
        <w:rPr>
          <w:color w:val="000000" w:themeColor="text1"/>
        </w:rPr>
        <w:t>5</w:t>
      </w:r>
      <w:r>
        <w:rPr>
          <w:color w:val="000000" w:themeColor="text1"/>
        </w:rPr>
        <w:t>1</w:t>
      </w:r>
    </w:p>
  </w:footnote>
  <w:footnote w:id="2">
    <w:p w:rsidR="00062734" w:rsidRPr="003F1214" w:rsidRDefault="00062734" w:rsidP="00062734">
      <w:pPr>
        <w:pStyle w:val="FootnoteText"/>
      </w:pPr>
      <w:r>
        <w:rPr>
          <w:rStyle w:val="FootnoteReference"/>
        </w:rPr>
        <w:footnoteRef/>
      </w:r>
      <w:r>
        <w:t xml:space="preserve"> </w:t>
      </w:r>
      <w:r w:rsidRPr="00160B48">
        <w:t xml:space="preserve">Letters of invitation </w:t>
      </w:r>
      <w:r w:rsidRPr="00160B48">
        <w:rPr>
          <w:color w:val="000000" w:themeColor="text1"/>
        </w:rPr>
        <w:t xml:space="preserve">were </w:t>
      </w:r>
      <w:r>
        <w:rPr>
          <w:color w:val="000000" w:themeColor="text1"/>
        </w:rPr>
        <w:t xml:space="preserve">sent </w:t>
      </w:r>
      <w:r w:rsidRPr="00160B48">
        <w:rPr>
          <w:color w:val="000000" w:themeColor="text1"/>
        </w:rPr>
        <w:t>to members of the Executive Committee, the Presid</w:t>
      </w:r>
      <w:r>
        <w:rPr>
          <w:color w:val="000000" w:themeColor="text1"/>
        </w:rPr>
        <w:t>ent of the Bureau of the Twenty</w:t>
      </w:r>
      <w:r>
        <w:rPr>
          <w:color w:val="000000" w:themeColor="text1"/>
        </w:rPr>
        <w:noBreakHyphen/>
        <w:t xml:space="preserve">eighth </w:t>
      </w:r>
      <w:r w:rsidRPr="00160B48">
        <w:rPr>
          <w:color w:val="000000" w:themeColor="text1"/>
        </w:rPr>
        <w:t>MOP, the President and Vice President of the Implementation Committee under</w:t>
      </w:r>
      <w:r>
        <w:rPr>
          <w:color w:val="000000" w:themeColor="text1"/>
        </w:rPr>
        <w:t xml:space="preserve"> the Non</w:t>
      </w:r>
      <w:r>
        <w:rPr>
          <w:color w:val="000000" w:themeColor="text1"/>
        </w:rPr>
        <w:noBreakHyphen/>
      </w:r>
      <w:r w:rsidRPr="00160B48">
        <w:rPr>
          <w:color w:val="000000" w:themeColor="text1"/>
        </w:rPr>
        <w:t>Compliance Procedure of the Montreal Protocol</w:t>
      </w:r>
      <w:r>
        <w:rPr>
          <w:color w:val="000000" w:themeColor="text1"/>
        </w:rPr>
        <w:t>, the Executive Director of UN Environment</w:t>
      </w:r>
      <w:r w:rsidRPr="00160B48">
        <w:rPr>
          <w:color w:val="000000" w:themeColor="text1"/>
        </w:rPr>
        <w:t xml:space="preserve">, the Executive Secretary of the </w:t>
      </w:r>
      <w:r w:rsidRPr="00160B48">
        <w:t>Ozone Secretariat, the implementing agencies, the Global Environment Facility (GEF), and non</w:t>
      </w:r>
      <w:r w:rsidRPr="00160B48">
        <w:noBreakHyphen/>
        <w:t>governmental organizations.</w:t>
      </w:r>
    </w:p>
  </w:footnote>
  <w:footnote w:id="3">
    <w:p w:rsidR="00062734" w:rsidRPr="0038464B" w:rsidRDefault="00062734" w:rsidP="00B04028">
      <w:pPr>
        <w:pStyle w:val="FootnoteText"/>
      </w:pPr>
      <w:r w:rsidRPr="000B5F0D">
        <w:rPr>
          <w:rStyle w:val="FootnoteReference"/>
        </w:rPr>
        <w:footnoteRef/>
      </w:r>
      <w:r w:rsidRPr="000B5F0D">
        <w:t xml:space="preserve"> The provisional agenda was prepared in consultation with the Chair and Vice-Chair of the Executive Committee. The Status of co</w:t>
      </w:r>
      <w:r>
        <w:t>ntributions and disbursements</w:t>
      </w:r>
      <w:r w:rsidR="00B04028">
        <w:t>,</w:t>
      </w:r>
      <w:r>
        <w:t xml:space="preserve"> the </w:t>
      </w:r>
      <w:r w:rsidR="00B04028">
        <w:t>s</w:t>
      </w:r>
      <w:r>
        <w:t>ta</w:t>
      </w:r>
      <w:r w:rsidR="00B04028">
        <w:t xml:space="preserve">tus of additional contributions, the final accounts for 2016, and the reconciliation of the 2016 accounts </w:t>
      </w:r>
      <w:r>
        <w:t xml:space="preserve">were </w:t>
      </w:r>
      <w:r w:rsidRPr="000B5F0D">
        <w:t xml:space="preserve">prepared jointly with the </w:t>
      </w:r>
      <w:r w:rsidRPr="0038464B">
        <w:t>Treasurer of the Fund.</w:t>
      </w:r>
    </w:p>
  </w:footnote>
  <w:footnote w:id="4">
    <w:p w:rsidR="00062734" w:rsidRPr="000B5F0D" w:rsidRDefault="00062734" w:rsidP="00062734">
      <w:pPr>
        <w:pStyle w:val="FootnoteText"/>
      </w:pPr>
      <w:r w:rsidRPr="0038464B">
        <w:rPr>
          <w:rStyle w:val="FootnoteReference"/>
        </w:rPr>
        <w:footnoteRef/>
      </w:r>
      <w:r w:rsidRPr="0038464B">
        <w:t xml:space="preserve"> Limited distribution documents for the Sub-group are </w:t>
      </w:r>
      <w:r w:rsidR="00F603A2">
        <w:t>placed</w:t>
      </w:r>
      <w:r w:rsidRPr="0038464B">
        <w:t xml:space="preserve"> on a restricted area of the website for members of the Executive Committee. Restricted documents </w:t>
      </w:r>
      <w:r w:rsidR="00F603A2">
        <w:t>are</w:t>
      </w:r>
      <w:r w:rsidRPr="0038464B">
        <w:t xml:space="preserve"> sent by email to members of the Sub-group on the Production Sector.</w:t>
      </w:r>
      <w:r>
        <w:t xml:space="preserve"> </w:t>
      </w:r>
    </w:p>
  </w:footnote>
  <w:footnote w:id="5">
    <w:p w:rsidR="00062734" w:rsidRPr="004D5324" w:rsidRDefault="00062734" w:rsidP="00062734">
      <w:pPr>
        <w:pStyle w:val="FootnoteText"/>
      </w:pPr>
      <w:r w:rsidRPr="000B5F0D">
        <w:rPr>
          <w:rStyle w:val="FootnoteReference"/>
        </w:rPr>
        <w:footnoteRef/>
      </w:r>
      <w:r w:rsidRPr="000B5F0D">
        <w:t xml:space="preserve"> Inventory of approved projects as of </w:t>
      </w:r>
      <w:r w:rsidR="00D45071">
        <w:t xml:space="preserve">July </w:t>
      </w:r>
      <w:r>
        <w:t>2017</w:t>
      </w:r>
      <w:r w:rsidRPr="000B5F0D">
        <w:t xml:space="preserve">; Policies, procedures, guidelines and criteria as of </w:t>
      </w:r>
      <w:r w:rsidR="00D45071">
        <w:t xml:space="preserve">July </w:t>
      </w:r>
      <w:r w:rsidRPr="007064FD">
        <w:rPr>
          <w:color w:val="000000" w:themeColor="text1"/>
        </w:rPr>
        <w:t>201</w:t>
      </w:r>
      <w:r>
        <w:rPr>
          <w:color w:val="000000" w:themeColor="text1"/>
        </w:rPr>
        <w:t>7</w:t>
      </w:r>
      <w:r w:rsidRPr="007064FD">
        <w:rPr>
          <w:color w:val="000000" w:themeColor="text1"/>
        </w:rPr>
        <w:t xml:space="preserve">; </w:t>
      </w:r>
      <w:r w:rsidR="00B8204F">
        <w:rPr>
          <w:color w:val="000000" w:themeColor="text1"/>
        </w:rPr>
        <w:t>the g</w:t>
      </w:r>
      <w:r w:rsidR="00B8204F">
        <w:t>uide for the submission of stand-alone investment projects pursuant to decision 78/3(g); the g</w:t>
      </w:r>
      <w:r w:rsidR="00B8204F" w:rsidRPr="00B8204F">
        <w:t>uide for the submission of enabling activities</w:t>
      </w:r>
      <w:r w:rsidR="00B8204F">
        <w:t xml:space="preserve">; </w:t>
      </w:r>
      <w:r w:rsidRPr="007064FD">
        <w:rPr>
          <w:color w:val="000000" w:themeColor="text1"/>
        </w:rPr>
        <w:t xml:space="preserve">the guide for the preparation of stage I of HPMPs; the guide for the presentation of the tranches of HPMPs; the guide for preparation of stage II of HPMPs; the guide for the presentation of stage II of HPMPs; the guide for the presentation of tranches of HCFC production sector phase-out management plans (HPPMPs); </w:t>
      </w:r>
      <w:r w:rsidR="00B8204F">
        <w:rPr>
          <w:color w:val="000000" w:themeColor="text1"/>
        </w:rPr>
        <w:t xml:space="preserve">and, </w:t>
      </w:r>
      <w:r>
        <w:rPr>
          <w:color w:val="000000" w:themeColor="text1"/>
        </w:rPr>
        <w:t xml:space="preserve">the </w:t>
      </w:r>
      <w:r w:rsidRPr="007064FD">
        <w:rPr>
          <w:color w:val="000000" w:themeColor="text1"/>
        </w:rPr>
        <w:t>guide on preparing insti</w:t>
      </w:r>
      <w:r>
        <w:rPr>
          <w:color w:val="000000" w:themeColor="text1"/>
        </w:rPr>
        <w:t>tutional strengthening projects</w:t>
      </w:r>
      <w:r w:rsidRPr="00002EF9">
        <w:rPr>
          <w:color w:val="000000" w:themeColor="text1"/>
        </w:rPr>
        <w:t>.</w:t>
      </w:r>
    </w:p>
  </w:footnote>
  <w:footnote w:id="6">
    <w:p w:rsidR="007B4AB3" w:rsidRPr="007B4AB3" w:rsidRDefault="007B4AB3" w:rsidP="007B4AB3">
      <w:pPr>
        <w:pStyle w:val="FootnoteText"/>
      </w:pPr>
      <w:r>
        <w:rPr>
          <w:rStyle w:val="FootnoteReference"/>
        </w:rPr>
        <w:footnoteRef/>
      </w:r>
      <w:r>
        <w:t xml:space="preserve"> </w:t>
      </w:r>
      <w:r w:rsidRPr="007B4AB3">
        <w:t xml:space="preserve">The </w:t>
      </w:r>
      <w:r>
        <w:t>retreat addressed efficiency gains</w:t>
      </w:r>
      <w:r w:rsidRPr="007B4AB3">
        <w:t xml:space="preserve">. </w:t>
      </w:r>
      <w:r>
        <w:t xml:space="preserve">The </w:t>
      </w:r>
      <w:r w:rsidRPr="007B4AB3">
        <w:t>ob</w:t>
      </w:r>
      <w:r>
        <w:t xml:space="preserve">jective was to </w:t>
      </w:r>
      <w:r w:rsidRPr="007B4AB3">
        <w:t xml:space="preserve">define challenges </w:t>
      </w:r>
      <w:r>
        <w:t xml:space="preserve">and opportunities, </w:t>
      </w:r>
      <w:r w:rsidRPr="007B4AB3">
        <w:t xml:space="preserve">establish Rules of Communication and define support from </w:t>
      </w:r>
      <w:r>
        <w:t xml:space="preserve">UNEP </w:t>
      </w:r>
      <w:r w:rsidRPr="007B4AB3">
        <w:t xml:space="preserve">Corporate </w:t>
      </w:r>
      <w:r>
        <w:t xml:space="preserve">Services and UNON. It was composed </w:t>
      </w:r>
      <w:r w:rsidRPr="007B4AB3">
        <w:t xml:space="preserve">of work-groups on processes, procedures </w:t>
      </w:r>
      <w:r>
        <w:t xml:space="preserve">and </w:t>
      </w:r>
      <w:r w:rsidRPr="007B4AB3">
        <w:t>timelines on various administrative and financial areas.</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Pr="0033525D" w:rsidRDefault="00630E3B">
    <w:fldSimple w:instr=" DOCPROPERTY &quot;Document number&quot;  \* MERGEFORMAT ">
      <w:r w:rsidR="005C5432">
        <w:t>UNEP/OzL.Pro/ExCom/80/2</w:t>
      </w:r>
    </w:fldSimple>
  </w:p>
  <w:p w:rsidR="00DC6A10" w:rsidRPr="0033525D" w:rsidRDefault="00DC6A10"/>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Pr="0033525D" w:rsidRDefault="00630E3B">
    <w:pPr>
      <w:jc w:val="right"/>
    </w:pPr>
    <w:fldSimple w:instr=" DOCPROPERTY &quot;Document number&quot;  \* MERGEFORMAT ">
      <w:r w:rsidR="005C5432">
        <w:t>UNEP/OzL.Pro/ExCom/80/2</w:t>
      </w:r>
    </w:fldSimple>
  </w:p>
  <w:p w:rsidR="00DC6A10" w:rsidRPr="0033525D" w:rsidRDefault="00DC6A10" w:rsidP="004A18F9">
    <w:pPr>
      <w:jc w:val="right"/>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6F28" w:rsidRDefault="00630E3B">
    <w:fldSimple w:instr=" DOCPROPERTY &quot;Document number&quot;  \* MERGEFORMAT ">
      <w:r w:rsidR="005C5432">
        <w:t>UNEP/OzL.Pro/ExCom/80/2</w:t>
      </w:r>
    </w:fldSimple>
  </w:p>
  <w:p w:rsidR="004D6F28" w:rsidRPr="0033525D" w:rsidRDefault="004D6F28" w:rsidP="004D6F28">
    <w:r>
      <w:t>Annex</w:t>
    </w:r>
  </w:p>
  <w:p w:rsidR="004D6F28" w:rsidRPr="0033525D" w:rsidRDefault="004D6F28"/>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18F9" w:rsidRPr="0033525D" w:rsidRDefault="00630E3B">
    <w:pPr>
      <w:jc w:val="right"/>
    </w:pPr>
    <w:fldSimple w:instr=" DOCPROPERTY &quot;Document number&quot;  \* MERGEFORMAT ">
      <w:r w:rsidR="005C5432">
        <w:t>UNEP/OzL.Pro/ExCom/80/2</w:t>
      </w:r>
    </w:fldSimple>
  </w:p>
  <w:p w:rsidR="004A18F9" w:rsidRPr="0033525D" w:rsidRDefault="0072737D" w:rsidP="004A18F9">
    <w:pPr>
      <w:jc w:val="right"/>
    </w:pPr>
    <w:r>
      <w:t>Annex</w:t>
    </w:r>
  </w:p>
  <w:p w:rsidR="004A18F9" w:rsidRPr="0033525D" w:rsidRDefault="004A18F9">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6F28" w:rsidRDefault="00630E3B" w:rsidP="004D6F28">
    <w:pPr>
      <w:jc w:val="right"/>
    </w:pPr>
    <w:fldSimple w:instr=" DOCPROPERTY &quot;Document number&quot;  \* MERGEFORMAT ">
      <w:r w:rsidR="005C5432">
        <w:t>UNEP/OzL.Pro/ExCom/80/2</w:t>
      </w:r>
    </w:fldSimple>
  </w:p>
  <w:p w:rsidR="004D6F28" w:rsidRPr="0033525D" w:rsidRDefault="004D6F28" w:rsidP="004D6F28">
    <w:pPr>
      <w:jc w:val="right"/>
    </w:pPr>
    <w:r>
      <w:t>Annex</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2F592294"/>
    <w:multiLevelType w:val="hybridMultilevel"/>
    <w:tmpl w:val="B1EA1220"/>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9784284"/>
    <w:multiLevelType w:val="multilevel"/>
    <w:tmpl w:val="19703736"/>
    <w:lvl w:ilvl="0">
      <w:start w:val="1"/>
      <w:numFmt w:val="bullet"/>
      <w:lvlText w:val=""/>
      <w:lvlJc w:val="left"/>
      <w:pPr>
        <w:tabs>
          <w:tab w:val="num" w:pos="720"/>
        </w:tabs>
        <w:ind w:left="720" w:firstLine="0"/>
      </w:pPr>
      <w:rPr>
        <w:rFonts w:ascii="Symbol" w:hAnsi="Symbol" w:hint="default"/>
      </w:rPr>
    </w:lvl>
    <w:lvl w:ilvl="1">
      <w:start w:val="1"/>
      <w:numFmt w:val="bullet"/>
      <w:lvlText w:val=""/>
      <w:lvlJc w:val="left"/>
      <w:pPr>
        <w:tabs>
          <w:tab w:val="num" w:pos="720"/>
        </w:tabs>
        <w:ind w:left="2160" w:hanging="720"/>
      </w:pPr>
      <w:rPr>
        <w:rFonts w:ascii="Symbol" w:hAnsi="Symbol" w:hint="default"/>
      </w:rPr>
    </w:lvl>
    <w:lvl w:ilvl="2">
      <w:start w:val="1"/>
      <w:numFmt w:val="lowerRoman"/>
      <w:lvlText w:val="(%3)"/>
      <w:lvlJc w:val="left"/>
      <w:pPr>
        <w:tabs>
          <w:tab w:val="num" w:pos="720"/>
        </w:tabs>
        <w:ind w:left="2880" w:hanging="720"/>
      </w:pPr>
    </w:lvl>
    <w:lvl w:ilvl="3">
      <w:start w:val="1"/>
      <w:numFmt w:val="lowerLetter"/>
      <w:lvlText w:val="%4)"/>
      <w:lvlJc w:val="left"/>
      <w:pPr>
        <w:tabs>
          <w:tab w:val="num" w:pos="630"/>
        </w:tabs>
        <w:ind w:left="3496" w:hanging="706"/>
      </w:pPr>
      <w:rPr>
        <w:b w:val="0"/>
        <w:i w:val="0"/>
      </w:rPr>
    </w:lvl>
    <w:lvl w:ilvl="4">
      <w:start w:val="1"/>
      <w:numFmt w:val="decimal"/>
      <w:lvlText w:val="(%5)"/>
      <w:lvlJc w:val="left"/>
      <w:pPr>
        <w:tabs>
          <w:tab w:val="num" w:pos="720"/>
        </w:tabs>
        <w:ind w:left="4291" w:hanging="705"/>
      </w:pPr>
    </w:lvl>
    <w:lvl w:ilvl="5">
      <w:start w:val="1"/>
      <w:numFmt w:val="lowerLetter"/>
      <w:lvlText w:val="(%6)"/>
      <w:lvlJc w:val="left"/>
      <w:pPr>
        <w:tabs>
          <w:tab w:val="num" w:pos="720"/>
        </w:tabs>
        <w:ind w:left="5011" w:hanging="720"/>
      </w:pPr>
    </w:lvl>
    <w:lvl w:ilvl="6">
      <w:start w:val="1"/>
      <w:numFmt w:val="lowerRoman"/>
      <w:lvlText w:val="(%7)"/>
      <w:lvlJc w:val="left"/>
      <w:pPr>
        <w:tabs>
          <w:tab w:val="num" w:pos="720"/>
        </w:tabs>
        <w:ind w:left="5717" w:hanging="706"/>
      </w:pPr>
    </w:lvl>
    <w:lvl w:ilvl="7">
      <w:start w:val="1"/>
      <w:numFmt w:val="lowerLetter"/>
      <w:lvlText w:val="(%8)"/>
      <w:lvlJc w:val="left"/>
      <w:pPr>
        <w:tabs>
          <w:tab w:val="num" w:pos="720"/>
        </w:tabs>
        <w:ind w:left="6422" w:hanging="705"/>
      </w:pPr>
    </w:lvl>
    <w:lvl w:ilvl="8">
      <w:start w:val="1"/>
      <w:numFmt w:val="lowerRoman"/>
      <w:lvlText w:val="(%9)"/>
      <w:lvlJc w:val="left"/>
      <w:pPr>
        <w:tabs>
          <w:tab w:val="num" w:pos="720"/>
        </w:tabs>
        <w:ind w:left="7128" w:hanging="706"/>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5"/>
  </w:num>
  <w:num w:numId="18">
    <w:abstractNumId w:val="16"/>
  </w:num>
  <w:num w:numId="19">
    <w:abstractNumId w:val="17"/>
  </w:num>
  <w:num w:numId="20">
    <w:abstractNumId w:val="13"/>
  </w:num>
  <w:num w:numId="21">
    <w:abstractNumId w:val="14"/>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0"/>
  </w:num>
  <w:num w:numId="24">
    <w:abstractNumId w:val="10"/>
  </w:num>
  <w:num w:numId="25">
    <w:abstractNumId w:val="10"/>
  </w:num>
  <w:num w:numId="2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gUA94TvAiwAAAA="/>
  </w:docVars>
  <w:rsids>
    <w:rsidRoot w:val="00062734"/>
    <w:rsid w:val="00000FED"/>
    <w:rsid w:val="0000434E"/>
    <w:rsid w:val="00011F94"/>
    <w:rsid w:val="000211A9"/>
    <w:rsid w:val="00021537"/>
    <w:rsid w:val="00031260"/>
    <w:rsid w:val="0003681A"/>
    <w:rsid w:val="00047F31"/>
    <w:rsid w:val="00061EC2"/>
    <w:rsid w:val="00062734"/>
    <w:rsid w:val="00063DF7"/>
    <w:rsid w:val="00080ED0"/>
    <w:rsid w:val="00085B8F"/>
    <w:rsid w:val="00090481"/>
    <w:rsid w:val="0009283C"/>
    <w:rsid w:val="000A6C26"/>
    <w:rsid w:val="000E07BC"/>
    <w:rsid w:val="000F1CD4"/>
    <w:rsid w:val="000F4103"/>
    <w:rsid w:val="000F5D99"/>
    <w:rsid w:val="000F5DEB"/>
    <w:rsid w:val="000F6768"/>
    <w:rsid w:val="000F70A7"/>
    <w:rsid w:val="00122F25"/>
    <w:rsid w:val="001279F2"/>
    <w:rsid w:val="00135980"/>
    <w:rsid w:val="00163663"/>
    <w:rsid w:val="00164719"/>
    <w:rsid w:val="00166FC4"/>
    <w:rsid w:val="001677AC"/>
    <w:rsid w:val="001804EA"/>
    <w:rsid w:val="00190A61"/>
    <w:rsid w:val="001A3342"/>
    <w:rsid w:val="001A3E3D"/>
    <w:rsid w:val="001A7049"/>
    <w:rsid w:val="001B1E40"/>
    <w:rsid w:val="001C764E"/>
    <w:rsid w:val="001E1052"/>
    <w:rsid w:val="001E21B1"/>
    <w:rsid w:val="001E2F93"/>
    <w:rsid w:val="001E61E5"/>
    <w:rsid w:val="001F2159"/>
    <w:rsid w:val="001F2ABC"/>
    <w:rsid w:val="00212EE9"/>
    <w:rsid w:val="00214863"/>
    <w:rsid w:val="002156B4"/>
    <w:rsid w:val="002361E6"/>
    <w:rsid w:val="00253222"/>
    <w:rsid w:val="00262847"/>
    <w:rsid w:val="00281BB2"/>
    <w:rsid w:val="002B72E9"/>
    <w:rsid w:val="002C5483"/>
    <w:rsid w:val="002C7998"/>
    <w:rsid w:val="002F1E53"/>
    <w:rsid w:val="002F2CAA"/>
    <w:rsid w:val="0030052C"/>
    <w:rsid w:val="00305FBB"/>
    <w:rsid w:val="003306E1"/>
    <w:rsid w:val="003320E4"/>
    <w:rsid w:val="0033525D"/>
    <w:rsid w:val="003377C6"/>
    <w:rsid w:val="003414F3"/>
    <w:rsid w:val="0035613E"/>
    <w:rsid w:val="00363EE9"/>
    <w:rsid w:val="00363F08"/>
    <w:rsid w:val="00364647"/>
    <w:rsid w:val="00376128"/>
    <w:rsid w:val="0037742E"/>
    <w:rsid w:val="0038245A"/>
    <w:rsid w:val="0038464B"/>
    <w:rsid w:val="00385CFC"/>
    <w:rsid w:val="00385E0A"/>
    <w:rsid w:val="0039337A"/>
    <w:rsid w:val="003A3189"/>
    <w:rsid w:val="003B33BD"/>
    <w:rsid w:val="003B569D"/>
    <w:rsid w:val="003B65B3"/>
    <w:rsid w:val="003C2A73"/>
    <w:rsid w:val="003C3C0E"/>
    <w:rsid w:val="003D4FAC"/>
    <w:rsid w:val="003E1358"/>
    <w:rsid w:val="003E7906"/>
    <w:rsid w:val="003F3C50"/>
    <w:rsid w:val="00406A6A"/>
    <w:rsid w:val="00406B22"/>
    <w:rsid w:val="004328A7"/>
    <w:rsid w:val="00434C74"/>
    <w:rsid w:val="00437479"/>
    <w:rsid w:val="00447AB1"/>
    <w:rsid w:val="0045686D"/>
    <w:rsid w:val="00456EB4"/>
    <w:rsid w:val="004718F3"/>
    <w:rsid w:val="00472776"/>
    <w:rsid w:val="00475040"/>
    <w:rsid w:val="004913D7"/>
    <w:rsid w:val="00493D40"/>
    <w:rsid w:val="004967B6"/>
    <w:rsid w:val="004A18F9"/>
    <w:rsid w:val="004A504B"/>
    <w:rsid w:val="004A6911"/>
    <w:rsid w:val="004B54E0"/>
    <w:rsid w:val="004B7384"/>
    <w:rsid w:val="004C4269"/>
    <w:rsid w:val="004D6236"/>
    <w:rsid w:val="004D6F28"/>
    <w:rsid w:val="004E4DBB"/>
    <w:rsid w:val="004E4E41"/>
    <w:rsid w:val="004E7F9C"/>
    <w:rsid w:val="004F3493"/>
    <w:rsid w:val="004F5143"/>
    <w:rsid w:val="004F6806"/>
    <w:rsid w:val="00512B09"/>
    <w:rsid w:val="00555D75"/>
    <w:rsid w:val="00560DF0"/>
    <w:rsid w:val="0056759C"/>
    <w:rsid w:val="00573AA1"/>
    <w:rsid w:val="00586B38"/>
    <w:rsid w:val="0059513E"/>
    <w:rsid w:val="005B24D5"/>
    <w:rsid w:val="005B316B"/>
    <w:rsid w:val="005B3F12"/>
    <w:rsid w:val="005B48FF"/>
    <w:rsid w:val="005C5432"/>
    <w:rsid w:val="005D30C8"/>
    <w:rsid w:val="00604C15"/>
    <w:rsid w:val="006158D5"/>
    <w:rsid w:val="00625D83"/>
    <w:rsid w:val="00630E3B"/>
    <w:rsid w:val="006311B5"/>
    <w:rsid w:val="00641E1D"/>
    <w:rsid w:val="006623E7"/>
    <w:rsid w:val="00662B80"/>
    <w:rsid w:val="00670F6C"/>
    <w:rsid w:val="006852C7"/>
    <w:rsid w:val="006878CA"/>
    <w:rsid w:val="00687AD0"/>
    <w:rsid w:val="006979C5"/>
    <w:rsid w:val="006C1727"/>
    <w:rsid w:val="006C32FD"/>
    <w:rsid w:val="006C39CE"/>
    <w:rsid w:val="006D0FCC"/>
    <w:rsid w:val="006D3EE8"/>
    <w:rsid w:val="006E1FC3"/>
    <w:rsid w:val="006F1B02"/>
    <w:rsid w:val="0070616B"/>
    <w:rsid w:val="00706FDA"/>
    <w:rsid w:val="00711F9A"/>
    <w:rsid w:val="00713810"/>
    <w:rsid w:val="0072737D"/>
    <w:rsid w:val="007303A5"/>
    <w:rsid w:val="00730B3E"/>
    <w:rsid w:val="0073420B"/>
    <w:rsid w:val="0074760E"/>
    <w:rsid w:val="00754ABA"/>
    <w:rsid w:val="00766DF4"/>
    <w:rsid w:val="007A1546"/>
    <w:rsid w:val="007A228C"/>
    <w:rsid w:val="007A368E"/>
    <w:rsid w:val="007A5868"/>
    <w:rsid w:val="007B04CE"/>
    <w:rsid w:val="007B4408"/>
    <w:rsid w:val="007B4AB3"/>
    <w:rsid w:val="007B6871"/>
    <w:rsid w:val="007B7A2F"/>
    <w:rsid w:val="007C3D33"/>
    <w:rsid w:val="007D294A"/>
    <w:rsid w:val="007D47D2"/>
    <w:rsid w:val="007D6EC0"/>
    <w:rsid w:val="007D7E1D"/>
    <w:rsid w:val="007F51B1"/>
    <w:rsid w:val="00831979"/>
    <w:rsid w:val="00833891"/>
    <w:rsid w:val="00834DA2"/>
    <w:rsid w:val="0084109D"/>
    <w:rsid w:val="00850D70"/>
    <w:rsid w:val="00851352"/>
    <w:rsid w:val="00853912"/>
    <w:rsid w:val="00861651"/>
    <w:rsid w:val="00863230"/>
    <w:rsid w:val="00867EEC"/>
    <w:rsid w:val="008717D8"/>
    <w:rsid w:val="0087215C"/>
    <w:rsid w:val="008875FE"/>
    <w:rsid w:val="00887F8E"/>
    <w:rsid w:val="00896234"/>
    <w:rsid w:val="00897E43"/>
    <w:rsid w:val="008C5738"/>
    <w:rsid w:val="008C7EAD"/>
    <w:rsid w:val="008D0CFE"/>
    <w:rsid w:val="008D6152"/>
    <w:rsid w:val="008F0F81"/>
    <w:rsid w:val="008F27BF"/>
    <w:rsid w:val="00901F5B"/>
    <w:rsid w:val="00910E6C"/>
    <w:rsid w:val="009142EC"/>
    <w:rsid w:val="00914F83"/>
    <w:rsid w:val="009154C3"/>
    <w:rsid w:val="00923540"/>
    <w:rsid w:val="00926767"/>
    <w:rsid w:val="0093009D"/>
    <w:rsid w:val="009361D5"/>
    <w:rsid w:val="009363D9"/>
    <w:rsid w:val="009406CA"/>
    <w:rsid w:val="009428A4"/>
    <w:rsid w:val="00952F24"/>
    <w:rsid w:val="00962E9B"/>
    <w:rsid w:val="00963809"/>
    <w:rsid w:val="0096458F"/>
    <w:rsid w:val="009659F4"/>
    <w:rsid w:val="00970D60"/>
    <w:rsid w:val="0097105E"/>
    <w:rsid w:val="009724B1"/>
    <w:rsid w:val="009960E5"/>
    <w:rsid w:val="009A5537"/>
    <w:rsid w:val="009A7ADC"/>
    <w:rsid w:val="009C19B7"/>
    <w:rsid w:val="009D7C51"/>
    <w:rsid w:val="009E7E44"/>
    <w:rsid w:val="009F36BF"/>
    <w:rsid w:val="00A111B6"/>
    <w:rsid w:val="00A125BF"/>
    <w:rsid w:val="00A22731"/>
    <w:rsid w:val="00A24E20"/>
    <w:rsid w:val="00A26D27"/>
    <w:rsid w:val="00A27EB3"/>
    <w:rsid w:val="00A376EE"/>
    <w:rsid w:val="00A42A99"/>
    <w:rsid w:val="00A42FF1"/>
    <w:rsid w:val="00A5151A"/>
    <w:rsid w:val="00A57E0A"/>
    <w:rsid w:val="00A717DA"/>
    <w:rsid w:val="00A71AF7"/>
    <w:rsid w:val="00A72B21"/>
    <w:rsid w:val="00A823F6"/>
    <w:rsid w:val="00A8578B"/>
    <w:rsid w:val="00AA0A89"/>
    <w:rsid w:val="00AA6429"/>
    <w:rsid w:val="00AC01AA"/>
    <w:rsid w:val="00AC4F72"/>
    <w:rsid w:val="00AD441A"/>
    <w:rsid w:val="00AF741A"/>
    <w:rsid w:val="00B01497"/>
    <w:rsid w:val="00B01ADB"/>
    <w:rsid w:val="00B04028"/>
    <w:rsid w:val="00B04161"/>
    <w:rsid w:val="00B056F9"/>
    <w:rsid w:val="00B11E3D"/>
    <w:rsid w:val="00B15BC4"/>
    <w:rsid w:val="00B17E82"/>
    <w:rsid w:val="00B23904"/>
    <w:rsid w:val="00B34F92"/>
    <w:rsid w:val="00B4575A"/>
    <w:rsid w:val="00B575BA"/>
    <w:rsid w:val="00B65A3B"/>
    <w:rsid w:val="00B67E87"/>
    <w:rsid w:val="00B76429"/>
    <w:rsid w:val="00B8204F"/>
    <w:rsid w:val="00B956D4"/>
    <w:rsid w:val="00B97446"/>
    <w:rsid w:val="00BA7432"/>
    <w:rsid w:val="00BC1AA0"/>
    <w:rsid w:val="00BC2495"/>
    <w:rsid w:val="00BC781D"/>
    <w:rsid w:val="00BC7EB9"/>
    <w:rsid w:val="00BD2643"/>
    <w:rsid w:val="00BD56B1"/>
    <w:rsid w:val="00BD6558"/>
    <w:rsid w:val="00BE4795"/>
    <w:rsid w:val="00BF3022"/>
    <w:rsid w:val="00BF3214"/>
    <w:rsid w:val="00BF5573"/>
    <w:rsid w:val="00BF7280"/>
    <w:rsid w:val="00C009A5"/>
    <w:rsid w:val="00C01BDD"/>
    <w:rsid w:val="00C0570A"/>
    <w:rsid w:val="00C15867"/>
    <w:rsid w:val="00C224EF"/>
    <w:rsid w:val="00C2296D"/>
    <w:rsid w:val="00C23155"/>
    <w:rsid w:val="00C40C41"/>
    <w:rsid w:val="00C4560B"/>
    <w:rsid w:val="00C45885"/>
    <w:rsid w:val="00C50F22"/>
    <w:rsid w:val="00C57971"/>
    <w:rsid w:val="00C75B0A"/>
    <w:rsid w:val="00C75F97"/>
    <w:rsid w:val="00C76BA4"/>
    <w:rsid w:val="00C80201"/>
    <w:rsid w:val="00C83A48"/>
    <w:rsid w:val="00C85865"/>
    <w:rsid w:val="00C85E85"/>
    <w:rsid w:val="00C97CF1"/>
    <w:rsid w:val="00CA2EAE"/>
    <w:rsid w:val="00CA4AC1"/>
    <w:rsid w:val="00CA546B"/>
    <w:rsid w:val="00CB0316"/>
    <w:rsid w:val="00CB0B11"/>
    <w:rsid w:val="00CB5354"/>
    <w:rsid w:val="00CC6A14"/>
    <w:rsid w:val="00CC70A3"/>
    <w:rsid w:val="00CD4442"/>
    <w:rsid w:val="00CD53C3"/>
    <w:rsid w:val="00CD574E"/>
    <w:rsid w:val="00CE4C22"/>
    <w:rsid w:val="00CE7D69"/>
    <w:rsid w:val="00CF41EC"/>
    <w:rsid w:val="00CF5D04"/>
    <w:rsid w:val="00D04DE4"/>
    <w:rsid w:val="00D06168"/>
    <w:rsid w:val="00D063F1"/>
    <w:rsid w:val="00D10D4F"/>
    <w:rsid w:val="00D14332"/>
    <w:rsid w:val="00D14F22"/>
    <w:rsid w:val="00D16931"/>
    <w:rsid w:val="00D45071"/>
    <w:rsid w:val="00D51D2B"/>
    <w:rsid w:val="00D52604"/>
    <w:rsid w:val="00D54DA7"/>
    <w:rsid w:val="00D564B1"/>
    <w:rsid w:val="00D57918"/>
    <w:rsid w:val="00D648CE"/>
    <w:rsid w:val="00D66A47"/>
    <w:rsid w:val="00D73DC6"/>
    <w:rsid w:val="00D74C1A"/>
    <w:rsid w:val="00D754C1"/>
    <w:rsid w:val="00D75983"/>
    <w:rsid w:val="00D77393"/>
    <w:rsid w:val="00D77A35"/>
    <w:rsid w:val="00D81B3E"/>
    <w:rsid w:val="00D90C70"/>
    <w:rsid w:val="00D90E49"/>
    <w:rsid w:val="00D96ADE"/>
    <w:rsid w:val="00DC6A10"/>
    <w:rsid w:val="00DE657E"/>
    <w:rsid w:val="00DF4704"/>
    <w:rsid w:val="00DF471D"/>
    <w:rsid w:val="00E024AA"/>
    <w:rsid w:val="00E055E3"/>
    <w:rsid w:val="00E250F1"/>
    <w:rsid w:val="00E3550D"/>
    <w:rsid w:val="00E614E0"/>
    <w:rsid w:val="00E73F7F"/>
    <w:rsid w:val="00E85409"/>
    <w:rsid w:val="00E950B6"/>
    <w:rsid w:val="00EA429F"/>
    <w:rsid w:val="00EA4F9E"/>
    <w:rsid w:val="00EA63CA"/>
    <w:rsid w:val="00EA6D3B"/>
    <w:rsid w:val="00EB00AD"/>
    <w:rsid w:val="00EB136C"/>
    <w:rsid w:val="00EB3A2C"/>
    <w:rsid w:val="00EB480E"/>
    <w:rsid w:val="00EB5EC6"/>
    <w:rsid w:val="00EB7FC9"/>
    <w:rsid w:val="00ED27E8"/>
    <w:rsid w:val="00ED42F6"/>
    <w:rsid w:val="00ED7137"/>
    <w:rsid w:val="00EE297F"/>
    <w:rsid w:val="00F0209C"/>
    <w:rsid w:val="00F070D0"/>
    <w:rsid w:val="00F21088"/>
    <w:rsid w:val="00F327E7"/>
    <w:rsid w:val="00F35746"/>
    <w:rsid w:val="00F447C7"/>
    <w:rsid w:val="00F554A9"/>
    <w:rsid w:val="00F603A2"/>
    <w:rsid w:val="00F716FD"/>
    <w:rsid w:val="00F80355"/>
    <w:rsid w:val="00FA0AFE"/>
    <w:rsid w:val="00FB0C81"/>
    <w:rsid w:val="00FC1FA9"/>
    <w:rsid w:val="00FC2200"/>
    <w:rsid w:val="00FC2540"/>
    <w:rsid w:val="00FC2855"/>
    <w:rsid w:val="00FC2EB4"/>
    <w:rsid w:val="00FE02FF"/>
    <w:rsid w:val="00FE0E0F"/>
    <w:rsid w:val="00FF0204"/>
    <w:rsid w:val="00FF1369"/>
    <w:rsid w:val="00FF3A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578A5FEB"/>
  <w15:docId w15:val="{0D6C8CE2-1E6B-49C5-AB81-AD8AF0BF16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 Char1"/>
    <w:basedOn w:val="Normal"/>
    <w:link w:val="FootnoteTextChar"/>
    <w:uiPriority w:val="99"/>
    <w:unhideWhenUsed/>
    <w:qFormat/>
    <w:rsid w:val="00062734"/>
    <w:rPr>
      <w:sz w:val="20"/>
      <w:szCs w:val="20"/>
    </w:rPr>
  </w:style>
  <w:style w:type="character" w:customStyle="1" w:styleId="FootnoteTextChar">
    <w:name w:val="Footnote Text Char"/>
    <w:aliases w:val=" Char1 Char"/>
    <w:basedOn w:val="DefaultParagraphFont"/>
    <w:link w:val="FootnoteText"/>
    <w:uiPriority w:val="99"/>
    <w:rsid w:val="00062734"/>
    <w:rPr>
      <w:lang w:val="en-GB"/>
    </w:rPr>
  </w:style>
  <w:style w:type="character" w:styleId="FootnoteReference">
    <w:name w:val="footnote reference"/>
    <w:uiPriority w:val="99"/>
    <w:semiHidden/>
    <w:rsid w:val="00062734"/>
    <w:rPr>
      <w:vertAlign w:val="superscript"/>
    </w:rPr>
  </w:style>
  <w:style w:type="character" w:customStyle="1" w:styleId="apple-converted-space">
    <w:name w:val="apple-converted-space"/>
    <w:basedOn w:val="DefaultParagraphFont"/>
    <w:rsid w:val="00062734"/>
  </w:style>
  <w:style w:type="character" w:customStyle="1" w:styleId="FooterChar">
    <w:name w:val="Footer Char"/>
    <w:basedOn w:val="DefaultParagraphFont"/>
    <w:link w:val="Footer"/>
    <w:uiPriority w:val="99"/>
    <w:rsid w:val="004D6F28"/>
    <w:rPr>
      <w:sz w:val="22"/>
      <w:szCs w:val="22"/>
      <w:lang w:val="en-GB"/>
    </w:rPr>
  </w:style>
  <w:style w:type="paragraph" w:styleId="ListParagraph">
    <w:name w:val="List Paragraph"/>
    <w:basedOn w:val="Normal"/>
    <w:uiPriority w:val="34"/>
    <w:qFormat/>
    <w:rsid w:val="00FC2855"/>
    <w:pPr>
      <w:ind w:left="720"/>
      <w:jc w:val="left"/>
    </w:pPr>
    <w:rPr>
      <w:rFonts w:ascii="Calibri" w:eastAsiaTheme="minorHAnsi" w:hAnsi="Calibri"/>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1546860">
      <w:bodyDiv w:val="1"/>
      <w:marLeft w:val="0"/>
      <w:marRight w:val="0"/>
      <w:marTop w:val="0"/>
      <w:marBottom w:val="0"/>
      <w:divBdr>
        <w:top w:val="none" w:sz="0" w:space="0" w:color="auto"/>
        <w:left w:val="none" w:sz="0" w:space="0" w:color="auto"/>
        <w:bottom w:val="none" w:sz="0" w:space="0" w:color="auto"/>
        <w:right w:val="none" w:sz="0" w:space="0" w:color="auto"/>
      </w:divBdr>
    </w:div>
    <w:div w:id="500238921">
      <w:bodyDiv w:val="1"/>
      <w:marLeft w:val="0"/>
      <w:marRight w:val="0"/>
      <w:marTop w:val="0"/>
      <w:marBottom w:val="0"/>
      <w:divBdr>
        <w:top w:val="none" w:sz="0" w:space="0" w:color="auto"/>
        <w:left w:val="none" w:sz="0" w:space="0" w:color="auto"/>
        <w:bottom w:val="none" w:sz="0" w:space="0" w:color="auto"/>
        <w:right w:val="none" w:sz="0" w:space="0" w:color="auto"/>
      </w:divBdr>
    </w:div>
    <w:div w:id="506213935">
      <w:bodyDiv w:val="1"/>
      <w:marLeft w:val="0"/>
      <w:marRight w:val="0"/>
      <w:marTop w:val="0"/>
      <w:marBottom w:val="0"/>
      <w:divBdr>
        <w:top w:val="none" w:sz="0" w:space="0" w:color="auto"/>
        <w:left w:val="none" w:sz="0" w:space="0" w:color="auto"/>
        <w:bottom w:val="none" w:sz="0" w:space="0" w:color="auto"/>
        <w:right w:val="none" w:sz="0" w:space="0" w:color="auto"/>
      </w:divBdr>
    </w:div>
    <w:div w:id="1168670002">
      <w:bodyDiv w:val="1"/>
      <w:marLeft w:val="0"/>
      <w:marRight w:val="0"/>
      <w:marTop w:val="0"/>
      <w:marBottom w:val="0"/>
      <w:divBdr>
        <w:top w:val="none" w:sz="0" w:space="0" w:color="auto"/>
        <w:left w:val="none" w:sz="0" w:space="0" w:color="auto"/>
        <w:bottom w:val="none" w:sz="0" w:space="0" w:color="auto"/>
        <w:right w:val="none" w:sz="0" w:space="0" w:color="auto"/>
      </w:divBdr>
    </w:div>
    <w:div w:id="1189684660">
      <w:bodyDiv w:val="1"/>
      <w:marLeft w:val="0"/>
      <w:marRight w:val="0"/>
      <w:marTop w:val="0"/>
      <w:marBottom w:val="0"/>
      <w:divBdr>
        <w:top w:val="none" w:sz="0" w:space="0" w:color="auto"/>
        <w:left w:val="none" w:sz="0" w:space="0" w:color="auto"/>
        <w:bottom w:val="none" w:sz="0" w:space="0" w:color="auto"/>
        <w:right w:val="none" w:sz="0" w:space="0" w:color="auto"/>
      </w:divBdr>
    </w:div>
    <w:div w:id="1329402167">
      <w:bodyDiv w:val="1"/>
      <w:marLeft w:val="0"/>
      <w:marRight w:val="0"/>
      <w:marTop w:val="0"/>
      <w:marBottom w:val="0"/>
      <w:divBdr>
        <w:top w:val="none" w:sz="0" w:space="0" w:color="auto"/>
        <w:left w:val="none" w:sz="0" w:space="0" w:color="auto"/>
        <w:bottom w:val="none" w:sz="0" w:space="0" w:color="auto"/>
        <w:right w:val="none" w:sz="0" w:space="0" w:color="auto"/>
      </w:divBdr>
    </w:div>
    <w:div w:id="1403139509">
      <w:bodyDiv w:val="1"/>
      <w:marLeft w:val="0"/>
      <w:marRight w:val="0"/>
      <w:marTop w:val="0"/>
      <w:marBottom w:val="0"/>
      <w:divBdr>
        <w:top w:val="none" w:sz="0" w:space="0" w:color="auto"/>
        <w:left w:val="none" w:sz="0" w:space="0" w:color="auto"/>
        <w:bottom w:val="none" w:sz="0" w:space="0" w:color="auto"/>
        <w:right w:val="none" w:sz="0" w:space="0" w:color="auto"/>
      </w:divBdr>
    </w:div>
    <w:div w:id="1524904689">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795911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customXml" Target="../customXml/item4.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J:\80th\Templates\Eec80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number xmlns="0022006E-0020-0052-6500-610064004F00">UNEP/OzL.Pro/ExCom/80/2</Document_x0020_number>
    <ContentTypeId xmlns="http://schemas.microsoft.com/sharepoint/v3">0x010100EDC4D3BE67EA81429E9CFCEF859CE76D</ContentTypeId>
    <TemplateUrl xmlns="http://schemas.microsoft.com/sharepoint/v3" xsi:nil="true"/>
    <Format xmlns="bb1c52ca-fecf-4d22-8415-84d57dc70178">Word</Format>
    <Language xmlns="0022006E-0020-0052-6500-610064004F00">English</Language>
    <Document_x0020_type xmlns="0022006E-0020-0052-6500-610064004F00">Pre-session</Document_x0020_type>
    <_SourceUrl xmlns="http://schemas.microsoft.com/sharepoint/v3" xsi:nil="true"/>
    <xd_ProgID xmlns="http://schemas.microsoft.com/sharepoint/v3" xsi:nil="true"/>
    <Order xmlns="http://schemas.microsoft.com/sharepoint/v3" xsi:nil="true"/>
    <_SharedFileIndex xmlns="http://schemas.microsoft.com/sharepoint/v3" xsi:nil="true"/>
    <MetaInfo xmlns="http://schemas.microsoft.com/sharepoint/v3"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EDC4D3BE67EA81429E9CFCEF859CE76D" ma:contentTypeVersion="1" ma:contentTypeDescription="Create a new document." ma:contentTypeScope="" ma:versionID="db5dc4fa37fb4935fabb10f141fd9446">
  <xsd:schema xmlns:xsd="http://www.w3.org/2001/XMLSchema" xmlns:p="http://schemas.microsoft.com/office/2006/metadata/properties" xmlns:ns1="http://schemas.microsoft.com/sharepoint/v3" xmlns:ns2="0022006E-0020-0052-6500-610064004F00" xmlns:ns3="bb1c52ca-fecf-4d22-8415-84d57dc70178" targetNamespace="http://schemas.microsoft.com/office/2006/metadata/properties" ma:root="true" ma:fieldsID="be404d6246e96f8ea69a59749b802115" ns1:_="" ns2:_="" ns3:_="">
    <xsd:import namespace="http://schemas.microsoft.com/sharepoint/v3"/>
    <xsd:import namespace="0022006E-0020-0052-6500-610064004F00"/>
    <xsd:import namespace="bb1c52ca-fecf-4d22-8415-84d57dc70178"/>
    <xsd:element name="properties">
      <xsd:complexType>
        <xsd:sequence>
          <xsd:element name="documentManagement">
            <xsd:complexType>
              <xsd:all>
                <xsd:element ref="ns1:_ModerationComments" minOccurs="0"/>
                <xsd:element ref="ns1:File_x0020_Type" minOccurs="0"/>
                <xsd:element ref="ns1:HTML_x0020_File_x0020_Type" minOccurs="0"/>
                <xsd:element ref="ns1:_SourceUrl" minOccurs="0"/>
                <xsd:element ref="ns1:_SharedFileIndex" minOccurs="0"/>
                <xsd:element ref="ns2:Document_x0020_number" minOccurs="0"/>
                <xsd:element ref="ns2:Language" minOccurs="0"/>
                <xsd:element ref="ns2:Document_x0020_type" minOccurs="0"/>
                <xsd:element ref="ns1:ContentTypeId" minOccurs="0"/>
                <xsd:element ref="ns1:TemplateUrl" minOccurs="0"/>
                <xsd:element ref="ns1:xd_ProgID" minOccurs="0"/>
                <xsd:element ref="ns1:xd_Signature" minOccurs="0"/>
                <xsd:element ref="ns1:ParentVersionString" minOccurs="0"/>
                <xsd:element ref="ns1:ParentLeafName" minOccurs="0"/>
                <xsd:element ref="ns1:ID" minOccurs="0"/>
                <xsd:element ref="ns1:Author" minOccurs="0"/>
                <xsd:element ref="ns1:Editor" minOccurs="0"/>
                <xsd:element ref="ns1:_HasCopyDestinations" minOccurs="0"/>
                <xsd:element ref="ns1:_CopySource" minOccurs="0"/>
                <xsd:element ref="ns1:_ModerationStatu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CheckedOutUserId" minOccurs="0"/>
                <xsd:element ref="ns1:IsCheckedoutToLocal" minOccurs="0"/>
                <xsd:element ref="ns1:CheckoutUser" minOccurs="0"/>
                <xsd:element ref="ns1:UniqueId" minOccurs="0"/>
                <xsd:element ref="ns1:ProgId" minOccurs="0"/>
                <xsd:element ref="ns1:ScopeId" minOccurs="0"/>
                <xsd:element ref="ns1:VirusStatus" minOccurs="0"/>
                <xsd:element ref="ns1:CheckedOutTitle" minOccurs="0"/>
                <xsd:element ref="ns1:_CheckinComment" minOccurs="0"/>
                <xsd:element ref="ns1:MetaInfo" minOccurs="0"/>
                <xsd:element ref="ns1:_Level" minOccurs="0"/>
                <xsd:element ref="ns1:_IsCurrentVersion"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3:Format"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_ModerationComments" ma:index="8" nillable="true" ma:displayName="Approver Comments" ma:hidden="true" ma:internalName="_ModerationComments" ma:readOnly="true">
      <xsd:simpleType>
        <xsd:restriction base="dms:Note"/>
      </xsd:simpleType>
    </xsd:element>
    <xsd:element name="File_x0020_Type" ma:index="9" nillable="true" ma:displayName="File Type" ma:hidden="true" ma:internalName="File_x0020_Type" ma:readOnly="true">
      <xsd:simpleType>
        <xsd:restriction base="dms:Text"/>
      </xsd:simpleType>
    </xsd:element>
    <xsd:element name="HTML_x0020_File_x0020_Type" ma:index="10" nillable="true" ma:displayName="HTML File Type" ma:hidden="true" ma:internalName="HTML_x0020_File_x0020_Type" ma:readOnly="true">
      <xsd:simpleType>
        <xsd:restriction base="dms:Text"/>
      </xsd:simpleType>
    </xsd:element>
    <xsd:element name="_SourceUrl" ma:index="11" nillable="true" ma:displayName="Source Url" ma:hidden="true" ma:internalName="_SourceUrl">
      <xsd:simpleType>
        <xsd:restriction base="dms:Text"/>
      </xsd:simpleType>
    </xsd:element>
    <xsd:element name="_SharedFileIndex" ma:index="12" nillable="true" ma:displayName="Shared File Index" ma:hidden="true" ma:internalName="_SharedFileIndex">
      <xsd:simpleType>
        <xsd:restriction base="dms:Text"/>
      </xsd:simpleType>
    </xsd:element>
    <xsd:element name="ContentTypeId" ma:index="16" nillable="true" ma:displayName="Content Type ID" ma:hidden="true" ma:internalName="ContentTypeId" ma:readOnly="true">
      <xsd:simpleType>
        <xsd:restriction base="dms:Unknown"/>
      </xsd:simpleType>
    </xsd:element>
    <xsd:element name="TemplateUrl" ma:index="17" nillable="true" ma:displayName="Template Link" ma:description="" ma:hidden="true" ma:internalName="TemplateUrl">
      <xsd:simpleType>
        <xsd:restriction base="dms:Text"/>
      </xsd:simpleType>
    </xsd:element>
    <xsd:element name="xd_ProgID" ma:index="18" nillable="true" ma:displayName="Html File Link" ma:description="" ma:hidden="true" ma:internalName="xd_ProgID">
      <xsd:simpleType>
        <xsd:restriction base="dms:Text"/>
      </xsd:simpleType>
    </xsd:element>
    <xsd:element name="xd_Signature" ma:index="19" nillable="true" ma:displayName="Is Signed" ma:description="" ma:hidden="true" ma:internalName="xd_Signature" ma:readOnly="true">
      <xsd:simpleType>
        <xsd:restriction base="dms:Boolean"/>
      </xsd:simpleType>
    </xsd:element>
    <xsd:element name="ParentVersionString" ma:index="23" nillable="true" ma:displayName="Source Version (Converted Document)" ma:hidden="true" ma:list="Docs" ma:internalName="ParentVersionString" ma:readOnly="true" ma:showField="ParentVersionString">
      <xsd:simpleType>
        <xsd:restriction base="dms:Lookup"/>
      </xsd:simpleType>
    </xsd:element>
    <xsd:element name="ParentLeafName" ma:index="24" nillable="true" ma:displayName="Source Name (Converted Document)" ma:hidden="true" ma:list="Docs" ma:internalName="ParentLeafName" ma:readOnly="true" ma:showField="ParentLeafName">
      <xsd:simpleType>
        <xsd:restriction base="dms:Lookup"/>
      </xsd:simpleType>
    </xsd:element>
    <xsd:element name="ID" ma:index="25" nillable="true" ma:displayName="ID" ma:internalName="ID" ma:readOnly="true">
      <xsd:simpleType>
        <xsd:restriction base="dms:Unknown"/>
      </xsd:simpleType>
    </xsd:element>
    <xsd:element name="Author" ma:index="26" nillable="true" ma:displayName="Created By"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27" nillable="true" ma:displayName="Modified By"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28" nillable="true" ma:displayName="Has Copy Destinations" ma:hidden="true" ma:internalName="_HasCopyDestinations" ma:readOnly="true">
      <xsd:simpleType>
        <xsd:restriction base="dms:Boolean"/>
      </xsd:simpleType>
    </xsd:element>
    <xsd:element name="_CopySource" ma:index="29" nillable="true" ma:displayName="Copy Source" ma:internalName="_CopySource" ma:readOnly="true">
      <xsd:simpleType>
        <xsd:restriction base="dms:Text"/>
      </xsd:simpleType>
    </xsd:element>
    <xsd:element name="_ModerationStatus" ma:index="30" nillable="true" ma:displayName="Approval Status" ma:default="0" ma:hidden="true" ma:internalName="_ModerationStatus" ma:readOnly="true">
      <xsd:simpleType>
        <xsd:restriction base="dms:Unknown"/>
      </xsd:simpleType>
    </xsd:element>
    <xsd:element name="FileRef" ma:index="31" nillable="true" ma:displayName="URL Path" ma:hidden="true" ma:list="Docs" ma:internalName="FileRef" ma:readOnly="true" ma:showField="FullUrl">
      <xsd:simpleType>
        <xsd:restriction base="dms:Lookup"/>
      </xsd:simpleType>
    </xsd:element>
    <xsd:element name="FileDirRef" ma:index="32" nillable="true" ma:displayName="Path" ma:hidden="true" ma:list="Docs" ma:internalName="FileDirRef" ma:readOnly="true" ma:showField="DirName">
      <xsd:simpleType>
        <xsd:restriction base="dms:Lookup"/>
      </xsd:simpleType>
    </xsd:element>
    <xsd:element name="Last_x0020_Modified" ma:index="33" nillable="true" ma:displayName="Modified" ma:format="TRUE" ma:hidden="true" ma:list="Docs" ma:internalName="Last_x0020_Modified" ma:readOnly="true" ma:showField="TimeLastModified">
      <xsd:simpleType>
        <xsd:restriction base="dms:Lookup"/>
      </xsd:simpleType>
    </xsd:element>
    <xsd:element name="Created_x0020_Date" ma:index="34" nillable="true" ma:displayName="Created" ma:format="TRUE" ma:hidden="true" ma:list="Docs" ma:internalName="Created_x0020_Date" ma:readOnly="true" ma:showField="TimeCreated">
      <xsd:simpleType>
        <xsd:restriction base="dms:Lookup"/>
      </xsd:simpleType>
    </xsd:element>
    <xsd:element name="File_x0020_Size" ma:index="35" nillable="true" ma:displayName="File Size" ma:format="TRUE" ma:hidden="true" ma:list="Docs" ma:internalName="File_x0020_Size" ma:readOnly="true" ma:showField="SizeInKB">
      <xsd:simpleType>
        <xsd:restriction base="dms:Lookup"/>
      </xsd:simpleType>
    </xsd:element>
    <xsd:element name="FSObjType" ma:index="36" nillable="true" ma:displayName="Item Type" ma:hidden="true" ma:list="Docs" ma:internalName="FSObjType" ma:readOnly="true" ma:showField="FSType">
      <xsd:simpleType>
        <xsd:restriction base="dms:Lookup"/>
      </xsd:simpleType>
    </xsd:element>
    <xsd:element name="CheckedOutUserId" ma:index="37" nillable="true" ma:displayName="ID of the User who has the item Checked Out" ma:hidden="true" ma:list="Docs" ma:internalName="CheckedOutUserId" ma:readOnly="true" ma:showField="CheckoutUserId">
      <xsd:simpleType>
        <xsd:restriction base="dms:Lookup"/>
      </xsd:simpleType>
    </xsd:element>
    <xsd:element name="IsCheckedoutToLocal" ma:index="38" nillable="true" ma:displayName="Is Checked out to local" ma:hidden="true" ma:list="Docs" ma:internalName="IsCheckedoutToLocal" ma:readOnly="true" ma:showField="IsCheckoutToLocal">
      <xsd:simpleType>
        <xsd:restriction base="dms:Lookup"/>
      </xsd:simpleType>
    </xsd:element>
    <xsd:element name="CheckoutUser" ma:index="39" nillable="true" ma:displayName="Checked Out To"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40" nillable="true" ma:displayName="Unique Id" ma:hidden="true" ma:list="Docs" ma:internalName="UniqueId" ma:readOnly="true" ma:showField="UniqueId">
      <xsd:simpleType>
        <xsd:restriction base="dms:Lookup"/>
      </xsd:simpleType>
    </xsd:element>
    <xsd:element name="ProgId" ma:index="41" nillable="true" ma:displayName="ProgId" ma:hidden="true" ma:list="Docs" ma:internalName="ProgId" ma:readOnly="true" ma:showField="ProgId">
      <xsd:simpleType>
        <xsd:restriction base="dms:Lookup"/>
      </xsd:simpleType>
    </xsd:element>
    <xsd:element name="ScopeId" ma:index="42" nillable="true" ma:displayName="ScopeId" ma:hidden="true" ma:list="Docs" ma:internalName="ScopeId" ma:readOnly="true" ma:showField="ScopeId">
      <xsd:simpleType>
        <xsd:restriction base="dms:Lookup"/>
      </xsd:simpleType>
    </xsd:element>
    <xsd:element name="VirusStatus" ma:index="43" nillable="true" ma:displayName="Virus Status" ma:format="TRUE" ma:hidden="true" ma:list="Docs" ma:internalName="VirusStatus" ma:readOnly="true" ma:showField="Size">
      <xsd:simpleType>
        <xsd:restriction base="dms:Lookup"/>
      </xsd:simpleType>
    </xsd:element>
    <xsd:element name="CheckedOutTitle" ma:index="44" nillable="true" ma:displayName="Checked Out To" ma:format="TRUE" ma:hidden="true" ma:list="Docs" ma:internalName="CheckedOutTitle" ma:readOnly="true" ma:showField="CheckedOutTitle">
      <xsd:simpleType>
        <xsd:restriction base="dms:Lookup"/>
      </xsd:simpleType>
    </xsd:element>
    <xsd:element name="_CheckinComment" ma:index="45" nillable="true" ma:displayName="Check In Comment" ma:format="TRUE" ma:list="Docs" ma:internalName="_CheckinComment" ma:readOnly="true" ma:showField="CheckinComment">
      <xsd:simpleType>
        <xsd:restriction base="dms:Lookup"/>
      </xsd:simpleType>
    </xsd:element>
    <xsd:element name="MetaInfo" ma:index="56" nillable="true" ma:displayName="Property Bag" ma:hidden="true" ma:list="Docs" ma:internalName="MetaInfo" ma:showField="MetaInfo">
      <xsd:simpleType>
        <xsd:restriction base="dms:Lookup"/>
      </xsd:simpleType>
    </xsd:element>
    <xsd:element name="_Level" ma:index="57" nillable="true" ma:displayName="Level" ma:hidden="true" ma:internalName="_Level" ma:readOnly="true">
      <xsd:simpleType>
        <xsd:restriction base="dms:Unknown"/>
      </xsd:simpleType>
    </xsd:element>
    <xsd:element name="_IsCurrentVersion" ma:index="58" nillable="true" ma:displayName="Is Current Version" ma:hidden="true" ma:internalName="_IsCurrentVersion" ma:readOnly="true">
      <xsd:simpleType>
        <xsd:restriction base="dms:Boolean"/>
      </xsd:simpleType>
    </xsd:element>
    <xsd:element name="owshiddenversion" ma:index="61" nillable="true" ma:displayName="owshiddenversion" ma:hidden="true" ma:internalName="owshiddenversion" ma:readOnly="true">
      <xsd:simpleType>
        <xsd:restriction base="dms:Unknown"/>
      </xsd:simpleType>
    </xsd:element>
    <xsd:element name="_UIVersion" ma:index="62" nillable="true" ma:displayName="UI Version" ma:hidden="true" ma:internalName="_UIVersion" ma:readOnly="true">
      <xsd:simpleType>
        <xsd:restriction base="dms:Unknown"/>
      </xsd:simpleType>
    </xsd:element>
    <xsd:element name="_UIVersionString" ma:index="63" nillable="true" ma:displayName="Version" ma:internalName="_UIVersionString" ma:readOnly="true">
      <xsd:simpleType>
        <xsd:restriction base="dms:Text"/>
      </xsd:simpleType>
    </xsd:element>
    <xsd:element name="InstanceID" ma:index="64" nillable="true" ma:displayName="Instance ID" ma:hidden="true" ma:internalName="InstanceID" ma:readOnly="true">
      <xsd:simpleType>
        <xsd:restriction base="dms:Unknown"/>
      </xsd:simpleType>
    </xsd:element>
    <xsd:element name="Order" ma:index="65" nillable="true" ma:displayName="Order" ma:hidden="true" ma:internalName="Order">
      <xsd:simpleType>
        <xsd:restriction base="dms:Number"/>
      </xsd:simpleType>
    </xsd:element>
    <xsd:element name="GUID" ma:index="66" nillable="true" ma:displayName="GUID" ma:hidden="true" ma:internalName="GUID" ma:readOnly="true">
      <xsd:simpleType>
        <xsd:restriction base="dms:Unknown"/>
      </xsd:simpleType>
    </xsd:element>
    <xsd:element name="WorkflowVersion" ma:index="67" nillable="true" ma:displayName="Workflow Version" ma:hidden="true" ma:internalName="WorkflowVersion" ma:readOnly="true">
      <xsd:simpleType>
        <xsd:restriction base="dms:Unknown"/>
      </xsd:simpleType>
    </xsd:element>
    <xsd:element name="WorkflowInstanceID" ma:index="68" nillable="true" ma:displayName="Workflow Instance ID" ma:hidden="true" ma:internalName="WorkflowInstanceID" ma:readOnly="true">
      <xsd:simpleType>
        <xsd:restriction base="dms:Unknown"/>
      </xsd:simpleType>
    </xsd:element>
  </xsd:schema>
  <xsd:schema xmlns:xsd="http://www.w3.org/2001/XMLSchema" xmlns:dms="http://schemas.microsoft.com/office/2006/documentManagement/types" targetNamespace="0022006E-0020-0052-6500-610064004F00" elementFormDefault="qualified">
    <xsd:import namespace="http://schemas.microsoft.com/office/2006/documentManagement/types"/>
    <xsd:element name="Document_x0020_number" ma:index="13" nillable="true" ma:displayName="Document number" ma:default="UNEP/OzL.Pro/ExCom/80/1" ma:internalName="Document_x0020_number">
      <xsd:simpleType>
        <xsd:restriction base="dms:Text">
          <xsd:maxLength value="255"/>
        </xsd:restriction>
      </xsd:simpleType>
    </xsd:element>
    <xsd:element name="Language" ma:index="14" nillable="true" ma:displayName="Language" ma:default="English" ma:internalName="Language">
      <xsd:simpleType>
        <xsd:restriction base="dms:Text">
          <xsd:maxLength value="255"/>
        </xsd:restriction>
      </xsd:simpleType>
    </xsd:element>
    <xsd:element name="Document_x0020_type" ma:index="15" nillable="true" ma:displayName="Document type" ma:default="Pre-session" ma:format="Dropdown" ma:internalName="Document_x0020_type">
      <xsd:simpleType>
        <xsd:restriction base="dms:Choice">
          <xsd:enumeration value="In-session"/>
          <xsd:enumeration value="Pre-session"/>
          <xsd:enumeration value="Final report"/>
          <xsd:enumeration value="Adjusted business plan"/>
        </xsd:restriction>
      </xsd:simpleType>
    </xsd:element>
  </xsd:schema>
  <xsd:schema xmlns:xsd="http://www.w3.org/2001/XMLSchema" xmlns:dms="http://schemas.microsoft.com/office/2006/documentManagement/types" targetNamespace="bb1c52ca-fecf-4d22-8415-84d57dc70178" elementFormDefault="qualified">
    <xsd:import namespace="http://schemas.microsoft.com/office/2006/documentManagement/types"/>
    <xsd:element name="Format" ma:index="69" nillable="true" ma:displayName="Format" ma:default="Word" ma:format="Dropdown" ma:internalName="Format">
      <xsd:simpleType>
        <xsd:restriction base="dms:Choice">
          <xsd:enumeration value="PDF"/>
          <xsd:enumeration value="Word"/>
          <xsd:enumeration value="Excel"/>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5DE978D-E5FE-4D8C-B590-71A4F371B310}"/>
</file>

<file path=customXml/itemProps2.xml><?xml version="1.0" encoding="utf-8"?>
<ds:datastoreItem xmlns:ds="http://schemas.openxmlformats.org/officeDocument/2006/customXml" ds:itemID="{04F64F9B-0D80-4417-AB03-3632DB5FF2AC}"/>
</file>

<file path=customXml/itemProps3.xml><?xml version="1.0" encoding="utf-8"?>
<ds:datastoreItem xmlns:ds="http://schemas.openxmlformats.org/officeDocument/2006/customXml" ds:itemID="{9F49CB91-3538-460C-A96F-87D46BF23EAF}"/>
</file>

<file path=customXml/itemProps4.xml><?xml version="1.0" encoding="utf-8"?>
<ds:datastoreItem xmlns:ds="http://schemas.openxmlformats.org/officeDocument/2006/customXml" ds:itemID="{DB287A67-4CA2-4726-92D1-B783FF7D0623}"/>
</file>

<file path=docProps/app.xml><?xml version="1.0" encoding="utf-8"?>
<Properties xmlns="http://schemas.openxmlformats.org/officeDocument/2006/extended-properties" xmlns:vt="http://schemas.openxmlformats.org/officeDocument/2006/docPropsVTypes">
  <Template>Eec80G.dotm</Template>
  <TotalTime>69</TotalTime>
  <Pages>9</Pages>
  <Words>3539</Words>
  <Characters>20178</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Secretariat Activities</vt:lpstr>
    </vt:vector>
  </TitlesOfParts>
  <Company/>
  <LinksUpToDate>false</LinksUpToDate>
  <CharactersWithSpaces>23670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Secretariat Activities</dc:title>
  <dc:creator>Julia Anne Dearing</dc:creator>
  <cp:lastModifiedBy>Julia Anne Dearing</cp:lastModifiedBy>
  <cp:revision>16</cp:revision>
  <cp:lastPrinted>2017-10-27T20:34:00Z</cp:lastPrinted>
  <dcterms:created xsi:type="dcterms:W3CDTF">2017-10-27T19:01:00Z</dcterms:created>
  <dcterms:modified xsi:type="dcterms:W3CDTF">2017-10-27T20:34:00Z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UNEP/OzL.Pro/ExCom/80/2</vt:lpwstr>
  </property>
  <property fmtid="{D5CDD505-2E9C-101B-9397-08002B2CF9AE}" pid="3" name="Revision date">
    <vt:lpwstr>26/10/2017</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