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1D1A25" w14:paraId="44FAAA20" w14:textId="77777777" w:rsidTr="009C59F7">
        <w:trPr>
          <w:trHeight w:val="720"/>
        </w:trPr>
        <w:tc>
          <w:tcPr>
            <w:tcW w:w="5490" w:type="dxa"/>
            <w:gridSpan w:val="2"/>
            <w:tcBorders>
              <w:bottom w:val="single" w:sz="18" w:space="0" w:color="auto"/>
            </w:tcBorders>
          </w:tcPr>
          <w:p w14:paraId="0A4FAFB0" w14:textId="77777777" w:rsidR="00C15867" w:rsidRPr="001D1A2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D1A25">
              <w:rPr>
                <w:rFonts w:ascii="Univers" w:hAnsi="Univers"/>
                <w:b/>
                <w:sz w:val="28"/>
                <w:szCs w:val="28"/>
              </w:rPr>
              <w:t>UNITED</w:t>
            </w:r>
            <w:r w:rsidRPr="001D1A25">
              <w:rPr>
                <w:rFonts w:ascii="Univers" w:hAnsi="Univers"/>
                <w:b/>
                <w:sz w:val="28"/>
                <w:szCs w:val="28"/>
              </w:rPr>
              <w:br/>
              <w:t>NATIONS</w:t>
            </w:r>
          </w:p>
        </w:tc>
        <w:tc>
          <w:tcPr>
            <w:tcW w:w="4590" w:type="dxa"/>
            <w:tcBorders>
              <w:bottom w:val="single" w:sz="18" w:space="0" w:color="auto"/>
            </w:tcBorders>
          </w:tcPr>
          <w:p w14:paraId="2E13B45A" w14:textId="77777777" w:rsidR="00C15867" w:rsidRPr="001D1A25" w:rsidRDefault="00C15867" w:rsidP="009C59F7">
            <w:pPr>
              <w:jc w:val="right"/>
              <w:rPr>
                <w:sz w:val="52"/>
                <w:szCs w:val="52"/>
              </w:rPr>
            </w:pPr>
            <w:r w:rsidRPr="001D1A25">
              <w:rPr>
                <w:rFonts w:ascii="Univers Bold" w:hAnsi="Univers Bold"/>
                <w:b/>
                <w:sz w:val="72"/>
              </w:rPr>
              <w:t>EP</w:t>
            </w:r>
          </w:p>
        </w:tc>
      </w:tr>
      <w:tr w:rsidR="00C15867" w:rsidRPr="001D1A25" w14:paraId="4A308EA3"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5D67C3" w14:textId="77777777" w:rsidR="00C15867" w:rsidRPr="001D1A25" w:rsidRDefault="00E52838" w:rsidP="009C59F7">
            <w:pPr>
              <w:spacing w:before="120"/>
            </w:pPr>
            <w:r w:rsidRPr="001D1A25">
              <w:rPr>
                <w:noProof/>
                <w:lang w:eastAsia="en-CA"/>
              </w:rPr>
              <mc:AlternateContent>
                <mc:Choice Requires="wpg">
                  <w:drawing>
                    <wp:anchor distT="0" distB="0" distL="114300" distR="114300" simplePos="0" relativeHeight="251660288" behindDoc="0" locked="0" layoutInCell="1" allowOverlap="1" wp14:anchorId="4157E6D2" wp14:editId="643ED50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C7B65E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D629163" w14:textId="77777777" w:rsidR="00C15867" w:rsidRPr="001D1A2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D1A25">
              <w:rPr>
                <w:rFonts w:ascii="Univers" w:hAnsi="Univers"/>
                <w:b/>
                <w:sz w:val="32"/>
              </w:rPr>
              <w:t>United Nations</w:t>
            </w:r>
          </w:p>
          <w:p w14:paraId="69704BDE" w14:textId="77777777" w:rsidR="00C15867" w:rsidRPr="001D1A2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D1A25">
              <w:rPr>
                <w:rFonts w:ascii="Univers" w:hAnsi="Univers"/>
                <w:b/>
                <w:sz w:val="32"/>
              </w:rPr>
              <w:t>Environment</w:t>
            </w:r>
          </w:p>
          <w:p w14:paraId="141B79BD" w14:textId="77777777" w:rsidR="00C15867" w:rsidRPr="001D1A25"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D1A25">
              <w:rPr>
                <w:rFonts w:ascii="Univers" w:hAnsi="Univers"/>
                <w:b/>
                <w:sz w:val="32"/>
              </w:rPr>
              <w:t>Programme</w:t>
            </w:r>
          </w:p>
          <w:p w14:paraId="7D1A0553" w14:textId="77777777" w:rsidR="00C15867" w:rsidRPr="001D1A25" w:rsidRDefault="00C15867" w:rsidP="009C59F7">
            <w:pPr>
              <w:spacing w:before="720"/>
              <w:ind w:left="158"/>
            </w:pPr>
          </w:p>
        </w:tc>
        <w:tc>
          <w:tcPr>
            <w:tcW w:w="4590" w:type="dxa"/>
            <w:tcBorders>
              <w:top w:val="nil"/>
              <w:left w:val="nil"/>
              <w:bottom w:val="single" w:sz="36" w:space="0" w:color="auto"/>
              <w:right w:val="nil"/>
            </w:tcBorders>
          </w:tcPr>
          <w:p w14:paraId="6A4B2DCC" w14:textId="77777777" w:rsidR="00C15867" w:rsidRPr="001D1A25" w:rsidRDefault="00C15867" w:rsidP="009C59F7">
            <w:r w:rsidRPr="001D1A25">
              <w:t>Distr.</w:t>
            </w:r>
          </w:p>
          <w:p w14:paraId="6128D3A2" w14:textId="77777777" w:rsidR="00923540" w:rsidRPr="001D1A25" w:rsidRDefault="00923540" w:rsidP="00923540">
            <w:r w:rsidRPr="001D1A25">
              <w:t>GENERAL</w:t>
            </w:r>
          </w:p>
          <w:p w14:paraId="764BD699" w14:textId="77777777" w:rsidR="00C15867" w:rsidRPr="001D1A25" w:rsidRDefault="00C15867" w:rsidP="009C59F7"/>
          <w:p w14:paraId="5674A93C" w14:textId="77777777" w:rsidR="00C15867" w:rsidRPr="001D1A25" w:rsidRDefault="00C15867" w:rsidP="009C59F7"/>
          <w:p w14:paraId="548D542A" w14:textId="77F600F6" w:rsidR="00C15867" w:rsidRPr="001D1A25" w:rsidRDefault="00FD3719" w:rsidP="009C59F7">
            <w:r>
              <w:fldChar w:fldCharType="begin"/>
            </w:r>
            <w:r>
              <w:instrText xml:space="preserve"> DOCPROPERTY "Document number"  \* MERGEFORMAT </w:instrText>
            </w:r>
            <w:r>
              <w:fldChar w:fldCharType="separate"/>
            </w:r>
            <w:r w:rsidR="00D04EFC" w:rsidRPr="001D1A25">
              <w:t>UNEP/</w:t>
            </w:r>
            <w:proofErr w:type="spellStart"/>
            <w:r w:rsidR="00D04EFC" w:rsidRPr="001D1A25">
              <w:t>OzL.Pro</w:t>
            </w:r>
            <w:proofErr w:type="spellEnd"/>
            <w:r w:rsidR="00D04EFC" w:rsidRPr="001D1A25">
              <w:t>/ExCom/90/39</w:t>
            </w:r>
            <w:r>
              <w:fldChar w:fldCharType="end"/>
            </w:r>
          </w:p>
          <w:p w14:paraId="4CE2A247" w14:textId="191F4180" w:rsidR="00C15867" w:rsidRPr="001D1A25" w:rsidRDefault="00BC2495" w:rsidP="009C59F7">
            <w:r w:rsidRPr="001D1A25">
              <w:fldChar w:fldCharType="begin"/>
            </w:r>
            <w:r w:rsidR="00851352" w:rsidRPr="001D1A25">
              <w:instrText xml:space="preserve"> DOCPROPERTY "Revision date" \@ "d MMMM YYYY"  \* MERGEFORMAT </w:instrText>
            </w:r>
            <w:r w:rsidRPr="001D1A25">
              <w:fldChar w:fldCharType="separate"/>
            </w:r>
            <w:r w:rsidR="00140AA9" w:rsidRPr="001D1A25">
              <w:t>23 June 2022</w:t>
            </w:r>
            <w:r w:rsidRPr="001D1A25">
              <w:fldChar w:fldCharType="end"/>
            </w:r>
          </w:p>
          <w:p w14:paraId="2D786186" w14:textId="77777777" w:rsidR="00C15867" w:rsidRPr="001D1A25" w:rsidRDefault="00C15867" w:rsidP="009C59F7">
            <w:pPr>
              <w:rPr>
                <w:caps/>
              </w:rPr>
            </w:pPr>
          </w:p>
          <w:p w14:paraId="7E422273" w14:textId="77777777" w:rsidR="00C15867" w:rsidRPr="001D1A25" w:rsidRDefault="00C15867" w:rsidP="009C59F7">
            <w:r w:rsidRPr="001D1A25">
              <w:t>ORIGINAL: ENGLISH</w:t>
            </w:r>
          </w:p>
        </w:tc>
      </w:tr>
    </w:tbl>
    <w:p w14:paraId="43DCDC9B" w14:textId="77777777" w:rsidR="00BF2AD7" w:rsidRPr="001D1A25" w:rsidRDefault="00C15867" w:rsidP="00BF2AD7">
      <w:pPr>
        <w:jc w:val="left"/>
      </w:pPr>
      <w:r w:rsidRPr="001D1A25">
        <w:t>EXECUTIVE COMMITTEE OF</w:t>
      </w:r>
      <w:r w:rsidRPr="001D1A25">
        <w:br/>
        <w:t xml:space="preserve">  THE MULTILATERAL FUND FOR THE</w:t>
      </w:r>
      <w:r w:rsidRPr="001D1A25">
        <w:br/>
        <w:t xml:space="preserve">  IMPLEMENTATION OF THE MONTREAL PROTOCOL</w:t>
      </w:r>
      <w:r w:rsidRPr="001D1A25">
        <w:br/>
      </w:r>
      <w:r w:rsidR="00BF2AD7" w:rsidRPr="001D1A25">
        <w:t>Ninetieth Meeting</w:t>
      </w:r>
    </w:p>
    <w:p w14:paraId="0B07F48A" w14:textId="77777777" w:rsidR="00AA5368" w:rsidRPr="001D1A25" w:rsidRDefault="00BF2AD7" w:rsidP="00BF2AD7">
      <w:pPr>
        <w:jc w:val="left"/>
        <w:rPr>
          <w:sz w:val="24"/>
          <w:szCs w:val="24"/>
          <w:lang w:val="en-US" w:eastAsia="zh-CN"/>
        </w:rPr>
      </w:pPr>
      <w:r w:rsidRPr="001D1A25">
        <w:t>Montreal, 20-23 June 2022</w:t>
      </w:r>
    </w:p>
    <w:p w14:paraId="4B3CF786" w14:textId="77777777" w:rsidR="00C15867" w:rsidRPr="001D1A25" w:rsidRDefault="00C15867" w:rsidP="004E73DB">
      <w:pPr>
        <w:jc w:val="left"/>
      </w:pPr>
    </w:p>
    <w:p w14:paraId="7CF09BA7" w14:textId="79487D0C" w:rsidR="00066CE8" w:rsidRPr="001D1A25" w:rsidRDefault="00066CE8" w:rsidP="00E753E8">
      <w:pPr>
        <w:pStyle w:val="Heading5"/>
        <w:numPr>
          <w:ilvl w:val="0"/>
          <w:numId w:val="0"/>
        </w:numPr>
        <w:ind w:left="3600"/>
      </w:pPr>
    </w:p>
    <w:p w14:paraId="35905CEA" w14:textId="77777777" w:rsidR="00066CE8" w:rsidRPr="001D1A25" w:rsidRDefault="00066CE8" w:rsidP="00857077">
      <w:pPr>
        <w:jc w:val="left"/>
      </w:pPr>
    </w:p>
    <w:p w14:paraId="2B9BFCA7" w14:textId="77777777" w:rsidR="00AC6CAA" w:rsidRPr="001D1A25" w:rsidRDefault="00AC6CAA" w:rsidP="00AC6CAA">
      <w:pPr>
        <w:pStyle w:val="0Heading0"/>
        <w:jc w:val="center"/>
        <w:rPr>
          <w:b/>
          <w:lang w:val="en-CA"/>
        </w:rPr>
      </w:pPr>
      <w:r w:rsidRPr="001D1A25">
        <w:rPr>
          <w:b/>
          <w:lang w:val="en-CA"/>
        </w:rPr>
        <w:t>REPORT OF THE SUB-GROUP ON THE PRODUCTION SECTOR</w:t>
      </w:r>
    </w:p>
    <w:p w14:paraId="1A385D4D" w14:textId="77777777" w:rsidR="00AC6CAA" w:rsidRPr="001D1A25" w:rsidRDefault="00AC6CAA" w:rsidP="00AC6CAA">
      <w:pPr>
        <w:pStyle w:val="0Heading0"/>
        <w:jc w:val="center"/>
        <w:rPr>
          <w:b/>
          <w:lang w:val="en-CA"/>
        </w:rPr>
      </w:pPr>
    </w:p>
    <w:p w14:paraId="7F600326" w14:textId="77777777" w:rsidR="00AC6CAA" w:rsidRPr="001D1A25" w:rsidRDefault="00AC6CAA" w:rsidP="00AC6CAA">
      <w:pPr>
        <w:pStyle w:val="Heading1"/>
        <w:numPr>
          <w:ilvl w:val="0"/>
          <w:numId w:val="0"/>
        </w:numPr>
        <w:tabs>
          <w:tab w:val="left" w:pos="1778"/>
        </w:tabs>
        <w:rPr>
          <w:b/>
        </w:rPr>
      </w:pPr>
      <w:r w:rsidRPr="001D1A25">
        <w:rPr>
          <w:b/>
        </w:rPr>
        <w:t>Introduction</w:t>
      </w:r>
    </w:p>
    <w:p w14:paraId="2165C124" w14:textId="4D09C312" w:rsidR="00AC6CAA" w:rsidRPr="001D1A25" w:rsidRDefault="00AC6CAA" w:rsidP="00AC6CAA">
      <w:pPr>
        <w:pStyle w:val="Heading1"/>
        <w:tabs>
          <w:tab w:val="clear" w:pos="0"/>
        </w:tabs>
      </w:pPr>
      <w:r w:rsidRPr="001D1A25">
        <w:t>The Sub-group on the Production Sector, as reconstituted at the 90</w:t>
      </w:r>
      <w:r w:rsidRPr="001D1A25">
        <w:rPr>
          <w:vertAlign w:val="superscript"/>
        </w:rPr>
        <w:t>th</w:t>
      </w:r>
      <w:r w:rsidRPr="001D1A25">
        <w:t xml:space="preserve"> meeting of the Executive Committee, met on </w:t>
      </w:r>
      <w:r w:rsidR="00064DBE" w:rsidRPr="001D1A25">
        <w:t xml:space="preserve">21 and </w:t>
      </w:r>
      <w:r w:rsidR="00415E41" w:rsidRPr="001D1A25">
        <w:t>22</w:t>
      </w:r>
      <w:r w:rsidRPr="001D1A25">
        <w:t xml:space="preserve"> June 2022 in the margins of the 90</w:t>
      </w:r>
      <w:r w:rsidRPr="001D1A25">
        <w:rPr>
          <w:vertAlign w:val="superscript"/>
        </w:rPr>
        <w:t>th</w:t>
      </w:r>
      <w:r w:rsidRPr="001D1A25">
        <w:t> meeting. It consisted of the representatives of Brazil, Canada, Cuba, Finland, India, Italy, the United States of America, and Zimbabwe, with Canada acting as facilitator. Representatives of the World Bank were also present as observers.</w:t>
      </w:r>
    </w:p>
    <w:p w14:paraId="57AF5120" w14:textId="77777777" w:rsidR="00AC6CAA" w:rsidRPr="001D1A25" w:rsidRDefault="00AC6CAA" w:rsidP="00AC6CAA">
      <w:pPr>
        <w:autoSpaceDE w:val="0"/>
        <w:autoSpaceDN w:val="0"/>
        <w:adjustRightInd w:val="0"/>
        <w:spacing w:after="240"/>
        <w:rPr>
          <w:b/>
        </w:rPr>
      </w:pPr>
      <w:r w:rsidRPr="001D1A25">
        <w:rPr>
          <w:b/>
        </w:rPr>
        <w:t>Agenda item 1:</w:t>
      </w:r>
      <w:r w:rsidRPr="001D1A25">
        <w:rPr>
          <w:b/>
        </w:rPr>
        <w:tab/>
      </w:r>
      <w:r w:rsidRPr="001D1A25">
        <w:rPr>
          <w:b/>
        </w:rPr>
        <w:tab/>
        <w:t>Adoption of the agenda</w:t>
      </w:r>
    </w:p>
    <w:p w14:paraId="7BC82AAA" w14:textId="77777777" w:rsidR="00AC6CAA" w:rsidRPr="001D1A25" w:rsidRDefault="00AC6CAA" w:rsidP="00AC6CAA">
      <w:pPr>
        <w:pStyle w:val="Heading1"/>
      </w:pPr>
      <w:r w:rsidRPr="001D1A25">
        <w:t xml:space="preserve">The </w:t>
      </w:r>
      <w:r w:rsidRPr="001D1A25">
        <w:rPr>
          <w:color w:val="000000"/>
        </w:rPr>
        <w:t xml:space="preserve">facilitator of the Sub-group welcomed the participants. </w:t>
      </w:r>
    </w:p>
    <w:p w14:paraId="4919A721" w14:textId="0CA43C06" w:rsidR="00AC6CAA" w:rsidRPr="001D1A25" w:rsidRDefault="00AC6CAA" w:rsidP="00641AA8">
      <w:pPr>
        <w:pStyle w:val="Heading1"/>
      </w:pPr>
      <w:r w:rsidRPr="001D1A25">
        <w:t xml:space="preserve">The Sub-group </w:t>
      </w:r>
      <w:r w:rsidRPr="001D1A25">
        <w:rPr>
          <w:u w:val="single"/>
        </w:rPr>
        <w:t>adopted</w:t>
      </w:r>
      <w:r w:rsidRPr="001D1A25">
        <w:t xml:space="preserve"> the provisional agenda as set out in document</w:t>
      </w:r>
      <w:r w:rsidR="00641AA8">
        <w:t xml:space="preserve"> </w:t>
      </w:r>
      <w:r w:rsidRPr="001D1A25">
        <w:t>UNEP/</w:t>
      </w:r>
      <w:proofErr w:type="spellStart"/>
      <w:r w:rsidRPr="001D1A25">
        <w:t>OzL.Pro</w:t>
      </w:r>
      <w:proofErr w:type="spellEnd"/>
      <w:r w:rsidRPr="001D1A25">
        <w:t>/ExCom/89/SGP/1/Rev.1.</w:t>
      </w:r>
    </w:p>
    <w:p w14:paraId="782D8210" w14:textId="77777777" w:rsidR="00AC6CAA" w:rsidRPr="001D1A25" w:rsidRDefault="00AC6CAA" w:rsidP="00AC6CAA">
      <w:pPr>
        <w:pStyle w:val="Heading1"/>
        <w:numPr>
          <w:ilvl w:val="0"/>
          <w:numId w:val="0"/>
        </w:numPr>
        <w:autoSpaceDE w:val="0"/>
        <w:autoSpaceDN w:val="0"/>
        <w:adjustRightInd w:val="0"/>
        <w:spacing w:before="240"/>
        <w:rPr>
          <w:b/>
        </w:rPr>
      </w:pPr>
      <w:r w:rsidRPr="001D1A25">
        <w:rPr>
          <w:b/>
        </w:rPr>
        <w:t>Agenda item 2:</w:t>
      </w:r>
      <w:r w:rsidRPr="001D1A25">
        <w:rPr>
          <w:b/>
        </w:rPr>
        <w:tab/>
      </w:r>
      <w:r w:rsidRPr="001D1A25">
        <w:rPr>
          <w:b/>
        </w:rPr>
        <w:tab/>
        <w:t>Organization of work</w:t>
      </w:r>
    </w:p>
    <w:p w14:paraId="04E3A14B" w14:textId="77777777" w:rsidR="00AC6CAA" w:rsidRPr="001D1A25" w:rsidRDefault="00AC6CAA" w:rsidP="00AC6CAA">
      <w:pPr>
        <w:pStyle w:val="Heading1"/>
      </w:pPr>
      <w:r w:rsidRPr="001D1A25">
        <w:t xml:space="preserve">The Sub-group </w:t>
      </w:r>
      <w:r w:rsidRPr="001D1A25">
        <w:rPr>
          <w:u w:val="single"/>
        </w:rPr>
        <w:t>agreed</w:t>
      </w:r>
      <w:r w:rsidRPr="001D1A25">
        <w:t xml:space="preserve"> to follow the organization of work proposed by the facilitator.</w:t>
      </w:r>
    </w:p>
    <w:p w14:paraId="2BAF68EE" w14:textId="77777777" w:rsidR="00AC6CAA" w:rsidRPr="001D1A25" w:rsidRDefault="00AC6CAA" w:rsidP="00AC6CAA"/>
    <w:p w14:paraId="03592C29" w14:textId="77777777" w:rsidR="00AC6CAA" w:rsidRPr="001D1A25" w:rsidRDefault="00AC6CAA" w:rsidP="00AC6CAA"/>
    <w:p w14:paraId="0EFFCF21" w14:textId="77777777" w:rsidR="00AC6CAA" w:rsidRPr="001D1A25" w:rsidRDefault="00AC6CAA" w:rsidP="00AC6CAA">
      <w:pPr>
        <w:pStyle w:val="Heading1"/>
        <w:keepNext/>
        <w:keepLines/>
        <w:numPr>
          <w:ilvl w:val="0"/>
          <w:numId w:val="0"/>
        </w:numPr>
        <w:tabs>
          <w:tab w:val="left" w:pos="2127"/>
        </w:tabs>
        <w:ind w:left="2127" w:hanging="2127"/>
        <w:rPr>
          <w:b/>
        </w:rPr>
      </w:pPr>
      <w:r w:rsidRPr="001D1A25">
        <w:rPr>
          <w:b/>
        </w:rPr>
        <w:lastRenderedPageBreak/>
        <w:t>Agenda item 3:</w:t>
      </w:r>
      <w:r w:rsidRPr="001D1A25">
        <w:rPr>
          <w:b/>
        </w:rPr>
        <w:tab/>
        <w:t>Review of the approach used by China to report production of HCFC-133a and CFC-113a under Article 7 of the Montreal Protocol (decision 87/57(e)(ii))</w:t>
      </w:r>
    </w:p>
    <w:p w14:paraId="06B9DB3D" w14:textId="381D7075" w:rsidR="00AC6CAA" w:rsidRPr="001D1A25" w:rsidRDefault="00AC6CAA" w:rsidP="00AC6CAA">
      <w:pPr>
        <w:pStyle w:val="Heading1"/>
        <w:keepNext/>
        <w:keepLines/>
      </w:pPr>
      <w:r w:rsidRPr="001D1A25">
        <w:t>The representative of the Secretariat introduced document UNEP/</w:t>
      </w:r>
      <w:proofErr w:type="spellStart"/>
      <w:r w:rsidRPr="001D1A25">
        <w:t>OzL.Pro</w:t>
      </w:r>
      <w:proofErr w:type="spellEnd"/>
      <w:r w:rsidRPr="001D1A25">
        <w:t>/ExCom/89/SGP/</w:t>
      </w:r>
      <w:proofErr w:type="gramStart"/>
      <w:r w:rsidRPr="001D1A25">
        <w:t>4</w:t>
      </w:r>
      <w:r w:rsidR="00084DD0" w:rsidRPr="001D1A25">
        <w:t>, and</w:t>
      </w:r>
      <w:proofErr w:type="gramEnd"/>
      <w:r w:rsidR="00084DD0" w:rsidRPr="001D1A25">
        <w:t xml:space="preserve"> said </w:t>
      </w:r>
      <w:r w:rsidR="00064DBE" w:rsidRPr="001D1A25">
        <w:t>that pursuant to decision 87/5</w:t>
      </w:r>
      <w:r w:rsidR="00E53AE6" w:rsidRPr="001D1A25">
        <w:t>7</w:t>
      </w:r>
      <w:r w:rsidR="00064DBE" w:rsidRPr="001D1A25">
        <w:t xml:space="preserve">(e)(ii) the Government of China </w:t>
      </w:r>
      <w:r w:rsidR="00084DD0" w:rsidRPr="001D1A25">
        <w:t>had</w:t>
      </w:r>
      <w:r w:rsidR="00064DBE" w:rsidRPr="001D1A25">
        <w:t xml:space="preserve"> review</w:t>
      </w:r>
      <w:r w:rsidR="00084DD0" w:rsidRPr="001D1A25">
        <w:t>ed</w:t>
      </w:r>
      <w:r w:rsidR="00064DBE" w:rsidRPr="001D1A25">
        <w:t xml:space="preserve"> </w:t>
      </w:r>
      <w:r w:rsidR="00F432AD" w:rsidRPr="001D1A25">
        <w:t>its</w:t>
      </w:r>
      <w:r w:rsidR="00064DBE" w:rsidRPr="001D1A25">
        <w:t xml:space="preserve"> approach to report</w:t>
      </w:r>
      <w:r w:rsidR="00F432AD" w:rsidRPr="001D1A25">
        <w:t>ing</w:t>
      </w:r>
      <w:r w:rsidR="00064DBE" w:rsidRPr="001D1A25">
        <w:t xml:space="preserve"> production of HCFC-</w:t>
      </w:r>
      <w:r w:rsidR="004E4BC9" w:rsidRPr="001D1A25">
        <w:t>133a</w:t>
      </w:r>
      <w:r w:rsidR="00064DBE" w:rsidRPr="001D1A25">
        <w:t xml:space="preserve"> and CFC-113a under Article 7 </w:t>
      </w:r>
      <w:r w:rsidR="00084DD0" w:rsidRPr="001D1A25">
        <w:t>of the Montreal Protocol</w:t>
      </w:r>
      <w:r w:rsidRPr="001D1A25">
        <w:t xml:space="preserve">. </w:t>
      </w:r>
      <w:bookmarkStart w:id="0" w:name="_Hlk530578113"/>
      <w:r w:rsidR="00064DBE" w:rsidRPr="001D1A25">
        <w:t>Based on that review</w:t>
      </w:r>
      <w:r w:rsidR="00F432AD" w:rsidRPr="001D1A25">
        <w:t>,</w:t>
      </w:r>
      <w:r w:rsidR="00064DBE" w:rsidRPr="001D1A25">
        <w:t xml:space="preserve"> the Government had adopted a more rigorous approach to dat</w:t>
      </w:r>
      <w:r w:rsidR="00084DD0" w:rsidRPr="001D1A25">
        <w:t>a</w:t>
      </w:r>
      <w:r w:rsidR="00064DBE" w:rsidRPr="001D1A25">
        <w:t xml:space="preserve"> reporting</w:t>
      </w:r>
      <w:r w:rsidR="00F432AD" w:rsidRPr="001D1A25">
        <w:t>;</w:t>
      </w:r>
      <w:r w:rsidR="00064DBE" w:rsidRPr="001D1A25">
        <w:t xml:space="preserve"> from 2020 </w:t>
      </w:r>
      <w:r w:rsidR="00F432AD" w:rsidRPr="001D1A25">
        <w:t xml:space="preserve">it </w:t>
      </w:r>
      <w:r w:rsidR="00064DBE" w:rsidRPr="001D1A25">
        <w:t>would report the production of H</w:t>
      </w:r>
      <w:r w:rsidR="007866E4" w:rsidRPr="001D1A25">
        <w:t>C</w:t>
      </w:r>
      <w:r w:rsidR="00064DBE" w:rsidRPr="001D1A25">
        <w:t>FC-133a and CFC-113</w:t>
      </w:r>
      <w:r w:rsidR="007866E4" w:rsidRPr="001D1A25">
        <w:t>a</w:t>
      </w:r>
      <w:r w:rsidR="00064DBE" w:rsidRPr="001D1A25">
        <w:t xml:space="preserve"> </w:t>
      </w:r>
      <w:r w:rsidR="00084DD0" w:rsidRPr="001D1A25">
        <w:t>under Article 7 in a manner consistent with the verification reports submitted under the country’s HCFC production phase-out management plan</w:t>
      </w:r>
      <w:r w:rsidR="007866E4" w:rsidRPr="001D1A25">
        <w:t xml:space="preserve"> (HPPMP)</w:t>
      </w:r>
      <w:r w:rsidR="00084DD0" w:rsidRPr="001D1A25">
        <w:t>.</w:t>
      </w:r>
    </w:p>
    <w:p w14:paraId="22745333" w14:textId="42786424" w:rsidR="00365E8D" w:rsidRPr="001D1A25" w:rsidRDefault="00F432AD" w:rsidP="00AC6CAA">
      <w:pPr>
        <w:pStyle w:val="Heading1"/>
        <w:keepNext/>
        <w:keepLines/>
      </w:pPr>
      <w:r w:rsidRPr="001D1A25">
        <w:t>While</w:t>
      </w:r>
      <w:r w:rsidR="007866E4" w:rsidRPr="001D1A25">
        <w:t xml:space="preserve"> the representative </w:t>
      </w:r>
      <w:r w:rsidRPr="001D1A25">
        <w:t xml:space="preserve">had </w:t>
      </w:r>
      <w:r w:rsidR="007866E4" w:rsidRPr="001D1A25">
        <w:t>confirmed that the more rigorous approach to data reporting would apply to both HCFC-133a and CFC-113a, it was pointed out that</w:t>
      </w:r>
      <w:r w:rsidR="00365E8D" w:rsidRPr="001D1A25">
        <w:t xml:space="preserve"> the data in the</w:t>
      </w:r>
      <w:r w:rsidR="008857F3" w:rsidRPr="001D1A25">
        <w:t xml:space="preserve"> verification reports submitted under </w:t>
      </w:r>
      <w:r w:rsidR="00365E8D" w:rsidRPr="001D1A25">
        <w:t>China’s</w:t>
      </w:r>
      <w:r w:rsidR="008857F3" w:rsidRPr="001D1A25">
        <w:t xml:space="preserve"> HPPMP did not </w:t>
      </w:r>
      <w:r w:rsidR="00124C38" w:rsidRPr="001D1A25">
        <w:t xml:space="preserve">include </w:t>
      </w:r>
      <w:r w:rsidR="00BE22EA" w:rsidRPr="001D1A25">
        <w:t xml:space="preserve">all of the country’s </w:t>
      </w:r>
      <w:r w:rsidR="008857F3" w:rsidRPr="001D1A25">
        <w:t>CFC-113a</w:t>
      </w:r>
      <w:r w:rsidR="00BE22EA" w:rsidRPr="001D1A25">
        <w:t xml:space="preserve"> production</w:t>
      </w:r>
      <w:r w:rsidR="008857F3" w:rsidRPr="001D1A25">
        <w:t xml:space="preserve">. The representative of the Secretariat said that the </w:t>
      </w:r>
      <w:r w:rsidR="004E4BC9" w:rsidRPr="001D1A25">
        <w:t>more rigorous approach w</w:t>
      </w:r>
      <w:r w:rsidR="00E53AE6" w:rsidRPr="001D1A25">
        <w:t>ould</w:t>
      </w:r>
      <w:r w:rsidR="004E4BC9" w:rsidRPr="001D1A25">
        <w:t xml:space="preserve"> also be applicable to reporting </w:t>
      </w:r>
      <w:r w:rsidR="008857F3" w:rsidRPr="001D1A25">
        <w:t>CFC-113a data</w:t>
      </w:r>
      <w:r w:rsidR="00365E8D" w:rsidRPr="001D1A25">
        <w:t>;</w:t>
      </w:r>
      <w:r w:rsidRPr="001D1A25">
        <w:t xml:space="preserve"> </w:t>
      </w:r>
      <w:r w:rsidR="00365E8D" w:rsidRPr="001D1A25">
        <w:t>a</w:t>
      </w:r>
      <w:r w:rsidR="008857F3" w:rsidRPr="001D1A25">
        <w:t>lthough it would not be specifically verified</w:t>
      </w:r>
      <w:r w:rsidR="00E53AE6" w:rsidRPr="001D1A25">
        <w:t>,</w:t>
      </w:r>
      <w:r w:rsidR="008857F3" w:rsidRPr="001D1A25">
        <w:t xml:space="preserve"> it would be reported by the Government</w:t>
      </w:r>
      <w:r w:rsidR="004E4BC9" w:rsidRPr="001D1A25">
        <w:t xml:space="preserve"> using the rigorous approach</w:t>
      </w:r>
      <w:r w:rsidR="00365E8D" w:rsidRPr="001D1A25">
        <w:t>.</w:t>
      </w:r>
      <w:r w:rsidR="008857F3" w:rsidRPr="001D1A25">
        <w:t xml:space="preserve"> </w:t>
      </w:r>
    </w:p>
    <w:p w14:paraId="093EC15C" w14:textId="70D1BB47" w:rsidR="009541FA" w:rsidRPr="001D1A25" w:rsidRDefault="00F662A7">
      <w:pPr>
        <w:pStyle w:val="Heading1"/>
        <w:keepNext/>
        <w:keepLines/>
      </w:pPr>
      <w:r w:rsidRPr="001D1A25">
        <w:t xml:space="preserve">Further clarification was sought on reporting of production of controlled substances as feedstock versus as intermediates. </w:t>
      </w:r>
      <w:r w:rsidR="004E56CF">
        <w:t>T</w:t>
      </w:r>
      <w:r w:rsidR="004E56CF" w:rsidRPr="001D1A25">
        <w:t>he Secretariat explained</w:t>
      </w:r>
      <w:r w:rsidR="004E56CF">
        <w:t>, w</w:t>
      </w:r>
      <w:r w:rsidR="00E84BFF" w:rsidRPr="001D1A25">
        <w:t>ith th</w:t>
      </w:r>
      <w:r w:rsidR="009541FA" w:rsidRPr="001D1A25">
        <w:t>e</w:t>
      </w:r>
      <w:r w:rsidR="00E84BFF" w:rsidRPr="001D1A25">
        <w:t xml:space="preserve"> aid of a flow chart</w:t>
      </w:r>
      <w:r w:rsidR="004E56CF">
        <w:t xml:space="preserve"> and </w:t>
      </w:r>
      <w:r w:rsidR="000635EF" w:rsidRPr="001D1A25">
        <w:t>an example</w:t>
      </w:r>
      <w:r w:rsidR="00E53AE6" w:rsidRPr="001D1A25">
        <w:t>,</w:t>
      </w:r>
      <w:r w:rsidR="000635EF" w:rsidRPr="001D1A25">
        <w:t xml:space="preserve"> </w:t>
      </w:r>
      <w:r w:rsidR="009541FA" w:rsidRPr="001D1A25">
        <w:t xml:space="preserve">that </w:t>
      </w:r>
      <w:r w:rsidR="000635EF" w:rsidRPr="001D1A25">
        <w:t xml:space="preserve">the HCFC-133a that was produced and fed into the </w:t>
      </w:r>
      <w:r w:rsidR="000130FC" w:rsidRPr="001D1A25">
        <w:t xml:space="preserve">next reactor </w:t>
      </w:r>
      <w:r w:rsidR="000635EF" w:rsidRPr="001D1A25">
        <w:t>in the</w:t>
      </w:r>
      <w:r w:rsidR="000130FC" w:rsidRPr="001D1A25">
        <w:t xml:space="preserve"> same</w:t>
      </w:r>
      <w:r w:rsidR="000635EF" w:rsidRPr="001D1A25">
        <w:t xml:space="preserve"> chain of chemical processes </w:t>
      </w:r>
      <w:r w:rsidR="00E53AE6" w:rsidRPr="001D1A25">
        <w:t>was</w:t>
      </w:r>
      <w:r w:rsidR="000130FC" w:rsidRPr="001D1A25">
        <w:t xml:space="preserve"> </w:t>
      </w:r>
      <w:r w:rsidR="000635EF" w:rsidRPr="001D1A25">
        <w:t>considered an intermediate</w:t>
      </w:r>
      <w:r w:rsidR="000130FC" w:rsidRPr="001D1A25">
        <w:t>; while</w:t>
      </w:r>
      <w:r w:rsidR="000635EF" w:rsidRPr="001D1A25">
        <w:t xml:space="preserve"> </w:t>
      </w:r>
      <w:r w:rsidR="009541FA" w:rsidRPr="001D1A25">
        <w:t>the H</w:t>
      </w:r>
      <w:r w:rsidR="00C2706B" w:rsidRPr="001D1A25">
        <w:t>C</w:t>
      </w:r>
      <w:r w:rsidR="009541FA" w:rsidRPr="001D1A25">
        <w:t>FC-133a and CFC-113a produced at the end of a chain of chemical processes</w:t>
      </w:r>
      <w:r w:rsidR="00C2706B" w:rsidRPr="001D1A25">
        <w:t xml:space="preserve">, and </w:t>
      </w:r>
      <w:r w:rsidR="000130FC" w:rsidRPr="001D1A25">
        <w:t xml:space="preserve">sent to </w:t>
      </w:r>
      <w:r w:rsidR="00C2706B" w:rsidRPr="001D1A25">
        <w:t>stor</w:t>
      </w:r>
      <w:r w:rsidR="000130FC" w:rsidRPr="001D1A25">
        <w:t>age,</w:t>
      </w:r>
      <w:r w:rsidR="009541FA" w:rsidRPr="001D1A25">
        <w:t xml:space="preserve"> </w:t>
      </w:r>
      <w:r w:rsidR="00365E8D" w:rsidRPr="001D1A25">
        <w:t>and</w:t>
      </w:r>
      <w:r w:rsidR="009541FA" w:rsidRPr="001D1A25">
        <w:t xml:space="preserve"> subsequently used in another chemical process </w:t>
      </w:r>
      <w:r w:rsidR="00365E8D" w:rsidRPr="001D1A25">
        <w:t>were</w:t>
      </w:r>
      <w:r w:rsidR="009541FA" w:rsidRPr="001D1A25">
        <w:t xml:space="preserve"> considered </w:t>
      </w:r>
      <w:r w:rsidR="000635EF" w:rsidRPr="001D1A25">
        <w:t>as</w:t>
      </w:r>
      <w:r w:rsidR="00365E8D" w:rsidRPr="001D1A25">
        <w:t xml:space="preserve"> </w:t>
      </w:r>
      <w:r w:rsidR="009541FA" w:rsidRPr="001D1A25">
        <w:t>feedstock</w:t>
      </w:r>
      <w:r w:rsidR="00E53AE6" w:rsidRPr="001D1A25">
        <w:t>.</w:t>
      </w:r>
      <w:r w:rsidR="009541FA" w:rsidRPr="001D1A25">
        <w:t xml:space="preserve"> </w:t>
      </w:r>
    </w:p>
    <w:p w14:paraId="7585B6DA" w14:textId="7A9A996C" w:rsidR="00E84BFF" w:rsidRPr="001D1A25" w:rsidRDefault="009541FA" w:rsidP="00AC6CAA">
      <w:pPr>
        <w:pStyle w:val="Heading1"/>
        <w:keepNext/>
        <w:keepLines/>
      </w:pPr>
      <w:r w:rsidRPr="001D1A25">
        <w:t>One member said that the term intermediate was not defined under the Montreal Protocol</w:t>
      </w:r>
      <w:r w:rsidR="000130FC" w:rsidRPr="001D1A25">
        <w:t>.</w:t>
      </w:r>
      <w:r w:rsidRPr="001D1A25">
        <w:t xml:space="preserve"> </w:t>
      </w:r>
      <w:r w:rsidR="000130FC" w:rsidRPr="001D1A25">
        <w:t>F</w:t>
      </w:r>
      <w:r w:rsidRPr="001D1A25">
        <w:t xml:space="preserve">or the purposes of the Montreal Protocol any chemical compound that was used to produce another chemical in an industrial process was considered feedstock for that process. </w:t>
      </w:r>
    </w:p>
    <w:p w14:paraId="5E696D64" w14:textId="097B43C1" w:rsidR="00D02713" w:rsidRPr="001D1A25" w:rsidRDefault="000353E0" w:rsidP="005945A4">
      <w:pPr>
        <w:pStyle w:val="Heading1"/>
      </w:pPr>
      <w:r w:rsidRPr="001D1A25">
        <w:t xml:space="preserve">Subsequently, the representative of the Secretariat said that there had been informal consultations </w:t>
      </w:r>
      <w:r w:rsidR="004E56CF">
        <w:t xml:space="preserve">among the members </w:t>
      </w:r>
      <w:r w:rsidRPr="001D1A25">
        <w:t xml:space="preserve">and a revised draft recommendation had been prepared for the consideration of the </w:t>
      </w:r>
      <w:r w:rsidR="00E53AE6" w:rsidRPr="001D1A25">
        <w:t>S</w:t>
      </w:r>
      <w:r w:rsidRPr="001D1A25">
        <w:t>ub-group</w:t>
      </w:r>
      <w:r w:rsidR="00D2638B" w:rsidRPr="001D1A25">
        <w:t>, but</w:t>
      </w:r>
      <w:r w:rsidRPr="001D1A25">
        <w:t xml:space="preserve"> </w:t>
      </w:r>
      <w:r w:rsidR="00D2638B" w:rsidRPr="001D1A25">
        <w:t xml:space="preserve">one member </w:t>
      </w:r>
      <w:r w:rsidR="00A54026" w:rsidRPr="001D1A25">
        <w:t xml:space="preserve">had </w:t>
      </w:r>
      <w:r w:rsidR="00D2638B" w:rsidRPr="001D1A25">
        <w:t>propos</w:t>
      </w:r>
      <w:r w:rsidR="0005655B" w:rsidRPr="001D1A25">
        <w:t>ed change</w:t>
      </w:r>
      <w:r w:rsidR="00A54026" w:rsidRPr="001D1A25">
        <w:t>s</w:t>
      </w:r>
      <w:r w:rsidR="00D2638B" w:rsidRPr="001D1A25">
        <w:t xml:space="preserve"> </w:t>
      </w:r>
      <w:r w:rsidR="00A54026" w:rsidRPr="001D1A25">
        <w:t xml:space="preserve">that </w:t>
      </w:r>
      <w:r w:rsidR="00D2638B" w:rsidRPr="001D1A25">
        <w:t xml:space="preserve">had not been </w:t>
      </w:r>
      <w:r w:rsidR="00D02713" w:rsidRPr="001D1A25">
        <w:t>included</w:t>
      </w:r>
      <w:r w:rsidR="00D2638B" w:rsidRPr="001D1A25">
        <w:t xml:space="preserve"> due to a lack of time.</w:t>
      </w:r>
      <w:r w:rsidR="00D02713" w:rsidRPr="001D1A25">
        <w:t xml:space="preserve"> </w:t>
      </w:r>
      <w:r w:rsidR="00E53AE6" w:rsidRPr="001D1A25">
        <w:t>That member</w:t>
      </w:r>
      <w:r w:rsidR="00181776" w:rsidRPr="001D1A25">
        <w:t xml:space="preserve"> suggested the removal of a reference to controlled substances </w:t>
      </w:r>
      <w:r w:rsidR="00820D40" w:rsidRPr="001D1A25">
        <w:t>which</w:t>
      </w:r>
      <w:r w:rsidR="00E0570B" w:rsidRPr="001D1A25">
        <w:t xml:space="preserve"> was broader than the substances </w:t>
      </w:r>
      <w:r w:rsidR="00820D40" w:rsidRPr="001D1A25">
        <w:t xml:space="preserve">considered </w:t>
      </w:r>
      <w:r w:rsidR="00E0570B" w:rsidRPr="001D1A25">
        <w:t>under the agenda item</w:t>
      </w:r>
      <w:r w:rsidR="00820D40" w:rsidRPr="001D1A25">
        <w:t>,</w:t>
      </w:r>
      <w:r w:rsidR="00C137BC" w:rsidRPr="001D1A25">
        <w:t xml:space="preserve"> and it was suggested to </w:t>
      </w:r>
      <w:r w:rsidR="00820D40" w:rsidRPr="001D1A25">
        <w:t xml:space="preserve">refer </w:t>
      </w:r>
      <w:r w:rsidR="00C137BC" w:rsidRPr="001D1A25">
        <w:t>only to the production of H</w:t>
      </w:r>
      <w:r w:rsidR="00820D40" w:rsidRPr="001D1A25">
        <w:t>C</w:t>
      </w:r>
      <w:r w:rsidR="00C137BC" w:rsidRPr="001D1A25">
        <w:t>FC-133a and CFC-113a</w:t>
      </w:r>
      <w:r w:rsidR="00820D40" w:rsidRPr="001D1A25">
        <w:t>. That change was agreed by the Sub-group</w:t>
      </w:r>
      <w:r w:rsidR="00E0570B" w:rsidRPr="001D1A25">
        <w:t xml:space="preserve">. </w:t>
      </w:r>
    </w:p>
    <w:p w14:paraId="231C7A1F" w14:textId="7E783551" w:rsidR="00AC6CAA" w:rsidRPr="001D1A25" w:rsidRDefault="00AC6CAA" w:rsidP="00415E41">
      <w:pPr>
        <w:pStyle w:val="Heading1"/>
        <w:keepNext/>
        <w:keepLines/>
      </w:pPr>
      <w:r w:rsidRPr="001D1A25">
        <w:t xml:space="preserve">The Sub-group on the Production Sector </w:t>
      </w:r>
      <w:r w:rsidRPr="001D1A25">
        <w:rPr>
          <w:u w:val="single"/>
        </w:rPr>
        <w:t>recommends</w:t>
      </w:r>
      <w:r w:rsidRPr="001D1A25">
        <w:t xml:space="preserve"> that the Executive Committee note:</w:t>
      </w:r>
    </w:p>
    <w:p w14:paraId="1685AB44" w14:textId="57BFC5EC" w:rsidR="00AC6CAA" w:rsidRPr="001D1A25" w:rsidRDefault="00AC6CAA" w:rsidP="00AC6CAA">
      <w:pPr>
        <w:pStyle w:val="Heading2"/>
        <w:numPr>
          <w:ilvl w:val="1"/>
          <w:numId w:val="1"/>
        </w:numPr>
      </w:pPr>
      <w:r w:rsidRPr="001D1A25">
        <w:t xml:space="preserve">The review of the approach used by the Government of China to report production of HCFC-133a and CFC-113a under Article 7 of the Montreal Protocol (decision 87/51(e)(ii)); and </w:t>
      </w:r>
    </w:p>
    <w:p w14:paraId="2108056E" w14:textId="58A6AE92" w:rsidR="00AC6CAA" w:rsidRDefault="0057356A" w:rsidP="00415E41">
      <w:pPr>
        <w:pStyle w:val="Heading2"/>
        <w:numPr>
          <w:ilvl w:val="1"/>
          <w:numId w:val="1"/>
        </w:numPr>
      </w:pPr>
      <w:r w:rsidRPr="001D1A25">
        <w:t>That the Government of China</w:t>
      </w:r>
      <w:r w:rsidR="00C137BC" w:rsidRPr="001D1A25">
        <w:t xml:space="preserve"> had</w:t>
      </w:r>
      <w:r w:rsidR="000353E0" w:rsidRPr="001D1A25">
        <w:t xml:space="preserve"> </w:t>
      </w:r>
      <w:r w:rsidRPr="001D1A25">
        <w:t>inform</w:t>
      </w:r>
      <w:r w:rsidR="000353E0" w:rsidRPr="001D1A25">
        <w:t>ed</w:t>
      </w:r>
      <w:r w:rsidRPr="001D1A25">
        <w:t xml:space="preserve"> the Executive Committee that starting from 2020, the country would report under Article 7 of the Montreal Protocol the production of HCFC-133a and CFC-113a consistent with the verification reports submitted under the country’s HCFC production phase-out management plan and </w:t>
      </w:r>
      <w:r w:rsidR="00820D40" w:rsidRPr="001D1A25">
        <w:t>with</w:t>
      </w:r>
      <w:r w:rsidRPr="001D1A25">
        <w:t xml:space="preserve"> the Government’s more rigorous approach to data reporting of th</w:t>
      </w:r>
      <w:r w:rsidR="00C137BC" w:rsidRPr="001D1A25">
        <w:t>o</w:t>
      </w:r>
      <w:r w:rsidRPr="001D1A25">
        <w:t>se substances.</w:t>
      </w:r>
      <w:r w:rsidR="00AC6CAA" w:rsidRPr="001D1A25">
        <w:t xml:space="preserve"> </w:t>
      </w:r>
    </w:p>
    <w:p w14:paraId="0D840377" w14:textId="1C859957" w:rsidR="00641AA8" w:rsidRDefault="00641AA8" w:rsidP="00641AA8"/>
    <w:p w14:paraId="4C585F6B" w14:textId="75516A47" w:rsidR="00641AA8" w:rsidRDefault="00641AA8" w:rsidP="00641AA8"/>
    <w:p w14:paraId="4F6720E6" w14:textId="4266022E" w:rsidR="00641AA8" w:rsidRDefault="00641AA8" w:rsidP="00641AA8"/>
    <w:p w14:paraId="5E6E6465" w14:textId="4C0E4DAF" w:rsidR="00641AA8" w:rsidRDefault="00641AA8" w:rsidP="00641AA8"/>
    <w:p w14:paraId="5BC707FE" w14:textId="77777777" w:rsidR="00641AA8" w:rsidRPr="00641AA8" w:rsidRDefault="00641AA8" w:rsidP="00641AA8"/>
    <w:p w14:paraId="4BC50981" w14:textId="77777777" w:rsidR="00AC6CAA" w:rsidRPr="001D1A25" w:rsidRDefault="00AC6CAA" w:rsidP="00AC6CAA">
      <w:pPr>
        <w:pStyle w:val="Heading1"/>
        <w:numPr>
          <w:ilvl w:val="0"/>
          <w:numId w:val="0"/>
        </w:numPr>
        <w:tabs>
          <w:tab w:val="left" w:pos="2127"/>
        </w:tabs>
        <w:ind w:left="2127" w:hanging="2127"/>
        <w:rPr>
          <w:b/>
        </w:rPr>
      </w:pPr>
      <w:r w:rsidRPr="001D1A25">
        <w:rPr>
          <w:b/>
        </w:rPr>
        <w:lastRenderedPageBreak/>
        <w:t>Agenda item 4:</w:t>
      </w:r>
      <w:r w:rsidRPr="001D1A25">
        <w:rPr>
          <w:b/>
        </w:rPr>
        <w:tab/>
        <w:t>Draft guidelines and the standard format used for the verification of ODS production phase</w:t>
      </w:r>
      <w:r w:rsidRPr="001D1A25">
        <w:rPr>
          <w:b/>
        </w:rPr>
        <w:noBreakHyphen/>
        <w:t>out (decision 88/80)</w:t>
      </w:r>
    </w:p>
    <w:p w14:paraId="6EDB15A3" w14:textId="7E7362AC" w:rsidR="0090221F" w:rsidRPr="001D1A25" w:rsidRDefault="00AC6CAA" w:rsidP="00AC6CAA">
      <w:pPr>
        <w:pStyle w:val="Heading1"/>
        <w:keepNext/>
        <w:keepLines/>
      </w:pPr>
      <w:r w:rsidRPr="001D1A25">
        <w:t>The representative of the Secretariat introduced document UNEP/</w:t>
      </w:r>
      <w:proofErr w:type="spellStart"/>
      <w:r w:rsidRPr="001D1A25">
        <w:t>OzL.Pro</w:t>
      </w:r>
      <w:proofErr w:type="spellEnd"/>
      <w:r w:rsidRPr="001D1A25">
        <w:t>/ExCom/89/SGP/2</w:t>
      </w:r>
      <w:r w:rsidR="00084DD0" w:rsidRPr="001D1A25">
        <w:t xml:space="preserve"> which included the updated draft guidelines and standard format for use during the verification of ODS production phase-out as requested by decision 83/70. The document also included </w:t>
      </w:r>
      <w:r w:rsidR="00B20ECB" w:rsidRPr="001D1A25">
        <w:t xml:space="preserve">information </w:t>
      </w:r>
      <w:r w:rsidR="00084DD0" w:rsidRPr="001D1A25">
        <w:t xml:space="preserve">on “vertically integrated facilities” pursuant to decision 87/57(d). Based on newly available data, it appeared that </w:t>
      </w:r>
      <w:r w:rsidR="00B20ECB" w:rsidRPr="001D1A25">
        <w:t>in addition to the use of trucks to transport HCFCs for feedstock use</w:t>
      </w:r>
      <w:r w:rsidR="00820D40" w:rsidRPr="001D1A25">
        <w:t>,</w:t>
      </w:r>
      <w:r w:rsidR="00B20ECB" w:rsidRPr="001D1A25">
        <w:t xml:space="preserve"> </w:t>
      </w:r>
      <w:r w:rsidR="00084DD0" w:rsidRPr="001D1A25">
        <w:t xml:space="preserve">it was </w:t>
      </w:r>
      <w:r w:rsidR="00B20ECB" w:rsidRPr="001D1A25">
        <w:t xml:space="preserve">a </w:t>
      </w:r>
      <w:r w:rsidR="00084DD0" w:rsidRPr="001D1A25">
        <w:t>common practice</w:t>
      </w:r>
      <w:r w:rsidR="0090221F" w:rsidRPr="001D1A25">
        <w:t xml:space="preserve"> for integrated facilities </w:t>
      </w:r>
      <w:r w:rsidR="00B20ECB" w:rsidRPr="001D1A25">
        <w:t>that transported</w:t>
      </w:r>
      <w:r w:rsidR="0090221F" w:rsidRPr="001D1A25">
        <w:t xml:space="preserve"> HCFCs by pipe to also have a storage tank for those chemicals</w:t>
      </w:r>
      <w:r w:rsidR="00B20ECB" w:rsidRPr="001D1A25">
        <w:t xml:space="preserve">.  Consequently, the Secretariat was of the view </w:t>
      </w:r>
      <w:r w:rsidR="0090221F" w:rsidRPr="001D1A25">
        <w:t xml:space="preserve">that the definition of a “vertically integrated facility” should not depend on the method of transporting the HCFCs to the downstream facility but rather the institutional and operational integration of the HCFC production line </w:t>
      </w:r>
      <w:r w:rsidR="00B20ECB" w:rsidRPr="001D1A25">
        <w:t>with</w:t>
      </w:r>
      <w:r w:rsidR="0090221F" w:rsidRPr="001D1A25">
        <w:t xml:space="preserve"> any downstream production facility.  </w:t>
      </w:r>
    </w:p>
    <w:p w14:paraId="4E380687" w14:textId="20CFFB0C" w:rsidR="00DC415E" w:rsidRPr="001D1A25" w:rsidRDefault="009541FA" w:rsidP="00AC6CAA">
      <w:pPr>
        <w:pStyle w:val="Heading1"/>
        <w:keepNext/>
        <w:keepLines/>
      </w:pPr>
      <w:r w:rsidRPr="001D1A25">
        <w:t xml:space="preserve">One member </w:t>
      </w:r>
      <w:r w:rsidR="00B778ED" w:rsidRPr="001D1A25">
        <w:t xml:space="preserve">sought clarification </w:t>
      </w:r>
      <w:r w:rsidR="00383282" w:rsidRPr="001D1A25">
        <w:t xml:space="preserve">on </w:t>
      </w:r>
      <w:r w:rsidR="00B778ED" w:rsidRPr="001D1A25">
        <w:t>how the Executive Committee would be informed if a</w:t>
      </w:r>
      <w:r w:rsidR="00EA678D" w:rsidRPr="001D1A25">
        <w:t xml:space="preserve"> vertically integrated </w:t>
      </w:r>
      <w:r w:rsidR="00B778ED" w:rsidRPr="001D1A25">
        <w:t>plant changed its method of transporting HCFCs to the downstream facility</w:t>
      </w:r>
      <w:r w:rsidR="00EA678D" w:rsidRPr="001D1A25">
        <w:t>. In response</w:t>
      </w:r>
      <w:r w:rsidR="00383282" w:rsidRPr="001848F9">
        <w:t>,</w:t>
      </w:r>
      <w:r w:rsidR="00EA678D" w:rsidRPr="001848F9">
        <w:t xml:space="preserve"> the representative of the Secretariat said that </w:t>
      </w:r>
      <w:r w:rsidR="00EB23EE" w:rsidRPr="001848F9">
        <w:t xml:space="preserve">the </w:t>
      </w:r>
      <w:r w:rsidR="00EA678D" w:rsidRPr="001848F9">
        <w:t xml:space="preserve">risk of diversion </w:t>
      </w:r>
      <w:r w:rsidR="00EB23EE" w:rsidRPr="001848F9">
        <w:t xml:space="preserve">may not be </w:t>
      </w:r>
      <w:r w:rsidR="00EA678D" w:rsidRPr="001848F9">
        <w:t>based solely on the method used to transport the feedstock</w:t>
      </w:r>
      <w:r w:rsidR="001848F9" w:rsidRPr="001848F9">
        <w:t>,</w:t>
      </w:r>
      <w:r w:rsidR="00E16E86" w:rsidRPr="001848F9">
        <w:t xml:space="preserve"> therefore this information may not be required</w:t>
      </w:r>
      <w:r w:rsidR="001848F9" w:rsidRPr="001848F9">
        <w:t>. I</w:t>
      </w:r>
      <w:r w:rsidR="00E16E86" w:rsidRPr="001848F9">
        <w:t>nstead</w:t>
      </w:r>
      <w:r w:rsidR="001848F9" w:rsidRPr="001848F9">
        <w:t>,</w:t>
      </w:r>
      <w:r w:rsidR="00E16E86" w:rsidRPr="001848F9">
        <w:t xml:space="preserve"> the Secretariat requested reporting of annual stock change</w:t>
      </w:r>
      <w:r w:rsidR="00EA678D" w:rsidRPr="001848F9">
        <w:t>.</w:t>
      </w:r>
      <w:r w:rsidR="00EA678D" w:rsidRPr="001D1A25">
        <w:t xml:space="preserve"> Ano</w:t>
      </w:r>
      <w:r w:rsidR="00DC415E" w:rsidRPr="001D1A25">
        <w:t xml:space="preserve">ther </w:t>
      </w:r>
      <w:r w:rsidR="00EA678D" w:rsidRPr="001D1A25">
        <w:t xml:space="preserve">member </w:t>
      </w:r>
      <w:r w:rsidR="00162F9F">
        <w:t xml:space="preserve">asked whether and how </w:t>
      </w:r>
      <w:r w:rsidR="00DC4D03" w:rsidRPr="001D1A25">
        <w:t xml:space="preserve">the </w:t>
      </w:r>
      <w:r w:rsidR="00FE7734">
        <w:t>suggestion by the Secretariat to request information on changes</w:t>
      </w:r>
      <w:r w:rsidR="00162F9F">
        <w:t xml:space="preserve"> of HCFC stock levels</w:t>
      </w:r>
      <w:r w:rsidR="00FE7734">
        <w:t xml:space="preserve"> </w:t>
      </w:r>
      <w:r w:rsidR="00162F9F">
        <w:t xml:space="preserve">in integrated facilities would address the risk of diversion of feedstock to controlled uses. </w:t>
      </w:r>
      <w:r w:rsidR="00DC415E" w:rsidRPr="001D1A25">
        <w:t xml:space="preserve">The representative of the Secretariat </w:t>
      </w:r>
      <w:r w:rsidR="003E2F32">
        <w:t xml:space="preserve">explained that this risk could indeed </w:t>
      </w:r>
      <w:r w:rsidR="00EB23EE">
        <w:t>be</w:t>
      </w:r>
      <w:r w:rsidR="003E2F32">
        <w:t xml:space="preserve"> addressed by requiring </w:t>
      </w:r>
      <w:r w:rsidR="00383282" w:rsidRPr="001D1A25">
        <w:t>reporting the</w:t>
      </w:r>
      <w:r w:rsidR="00DC415E" w:rsidRPr="001D1A25">
        <w:t xml:space="preserve"> </w:t>
      </w:r>
      <w:r w:rsidR="00DC4D03" w:rsidRPr="001D1A25">
        <w:t xml:space="preserve">annual changes in </w:t>
      </w:r>
      <w:r w:rsidR="00383282" w:rsidRPr="001D1A25">
        <w:t xml:space="preserve">the </w:t>
      </w:r>
      <w:r w:rsidR="00DC4D03" w:rsidRPr="001D1A25">
        <w:t>stock</w:t>
      </w:r>
      <w:r w:rsidR="00383282" w:rsidRPr="001D1A25">
        <w:t>,</w:t>
      </w:r>
      <w:r w:rsidR="00DC415E" w:rsidRPr="001D1A25">
        <w:t xml:space="preserve"> aggregated by substance at the beginning and end of the year</w:t>
      </w:r>
      <w:r w:rsidR="00E16E86">
        <w:t>, and all the feedstock produced are accounted for</w:t>
      </w:r>
      <w:r w:rsidR="00DC415E" w:rsidRPr="001D1A25">
        <w:t>.</w:t>
      </w:r>
    </w:p>
    <w:p w14:paraId="610A6AB6" w14:textId="63B6033A" w:rsidR="00AC6CAA" w:rsidRPr="001D1A25" w:rsidRDefault="00DC415E" w:rsidP="00AC6CAA">
      <w:pPr>
        <w:pStyle w:val="Heading1"/>
        <w:keepNext/>
        <w:keepLines/>
      </w:pPr>
      <w:r w:rsidRPr="001D1A25">
        <w:t xml:space="preserve">One member </w:t>
      </w:r>
      <w:r w:rsidR="0099636B" w:rsidRPr="001D1A25">
        <w:t xml:space="preserve">expressed a concern that the proposed changes to the </w:t>
      </w:r>
      <w:r w:rsidR="007F755A" w:rsidRPr="001D1A25">
        <w:t xml:space="preserve">guidelines </w:t>
      </w:r>
      <w:r w:rsidR="0099636B" w:rsidRPr="001D1A25">
        <w:t>could present an</w:t>
      </w:r>
      <w:r w:rsidR="007F755A" w:rsidRPr="001D1A25">
        <w:t xml:space="preserve"> additional burden</w:t>
      </w:r>
      <w:r w:rsidR="0099636B" w:rsidRPr="001D1A25">
        <w:t xml:space="preserve"> </w:t>
      </w:r>
      <w:r w:rsidR="007F755A" w:rsidRPr="001D1A25">
        <w:t xml:space="preserve">on </w:t>
      </w:r>
      <w:r w:rsidR="00B778ED" w:rsidRPr="001D1A25">
        <w:t>Article 5 countries</w:t>
      </w:r>
      <w:r w:rsidR="0099636B" w:rsidRPr="001D1A25">
        <w:t>, which would not be acceptable</w:t>
      </w:r>
      <w:r w:rsidR="007F755A" w:rsidRPr="001D1A25">
        <w:t>.</w:t>
      </w:r>
      <w:r w:rsidR="00AC6CAA" w:rsidRPr="001D1A25">
        <w:t xml:space="preserve"> </w:t>
      </w:r>
    </w:p>
    <w:p w14:paraId="6C93711C" w14:textId="529A167F" w:rsidR="00C66B01" w:rsidRPr="001D1A25" w:rsidRDefault="00C137BC" w:rsidP="00AC6CAA">
      <w:pPr>
        <w:pStyle w:val="Heading1"/>
        <w:keepNext/>
        <w:keepLines/>
      </w:pPr>
      <w:r w:rsidRPr="001D1A25">
        <w:t xml:space="preserve">Subsequently </w:t>
      </w:r>
      <w:r w:rsidR="0099636B" w:rsidRPr="001D1A25">
        <w:t>the</w:t>
      </w:r>
      <w:r w:rsidRPr="001D1A25">
        <w:t xml:space="preserve"> member </w:t>
      </w:r>
      <w:r w:rsidR="00444D2B" w:rsidRPr="001D1A25">
        <w:t xml:space="preserve">sought clarification on </w:t>
      </w:r>
      <w:r w:rsidRPr="001D1A25">
        <w:t xml:space="preserve">the </w:t>
      </w:r>
      <w:r w:rsidR="0099636B" w:rsidRPr="001D1A25">
        <w:t xml:space="preserve">scope of the </w:t>
      </w:r>
      <w:r w:rsidRPr="001D1A25">
        <w:t>verification</w:t>
      </w:r>
      <w:r w:rsidR="00A202A0" w:rsidRPr="001D1A25">
        <w:t>.</w:t>
      </w:r>
      <w:r w:rsidRPr="001D1A25">
        <w:t xml:space="preserve"> </w:t>
      </w:r>
      <w:r w:rsidR="00C66B01" w:rsidRPr="001D1A25">
        <w:t xml:space="preserve">The representative of the Secretariat </w:t>
      </w:r>
      <w:r w:rsidR="00AA6D1A" w:rsidRPr="001D1A25">
        <w:t>clarified</w:t>
      </w:r>
      <w:r w:rsidR="00C66B01" w:rsidRPr="001D1A25">
        <w:t xml:space="preserve"> that </w:t>
      </w:r>
      <w:r w:rsidR="00A202A0" w:rsidRPr="001D1A25">
        <w:t xml:space="preserve">the </w:t>
      </w:r>
      <w:r w:rsidR="00C66B01" w:rsidRPr="001D1A25">
        <w:t xml:space="preserve">verification guidelines </w:t>
      </w:r>
      <w:r w:rsidR="00BE34B5" w:rsidRPr="001D1A25">
        <w:t xml:space="preserve">would only apply </w:t>
      </w:r>
      <w:r w:rsidR="00C66B01" w:rsidRPr="001D1A25">
        <w:t xml:space="preserve">to the substances covered by the phase-out </w:t>
      </w:r>
      <w:r w:rsidR="00BE34B5" w:rsidRPr="001D1A25">
        <w:t>A</w:t>
      </w:r>
      <w:r w:rsidR="00C66B01" w:rsidRPr="001D1A25">
        <w:t>greement</w:t>
      </w:r>
      <w:r w:rsidR="00A202A0" w:rsidRPr="001D1A25">
        <w:t xml:space="preserve"> under which the verification was submitted</w:t>
      </w:r>
      <w:r w:rsidR="00C66B01" w:rsidRPr="001D1A25">
        <w:t xml:space="preserve">. The facilitator added that the verification </w:t>
      </w:r>
      <w:r w:rsidR="00162F9F">
        <w:t xml:space="preserve">guidelines would </w:t>
      </w:r>
      <w:r w:rsidR="00C66B01" w:rsidRPr="001D1A25">
        <w:t xml:space="preserve">only </w:t>
      </w:r>
      <w:r w:rsidR="00162F9F">
        <w:t>apply to existing and future production</w:t>
      </w:r>
      <w:r w:rsidR="00C66B01" w:rsidRPr="001D1A25">
        <w:t xml:space="preserve"> phase-out </w:t>
      </w:r>
      <w:proofErr w:type="gramStart"/>
      <w:r w:rsidR="00162F9F">
        <w:t xml:space="preserve">projects </w:t>
      </w:r>
      <w:r w:rsidR="00C66B01" w:rsidRPr="001D1A25">
        <w:t xml:space="preserve"> being</w:t>
      </w:r>
      <w:proofErr w:type="gramEnd"/>
      <w:r w:rsidR="00C66B01" w:rsidRPr="001D1A25">
        <w:t xml:space="preserve"> funded by the </w:t>
      </w:r>
      <w:r w:rsidR="00F71ECD" w:rsidRPr="001D1A25">
        <w:t xml:space="preserve">Multilateral </w:t>
      </w:r>
      <w:r w:rsidR="00C66B01" w:rsidRPr="001D1A25">
        <w:t>Fund</w:t>
      </w:r>
      <w:r w:rsidR="00162F9F">
        <w:t>, not completed production phase-out projects</w:t>
      </w:r>
      <w:r w:rsidR="00C66B01" w:rsidRPr="001D1A25">
        <w:t xml:space="preserve">. </w:t>
      </w:r>
    </w:p>
    <w:p w14:paraId="0F8175DE" w14:textId="3B2DB643" w:rsidR="00032726" w:rsidRPr="001D1A25" w:rsidRDefault="00A202A0" w:rsidP="005F2EA0">
      <w:pPr>
        <w:pStyle w:val="Heading1"/>
        <w:keepNext/>
        <w:keepLines/>
      </w:pPr>
      <w:r w:rsidRPr="001D1A25">
        <w:t xml:space="preserve">Regarding the verification that production of HCFCs was for feedstock uses, it was clarified that </w:t>
      </w:r>
      <w:r w:rsidR="00032726" w:rsidRPr="001D1A25">
        <w:t>the</w:t>
      </w:r>
      <w:r w:rsidR="00C36130" w:rsidRPr="001D1A25">
        <w:t xml:space="preserve"> practice was for a</w:t>
      </w:r>
      <w:r w:rsidR="00032726" w:rsidRPr="001D1A25">
        <w:t xml:space="preserve"> one-time verification </w:t>
      </w:r>
      <w:r w:rsidR="00C36130" w:rsidRPr="001D1A25">
        <w:t xml:space="preserve">of newly </w:t>
      </w:r>
      <w:r w:rsidRPr="001D1A25">
        <w:t xml:space="preserve">established </w:t>
      </w:r>
      <w:r w:rsidR="00032726" w:rsidRPr="001D1A25">
        <w:t>production line</w:t>
      </w:r>
      <w:r w:rsidR="00C36130" w:rsidRPr="001D1A25">
        <w:t>s</w:t>
      </w:r>
      <w:r w:rsidR="00032726" w:rsidRPr="001D1A25">
        <w:t xml:space="preserve"> and </w:t>
      </w:r>
      <w:r w:rsidR="00C36130" w:rsidRPr="001D1A25">
        <w:t xml:space="preserve">that </w:t>
      </w:r>
      <w:r w:rsidR="00032726" w:rsidRPr="001D1A25">
        <w:t>no subsequent verifications were required</w:t>
      </w:r>
      <w:r w:rsidR="00C36130" w:rsidRPr="001D1A25">
        <w:t xml:space="preserve"> for vertically integrated lines</w:t>
      </w:r>
      <w:r w:rsidR="00032726" w:rsidRPr="001D1A25">
        <w:t xml:space="preserve">. The </w:t>
      </w:r>
      <w:r w:rsidR="00F71ECD" w:rsidRPr="001D1A25">
        <w:t>f</w:t>
      </w:r>
      <w:r w:rsidR="00032726" w:rsidRPr="001D1A25">
        <w:t xml:space="preserve">acilitator explained that the purpose of the </w:t>
      </w:r>
      <w:r w:rsidR="007D09DA" w:rsidRPr="001D1A25">
        <w:t xml:space="preserve">verification </w:t>
      </w:r>
      <w:r w:rsidR="00032726" w:rsidRPr="001D1A25">
        <w:t xml:space="preserve">exercise was to </w:t>
      </w:r>
      <w:r w:rsidR="007D09DA" w:rsidRPr="001D1A25">
        <w:t xml:space="preserve">confirm that </w:t>
      </w:r>
      <w:r w:rsidR="00032726" w:rsidRPr="001D1A25">
        <w:t xml:space="preserve">the country had met </w:t>
      </w:r>
      <w:r w:rsidR="00F71ECD" w:rsidRPr="001D1A25">
        <w:t>its</w:t>
      </w:r>
      <w:r w:rsidR="00032726" w:rsidRPr="001D1A25">
        <w:t xml:space="preserve"> target </w:t>
      </w:r>
      <w:r w:rsidR="007D09DA" w:rsidRPr="001D1A25">
        <w:t>in the Agreement</w:t>
      </w:r>
      <w:r w:rsidR="00590A49" w:rsidRPr="001D1A25">
        <w:t xml:space="preserve"> and to ensure </w:t>
      </w:r>
      <w:r w:rsidR="007D09DA" w:rsidRPr="001D1A25">
        <w:t xml:space="preserve">that </w:t>
      </w:r>
      <w:r w:rsidR="00590A49" w:rsidRPr="001D1A25">
        <w:t xml:space="preserve">HCFCs produced for feedstock use were used for that purpose. </w:t>
      </w:r>
    </w:p>
    <w:p w14:paraId="24C2FEE3" w14:textId="3562CD8C" w:rsidR="00F432AD" w:rsidRPr="001D1A25" w:rsidRDefault="00032726" w:rsidP="00415E41">
      <w:pPr>
        <w:pStyle w:val="Heading1"/>
        <w:keepNext/>
        <w:keepLines/>
      </w:pPr>
      <w:r w:rsidRPr="001D1A25">
        <w:t xml:space="preserve">It was asked whether the </w:t>
      </w:r>
      <w:r w:rsidR="00B61F00" w:rsidRPr="001D1A25">
        <w:t>guidelines</w:t>
      </w:r>
      <w:r w:rsidRPr="001D1A25">
        <w:t xml:space="preserve"> applied to previous production sector agreements</w:t>
      </w:r>
      <w:r w:rsidR="00AA6D1A" w:rsidRPr="001D1A25">
        <w:t xml:space="preserve"> </w:t>
      </w:r>
      <w:r w:rsidR="00641AA8">
        <w:t>and</w:t>
      </w:r>
      <w:r w:rsidR="000E6FDA" w:rsidRPr="001D1A25">
        <w:t xml:space="preserve"> </w:t>
      </w:r>
      <w:r w:rsidR="00590A49" w:rsidRPr="001D1A25">
        <w:t xml:space="preserve">would apply </w:t>
      </w:r>
      <w:r w:rsidR="000E6FDA" w:rsidRPr="001D1A25">
        <w:t>to HFCs</w:t>
      </w:r>
      <w:r w:rsidR="00B61F00" w:rsidRPr="001D1A25">
        <w:t xml:space="preserve">. The representative of the Secretariat said that while it was up to the Executive Committee to </w:t>
      </w:r>
      <w:r w:rsidR="00162F9F">
        <w:t xml:space="preserve">decide whether to </w:t>
      </w:r>
      <w:r w:rsidR="00B61F00" w:rsidRPr="001D1A25">
        <w:t xml:space="preserve">develop new guidelines for the verification of </w:t>
      </w:r>
      <w:r w:rsidR="000E6FDA" w:rsidRPr="001D1A25">
        <w:t xml:space="preserve">HFC </w:t>
      </w:r>
      <w:r w:rsidR="00B61F00" w:rsidRPr="001D1A25">
        <w:t>production</w:t>
      </w:r>
      <w:r w:rsidR="00F71ECD" w:rsidRPr="001D1A25">
        <w:t>,</w:t>
      </w:r>
      <w:r w:rsidR="00B61F00" w:rsidRPr="001D1A25">
        <w:t xml:space="preserve"> in the past when there had</w:t>
      </w:r>
      <w:r w:rsidR="00F71ECD" w:rsidRPr="001D1A25">
        <w:t xml:space="preserve"> not </w:t>
      </w:r>
      <w:r w:rsidR="00B61F00" w:rsidRPr="001D1A25">
        <w:t>been guidelines for HCFCs the guidelines for CFCs had be</w:t>
      </w:r>
      <w:r w:rsidR="00F71ECD" w:rsidRPr="001D1A25">
        <w:t>en</w:t>
      </w:r>
      <w:r w:rsidR="00B61F00" w:rsidRPr="001D1A25">
        <w:t xml:space="preserve"> used instead. </w:t>
      </w:r>
      <w:r w:rsidR="000E6FDA" w:rsidRPr="001D1A25">
        <w:t>T</w:t>
      </w:r>
      <w:r w:rsidR="00B61F00" w:rsidRPr="001D1A25">
        <w:t xml:space="preserve">he representative of the World Bank said that some of the </w:t>
      </w:r>
      <w:r w:rsidR="00F71ECD" w:rsidRPr="001D1A25">
        <w:t xml:space="preserve">desired </w:t>
      </w:r>
      <w:r w:rsidR="00B61F00" w:rsidRPr="001D1A25">
        <w:t xml:space="preserve">changes to the guidelines might be </w:t>
      </w:r>
      <w:r w:rsidR="000E6FDA" w:rsidRPr="001D1A25">
        <w:t>difficult to implement</w:t>
      </w:r>
      <w:r w:rsidR="00590A49" w:rsidRPr="001D1A25">
        <w:t xml:space="preserve"> in </w:t>
      </w:r>
      <w:r w:rsidR="00641AA8">
        <w:t xml:space="preserve">the </w:t>
      </w:r>
      <w:r w:rsidR="005546D9" w:rsidRPr="001D1A25">
        <w:t>already approved</w:t>
      </w:r>
      <w:r w:rsidR="00590A49" w:rsidRPr="001D1A25">
        <w:t xml:space="preserve"> HCFC production phase-out management project under implementation</w:t>
      </w:r>
      <w:r w:rsidR="00B61F00" w:rsidRPr="001D1A25">
        <w:t>.</w:t>
      </w:r>
      <w:r w:rsidR="00641AA8">
        <w:t xml:space="preserve"> It was suggested that the Secretariat consult with the World Bank to better understand </w:t>
      </w:r>
      <w:r w:rsidR="009A1E00">
        <w:t xml:space="preserve">the </w:t>
      </w:r>
      <w:r w:rsidR="00641AA8">
        <w:t>concerns.</w:t>
      </w:r>
    </w:p>
    <w:p w14:paraId="6145B0E3" w14:textId="7D8A77CE" w:rsidR="00AC6CAA" w:rsidRDefault="00415E41" w:rsidP="005945A4">
      <w:pPr>
        <w:pStyle w:val="Heading1"/>
      </w:pPr>
      <w:r w:rsidRPr="001D1A25">
        <w:t xml:space="preserve">The </w:t>
      </w:r>
      <w:r w:rsidR="005546D9" w:rsidRPr="001D1A25">
        <w:t>f</w:t>
      </w:r>
      <w:r w:rsidRPr="001D1A25">
        <w:t xml:space="preserve">acilitator said that there was insufficient time to complete the discussion of the issue at the present meeting. He asked the members to continue their discussion informally and </w:t>
      </w:r>
      <w:r w:rsidR="001F3907" w:rsidRPr="001D1A25">
        <w:t xml:space="preserve">suggested that depending on the extent of changes requested, </w:t>
      </w:r>
      <w:r w:rsidRPr="001D1A25">
        <w:t xml:space="preserve">the </w:t>
      </w:r>
      <w:r w:rsidR="001F3907" w:rsidRPr="001D1A25">
        <w:t xml:space="preserve">sub-group could meet </w:t>
      </w:r>
      <w:proofErr w:type="gramStart"/>
      <w:r w:rsidR="001F3907" w:rsidRPr="001D1A25">
        <w:t>again</w:t>
      </w:r>
      <w:proofErr w:type="gramEnd"/>
      <w:r w:rsidR="001F3907" w:rsidRPr="001D1A25">
        <w:t xml:space="preserve"> or the </w:t>
      </w:r>
      <w:r w:rsidR="00F71ECD" w:rsidRPr="001D1A25">
        <w:t xml:space="preserve">agenda item </w:t>
      </w:r>
      <w:r w:rsidRPr="001D1A25">
        <w:t xml:space="preserve">would be reopened at the next meeting </w:t>
      </w:r>
      <w:r w:rsidR="00F71ECD" w:rsidRPr="001D1A25">
        <w:t>of</w:t>
      </w:r>
      <w:r w:rsidRPr="001D1A25">
        <w:t xml:space="preserve"> the Executive Committee. </w:t>
      </w:r>
    </w:p>
    <w:p w14:paraId="4423268D" w14:textId="138ACDDC" w:rsidR="00641AA8" w:rsidRDefault="00641AA8" w:rsidP="00641AA8"/>
    <w:p w14:paraId="4F083435" w14:textId="77777777" w:rsidR="00641AA8" w:rsidRPr="00641AA8" w:rsidRDefault="00641AA8" w:rsidP="00641AA8"/>
    <w:p w14:paraId="499FDA84" w14:textId="77777777" w:rsidR="00AC6CAA" w:rsidRPr="001D1A25" w:rsidRDefault="00AC6CAA" w:rsidP="00AC6CAA">
      <w:pPr>
        <w:ind w:left="2160" w:hanging="2160"/>
        <w:rPr>
          <w:b/>
        </w:rPr>
      </w:pPr>
      <w:r w:rsidRPr="001D1A25">
        <w:rPr>
          <w:b/>
        </w:rPr>
        <w:t>Agenda item 5:</w:t>
      </w:r>
      <w:r w:rsidRPr="001D1A25">
        <w:rPr>
          <w:b/>
        </w:rPr>
        <w:tab/>
        <w:t>Draft HCFC production sector guidelines (decision 88/81)</w:t>
      </w:r>
    </w:p>
    <w:p w14:paraId="148EE2EE" w14:textId="77777777" w:rsidR="00AC6CAA" w:rsidRPr="001D1A25" w:rsidRDefault="00AC6CAA" w:rsidP="00AC6CAA">
      <w:pPr>
        <w:ind w:left="2160" w:hanging="2160"/>
        <w:rPr>
          <w:b/>
        </w:rPr>
      </w:pPr>
    </w:p>
    <w:p w14:paraId="48A48A4B" w14:textId="77777777" w:rsidR="00AC6CAA" w:rsidRPr="001D1A25" w:rsidRDefault="00AC6CAA" w:rsidP="00AC6CAA">
      <w:pPr>
        <w:pStyle w:val="Heading1"/>
      </w:pPr>
      <w:r w:rsidRPr="001D1A25">
        <w:t>The representative of the Secretariat introduced document UNEP/</w:t>
      </w:r>
      <w:proofErr w:type="spellStart"/>
      <w:r w:rsidRPr="001D1A25">
        <w:t>OzL.Pro</w:t>
      </w:r>
      <w:proofErr w:type="spellEnd"/>
      <w:r w:rsidRPr="001D1A25">
        <w:t xml:space="preserve">/ExCom/89/SGP/3. </w:t>
      </w:r>
    </w:p>
    <w:p w14:paraId="6B5A442C" w14:textId="77777777" w:rsidR="00AC6CAA" w:rsidRPr="001D1A25" w:rsidRDefault="00AC6CAA" w:rsidP="00AC6CAA">
      <w:pPr>
        <w:pStyle w:val="Heading1"/>
      </w:pPr>
      <w:r w:rsidRPr="001D1A25">
        <w:t>The facilitator asked if there had been any developments in the positions previously expressed in the Sub-group.</w:t>
      </w:r>
    </w:p>
    <w:p w14:paraId="00F63F87" w14:textId="77777777" w:rsidR="00AC6CAA" w:rsidRPr="001D1A25" w:rsidRDefault="00AC6CAA" w:rsidP="00AC6CAA">
      <w:pPr>
        <w:pStyle w:val="Heading1"/>
      </w:pPr>
      <w:r w:rsidRPr="001D1A25">
        <w:t>After a brief discussion it was noted that there did not appear to be any change in the positions of the members and the Sub-group agreed to maintain the issue on the agenda and defer further consideration of the draft HCFC production sector guidelines to the next meeting of the Executive Committee.</w:t>
      </w:r>
    </w:p>
    <w:bookmarkEnd w:id="0"/>
    <w:p w14:paraId="01EFD51F" w14:textId="77777777" w:rsidR="00AC6CAA" w:rsidRPr="001D1A25" w:rsidRDefault="00AC6CAA" w:rsidP="00AC6CAA">
      <w:pPr>
        <w:pStyle w:val="Heading2"/>
        <w:numPr>
          <w:ilvl w:val="0"/>
          <w:numId w:val="0"/>
        </w:numPr>
        <w:rPr>
          <w:b/>
        </w:rPr>
      </w:pPr>
      <w:r w:rsidRPr="001D1A25">
        <w:rPr>
          <w:b/>
        </w:rPr>
        <w:t>Agenda item 6:</w:t>
      </w:r>
      <w:r w:rsidRPr="001D1A25">
        <w:rPr>
          <w:b/>
        </w:rPr>
        <w:tab/>
      </w:r>
      <w:r w:rsidRPr="001D1A25">
        <w:rPr>
          <w:b/>
        </w:rPr>
        <w:tab/>
        <w:t>Other matters</w:t>
      </w:r>
    </w:p>
    <w:p w14:paraId="68CFA6C8" w14:textId="37339899" w:rsidR="00AC6CAA" w:rsidRPr="001D1A25" w:rsidRDefault="00B20ECB" w:rsidP="00AC6CAA">
      <w:pPr>
        <w:pStyle w:val="Heading1"/>
      </w:pPr>
      <w:r w:rsidRPr="001D1A25">
        <w:t>No other matters were raised.</w:t>
      </w:r>
    </w:p>
    <w:p w14:paraId="013E258E" w14:textId="77777777" w:rsidR="00AC6CAA" w:rsidRPr="001D1A25" w:rsidRDefault="00AC6CAA" w:rsidP="00AC6CAA">
      <w:pPr>
        <w:pStyle w:val="Heading2"/>
        <w:numPr>
          <w:ilvl w:val="0"/>
          <w:numId w:val="0"/>
        </w:numPr>
      </w:pPr>
      <w:r w:rsidRPr="001D1A25">
        <w:rPr>
          <w:b/>
        </w:rPr>
        <w:t>Agenda item 7:</w:t>
      </w:r>
      <w:r w:rsidRPr="001D1A25">
        <w:rPr>
          <w:b/>
        </w:rPr>
        <w:tab/>
      </w:r>
      <w:r w:rsidRPr="001D1A25">
        <w:rPr>
          <w:b/>
        </w:rPr>
        <w:tab/>
        <w:t>Adoption of the report</w:t>
      </w:r>
    </w:p>
    <w:p w14:paraId="48336A1D" w14:textId="77777777" w:rsidR="00AC6CAA" w:rsidRPr="001D1A25" w:rsidRDefault="00AC6CAA" w:rsidP="00AC6CAA">
      <w:pPr>
        <w:pStyle w:val="Heading1"/>
      </w:pPr>
      <w:r w:rsidRPr="001D1A25">
        <w:t>The present report was reviewed by the facilitator and submitted to the Chair of the Executive Committee for transmission to the 90</w:t>
      </w:r>
      <w:r w:rsidRPr="001D1A25">
        <w:rPr>
          <w:vertAlign w:val="superscript"/>
        </w:rPr>
        <w:t>th</w:t>
      </w:r>
      <w:r w:rsidRPr="001D1A25">
        <w:t xml:space="preserve"> meeting of the Executive Committee.</w:t>
      </w:r>
    </w:p>
    <w:p w14:paraId="777AB6D8" w14:textId="77777777" w:rsidR="00AC6CAA" w:rsidRPr="001D1A25" w:rsidRDefault="00AC6CAA" w:rsidP="00AC6CAA">
      <w:pPr>
        <w:keepNext/>
        <w:keepLines/>
        <w:autoSpaceDE w:val="0"/>
        <w:autoSpaceDN w:val="0"/>
        <w:adjustRightInd w:val="0"/>
        <w:spacing w:after="240"/>
        <w:ind w:left="2160" w:hanging="2160"/>
      </w:pPr>
      <w:r w:rsidRPr="001D1A25">
        <w:rPr>
          <w:b/>
        </w:rPr>
        <w:t>Agenda item 8:</w:t>
      </w:r>
      <w:r w:rsidRPr="001D1A25">
        <w:rPr>
          <w:b/>
        </w:rPr>
        <w:tab/>
        <w:t>Closure</w:t>
      </w:r>
    </w:p>
    <w:p w14:paraId="0364C597" w14:textId="67409A0F" w:rsidR="00E85409" w:rsidRPr="001D1A25" w:rsidRDefault="00AC6CAA" w:rsidP="00AC6CAA">
      <w:pPr>
        <w:pStyle w:val="Heading1"/>
        <w:keepNext/>
        <w:keepLines/>
      </w:pPr>
      <w:r w:rsidRPr="001D1A25">
        <w:t>The meeting of the Sub-group on the Production Sector was closed at</w:t>
      </w:r>
      <w:r w:rsidR="000353E0" w:rsidRPr="001D1A25">
        <w:t xml:space="preserve"> 3.00 pm</w:t>
      </w:r>
      <w:r w:rsidRPr="001D1A25">
        <w:t xml:space="preserve"> on </w:t>
      </w:r>
      <w:r w:rsidR="000353E0" w:rsidRPr="001D1A25">
        <w:t>22</w:t>
      </w:r>
      <w:r w:rsidRPr="001D1A25">
        <w:t xml:space="preserve"> June 2022.</w:t>
      </w:r>
    </w:p>
    <w:p w14:paraId="4BFCF5AA" w14:textId="77777777" w:rsidR="00E85409" w:rsidRPr="009B0D30" w:rsidRDefault="00E85409" w:rsidP="004E7F9C"/>
    <w:p w14:paraId="4269635C"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34D799D" w14:textId="77777777" w:rsidTr="00FB077C">
        <w:tc>
          <w:tcPr>
            <w:tcW w:w="1915" w:type="dxa"/>
          </w:tcPr>
          <w:p w14:paraId="601589C6" w14:textId="77777777" w:rsidR="00E85409" w:rsidRPr="009B0D30" w:rsidRDefault="00E85409" w:rsidP="00FB077C"/>
        </w:tc>
        <w:tc>
          <w:tcPr>
            <w:tcW w:w="1915" w:type="dxa"/>
          </w:tcPr>
          <w:p w14:paraId="35536A77" w14:textId="77777777" w:rsidR="00E85409" w:rsidRPr="009B0D30" w:rsidRDefault="00E85409" w:rsidP="00FB077C"/>
        </w:tc>
        <w:tc>
          <w:tcPr>
            <w:tcW w:w="1915" w:type="dxa"/>
            <w:tcBorders>
              <w:bottom w:val="single" w:sz="4" w:space="0" w:color="auto"/>
            </w:tcBorders>
          </w:tcPr>
          <w:p w14:paraId="5C282288" w14:textId="77777777" w:rsidR="00E85409" w:rsidRPr="009B0D30" w:rsidRDefault="00E85409" w:rsidP="00FB077C"/>
        </w:tc>
        <w:tc>
          <w:tcPr>
            <w:tcW w:w="1915" w:type="dxa"/>
          </w:tcPr>
          <w:p w14:paraId="0AC1AA4E" w14:textId="77777777" w:rsidR="00E85409" w:rsidRPr="009B0D30" w:rsidRDefault="00E85409" w:rsidP="00FB077C"/>
        </w:tc>
        <w:tc>
          <w:tcPr>
            <w:tcW w:w="1916" w:type="dxa"/>
          </w:tcPr>
          <w:p w14:paraId="42AF1F38" w14:textId="77777777" w:rsidR="00E85409" w:rsidRPr="009B0D30" w:rsidRDefault="00E85409" w:rsidP="00FB077C"/>
        </w:tc>
      </w:tr>
    </w:tbl>
    <w:p w14:paraId="5E3F66CE"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1BAD5" w14:textId="77777777" w:rsidR="00BB3D60" w:rsidRDefault="00BB3D60" w:rsidP="004A504B">
      <w:r>
        <w:separator/>
      </w:r>
    </w:p>
  </w:endnote>
  <w:endnote w:type="continuationSeparator" w:id="0">
    <w:p w14:paraId="286737AB" w14:textId="77777777" w:rsidR="00BB3D60" w:rsidRDefault="00BB3D6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F09B4" w14:textId="7083A79A" w:rsidR="00DC6A10" w:rsidRPr="0033525D" w:rsidRDefault="00BC2495">
    <w:pPr>
      <w:jc w:val="center"/>
    </w:pPr>
    <w:r>
      <w:fldChar w:fldCharType="begin"/>
    </w:r>
    <w:r w:rsidR="00851352">
      <w:instrText xml:space="preserve"> PAGE </w:instrText>
    </w:r>
    <w:r>
      <w:fldChar w:fldCharType="separate"/>
    </w:r>
    <w:r w:rsidR="003E2F32">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0B44F" w14:textId="31D07B6B" w:rsidR="00DC6A10" w:rsidRPr="0033525D" w:rsidRDefault="00BC2495">
    <w:pPr>
      <w:jc w:val="center"/>
    </w:pPr>
    <w:r>
      <w:fldChar w:fldCharType="begin"/>
    </w:r>
    <w:r w:rsidR="00851352">
      <w:instrText xml:space="preserve"> PAGE </w:instrText>
    </w:r>
    <w:r>
      <w:fldChar w:fldCharType="separate"/>
    </w:r>
    <w:r w:rsidR="003E2F32">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C092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5C904D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EEAC4" w14:textId="77777777" w:rsidR="00BB3D60" w:rsidRDefault="00BB3D60" w:rsidP="004A504B">
      <w:r>
        <w:separator/>
      </w:r>
    </w:p>
  </w:footnote>
  <w:footnote w:type="continuationSeparator" w:id="0">
    <w:p w14:paraId="21A5FC74" w14:textId="77777777" w:rsidR="00BB3D60" w:rsidRDefault="00BB3D6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2681" w14:textId="0D291C3F" w:rsidR="00DC6A10" w:rsidRPr="0033525D" w:rsidRDefault="00FD3719">
    <w:r>
      <w:fldChar w:fldCharType="begin"/>
    </w:r>
    <w:r>
      <w:instrText xml:space="preserve"> DOCPROPERTY "Document number"  \* MERGEFORMAT </w:instrText>
    </w:r>
    <w:r>
      <w:fldChar w:fldCharType="separate"/>
    </w:r>
    <w:r w:rsidR="00126BD4">
      <w:t>UNEP/</w:t>
    </w:r>
    <w:proofErr w:type="spellStart"/>
    <w:r w:rsidR="00126BD4">
      <w:t>OzL.Pro</w:t>
    </w:r>
    <w:proofErr w:type="spellEnd"/>
    <w:r w:rsidR="00126BD4">
      <w:t>/ExCom/90/39</w:t>
    </w:r>
    <w:r>
      <w:fldChar w:fldCharType="end"/>
    </w:r>
  </w:p>
  <w:p w14:paraId="2A17F656" w14:textId="77777777" w:rsidR="00DC6A10" w:rsidRPr="0033525D" w:rsidRDefault="00DC6A10"/>
  <w:p w14:paraId="745202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729E2" w14:textId="4FFA9FBD" w:rsidR="00DC6A10" w:rsidRPr="0033525D" w:rsidRDefault="00FD3719">
    <w:pPr>
      <w:jc w:val="right"/>
    </w:pPr>
    <w:r>
      <w:fldChar w:fldCharType="begin"/>
    </w:r>
    <w:r>
      <w:instrText xml:space="preserve"> DOCPROPERTY "Document number"  \* MERGEFORMAT </w:instrText>
    </w:r>
    <w:r>
      <w:fldChar w:fldCharType="separate"/>
    </w:r>
    <w:r w:rsidR="00126BD4">
      <w:t>UNEP/</w:t>
    </w:r>
    <w:proofErr w:type="spellStart"/>
    <w:r w:rsidR="00126BD4">
      <w:t>OzL.Pro</w:t>
    </w:r>
    <w:proofErr w:type="spellEnd"/>
    <w:r w:rsidR="00126BD4">
      <w:t>/ExCom/90/39</w:t>
    </w:r>
    <w:r>
      <w:fldChar w:fldCharType="end"/>
    </w:r>
  </w:p>
  <w:p w14:paraId="41AE8749" w14:textId="77777777" w:rsidR="00DC6A10" w:rsidRPr="0033525D" w:rsidRDefault="00DC6A10"/>
  <w:p w14:paraId="5F88E09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03120042">
    <w:abstractNumId w:val="10"/>
  </w:num>
  <w:num w:numId="2" w16cid:durableId="1334575713">
    <w:abstractNumId w:val="10"/>
  </w:num>
  <w:num w:numId="3" w16cid:durableId="1509832256">
    <w:abstractNumId w:val="10"/>
  </w:num>
  <w:num w:numId="4" w16cid:durableId="161630000">
    <w:abstractNumId w:val="10"/>
  </w:num>
  <w:num w:numId="5" w16cid:durableId="2087217773">
    <w:abstractNumId w:val="10"/>
  </w:num>
  <w:num w:numId="6" w16cid:durableId="1593734265">
    <w:abstractNumId w:val="9"/>
  </w:num>
  <w:num w:numId="7" w16cid:durableId="2016418595">
    <w:abstractNumId w:val="7"/>
  </w:num>
  <w:num w:numId="8" w16cid:durableId="1223640166">
    <w:abstractNumId w:val="6"/>
  </w:num>
  <w:num w:numId="9" w16cid:durableId="1057972036">
    <w:abstractNumId w:val="5"/>
  </w:num>
  <w:num w:numId="10" w16cid:durableId="2122607378">
    <w:abstractNumId w:val="4"/>
  </w:num>
  <w:num w:numId="11" w16cid:durableId="83914438">
    <w:abstractNumId w:val="8"/>
  </w:num>
  <w:num w:numId="12" w16cid:durableId="340544904">
    <w:abstractNumId w:val="3"/>
  </w:num>
  <w:num w:numId="13" w16cid:durableId="1451975933">
    <w:abstractNumId w:val="2"/>
  </w:num>
  <w:num w:numId="14" w16cid:durableId="1840074695">
    <w:abstractNumId w:val="1"/>
  </w:num>
  <w:num w:numId="15" w16cid:durableId="352926286">
    <w:abstractNumId w:val="0"/>
  </w:num>
  <w:num w:numId="16" w16cid:durableId="1966035384">
    <w:abstractNumId w:val="11"/>
  </w:num>
  <w:num w:numId="17" w16cid:durableId="802039231">
    <w:abstractNumId w:val="13"/>
  </w:num>
  <w:num w:numId="18" w16cid:durableId="1830560538">
    <w:abstractNumId w:val="14"/>
  </w:num>
  <w:num w:numId="19" w16cid:durableId="135614560">
    <w:abstractNumId w:val="15"/>
  </w:num>
  <w:num w:numId="20" w16cid:durableId="81279056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C6CAA"/>
    <w:rsid w:val="00000FED"/>
    <w:rsid w:val="0000434E"/>
    <w:rsid w:val="000130FC"/>
    <w:rsid w:val="000211A9"/>
    <w:rsid w:val="00021238"/>
    <w:rsid w:val="00026A0B"/>
    <w:rsid w:val="00031260"/>
    <w:rsid w:val="00032726"/>
    <w:rsid w:val="000353E0"/>
    <w:rsid w:val="0003681A"/>
    <w:rsid w:val="000372B7"/>
    <w:rsid w:val="00044276"/>
    <w:rsid w:val="00050F6E"/>
    <w:rsid w:val="0005655B"/>
    <w:rsid w:val="00061EC2"/>
    <w:rsid w:val="000635EF"/>
    <w:rsid w:val="00064DBE"/>
    <w:rsid w:val="00066CE8"/>
    <w:rsid w:val="00080ED0"/>
    <w:rsid w:val="00084DD0"/>
    <w:rsid w:val="00085B8F"/>
    <w:rsid w:val="00086EF8"/>
    <w:rsid w:val="00090481"/>
    <w:rsid w:val="000A3826"/>
    <w:rsid w:val="000A4BC3"/>
    <w:rsid w:val="000A6C26"/>
    <w:rsid w:val="000D4A6F"/>
    <w:rsid w:val="000D52A4"/>
    <w:rsid w:val="000E07BC"/>
    <w:rsid w:val="000E6FDA"/>
    <w:rsid w:val="000F1CD4"/>
    <w:rsid w:val="000F4103"/>
    <w:rsid w:val="000F6F07"/>
    <w:rsid w:val="000F70A7"/>
    <w:rsid w:val="00113CCA"/>
    <w:rsid w:val="00122F25"/>
    <w:rsid w:val="00124C38"/>
    <w:rsid w:val="00126BD4"/>
    <w:rsid w:val="00135980"/>
    <w:rsid w:val="0013786F"/>
    <w:rsid w:val="00140AA9"/>
    <w:rsid w:val="00162F9F"/>
    <w:rsid w:val="00164719"/>
    <w:rsid w:val="00166FC4"/>
    <w:rsid w:val="001677AC"/>
    <w:rsid w:val="0017708C"/>
    <w:rsid w:val="001804EA"/>
    <w:rsid w:val="00181776"/>
    <w:rsid w:val="001848F9"/>
    <w:rsid w:val="00190A61"/>
    <w:rsid w:val="001A2215"/>
    <w:rsid w:val="001A3342"/>
    <w:rsid w:val="001A3E3D"/>
    <w:rsid w:val="001A7049"/>
    <w:rsid w:val="001B1E40"/>
    <w:rsid w:val="001B6D6A"/>
    <w:rsid w:val="001C764E"/>
    <w:rsid w:val="001D1A25"/>
    <w:rsid w:val="001E1052"/>
    <w:rsid w:val="001E21B1"/>
    <w:rsid w:val="001E2F93"/>
    <w:rsid w:val="001E4554"/>
    <w:rsid w:val="001E61E5"/>
    <w:rsid w:val="001F2159"/>
    <w:rsid w:val="001F3907"/>
    <w:rsid w:val="001F53FD"/>
    <w:rsid w:val="00210B8B"/>
    <w:rsid w:val="00212BAD"/>
    <w:rsid w:val="00214863"/>
    <w:rsid w:val="002156B4"/>
    <w:rsid w:val="00224FCD"/>
    <w:rsid w:val="00253222"/>
    <w:rsid w:val="00261C13"/>
    <w:rsid w:val="00262847"/>
    <w:rsid w:val="00281BB2"/>
    <w:rsid w:val="002A03C3"/>
    <w:rsid w:val="002B254E"/>
    <w:rsid w:val="002B72E9"/>
    <w:rsid w:val="002C7998"/>
    <w:rsid w:val="002F1E53"/>
    <w:rsid w:val="002F20ED"/>
    <w:rsid w:val="002F2CAA"/>
    <w:rsid w:val="0030052C"/>
    <w:rsid w:val="00312D03"/>
    <w:rsid w:val="003306E1"/>
    <w:rsid w:val="003320E4"/>
    <w:rsid w:val="0033525D"/>
    <w:rsid w:val="003414F3"/>
    <w:rsid w:val="0035613E"/>
    <w:rsid w:val="00363EE9"/>
    <w:rsid w:val="00365E8D"/>
    <w:rsid w:val="00376128"/>
    <w:rsid w:val="0037742E"/>
    <w:rsid w:val="00377D56"/>
    <w:rsid w:val="0038245A"/>
    <w:rsid w:val="00383282"/>
    <w:rsid w:val="003840E6"/>
    <w:rsid w:val="00385CFC"/>
    <w:rsid w:val="0039337A"/>
    <w:rsid w:val="003A3189"/>
    <w:rsid w:val="003A3CA7"/>
    <w:rsid w:val="003B33BD"/>
    <w:rsid w:val="003B569D"/>
    <w:rsid w:val="003C3C0E"/>
    <w:rsid w:val="003D42A6"/>
    <w:rsid w:val="003D4F21"/>
    <w:rsid w:val="003D4FAC"/>
    <w:rsid w:val="003E2F32"/>
    <w:rsid w:val="003E7906"/>
    <w:rsid w:val="003F3C50"/>
    <w:rsid w:val="00406202"/>
    <w:rsid w:val="00406A6A"/>
    <w:rsid w:val="00406B22"/>
    <w:rsid w:val="00415E41"/>
    <w:rsid w:val="00425077"/>
    <w:rsid w:val="00431D9A"/>
    <w:rsid w:val="004328A7"/>
    <w:rsid w:val="00434C74"/>
    <w:rsid w:val="00444D2B"/>
    <w:rsid w:val="00450111"/>
    <w:rsid w:val="004559E2"/>
    <w:rsid w:val="00456EB4"/>
    <w:rsid w:val="00457827"/>
    <w:rsid w:val="004718F3"/>
    <w:rsid w:val="00475040"/>
    <w:rsid w:val="00493D40"/>
    <w:rsid w:val="00493EE3"/>
    <w:rsid w:val="004967B6"/>
    <w:rsid w:val="004A504B"/>
    <w:rsid w:val="004A6911"/>
    <w:rsid w:val="004B54E0"/>
    <w:rsid w:val="004B7384"/>
    <w:rsid w:val="004C4269"/>
    <w:rsid w:val="004D6236"/>
    <w:rsid w:val="004D7F90"/>
    <w:rsid w:val="004E4BC9"/>
    <w:rsid w:val="004E4DBB"/>
    <w:rsid w:val="004E4E41"/>
    <w:rsid w:val="004E56CF"/>
    <w:rsid w:val="004E73DB"/>
    <w:rsid w:val="004E7F9C"/>
    <w:rsid w:val="004F3493"/>
    <w:rsid w:val="004F5143"/>
    <w:rsid w:val="00512B09"/>
    <w:rsid w:val="005220ED"/>
    <w:rsid w:val="00526AF6"/>
    <w:rsid w:val="00533796"/>
    <w:rsid w:val="00537343"/>
    <w:rsid w:val="00553AAD"/>
    <w:rsid w:val="005546D9"/>
    <w:rsid w:val="00555D75"/>
    <w:rsid w:val="00560DF0"/>
    <w:rsid w:val="0056553E"/>
    <w:rsid w:val="0056759C"/>
    <w:rsid w:val="0057356A"/>
    <w:rsid w:val="00580FE1"/>
    <w:rsid w:val="00590A49"/>
    <w:rsid w:val="005945A4"/>
    <w:rsid w:val="0059513E"/>
    <w:rsid w:val="005A6AA4"/>
    <w:rsid w:val="005A6D9F"/>
    <w:rsid w:val="005B48FF"/>
    <w:rsid w:val="005C1E32"/>
    <w:rsid w:val="005D0C8D"/>
    <w:rsid w:val="005D0E63"/>
    <w:rsid w:val="005D363F"/>
    <w:rsid w:val="00604C15"/>
    <w:rsid w:val="006158D5"/>
    <w:rsid w:val="00625D83"/>
    <w:rsid w:val="00641AA8"/>
    <w:rsid w:val="006503E4"/>
    <w:rsid w:val="006578C3"/>
    <w:rsid w:val="006623E7"/>
    <w:rsid w:val="00662B80"/>
    <w:rsid w:val="00670F6C"/>
    <w:rsid w:val="00676E58"/>
    <w:rsid w:val="0068138F"/>
    <w:rsid w:val="006852C7"/>
    <w:rsid w:val="006852CE"/>
    <w:rsid w:val="006857D3"/>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866E4"/>
    <w:rsid w:val="007A1546"/>
    <w:rsid w:val="007A228C"/>
    <w:rsid w:val="007A368E"/>
    <w:rsid w:val="007A5868"/>
    <w:rsid w:val="007B04CE"/>
    <w:rsid w:val="007B6871"/>
    <w:rsid w:val="007B7A2F"/>
    <w:rsid w:val="007C3D33"/>
    <w:rsid w:val="007D09DA"/>
    <w:rsid w:val="007D294A"/>
    <w:rsid w:val="007D47D2"/>
    <w:rsid w:val="007D6EC0"/>
    <w:rsid w:val="007D7E1D"/>
    <w:rsid w:val="007F755A"/>
    <w:rsid w:val="00820D40"/>
    <w:rsid w:val="00831979"/>
    <w:rsid w:val="00851352"/>
    <w:rsid w:val="00857077"/>
    <w:rsid w:val="00863230"/>
    <w:rsid w:val="00865BD0"/>
    <w:rsid w:val="008717D8"/>
    <w:rsid w:val="0087215C"/>
    <w:rsid w:val="00875D25"/>
    <w:rsid w:val="00880E35"/>
    <w:rsid w:val="008857F3"/>
    <w:rsid w:val="008875FE"/>
    <w:rsid w:val="00887F8E"/>
    <w:rsid w:val="00896234"/>
    <w:rsid w:val="00897E43"/>
    <w:rsid w:val="008B06EA"/>
    <w:rsid w:val="008C222B"/>
    <w:rsid w:val="008C5738"/>
    <w:rsid w:val="008C7EAD"/>
    <w:rsid w:val="008D0CFE"/>
    <w:rsid w:val="008D6152"/>
    <w:rsid w:val="008E7BA9"/>
    <w:rsid w:val="008F0F81"/>
    <w:rsid w:val="008F27BF"/>
    <w:rsid w:val="0090221F"/>
    <w:rsid w:val="00906127"/>
    <w:rsid w:val="009142EC"/>
    <w:rsid w:val="009154C3"/>
    <w:rsid w:val="00923540"/>
    <w:rsid w:val="00926767"/>
    <w:rsid w:val="009342ED"/>
    <w:rsid w:val="009361D5"/>
    <w:rsid w:val="009428A4"/>
    <w:rsid w:val="009541FA"/>
    <w:rsid w:val="009659F4"/>
    <w:rsid w:val="00970D60"/>
    <w:rsid w:val="0099390E"/>
    <w:rsid w:val="009960E5"/>
    <w:rsid w:val="0099636B"/>
    <w:rsid w:val="009A1E00"/>
    <w:rsid w:val="009A7ADC"/>
    <w:rsid w:val="009B0D30"/>
    <w:rsid w:val="009C19B7"/>
    <w:rsid w:val="009C5ABB"/>
    <w:rsid w:val="009D7C51"/>
    <w:rsid w:val="009E196C"/>
    <w:rsid w:val="009F36BF"/>
    <w:rsid w:val="00A00241"/>
    <w:rsid w:val="00A111B6"/>
    <w:rsid w:val="00A202A0"/>
    <w:rsid w:val="00A26D27"/>
    <w:rsid w:val="00A376EE"/>
    <w:rsid w:val="00A42A99"/>
    <w:rsid w:val="00A5151A"/>
    <w:rsid w:val="00A54026"/>
    <w:rsid w:val="00A57E0A"/>
    <w:rsid w:val="00A823F6"/>
    <w:rsid w:val="00A8719E"/>
    <w:rsid w:val="00A933FE"/>
    <w:rsid w:val="00AA0A89"/>
    <w:rsid w:val="00AA5368"/>
    <w:rsid w:val="00AA6429"/>
    <w:rsid w:val="00AA6D1A"/>
    <w:rsid w:val="00AC01AA"/>
    <w:rsid w:val="00AC4F72"/>
    <w:rsid w:val="00AC6CAA"/>
    <w:rsid w:val="00AF741A"/>
    <w:rsid w:val="00B01ADB"/>
    <w:rsid w:val="00B04161"/>
    <w:rsid w:val="00B056F9"/>
    <w:rsid w:val="00B11E3D"/>
    <w:rsid w:val="00B14D2C"/>
    <w:rsid w:val="00B17E82"/>
    <w:rsid w:val="00B20ECB"/>
    <w:rsid w:val="00B4575A"/>
    <w:rsid w:val="00B575BA"/>
    <w:rsid w:val="00B61F00"/>
    <w:rsid w:val="00B71608"/>
    <w:rsid w:val="00B76429"/>
    <w:rsid w:val="00B778ED"/>
    <w:rsid w:val="00B86471"/>
    <w:rsid w:val="00B956D4"/>
    <w:rsid w:val="00B97446"/>
    <w:rsid w:val="00BA7432"/>
    <w:rsid w:val="00BB2764"/>
    <w:rsid w:val="00BB3D60"/>
    <w:rsid w:val="00BC1AA0"/>
    <w:rsid w:val="00BC2495"/>
    <w:rsid w:val="00BC295D"/>
    <w:rsid w:val="00BC314A"/>
    <w:rsid w:val="00BC7EB9"/>
    <w:rsid w:val="00BD2643"/>
    <w:rsid w:val="00BD56B1"/>
    <w:rsid w:val="00BD6558"/>
    <w:rsid w:val="00BE22EA"/>
    <w:rsid w:val="00BE34B5"/>
    <w:rsid w:val="00BF2AD7"/>
    <w:rsid w:val="00BF2F76"/>
    <w:rsid w:val="00BF3022"/>
    <w:rsid w:val="00BF3214"/>
    <w:rsid w:val="00BF5573"/>
    <w:rsid w:val="00C137BC"/>
    <w:rsid w:val="00C15867"/>
    <w:rsid w:val="00C15B95"/>
    <w:rsid w:val="00C15F33"/>
    <w:rsid w:val="00C2296D"/>
    <w:rsid w:val="00C23155"/>
    <w:rsid w:val="00C2706B"/>
    <w:rsid w:val="00C36130"/>
    <w:rsid w:val="00C40C41"/>
    <w:rsid w:val="00C45885"/>
    <w:rsid w:val="00C50F22"/>
    <w:rsid w:val="00C57971"/>
    <w:rsid w:val="00C65BD7"/>
    <w:rsid w:val="00C66B01"/>
    <w:rsid w:val="00C76BA4"/>
    <w:rsid w:val="00C83A48"/>
    <w:rsid w:val="00C85865"/>
    <w:rsid w:val="00C85E85"/>
    <w:rsid w:val="00C96DEA"/>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2713"/>
    <w:rsid w:val="00D04DE4"/>
    <w:rsid w:val="00D04EFC"/>
    <w:rsid w:val="00D063F1"/>
    <w:rsid w:val="00D14F22"/>
    <w:rsid w:val="00D17446"/>
    <w:rsid w:val="00D2638B"/>
    <w:rsid w:val="00D30352"/>
    <w:rsid w:val="00D33C40"/>
    <w:rsid w:val="00D4741C"/>
    <w:rsid w:val="00D57918"/>
    <w:rsid w:val="00D73DC6"/>
    <w:rsid w:val="00D74C1A"/>
    <w:rsid w:val="00D754C1"/>
    <w:rsid w:val="00D77393"/>
    <w:rsid w:val="00D77A35"/>
    <w:rsid w:val="00D81B3E"/>
    <w:rsid w:val="00D90C70"/>
    <w:rsid w:val="00D90E49"/>
    <w:rsid w:val="00D96ADE"/>
    <w:rsid w:val="00DA0CE2"/>
    <w:rsid w:val="00DC415E"/>
    <w:rsid w:val="00DC4D03"/>
    <w:rsid w:val="00DC6A10"/>
    <w:rsid w:val="00DE657E"/>
    <w:rsid w:val="00DF4704"/>
    <w:rsid w:val="00E024AA"/>
    <w:rsid w:val="00E0570B"/>
    <w:rsid w:val="00E15C77"/>
    <w:rsid w:val="00E16E86"/>
    <w:rsid w:val="00E250F1"/>
    <w:rsid w:val="00E3550D"/>
    <w:rsid w:val="00E52838"/>
    <w:rsid w:val="00E53AE6"/>
    <w:rsid w:val="00E614E0"/>
    <w:rsid w:val="00E73F7F"/>
    <w:rsid w:val="00E753E8"/>
    <w:rsid w:val="00E82241"/>
    <w:rsid w:val="00E84BFF"/>
    <w:rsid w:val="00E85409"/>
    <w:rsid w:val="00E9592E"/>
    <w:rsid w:val="00EA429F"/>
    <w:rsid w:val="00EA4F9E"/>
    <w:rsid w:val="00EA63CA"/>
    <w:rsid w:val="00EA678D"/>
    <w:rsid w:val="00EA6D3B"/>
    <w:rsid w:val="00EB00AD"/>
    <w:rsid w:val="00EB136C"/>
    <w:rsid w:val="00EB23EE"/>
    <w:rsid w:val="00EB480E"/>
    <w:rsid w:val="00EB5EC6"/>
    <w:rsid w:val="00EB7FC9"/>
    <w:rsid w:val="00ED27E8"/>
    <w:rsid w:val="00ED7137"/>
    <w:rsid w:val="00EF06EA"/>
    <w:rsid w:val="00F21088"/>
    <w:rsid w:val="00F327E7"/>
    <w:rsid w:val="00F35746"/>
    <w:rsid w:val="00F432AD"/>
    <w:rsid w:val="00F447C7"/>
    <w:rsid w:val="00F459B4"/>
    <w:rsid w:val="00F5211B"/>
    <w:rsid w:val="00F554A9"/>
    <w:rsid w:val="00F662A7"/>
    <w:rsid w:val="00F716FD"/>
    <w:rsid w:val="00F71ECD"/>
    <w:rsid w:val="00F80355"/>
    <w:rsid w:val="00F87C43"/>
    <w:rsid w:val="00FA5722"/>
    <w:rsid w:val="00FB0C81"/>
    <w:rsid w:val="00FC2200"/>
    <w:rsid w:val="00FC2540"/>
    <w:rsid w:val="00FD304B"/>
    <w:rsid w:val="00FD3719"/>
    <w:rsid w:val="00FE7734"/>
    <w:rsid w:val="00FF0204"/>
    <w:rsid w:val="00FF3AED"/>
    <w:rsid w:val="00FF5E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AC3D15"/>
  <w15:docId w15:val="{6C1CFFAB-BA6E-465C-9460-45032158F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Revision">
    <w:name w:val="Revision"/>
    <w:hidden/>
    <w:uiPriority w:val="99"/>
    <w:semiHidden/>
    <w:rsid w:val="004E4BC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07077426EF04A4A82DDD2E94B6A9538" ma:contentTypeVersion="5" ma:contentTypeDescription="Create a new document." ma:contentTypeScope="" ma:versionID="cb168a7ce54ebd73861185876d7527d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6D271CF-E218-4201-A23E-1EF8379955E3}"/>
</file>

<file path=customXml/itemProps2.xml><?xml version="1.0" encoding="utf-8"?>
<ds:datastoreItem xmlns:ds="http://schemas.openxmlformats.org/officeDocument/2006/customXml" ds:itemID="{16C3A58D-82A4-4032-BBF2-028D49A5B46C}"/>
</file>

<file path=customXml/itemProps3.xml><?xml version="1.0" encoding="utf-8"?>
<ds:datastoreItem xmlns:ds="http://schemas.openxmlformats.org/officeDocument/2006/customXml" ds:itemID="{6C6213DB-EA72-4F21-BB62-B47FE8AD0C90}"/>
</file>

<file path=customXml/itemProps4.xml><?xml version="1.0" encoding="utf-8"?>
<ds:datastoreItem xmlns:ds="http://schemas.openxmlformats.org/officeDocument/2006/customXml" ds:itemID="{46065890-A398-488F-93A6-BF859F08C7F6}"/>
</file>

<file path=docProps/app.xml><?xml version="1.0" encoding="utf-8"?>
<Properties xmlns="http://schemas.openxmlformats.org/officeDocument/2006/extended-properties" xmlns:vt="http://schemas.openxmlformats.org/officeDocument/2006/docPropsVTypes">
  <Template>Normal</Template>
  <TotalTime>0</TotalTime>
  <Pages>4</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                                                                                                                                                     .</dc:title>
  <dc:creator>Agent</dc:creator>
  <cp:lastModifiedBy>Xiaojuan Wang</cp:lastModifiedBy>
  <cp:revision>2</cp:revision>
  <cp:lastPrinted>2022-06-21T22:09:00Z</cp:lastPrinted>
  <dcterms:created xsi:type="dcterms:W3CDTF">2022-06-23T18:10:00Z</dcterms:created>
  <dcterms:modified xsi:type="dcterms:W3CDTF">2022-06-23T18:10:00Z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UNEP/OzL.Pro/ExCom/90/39</vt:lpwstr>
  </property>
  <property fmtid="{D5CDD505-2E9C-101B-9397-08002B2CF9AE}" pid="3" name="Revision date">
    <vt:lpwstr>6/23/2022</vt:lpwstr>
  </property>
  <property fmtid="{D5CDD505-2E9C-101B-9397-08002B2CF9AE}" pid="4" name="ContentTypeId">
    <vt:lpwstr>0x010100207077426EF04A4A82DDD2E94B6A9538</vt:lpwstr>
  </property>
</Properties>
</file>