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38" w:type="dxa"/>
        <w:tblInd w:w="-72" w:type="dxa"/>
        <w:tblLayout w:type="fixed"/>
        <w:tblLook w:val="0000" w:firstRow="0" w:lastRow="0" w:firstColumn="0" w:lastColumn="0" w:noHBand="0" w:noVBand="0"/>
      </w:tblPr>
      <w:tblGrid>
        <w:gridCol w:w="1968"/>
        <w:gridCol w:w="3630"/>
        <w:gridCol w:w="4140"/>
      </w:tblGrid>
      <w:tr w:rsidR="00FC2140" w:rsidRPr="009211F8" w14:paraId="7FF1CAFD" w14:textId="77777777" w:rsidTr="00FC2140">
        <w:trPr>
          <w:trHeight w:val="676"/>
        </w:trPr>
        <w:tc>
          <w:tcPr>
            <w:tcW w:w="5598" w:type="dxa"/>
            <w:gridSpan w:val="2"/>
            <w:tcBorders>
              <w:bottom w:val="single" w:sz="18" w:space="0" w:color="auto"/>
            </w:tcBorders>
          </w:tcPr>
          <w:p w14:paraId="24A14B6A" w14:textId="77777777" w:rsidR="00FC2140" w:rsidRPr="009211F8" w:rsidRDefault="00FC2140" w:rsidP="00FC21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B6559">
              <w:rPr>
                <w:rFonts w:ascii="Univers" w:hAnsi="Univers"/>
                <w:b/>
                <w:sz w:val="28"/>
                <w:szCs w:val="28"/>
                <w:lang w:val="fr-CA"/>
              </w:rPr>
              <w:t>NATIONS</w:t>
            </w:r>
            <w:r w:rsidRPr="00EB6559">
              <w:rPr>
                <w:rFonts w:ascii="Univers" w:hAnsi="Univers"/>
                <w:b/>
                <w:sz w:val="28"/>
                <w:szCs w:val="28"/>
                <w:lang w:val="fr-CA"/>
              </w:rPr>
              <w:br/>
              <w:t>UNIES</w:t>
            </w:r>
          </w:p>
        </w:tc>
        <w:tc>
          <w:tcPr>
            <w:tcW w:w="4140" w:type="dxa"/>
            <w:tcBorders>
              <w:bottom w:val="single" w:sz="18" w:space="0" w:color="auto"/>
            </w:tcBorders>
          </w:tcPr>
          <w:p w14:paraId="5AD6DD39" w14:textId="77777777" w:rsidR="00FC2140" w:rsidRPr="009211F8" w:rsidRDefault="00FC2140" w:rsidP="00FC2140">
            <w:pPr>
              <w:jc w:val="right"/>
              <w:rPr>
                <w:sz w:val="52"/>
                <w:szCs w:val="52"/>
              </w:rPr>
            </w:pPr>
            <w:r w:rsidRPr="009211F8">
              <w:rPr>
                <w:rFonts w:ascii="Univers Bold" w:hAnsi="Univers Bold"/>
                <w:b/>
                <w:sz w:val="72"/>
              </w:rPr>
              <w:t>EP</w:t>
            </w:r>
          </w:p>
        </w:tc>
      </w:tr>
      <w:tr w:rsidR="00FC2140" w:rsidRPr="002C245C" w14:paraId="63864404" w14:textId="77777777" w:rsidTr="00FC2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1968" w:type="dxa"/>
            <w:tcBorders>
              <w:top w:val="nil"/>
              <w:left w:val="nil"/>
              <w:bottom w:val="single" w:sz="36" w:space="0" w:color="auto"/>
              <w:right w:val="nil"/>
            </w:tcBorders>
          </w:tcPr>
          <w:p w14:paraId="7A0552B4" w14:textId="77777777" w:rsidR="00FC2140" w:rsidRPr="009211F8" w:rsidRDefault="00FC2140" w:rsidP="00FC2140">
            <w:pPr>
              <w:spacing w:before="120"/>
            </w:pPr>
            <w:r w:rsidRPr="009211F8">
              <w:rPr>
                <w:noProof/>
                <w:lang w:val="nl-NL" w:eastAsia="nl-NL"/>
              </w:rPr>
              <mc:AlternateContent>
                <mc:Choice Requires="wpg">
                  <w:drawing>
                    <wp:anchor distT="0" distB="0" distL="114300" distR="114300" simplePos="0" relativeHeight="251659264" behindDoc="0" locked="0" layoutInCell="1" allowOverlap="1" wp14:anchorId="5849648A" wp14:editId="12A2F71A">
                      <wp:simplePos x="0" y="0"/>
                      <wp:positionH relativeFrom="column">
                        <wp:posOffset>0</wp:posOffset>
                      </wp:positionH>
                      <wp:positionV relativeFrom="paragraph">
                        <wp:posOffset>109855</wp:posOffset>
                      </wp:positionV>
                      <wp:extent cx="752491" cy="1379305"/>
                      <wp:effectExtent l="0" t="0" r="9525" b="0"/>
                      <wp:wrapNone/>
                      <wp:docPr id="1" name="Group 1"/>
                      <wp:cNvGraphicFramePr/>
                      <a:graphic xmlns:a="http://schemas.openxmlformats.org/drawingml/2006/main">
                        <a:graphicData uri="http://schemas.microsoft.com/office/word/2010/wordprocessingGroup">
                          <wpg:wgp>
                            <wpg:cNvGrpSpPr/>
                            <wpg:grpSpPr>
                              <a:xfrm>
                                <a:off x="0" y="0"/>
                                <a:ext cx="752491" cy="1379305"/>
                                <a:chOff x="0" y="0"/>
                                <a:chExt cx="823715" cy="156014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8" y="768237"/>
                                  <a:ext cx="823697" cy="791909"/>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7ABAEC9" id="Group 1" o:spid="_x0000_s1026" style="position:absolute;left:0;text-align:left;margin-left:0;margin-top:8.65pt;width:59.25pt;height:108.6pt;z-index:251659264;mso-width-relative:margin;mso-height-relative:margin" coordsize="8237,156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2VvioAIAAK0HAAAOAAAAZHJzL2Uyb0RvYy54bWzUVWtv2jAU/T5p/8Hy&#10;95JXIRAB1bQ+NKnr0Lb+AOM4idX4IdsQ+u937QRaYNKmatLUDxg/cu895/jYnl/tRIu2zFiu5AIn&#10;oxgjJqkquawX+PHn7cUUI+uILEmrJFvgZ2bx1fLjh3mnC5aqRrUlMwiSSFt0eoEb53QRRZY2TBA7&#10;UppJWKyUEcTB0NRRaUgH2UUbpXE8iTplSm0UZdbC7HW/iJchf1Ux6r5VlWUOtQsM2FxoTWjXvo2W&#10;c1LUhuiG0wEGeQMKQbiEoodU18QRtDH8LJXg1CirKjeiSkSqqjhlgQOwSeITNndGbXTgUhddrQ8y&#10;gbQnOr05LX3Y3hn9Q68MKNHpGrQII89lVxnh/wEl2gXJng+SsZ1DFCbzcXo5SzCisJRk+SyLx72m&#10;tAHhz8JoczMETtMsT8ZD4HgSJ5cTHxjty0ZHYDSnBfwGBaB3psCfnQJRbmMYHpKIv8ohiHna6AvY&#10;LE0cX/OWu+dgPNgWD0puV5yuTD8AMVcG8XKBU4wkEeB3WPVFEUyUzFJw3uPDzcoz9dE+oA8nnt69&#10;ok8WSfW5IbJmn6wG+4KsQZfjzyM/PKq9brm+5W3rN8z3B5ZQ8MQqvxGqt+G1ohvBpOvPlWEtEFbS&#10;NlxbjEzBxJoBM/Ol9NsNZ9oBPW24dP2GW0O/A95woKwzzNHGY6kA0zAPe3tYCAReMHs6FkyI1t1X&#10;VUJisnEqHKgTEyZwn4DV8on3T194b0WYmczy3lH5LJnFsyDc3lCgsLHujimBfAeYANpQgmzvrccN&#10;+PafeORSeT39/B7d0IVhv33QeTeOzE4dmXl1PLP3aUI4UP/NhPCQnN+E0zTN0uFCy7N4Og0X4eE+&#10;e/HWP7FfuB7hTQiuHd4v/+i8HkP/9Su7/AUAAP//AwBQSwMECgAAAAAAAAAhAH4VrL8SBgAAEgYA&#10;ABQAAABkcnMvbWVkaWEvaW1hZ2UxLnBuZ4lQTkcNChoKAAAADUlIRFIAAADAAAAAqgEDAAAAwX3S&#10;eAAAAAFzUkdCAK7OHOkAAAAEZ0FNQQAAsY8L/GEFAAAAIGNIUk0AAHomAACAhAAA+gAAAIDoAAB1&#10;MAAA6mAAADqYAAAXcJy6UTwAAAAGUExURQAAAP///6XZn90AAAAJcEhZcwAAIdUAACHVAQSctJ0A&#10;AAVpSURBVFjDzdc9bhw3FABgjicQXQShSheCiNwgpQonzFGSG6R0ISxns0a23CPoKKawAVzqCKag&#10;QqW4UGEGYci8H3J+tKveCyQW5tsh+d7j34ryykd86/BwEpKJwpyCUJw4+cZtGeRJ6DO09BnbtAvI&#10;MnaFe5ELiDJI6AUfugUE5U0WBH41B69vWyPRmBk480bCyCgitZvg07ASwnqOcLsdIVsBQ1JREzzv&#10;R0i5g7/6JAPJ/Qgx99C/WPX8jh/hkHhA60z/BtvgPioedIE3i4oj7OMVxZYMjth9MA024Veha/bh&#10;vYsR+iBqoJjbcNYgSy9UTT88S90vFZKcqvcF/hsuGyin58ULl5Yhqu2iqkmbBov5UYrWDEHbJdyN&#10;sHxenhSDfwlYSwKTF508TeAXnTxX+OrscnaGsqnwoVtANAyPzvfLABXDnXOcQlFzn/pbhvVADyD3&#10;3GTuGG42vGQGIeraEQz6T55c8LyWZfid4SO1EBF4FO5HhKx5LXkEDsifV9Cti9pJIEhmMDxY/Ghu&#10;lYG6SAyS//5K0I99194zQTSqhocfDnEg0HoaVB2WeyAwT/h3BaqMJ7i0dzza3rdhBYRwWXY8Whkr&#10;fI0VNGdKpZqt53SPoJPmMHSugRwyQzQcBu4NFEiEJY/gG5QaSLQMznJ8ExiGwXJ8BLQuNIMoc7A4&#10;TQguRQ18hCwZulomGi6WKvcI8aJfAEbbbxDe9bV+FDnlpGOQFShXlJM1Qnqn6qTqQ4OB4LzmUMhx&#10;zrktwPW54RxKdtpJEVbnlqDN+AkoCaItUEpvUEXkVUdrZVw2G8yi+gKwXE74+S9qACP/PYL0GmR9&#10;I5JRz9Rb+3S43RqE3QMWsErGEsZitEj6hoAlU22jZdi3kpda9GhXAOpmwyDrWsDJcG0AMCTPX/UN&#10;khGwnffjE1cB5uAcLC9QnD4IfW7AswRBBQJZgScDgbcid+k0lBmkBhI3PTGCmgFUUFyrBnGEAWA4&#10;hizXCO9PQAfgRpAT9Ajv9EsoZwgegSanDG03OZO4Pk7AXwpn+1tzBB8R0tufj0F/Qrh+CU9/G4DV&#10;99e1pgw9burWiGLFtT0CeFrsEF/CzuGdwDiANAHkenebEDzsPktQDwj6BDxGABUA8gSQUvkYIMBt&#10;hCvEArJ88gAbhDIBfEveYWnX6RgKVZDO2glgJLJQBS3CMBYKIVMFDa4zN9YcopWJQB9DxAp6Fets&#10;UG3d4L0NQC6gI8AKhh4BB6QbKEfQRfWJ8k6TuifQOBlEVDe86dddKyo456Dm4kMFU4+JqHBxQf7e&#10;wz0vt9NAlxQvYcx4FF6oz5QTAlP+iRd0QJbhB72nnNhM8R3i+47AncEej6HbQvHdxyu+ZfheOQoE&#10;24Pv3sY/FEHoECJDjze63zRB6naOJhB2BN/dRGdxVLmInYMJj60MuMv2cZ0JrJN4LRp6HIGFMyLI&#10;RE2ZSIC3Ftfh4QEHIF8/ivSYCNwHJC7yUA4Eu7LHGtJeo/ELh7In2JfngDv9HV8so3rEHUzQ9TbO&#10;LvPwdqqR2wVAc6FGDl+Zbfxw8g4cOdzx8wwc1MtwSkSXZ1cyZzFMBKiCmQFsVbidCD6XhgnWkU6j&#10;egDP7oNw15AVYBZemREkpZhvr0J8N0K+rOcCHxrjaVfST3zNof+5en0q/Ho/wvyXkq9nz3QLbdfn&#10;zPeiEQZsYdaXmJoW2ot6jZoBrto3dVeaA76gvBpEu3UyPNPmY7ef68qZDRfbyPrAF1U9At9Hok02&#10;iNa/aF13OCna8hyBjtotBjm0UEQbbckKp1hsP1GmlCQY52Eq5AT4WyjaE+DrW0eAv9CyPgGUdnUC&#10;1LwoM8iqtfcS9CvAn6fXoHwb8D9bWfd7N7eRwAAAAABJRU5ErkJgglBLAwQKAAAAAAAAACEA4Ind&#10;HG0JAABtCQAAFAAAAGRycy9tZWRpYS9pbWFnZTIucG5niVBORw0KGgoAAAANSUhEUgAAAMYAAACw&#10;AQMAAABuLoPCAAAAAXNSR0IArs4c6QAAAARnQU1BAACxjwv8YQUAAAAgY0hSTQAAeiYAAICEAAD6&#10;AAAAgOgAAHUwAADqYAAAOpgAABdwnLpRPAAAAAZQTFRFAAAA////pdmf3QAAAAlwSFlzAAAh1QAA&#10;IdUBBJy0nQAACMRJREFUWMPN109vG8cVAPA3HpvjA8tVkUMIWOWo6BeQkUMZlNWoaIH0VPTYWxno&#10;A4SCD2UQ1rssjegilD32YETHXnPMzaMwCFXAsHrsqRlijehiIMOoSFfwel/fm9mVZUc+9VIFpBn+&#10;uDNv3/zZN4Bv+Cvh/0t8+gZxAPpaqQBAXCtOFhUkr8s39IK0wEK8LnP6qLBAzNJXpaKenSF5XlBz&#10;/7kihUGc0j+oK4n4/Iq4FCtF8kyjRby4IjYNlxUPwt2W6aU8onfHjdJ1pcbSXMoOxXrMsqQ3RXhW&#10;SzUR/AXJOb3NqMvzWsqxDHHz/XCzlVzXUngVAwCICRdFLZ7Ec3oAOASDUKRRnEtwxZeMC0i53WxS&#10;y7H9ES7oB7pAS68E7cA08i79LwJFUMoTXKLd1FGmdp+a4Fynpxlgjq6RWZZTt55ynX7jgYJxnSSK&#10;nC4oGBfuh2Lw+OmlzA7oglmQEoxLP2upIN/JRK10lQSpQH9uHtbytdxMFvOQBJZkrp8oGaU1Sg6W&#10;HhvR86WM8kXL6Xm+4gFMnlfQMgermTQsh8oavaYkeKDk0GvhcvkoSnbfFAc0owCSlG/V3xNHLG0F&#10;ZcqDLIpSnGcC1/5OLS0WSgJn9BaJL5LpnKRqt2mkSCzFVtyylNhSNUKjS3NTklRwAmk5kdODILfV&#10;GtdLSgLP6wGY8r4IUrYhyTFfFDyvaQBAVwYaMUtc5D7mmgRNdjyL8oclHvhVzPVtWlw6+0UtyznO&#10;i1/WeaP5M7eCpWjL+Rx1qeJM/BOLE1OWjkp01YwPDb3E009r6ZAYkiOWqZO4/Gstmz1D6aHWMprc&#10;4AQun9TSZSkWNDsEVhu/FZifiizI9g6t9/UKXdeasj+hYTg7jjIcpBe48jgtyqQYG0jX+SqKneAa&#10;8+J+UqD01dtZul6tIUg2JlmWE1PgKkdt07W/CJJkBc3lg6pPvfkl3nFp4VOSaqzggmSOgtdCgok3&#10;hTdBWoLaQk3Tl6VS35mi0EE6tRzwaOvqFpoySr8jz/G0MuEaq0h0OUngGUmblv+c5IckJwqDKHgK&#10;1aCtqP8yrfpY5JnCB3hEIkg2b9M0OKKUTtLP3gNJK2xe3ZdR3jqjBrD8jQENuyk1UO2IKO+QUFhS&#10;gwIw33I4QnwBVQfuLVm8OKRNBLRjgSh7SzQXaCH8tR0uK5PNSFqQ08c1y22S7pBue8fKByRiwcI7&#10;fJsvCrLLckPMqOF1yX3Q2oJfswzVTaikZDlnSbmvf+AZ7mxHkSy07UGIYoOkt90hEUrNq5RF8BqG&#10;bZZukI9ZchLJIv7NsrnZhgoOFeUzv7AgUpaSpUOCtaxJ+Kkl6TNJl+WxyuLt/+2Rix+gp/osJ0kU&#10;sTjyl7JNkv0u4dZWVvydRYXW5BVZkqiChSOQfpPubhzky12QLJJFS8ey/Tbfz5/pyxvP6qiNYHHb&#10;b7F8sgs3W8V18vBX0E5YHlKujbADwNH23dMqtf96L4PkLxRx/6VskBjbOXNDDVGqnwtLS6+/sU+S&#10;tfbc+1+xfMiSsQw2RjxZWve8/T0/gS5o7rybWVpZvQ1P8wDkfnnY4XFdB8meAX4CjroEefFCwxaN&#10;65rm6H42fQw4FyQaqAQwlseVF8a+ZTmYBhElTXpoTZGn/76Vh4CzY3cWZMxbmCTRJOoh4OLY7T3t&#10;gKjustzkfJbvO0XZOc7tXuiAnxLDbkpNlyvX4Vw3Qg9VsFsp3Vzh3CbLPfqP5SBMt3TO4geUN/eO&#10;3ee5Sa15AfCVrtIL5/ssP7P7PEWqH9Pk3QLq5Y9r50ck/o79kGUyTu3KQUW74NoVjiWxY5ZxqY8f&#10;WTGhfencXXCuvbLjf5LsozrptWBAkruPMpJC2ckJyR5mu7Ti+rwLuo/C/ibt5AOSZQga7vIu6O6z&#10;lMI++YDC5gcyxMSRCBZwT34aSjdedrT3L2n3n7BU4L421JCp5QXLWAYZnmnP14R+lKHHx3DEgrCV&#10;9yruJ6yenxiNveFIkTzPtvI5ctdBRlpXg+GQ5YXdyOf06BVRxj3DknBsbmO15J0gymAzLcfDXc3i&#10;eVrlFFyIoNfFYuwyftaXY3A5rqCVhKhbG1RNuSzlqAfg9tFvJbOQgxY/0R2cs/TAjbAYISWL/pIF&#10;rpwTZyxJ5sZcixVqzUmaUaq9WvKdKusGqdehFiOhx5z1SRTnBiZPMEZNsc0zKkxYpHc9szzgAq5L&#10;++gkpeZTvlOclkOt51xB8pa5Ue3ozJV8p5iVI6p+fC0Ce0asiiB2Z5R8abhGYlF4mIrch3rH6tEP&#10;bMrFJQtVfJXIXRCX+JvDUJCyGFx9K85CdtAp39oORSxv5ynmT8UphLrKy6LVTbnmWyMX8svHsopS&#10;QNFqG35grpGKA0zakor2KJMbipNDYhVluCt9rNJKGEj5MfdHEVB5NegqG6WCnhSfY5yiVIKP+yqL&#10;1SBCSwou7LJQEa98P4G6tsykhHAksVxFL1y/A3WlaoXIJlxfr1mUHW1CXfc6mGY7SS2ltqMu1LUy&#10;VSaZmdVSpNloG5pqHYTVrhaL4IeiliMSqheiUGb8rqpl6YRLKDksVDoIlyW1rGjZKSo2WGhghIOd&#10;po43GdX4jnNNySulg7Kp/ZWnFBaShM8HkgasOS/QfkhtgaaR46lq9fFl1NR4nIg0PJ5mtmzOJaBi&#10;ZnkW0OHgyDdR01dV/AUfb5xGaKKm9Gu4PP5Z4/jAF8WBzEwjWRUajUIL1F3KNBTgtdAC3bg8Mco4&#10;tFF4BjTHwqodYm/OZvFOsPmVeinZy1Mmbwr6ykkPLs+cLkytl6dDXhxhKlHO4+XNWTPDpg6hU5Z5&#10;9eTKW/bmlVNtLQabyiB0f3ol6rAVKNq+w0VXYovV1qSt+YN05pWo6RtvZNjIXo2aO7C0rKEJojkH&#10;Q3zQeZM1iWqipvY1zcUy8U1yGynph4Wmk2kZJ8NrZ/SUD9BZfa9XxYZXUZ/6r8q0vg6/JxySN9dI&#10;Fc7I+hrhBRTfXpfw82sldBGa/N416Zsk/iVvFPyf5L+6UxhS3w0grQAAAABJRU5ErkJgglBLAwQU&#10;AAYACAAAACEAxxXgx94AAAAHAQAADwAAAGRycy9kb3ducmV2LnhtbEyPQUvDQBCF74L/YRnBm92k&#10;MVpiNqUU9VQEW6H0Ns1Ok9DsbMhuk/Tfuz3pcd57vPdNvpxMKwbqXWNZQTyLQBCXVjdcKfjZfTwt&#10;QDiPrLG1TAqu5GBZ3N/lmGk78jcNW1+JUMIuQwW1910mpStrMuhmtiMO3sn2Bn04+0rqHsdQblo5&#10;j6IXabDhsFBjR+uayvP2YhR8jjiukvh92JxP6+thl37tNzEp9fgwrd5AeJr8Xxhu+AEdisB0tBfW&#10;TrQKwiM+qK8JiJsbL1IQRwXz5DkFWeTyP3/xC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HPZW+KgAgAArQcAAA4AAAAAAAAAAAAAAAAAOgIAAGRy&#10;cy9lMm9Eb2MueG1sUEsBAi0ACgAAAAAAAAAhAH4VrL8SBgAAEgYAABQAAAAAAAAAAAAAAAAABgUA&#10;AGRycy9tZWRpYS9pbWFnZTEucG5nUEsBAi0ACgAAAAAAAAAhAOCJ3RxtCQAAbQkAABQAAAAAAAAA&#10;AAAAAAAASgsAAGRycy9tZWRpYS9pbWFnZTIucG5nUEsBAi0AFAAGAAgAAAAhAMcV4MfeAAAABwEA&#10;AA8AAAAAAAAAAAAAAAAA6R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82;width:8237;height:7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30" w:type="dxa"/>
            <w:tcBorders>
              <w:top w:val="nil"/>
              <w:left w:val="nil"/>
              <w:bottom w:val="single" w:sz="36" w:space="0" w:color="auto"/>
              <w:right w:val="nil"/>
            </w:tcBorders>
          </w:tcPr>
          <w:p w14:paraId="3942BAE7" w14:textId="77777777" w:rsidR="00FC2140" w:rsidRDefault="00FC2140" w:rsidP="00FC21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008FEF7" w14:textId="417831DC" w:rsidR="00FC2140" w:rsidRPr="00576458" w:rsidRDefault="00FC2140" w:rsidP="00FC21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F305FE">
              <w:rPr>
                <w:rFonts w:ascii="Univers" w:hAnsi="Univers"/>
                <w:b/>
                <w:sz w:val="32"/>
                <w:lang w:val="fr-CA"/>
              </w:rPr>
              <w:t>Programme des Nations Unies pour l</w:t>
            </w:r>
            <w:r>
              <w:rPr>
                <w:rFonts w:ascii="Univers" w:hAnsi="Univers"/>
                <w:b/>
                <w:sz w:val="32"/>
                <w:lang w:val="fr-CA"/>
              </w:rPr>
              <w:t>’</w:t>
            </w:r>
            <w:r w:rsidRPr="00F305FE">
              <w:rPr>
                <w:rFonts w:ascii="Univers" w:hAnsi="Univers"/>
                <w:b/>
                <w:sz w:val="32"/>
                <w:lang w:val="fr-CA"/>
              </w:rPr>
              <w:t>environnement</w:t>
            </w:r>
          </w:p>
        </w:tc>
        <w:tc>
          <w:tcPr>
            <w:tcW w:w="4140" w:type="dxa"/>
            <w:tcBorders>
              <w:top w:val="nil"/>
              <w:left w:val="nil"/>
              <w:bottom w:val="single" w:sz="36" w:space="0" w:color="auto"/>
              <w:right w:val="nil"/>
            </w:tcBorders>
          </w:tcPr>
          <w:p w14:paraId="042A3BC6" w14:textId="77777777" w:rsidR="00FC2140" w:rsidRDefault="00FC2140" w:rsidP="00FC2140">
            <w:pPr>
              <w:rPr>
                <w:lang w:val="fr-FR"/>
              </w:rPr>
            </w:pPr>
          </w:p>
          <w:p w14:paraId="6343DFF0" w14:textId="77777777" w:rsidR="00FC2140" w:rsidRPr="00DD3433" w:rsidRDefault="00FC2140" w:rsidP="00FC2140">
            <w:pPr>
              <w:rPr>
                <w:lang w:val="fr-FR"/>
              </w:rPr>
            </w:pPr>
            <w:r w:rsidRPr="00DD3433">
              <w:rPr>
                <w:lang w:val="fr-FR"/>
              </w:rPr>
              <w:t>Distr.</w:t>
            </w:r>
          </w:p>
          <w:p w14:paraId="3DF2DF31" w14:textId="77777777" w:rsidR="00FC2140" w:rsidRPr="00DD3433" w:rsidRDefault="00FC2140" w:rsidP="00FC2140">
            <w:pPr>
              <w:rPr>
                <w:lang w:val="fr-FR"/>
              </w:rPr>
            </w:pPr>
            <w:r w:rsidRPr="00DD3433">
              <w:rPr>
                <w:lang w:val="fr-FR"/>
              </w:rPr>
              <w:t>GÉNÉRALE</w:t>
            </w:r>
          </w:p>
          <w:p w14:paraId="29692EF2" w14:textId="77777777" w:rsidR="00FC2140" w:rsidRPr="00DD3433" w:rsidRDefault="00FC2140" w:rsidP="00FC2140">
            <w:pPr>
              <w:rPr>
                <w:lang w:val="fr-FR"/>
              </w:rPr>
            </w:pPr>
          </w:p>
          <w:p w14:paraId="433AD314" w14:textId="00FCB424" w:rsidR="00FC2140" w:rsidRPr="00956C5C" w:rsidRDefault="00FC2140" w:rsidP="00FC2140">
            <w:pPr>
              <w:rPr>
                <w:lang w:val="fr-CA"/>
              </w:rPr>
            </w:pPr>
            <w:r>
              <w:fldChar w:fldCharType="begin"/>
            </w:r>
            <w:r w:rsidRPr="00956C5C">
              <w:rPr>
                <w:lang w:val="fr-CA"/>
              </w:rPr>
              <w:instrText xml:space="preserve"> DOCPROPERTY "Document number"  \* MERGEFORMAT </w:instrText>
            </w:r>
            <w: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/96/1</w:t>
            </w:r>
            <w:r>
              <w:fldChar w:fldCharType="end"/>
            </w:r>
            <w:r>
              <w:rPr>
                <w:lang w:val="fr-CA"/>
              </w:rPr>
              <w:t>6/Add.1</w:t>
            </w:r>
          </w:p>
          <w:p w14:paraId="42C085F3" w14:textId="6B4FC67E" w:rsidR="00FC2140" w:rsidRPr="00DB2922" w:rsidRDefault="00FC2140" w:rsidP="00FC2140">
            <w:pPr>
              <w:rPr>
                <w:lang w:val="fr-CA"/>
              </w:rPr>
            </w:pPr>
            <w:r>
              <w:rPr>
                <w:lang w:val="fr-CA"/>
              </w:rPr>
              <w:t>8 mai 2025</w:t>
            </w:r>
          </w:p>
          <w:p w14:paraId="6EDF9364" w14:textId="77777777" w:rsidR="00FC2140" w:rsidRDefault="00FC2140" w:rsidP="00FC2140">
            <w:pPr>
              <w:rPr>
                <w:caps/>
                <w:lang w:val="fr-FR"/>
              </w:rPr>
            </w:pPr>
            <w:r w:rsidRPr="00DB2922">
              <w:rPr>
                <w:caps/>
                <w:lang w:val="fr-CA"/>
              </w:rPr>
              <w:br/>
            </w:r>
            <w:r>
              <w:rPr>
                <w:caps/>
                <w:lang w:val="fr-FR"/>
              </w:rPr>
              <w:t>FRANÇAIS</w:t>
            </w:r>
          </w:p>
          <w:p w14:paraId="1226548C" w14:textId="77777777" w:rsidR="00FC2140" w:rsidRPr="002C245C" w:rsidRDefault="00FC2140" w:rsidP="00FC2140">
            <w:pPr>
              <w:tabs>
                <w:tab w:val="right" w:pos="4374"/>
              </w:tabs>
              <w:rPr>
                <w:lang w:val="fr-FR"/>
              </w:rPr>
            </w:pPr>
            <w:r w:rsidRPr="00E5237E">
              <w:rPr>
                <w:lang w:val="fr-CA"/>
              </w:rPr>
              <w:t>ORIGINAL: ANGLAIS</w:t>
            </w:r>
          </w:p>
        </w:tc>
      </w:tr>
    </w:tbl>
    <w:p w14:paraId="30EC4065" w14:textId="5C7C6974" w:rsidR="00FC2140" w:rsidRDefault="00FC2140" w:rsidP="00FC2140">
      <w:pPr>
        <w:jc w:val="left"/>
        <w:rPr>
          <w:lang w:val="fr-CA"/>
        </w:rPr>
      </w:pPr>
      <w:r w:rsidRPr="00576458">
        <w:rPr>
          <w:lang w:val="fr-CA"/>
        </w:rPr>
        <w:t xml:space="preserve"> </w:t>
      </w:r>
      <w:r>
        <w:rPr>
          <w:lang w:val="fr-CA"/>
        </w:rPr>
        <w:t xml:space="preserve">COMITÉ EXÉCUTIF </w:t>
      </w:r>
      <w:r>
        <w:rPr>
          <w:lang w:val="fr-CA"/>
        </w:rPr>
        <w:br/>
        <w:t xml:space="preserve">  DU FONDS MULTILATÉRAL AUX FINS </w:t>
      </w:r>
      <w:r>
        <w:rPr>
          <w:lang w:val="fr-CA"/>
        </w:rPr>
        <w:br/>
        <w:t>  D’APPLICATION DU PROTOCOLE DE MONTRÉAL</w:t>
      </w:r>
      <w:r>
        <w:rPr>
          <w:lang w:val="fr-CA"/>
        </w:rPr>
        <w:br/>
      </w:r>
      <w:r w:rsidRPr="00103AB1">
        <w:rPr>
          <w:lang w:val="fr-CA"/>
        </w:rPr>
        <w:t>Quatre-vingt-</w:t>
      </w:r>
      <w:r w:rsidRPr="008E4CC8">
        <w:rPr>
          <w:lang w:val="fr-CA"/>
        </w:rPr>
        <w:t>seizième</w:t>
      </w:r>
      <w:r w:rsidRPr="00103AB1">
        <w:rPr>
          <w:lang w:val="fr-CA"/>
        </w:rPr>
        <w:t xml:space="preserve"> réunion</w:t>
      </w:r>
    </w:p>
    <w:p w14:paraId="726F2E97" w14:textId="77777777" w:rsidR="00FC2140" w:rsidRPr="00FE1FA0" w:rsidRDefault="00FC2140" w:rsidP="00FC2140">
      <w:pPr>
        <w:jc w:val="left"/>
        <w:rPr>
          <w:lang w:val="fr-CA"/>
        </w:rPr>
      </w:pPr>
      <w:r w:rsidRPr="008A4946">
        <w:rPr>
          <w:lang w:val="fr-CA"/>
        </w:rPr>
        <w:t xml:space="preserve">Montréal, </w:t>
      </w:r>
      <w:r>
        <w:rPr>
          <w:lang w:val="fr-CA"/>
        </w:rPr>
        <w:t>26-30 mai 2025</w:t>
      </w:r>
    </w:p>
    <w:p w14:paraId="2E5B5722" w14:textId="358CFE84" w:rsidR="00FC2140" w:rsidRPr="003F27B2" w:rsidRDefault="00FC2140" w:rsidP="00FC2140">
      <w:pPr>
        <w:jc w:val="left"/>
        <w:rPr>
          <w:lang w:val="fr-FR"/>
        </w:rPr>
      </w:pPr>
      <w:r w:rsidRPr="003F27B2">
        <w:rPr>
          <w:lang w:val="fr-FR"/>
        </w:rPr>
        <w:t xml:space="preserve">Point </w:t>
      </w:r>
      <w:r>
        <w:rPr>
          <w:lang w:val="fr-FR"/>
        </w:rPr>
        <w:t>9 a</w:t>
      </w:r>
      <w:r w:rsidRPr="003F27B2">
        <w:rPr>
          <w:lang w:val="fr-FR"/>
        </w:rPr>
        <w:t>) de l</w:t>
      </w:r>
      <w:r>
        <w:rPr>
          <w:lang w:val="fr-FR"/>
        </w:rPr>
        <w:t>’</w:t>
      </w:r>
      <w:r w:rsidRPr="003F27B2">
        <w:rPr>
          <w:lang w:val="fr-FR"/>
        </w:rPr>
        <w:t>ordre du jour provisoire</w:t>
      </w:r>
      <w:r w:rsidRPr="003F27B2">
        <w:rPr>
          <w:rStyle w:val="FootnoteReference"/>
          <w:lang w:val="fr-FR"/>
        </w:rPr>
        <w:footnoteReference w:id="2"/>
      </w:r>
    </w:p>
    <w:p w14:paraId="012A8BFF" w14:textId="77777777" w:rsidR="00FC2140" w:rsidRPr="00576458" w:rsidRDefault="00FC2140" w:rsidP="00FC2140">
      <w:pPr>
        <w:pStyle w:val="Title1"/>
        <w:spacing w:after="240"/>
        <w:jc w:val="left"/>
        <w:rPr>
          <w:b w:val="0"/>
          <w:lang w:val="fr-CA"/>
        </w:rPr>
      </w:pPr>
    </w:p>
    <w:p w14:paraId="0EFAC4CE" w14:textId="021D5659" w:rsidR="002D4CFE" w:rsidRPr="00A063D6" w:rsidRDefault="00A063D6" w:rsidP="00A063D6">
      <w:pPr>
        <w:pStyle w:val="Title1"/>
        <w:spacing w:after="240"/>
        <w:rPr>
          <w:sz w:val="24"/>
          <w:szCs w:val="24"/>
        </w:rPr>
      </w:pPr>
      <w:r w:rsidRPr="00A063D6">
        <w:rPr>
          <w:caps w:val="0"/>
          <w:sz w:val="24"/>
          <w:szCs w:val="24"/>
          <w:lang w:val="fr-FR"/>
        </w:rPr>
        <w:t>Addendum</w:t>
      </w:r>
    </w:p>
    <w:p w14:paraId="204B22DB" w14:textId="73BD8190" w:rsidR="00E7088A" w:rsidRPr="00A063D6" w:rsidRDefault="00A063D6" w:rsidP="00A063D6">
      <w:pPr>
        <w:pStyle w:val="Title1"/>
        <w:spacing w:after="240"/>
        <w:rPr>
          <w:sz w:val="24"/>
          <w:szCs w:val="24"/>
        </w:rPr>
      </w:pPr>
      <w:r w:rsidRPr="00A063D6">
        <w:rPr>
          <w:sz w:val="24"/>
          <w:szCs w:val="24"/>
          <w:lang w:val="fr-FR"/>
        </w:rPr>
        <w:t>APERÇU DES QUESTIONS RECENSÉES PENDANT L</w:t>
      </w:r>
      <w:r w:rsidR="00FC2140">
        <w:rPr>
          <w:sz w:val="24"/>
          <w:szCs w:val="24"/>
          <w:lang w:val="fr-FR"/>
        </w:rPr>
        <w:t>’</w:t>
      </w:r>
      <w:r w:rsidRPr="00A063D6">
        <w:rPr>
          <w:sz w:val="24"/>
          <w:szCs w:val="24"/>
          <w:lang w:val="fr-FR"/>
        </w:rPr>
        <w:t>EXAMEN DES PROJETS</w:t>
      </w:r>
    </w:p>
    <w:p w14:paraId="7B9A59FF" w14:textId="1BA4D542" w:rsidR="0091639D" w:rsidRPr="00A063D6" w:rsidRDefault="00A063D6" w:rsidP="00A063D6">
      <w:pPr>
        <w:pStyle w:val="Title1"/>
        <w:spacing w:after="240"/>
        <w:ind w:firstLine="720"/>
        <w:jc w:val="both"/>
        <w:rPr>
          <w:b w:val="0"/>
          <w:bCs/>
          <w:caps w:val="0"/>
        </w:rPr>
      </w:pPr>
      <w:r w:rsidRPr="00A063D6">
        <w:rPr>
          <w:b w:val="0"/>
          <w:bCs/>
          <w:caps w:val="0"/>
          <w:lang w:val="fr-FR"/>
        </w:rPr>
        <w:t>Ce document est émis afin d</w:t>
      </w:r>
      <w:r w:rsidR="00FC2140">
        <w:rPr>
          <w:b w:val="0"/>
          <w:bCs/>
          <w:caps w:val="0"/>
          <w:lang w:val="fr-FR"/>
        </w:rPr>
        <w:t>’</w:t>
      </w:r>
      <w:r w:rsidRPr="00FA411A">
        <w:rPr>
          <w:bCs/>
          <w:caps w:val="0"/>
          <w:lang w:val="fr-FR"/>
        </w:rPr>
        <w:t>ajouter</w:t>
      </w:r>
      <w:r w:rsidRPr="00A063D6">
        <w:rPr>
          <w:b w:val="0"/>
          <w:bCs/>
          <w:caps w:val="0"/>
          <w:lang w:val="fr-FR"/>
        </w:rPr>
        <w:t xml:space="preserve"> les sections I, II et IV ci-dessous.</w:t>
      </w:r>
    </w:p>
    <w:p w14:paraId="3797D9E9" w14:textId="22403413" w:rsidR="00A063D6" w:rsidRPr="00A063D6" w:rsidRDefault="00A063D6" w:rsidP="00A063D6">
      <w:pPr>
        <w:pStyle w:val="ListParagraph"/>
        <w:numPr>
          <w:ilvl w:val="0"/>
          <w:numId w:val="21"/>
        </w:numPr>
        <w:spacing w:before="240" w:after="240"/>
        <w:ind w:left="734" w:hanging="734"/>
        <w:contextualSpacing w:val="0"/>
        <w:rPr>
          <w:b/>
          <w:bCs/>
          <w:sz w:val="24"/>
          <w:szCs w:val="24"/>
        </w:rPr>
      </w:pPr>
      <w:r w:rsidRPr="00A063D6">
        <w:rPr>
          <w:b/>
          <w:bCs/>
          <w:sz w:val="24"/>
          <w:szCs w:val="24"/>
          <w:lang w:val="fr-FR"/>
        </w:rPr>
        <w:t>Aperçu des projets et activités soumis par les agences bilatérales et d</w:t>
      </w:r>
      <w:r w:rsidR="00FC2140">
        <w:rPr>
          <w:b/>
          <w:bCs/>
          <w:sz w:val="24"/>
          <w:szCs w:val="24"/>
          <w:lang w:val="fr-FR"/>
        </w:rPr>
        <w:t>’</w:t>
      </w:r>
      <w:r w:rsidRPr="00A063D6">
        <w:rPr>
          <w:b/>
          <w:bCs/>
          <w:sz w:val="24"/>
          <w:szCs w:val="24"/>
          <w:lang w:val="fr-FR"/>
        </w:rPr>
        <w:t>exécution</w:t>
      </w:r>
    </w:p>
    <w:p w14:paraId="56FA7107" w14:textId="594CBD42" w:rsidR="00A063D6" w:rsidRPr="00A063D6" w:rsidRDefault="00A063D6" w:rsidP="00A063D6">
      <w:pPr>
        <w:pStyle w:val="Heading1"/>
        <w:widowControl w:val="0"/>
      </w:pPr>
      <w:r w:rsidRPr="00A063D6">
        <w:rPr>
          <w:lang w:val="fr-FR"/>
        </w:rPr>
        <w:t>Le tableau 1 présente un résumé des demandes soumises par les agences bilatérales et d</w:t>
      </w:r>
      <w:r w:rsidR="00FC2140">
        <w:rPr>
          <w:lang w:val="fr-FR"/>
        </w:rPr>
        <w:t>’</w:t>
      </w:r>
      <w:r w:rsidRPr="00A063D6">
        <w:rPr>
          <w:lang w:val="fr-FR"/>
        </w:rPr>
        <w:t>exécution à la 96</w:t>
      </w:r>
      <w:r w:rsidRPr="00A063D6">
        <w:rPr>
          <w:vertAlign w:val="superscript"/>
          <w:lang w:val="fr-FR"/>
        </w:rPr>
        <w:t>e</w:t>
      </w:r>
      <w:r w:rsidRPr="00A063D6">
        <w:rPr>
          <w:lang w:val="fr-FR"/>
        </w:rPr>
        <w:t xml:space="preserve"> réunion.</w:t>
      </w:r>
    </w:p>
    <w:p w14:paraId="4A111EBF" w14:textId="1AAACD13" w:rsidR="00E7088A" w:rsidRPr="00A063D6" w:rsidRDefault="00A063D6" w:rsidP="00E7088A">
      <w:pPr>
        <w:rPr>
          <w:b/>
          <w:bCs/>
        </w:rPr>
      </w:pPr>
      <w:r w:rsidRPr="00A063D6">
        <w:rPr>
          <w:b/>
          <w:bCs/>
          <w:lang w:val="fr-FR"/>
        </w:rPr>
        <w:t>Tableau 1: Demandes soumises par les agences bilatérales et d</w:t>
      </w:r>
      <w:r w:rsidR="00FC2140">
        <w:rPr>
          <w:b/>
          <w:bCs/>
          <w:lang w:val="fr-FR"/>
        </w:rPr>
        <w:t>’</w:t>
      </w:r>
      <w:r w:rsidRPr="00A063D6">
        <w:rPr>
          <w:b/>
          <w:bCs/>
          <w:lang w:val="fr-FR"/>
        </w:rPr>
        <w:t>exécution</w:t>
      </w:r>
    </w:p>
    <w:tbl>
      <w:tblPr>
        <w:tblStyle w:val="TableGrid10"/>
        <w:tblW w:w="5000" w:type="pct"/>
        <w:tblLayout w:type="fixed"/>
        <w:tblLook w:val="04A0" w:firstRow="1" w:lastRow="0" w:firstColumn="1" w:lastColumn="0" w:noHBand="0" w:noVBand="1"/>
      </w:tblPr>
      <w:tblGrid>
        <w:gridCol w:w="5128"/>
        <w:gridCol w:w="899"/>
        <w:gridCol w:w="899"/>
        <w:gridCol w:w="1171"/>
        <w:gridCol w:w="1253"/>
      </w:tblGrid>
      <w:tr w:rsidR="00673C94" w:rsidRPr="002C52B8" w14:paraId="0D51BBDE" w14:textId="77777777" w:rsidTr="00AC0AA4">
        <w:trPr>
          <w:trHeight w:val="20"/>
          <w:tblHeader/>
        </w:trPr>
        <w:tc>
          <w:tcPr>
            <w:tcW w:w="2742" w:type="pct"/>
            <w:vAlign w:val="center"/>
          </w:tcPr>
          <w:p w14:paraId="0DD5557D" w14:textId="588E4FA4" w:rsidR="00E7088A" w:rsidRPr="00A063D6" w:rsidRDefault="00A063D6" w:rsidP="001E418B">
            <w:pPr>
              <w:jc w:val="center"/>
              <w:rPr>
                <w:b/>
                <w:sz w:val="20"/>
                <w:szCs w:val="20"/>
              </w:rPr>
            </w:pPr>
            <w:bookmarkStart w:id="0" w:name="_Hlk119799789"/>
            <w:r w:rsidRPr="00A063D6">
              <w:rPr>
                <w:b/>
                <w:sz w:val="20"/>
                <w:szCs w:val="20"/>
                <w:lang w:val="fr-FR"/>
              </w:rPr>
              <w:t>Projets et activités</w:t>
            </w:r>
          </w:p>
        </w:tc>
        <w:tc>
          <w:tcPr>
            <w:tcW w:w="481" w:type="pct"/>
            <w:vAlign w:val="center"/>
          </w:tcPr>
          <w:p w14:paraId="4C3D568E" w14:textId="1336C967" w:rsidR="00E7088A" w:rsidRPr="00A063D6" w:rsidRDefault="00A063D6" w:rsidP="001E418B">
            <w:pPr>
              <w:ind w:left="-110" w:right="-110"/>
              <w:jc w:val="center"/>
              <w:rPr>
                <w:b/>
                <w:sz w:val="20"/>
                <w:szCs w:val="20"/>
              </w:rPr>
            </w:pPr>
            <w:r w:rsidRPr="00A063D6">
              <w:rPr>
                <w:b/>
                <w:sz w:val="20"/>
                <w:szCs w:val="20"/>
                <w:lang w:val="fr-FR"/>
              </w:rPr>
              <w:t>Nombre de pays</w:t>
            </w:r>
          </w:p>
        </w:tc>
        <w:tc>
          <w:tcPr>
            <w:tcW w:w="481" w:type="pct"/>
            <w:vAlign w:val="center"/>
          </w:tcPr>
          <w:p w14:paraId="682E5DA0" w14:textId="6217D5A8" w:rsidR="00E7088A" w:rsidRPr="00A063D6" w:rsidRDefault="00A063D6" w:rsidP="00FA411A">
            <w:pPr>
              <w:ind w:left="-200" w:right="-200"/>
              <w:jc w:val="center"/>
              <w:rPr>
                <w:b/>
                <w:sz w:val="20"/>
                <w:szCs w:val="20"/>
              </w:rPr>
            </w:pPr>
            <w:r w:rsidRPr="00A063D6">
              <w:rPr>
                <w:b/>
                <w:sz w:val="20"/>
                <w:szCs w:val="20"/>
                <w:lang w:val="fr-FR"/>
              </w:rPr>
              <w:t>Nombre de demandes de finance</w:t>
            </w:r>
            <w:r w:rsidR="00FC2140">
              <w:rPr>
                <w:b/>
                <w:sz w:val="20"/>
                <w:szCs w:val="20"/>
                <w:lang w:val="fr-FR"/>
              </w:rPr>
              <w:t>-</w:t>
            </w:r>
            <w:r w:rsidRPr="00A063D6">
              <w:rPr>
                <w:b/>
                <w:sz w:val="20"/>
                <w:szCs w:val="20"/>
                <w:lang w:val="fr-FR"/>
              </w:rPr>
              <w:t>ment</w:t>
            </w:r>
          </w:p>
        </w:tc>
        <w:tc>
          <w:tcPr>
            <w:tcW w:w="626" w:type="pct"/>
            <w:vAlign w:val="center"/>
          </w:tcPr>
          <w:p w14:paraId="55CAAD5F" w14:textId="4DF7DC83" w:rsidR="00E7088A" w:rsidRPr="00A063D6" w:rsidRDefault="00A063D6" w:rsidP="001E418B">
            <w:pPr>
              <w:ind w:left="-200" w:right="-170"/>
              <w:jc w:val="center"/>
              <w:rPr>
                <w:b/>
                <w:sz w:val="20"/>
                <w:szCs w:val="20"/>
              </w:rPr>
            </w:pPr>
            <w:r w:rsidRPr="00A063D6">
              <w:rPr>
                <w:b/>
                <w:sz w:val="20"/>
                <w:szCs w:val="20"/>
                <w:lang w:val="fr-FR"/>
              </w:rPr>
              <w:t>Montants demandés ($US)</w:t>
            </w:r>
          </w:p>
        </w:tc>
        <w:tc>
          <w:tcPr>
            <w:tcW w:w="670" w:type="pct"/>
            <w:vAlign w:val="center"/>
          </w:tcPr>
          <w:p w14:paraId="5B6A0514" w14:textId="1FB289F7" w:rsidR="00E7088A" w:rsidRPr="00A063D6" w:rsidRDefault="00A063D6" w:rsidP="001E418B">
            <w:pPr>
              <w:ind w:left="-173" w:right="-106"/>
              <w:jc w:val="center"/>
              <w:rPr>
                <w:b/>
                <w:sz w:val="20"/>
                <w:szCs w:val="20"/>
              </w:rPr>
            </w:pPr>
            <w:r w:rsidRPr="00A063D6">
              <w:rPr>
                <w:b/>
                <w:sz w:val="20"/>
                <w:szCs w:val="20"/>
                <w:lang w:val="fr-FR"/>
              </w:rPr>
              <w:t>Montants demandés en principe ($US)</w:t>
            </w:r>
          </w:p>
        </w:tc>
      </w:tr>
      <w:tr w:rsidR="00673C94" w:rsidRPr="002C52B8" w14:paraId="293F797E" w14:textId="77777777" w:rsidTr="00A8438E">
        <w:trPr>
          <w:trHeight w:val="50"/>
        </w:trPr>
        <w:tc>
          <w:tcPr>
            <w:tcW w:w="2742" w:type="pct"/>
          </w:tcPr>
          <w:p w14:paraId="13A0E0D5" w14:textId="7DEE6475" w:rsidR="00E7088A" w:rsidRPr="00A063D6" w:rsidRDefault="00A063D6" w:rsidP="00FA411A">
            <w:pPr>
              <w:ind w:right="-90"/>
              <w:jc w:val="left"/>
              <w:rPr>
                <w:sz w:val="20"/>
                <w:szCs w:val="20"/>
              </w:rPr>
            </w:pPr>
            <w:bookmarkStart w:id="1" w:name="_Hlk119798112"/>
            <w:r w:rsidRPr="00A063D6">
              <w:rPr>
                <w:sz w:val="20"/>
                <w:szCs w:val="20"/>
                <w:lang w:val="fr-FR"/>
              </w:rPr>
              <w:t xml:space="preserve">Phase II/III des </w:t>
            </w:r>
            <w:r w:rsidR="00FA411A">
              <w:rPr>
                <w:sz w:val="20"/>
                <w:szCs w:val="20"/>
                <w:lang w:val="fr-FR"/>
              </w:rPr>
              <w:t>p</w:t>
            </w:r>
            <w:r w:rsidRPr="00A063D6">
              <w:rPr>
                <w:sz w:val="20"/>
                <w:szCs w:val="20"/>
                <w:lang w:val="fr-FR"/>
              </w:rPr>
              <w:t>lans de gestion de l</w:t>
            </w:r>
            <w:r w:rsidR="00FC2140">
              <w:rPr>
                <w:sz w:val="20"/>
                <w:szCs w:val="20"/>
                <w:lang w:val="fr-FR"/>
              </w:rPr>
              <w:t>’</w:t>
            </w:r>
            <w:r w:rsidRPr="00A063D6">
              <w:rPr>
                <w:sz w:val="20"/>
                <w:szCs w:val="20"/>
                <w:lang w:val="fr-FR"/>
              </w:rPr>
              <w:t xml:space="preserve">élimination </w:t>
            </w:r>
            <w:r w:rsidR="00FA411A">
              <w:rPr>
                <w:sz w:val="20"/>
                <w:szCs w:val="20"/>
                <w:lang w:val="fr-FR"/>
              </w:rPr>
              <w:t>d</w:t>
            </w:r>
            <w:r w:rsidRPr="00A063D6">
              <w:rPr>
                <w:sz w:val="20"/>
                <w:szCs w:val="20"/>
                <w:lang w:val="fr-FR"/>
              </w:rPr>
              <w:t>es HCFC (PGEH)</w:t>
            </w:r>
          </w:p>
        </w:tc>
        <w:tc>
          <w:tcPr>
            <w:tcW w:w="481" w:type="pct"/>
            <w:vAlign w:val="center"/>
          </w:tcPr>
          <w:p w14:paraId="1DDE132A" w14:textId="45A47709" w:rsidR="00E7088A" w:rsidRPr="002C52B8" w:rsidRDefault="009B4F7A" w:rsidP="00A8438E">
            <w:pPr>
              <w:jc w:val="center"/>
              <w:rPr>
                <w:sz w:val="20"/>
                <w:szCs w:val="20"/>
              </w:rPr>
            </w:pPr>
            <w:r w:rsidRPr="002C52B8">
              <w:rPr>
                <w:sz w:val="20"/>
                <w:szCs w:val="20"/>
              </w:rPr>
              <w:t>4</w:t>
            </w:r>
          </w:p>
        </w:tc>
        <w:tc>
          <w:tcPr>
            <w:tcW w:w="481" w:type="pct"/>
            <w:vAlign w:val="center"/>
          </w:tcPr>
          <w:p w14:paraId="6B91E62E" w14:textId="6E9D2BFA" w:rsidR="00E7088A" w:rsidRPr="002C52B8" w:rsidRDefault="0071481A" w:rsidP="00A8438E">
            <w:pPr>
              <w:jc w:val="center"/>
              <w:rPr>
                <w:sz w:val="20"/>
                <w:szCs w:val="20"/>
              </w:rPr>
            </w:pPr>
            <w:r w:rsidRPr="002C52B8">
              <w:rPr>
                <w:sz w:val="20"/>
                <w:szCs w:val="20"/>
              </w:rPr>
              <w:t>10</w:t>
            </w:r>
          </w:p>
        </w:tc>
        <w:tc>
          <w:tcPr>
            <w:tcW w:w="626" w:type="pct"/>
            <w:vAlign w:val="center"/>
          </w:tcPr>
          <w:p w14:paraId="57386E31" w14:textId="7FCFDBF3" w:rsidR="00E7088A" w:rsidRPr="002C52B8" w:rsidRDefault="00D3327A" w:rsidP="00A8438E">
            <w:pPr>
              <w:ind w:left="-290"/>
              <w:jc w:val="right"/>
              <w:rPr>
                <w:sz w:val="20"/>
                <w:szCs w:val="20"/>
              </w:rPr>
            </w:pPr>
            <w:r w:rsidRPr="002C52B8">
              <w:rPr>
                <w:sz w:val="20"/>
                <w:szCs w:val="20"/>
              </w:rPr>
              <w:t>3</w:t>
            </w:r>
            <w:r w:rsidR="00FC2140">
              <w:rPr>
                <w:sz w:val="20"/>
                <w:szCs w:val="20"/>
              </w:rPr>
              <w:t> </w:t>
            </w:r>
            <w:r w:rsidRPr="002C52B8">
              <w:rPr>
                <w:sz w:val="20"/>
                <w:szCs w:val="20"/>
              </w:rPr>
              <w:t>387</w:t>
            </w:r>
            <w:r w:rsidR="00FC2140">
              <w:rPr>
                <w:sz w:val="20"/>
                <w:szCs w:val="20"/>
              </w:rPr>
              <w:t> </w:t>
            </w:r>
            <w:r w:rsidRPr="002C52B8">
              <w:rPr>
                <w:sz w:val="20"/>
                <w:szCs w:val="20"/>
              </w:rPr>
              <w:t>430</w:t>
            </w:r>
          </w:p>
        </w:tc>
        <w:tc>
          <w:tcPr>
            <w:tcW w:w="670" w:type="pct"/>
            <w:vAlign w:val="center"/>
          </w:tcPr>
          <w:p w14:paraId="2AE834D4" w14:textId="02E7D0BB" w:rsidR="00E7088A" w:rsidRPr="002C52B8" w:rsidRDefault="0099380D" w:rsidP="00A8438E">
            <w:pPr>
              <w:jc w:val="right"/>
              <w:rPr>
                <w:sz w:val="20"/>
                <w:szCs w:val="20"/>
              </w:rPr>
            </w:pPr>
            <w:r w:rsidRPr="002C52B8">
              <w:rPr>
                <w:sz w:val="20"/>
                <w:szCs w:val="20"/>
              </w:rPr>
              <w:t>7</w:t>
            </w:r>
            <w:r w:rsidR="00FC2140">
              <w:rPr>
                <w:sz w:val="20"/>
                <w:szCs w:val="20"/>
              </w:rPr>
              <w:t> </w:t>
            </w:r>
            <w:r w:rsidRPr="002C52B8">
              <w:rPr>
                <w:sz w:val="20"/>
                <w:szCs w:val="20"/>
              </w:rPr>
              <w:t>441</w:t>
            </w:r>
            <w:r w:rsidR="00FC2140">
              <w:rPr>
                <w:sz w:val="20"/>
                <w:szCs w:val="20"/>
              </w:rPr>
              <w:t> </w:t>
            </w:r>
            <w:r w:rsidR="00E00B27" w:rsidRPr="002C52B8">
              <w:rPr>
                <w:sz w:val="20"/>
                <w:szCs w:val="20"/>
              </w:rPr>
              <w:t>749</w:t>
            </w:r>
          </w:p>
        </w:tc>
      </w:tr>
      <w:tr w:rsidR="00673C94" w:rsidRPr="002C52B8" w14:paraId="726EE8C2" w14:textId="77777777" w:rsidTr="00A8438E">
        <w:trPr>
          <w:trHeight w:val="20"/>
        </w:trPr>
        <w:tc>
          <w:tcPr>
            <w:tcW w:w="2742" w:type="pct"/>
          </w:tcPr>
          <w:p w14:paraId="03248D66" w14:textId="2FF3DD6D" w:rsidR="00E7088A" w:rsidRPr="00A063D6" w:rsidRDefault="00A063D6" w:rsidP="001E418B">
            <w:pPr>
              <w:jc w:val="left"/>
              <w:rPr>
                <w:sz w:val="20"/>
                <w:szCs w:val="20"/>
              </w:rPr>
            </w:pPr>
            <w:r w:rsidRPr="00A063D6">
              <w:rPr>
                <w:sz w:val="20"/>
                <w:szCs w:val="20"/>
                <w:lang w:val="fr-FR"/>
              </w:rPr>
              <w:t>Tranches de PGEH approuvés</w:t>
            </w:r>
          </w:p>
        </w:tc>
        <w:tc>
          <w:tcPr>
            <w:tcW w:w="481" w:type="pct"/>
            <w:vAlign w:val="center"/>
          </w:tcPr>
          <w:p w14:paraId="2C51457E" w14:textId="52F2565B" w:rsidR="00E7088A" w:rsidRPr="002C52B8" w:rsidRDefault="005931B8" w:rsidP="00A8438E">
            <w:pPr>
              <w:jc w:val="center"/>
              <w:rPr>
                <w:sz w:val="20"/>
                <w:szCs w:val="20"/>
              </w:rPr>
            </w:pPr>
            <w:r w:rsidRPr="002C52B8">
              <w:rPr>
                <w:sz w:val="20"/>
                <w:szCs w:val="20"/>
              </w:rPr>
              <w:t>14</w:t>
            </w:r>
          </w:p>
        </w:tc>
        <w:tc>
          <w:tcPr>
            <w:tcW w:w="481" w:type="pct"/>
            <w:vAlign w:val="center"/>
          </w:tcPr>
          <w:p w14:paraId="44E3B889" w14:textId="44236B30" w:rsidR="00E7088A" w:rsidRPr="002C52B8" w:rsidRDefault="006D409A" w:rsidP="00A8438E">
            <w:pPr>
              <w:jc w:val="center"/>
              <w:rPr>
                <w:sz w:val="20"/>
                <w:szCs w:val="20"/>
              </w:rPr>
            </w:pPr>
            <w:r w:rsidRPr="002C52B8">
              <w:rPr>
                <w:sz w:val="20"/>
                <w:szCs w:val="20"/>
              </w:rPr>
              <w:t>22</w:t>
            </w:r>
          </w:p>
        </w:tc>
        <w:tc>
          <w:tcPr>
            <w:tcW w:w="626" w:type="pct"/>
            <w:vAlign w:val="center"/>
          </w:tcPr>
          <w:p w14:paraId="6F2B2E5E" w14:textId="11B54A90" w:rsidR="00E7088A" w:rsidRPr="002C52B8" w:rsidRDefault="0057066D" w:rsidP="00A8438E">
            <w:pPr>
              <w:ind w:left="-290"/>
              <w:jc w:val="right"/>
              <w:rPr>
                <w:sz w:val="20"/>
                <w:szCs w:val="20"/>
              </w:rPr>
            </w:pPr>
            <w:r w:rsidRPr="002C52B8">
              <w:rPr>
                <w:sz w:val="20"/>
                <w:szCs w:val="20"/>
              </w:rPr>
              <w:t>5</w:t>
            </w:r>
            <w:r w:rsidR="00FC2140">
              <w:rPr>
                <w:sz w:val="20"/>
                <w:szCs w:val="20"/>
              </w:rPr>
              <w:t> </w:t>
            </w:r>
            <w:r w:rsidRPr="002C52B8">
              <w:rPr>
                <w:sz w:val="20"/>
                <w:szCs w:val="20"/>
              </w:rPr>
              <w:t>941</w:t>
            </w:r>
            <w:r w:rsidR="00FC2140">
              <w:rPr>
                <w:sz w:val="20"/>
                <w:szCs w:val="20"/>
              </w:rPr>
              <w:t> </w:t>
            </w:r>
            <w:r w:rsidR="008E0637" w:rsidRPr="002C52B8">
              <w:rPr>
                <w:sz w:val="20"/>
                <w:szCs w:val="20"/>
              </w:rPr>
              <w:t>043</w:t>
            </w:r>
          </w:p>
        </w:tc>
        <w:tc>
          <w:tcPr>
            <w:tcW w:w="670" w:type="pct"/>
            <w:vAlign w:val="center"/>
          </w:tcPr>
          <w:p w14:paraId="669EBABE" w14:textId="77777777" w:rsidR="00E7088A" w:rsidRPr="002C52B8" w:rsidRDefault="00E7088A" w:rsidP="00A8438E">
            <w:pPr>
              <w:jc w:val="right"/>
              <w:rPr>
                <w:sz w:val="20"/>
                <w:szCs w:val="20"/>
              </w:rPr>
            </w:pPr>
          </w:p>
        </w:tc>
      </w:tr>
      <w:tr w:rsidR="00673C94" w:rsidRPr="002C52B8" w14:paraId="02E4A89A" w14:textId="77777777" w:rsidTr="00EA143A">
        <w:trPr>
          <w:trHeight w:val="46"/>
        </w:trPr>
        <w:tc>
          <w:tcPr>
            <w:tcW w:w="2742" w:type="pct"/>
          </w:tcPr>
          <w:p w14:paraId="23E43D3C" w14:textId="5959A024" w:rsidR="00E7088A" w:rsidRPr="00A063D6" w:rsidRDefault="00A063D6" w:rsidP="001E418B">
            <w:pPr>
              <w:jc w:val="left"/>
              <w:rPr>
                <w:sz w:val="20"/>
                <w:szCs w:val="20"/>
              </w:rPr>
            </w:pPr>
            <w:r w:rsidRPr="00A063D6">
              <w:rPr>
                <w:sz w:val="20"/>
                <w:szCs w:val="20"/>
                <w:lang w:val="fr-FR"/>
              </w:rPr>
              <w:t>Préparation de la phase III des PGEH</w:t>
            </w:r>
          </w:p>
        </w:tc>
        <w:tc>
          <w:tcPr>
            <w:tcW w:w="481" w:type="pct"/>
            <w:vAlign w:val="center"/>
          </w:tcPr>
          <w:p w14:paraId="060DE9DD" w14:textId="5B5322C7" w:rsidR="00E7088A" w:rsidRPr="002C52B8" w:rsidRDefault="00FA0E3D" w:rsidP="00A8438E">
            <w:pPr>
              <w:jc w:val="center"/>
              <w:rPr>
                <w:sz w:val="20"/>
                <w:szCs w:val="20"/>
              </w:rPr>
            </w:pPr>
            <w:r w:rsidRPr="002C52B8">
              <w:rPr>
                <w:sz w:val="20"/>
                <w:szCs w:val="20"/>
              </w:rPr>
              <w:t>3</w:t>
            </w:r>
          </w:p>
        </w:tc>
        <w:tc>
          <w:tcPr>
            <w:tcW w:w="481" w:type="pct"/>
            <w:vAlign w:val="center"/>
          </w:tcPr>
          <w:p w14:paraId="5ED16633" w14:textId="16CE3A27" w:rsidR="00E7088A" w:rsidRPr="002C52B8" w:rsidRDefault="00FA0E3D" w:rsidP="00A8438E">
            <w:pPr>
              <w:spacing w:line="259" w:lineRule="auto"/>
              <w:jc w:val="center"/>
              <w:rPr>
                <w:sz w:val="20"/>
                <w:szCs w:val="20"/>
              </w:rPr>
            </w:pPr>
            <w:r w:rsidRPr="002C52B8">
              <w:rPr>
                <w:sz w:val="20"/>
                <w:szCs w:val="20"/>
              </w:rPr>
              <w:t>3</w:t>
            </w:r>
          </w:p>
        </w:tc>
        <w:tc>
          <w:tcPr>
            <w:tcW w:w="626" w:type="pct"/>
            <w:vAlign w:val="center"/>
          </w:tcPr>
          <w:p w14:paraId="224AA518" w14:textId="05805543" w:rsidR="00E7088A" w:rsidRPr="002C52B8" w:rsidRDefault="00324C5D" w:rsidP="00A8438E">
            <w:pPr>
              <w:ind w:left="-290"/>
              <w:jc w:val="right"/>
              <w:rPr>
                <w:sz w:val="20"/>
                <w:szCs w:val="20"/>
              </w:rPr>
            </w:pPr>
            <w:r w:rsidRPr="002C52B8">
              <w:rPr>
                <w:sz w:val="20"/>
                <w:szCs w:val="20"/>
              </w:rPr>
              <w:t>179</w:t>
            </w:r>
            <w:r w:rsidR="00FC2140">
              <w:rPr>
                <w:sz w:val="20"/>
                <w:szCs w:val="20"/>
              </w:rPr>
              <w:t> </w:t>
            </w:r>
            <w:r w:rsidRPr="002C52B8">
              <w:rPr>
                <w:sz w:val="20"/>
                <w:szCs w:val="20"/>
              </w:rPr>
              <w:t>000</w:t>
            </w:r>
          </w:p>
        </w:tc>
        <w:tc>
          <w:tcPr>
            <w:tcW w:w="670" w:type="pct"/>
            <w:vAlign w:val="center"/>
          </w:tcPr>
          <w:p w14:paraId="24AC5925" w14:textId="77777777" w:rsidR="00E7088A" w:rsidRPr="002C52B8" w:rsidRDefault="00E7088A" w:rsidP="00A8438E">
            <w:pPr>
              <w:jc w:val="right"/>
              <w:rPr>
                <w:sz w:val="20"/>
                <w:szCs w:val="20"/>
              </w:rPr>
            </w:pPr>
          </w:p>
        </w:tc>
      </w:tr>
      <w:tr w:rsidR="00673C94" w:rsidRPr="002C52B8" w14:paraId="705482D0" w14:textId="77777777" w:rsidTr="00A8438E">
        <w:trPr>
          <w:trHeight w:val="20"/>
        </w:trPr>
        <w:tc>
          <w:tcPr>
            <w:tcW w:w="2742" w:type="pct"/>
          </w:tcPr>
          <w:p w14:paraId="1924CC5A" w14:textId="222CC282" w:rsidR="00E7088A" w:rsidRPr="00A063D6" w:rsidRDefault="00A063D6" w:rsidP="001E418B">
            <w:pPr>
              <w:jc w:val="left"/>
              <w:rPr>
                <w:sz w:val="20"/>
                <w:szCs w:val="20"/>
              </w:rPr>
            </w:pPr>
            <w:r w:rsidRPr="00A063D6">
              <w:rPr>
                <w:sz w:val="20"/>
                <w:szCs w:val="20"/>
                <w:lang w:val="fr-FR"/>
              </w:rPr>
              <w:t>Vérification de la conformité d</w:t>
            </w:r>
            <w:r w:rsidR="00FC2140">
              <w:rPr>
                <w:sz w:val="20"/>
                <w:szCs w:val="20"/>
                <w:lang w:val="fr-FR"/>
              </w:rPr>
              <w:t>’</w:t>
            </w:r>
            <w:r w:rsidRPr="00A063D6">
              <w:rPr>
                <w:sz w:val="20"/>
                <w:szCs w:val="20"/>
                <w:lang w:val="fr-FR"/>
              </w:rPr>
              <w:t>une sélection de pays visés à l</w:t>
            </w:r>
            <w:r w:rsidR="00FC2140">
              <w:rPr>
                <w:sz w:val="20"/>
                <w:szCs w:val="20"/>
                <w:lang w:val="fr-FR"/>
              </w:rPr>
              <w:t>’</w:t>
            </w:r>
            <w:r w:rsidRPr="00A063D6">
              <w:rPr>
                <w:sz w:val="20"/>
                <w:szCs w:val="20"/>
                <w:lang w:val="fr-FR"/>
              </w:rPr>
              <w:t>article 5 avec leur accord relatif au PGEH</w:t>
            </w:r>
          </w:p>
        </w:tc>
        <w:tc>
          <w:tcPr>
            <w:tcW w:w="481" w:type="pct"/>
            <w:vAlign w:val="center"/>
          </w:tcPr>
          <w:p w14:paraId="33C05936" w14:textId="46E5502B" w:rsidR="00E7088A" w:rsidRPr="002C52B8" w:rsidRDefault="00905F45" w:rsidP="00A8438E">
            <w:pPr>
              <w:jc w:val="center"/>
              <w:rPr>
                <w:sz w:val="20"/>
                <w:szCs w:val="20"/>
              </w:rPr>
            </w:pPr>
            <w:r w:rsidRPr="002C52B8">
              <w:rPr>
                <w:sz w:val="20"/>
                <w:szCs w:val="20"/>
              </w:rPr>
              <w:t>12</w:t>
            </w:r>
          </w:p>
        </w:tc>
        <w:tc>
          <w:tcPr>
            <w:tcW w:w="481" w:type="pct"/>
            <w:vAlign w:val="center"/>
          </w:tcPr>
          <w:p w14:paraId="752B4627" w14:textId="1E6E6357" w:rsidR="00E7088A" w:rsidRPr="002C52B8" w:rsidRDefault="004E51CC" w:rsidP="00A8438E">
            <w:pPr>
              <w:jc w:val="center"/>
              <w:rPr>
                <w:sz w:val="20"/>
                <w:szCs w:val="20"/>
              </w:rPr>
            </w:pPr>
            <w:r w:rsidRPr="002C52B8">
              <w:rPr>
                <w:sz w:val="20"/>
                <w:szCs w:val="20"/>
              </w:rPr>
              <w:t>12</w:t>
            </w:r>
          </w:p>
        </w:tc>
        <w:tc>
          <w:tcPr>
            <w:tcW w:w="626" w:type="pct"/>
            <w:vAlign w:val="center"/>
          </w:tcPr>
          <w:p w14:paraId="182F48B2" w14:textId="4CA7991E" w:rsidR="00E7088A" w:rsidRPr="002C52B8" w:rsidRDefault="00B721B4" w:rsidP="00A8438E">
            <w:pPr>
              <w:ind w:left="-290"/>
              <w:jc w:val="right"/>
              <w:rPr>
                <w:sz w:val="20"/>
                <w:szCs w:val="20"/>
              </w:rPr>
            </w:pPr>
            <w:r w:rsidRPr="002C52B8">
              <w:rPr>
                <w:sz w:val="20"/>
                <w:szCs w:val="20"/>
              </w:rPr>
              <w:t>402</w:t>
            </w:r>
            <w:r w:rsidR="00FC2140">
              <w:rPr>
                <w:sz w:val="20"/>
                <w:szCs w:val="20"/>
              </w:rPr>
              <w:t> </w:t>
            </w:r>
            <w:r w:rsidRPr="002C52B8">
              <w:rPr>
                <w:sz w:val="20"/>
                <w:szCs w:val="20"/>
              </w:rPr>
              <w:t>000</w:t>
            </w:r>
          </w:p>
        </w:tc>
        <w:tc>
          <w:tcPr>
            <w:tcW w:w="670" w:type="pct"/>
            <w:vAlign w:val="center"/>
          </w:tcPr>
          <w:p w14:paraId="69049852" w14:textId="77777777" w:rsidR="00E7088A" w:rsidRPr="002C52B8" w:rsidRDefault="00E7088A" w:rsidP="00A8438E">
            <w:pPr>
              <w:jc w:val="right"/>
              <w:rPr>
                <w:sz w:val="20"/>
                <w:szCs w:val="20"/>
              </w:rPr>
            </w:pPr>
          </w:p>
        </w:tc>
      </w:tr>
      <w:tr w:rsidR="00673C94" w:rsidRPr="002C52B8" w14:paraId="12798353" w14:textId="77777777" w:rsidTr="00A8438E">
        <w:trPr>
          <w:trHeight w:val="20"/>
        </w:trPr>
        <w:tc>
          <w:tcPr>
            <w:tcW w:w="2742" w:type="pct"/>
          </w:tcPr>
          <w:p w14:paraId="752B5D85" w14:textId="2F534982" w:rsidR="00E7088A" w:rsidRPr="00A063D6" w:rsidRDefault="00A063D6" w:rsidP="001E418B">
            <w:pPr>
              <w:jc w:val="left"/>
              <w:rPr>
                <w:sz w:val="20"/>
                <w:szCs w:val="20"/>
              </w:rPr>
            </w:pPr>
            <w:r w:rsidRPr="00A063D6">
              <w:rPr>
                <w:sz w:val="20"/>
                <w:szCs w:val="20"/>
                <w:lang w:val="fr-FR"/>
              </w:rPr>
              <w:t>Phase I des</w:t>
            </w:r>
            <w:r w:rsidR="00FC2140">
              <w:rPr>
                <w:sz w:val="20"/>
                <w:szCs w:val="20"/>
                <w:lang w:val="fr-FR"/>
              </w:rPr>
              <w:t xml:space="preserve"> </w:t>
            </w:r>
            <w:r w:rsidRPr="00A063D6">
              <w:rPr>
                <w:sz w:val="20"/>
                <w:szCs w:val="20"/>
                <w:lang w:val="fr-FR"/>
              </w:rPr>
              <w:t>plans de mise en œuvre de l</w:t>
            </w:r>
            <w:r w:rsidR="00FC2140">
              <w:rPr>
                <w:sz w:val="20"/>
                <w:szCs w:val="20"/>
                <w:lang w:val="fr-FR"/>
              </w:rPr>
              <w:t>’</w:t>
            </w:r>
            <w:r w:rsidRPr="00A063D6">
              <w:rPr>
                <w:sz w:val="20"/>
                <w:szCs w:val="20"/>
                <w:lang w:val="fr-FR"/>
              </w:rPr>
              <w:t>Amendement de Kigali (KIP)</w:t>
            </w:r>
          </w:p>
        </w:tc>
        <w:tc>
          <w:tcPr>
            <w:tcW w:w="481" w:type="pct"/>
            <w:vAlign w:val="center"/>
          </w:tcPr>
          <w:p w14:paraId="1BAFB02E" w14:textId="054D823F" w:rsidR="00E7088A" w:rsidRPr="002C52B8" w:rsidRDefault="00F5068E" w:rsidP="00A8438E">
            <w:pPr>
              <w:jc w:val="center"/>
              <w:rPr>
                <w:sz w:val="20"/>
                <w:szCs w:val="20"/>
              </w:rPr>
            </w:pPr>
            <w:r w:rsidRPr="002C52B8">
              <w:rPr>
                <w:sz w:val="20"/>
                <w:szCs w:val="20"/>
              </w:rPr>
              <w:t>1</w:t>
            </w:r>
            <w:r w:rsidR="00784728" w:rsidRPr="002C52B8">
              <w:rPr>
                <w:sz w:val="20"/>
                <w:szCs w:val="20"/>
              </w:rPr>
              <w:t>1</w:t>
            </w:r>
          </w:p>
        </w:tc>
        <w:tc>
          <w:tcPr>
            <w:tcW w:w="481" w:type="pct"/>
            <w:vAlign w:val="center"/>
          </w:tcPr>
          <w:p w14:paraId="3E0687BD" w14:textId="085D048F" w:rsidR="00E7088A" w:rsidRPr="002C52B8" w:rsidRDefault="00164FAD" w:rsidP="00A8438E">
            <w:pPr>
              <w:jc w:val="center"/>
              <w:rPr>
                <w:sz w:val="20"/>
                <w:szCs w:val="20"/>
              </w:rPr>
            </w:pPr>
            <w:r w:rsidRPr="002C52B8">
              <w:rPr>
                <w:sz w:val="20"/>
                <w:szCs w:val="20"/>
              </w:rPr>
              <w:t>3</w:t>
            </w:r>
            <w:r w:rsidR="006E6C77" w:rsidRPr="002C52B8">
              <w:rPr>
                <w:sz w:val="20"/>
                <w:szCs w:val="20"/>
              </w:rPr>
              <w:t>2</w:t>
            </w:r>
          </w:p>
        </w:tc>
        <w:tc>
          <w:tcPr>
            <w:tcW w:w="626" w:type="pct"/>
            <w:vAlign w:val="center"/>
          </w:tcPr>
          <w:p w14:paraId="1B922BE3" w14:textId="41861BB8" w:rsidR="00E7088A" w:rsidRPr="002C52B8" w:rsidRDefault="00581577" w:rsidP="00A8438E">
            <w:pPr>
              <w:ind w:left="-290"/>
              <w:jc w:val="right"/>
              <w:rPr>
                <w:sz w:val="20"/>
                <w:szCs w:val="20"/>
              </w:rPr>
            </w:pPr>
            <w:r w:rsidRPr="002C52B8">
              <w:rPr>
                <w:sz w:val="20"/>
                <w:szCs w:val="20"/>
              </w:rPr>
              <w:t>32</w:t>
            </w:r>
            <w:r w:rsidR="00FC2140">
              <w:rPr>
                <w:sz w:val="20"/>
                <w:szCs w:val="20"/>
              </w:rPr>
              <w:t> </w:t>
            </w:r>
            <w:r w:rsidRPr="002C52B8">
              <w:rPr>
                <w:sz w:val="20"/>
                <w:szCs w:val="20"/>
              </w:rPr>
              <w:t>047</w:t>
            </w:r>
            <w:r w:rsidR="00FC2140">
              <w:rPr>
                <w:sz w:val="20"/>
                <w:szCs w:val="20"/>
              </w:rPr>
              <w:t> </w:t>
            </w:r>
            <w:r w:rsidRPr="002C52B8">
              <w:rPr>
                <w:sz w:val="20"/>
                <w:szCs w:val="20"/>
              </w:rPr>
              <w:t>590</w:t>
            </w:r>
          </w:p>
        </w:tc>
        <w:tc>
          <w:tcPr>
            <w:tcW w:w="670" w:type="pct"/>
            <w:vAlign w:val="center"/>
          </w:tcPr>
          <w:p w14:paraId="51AA6F37" w14:textId="31F21FAE" w:rsidR="00E7088A" w:rsidRPr="002C52B8" w:rsidRDefault="00E35DE3" w:rsidP="00A8438E">
            <w:pPr>
              <w:jc w:val="right"/>
              <w:rPr>
                <w:sz w:val="20"/>
                <w:szCs w:val="20"/>
              </w:rPr>
            </w:pPr>
            <w:r w:rsidRPr="002C52B8">
              <w:rPr>
                <w:sz w:val="20"/>
                <w:szCs w:val="20"/>
              </w:rPr>
              <w:t>54</w:t>
            </w:r>
            <w:r w:rsidR="00FC2140">
              <w:rPr>
                <w:sz w:val="20"/>
                <w:szCs w:val="20"/>
              </w:rPr>
              <w:t> </w:t>
            </w:r>
            <w:r w:rsidRPr="002C52B8">
              <w:rPr>
                <w:sz w:val="20"/>
                <w:szCs w:val="20"/>
              </w:rPr>
              <w:t>0</w:t>
            </w:r>
            <w:r w:rsidR="00E81EB8" w:rsidRPr="002C52B8">
              <w:rPr>
                <w:sz w:val="20"/>
                <w:szCs w:val="20"/>
              </w:rPr>
              <w:t>3</w:t>
            </w:r>
            <w:r w:rsidRPr="002C52B8">
              <w:rPr>
                <w:sz w:val="20"/>
                <w:szCs w:val="20"/>
              </w:rPr>
              <w:t>6</w:t>
            </w:r>
            <w:r w:rsidR="00FC2140">
              <w:rPr>
                <w:sz w:val="20"/>
                <w:szCs w:val="20"/>
              </w:rPr>
              <w:t> </w:t>
            </w:r>
            <w:r w:rsidR="00E81EB8" w:rsidRPr="002C52B8">
              <w:rPr>
                <w:sz w:val="20"/>
                <w:szCs w:val="20"/>
              </w:rPr>
              <w:t>170</w:t>
            </w:r>
          </w:p>
        </w:tc>
      </w:tr>
      <w:bookmarkEnd w:id="1"/>
      <w:tr w:rsidR="00673C94" w:rsidRPr="002C52B8" w14:paraId="2F148956" w14:textId="77777777" w:rsidTr="00A8438E">
        <w:trPr>
          <w:trHeight w:val="20"/>
        </w:trPr>
        <w:tc>
          <w:tcPr>
            <w:tcW w:w="2742" w:type="pct"/>
          </w:tcPr>
          <w:p w14:paraId="5AAFC1AC" w14:textId="1367DF45" w:rsidR="00E7088A" w:rsidRPr="00A063D6" w:rsidRDefault="00A063D6" w:rsidP="001E418B">
            <w:pPr>
              <w:jc w:val="left"/>
              <w:rPr>
                <w:sz w:val="20"/>
                <w:szCs w:val="20"/>
              </w:rPr>
            </w:pPr>
            <w:r w:rsidRPr="00A063D6">
              <w:rPr>
                <w:sz w:val="20"/>
                <w:szCs w:val="20"/>
                <w:lang w:val="fr-FR"/>
              </w:rPr>
              <w:t>Tranche d</w:t>
            </w:r>
            <w:r w:rsidR="00FC2140">
              <w:rPr>
                <w:sz w:val="20"/>
                <w:szCs w:val="20"/>
                <w:lang w:val="fr-FR"/>
              </w:rPr>
              <w:t>’</w:t>
            </w:r>
            <w:r w:rsidRPr="00A063D6">
              <w:rPr>
                <w:sz w:val="20"/>
                <w:szCs w:val="20"/>
                <w:lang w:val="fr-FR"/>
              </w:rPr>
              <w:t>un plan de contrôle des émissions de HFC-23 approuvé</w:t>
            </w:r>
          </w:p>
        </w:tc>
        <w:tc>
          <w:tcPr>
            <w:tcW w:w="481" w:type="pct"/>
            <w:vAlign w:val="center"/>
          </w:tcPr>
          <w:p w14:paraId="23A5B801" w14:textId="45D5F4AD" w:rsidR="00E7088A" w:rsidRPr="002C52B8" w:rsidRDefault="00E43A82" w:rsidP="00A8438E">
            <w:pPr>
              <w:jc w:val="center"/>
              <w:rPr>
                <w:sz w:val="20"/>
                <w:szCs w:val="20"/>
              </w:rPr>
            </w:pPr>
            <w:r w:rsidRPr="002C52B8">
              <w:rPr>
                <w:sz w:val="20"/>
                <w:szCs w:val="20"/>
              </w:rPr>
              <w:t>1</w:t>
            </w:r>
          </w:p>
        </w:tc>
        <w:tc>
          <w:tcPr>
            <w:tcW w:w="481" w:type="pct"/>
            <w:vAlign w:val="center"/>
          </w:tcPr>
          <w:p w14:paraId="2790D402" w14:textId="3C18752D" w:rsidR="00E7088A" w:rsidRPr="002C52B8" w:rsidRDefault="00E43A82" w:rsidP="00A8438E">
            <w:pPr>
              <w:jc w:val="center"/>
              <w:rPr>
                <w:sz w:val="20"/>
                <w:szCs w:val="20"/>
              </w:rPr>
            </w:pPr>
            <w:r w:rsidRPr="002C52B8">
              <w:rPr>
                <w:sz w:val="20"/>
                <w:szCs w:val="20"/>
              </w:rPr>
              <w:t>1</w:t>
            </w:r>
          </w:p>
        </w:tc>
        <w:tc>
          <w:tcPr>
            <w:tcW w:w="626" w:type="pct"/>
            <w:vAlign w:val="center"/>
          </w:tcPr>
          <w:p w14:paraId="7A221BCD" w14:textId="54E31C7C" w:rsidR="00E7088A" w:rsidRPr="002C52B8" w:rsidRDefault="003B59A6" w:rsidP="00A8438E">
            <w:pPr>
              <w:ind w:left="-290"/>
              <w:jc w:val="right"/>
              <w:rPr>
                <w:sz w:val="20"/>
                <w:szCs w:val="20"/>
              </w:rPr>
            </w:pPr>
            <w:r w:rsidRPr="002C52B8">
              <w:rPr>
                <w:sz w:val="20"/>
                <w:szCs w:val="20"/>
              </w:rPr>
              <w:t>238</w:t>
            </w:r>
            <w:r w:rsidR="00FC2140">
              <w:rPr>
                <w:sz w:val="20"/>
                <w:szCs w:val="20"/>
              </w:rPr>
              <w:t> </w:t>
            </w:r>
            <w:r w:rsidRPr="002C52B8">
              <w:rPr>
                <w:sz w:val="20"/>
                <w:szCs w:val="20"/>
              </w:rPr>
              <w:t>243</w:t>
            </w:r>
          </w:p>
        </w:tc>
        <w:tc>
          <w:tcPr>
            <w:tcW w:w="670" w:type="pct"/>
            <w:vAlign w:val="center"/>
          </w:tcPr>
          <w:p w14:paraId="099187D4" w14:textId="77777777" w:rsidR="00E7088A" w:rsidRPr="002C52B8" w:rsidRDefault="00E7088A" w:rsidP="00A8438E">
            <w:pPr>
              <w:jc w:val="right"/>
              <w:rPr>
                <w:sz w:val="20"/>
                <w:szCs w:val="20"/>
              </w:rPr>
            </w:pPr>
          </w:p>
        </w:tc>
      </w:tr>
      <w:tr w:rsidR="00673C94" w:rsidRPr="002C52B8" w14:paraId="2872CB9A" w14:textId="77777777" w:rsidTr="00A8438E">
        <w:trPr>
          <w:trHeight w:val="20"/>
        </w:trPr>
        <w:tc>
          <w:tcPr>
            <w:tcW w:w="2742" w:type="pct"/>
          </w:tcPr>
          <w:p w14:paraId="41E5805C" w14:textId="1E38D005" w:rsidR="00E7088A" w:rsidRPr="00A063D6" w:rsidRDefault="00A063D6" w:rsidP="001E418B">
            <w:pPr>
              <w:jc w:val="left"/>
              <w:rPr>
                <w:sz w:val="20"/>
                <w:szCs w:val="20"/>
              </w:rPr>
            </w:pPr>
            <w:r w:rsidRPr="00A063D6">
              <w:rPr>
                <w:sz w:val="20"/>
                <w:szCs w:val="20"/>
                <w:lang w:val="fr-FR"/>
              </w:rPr>
              <w:t>Préparation d</w:t>
            </w:r>
            <w:r w:rsidR="00FC2140">
              <w:rPr>
                <w:sz w:val="20"/>
                <w:szCs w:val="20"/>
                <w:lang w:val="fr-FR"/>
              </w:rPr>
              <w:t>’</w:t>
            </w:r>
            <w:r w:rsidRPr="00A063D6">
              <w:rPr>
                <w:sz w:val="20"/>
                <w:szCs w:val="20"/>
                <w:lang w:val="fr-FR"/>
              </w:rPr>
              <w:t>un projet d</w:t>
            </w:r>
            <w:r w:rsidR="00FC2140">
              <w:rPr>
                <w:sz w:val="20"/>
                <w:szCs w:val="20"/>
                <w:lang w:val="fr-FR"/>
              </w:rPr>
              <w:t>’</w:t>
            </w:r>
            <w:r w:rsidRPr="00A063D6">
              <w:rPr>
                <w:sz w:val="20"/>
                <w:szCs w:val="20"/>
                <w:lang w:val="fr-FR"/>
              </w:rPr>
              <w:t>investissement dans le cadre du KIP (secteur des mousses)</w:t>
            </w:r>
          </w:p>
        </w:tc>
        <w:tc>
          <w:tcPr>
            <w:tcW w:w="481" w:type="pct"/>
            <w:vAlign w:val="center"/>
          </w:tcPr>
          <w:p w14:paraId="1C7A1447" w14:textId="0043FEDE" w:rsidR="00E7088A" w:rsidRPr="002C52B8" w:rsidRDefault="00210AFE" w:rsidP="00A8438E">
            <w:pPr>
              <w:jc w:val="center"/>
              <w:rPr>
                <w:sz w:val="20"/>
                <w:szCs w:val="20"/>
              </w:rPr>
            </w:pPr>
            <w:r w:rsidRPr="002C52B8">
              <w:rPr>
                <w:sz w:val="20"/>
                <w:szCs w:val="20"/>
              </w:rPr>
              <w:t>1</w:t>
            </w:r>
          </w:p>
        </w:tc>
        <w:tc>
          <w:tcPr>
            <w:tcW w:w="481" w:type="pct"/>
            <w:vAlign w:val="center"/>
          </w:tcPr>
          <w:p w14:paraId="1268ACE1" w14:textId="76DBED09" w:rsidR="00E7088A" w:rsidRPr="002C52B8" w:rsidRDefault="00210AFE" w:rsidP="00A8438E">
            <w:pPr>
              <w:jc w:val="center"/>
              <w:rPr>
                <w:sz w:val="20"/>
                <w:szCs w:val="20"/>
              </w:rPr>
            </w:pPr>
            <w:r w:rsidRPr="002C52B8">
              <w:rPr>
                <w:sz w:val="20"/>
                <w:szCs w:val="20"/>
              </w:rPr>
              <w:t>1</w:t>
            </w:r>
          </w:p>
        </w:tc>
        <w:tc>
          <w:tcPr>
            <w:tcW w:w="626" w:type="pct"/>
            <w:vAlign w:val="center"/>
          </w:tcPr>
          <w:p w14:paraId="54BCF959" w14:textId="579434FF" w:rsidR="00E7088A" w:rsidRPr="002C52B8" w:rsidRDefault="00EC383D" w:rsidP="00A8438E">
            <w:pPr>
              <w:ind w:left="-290"/>
              <w:jc w:val="right"/>
              <w:rPr>
                <w:sz w:val="20"/>
                <w:szCs w:val="20"/>
              </w:rPr>
            </w:pPr>
            <w:r w:rsidRPr="002C52B8">
              <w:rPr>
                <w:sz w:val="20"/>
                <w:szCs w:val="20"/>
              </w:rPr>
              <w:t>85</w:t>
            </w:r>
            <w:r w:rsidR="00FC2140">
              <w:rPr>
                <w:sz w:val="20"/>
                <w:szCs w:val="20"/>
              </w:rPr>
              <w:t> </w:t>
            </w:r>
            <w:r w:rsidRPr="002C52B8">
              <w:rPr>
                <w:sz w:val="20"/>
                <w:szCs w:val="20"/>
              </w:rPr>
              <w:t>600</w:t>
            </w:r>
          </w:p>
        </w:tc>
        <w:tc>
          <w:tcPr>
            <w:tcW w:w="670" w:type="pct"/>
            <w:vAlign w:val="center"/>
          </w:tcPr>
          <w:p w14:paraId="70B69B5A" w14:textId="77777777" w:rsidR="00E7088A" w:rsidRPr="002C52B8" w:rsidRDefault="00E7088A" w:rsidP="00A8438E">
            <w:pPr>
              <w:jc w:val="right"/>
              <w:rPr>
                <w:sz w:val="20"/>
                <w:szCs w:val="20"/>
              </w:rPr>
            </w:pPr>
          </w:p>
        </w:tc>
      </w:tr>
      <w:tr w:rsidR="00A2362C" w:rsidRPr="002C52B8" w14:paraId="774513FE" w14:textId="77777777" w:rsidTr="00E51F7C">
        <w:trPr>
          <w:trHeight w:val="20"/>
        </w:trPr>
        <w:tc>
          <w:tcPr>
            <w:tcW w:w="2742" w:type="pct"/>
          </w:tcPr>
          <w:p w14:paraId="56F988D1" w14:textId="49DC2A0E" w:rsidR="00A2362C" w:rsidRPr="00A063D6" w:rsidRDefault="00A063D6" w:rsidP="001E418B">
            <w:pPr>
              <w:jc w:val="left"/>
              <w:rPr>
                <w:color w:val="000000" w:themeColor="text1"/>
                <w:sz w:val="20"/>
                <w:szCs w:val="20"/>
              </w:rPr>
            </w:pPr>
            <w:r w:rsidRPr="00A063D6">
              <w:rPr>
                <w:color w:val="000000" w:themeColor="text1"/>
                <w:sz w:val="20"/>
                <w:szCs w:val="20"/>
                <w:lang w:val="fr-FR"/>
              </w:rPr>
              <w:t>Financement d</w:t>
            </w:r>
            <w:r w:rsidR="00FC2140">
              <w:rPr>
                <w:color w:val="000000" w:themeColor="text1"/>
                <w:sz w:val="20"/>
                <w:szCs w:val="20"/>
                <w:lang w:val="fr-FR"/>
              </w:rPr>
              <w:t>’</w:t>
            </w:r>
            <w:r w:rsidRPr="00A063D6">
              <w:rPr>
                <w:color w:val="000000" w:themeColor="text1"/>
                <w:sz w:val="20"/>
                <w:szCs w:val="20"/>
                <w:lang w:val="fr-FR"/>
              </w:rPr>
              <w:t>urgence pour le renforcement des institutions</w:t>
            </w:r>
          </w:p>
        </w:tc>
        <w:tc>
          <w:tcPr>
            <w:tcW w:w="481" w:type="pct"/>
          </w:tcPr>
          <w:p w14:paraId="3E02AAC5" w14:textId="7798703C" w:rsidR="00A2362C" w:rsidRPr="002C52B8" w:rsidRDefault="00A2362C" w:rsidP="00A2362C">
            <w:pPr>
              <w:jc w:val="center"/>
              <w:rPr>
                <w:sz w:val="20"/>
                <w:szCs w:val="20"/>
              </w:rPr>
            </w:pPr>
            <w:r w:rsidRPr="002C52B8">
              <w:rPr>
                <w:color w:val="000000" w:themeColor="text1"/>
                <w:sz w:val="20"/>
                <w:szCs w:val="20"/>
              </w:rPr>
              <w:t>1</w:t>
            </w:r>
          </w:p>
        </w:tc>
        <w:tc>
          <w:tcPr>
            <w:tcW w:w="481" w:type="pct"/>
          </w:tcPr>
          <w:p w14:paraId="075E102D" w14:textId="37BF0081" w:rsidR="00A2362C" w:rsidRPr="002C52B8" w:rsidRDefault="00A2362C" w:rsidP="00A2362C">
            <w:pPr>
              <w:jc w:val="center"/>
              <w:rPr>
                <w:sz w:val="20"/>
                <w:szCs w:val="20"/>
              </w:rPr>
            </w:pPr>
            <w:r w:rsidRPr="002C52B8">
              <w:rPr>
                <w:sz w:val="20"/>
                <w:szCs w:val="20"/>
              </w:rPr>
              <w:t>1</w:t>
            </w:r>
          </w:p>
        </w:tc>
        <w:tc>
          <w:tcPr>
            <w:tcW w:w="626" w:type="pct"/>
          </w:tcPr>
          <w:p w14:paraId="3E9F4233" w14:textId="0B50F80C" w:rsidR="00A2362C" w:rsidRPr="002C52B8" w:rsidRDefault="00A2362C" w:rsidP="00A2362C">
            <w:pPr>
              <w:ind w:left="-290"/>
              <w:jc w:val="right"/>
              <w:rPr>
                <w:sz w:val="20"/>
                <w:szCs w:val="20"/>
              </w:rPr>
            </w:pPr>
            <w:r w:rsidRPr="002C52B8">
              <w:rPr>
                <w:sz w:val="20"/>
                <w:szCs w:val="20"/>
              </w:rPr>
              <w:t>30</w:t>
            </w:r>
            <w:r w:rsidR="00FC2140">
              <w:rPr>
                <w:sz w:val="20"/>
                <w:szCs w:val="20"/>
              </w:rPr>
              <w:t> </w:t>
            </w:r>
            <w:r w:rsidRPr="002C52B8">
              <w:rPr>
                <w:sz w:val="20"/>
                <w:szCs w:val="20"/>
              </w:rPr>
              <w:t>000</w:t>
            </w:r>
          </w:p>
        </w:tc>
        <w:tc>
          <w:tcPr>
            <w:tcW w:w="670" w:type="pct"/>
          </w:tcPr>
          <w:p w14:paraId="7EBB6CAD" w14:textId="7C386404" w:rsidR="00A2362C" w:rsidRPr="002C52B8" w:rsidRDefault="00A2362C" w:rsidP="00A2362C">
            <w:pPr>
              <w:jc w:val="right"/>
              <w:rPr>
                <w:sz w:val="20"/>
                <w:szCs w:val="20"/>
              </w:rPr>
            </w:pPr>
          </w:p>
        </w:tc>
      </w:tr>
      <w:tr w:rsidR="007D73E1" w:rsidRPr="002C52B8" w14:paraId="30560C4C" w14:textId="77777777" w:rsidTr="00A8438E">
        <w:trPr>
          <w:trHeight w:val="20"/>
        </w:trPr>
        <w:tc>
          <w:tcPr>
            <w:tcW w:w="2742" w:type="pct"/>
          </w:tcPr>
          <w:p w14:paraId="301CEDE3" w14:textId="6761FD12" w:rsidR="007D73E1" w:rsidRPr="00A063D6" w:rsidRDefault="00A063D6" w:rsidP="001E418B">
            <w:pPr>
              <w:jc w:val="left"/>
              <w:rPr>
                <w:sz w:val="20"/>
                <w:szCs w:val="20"/>
              </w:rPr>
            </w:pPr>
            <w:r w:rsidRPr="00A063D6">
              <w:rPr>
                <w:sz w:val="20"/>
                <w:szCs w:val="20"/>
                <w:lang w:val="fr-FR"/>
              </w:rPr>
              <w:t>Renouvellement des projets de renforcement des institutions</w:t>
            </w:r>
          </w:p>
        </w:tc>
        <w:tc>
          <w:tcPr>
            <w:tcW w:w="481" w:type="pct"/>
            <w:vAlign w:val="center"/>
          </w:tcPr>
          <w:p w14:paraId="60DEE59E" w14:textId="477655A6" w:rsidR="007D73E1" w:rsidRPr="002C52B8" w:rsidRDefault="007D73E1" w:rsidP="007D73E1">
            <w:pPr>
              <w:jc w:val="center"/>
              <w:rPr>
                <w:sz w:val="20"/>
                <w:szCs w:val="20"/>
              </w:rPr>
            </w:pPr>
            <w:r w:rsidRPr="002C52B8">
              <w:rPr>
                <w:sz w:val="20"/>
                <w:szCs w:val="20"/>
              </w:rPr>
              <w:t>9</w:t>
            </w:r>
          </w:p>
        </w:tc>
        <w:tc>
          <w:tcPr>
            <w:tcW w:w="481" w:type="pct"/>
            <w:vAlign w:val="center"/>
          </w:tcPr>
          <w:p w14:paraId="621BDB87" w14:textId="21C0A676" w:rsidR="007D73E1" w:rsidRPr="002C52B8" w:rsidRDefault="007D73E1" w:rsidP="007D73E1">
            <w:pPr>
              <w:jc w:val="center"/>
              <w:rPr>
                <w:sz w:val="20"/>
                <w:szCs w:val="20"/>
              </w:rPr>
            </w:pPr>
            <w:r w:rsidRPr="002C52B8">
              <w:rPr>
                <w:sz w:val="20"/>
                <w:szCs w:val="20"/>
              </w:rPr>
              <w:t>9</w:t>
            </w:r>
          </w:p>
        </w:tc>
        <w:tc>
          <w:tcPr>
            <w:tcW w:w="626" w:type="pct"/>
            <w:vAlign w:val="center"/>
          </w:tcPr>
          <w:p w14:paraId="61C1B0EB" w14:textId="36C0E7A6" w:rsidR="007D73E1" w:rsidRPr="002C52B8" w:rsidRDefault="00B149CB" w:rsidP="007D73E1">
            <w:pPr>
              <w:ind w:left="-290"/>
              <w:jc w:val="right"/>
              <w:rPr>
                <w:color w:val="000000" w:themeColor="text1"/>
                <w:sz w:val="20"/>
                <w:szCs w:val="20"/>
              </w:rPr>
            </w:pPr>
            <w:r w:rsidRPr="002C52B8">
              <w:rPr>
                <w:color w:val="000000" w:themeColor="text1"/>
                <w:sz w:val="20"/>
                <w:szCs w:val="20"/>
              </w:rPr>
              <w:t>4</w:t>
            </w:r>
            <w:r w:rsidR="00FC2140">
              <w:rPr>
                <w:color w:val="000000" w:themeColor="text1"/>
                <w:sz w:val="20"/>
                <w:szCs w:val="20"/>
              </w:rPr>
              <w:t> </w:t>
            </w:r>
            <w:r w:rsidRPr="002C52B8">
              <w:rPr>
                <w:color w:val="000000" w:themeColor="text1"/>
                <w:sz w:val="20"/>
                <w:szCs w:val="20"/>
              </w:rPr>
              <w:t>1</w:t>
            </w:r>
            <w:r w:rsidR="00765E6E" w:rsidRPr="002C52B8">
              <w:rPr>
                <w:color w:val="000000" w:themeColor="text1"/>
                <w:sz w:val="20"/>
                <w:szCs w:val="20"/>
              </w:rPr>
              <w:t>4</w:t>
            </w:r>
            <w:r w:rsidRPr="002C52B8">
              <w:rPr>
                <w:color w:val="000000" w:themeColor="text1"/>
                <w:sz w:val="20"/>
                <w:szCs w:val="20"/>
              </w:rPr>
              <w:t>6</w:t>
            </w:r>
            <w:r w:rsidR="00FC2140">
              <w:rPr>
                <w:color w:val="000000" w:themeColor="text1"/>
                <w:sz w:val="20"/>
                <w:szCs w:val="20"/>
              </w:rPr>
              <w:t> </w:t>
            </w:r>
            <w:r w:rsidRPr="002C52B8">
              <w:rPr>
                <w:color w:val="000000" w:themeColor="text1"/>
                <w:sz w:val="20"/>
                <w:szCs w:val="20"/>
              </w:rPr>
              <w:t>268</w:t>
            </w:r>
          </w:p>
        </w:tc>
        <w:tc>
          <w:tcPr>
            <w:tcW w:w="670" w:type="pct"/>
            <w:vAlign w:val="center"/>
          </w:tcPr>
          <w:p w14:paraId="5EAD1045" w14:textId="0E70A2D9" w:rsidR="007D73E1" w:rsidRPr="002C52B8" w:rsidRDefault="007D73E1" w:rsidP="007D73E1">
            <w:pPr>
              <w:jc w:val="right"/>
              <w:rPr>
                <w:color w:val="000000" w:themeColor="text1"/>
                <w:sz w:val="20"/>
                <w:szCs w:val="20"/>
              </w:rPr>
            </w:pPr>
          </w:p>
        </w:tc>
      </w:tr>
      <w:tr w:rsidR="007D73E1" w:rsidRPr="002C52B8" w14:paraId="12689752" w14:textId="77777777" w:rsidTr="00A8438E">
        <w:trPr>
          <w:trHeight w:val="20"/>
        </w:trPr>
        <w:tc>
          <w:tcPr>
            <w:tcW w:w="2742" w:type="pct"/>
          </w:tcPr>
          <w:p w14:paraId="73642FA1" w14:textId="6ABC52F3" w:rsidR="007D73E1" w:rsidRPr="00A063D6" w:rsidRDefault="00A063D6" w:rsidP="001E418B">
            <w:pPr>
              <w:jc w:val="left"/>
              <w:rPr>
                <w:sz w:val="20"/>
                <w:szCs w:val="20"/>
              </w:rPr>
            </w:pPr>
            <w:r w:rsidRPr="00A063D6">
              <w:rPr>
                <w:sz w:val="20"/>
                <w:szCs w:val="20"/>
                <w:lang w:val="fr-FR"/>
              </w:rPr>
              <w:t>Activités</w:t>
            </w:r>
            <w:r w:rsidR="00FC2140">
              <w:rPr>
                <w:sz w:val="20"/>
                <w:szCs w:val="20"/>
                <w:lang w:val="fr-FR"/>
              </w:rPr>
              <w:t xml:space="preserve"> </w:t>
            </w:r>
            <w:r w:rsidRPr="00A063D6">
              <w:rPr>
                <w:sz w:val="20"/>
                <w:szCs w:val="20"/>
                <w:lang w:val="fr-FR"/>
              </w:rPr>
              <w:t>de facilitation pour la réduction progressive des</w:t>
            </w:r>
            <w:r w:rsidR="00FC2140">
              <w:rPr>
                <w:sz w:val="20"/>
                <w:szCs w:val="20"/>
                <w:lang w:val="fr-FR"/>
              </w:rPr>
              <w:t xml:space="preserve"> </w:t>
            </w:r>
            <w:r w:rsidRPr="00A063D6">
              <w:rPr>
                <w:sz w:val="20"/>
                <w:szCs w:val="20"/>
                <w:lang w:val="fr-FR"/>
              </w:rPr>
              <w:t>HFC</w:t>
            </w:r>
          </w:p>
        </w:tc>
        <w:tc>
          <w:tcPr>
            <w:tcW w:w="481" w:type="pct"/>
            <w:vAlign w:val="center"/>
          </w:tcPr>
          <w:p w14:paraId="65842C58" w14:textId="56FDDED7" w:rsidR="007D73E1" w:rsidRPr="002C52B8" w:rsidRDefault="009D7DEA" w:rsidP="007D73E1">
            <w:pPr>
              <w:jc w:val="center"/>
              <w:rPr>
                <w:sz w:val="20"/>
                <w:szCs w:val="20"/>
              </w:rPr>
            </w:pPr>
            <w:r w:rsidRPr="002C52B8">
              <w:rPr>
                <w:sz w:val="20"/>
                <w:szCs w:val="20"/>
              </w:rPr>
              <w:t>1</w:t>
            </w:r>
          </w:p>
        </w:tc>
        <w:tc>
          <w:tcPr>
            <w:tcW w:w="481" w:type="pct"/>
            <w:vAlign w:val="center"/>
          </w:tcPr>
          <w:p w14:paraId="1AA62BB9" w14:textId="3EDCB5BD" w:rsidR="007D73E1" w:rsidRPr="002C52B8" w:rsidRDefault="009D7DEA" w:rsidP="007D73E1">
            <w:pPr>
              <w:jc w:val="center"/>
              <w:rPr>
                <w:sz w:val="20"/>
                <w:szCs w:val="20"/>
              </w:rPr>
            </w:pPr>
            <w:r w:rsidRPr="002C52B8">
              <w:rPr>
                <w:sz w:val="20"/>
                <w:szCs w:val="20"/>
              </w:rPr>
              <w:t>1</w:t>
            </w:r>
          </w:p>
        </w:tc>
        <w:tc>
          <w:tcPr>
            <w:tcW w:w="626" w:type="pct"/>
            <w:vAlign w:val="center"/>
          </w:tcPr>
          <w:p w14:paraId="73E8266E" w14:textId="4F1BF3E0" w:rsidR="007D73E1" w:rsidRPr="002C52B8" w:rsidRDefault="004D702B" w:rsidP="007D73E1">
            <w:pPr>
              <w:ind w:left="-290"/>
              <w:jc w:val="right"/>
              <w:rPr>
                <w:sz w:val="20"/>
                <w:szCs w:val="20"/>
              </w:rPr>
            </w:pPr>
            <w:r w:rsidRPr="002C52B8">
              <w:rPr>
                <w:sz w:val="20"/>
                <w:szCs w:val="20"/>
              </w:rPr>
              <w:t>160</w:t>
            </w:r>
            <w:r w:rsidR="00FC2140">
              <w:rPr>
                <w:sz w:val="20"/>
                <w:szCs w:val="20"/>
              </w:rPr>
              <w:t> </w:t>
            </w:r>
            <w:r w:rsidRPr="002C52B8">
              <w:rPr>
                <w:sz w:val="20"/>
                <w:szCs w:val="20"/>
              </w:rPr>
              <w:t>500</w:t>
            </w:r>
          </w:p>
        </w:tc>
        <w:tc>
          <w:tcPr>
            <w:tcW w:w="670" w:type="pct"/>
            <w:vAlign w:val="center"/>
          </w:tcPr>
          <w:p w14:paraId="2C173C14" w14:textId="77777777" w:rsidR="007D73E1" w:rsidRPr="002C52B8" w:rsidRDefault="007D73E1" w:rsidP="007D73E1">
            <w:pPr>
              <w:jc w:val="right"/>
              <w:rPr>
                <w:sz w:val="20"/>
                <w:szCs w:val="20"/>
              </w:rPr>
            </w:pPr>
          </w:p>
        </w:tc>
      </w:tr>
      <w:tr w:rsidR="007D73E1" w:rsidRPr="002C52B8" w14:paraId="2362707A" w14:textId="77777777" w:rsidTr="00A8438E">
        <w:trPr>
          <w:trHeight w:val="20"/>
        </w:trPr>
        <w:tc>
          <w:tcPr>
            <w:tcW w:w="2742" w:type="pct"/>
          </w:tcPr>
          <w:p w14:paraId="7022824B" w14:textId="523012A7" w:rsidR="007D73E1" w:rsidRPr="00A063D6" w:rsidRDefault="00A063D6" w:rsidP="001E418B">
            <w:pPr>
              <w:contextualSpacing/>
              <w:jc w:val="left"/>
              <w:rPr>
                <w:sz w:val="20"/>
                <w:szCs w:val="20"/>
              </w:rPr>
            </w:pPr>
            <w:r w:rsidRPr="00A063D6">
              <w:rPr>
                <w:sz w:val="20"/>
                <w:szCs w:val="20"/>
                <w:lang w:val="fr-FR"/>
              </w:rPr>
              <w:lastRenderedPageBreak/>
              <w:t>Activités supplémentaires visant à maintenir l</w:t>
            </w:r>
            <w:r w:rsidR="00FC2140">
              <w:rPr>
                <w:sz w:val="20"/>
                <w:szCs w:val="20"/>
                <w:lang w:val="fr-FR"/>
              </w:rPr>
              <w:t>’</w:t>
            </w:r>
            <w:r w:rsidRPr="00A063D6">
              <w:rPr>
                <w:sz w:val="20"/>
                <w:szCs w:val="20"/>
                <w:lang w:val="fr-FR"/>
              </w:rPr>
              <w:t>efficacité énergétique</w:t>
            </w:r>
            <w:r w:rsidR="00FC2140">
              <w:rPr>
                <w:sz w:val="20"/>
                <w:szCs w:val="20"/>
                <w:lang w:val="fr-FR"/>
              </w:rPr>
              <w:t xml:space="preserve"> </w:t>
            </w:r>
            <w:r w:rsidRPr="00A063D6">
              <w:rPr>
                <w:sz w:val="20"/>
                <w:szCs w:val="20"/>
                <w:lang w:val="fr-FR"/>
              </w:rPr>
              <w:t>dans le secteur de l</w:t>
            </w:r>
            <w:r w:rsidR="00FC2140">
              <w:rPr>
                <w:sz w:val="20"/>
                <w:szCs w:val="20"/>
                <w:lang w:val="fr-FR"/>
              </w:rPr>
              <w:t>’</w:t>
            </w:r>
            <w:r w:rsidRPr="00A063D6">
              <w:rPr>
                <w:sz w:val="20"/>
                <w:szCs w:val="20"/>
                <w:lang w:val="fr-FR"/>
              </w:rPr>
              <w:t>entretien (décision 89/6)*</w:t>
            </w:r>
          </w:p>
        </w:tc>
        <w:tc>
          <w:tcPr>
            <w:tcW w:w="481" w:type="pct"/>
            <w:vAlign w:val="center"/>
          </w:tcPr>
          <w:p w14:paraId="76ED6A68" w14:textId="09768F36" w:rsidR="007D73E1" w:rsidRPr="002C52B8" w:rsidRDefault="000174A3" w:rsidP="007D73E1">
            <w:pPr>
              <w:jc w:val="center"/>
              <w:rPr>
                <w:sz w:val="20"/>
                <w:szCs w:val="20"/>
              </w:rPr>
            </w:pPr>
            <w:r w:rsidRPr="002C52B8">
              <w:rPr>
                <w:sz w:val="20"/>
                <w:szCs w:val="20"/>
              </w:rPr>
              <w:t>7</w:t>
            </w:r>
          </w:p>
        </w:tc>
        <w:tc>
          <w:tcPr>
            <w:tcW w:w="481" w:type="pct"/>
            <w:vAlign w:val="center"/>
          </w:tcPr>
          <w:p w14:paraId="0D181F08" w14:textId="441B6564" w:rsidR="007D73E1" w:rsidRPr="002C52B8" w:rsidRDefault="00F3216A" w:rsidP="007D73E1">
            <w:pPr>
              <w:jc w:val="center"/>
              <w:rPr>
                <w:sz w:val="20"/>
                <w:szCs w:val="20"/>
              </w:rPr>
            </w:pPr>
            <w:r w:rsidRPr="002C52B8">
              <w:rPr>
                <w:sz w:val="20"/>
                <w:szCs w:val="20"/>
              </w:rPr>
              <w:t>7</w:t>
            </w:r>
          </w:p>
        </w:tc>
        <w:tc>
          <w:tcPr>
            <w:tcW w:w="626" w:type="pct"/>
            <w:vAlign w:val="center"/>
          </w:tcPr>
          <w:p w14:paraId="716B2422" w14:textId="6D37E21D" w:rsidR="007D73E1" w:rsidRPr="002C52B8" w:rsidRDefault="00F816BF" w:rsidP="007D73E1">
            <w:pPr>
              <w:ind w:left="-290"/>
              <w:jc w:val="right"/>
              <w:rPr>
                <w:sz w:val="20"/>
                <w:szCs w:val="20"/>
              </w:rPr>
            </w:pPr>
            <w:r w:rsidRPr="002C52B8">
              <w:rPr>
                <w:sz w:val="20"/>
                <w:szCs w:val="20"/>
              </w:rPr>
              <w:t>793</w:t>
            </w:r>
            <w:r w:rsidR="00FC2140">
              <w:rPr>
                <w:sz w:val="20"/>
                <w:szCs w:val="20"/>
              </w:rPr>
              <w:t> </w:t>
            </w:r>
            <w:r w:rsidRPr="002C52B8">
              <w:rPr>
                <w:sz w:val="20"/>
                <w:szCs w:val="20"/>
              </w:rPr>
              <w:t>437</w:t>
            </w:r>
          </w:p>
        </w:tc>
        <w:tc>
          <w:tcPr>
            <w:tcW w:w="670" w:type="pct"/>
            <w:vAlign w:val="center"/>
          </w:tcPr>
          <w:p w14:paraId="36562F54" w14:textId="77777777" w:rsidR="007D73E1" w:rsidRPr="002C52B8" w:rsidRDefault="007D73E1" w:rsidP="007D73E1">
            <w:pPr>
              <w:jc w:val="right"/>
              <w:rPr>
                <w:sz w:val="20"/>
                <w:szCs w:val="20"/>
              </w:rPr>
            </w:pPr>
          </w:p>
        </w:tc>
      </w:tr>
      <w:tr w:rsidR="007D73E1" w:rsidRPr="002C52B8" w14:paraId="6C01A4B2" w14:textId="77777777" w:rsidTr="009210A8">
        <w:trPr>
          <w:trHeight w:val="20"/>
        </w:trPr>
        <w:tc>
          <w:tcPr>
            <w:tcW w:w="2742" w:type="pct"/>
          </w:tcPr>
          <w:p w14:paraId="1BC1D3BA" w14:textId="550D9E06" w:rsidR="007D73E1" w:rsidRPr="00A063D6" w:rsidRDefault="00A063D6" w:rsidP="001E418B">
            <w:pPr>
              <w:contextualSpacing/>
              <w:jc w:val="left"/>
              <w:rPr>
                <w:sz w:val="20"/>
                <w:szCs w:val="20"/>
              </w:rPr>
            </w:pPr>
            <w:r w:rsidRPr="00A063D6">
              <w:rPr>
                <w:sz w:val="20"/>
                <w:szCs w:val="20"/>
                <w:lang w:val="fr-FR"/>
              </w:rPr>
              <w:t>Projets</w:t>
            </w:r>
            <w:r w:rsidR="00FC2140">
              <w:rPr>
                <w:sz w:val="20"/>
                <w:szCs w:val="20"/>
                <w:lang w:val="fr-FR"/>
              </w:rPr>
              <w:t xml:space="preserve"> </w:t>
            </w:r>
            <w:r w:rsidRPr="00A063D6">
              <w:rPr>
                <w:sz w:val="20"/>
                <w:szCs w:val="20"/>
                <w:lang w:val="fr-FR"/>
              </w:rPr>
              <w:t>pilotes portant sur</w:t>
            </w:r>
            <w:r w:rsidR="00FC2140">
              <w:rPr>
                <w:sz w:val="20"/>
                <w:szCs w:val="20"/>
                <w:lang w:val="fr-FR"/>
              </w:rPr>
              <w:t xml:space="preserve"> </w:t>
            </w:r>
            <w:r w:rsidRPr="00A063D6">
              <w:rPr>
                <w:sz w:val="20"/>
                <w:szCs w:val="20"/>
                <w:lang w:val="fr-FR"/>
              </w:rPr>
              <w:t>l</w:t>
            </w:r>
            <w:r w:rsidR="00FC2140">
              <w:rPr>
                <w:sz w:val="20"/>
                <w:szCs w:val="20"/>
                <w:lang w:val="fr-FR"/>
              </w:rPr>
              <w:t>’</w:t>
            </w:r>
            <w:r w:rsidRPr="00A063D6">
              <w:rPr>
                <w:sz w:val="20"/>
                <w:szCs w:val="20"/>
                <w:lang w:val="fr-FR"/>
              </w:rPr>
              <w:t>efficacité énergétique</w:t>
            </w:r>
            <w:r w:rsidR="00FC2140">
              <w:rPr>
                <w:sz w:val="20"/>
                <w:szCs w:val="20"/>
                <w:lang w:val="fr-FR"/>
              </w:rPr>
              <w:t xml:space="preserve"> </w:t>
            </w:r>
            <w:r w:rsidRPr="00A063D6">
              <w:rPr>
                <w:sz w:val="20"/>
                <w:szCs w:val="20"/>
                <w:lang w:val="fr-FR"/>
              </w:rPr>
              <w:t>(décision 91/65)</w:t>
            </w:r>
          </w:p>
        </w:tc>
        <w:tc>
          <w:tcPr>
            <w:tcW w:w="481" w:type="pct"/>
            <w:shd w:val="clear" w:color="auto" w:fill="FFFFFF" w:themeFill="background1"/>
            <w:vAlign w:val="center"/>
          </w:tcPr>
          <w:p w14:paraId="75E44F9F" w14:textId="2A8E83B7" w:rsidR="007D73E1" w:rsidRPr="002C52B8" w:rsidRDefault="001E6B7B" w:rsidP="007D73E1">
            <w:pPr>
              <w:jc w:val="center"/>
              <w:rPr>
                <w:sz w:val="20"/>
                <w:szCs w:val="20"/>
              </w:rPr>
            </w:pPr>
            <w:r w:rsidRPr="002C52B8">
              <w:rPr>
                <w:sz w:val="20"/>
                <w:szCs w:val="20"/>
              </w:rPr>
              <w:t>5</w:t>
            </w:r>
          </w:p>
        </w:tc>
        <w:tc>
          <w:tcPr>
            <w:tcW w:w="481" w:type="pct"/>
            <w:shd w:val="clear" w:color="auto" w:fill="FFFFFF" w:themeFill="background1"/>
            <w:vAlign w:val="center"/>
          </w:tcPr>
          <w:p w14:paraId="52CF8AC9" w14:textId="16227EEC" w:rsidR="007D73E1" w:rsidRPr="002C52B8" w:rsidRDefault="00877F54" w:rsidP="007D73E1">
            <w:pPr>
              <w:jc w:val="center"/>
              <w:rPr>
                <w:sz w:val="20"/>
                <w:szCs w:val="20"/>
              </w:rPr>
            </w:pPr>
            <w:r w:rsidRPr="002C52B8">
              <w:rPr>
                <w:sz w:val="20"/>
                <w:szCs w:val="20"/>
              </w:rPr>
              <w:t>5</w:t>
            </w:r>
          </w:p>
        </w:tc>
        <w:tc>
          <w:tcPr>
            <w:tcW w:w="626" w:type="pct"/>
            <w:shd w:val="clear" w:color="auto" w:fill="FFFFFF" w:themeFill="background1"/>
            <w:vAlign w:val="center"/>
          </w:tcPr>
          <w:p w14:paraId="7F0C1CF4" w14:textId="099850CA" w:rsidR="007D73E1" w:rsidRPr="002C52B8" w:rsidRDefault="00853365" w:rsidP="007D73E1">
            <w:pPr>
              <w:ind w:left="-290"/>
              <w:jc w:val="right"/>
              <w:rPr>
                <w:sz w:val="20"/>
                <w:szCs w:val="20"/>
              </w:rPr>
            </w:pPr>
            <w:r w:rsidRPr="002C52B8">
              <w:rPr>
                <w:sz w:val="20"/>
                <w:szCs w:val="20"/>
              </w:rPr>
              <w:t>3</w:t>
            </w:r>
            <w:r w:rsidR="00FC2140">
              <w:rPr>
                <w:sz w:val="20"/>
                <w:szCs w:val="20"/>
              </w:rPr>
              <w:t> </w:t>
            </w:r>
            <w:r w:rsidRPr="002C52B8">
              <w:rPr>
                <w:sz w:val="20"/>
                <w:szCs w:val="20"/>
              </w:rPr>
              <w:t>10</w:t>
            </w:r>
            <w:r w:rsidR="00254DC1" w:rsidRPr="002C52B8">
              <w:rPr>
                <w:sz w:val="20"/>
                <w:szCs w:val="20"/>
              </w:rPr>
              <w:t>3</w:t>
            </w:r>
            <w:r w:rsidR="00FC2140">
              <w:rPr>
                <w:sz w:val="20"/>
                <w:szCs w:val="20"/>
              </w:rPr>
              <w:t> </w:t>
            </w:r>
            <w:r w:rsidR="00254DC1" w:rsidRPr="002C52B8">
              <w:rPr>
                <w:sz w:val="20"/>
                <w:szCs w:val="20"/>
              </w:rPr>
              <w:t>0</w:t>
            </w:r>
            <w:r w:rsidRPr="002C52B8">
              <w:rPr>
                <w:sz w:val="20"/>
                <w:szCs w:val="20"/>
              </w:rPr>
              <w:t>00</w:t>
            </w:r>
          </w:p>
        </w:tc>
        <w:tc>
          <w:tcPr>
            <w:tcW w:w="670" w:type="pct"/>
            <w:vAlign w:val="center"/>
          </w:tcPr>
          <w:p w14:paraId="0EBFB7FA" w14:textId="77777777" w:rsidR="007D73E1" w:rsidRPr="002C52B8" w:rsidRDefault="007D73E1" w:rsidP="007D73E1">
            <w:pPr>
              <w:jc w:val="right"/>
              <w:rPr>
                <w:sz w:val="20"/>
                <w:szCs w:val="20"/>
              </w:rPr>
            </w:pPr>
          </w:p>
        </w:tc>
      </w:tr>
      <w:tr w:rsidR="007D73E1" w:rsidRPr="002C52B8" w14:paraId="4505A536" w14:textId="77777777" w:rsidTr="00A8438E">
        <w:trPr>
          <w:trHeight w:val="20"/>
        </w:trPr>
        <w:tc>
          <w:tcPr>
            <w:tcW w:w="2742" w:type="pct"/>
          </w:tcPr>
          <w:p w14:paraId="1281AC53" w14:textId="0FEB2A7B" w:rsidR="007D73E1" w:rsidRPr="002C52B8" w:rsidRDefault="00A063D6" w:rsidP="001E418B">
            <w:pPr>
              <w:jc w:val="left"/>
              <w:rPr>
                <w:sz w:val="20"/>
                <w:szCs w:val="20"/>
              </w:rPr>
            </w:pPr>
            <w:r w:rsidRPr="00A063D6">
              <w:rPr>
                <w:color w:val="000000" w:themeColor="text1"/>
                <w:sz w:val="20"/>
                <w:szCs w:val="20"/>
                <w:lang w:val="fr-FR"/>
              </w:rPr>
              <w:t>Préparation de projets</w:t>
            </w:r>
            <w:r w:rsidR="00FC2140">
              <w:rPr>
                <w:color w:val="000000" w:themeColor="text1"/>
                <w:sz w:val="20"/>
                <w:szCs w:val="20"/>
                <w:lang w:val="fr-FR"/>
              </w:rPr>
              <w:t xml:space="preserve"> </w:t>
            </w:r>
            <w:r w:rsidRPr="00A063D6">
              <w:rPr>
                <w:color w:val="000000" w:themeColor="text1"/>
                <w:sz w:val="20"/>
                <w:szCs w:val="20"/>
                <w:lang w:val="fr-FR"/>
              </w:rPr>
              <w:t>pilotes portant sur</w:t>
            </w:r>
            <w:r w:rsidR="00FC2140">
              <w:rPr>
                <w:color w:val="000000" w:themeColor="text1"/>
                <w:sz w:val="20"/>
                <w:szCs w:val="20"/>
                <w:lang w:val="fr-FR"/>
              </w:rPr>
              <w:t xml:space="preserve"> </w:t>
            </w:r>
            <w:r w:rsidRPr="00A063D6">
              <w:rPr>
                <w:color w:val="000000" w:themeColor="text1"/>
                <w:sz w:val="20"/>
                <w:szCs w:val="20"/>
                <w:lang w:val="fr-FR"/>
              </w:rPr>
              <w:t>l</w:t>
            </w:r>
            <w:r w:rsidR="00FC2140">
              <w:rPr>
                <w:color w:val="000000" w:themeColor="text1"/>
                <w:sz w:val="20"/>
                <w:szCs w:val="20"/>
                <w:lang w:val="fr-FR"/>
              </w:rPr>
              <w:t>’</w:t>
            </w:r>
            <w:r w:rsidRPr="00A063D6">
              <w:rPr>
                <w:color w:val="000000" w:themeColor="text1"/>
                <w:sz w:val="20"/>
                <w:szCs w:val="20"/>
                <w:lang w:val="fr-FR"/>
              </w:rPr>
              <w:t>efficacité énergétique</w:t>
            </w:r>
            <w:r w:rsidR="00FC2140">
              <w:rPr>
                <w:color w:val="000000" w:themeColor="text1"/>
                <w:sz w:val="20"/>
                <w:szCs w:val="20"/>
                <w:lang w:val="fr-FR"/>
              </w:rPr>
              <w:t xml:space="preserve"> </w:t>
            </w:r>
            <w:r w:rsidRPr="00A063D6">
              <w:rPr>
                <w:color w:val="000000" w:themeColor="text1"/>
                <w:sz w:val="20"/>
                <w:szCs w:val="20"/>
                <w:lang w:val="fr-FR"/>
              </w:rPr>
              <w:t>(décisions 91/65 et 94/60)</w:t>
            </w:r>
            <w:r w:rsidR="007D73E1" w:rsidRPr="00A063D6">
              <w:rPr>
                <w:color w:val="000000" w:themeColor="text1"/>
                <w:sz w:val="20"/>
                <w:szCs w:val="20"/>
              </w:rPr>
              <w:t xml:space="preserve"> </w:t>
            </w:r>
          </w:p>
        </w:tc>
        <w:tc>
          <w:tcPr>
            <w:tcW w:w="481" w:type="pct"/>
            <w:vAlign w:val="center"/>
          </w:tcPr>
          <w:p w14:paraId="13BCA1E1" w14:textId="0141EFE1" w:rsidR="007D73E1" w:rsidRPr="002C52B8" w:rsidRDefault="000E0A6E" w:rsidP="007D73E1">
            <w:pPr>
              <w:jc w:val="center"/>
              <w:rPr>
                <w:sz w:val="20"/>
                <w:szCs w:val="20"/>
              </w:rPr>
            </w:pPr>
            <w:r w:rsidRPr="002C52B8">
              <w:rPr>
                <w:sz w:val="20"/>
                <w:szCs w:val="20"/>
              </w:rPr>
              <w:t>6</w:t>
            </w:r>
          </w:p>
        </w:tc>
        <w:tc>
          <w:tcPr>
            <w:tcW w:w="481" w:type="pct"/>
            <w:vAlign w:val="center"/>
          </w:tcPr>
          <w:p w14:paraId="469AF148" w14:textId="06BFD23C" w:rsidR="007D73E1" w:rsidRPr="002C52B8" w:rsidRDefault="000E0A6E" w:rsidP="007D73E1">
            <w:pPr>
              <w:jc w:val="center"/>
              <w:rPr>
                <w:sz w:val="20"/>
                <w:szCs w:val="20"/>
              </w:rPr>
            </w:pPr>
            <w:r w:rsidRPr="002C52B8">
              <w:rPr>
                <w:sz w:val="20"/>
                <w:szCs w:val="20"/>
              </w:rPr>
              <w:t>6</w:t>
            </w:r>
          </w:p>
        </w:tc>
        <w:tc>
          <w:tcPr>
            <w:tcW w:w="626" w:type="pct"/>
            <w:vAlign w:val="center"/>
          </w:tcPr>
          <w:p w14:paraId="41272801" w14:textId="06B68C4C" w:rsidR="007D73E1" w:rsidRPr="002C52B8" w:rsidRDefault="004D2761" w:rsidP="007D73E1">
            <w:pPr>
              <w:ind w:left="-290"/>
              <w:jc w:val="right"/>
              <w:rPr>
                <w:sz w:val="20"/>
                <w:szCs w:val="20"/>
              </w:rPr>
            </w:pPr>
            <w:r w:rsidRPr="002C52B8">
              <w:rPr>
                <w:sz w:val="20"/>
                <w:szCs w:val="20"/>
              </w:rPr>
              <w:t>260</w:t>
            </w:r>
            <w:r w:rsidR="00FC2140">
              <w:rPr>
                <w:sz w:val="20"/>
                <w:szCs w:val="20"/>
              </w:rPr>
              <w:t> </w:t>
            </w:r>
            <w:r w:rsidRPr="002C52B8">
              <w:rPr>
                <w:sz w:val="20"/>
                <w:szCs w:val="20"/>
              </w:rPr>
              <w:t>740</w:t>
            </w:r>
          </w:p>
        </w:tc>
        <w:tc>
          <w:tcPr>
            <w:tcW w:w="670" w:type="pct"/>
            <w:vAlign w:val="center"/>
          </w:tcPr>
          <w:p w14:paraId="163687D5" w14:textId="77777777" w:rsidR="007D73E1" w:rsidRPr="002C52B8" w:rsidRDefault="007D73E1" w:rsidP="007D73E1">
            <w:pPr>
              <w:jc w:val="right"/>
              <w:rPr>
                <w:sz w:val="20"/>
                <w:szCs w:val="20"/>
              </w:rPr>
            </w:pPr>
          </w:p>
        </w:tc>
      </w:tr>
      <w:tr w:rsidR="00F8784D" w:rsidRPr="002C52B8" w14:paraId="512E9AC4" w14:textId="77777777" w:rsidTr="00A8438E">
        <w:trPr>
          <w:trHeight w:val="20"/>
        </w:trPr>
        <w:tc>
          <w:tcPr>
            <w:tcW w:w="2742" w:type="pct"/>
          </w:tcPr>
          <w:p w14:paraId="2EE52FB0" w14:textId="2CE36BCC" w:rsidR="00F8784D" w:rsidRPr="00A063D6" w:rsidRDefault="00A063D6" w:rsidP="001E418B">
            <w:pPr>
              <w:jc w:val="left"/>
              <w:rPr>
                <w:sz w:val="20"/>
                <w:szCs w:val="20"/>
              </w:rPr>
            </w:pPr>
            <w:r w:rsidRPr="00A063D6">
              <w:rPr>
                <w:sz w:val="20"/>
                <w:szCs w:val="20"/>
                <w:lang w:val="fr-FR"/>
              </w:rPr>
              <w:t>Préparation de projets d</w:t>
            </w:r>
            <w:r w:rsidR="00FC2140">
              <w:rPr>
                <w:sz w:val="20"/>
                <w:szCs w:val="20"/>
                <w:lang w:val="fr-FR"/>
              </w:rPr>
              <w:t>’</w:t>
            </w:r>
            <w:r w:rsidRPr="00A063D6">
              <w:rPr>
                <w:sz w:val="20"/>
                <w:szCs w:val="20"/>
                <w:lang w:val="fr-FR"/>
              </w:rPr>
              <w:t>efficacité énergétique destinés aux utilisateurs finaux à l</w:t>
            </w:r>
            <w:r w:rsidR="00FC2140">
              <w:rPr>
                <w:sz w:val="20"/>
                <w:szCs w:val="20"/>
                <w:lang w:val="fr-FR"/>
              </w:rPr>
              <w:t>’</w:t>
            </w:r>
            <w:r w:rsidRPr="00A063D6">
              <w:rPr>
                <w:sz w:val="20"/>
                <w:szCs w:val="20"/>
                <w:lang w:val="fr-FR"/>
              </w:rPr>
              <w:t>aide d</w:t>
            </w:r>
            <w:r w:rsidR="00FC2140">
              <w:rPr>
                <w:sz w:val="20"/>
                <w:szCs w:val="20"/>
                <w:lang w:val="fr-FR"/>
              </w:rPr>
              <w:t>’</w:t>
            </w:r>
            <w:r w:rsidRPr="00A063D6">
              <w:rPr>
                <w:sz w:val="20"/>
                <w:szCs w:val="20"/>
                <w:lang w:val="fr-FR"/>
              </w:rPr>
              <w:t>un mécanisme de fonds renouvelable (décision 95/87)**</w:t>
            </w:r>
          </w:p>
        </w:tc>
        <w:tc>
          <w:tcPr>
            <w:tcW w:w="481" w:type="pct"/>
            <w:vAlign w:val="center"/>
          </w:tcPr>
          <w:p w14:paraId="29632DD5" w14:textId="36B5D5E1" w:rsidR="00F8784D" w:rsidRPr="002C52B8" w:rsidRDefault="000C0255" w:rsidP="007D73E1">
            <w:pPr>
              <w:jc w:val="center"/>
              <w:rPr>
                <w:sz w:val="20"/>
                <w:szCs w:val="20"/>
              </w:rPr>
            </w:pPr>
            <w:r w:rsidRPr="002C52B8">
              <w:rPr>
                <w:sz w:val="20"/>
                <w:szCs w:val="20"/>
              </w:rPr>
              <w:t>7</w:t>
            </w:r>
          </w:p>
        </w:tc>
        <w:tc>
          <w:tcPr>
            <w:tcW w:w="481" w:type="pct"/>
            <w:vAlign w:val="center"/>
          </w:tcPr>
          <w:p w14:paraId="5CE21560" w14:textId="461877C9" w:rsidR="00F8784D" w:rsidRPr="002C52B8" w:rsidRDefault="0060323F" w:rsidP="007D73E1">
            <w:pPr>
              <w:jc w:val="center"/>
              <w:rPr>
                <w:sz w:val="20"/>
                <w:szCs w:val="20"/>
              </w:rPr>
            </w:pPr>
            <w:r w:rsidRPr="002C52B8">
              <w:rPr>
                <w:sz w:val="20"/>
                <w:szCs w:val="20"/>
              </w:rPr>
              <w:t>5</w:t>
            </w:r>
          </w:p>
        </w:tc>
        <w:tc>
          <w:tcPr>
            <w:tcW w:w="626" w:type="pct"/>
            <w:vAlign w:val="center"/>
          </w:tcPr>
          <w:p w14:paraId="685AEB46" w14:textId="02862037" w:rsidR="00F8784D" w:rsidRPr="002C52B8" w:rsidRDefault="0060323F" w:rsidP="007D73E1">
            <w:pPr>
              <w:ind w:left="-290"/>
              <w:jc w:val="right"/>
              <w:rPr>
                <w:sz w:val="20"/>
                <w:szCs w:val="20"/>
              </w:rPr>
            </w:pPr>
            <w:r w:rsidRPr="002C52B8">
              <w:rPr>
                <w:sz w:val="20"/>
                <w:szCs w:val="20"/>
              </w:rPr>
              <w:t>64</w:t>
            </w:r>
            <w:r w:rsidR="0066359D" w:rsidRPr="002C52B8">
              <w:rPr>
                <w:sz w:val="20"/>
                <w:szCs w:val="20"/>
              </w:rPr>
              <w:t>2</w:t>
            </w:r>
            <w:r w:rsidR="00FC2140">
              <w:rPr>
                <w:sz w:val="20"/>
                <w:szCs w:val="20"/>
              </w:rPr>
              <w:t> </w:t>
            </w:r>
            <w:r w:rsidRPr="002C52B8">
              <w:rPr>
                <w:sz w:val="20"/>
                <w:szCs w:val="20"/>
              </w:rPr>
              <w:t>000</w:t>
            </w:r>
          </w:p>
        </w:tc>
        <w:tc>
          <w:tcPr>
            <w:tcW w:w="670" w:type="pct"/>
            <w:vAlign w:val="center"/>
          </w:tcPr>
          <w:p w14:paraId="0300CFC0" w14:textId="77777777" w:rsidR="00F8784D" w:rsidRPr="002C52B8" w:rsidRDefault="00F8784D" w:rsidP="007D73E1">
            <w:pPr>
              <w:jc w:val="right"/>
              <w:rPr>
                <w:sz w:val="20"/>
                <w:szCs w:val="20"/>
              </w:rPr>
            </w:pPr>
          </w:p>
        </w:tc>
      </w:tr>
      <w:tr w:rsidR="007D73E1" w:rsidRPr="002C52B8" w14:paraId="4BF1B8EB" w14:textId="77777777" w:rsidTr="00A8438E">
        <w:trPr>
          <w:trHeight w:val="20"/>
        </w:trPr>
        <w:tc>
          <w:tcPr>
            <w:tcW w:w="2742" w:type="pct"/>
          </w:tcPr>
          <w:p w14:paraId="564EC4D2" w14:textId="4B3694D6" w:rsidR="007D73E1" w:rsidRPr="00A063D6" w:rsidRDefault="00A063D6" w:rsidP="001E418B">
            <w:pPr>
              <w:jc w:val="left"/>
              <w:rPr>
                <w:sz w:val="20"/>
                <w:szCs w:val="20"/>
              </w:rPr>
            </w:pPr>
            <w:r w:rsidRPr="00A063D6">
              <w:rPr>
                <w:sz w:val="20"/>
                <w:szCs w:val="20"/>
                <w:lang w:val="fr-FR"/>
              </w:rPr>
              <w:t>Projet mondial de jumelage des administrateurs des bureaux de l</w:t>
            </w:r>
            <w:r w:rsidR="00FC2140">
              <w:rPr>
                <w:sz w:val="20"/>
                <w:szCs w:val="20"/>
                <w:lang w:val="fr-FR"/>
              </w:rPr>
              <w:t>’</w:t>
            </w:r>
            <w:r w:rsidRPr="00A063D6">
              <w:rPr>
                <w:sz w:val="20"/>
                <w:szCs w:val="20"/>
                <w:lang w:val="fr-FR"/>
              </w:rPr>
              <w:t>ozone et des décideurs en matière d</w:t>
            </w:r>
            <w:r w:rsidR="00FC2140">
              <w:rPr>
                <w:sz w:val="20"/>
                <w:szCs w:val="20"/>
                <w:lang w:val="fr-FR"/>
              </w:rPr>
              <w:t>’</w:t>
            </w:r>
            <w:r w:rsidRPr="00A063D6">
              <w:rPr>
                <w:sz w:val="20"/>
                <w:szCs w:val="20"/>
                <w:lang w:val="fr-FR"/>
              </w:rPr>
              <w:t>efficacité énergétique (phase II)</w:t>
            </w:r>
          </w:p>
        </w:tc>
        <w:tc>
          <w:tcPr>
            <w:tcW w:w="481" w:type="pct"/>
            <w:vAlign w:val="center"/>
          </w:tcPr>
          <w:p w14:paraId="26E1811C" w14:textId="0FDA20AC" w:rsidR="007D73E1" w:rsidRPr="002C52B8" w:rsidRDefault="00BA68F9" w:rsidP="007D73E1">
            <w:pPr>
              <w:jc w:val="center"/>
              <w:rPr>
                <w:sz w:val="20"/>
                <w:szCs w:val="20"/>
              </w:rPr>
            </w:pPr>
            <w:r w:rsidRPr="002C52B8">
              <w:rPr>
                <w:sz w:val="20"/>
                <w:szCs w:val="20"/>
              </w:rPr>
              <w:t>--</w:t>
            </w:r>
          </w:p>
        </w:tc>
        <w:tc>
          <w:tcPr>
            <w:tcW w:w="481" w:type="pct"/>
            <w:vAlign w:val="center"/>
          </w:tcPr>
          <w:p w14:paraId="3422DA53" w14:textId="4B395485" w:rsidR="007D73E1" w:rsidRPr="002C52B8" w:rsidRDefault="00435926" w:rsidP="007D73E1">
            <w:pPr>
              <w:jc w:val="center"/>
              <w:rPr>
                <w:sz w:val="20"/>
                <w:szCs w:val="20"/>
              </w:rPr>
            </w:pPr>
            <w:r w:rsidRPr="002C52B8">
              <w:rPr>
                <w:sz w:val="20"/>
                <w:szCs w:val="20"/>
              </w:rPr>
              <w:t>1</w:t>
            </w:r>
          </w:p>
        </w:tc>
        <w:tc>
          <w:tcPr>
            <w:tcW w:w="626" w:type="pct"/>
            <w:vAlign w:val="center"/>
          </w:tcPr>
          <w:p w14:paraId="381E831C" w14:textId="6DAE6FD7" w:rsidR="007D73E1" w:rsidRPr="002C52B8" w:rsidRDefault="00A62AC0" w:rsidP="007D73E1">
            <w:pPr>
              <w:ind w:left="-290"/>
              <w:jc w:val="right"/>
              <w:rPr>
                <w:sz w:val="20"/>
                <w:szCs w:val="20"/>
              </w:rPr>
            </w:pPr>
            <w:r w:rsidRPr="002C52B8">
              <w:rPr>
                <w:sz w:val="20"/>
                <w:szCs w:val="20"/>
              </w:rPr>
              <w:t>890</w:t>
            </w:r>
            <w:r w:rsidR="00FC2140">
              <w:rPr>
                <w:sz w:val="20"/>
                <w:szCs w:val="20"/>
              </w:rPr>
              <w:t> </w:t>
            </w:r>
            <w:r w:rsidRPr="002C52B8">
              <w:rPr>
                <w:sz w:val="20"/>
                <w:szCs w:val="20"/>
              </w:rPr>
              <w:t>452</w:t>
            </w:r>
          </w:p>
        </w:tc>
        <w:tc>
          <w:tcPr>
            <w:tcW w:w="670" w:type="pct"/>
            <w:vAlign w:val="center"/>
          </w:tcPr>
          <w:p w14:paraId="0598A4AA" w14:textId="77777777" w:rsidR="007D73E1" w:rsidRPr="002C52B8" w:rsidRDefault="007D73E1" w:rsidP="007D73E1">
            <w:pPr>
              <w:jc w:val="right"/>
              <w:rPr>
                <w:sz w:val="20"/>
                <w:szCs w:val="20"/>
              </w:rPr>
            </w:pPr>
          </w:p>
        </w:tc>
      </w:tr>
      <w:tr w:rsidR="007D73E1" w:rsidRPr="002C52B8" w14:paraId="1280B9BE" w14:textId="77777777" w:rsidTr="00A8438E">
        <w:trPr>
          <w:trHeight w:val="20"/>
        </w:trPr>
        <w:tc>
          <w:tcPr>
            <w:tcW w:w="2742" w:type="pct"/>
          </w:tcPr>
          <w:p w14:paraId="53F6CCB9" w14:textId="683E7247" w:rsidR="007D73E1" w:rsidRPr="00A063D6" w:rsidRDefault="00A063D6" w:rsidP="001E418B">
            <w:pPr>
              <w:jc w:val="left"/>
              <w:rPr>
                <w:sz w:val="20"/>
                <w:szCs w:val="20"/>
              </w:rPr>
            </w:pPr>
            <w:r w:rsidRPr="00A063D6">
              <w:rPr>
                <w:sz w:val="20"/>
                <w:szCs w:val="20"/>
                <w:lang w:val="fr-FR"/>
              </w:rPr>
              <w:t>Préparation d</w:t>
            </w:r>
            <w:r w:rsidR="00FC2140">
              <w:rPr>
                <w:sz w:val="20"/>
                <w:szCs w:val="20"/>
                <w:lang w:val="fr-FR"/>
              </w:rPr>
              <w:t>’</w:t>
            </w:r>
            <w:r w:rsidRPr="00A063D6">
              <w:rPr>
                <w:sz w:val="20"/>
                <w:szCs w:val="20"/>
                <w:lang w:val="fr-FR"/>
              </w:rPr>
              <w:t>inventaires nationaux de banques de déchets de substances réglementées (décision 91/66)</w:t>
            </w:r>
          </w:p>
        </w:tc>
        <w:tc>
          <w:tcPr>
            <w:tcW w:w="481" w:type="pct"/>
            <w:vAlign w:val="center"/>
          </w:tcPr>
          <w:p w14:paraId="3E18A5C1" w14:textId="18D06810" w:rsidR="007D73E1" w:rsidRPr="002C52B8" w:rsidRDefault="00212ED7" w:rsidP="007D73E1">
            <w:pPr>
              <w:jc w:val="center"/>
              <w:rPr>
                <w:sz w:val="20"/>
                <w:szCs w:val="20"/>
              </w:rPr>
            </w:pPr>
            <w:r w:rsidRPr="002C52B8">
              <w:rPr>
                <w:sz w:val="20"/>
                <w:szCs w:val="20"/>
              </w:rPr>
              <w:t>12</w:t>
            </w:r>
          </w:p>
        </w:tc>
        <w:tc>
          <w:tcPr>
            <w:tcW w:w="481" w:type="pct"/>
            <w:vAlign w:val="center"/>
          </w:tcPr>
          <w:p w14:paraId="529BC111" w14:textId="0C1FDFE8" w:rsidR="007D73E1" w:rsidRPr="002C52B8" w:rsidRDefault="006B0C22" w:rsidP="007D73E1">
            <w:pPr>
              <w:jc w:val="center"/>
              <w:rPr>
                <w:sz w:val="20"/>
                <w:szCs w:val="20"/>
              </w:rPr>
            </w:pPr>
            <w:r w:rsidRPr="002C52B8">
              <w:rPr>
                <w:sz w:val="20"/>
                <w:szCs w:val="20"/>
              </w:rPr>
              <w:t>12</w:t>
            </w:r>
          </w:p>
        </w:tc>
        <w:tc>
          <w:tcPr>
            <w:tcW w:w="626" w:type="pct"/>
            <w:vAlign w:val="center"/>
          </w:tcPr>
          <w:p w14:paraId="3C4A8EDB" w14:textId="6CB79FBA" w:rsidR="007D73E1" w:rsidRPr="002C52B8" w:rsidRDefault="006B0C22" w:rsidP="007D73E1">
            <w:pPr>
              <w:ind w:left="-290"/>
              <w:jc w:val="right"/>
              <w:rPr>
                <w:sz w:val="20"/>
                <w:szCs w:val="20"/>
              </w:rPr>
            </w:pPr>
            <w:r w:rsidRPr="002C52B8">
              <w:rPr>
                <w:sz w:val="20"/>
                <w:szCs w:val="20"/>
              </w:rPr>
              <w:t>1</w:t>
            </w:r>
            <w:r w:rsidR="00FC2140">
              <w:rPr>
                <w:sz w:val="20"/>
                <w:szCs w:val="20"/>
              </w:rPr>
              <w:t> </w:t>
            </w:r>
            <w:r w:rsidRPr="002C52B8">
              <w:rPr>
                <w:sz w:val="20"/>
                <w:szCs w:val="20"/>
              </w:rPr>
              <w:t>124</w:t>
            </w:r>
            <w:r w:rsidR="00FC2140">
              <w:rPr>
                <w:sz w:val="20"/>
                <w:szCs w:val="20"/>
              </w:rPr>
              <w:t> </w:t>
            </w:r>
            <w:r w:rsidRPr="002C52B8">
              <w:rPr>
                <w:sz w:val="20"/>
                <w:szCs w:val="20"/>
              </w:rPr>
              <w:t>000</w:t>
            </w:r>
          </w:p>
        </w:tc>
        <w:tc>
          <w:tcPr>
            <w:tcW w:w="670" w:type="pct"/>
            <w:vAlign w:val="center"/>
          </w:tcPr>
          <w:p w14:paraId="13572DB2" w14:textId="77777777" w:rsidR="007D73E1" w:rsidRPr="002C52B8" w:rsidRDefault="007D73E1" w:rsidP="007D73E1">
            <w:pPr>
              <w:jc w:val="right"/>
              <w:rPr>
                <w:sz w:val="20"/>
                <w:szCs w:val="20"/>
              </w:rPr>
            </w:pPr>
          </w:p>
        </w:tc>
      </w:tr>
      <w:tr w:rsidR="007D73E1" w:rsidRPr="002C52B8" w14:paraId="4C78AE33" w14:textId="77777777" w:rsidTr="00A8438E">
        <w:trPr>
          <w:trHeight w:val="20"/>
        </w:trPr>
        <w:tc>
          <w:tcPr>
            <w:tcW w:w="2742" w:type="pct"/>
          </w:tcPr>
          <w:p w14:paraId="6F626AB6" w14:textId="64750543" w:rsidR="007D73E1" w:rsidRPr="00A063D6" w:rsidRDefault="00A063D6" w:rsidP="001E418B">
            <w:pPr>
              <w:jc w:val="left"/>
              <w:rPr>
                <w:b/>
                <w:sz w:val="20"/>
                <w:szCs w:val="20"/>
              </w:rPr>
            </w:pPr>
            <w:r w:rsidRPr="00A063D6">
              <w:rPr>
                <w:b/>
                <w:sz w:val="20"/>
                <w:szCs w:val="20"/>
                <w:lang w:val="fr-FR"/>
              </w:rPr>
              <w:t>Total</w:t>
            </w:r>
          </w:p>
        </w:tc>
        <w:tc>
          <w:tcPr>
            <w:tcW w:w="481" w:type="pct"/>
            <w:vAlign w:val="center"/>
          </w:tcPr>
          <w:p w14:paraId="2DA4CD44" w14:textId="3FCBF9F7" w:rsidR="007D73E1" w:rsidRPr="002C52B8" w:rsidRDefault="007D73E1" w:rsidP="007D73E1">
            <w:pPr>
              <w:jc w:val="center"/>
              <w:rPr>
                <w:bCs/>
                <w:sz w:val="20"/>
                <w:szCs w:val="20"/>
              </w:rPr>
            </w:pPr>
            <w:r w:rsidRPr="002C52B8">
              <w:rPr>
                <w:bCs/>
                <w:sz w:val="20"/>
                <w:szCs w:val="20"/>
              </w:rPr>
              <w:t>--</w:t>
            </w:r>
          </w:p>
        </w:tc>
        <w:tc>
          <w:tcPr>
            <w:tcW w:w="481" w:type="pct"/>
            <w:vAlign w:val="center"/>
          </w:tcPr>
          <w:p w14:paraId="26637B01" w14:textId="63C170C9" w:rsidR="007D73E1" w:rsidRPr="002C52B8" w:rsidRDefault="0027570B" w:rsidP="007D73E1">
            <w:pPr>
              <w:jc w:val="center"/>
              <w:rPr>
                <w:b/>
                <w:sz w:val="20"/>
                <w:szCs w:val="20"/>
              </w:rPr>
            </w:pPr>
            <w:r w:rsidRPr="002C52B8">
              <w:rPr>
                <w:b/>
                <w:sz w:val="20"/>
                <w:szCs w:val="20"/>
              </w:rPr>
              <w:t>128</w:t>
            </w:r>
          </w:p>
        </w:tc>
        <w:tc>
          <w:tcPr>
            <w:tcW w:w="626" w:type="pct"/>
            <w:vAlign w:val="center"/>
          </w:tcPr>
          <w:p w14:paraId="51728BE9" w14:textId="2DC74248" w:rsidR="007D73E1" w:rsidRPr="002C52B8" w:rsidRDefault="00633344" w:rsidP="007D73E1">
            <w:pPr>
              <w:ind w:left="-290"/>
              <w:jc w:val="right"/>
              <w:rPr>
                <w:b/>
                <w:sz w:val="20"/>
                <w:szCs w:val="20"/>
              </w:rPr>
            </w:pPr>
            <w:r w:rsidRPr="002C52B8">
              <w:rPr>
                <w:b/>
                <w:sz w:val="20"/>
                <w:szCs w:val="20"/>
              </w:rPr>
              <w:t>53</w:t>
            </w:r>
            <w:r w:rsidR="00FC2140">
              <w:rPr>
                <w:b/>
                <w:sz w:val="20"/>
                <w:szCs w:val="20"/>
              </w:rPr>
              <w:t> </w:t>
            </w:r>
            <w:r w:rsidRPr="002C52B8">
              <w:rPr>
                <w:b/>
                <w:sz w:val="20"/>
                <w:szCs w:val="20"/>
              </w:rPr>
              <w:t>431</w:t>
            </w:r>
            <w:r w:rsidR="00FC2140">
              <w:rPr>
                <w:b/>
                <w:sz w:val="20"/>
                <w:szCs w:val="20"/>
              </w:rPr>
              <w:t> </w:t>
            </w:r>
            <w:r w:rsidR="00EB1D1F" w:rsidRPr="002C52B8">
              <w:rPr>
                <w:b/>
                <w:sz w:val="20"/>
                <w:szCs w:val="20"/>
              </w:rPr>
              <w:t>303</w:t>
            </w:r>
          </w:p>
        </w:tc>
        <w:tc>
          <w:tcPr>
            <w:tcW w:w="670" w:type="pct"/>
            <w:vAlign w:val="center"/>
          </w:tcPr>
          <w:p w14:paraId="326E4C7A" w14:textId="77777777" w:rsidR="007D73E1" w:rsidRPr="002C52B8" w:rsidRDefault="007D73E1" w:rsidP="007D73E1">
            <w:pPr>
              <w:jc w:val="right"/>
              <w:rPr>
                <w:b/>
                <w:sz w:val="20"/>
                <w:szCs w:val="20"/>
              </w:rPr>
            </w:pPr>
          </w:p>
        </w:tc>
      </w:tr>
    </w:tbl>
    <w:bookmarkEnd w:id="0"/>
    <w:p w14:paraId="4CBFB81D" w14:textId="5C40C42B" w:rsidR="00E7088A" w:rsidRPr="00FA411A" w:rsidRDefault="00A063D6" w:rsidP="00A063D6">
      <w:pPr>
        <w:spacing w:before="40" w:after="40"/>
        <w:contextualSpacing/>
        <w:rPr>
          <w:sz w:val="18"/>
          <w:szCs w:val="18"/>
        </w:rPr>
      </w:pPr>
      <w:r w:rsidRPr="00FA411A">
        <w:rPr>
          <w:sz w:val="16"/>
          <w:szCs w:val="16"/>
          <w:lang w:val="fr-FR"/>
        </w:rPr>
        <w:t>*</w:t>
      </w:r>
      <w:r w:rsidRPr="00FA411A">
        <w:rPr>
          <w:sz w:val="18"/>
          <w:szCs w:val="18"/>
          <w:lang w:val="fr-FR"/>
        </w:rPr>
        <w:t>Des demandes pour trois pays (Botswana, Érythrée et Éthiopie) ont été soumises dans le cadre des demandes de tranche de leur PGEH</w:t>
      </w:r>
    </w:p>
    <w:p w14:paraId="684BDFE3" w14:textId="00825190" w:rsidR="002B6AFF" w:rsidRPr="00FA411A" w:rsidRDefault="00A063D6" w:rsidP="00A063D6">
      <w:pPr>
        <w:spacing w:before="40" w:after="40"/>
        <w:contextualSpacing/>
        <w:rPr>
          <w:sz w:val="18"/>
          <w:szCs w:val="18"/>
        </w:rPr>
      </w:pPr>
      <w:r w:rsidRPr="00FA411A">
        <w:rPr>
          <w:sz w:val="18"/>
          <w:szCs w:val="18"/>
          <w:lang w:val="fr-FR"/>
        </w:rPr>
        <w:t>** Une demande de préparation de projet à l</w:t>
      </w:r>
      <w:r w:rsidR="00FC2140" w:rsidRPr="00FA411A">
        <w:rPr>
          <w:sz w:val="18"/>
          <w:szCs w:val="18"/>
          <w:lang w:val="fr-FR"/>
        </w:rPr>
        <w:t>’</w:t>
      </w:r>
      <w:r w:rsidRPr="00FA411A">
        <w:rPr>
          <w:sz w:val="18"/>
          <w:szCs w:val="18"/>
          <w:lang w:val="fr-FR"/>
        </w:rPr>
        <w:t>échelle mondiale a été soumise pour trois pays (Colombie, Ghana et Jordanie)</w:t>
      </w:r>
    </w:p>
    <w:p w14:paraId="7207055A" w14:textId="0576DBD8" w:rsidR="00E7088A" w:rsidRPr="00FA411A" w:rsidRDefault="00A063D6" w:rsidP="00A063D6">
      <w:pPr>
        <w:spacing w:before="60" w:after="240"/>
        <w:rPr>
          <w:sz w:val="18"/>
          <w:szCs w:val="18"/>
        </w:rPr>
      </w:pPr>
      <w:r w:rsidRPr="00FA411A">
        <w:rPr>
          <w:sz w:val="18"/>
          <w:szCs w:val="18"/>
          <w:u w:val="single"/>
          <w:lang w:val="fr-FR"/>
        </w:rPr>
        <w:t>Note :</w:t>
      </w:r>
      <w:r w:rsidR="00E7088A" w:rsidRPr="00FA411A">
        <w:rPr>
          <w:sz w:val="18"/>
          <w:szCs w:val="18"/>
        </w:rPr>
        <w:t xml:space="preserve"> </w:t>
      </w:r>
      <w:r w:rsidRPr="00FA411A">
        <w:rPr>
          <w:sz w:val="18"/>
          <w:szCs w:val="18"/>
          <w:lang w:val="fr-FR"/>
        </w:rPr>
        <w:t>Les montants des financements incluent les frais d</w:t>
      </w:r>
      <w:r w:rsidR="00FC2140" w:rsidRPr="00FA411A">
        <w:rPr>
          <w:sz w:val="18"/>
          <w:szCs w:val="18"/>
          <w:lang w:val="fr-FR"/>
        </w:rPr>
        <w:t>’</w:t>
      </w:r>
      <w:r w:rsidRPr="00FA411A">
        <w:rPr>
          <w:sz w:val="18"/>
          <w:szCs w:val="18"/>
          <w:lang w:val="fr-FR"/>
        </w:rPr>
        <w:t>appui d</w:t>
      </w:r>
      <w:r w:rsidR="00FC2140" w:rsidRPr="00FA411A">
        <w:rPr>
          <w:sz w:val="18"/>
          <w:szCs w:val="18"/>
          <w:lang w:val="fr-FR"/>
        </w:rPr>
        <w:t>’</w:t>
      </w:r>
      <w:r w:rsidRPr="00FA411A">
        <w:rPr>
          <w:sz w:val="18"/>
          <w:szCs w:val="18"/>
          <w:lang w:val="fr-FR"/>
        </w:rPr>
        <w:t>agence.</w:t>
      </w:r>
    </w:p>
    <w:p w14:paraId="12653F37" w14:textId="1C533BDA" w:rsidR="00E7088A" w:rsidRPr="002514DD" w:rsidRDefault="00A063D6" w:rsidP="002514DD">
      <w:pPr>
        <w:widowControl w:val="0"/>
        <w:spacing w:before="240" w:after="240"/>
        <w:jc w:val="left"/>
        <w:outlineLvl w:val="1"/>
        <w:rPr>
          <w:b/>
          <w:sz w:val="24"/>
          <w:szCs w:val="24"/>
        </w:rPr>
      </w:pPr>
      <w:r w:rsidRPr="00A063D6">
        <w:rPr>
          <w:b/>
          <w:sz w:val="24"/>
          <w:szCs w:val="24"/>
          <w:lang w:val="fr-FR"/>
        </w:rPr>
        <w:t>II.</w:t>
      </w:r>
      <w:r w:rsidR="00E7088A" w:rsidRPr="00A063D6">
        <w:rPr>
          <w:b/>
          <w:sz w:val="24"/>
          <w:szCs w:val="24"/>
        </w:rPr>
        <w:tab/>
      </w:r>
      <w:r w:rsidRPr="002514DD">
        <w:rPr>
          <w:b/>
          <w:sz w:val="24"/>
          <w:szCs w:val="24"/>
          <w:lang w:val="fr-FR"/>
        </w:rPr>
        <w:t>Aperçu des projets et des activités suite au processus d</w:t>
      </w:r>
      <w:r w:rsidR="00FC2140">
        <w:rPr>
          <w:b/>
          <w:sz w:val="24"/>
          <w:szCs w:val="24"/>
          <w:lang w:val="fr-FR"/>
        </w:rPr>
        <w:t>’</w:t>
      </w:r>
      <w:r w:rsidRPr="002514DD">
        <w:rPr>
          <w:b/>
          <w:sz w:val="24"/>
          <w:szCs w:val="24"/>
          <w:lang w:val="fr-FR"/>
        </w:rPr>
        <w:t>examen des projets</w:t>
      </w:r>
    </w:p>
    <w:p w14:paraId="4095EE57" w14:textId="6A21CC41" w:rsidR="002514DD" w:rsidRPr="002514DD" w:rsidRDefault="002514DD" w:rsidP="002514DD">
      <w:pPr>
        <w:pStyle w:val="Heading1"/>
      </w:pPr>
      <w:r w:rsidRPr="002514DD">
        <w:rPr>
          <w:lang w:val="fr-FR"/>
        </w:rPr>
        <w:t>Suite au processus d</w:t>
      </w:r>
      <w:r w:rsidR="00FC2140">
        <w:rPr>
          <w:lang w:val="fr-FR"/>
        </w:rPr>
        <w:t>’</w:t>
      </w:r>
      <w:r w:rsidRPr="002514DD">
        <w:rPr>
          <w:lang w:val="fr-FR"/>
        </w:rPr>
        <w:t>examen des projets, cinq demandes de financement pour des projets et des activités s</w:t>
      </w:r>
      <w:r w:rsidR="00FC2140">
        <w:rPr>
          <w:lang w:val="fr-FR"/>
        </w:rPr>
        <w:t>’</w:t>
      </w:r>
      <w:r w:rsidRPr="002514DD">
        <w:rPr>
          <w:lang w:val="fr-FR"/>
        </w:rPr>
        <w:t>élevant au total à 3 639 395 $US, coûts d</w:t>
      </w:r>
      <w:r w:rsidR="00FC2140">
        <w:rPr>
          <w:lang w:val="fr-FR"/>
        </w:rPr>
        <w:t>’</w:t>
      </w:r>
      <w:r w:rsidRPr="002514DD">
        <w:rPr>
          <w:lang w:val="fr-FR"/>
        </w:rPr>
        <w:t>appui d</w:t>
      </w:r>
      <w:r w:rsidR="00FC2140">
        <w:rPr>
          <w:lang w:val="fr-FR"/>
        </w:rPr>
        <w:t>’</w:t>
      </w:r>
      <w:r w:rsidRPr="002514DD">
        <w:rPr>
          <w:lang w:val="fr-FR"/>
        </w:rPr>
        <w:t>agence compris, ont été retiré</w:t>
      </w:r>
      <w:r w:rsidR="00FA411A">
        <w:rPr>
          <w:lang w:val="fr-FR"/>
        </w:rPr>
        <w:t>e</w:t>
      </w:r>
      <w:r w:rsidRPr="002514DD">
        <w:rPr>
          <w:lang w:val="fr-FR"/>
        </w:rPr>
        <w:t>s, 69 demandes représentant un total de 12 914 210 $US, coûts d</w:t>
      </w:r>
      <w:r w:rsidR="00FC2140">
        <w:rPr>
          <w:lang w:val="fr-FR"/>
        </w:rPr>
        <w:t>’</w:t>
      </w:r>
      <w:r w:rsidRPr="002514DD">
        <w:rPr>
          <w:lang w:val="fr-FR"/>
        </w:rPr>
        <w:t>appui d</w:t>
      </w:r>
      <w:r w:rsidR="00FC2140">
        <w:rPr>
          <w:lang w:val="fr-FR"/>
        </w:rPr>
        <w:t>’</w:t>
      </w:r>
      <w:r w:rsidRPr="002514DD">
        <w:rPr>
          <w:lang w:val="fr-FR"/>
        </w:rPr>
        <w:t>agence compris, ont été recommandées pour approbation globale, et 54 demandes représentant un total de 25 047 823 $US, coûts d</w:t>
      </w:r>
      <w:r w:rsidR="00FC2140">
        <w:rPr>
          <w:lang w:val="fr-FR"/>
        </w:rPr>
        <w:t>’</w:t>
      </w:r>
      <w:r w:rsidRPr="002514DD">
        <w:rPr>
          <w:lang w:val="fr-FR"/>
        </w:rPr>
        <w:t>appui d</w:t>
      </w:r>
      <w:r w:rsidR="00FC2140">
        <w:rPr>
          <w:lang w:val="fr-FR"/>
        </w:rPr>
        <w:t>’</w:t>
      </w:r>
      <w:r w:rsidRPr="002514DD">
        <w:rPr>
          <w:lang w:val="fr-FR"/>
        </w:rPr>
        <w:t>agence compris, ont été transmis</w:t>
      </w:r>
      <w:r w:rsidR="00FA411A">
        <w:rPr>
          <w:lang w:val="fr-FR"/>
        </w:rPr>
        <w:t xml:space="preserve">es </w:t>
      </w:r>
      <w:r w:rsidRPr="002514DD">
        <w:rPr>
          <w:lang w:val="fr-FR"/>
        </w:rPr>
        <w:t>pour examen individuel.</w:t>
      </w:r>
      <w:r w:rsidRPr="002514DD">
        <w:t xml:space="preserve"> </w:t>
      </w:r>
      <w:r w:rsidRPr="002514DD">
        <w:rPr>
          <w:lang w:val="fr-FR"/>
        </w:rPr>
        <w:t>Au total, les demandes de financement pour les projets et activités recommandés pour une approbation globale ou un examen individuel s</w:t>
      </w:r>
      <w:r w:rsidR="00FC2140">
        <w:rPr>
          <w:lang w:val="fr-FR"/>
        </w:rPr>
        <w:t>’</w:t>
      </w:r>
      <w:r w:rsidRPr="002514DD">
        <w:rPr>
          <w:lang w:val="fr-FR"/>
        </w:rPr>
        <w:t>élèvent à 37 962 033 $US, coûts d</w:t>
      </w:r>
      <w:r w:rsidR="00FC2140">
        <w:rPr>
          <w:lang w:val="fr-FR"/>
        </w:rPr>
        <w:t>’</w:t>
      </w:r>
      <w:r w:rsidRPr="002514DD">
        <w:rPr>
          <w:lang w:val="fr-FR"/>
        </w:rPr>
        <w:t>appui d</w:t>
      </w:r>
      <w:r w:rsidR="00FC2140">
        <w:rPr>
          <w:lang w:val="fr-FR"/>
        </w:rPr>
        <w:t>’</w:t>
      </w:r>
      <w:r w:rsidRPr="002514DD">
        <w:rPr>
          <w:lang w:val="fr-FR"/>
        </w:rPr>
        <w:t>agence compris.</w:t>
      </w:r>
    </w:p>
    <w:p w14:paraId="1853085C" w14:textId="02244426" w:rsidR="00FE17E7" w:rsidRPr="002514DD" w:rsidRDefault="002514DD" w:rsidP="002514DD">
      <w:pPr>
        <w:pStyle w:val="Heading1"/>
        <w:numPr>
          <w:ilvl w:val="0"/>
          <w:numId w:val="0"/>
        </w:numPr>
        <w:spacing w:before="240"/>
        <w:rPr>
          <w:i/>
          <w:iCs/>
        </w:rPr>
      </w:pPr>
      <w:r w:rsidRPr="002514DD">
        <w:rPr>
          <w:b/>
          <w:bCs/>
          <w:lang w:val="fr-FR"/>
        </w:rPr>
        <w:t>II.1</w:t>
      </w:r>
      <w:r w:rsidR="00E7088A" w:rsidRPr="002514DD">
        <w:rPr>
          <w:b/>
          <w:bCs/>
        </w:rPr>
        <w:tab/>
      </w:r>
      <w:r w:rsidRPr="002514DD">
        <w:rPr>
          <w:b/>
          <w:bCs/>
          <w:lang w:val="fr-FR"/>
        </w:rPr>
        <w:t>Projets soumis et ultérieurement retirés</w:t>
      </w:r>
    </w:p>
    <w:p w14:paraId="4902683B" w14:textId="2B30A808" w:rsidR="002514DD" w:rsidRPr="002514DD" w:rsidRDefault="002514DD" w:rsidP="002514DD">
      <w:pPr>
        <w:pStyle w:val="Heading1"/>
      </w:pPr>
      <w:r w:rsidRPr="002514DD">
        <w:rPr>
          <w:lang w:val="fr-FR"/>
        </w:rPr>
        <w:t>Le tableau 2 présente un résumé des demandes soumises par les agences bilatérales et d</w:t>
      </w:r>
      <w:r w:rsidR="00FC2140">
        <w:rPr>
          <w:lang w:val="fr-FR"/>
        </w:rPr>
        <w:t>’</w:t>
      </w:r>
      <w:r w:rsidRPr="002514DD">
        <w:rPr>
          <w:lang w:val="fr-FR"/>
        </w:rPr>
        <w:t>exécution à la 96</w:t>
      </w:r>
      <w:r w:rsidRPr="002514DD">
        <w:rPr>
          <w:vertAlign w:val="superscript"/>
          <w:lang w:val="fr-FR"/>
        </w:rPr>
        <w:t>e</w:t>
      </w:r>
      <w:r w:rsidR="00FC2140">
        <w:rPr>
          <w:lang w:val="fr-FR"/>
        </w:rPr>
        <w:t xml:space="preserve"> </w:t>
      </w:r>
      <w:r w:rsidRPr="002514DD">
        <w:rPr>
          <w:lang w:val="fr-FR"/>
        </w:rPr>
        <w:t xml:space="preserve">réunion ayant été ultérieurement </w:t>
      </w:r>
      <w:r w:rsidR="00FC2140" w:rsidRPr="002514DD">
        <w:rPr>
          <w:lang w:val="fr-FR"/>
        </w:rPr>
        <w:t>retiré</w:t>
      </w:r>
      <w:r w:rsidR="00FC2140">
        <w:rPr>
          <w:lang w:val="fr-FR"/>
        </w:rPr>
        <w:t>es</w:t>
      </w:r>
      <w:r w:rsidRPr="002514DD">
        <w:rPr>
          <w:lang w:val="fr-FR"/>
        </w:rPr>
        <w:t>.</w:t>
      </w:r>
    </w:p>
    <w:p w14:paraId="1747DD5B" w14:textId="2DA5DAB7" w:rsidR="00E7088A" w:rsidRPr="002514DD" w:rsidRDefault="002514DD" w:rsidP="000F45EF">
      <w:pPr>
        <w:keepNext/>
        <w:rPr>
          <w:b/>
        </w:rPr>
      </w:pPr>
      <w:r w:rsidRPr="002514DD">
        <w:rPr>
          <w:b/>
          <w:lang w:val="fr-FR"/>
        </w:rPr>
        <w:t>Tableau 2</w:t>
      </w:r>
      <w:r w:rsidR="00FA411A">
        <w:rPr>
          <w:b/>
          <w:lang w:val="fr-FR"/>
        </w:rPr>
        <w:t> </w:t>
      </w:r>
      <w:r w:rsidRPr="002514DD">
        <w:rPr>
          <w:b/>
          <w:lang w:val="fr-FR"/>
        </w:rPr>
        <w:t>: Demandes soumises et ultérieurement retirées</w:t>
      </w:r>
    </w:p>
    <w:tbl>
      <w:tblPr>
        <w:tblStyle w:val="TableGrid"/>
        <w:tblW w:w="9350" w:type="dxa"/>
        <w:tblLayout w:type="fixed"/>
        <w:tblLook w:val="04A0" w:firstRow="1" w:lastRow="0" w:firstColumn="1" w:lastColumn="0" w:noHBand="0" w:noVBand="1"/>
      </w:tblPr>
      <w:tblGrid>
        <w:gridCol w:w="5430"/>
        <w:gridCol w:w="1161"/>
        <w:gridCol w:w="1275"/>
        <w:gridCol w:w="1484"/>
      </w:tblGrid>
      <w:tr w:rsidR="00E7088A" w:rsidRPr="009635F7" w14:paraId="6F4C4698" w14:textId="77777777" w:rsidTr="002514DD">
        <w:trPr>
          <w:tblHeader/>
        </w:trPr>
        <w:tc>
          <w:tcPr>
            <w:tcW w:w="5430" w:type="dxa"/>
            <w:shd w:val="clear" w:color="auto" w:fill="auto"/>
            <w:vAlign w:val="center"/>
          </w:tcPr>
          <w:p w14:paraId="3B0398A4" w14:textId="2C9E02A8" w:rsidR="00E7088A" w:rsidRPr="002514DD" w:rsidRDefault="002514DD" w:rsidP="001E418B">
            <w:pPr>
              <w:keepNext/>
              <w:jc w:val="center"/>
              <w:rPr>
                <w:b/>
                <w:sz w:val="20"/>
                <w:szCs w:val="20"/>
              </w:rPr>
            </w:pPr>
            <w:r w:rsidRPr="002514DD">
              <w:rPr>
                <w:b/>
                <w:sz w:val="20"/>
                <w:szCs w:val="20"/>
                <w:lang w:val="fr-FR"/>
              </w:rPr>
              <w:t>Projets et activités</w:t>
            </w:r>
          </w:p>
        </w:tc>
        <w:tc>
          <w:tcPr>
            <w:tcW w:w="1161" w:type="dxa"/>
            <w:shd w:val="clear" w:color="auto" w:fill="auto"/>
            <w:vAlign w:val="center"/>
          </w:tcPr>
          <w:p w14:paraId="1403A858" w14:textId="477DBE70" w:rsidR="00E7088A" w:rsidRPr="002514DD" w:rsidRDefault="002514DD" w:rsidP="001E418B">
            <w:pPr>
              <w:keepNext/>
              <w:jc w:val="center"/>
              <w:rPr>
                <w:b/>
                <w:sz w:val="20"/>
                <w:szCs w:val="20"/>
              </w:rPr>
            </w:pPr>
            <w:r w:rsidRPr="002514DD">
              <w:rPr>
                <w:b/>
                <w:sz w:val="20"/>
                <w:szCs w:val="20"/>
                <w:lang w:val="fr-FR"/>
              </w:rPr>
              <w:t>Nombre de pays</w:t>
            </w:r>
          </w:p>
        </w:tc>
        <w:tc>
          <w:tcPr>
            <w:tcW w:w="1275" w:type="dxa"/>
            <w:shd w:val="clear" w:color="auto" w:fill="auto"/>
            <w:vAlign w:val="center"/>
          </w:tcPr>
          <w:p w14:paraId="6B5DE67F" w14:textId="4EC4770C" w:rsidR="00E7088A" w:rsidRPr="002514DD" w:rsidRDefault="002514DD" w:rsidP="00FA411A">
            <w:pPr>
              <w:keepNext/>
              <w:jc w:val="center"/>
              <w:rPr>
                <w:b/>
                <w:sz w:val="20"/>
                <w:szCs w:val="20"/>
              </w:rPr>
            </w:pPr>
            <w:r w:rsidRPr="002514DD">
              <w:rPr>
                <w:b/>
                <w:sz w:val="20"/>
                <w:szCs w:val="20"/>
                <w:lang w:val="fr-FR"/>
              </w:rPr>
              <w:t>Nombre de demandes de financement</w:t>
            </w:r>
          </w:p>
        </w:tc>
        <w:tc>
          <w:tcPr>
            <w:tcW w:w="1484" w:type="dxa"/>
            <w:shd w:val="clear" w:color="auto" w:fill="auto"/>
            <w:vAlign w:val="center"/>
          </w:tcPr>
          <w:p w14:paraId="0C608EA0" w14:textId="2DFA10E0" w:rsidR="00E7088A" w:rsidRPr="002514DD" w:rsidRDefault="002514DD" w:rsidP="001E418B">
            <w:pPr>
              <w:keepNext/>
              <w:jc w:val="center"/>
              <w:rPr>
                <w:b/>
                <w:sz w:val="20"/>
                <w:szCs w:val="20"/>
              </w:rPr>
            </w:pPr>
            <w:r w:rsidRPr="002514DD">
              <w:rPr>
                <w:b/>
                <w:sz w:val="20"/>
                <w:szCs w:val="20"/>
                <w:lang w:val="fr-FR"/>
              </w:rPr>
              <w:t>Montant demandé ($US)</w:t>
            </w:r>
          </w:p>
        </w:tc>
      </w:tr>
      <w:tr w:rsidR="00E7088A" w:rsidRPr="004B4D9B" w14:paraId="4BDAB73D" w14:textId="77777777" w:rsidTr="002514DD">
        <w:trPr>
          <w:trHeight w:val="41"/>
        </w:trPr>
        <w:tc>
          <w:tcPr>
            <w:tcW w:w="5430" w:type="dxa"/>
            <w:shd w:val="clear" w:color="auto" w:fill="auto"/>
          </w:tcPr>
          <w:p w14:paraId="5C3D3771" w14:textId="02C183C6" w:rsidR="00E7088A" w:rsidRPr="002514DD" w:rsidRDefault="002514DD" w:rsidP="001E418B">
            <w:pPr>
              <w:keepNext/>
              <w:jc w:val="left"/>
              <w:rPr>
                <w:b/>
                <w:bCs/>
                <w:sz w:val="20"/>
                <w:szCs w:val="20"/>
              </w:rPr>
            </w:pPr>
            <w:r w:rsidRPr="002514DD">
              <w:rPr>
                <w:sz w:val="20"/>
                <w:szCs w:val="20"/>
                <w:lang w:val="fr-FR"/>
              </w:rPr>
              <w:t>Phase I des KIP</w:t>
            </w:r>
          </w:p>
        </w:tc>
        <w:tc>
          <w:tcPr>
            <w:tcW w:w="1161" w:type="dxa"/>
            <w:shd w:val="clear" w:color="auto" w:fill="auto"/>
            <w:vAlign w:val="center"/>
          </w:tcPr>
          <w:p w14:paraId="3384DE91" w14:textId="44B6C39A" w:rsidR="00E7088A" w:rsidRPr="00FE17E7" w:rsidRDefault="00BE4DB7" w:rsidP="000F45EF">
            <w:pPr>
              <w:keepNext/>
              <w:jc w:val="center"/>
              <w:rPr>
                <w:sz w:val="20"/>
                <w:szCs w:val="20"/>
              </w:rPr>
            </w:pPr>
            <w:r>
              <w:rPr>
                <w:sz w:val="20"/>
                <w:szCs w:val="20"/>
              </w:rPr>
              <w:t>2</w:t>
            </w:r>
          </w:p>
        </w:tc>
        <w:tc>
          <w:tcPr>
            <w:tcW w:w="1275" w:type="dxa"/>
            <w:shd w:val="clear" w:color="auto" w:fill="auto"/>
            <w:vAlign w:val="center"/>
          </w:tcPr>
          <w:p w14:paraId="0B5B2577" w14:textId="3FBDC5CC" w:rsidR="00E7088A" w:rsidRPr="00366685" w:rsidRDefault="004C7224" w:rsidP="000F45EF">
            <w:pPr>
              <w:keepNext/>
              <w:jc w:val="center"/>
              <w:rPr>
                <w:sz w:val="20"/>
                <w:szCs w:val="20"/>
              </w:rPr>
            </w:pPr>
            <w:r>
              <w:rPr>
                <w:sz w:val="20"/>
                <w:szCs w:val="20"/>
              </w:rPr>
              <w:t>4</w:t>
            </w:r>
          </w:p>
        </w:tc>
        <w:tc>
          <w:tcPr>
            <w:tcW w:w="1484" w:type="dxa"/>
            <w:shd w:val="clear" w:color="auto" w:fill="auto"/>
            <w:vAlign w:val="center"/>
          </w:tcPr>
          <w:p w14:paraId="42B8EFF7" w14:textId="611F32A0" w:rsidR="00E7088A" w:rsidRPr="00366685" w:rsidRDefault="004C7224" w:rsidP="000F45EF">
            <w:pPr>
              <w:keepNext/>
              <w:jc w:val="right"/>
              <w:rPr>
                <w:sz w:val="20"/>
                <w:szCs w:val="20"/>
              </w:rPr>
            </w:pPr>
            <w:r>
              <w:rPr>
                <w:sz w:val="20"/>
                <w:szCs w:val="20"/>
              </w:rPr>
              <w:t>3</w:t>
            </w:r>
            <w:r w:rsidR="00FC2140">
              <w:rPr>
                <w:sz w:val="20"/>
                <w:szCs w:val="20"/>
              </w:rPr>
              <w:t> </w:t>
            </w:r>
            <w:r>
              <w:rPr>
                <w:sz w:val="20"/>
                <w:szCs w:val="20"/>
              </w:rPr>
              <w:t>243</w:t>
            </w:r>
            <w:r w:rsidR="00FC2140">
              <w:rPr>
                <w:sz w:val="20"/>
                <w:szCs w:val="20"/>
              </w:rPr>
              <w:t> </w:t>
            </w:r>
            <w:r w:rsidR="00DE5CBD">
              <w:rPr>
                <w:sz w:val="20"/>
                <w:szCs w:val="20"/>
              </w:rPr>
              <w:t>495</w:t>
            </w:r>
          </w:p>
        </w:tc>
      </w:tr>
      <w:tr w:rsidR="00DC712B" w:rsidRPr="004B4D9B" w14:paraId="21522A88" w14:textId="77777777" w:rsidTr="002514DD">
        <w:trPr>
          <w:trHeight w:val="41"/>
        </w:trPr>
        <w:tc>
          <w:tcPr>
            <w:tcW w:w="5430" w:type="dxa"/>
            <w:shd w:val="clear" w:color="auto" w:fill="auto"/>
          </w:tcPr>
          <w:p w14:paraId="20942014" w14:textId="2C0398F8" w:rsidR="00DC712B" w:rsidRPr="002514DD" w:rsidRDefault="002514DD" w:rsidP="001E418B">
            <w:pPr>
              <w:keepNext/>
              <w:jc w:val="left"/>
              <w:rPr>
                <w:sz w:val="20"/>
                <w:szCs w:val="20"/>
              </w:rPr>
            </w:pPr>
            <w:r w:rsidRPr="002514DD">
              <w:rPr>
                <w:sz w:val="20"/>
                <w:szCs w:val="20"/>
                <w:lang w:val="fr-FR"/>
              </w:rPr>
              <w:t>Projets</w:t>
            </w:r>
            <w:r w:rsidR="00FC2140">
              <w:rPr>
                <w:sz w:val="20"/>
                <w:szCs w:val="20"/>
                <w:lang w:val="fr-FR"/>
              </w:rPr>
              <w:t xml:space="preserve"> </w:t>
            </w:r>
            <w:r w:rsidRPr="002514DD">
              <w:rPr>
                <w:sz w:val="20"/>
                <w:szCs w:val="20"/>
                <w:lang w:val="fr-FR"/>
              </w:rPr>
              <w:t>pilotes portant sur</w:t>
            </w:r>
            <w:r w:rsidR="00FC2140">
              <w:rPr>
                <w:sz w:val="20"/>
                <w:szCs w:val="20"/>
                <w:lang w:val="fr-FR"/>
              </w:rPr>
              <w:t xml:space="preserve"> </w:t>
            </w:r>
            <w:r w:rsidRPr="002514DD">
              <w:rPr>
                <w:sz w:val="20"/>
                <w:szCs w:val="20"/>
                <w:lang w:val="fr-FR"/>
              </w:rPr>
              <w:t>l</w:t>
            </w:r>
            <w:r w:rsidR="00FC2140">
              <w:rPr>
                <w:sz w:val="20"/>
                <w:szCs w:val="20"/>
                <w:lang w:val="fr-FR"/>
              </w:rPr>
              <w:t>’</w:t>
            </w:r>
            <w:r w:rsidRPr="002514DD">
              <w:rPr>
                <w:sz w:val="20"/>
                <w:szCs w:val="20"/>
                <w:lang w:val="fr-FR"/>
              </w:rPr>
              <w:t>efficacité énergétique</w:t>
            </w:r>
            <w:r w:rsidR="00FC2140">
              <w:rPr>
                <w:sz w:val="20"/>
                <w:szCs w:val="20"/>
                <w:lang w:val="fr-FR"/>
              </w:rPr>
              <w:t xml:space="preserve"> </w:t>
            </w:r>
            <w:r w:rsidRPr="002514DD">
              <w:rPr>
                <w:sz w:val="20"/>
                <w:szCs w:val="20"/>
                <w:lang w:val="fr-FR"/>
              </w:rPr>
              <w:t>(décision 91/65)</w:t>
            </w:r>
          </w:p>
        </w:tc>
        <w:tc>
          <w:tcPr>
            <w:tcW w:w="1161" w:type="dxa"/>
            <w:shd w:val="clear" w:color="auto" w:fill="auto"/>
            <w:vAlign w:val="center"/>
          </w:tcPr>
          <w:p w14:paraId="6D9F5330" w14:textId="7BAACA6F" w:rsidR="00DC712B" w:rsidRPr="00FE17E7" w:rsidRDefault="00BE4DB7" w:rsidP="000F45EF">
            <w:pPr>
              <w:keepNext/>
              <w:jc w:val="center"/>
              <w:rPr>
                <w:sz w:val="20"/>
                <w:szCs w:val="20"/>
              </w:rPr>
            </w:pPr>
            <w:r w:rsidRPr="00FE17E7">
              <w:rPr>
                <w:sz w:val="20"/>
                <w:szCs w:val="20"/>
              </w:rPr>
              <w:t>1</w:t>
            </w:r>
          </w:p>
        </w:tc>
        <w:tc>
          <w:tcPr>
            <w:tcW w:w="1275" w:type="dxa"/>
            <w:shd w:val="clear" w:color="auto" w:fill="auto"/>
            <w:vAlign w:val="center"/>
          </w:tcPr>
          <w:p w14:paraId="144753EC" w14:textId="04ADABB8" w:rsidR="00DC712B" w:rsidRPr="00366685" w:rsidRDefault="00DE5CBD" w:rsidP="000F45EF">
            <w:pPr>
              <w:keepNext/>
              <w:jc w:val="center"/>
              <w:rPr>
                <w:sz w:val="20"/>
                <w:szCs w:val="20"/>
              </w:rPr>
            </w:pPr>
            <w:r>
              <w:rPr>
                <w:sz w:val="20"/>
                <w:szCs w:val="20"/>
              </w:rPr>
              <w:t>1</w:t>
            </w:r>
          </w:p>
        </w:tc>
        <w:tc>
          <w:tcPr>
            <w:tcW w:w="1484" w:type="dxa"/>
            <w:shd w:val="clear" w:color="auto" w:fill="auto"/>
            <w:vAlign w:val="center"/>
          </w:tcPr>
          <w:p w14:paraId="0F6B4567" w14:textId="0AB38BB6" w:rsidR="00DC712B" w:rsidRPr="00366685" w:rsidRDefault="0043534C" w:rsidP="000F45EF">
            <w:pPr>
              <w:keepNext/>
              <w:jc w:val="right"/>
              <w:rPr>
                <w:sz w:val="20"/>
                <w:szCs w:val="20"/>
              </w:rPr>
            </w:pPr>
            <w:r>
              <w:rPr>
                <w:sz w:val="20"/>
                <w:szCs w:val="20"/>
              </w:rPr>
              <w:t>395</w:t>
            </w:r>
            <w:r w:rsidR="00FC2140">
              <w:rPr>
                <w:sz w:val="20"/>
                <w:szCs w:val="20"/>
              </w:rPr>
              <w:t> </w:t>
            </w:r>
            <w:r>
              <w:rPr>
                <w:sz w:val="20"/>
                <w:szCs w:val="20"/>
              </w:rPr>
              <w:t>900</w:t>
            </w:r>
          </w:p>
        </w:tc>
      </w:tr>
      <w:tr w:rsidR="00DC712B" w:rsidRPr="004B4D9B" w14:paraId="7145E6D7" w14:textId="77777777" w:rsidTr="002514DD">
        <w:tc>
          <w:tcPr>
            <w:tcW w:w="5430" w:type="dxa"/>
            <w:shd w:val="clear" w:color="auto" w:fill="auto"/>
          </w:tcPr>
          <w:p w14:paraId="20B47734" w14:textId="4AF8F146" w:rsidR="00DC712B" w:rsidRPr="002514DD" w:rsidRDefault="002514DD" w:rsidP="001E418B">
            <w:pPr>
              <w:keepNext/>
              <w:rPr>
                <w:b/>
                <w:sz w:val="20"/>
                <w:szCs w:val="20"/>
              </w:rPr>
            </w:pPr>
            <w:r w:rsidRPr="002514DD">
              <w:rPr>
                <w:b/>
                <w:sz w:val="20"/>
                <w:szCs w:val="20"/>
                <w:lang w:val="fr-FR"/>
              </w:rPr>
              <w:t>Total</w:t>
            </w:r>
          </w:p>
        </w:tc>
        <w:tc>
          <w:tcPr>
            <w:tcW w:w="1161" w:type="dxa"/>
            <w:shd w:val="clear" w:color="auto" w:fill="auto"/>
            <w:vAlign w:val="center"/>
          </w:tcPr>
          <w:p w14:paraId="464DC9C7" w14:textId="6A416784" w:rsidR="00DC712B" w:rsidRPr="004B4D9B" w:rsidRDefault="00CD12CF" w:rsidP="000F45EF">
            <w:pPr>
              <w:keepNext/>
              <w:jc w:val="center"/>
              <w:rPr>
                <w:b/>
                <w:sz w:val="20"/>
                <w:szCs w:val="20"/>
              </w:rPr>
            </w:pPr>
            <w:r>
              <w:rPr>
                <w:b/>
                <w:sz w:val="20"/>
                <w:szCs w:val="20"/>
              </w:rPr>
              <w:t>3</w:t>
            </w:r>
          </w:p>
        </w:tc>
        <w:tc>
          <w:tcPr>
            <w:tcW w:w="1275" w:type="dxa"/>
            <w:shd w:val="clear" w:color="auto" w:fill="auto"/>
            <w:vAlign w:val="center"/>
          </w:tcPr>
          <w:p w14:paraId="3142A080" w14:textId="19A6D7E3" w:rsidR="00DC712B" w:rsidRPr="004B4D9B" w:rsidRDefault="00CD12CF" w:rsidP="000F45EF">
            <w:pPr>
              <w:keepNext/>
              <w:jc w:val="center"/>
              <w:rPr>
                <w:b/>
                <w:sz w:val="20"/>
                <w:szCs w:val="20"/>
              </w:rPr>
            </w:pPr>
            <w:r>
              <w:rPr>
                <w:b/>
                <w:sz w:val="20"/>
                <w:szCs w:val="20"/>
              </w:rPr>
              <w:t>5</w:t>
            </w:r>
          </w:p>
        </w:tc>
        <w:tc>
          <w:tcPr>
            <w:tcW w:w="1484" w:type="dxa"/>
            <w:shd w:val="clear" w:color="auto" w:fill="auto"/>
            <w:vAlign w:val="center"/>
          </w:tcPr>
          <w:p w14:paraId="641413BB" w14:textId="7E41E9FE" w:rsidR="00DC712B" w:rsidRPr="004B4D9B" w:rsidRDefault="00CD12CF" w:rsidP="000F45EF">
            <w:pPr>
              <w:keepNext/>
              <w:jc w:val="right"/>
              <w:rPr>
                <w:b/>
                <w:sz w:val="20"/>
                <w:szCs w:val="20"/>
              </w:rPr>
            </w:pPr>
            <w:r w:rsidRPr="00CD12CF">
              <w:rPr>
                <w:b/>
                <w:sz w:val="20"/>
                <w:szCs w:val="20"/>
              </w:rPr>
              <w:t>3</w:t>
            </w:r>
            <w:r w:rsidR="00FC2140">
              <w:rPr>
                <w:b/>
                <w:sz w:val="20"/>
                <w:szCs w:val="20"/>
              </w:rPr>
              <w:t> </w:t>
            </w:r>
            <w:r w:rsidRPr="00CD12CF">
              <w:rPr>
                <w:b/>
                <w:sz w:val="20"/>
                <w:szCs w:val="20"/>
              </w:rPr>
              <w:t>639</w:t>
            </w:r>
            <w:r w:rsidR="00FC2140">
              <w:rPr>
                <w:b/>
                <w:sz w:val="20"/>
                <w:szCs w:val="20"/>
              </w:rPr>
              <w:t> </w:t>
            </w:r>
            <w:r w:rsidRPr="00CD12CF">
              <w:rPr>
                <w:b/>
                <w:sz w:val="20"/>
                <w:szCs w:val="20"/>
              </w:rPr>
              <w:t>395</w:t>
            </w:r>
          </w:p>
        </w:tc>
      </w:tr>
    </w:tbl>
    <w:p w14:paraId="21B5B441" w14:textId="51CFCA44" w:rsidR="00E7088A" w:rsidRPr="002514DD" w:rsidRDefault="002514DD" w:rsidP="000F45EF">
      <w:pPr>
        <w:keepNext/>
        <w:rPr>
          <w:sz w:val="18"/>
          <w:szCs w:val="18"/>
        </w:rPr>
      </w:pPr>
      <w:r w:rsidRPr="002514DD">
        <w:rPr>
          <w:sz w:val="18"/>
          <w:szCs w:val="18"/>
          <w:u w:val="single"/>
          <w:lang w:val="fr-FR"/>
        </w:rPr>
        <w:t>Note :</w:t>
      </w:r>
      <w:r w:rsidR="00E7088A" w:rsidRPr="002514DD">
        <w:rPr>
          <w:sz w:val="18"/>
          <w:szCs w:val="18"/>
        </w:rPr>
        <w:t xml:space="preserve"> </w:t>
      </w:r>
      <w:r w:rsidRPr="002514DD">
        <w:rPr>
          <w:sz w:val="18"/>
          <w:szCs w:val="18"/>
          <w:lang w:val="fr-FR"/>
        </w:rPr>
        <w:t>Les montants des financements incluent les frais d</w:t>
      </w:r>
      <w:r w:rsidR="00FC2140">
        <w:rPr>
          <w:sz w:val="18"/>
          <w:szCs w:val="18"/>
          <w:lang w:val="fr-FR"/>
        </w:rPr>
        <w:t>’</w:t>
      </w:r>
      <w:r w:rsidRPr="002514DD">
        <w:rPr>
          <w:sz w:val="18"/>
          <w:szCs w:val="18"/>
          <w:lang w:val="fr-FR"/>
        </w:rPr>
        <w:t>appui d</w:t>
      </w:r>
      <w:r w:rsidR="00FC2140">
        <w:rPr>
          <w:sz w:val="18"/>
          <w:szCs w:val="18"/>
          <w:lang w:val="fr-FR"/>
        </w:rPr>
        <w:t>’</w:t>
      </w:r>
      <w:r w:rsidRPr="002514DD">
        <w:rPr>
          <w:sz w:val="18"/>
          <w:szCs w:val="18"/>
          <w:lang w:val="fr-FR"/>
        </w:rPr>
        <w:t>agence.</w:t>
      </w:r>
    </w:p>
    <w:p w14:paraId="759A5FAE" w14:textId="36E531F2" w:rsidR="004976F9" w:rsidRPr="002514DD" w:rsidRDefault="002514DD" w:rsidP="002514DD">
      <w:pPr>
        <w:pStyle w:val="Heading1"/>
        <w:keepNext/>
        <w:numPr>
          <w:ilvl w:val="0"/>
          <w:numId w:val="0"/>
        </w:numPr>
        <w:spacing w:before="240"/>
        <w:rPr>
          <w:i/>
          <w:iCs/>
          <w:lang w:val="en-US"/>
        </w:rPr>
      </w:pPr>
      <w:r w:rsidRPr="002514DD">
        <w:rPr>
          <w:i/>
          <w:iCs/>
          <w:lang w:val="fr-FR"/>
        </w:rPr>
        <w:t>Phase I du plan de mise en œuvre de l</w:t>
      </w:r>
      <w:r w:rsidR="00FC2140">
        <w:rPr>
          <w:i/>
          <w:iCs/>
          <w:lang w:val="fr-FR"/>
        </w:rPr>
        <w:t>’</w:t>
      </w:r>
      <w:r w:rsidRPr="002514DD">
        <w:rPr>
          <w:i/>
          <w:iCs/>
          <w:lang w:val="fr-FR"/>
        </w:rPr>
        <w:t>Amendement de Kigali sur les HFC (Philippines, Serbie)</w:t>
      </w:r>
    </w:p>
    <w:p w14:paraId="239610D9" w14:textId="0565422F" w:rsidR="002514DD" w:rsidRPr="002514DD" w:rsidRDefault="002514DD" w:rsidP="002514DD">
      <w:pPr>
        <w:pStyle w:val="Heading1"/>
      </w:pPr>
      <w:r w:rsidRPr="002514DD">
        <w:rPr>
          <w:lang w:val="fr-FR"/>
        </w:rPr>
        <w:t>Le PNUD, au nom du gouvernement des Philippines, a soumis une proposition pour la phase I du plan de mise en œuvre de l</w:t>
      </w:r>
      <w:r w:rsidR="00FC2140">
        <w:rPr>
          <w:lang w:val="fr-FR"/>
        </w:rPr>
        <w:t>’</w:t>
      </w:r>
      <w:r w:rsidRPr="002514DD">
        <w:rPr>
          <w:lang w:val="fr-FR"/>
        </w:rPr>
        <w:t>Amendement de Kigali sur les HFC (KIP).</w:t>
      </w:r>
      <w:r w:rsidRPr="002514DD">
        <w:t xml:space="preserve"> </w:t>
      </w:r>
      <w:r w:rsidRPr="002514DD">
        <w:rPr>
          <w:lang w:val="fr-FR"/>
        </w:rPr>
        <w:t xml:space="preserve">Dans son évaluation, le Secrétariat a fait part de ses inquiétudes concernant les détails des composantes et des coûts proposés, ainsi que la </w:t>
      </w:r>
      <w:r w:rsidRPr="002514DD">
        <w:rPr>
          <w:lang w:val="fr-FR"/>
        </w:rPr>
        <w:lastRenderedPageBreak/>
        <w:t>consommation de HFC du pays par secteur.</w:t>
      </w:r>
      <w:r w:rsidRPr="002514DD">
        <w:t xml:space="preserve"> </w:t>
      </w:r>
      <w:r w:rsidRPr="002514DD">
        <w:rPr>
          <w:lang w:val="fr-FR"/>
        </w:rPr>
        <w:t>Le gouvernement a demandé au PNUD de prendre en main ces questions et de soumettre à nouveau la proposition révisée à la 97</w:t>
      </w:r>
      <w:r w:rsidRPr="002514DD">
        <w:rPr>
          <w:vertAlign w:val="superscript"/>
          <w:lang w:val="fr-FR"/>
        </w:rPr>
        <w:t>e</w:t>
      </w:r>
      <w:r w:rsidR="00FC2140">
        <w:rPr>
          <w:lang w:val="fr-FR"/>
        </w:rPr>
        <w:t xml:space="preserve"> </w:t>
      </w:r>
      <w:r w:rsidRPr="002514DD">
        <w:rPr>
          <w:lang w:val="fr-FR"/>
        </w:rPr>
        <w:t>réunion.</w:t>
      </w:r>
    </w:p>
    <w:p w14:paraId="0C8B8FD3" w14:textId="4027BE50" w:rsidR="002514DD" w:rsidRPr="002514DD" w:rsidRDefault="002514DD" w:rsidP="002514DD">
      <w:pPr>
        <w:pStyle w:val="Heading1"/>
      </w:pPr>
      <w:r w:rsidRPr="002514DD">
        <w:rPr>
          <w:lang w:val="fr-FR"/>
        </w:rPr>
        <w:t>L</w:t>
      </w:r>
      <w:r w:rsidR="00FC2140">
        <w:rPr>
          <w:lang w:val="fr-FR"/>
        </w:rPr>
        <w:t>’</w:t>
      </w:r>
      <w:r w:rsidRPr="002514DD">
        <w:rPr>
          <w:lang w:val="fr-FR"/>
        </w:rPr>
        <w:t>ONUDI, au nom du gouvernement de la Serbie, a soumis une proposition pour la phase I du KIP.</w:t>
      </w:r>
      <w:r w:rsidRPr="002514DD">
        <w:t xml:space="preserve"> </w:t>
      </w:r>
      <w:r w:rsidRPr="002514DD">
        <w:rPr>
          <w:lang w:val="fr-FR"/>
        </w:rPr>
        <w:t>Le Secrétariat a constaté des incohérences dans la consommation de HFC déclarée par le pays et dans le niveau de financement demandé pour atteindre les objectifs de réduction proposés.</w:t>
      </w:r>
      <w:r w:rsidRPr="002514DD">
        <w:t xml:space="preserve"> </w:t>
      </w:r>
      <w:r w:rsidRPr="002514DD">
        <w:rPr>
          <w:lang w:val="fr-FR"/>
        </w:rPr>
        <w:t>Après consultation, l</w:t>
      </w:r>
      <w:r w:rsidR="00FC2140">
        <w:rPr>
          <w:lang w:val="fr-FR"/>
        </w:rPr>
        <w:t>’</w:t>
      </w:r>
      <w:r w:rsidRPr="002514DD">
        <w:rPr>
          <w:lang w:val="fr-FR"/>
        </w:rPr>
        <w:t>ONUDI a informé le Secrétariat que le gouvernement reporterait la soumission</w:t>
      </w:r>
      <w:r w:rsidR="00FA411A">
        <w:rPr>
          <w:lang w:val="fr-FR"/>
        </w:rPr>
        <w:t xml:space="preserve"> de cette proposition</w:t>
      </w:r>
      <w:r w:rsidRPr="002514DD">
        <w:rPr>
          <w:lang w:val="fr-FR"/>
        </w:rPr>
        <w:t xml:space="preserve"> à la 97</w:t>
      </w:r>
      <w:r w:rsidRPr="002514DD">
        <w:rPr>
          <w:vertAlign w:val="superscript"/>
          <w:lang w:val="fr-FR"/>
        </w:rPr>
        <w:t>e</w:t>
      </w:r>
      <w:r w:rsidR="00FC2140">
        <w:rPr>
          <w:lang w:val="fr-FR"/>
        </w:rPr>
        <w:t xml:space="preserve"> </w:t>
      </w:r>
      <w:r w:rsidRPr="002514DD">
        <w:rPr>
          <w:lang w:val="fr-FR"/>
        </w:rPr>
        <w:t>réunion afin de disposer de plus de temps pour affiner le plan d</w:t>
      </w:r>
      <w:r w:rsidR="00FC2140">
        <w:rPr>
          <w:lang w:val="fr-FR"/>
        </w:rPr>
        <w:t>’</w:t>
      </w:r>
      <w:r w:rsidRPr="002514DD">
        <w:rPr>
          <w:lang w:val="fr-FR"/>
        </w:rPr>
        <w:t>activités proposé et renforcer la stratégie du KIP.</w:t>
      </w:r>
    </w:p>
    <w:p w14:paraId="666A5483" w14:textId="0768EE09" w:rsidR="00BC2BC2" w:rsidRPr="000725F8" w:rsidRDefault="000725F8" w:rsidP="000725F8">
      <w:pPr>
        <w:keepNext/>
        <w:spacing w:before="240" w:after="240"/>
        <w:rPr>
          <w:i/>
          <w:iCs/>
        </w:rPr>
      </w:pPr>
      <w:r w:rsidRPr="000725F8">
        <w:rPr>
          <w:i/>
          <w:iCs/>
          <w:lang w:val="fr-FR"/>
        </w:rPr>
        <w:t>Projets pilotes sur l</w:t>
      </w:r>
      <w:r w:rsidR="00FC2140">
        <w:rPr>
          <w:i/>
          <w:iCs/>
          <w:lang w:val="fr-FR"/>
        </w:rPr>
        <w:t>’</w:t>
      </w:r>
      <w:r w:rsidRPr="000725F8">
        <w:rPr>
          <w:i/>
          <w:iCs/>
          <w:lang w:val="fr-FR"/>
        </w:rPr>
        <w:t>efficacité énergétique soumis conformément à la décision 91/65 (Paraguay)</w:t>
      </w:r>
    </w:p>
    <w:p w14:paraId="777BD4BC" w14:textId="55329BCA" w:rsidR="000725F8" w:rsidRPr="000725F8" w:rsidRDefault="000725F8" w:rsidP="000725F8">
      <w:pPr>
        <w:pStyle w:val="Heading1"/>
        <w:rPr>
          <w:rFonts w:eastAsiaTheme="minorEastAsia"/>
        </w:rPr>
      </w:pPr>
      <w:r w:rsidRPr="000725F8">
        <w:rPr>
          <w:rFonts w:eastAsiaTheme="minorEastAsia"/>
          <w:lang w:val="fr-FR"/>
        </w:rPr>
        <w:t>Au nom du gouvernement du Paraguay, le PNUD a soumis une proposition de projet pilote, conformément à la décision 91/65, visant à aider les autorités nationales chargées de l</w:t>
      </w:r>
      <w:r w:rsidR="00FC2140">
        <w:rPr>
          <w:rFonts w:eastAsiaTheme="minorEastAsia"/>
          <w:lang w:val="fr-FR"/>
        </w:rPr>
        <w:t>’</w:t>
      </w:r>
      <w:r w:rsidRPr="000725F8">
        <w:rPr>
          <w:rFonts w:eastAsiaTheme="minorEastAsia"/>
          <w:lang w:val="fr-FR"/>
        </w:rPr>
        <w:t>efficacité énergétique et de</w:t>
      </w:r>
      <w:r w:rsidR="002C0DE4">
        <w:rPr>
          <w:rFonts w:eastAsiaTheme="minorEastAsia"/>
          <w:lang w:val="fr-FR"/>
        </w:rPr>
        <w:t>s normes</w:t>
      </w:r>
      <w:r w:rsidRPr="000725F8">
        <w:rPr>
          <w:rFonts w:eastAsiaTheme="minorEastAsia"/>
          <w:lang w:val="fr-FR"/>
        </w:rPr>
        <w:t xml:space="preserve"> à élaborer des normes minimales de performance énergétique en créant un laboratoire destiné à tester l</w:t>
      </w:r>
      <w:r w:rsidR="00FC2140">
        <w:rPr>
          <w:rFonts w:eastAsiaTheme="minorEastAsia"/>
          <w:lang w:val="fr-FR"/>
        </w:rPr>
        <w:t>’</w:t>
      </w:r>
      <w:r w:rsidRPr="000725F8">
        <w:rPr>
          <w:rFonts w:eastAsiaTheme="minorEastAsia"/>
          <w:lang w:val="fr-FR"/>
        </w:rPr>
        <w:t>efficacité énergétique des climatiseurs, à mettre en œuvre parallèlement à la phase II du PGEH et à la phase I du KIP.</w:t>
      </w:r>
      <w:r w:rsidRPr="000725F8">
        <w:rPr>
          <w:rFonts w:eastAsiaTheme="minorEastAsia"/>
          <w:lang w:val="en-GB"/>
        </w:rPr>
        <w:t xml:space="preserve"> </w:t>
      </w:r>
      <w:r w:rsidRPr="000725F8">
        <w:rPr>
          <w:rFonts w:eastAsiaTheme="minorEastAsia"/>
          <w:lang w:val="fr-FR"/>
        </w:rPr>
        <w:t>Le Secrétariat a noté que la question des centres de test sera examinée par le Comité exécutif lors de sa 97</w:t>
      </w:r>
      <w:r w:rsidRPr="000725F8">
        <w:rPr>
          <w:rFonts w:eastAsiaTheme="minorEastAsia"/>
          <w:vertAlign w:val="superscript"/>
          <w:lang w:val="fr-FR"/>
        </w:rPr>
        <w:t>e</w:t>
      </w:r>
      <w:r w:rsidRPr="000725F8">
        <w:rPr>
          <w:rFonts w:eastAsiaTheme="minorEastAsia"/>
          <w:lang w:val="fr-FR"/>
        </w:rPr>
        <w:t xml:space="preserve"> réunion sur la base de la décision 95/87 d).</w:t>
      </w:r>
      <w:r w:rsidRPr="000725F8">
        <w:rPr>
          <w:rFonts w:eastAsiaTheme="minorEastAsia"/>
        </w:rPr>
        <w:t xml:space="preserve"> </w:t>
      </w:r>
      <w:r w:rsidRPr="000725F8">
        <w:rPr>
          <w:rFonts w:eastAsiaTheme="minorEastAsia"/>
          <w:lang w:val="fr-FR"/>
        </w:rPr>
        <w:t>Par la suite, le PNUD a accepté de retirer la proposition et de la soumettre éventuellement à nouveau à la 97</w:t>
      </w:r>
      <w:r w:rsidRPr="000725F8">
        <w:rPr>
          <w:rFonts w:eastAsiaTheme="minorEastAsia"/>
          <w:vertAlign w:val="superscript"/>
          <w:lang w:val="fr-FR"/>
        </w:rPr>
        <w:t>e</w:t>
      </w:r>
      <w:r w:rsidRPr="000725F8">
        <w:rPr>
          <w:rFonts w:eastAsiaTheme="minorEastAsia"/>
          <w:lang w:val="fr-FR"/>
        </w:rPr>
        <w:t xml:space="preserve"> réunion en tant que demande de financement pour la préparation d</w:t>
      </w:r>
      <w:r w:rsidR="00FC2140">
        <w:rPr>
          <w:rFonts w:eastAsiaTheme="minorEastAsia"/>
          <w:lang w:val="fr-FR"/>
        </w:rPr>
        <w:t>’</w:t>
      </w:r>
      <w:r w:rsidRPr="000725F8">
        <w:rPr>
          <w:rFonts w:eastAsiaTheme="minorEastAsia"/>
          <w:lang w:val="fr-FR"/>
        </w:rPr>
        <w:t>un projet.</w:t>
      </w:r>
    </w:p>
    <w:p w14:paraId="52D0D5B0" w14:textId="5D3130BB" w:rsidR="00E7088A" w:rsidRPr="000725F8" w:rsidRDefault="000725F8" w:rsidP="000725F8">
      <w:pPr>
        <w:pStyle w:val="Heading1"/>
        <w:numPr>
          <w:ilvl w:val="0"/>
          <w:numId w:val="0"/>
        </w:numPr>
        <w:rPr>
          <w:b/>
          <w:bCs/>
          <w:lang w:val="en-US"/>
        </w:rPr>
      </w:pPr>
      <w:r w:rsidRPr="000725F8">
        <w:rPr>
          <w:b/>
          <w:bCs/>
          <w:lang w:val="fr-FR"/>
        </w:rPr>
        <w:t>II.2</w:t>
      </w:r>
      <w:r w:rsidR="00E7088A" w:rsidRPr="000725F8">
        <w:rPr>
          <w:b/>
          <w:bCs/>
          <w:lang w:val="en-US"/>
        </w:rPr>
        <w:tab/>
      </w:r>
      <w:r w:rsidRPr="000725F8">
        <w:rPr>
          <w:b/>
          <w:bCs/>
          <w:lang w:val="fr-FR"/>
        </w:rPr>
        <w:t>Projets recommandés pour approbation globale</w:t>
      </w:r>
    </w:p>
    <w:p w14:paraId="5C5A3806" w14:textId="6D92308B" w:rsidR="000725F8" w:rsidRPr="000725F8" w:rsidRDefault="000725F8" w:rsidP="000725F8">
      <w:pPr>
        <w:pStyle w:val="Heading1"/>
      </w:pPr>
      <w:bookmarkStart w:id="2" w:name="_Hlk100265268"/>
      <w:r w:rsidRPr="000725F8">
        <w:rPr>
          <w:lang w:val="fr-FR"/>
        </w:rPr>
        <w:t>Le tableau 3 présente un récapitulatif des demandes recommandées pour approbation globale.</w:t>
      </w:r>
      <w:r w:rsidRPr="000725F8">
        <w:t xml:space="preserve"> </w:t>
      </w:r>
      <w:r w:rsidRPr="000725F8">
        <w:rPr>
          <w:lang w:val="fr-FR"/>
        </w:rPr>
        <w:t>Le document UNEP/OzL.Pro/ExCom/96/18, examiné au titre du point 9 c) de l</w:t>
      </w:r>
      <w:r w:rsidR="00FC2140">
        <w:rPr>
          <w:lang w:val="fr-FR"/>
        </w:rPr>
        <w:t>’</w:t>
      </w:r>
      <w:r w:rsidRPr="000725F8">
        <w:rPr>
          <w:lang w:val="fr-FR"/>
        </w:rPr>
        <w:t>ordre du jour, comprend des informations supplémentaires sur ces demandes, la recommandation du Secrétariat aux fins d</w:t>
      </w:r>
      <w:r w:rsidR="00FC2140">
        <w:rPr>
          <w:lang w:val="fr-FR"/>
        </w:rPr>
        <w:t>’</w:t>
      </w:r>
      <w:r w:rsidRPr="000725F8">
        <w:rPr>
          <w:lang w:val="fr-FR"/>
        </w:rPr>
        <w:t>examen par le Comité exécutif et une annexe contenant une liste complète des projets recommandés pour approbation globale.</w:t>
      </w:r>
    </w:p>
    <w:bookmarkEnd w:id="2"/>
    <w:p w14:paraId="6A7A260E" w14:textId="76C068E9" w:rsidR="00E7088A" w:rsidRPr="000725F8" w:rsidRDefault="000725F8" w:rsidP="00DA4324">
      <w:pPr>
        <w:keepNext/>
        <w:rPr>
          <w:b/>
          <w:bCs/>
        </w:rPr>
      </w:pPr>
      <w:r w:rsidRPr="000725F8">
        <w:rPr>
          <w:b/>
          <w:bCs/>
          <w:lang w:val="fr-FR"/>
        </w:rPr>
        <w:t>Tableau 3 : Demandes recommandées pour approbation globale</w:t>
      </w:r>
    </w:p>
    <w:tbl>
      <w:tblPr>
        <w:tblStyle w:val="TableGrid10"/>
        <w:tblW w:w="5000" w:type="pct"/>
        <w:tblLayout w:type="fixed"/>
        <w:tblLook w:val="04A0" w:firstRow="1" w:lastRow="0" w:firstColumn="1" w:lastColumn="0" w:noHBand="0" w:noVBand="1"/>
      </w:tblPr>
      <w:tblGrid>
        <w:gridCol w:w="5911"/>
        <w:gridCol w:w="1004"/>
        <w:gridCol w:w="1081"/>
        <w:gridCol w:w="1354"/>
      </w:tblGrid>
      <w:tr w:rsidR="004C0EE0" w:rsidRPr="0016709F" w14:paraId="3E3F9F4E" w14:textId="77777777" w:rsidTr="00FA411A">
        <w:trPr>
          <w:trHeight w:val="268"/>
          <w:tblHeader/>
        </w:trPr>
        <w:tc>
          <w:tcPr>
            <w:tcW w:w="3161" w:type="pct"/>
            <w:shd w:val="clear" w:color="auto" w:fill="auto"/>
            <w:vAlign w:val="center"/>
          </w:tcPr>
          <w:p w14:paraId="5BB0685F" w14:textId="3CB828A9" w:rsidR="004C0EE0" w:rsidRPr="000725F8" w:rsidRDefault="000725F8" w:rsidP="001E418B">
            <w:pPr>
              <w:keepNext/>
              <w:jc w:val="center"/>
              <w:rPr>
                <w:b/>
                <w:sz w:val="20"/>
                <w:szCs w:val="20"/>
              </w:rPr>
            </w:pPr>
            <w:bookmarkStart w:id="3" w:name="_Hlk183099495"/>
            <w:r w:rsidRPr="000725F8">
              <w:rPr>
                <w:b/>
                <w:sz w:val="20"/>
                <w:szCs w:val="20"/>
                <w:lang w:val="fr-FR"/>
              </w:rPr>
              <w:t>Projets et activités</w:t>
            </w:r>
          </w:p>
        </w:tc>
        <w:tc>
          <w:tcPr>
            <w:tcW w:w="537" w:type="pct"/>
            <w:shd w:val="clear" w:color="auto" w:fill="auto"/>
            <w:vAlign w:val="center"/>
          </w:tcPr>
          <w:p w14:paraId="19A0DCDB" w14:textId="197FF5FA" w:rsidR="004C0EE0" w:rsidRPr="000725F8" w:rsidRDefault="000725F8" w:rsidP="001E418B">
            <w:pPr>
              <w:keepNext/>
              <w:jc w:val="center"/>
              <w:rPr>
                <w:b/>
                <w:sz w:val="20"/>
                <w:szCs w:val="20"/>
              </w:rPr>
            </w:pPr>
            <w:r w:rsidRPr="000725F8">
              <w:rPr>
                <w:b/>
                <w:sz w:val="20"/>
                <w:szCs w:val="20"/>
                <w:lang w:val="fr-FR"/>
              </w:rPr>
              <w:t>Nombre de pays</w:t>
            </w:r>
          </w:p>
        </w:tc>
        <w:tc>
          <w:tcPr>
            <w:tcW w:w="578" w:type="pct"/>
            <w:shd w:val="clear" w:color="auto" w:fill="auto"/>
            <w:vAlign w:val="center"/>
          </w:tcPr>
          <w:p w14:paraId="4B4576F4" w14:textId="5C8D1F82" w:rsidR="004C0EE0" w:rsidRPr="000725F8" w:rsidRDefault="000725F8" w:rsidP="00FA411A">
            <w:pPr>
              <w:keepNext/>
              <w:jc w:val="center"/>
              <w:rPr>
                <w:b/>
                <w:sz w:val="20"/>
                <w:szCs w:val="20"/>
              </w:rPr>
            </w:pPr>
            <w:r w:rsidRPr="000725F8">
              <w:rPr>
                <w:b/>
                <w:sz w:val="20"/>
                <w:szCs w:val="20"/>
                <w:lang w:val="fr-FR"/>
              </w:rPr>
              <w:t>Nombre de demandes de finance</w:t>
            </w:r>
            <w:r w:rsidR="00FA411A">
              <w:rPr>
                <w:b/>
                <w:sz w:val="20"/>
                <w:szCs w:val="20"/>
                <w:lang w:val="fr-FR"/>
              </w:rPr>
              <w:t>-</w:t>
            </w:r>
            <w:r w:rsidRPr="000725F8">
              <w:rPr>
                <w:b/>
                <w:sz w:val="20"/>
                <w:szCs w:val="20"/>
                <w:lang w:val="fr-FR"/>
              </w:rPr>
              <w:t>ment</w:t>
            </w:r>
          </w:p>
        </w:tc>
        <w:tc>
          <w:tcPr>
            <w:tcW w:w="725" w:type="pct"/>
            <w:shd w:val="clear" w:color="auto" w:fill="auto"/>
            <w:vAlign w:val="center"/>
          </w:tcPr>
          <w:p w14:paraId="42F14DBA" w14:textId="565802AF" w:rsidR="004C0EE0" w:rsidRPr="000725F8" w:rsidRDefault="000725F8" w:rsidP="001E418B">
            <w:pPr>
              <w:keepNext/>
              <w:jc w:val="center"/>
              <w:rPr>
                <w:b/>
                <w:sz w:val="20"/>
                <w:szCs w:val="20"/>
              </w:rPr>
            </w:pPr>
            <w:r w:rsidRPr="000725F8">
              <w:rPr>
                <w:b/>
                <w:sz w:val="20"/>
                <w:szCs w:val="20"/>
                <w:lang w:val="fr-FR"/>
              </w:rPr>
              <w:t>Montant recommandé ($US) </w:t>
            </w:r>
          </w:p>
        </w:tc>
      </w:tr>
      <w:tr w:rsidR="004C0EE0" w:rsidRPr="0016709F" w14:paraId="13DA9713" w14:textId="77777777" w:rsidTr="00FA411A">
        <w:tc>
          <w:tcPr>
            <w:tcW w:w="3161" w:type="pct"/>
            <w:shd w:val="clear" w:color="auto" w:fill="auto"/>
          </w:tcPr>
          <w:p w14:paraId="29CF38CC" w14:textId="07D6ABA2" w:rsidR="004C0EE0" w:rsidRPr="000725F8" w:rsidRDefault="000725F8" w:rsidP="001E418B">
            <w:pPr>
              <w:keepNext/>
              <w:jc w:val="left"/>
              <w:rPr>
                <w:sz w:val="20"/>
                <w:szCs w:val="20"/>
              </w:rPr>
            </w:pPr>
            <w:r w:rsidRPr="000725F8">
              <w:rPr>
                <w:sz w:val="20"/>
                <w:szCs w:val="20"/>
                <w:lang w:val="fr-FR"/>
              </w:rPr>
              <w:t>Tranches de PGEH approuvés</w:t>
            </w:r>
          </w:p>
        </w:tc>
        <w:tc>
          <w:tcPr>
            <w:tcW w:w="537" w:type="pct"/>
            <w:shd w:val="clear" w:color="auto" w:fill="FFFFFF" w:themeFill="background1"/>
            <w:vAlign w:val="center"/>
          </w:tcPr>
          <w:p w14:paraId="0DC2AC33" w14:textId="77777777" w:rsidR="004C0EE0" w:rsidRPr="0016709F" w:rsidRDefault="004C0EE0" w:rsidP="00E51F7C">
            <w:pPr>
              <w:keepNext/>
              <w:jc w:val="center"/>
              <w:rPr>
                <w:sz w:val="20"/>
                <w:szCs w:val="20"/>
              </w:rPr>
            </w:pPr>
            <w:r>
              <w:rPr>
                <w:sz w:val="20"/>
                <w:szCs w:val="20"/>
              </w:rPr>
              <w:t>13</w:t>
            </w:r>
          </w:p>
        </w:tc>
        <w:tc>
          <w:tcPr>
            <w:tcW w:w="578" w:type="pct"/>
            <w:shd w:val="clear" w:color="auto" w:fill="FFFFFF" w:themeFill="background1"/>
            <w:vAlign w:val="center"/>
          </w:tcPr>
          <w:p w14:paraId="0054DBF3" w14:textId="77777777" w:rsidR="004C0EE0" w:rsidRPr="0016709F" w:rsidRDefault="004C0EE0" w:rsidP="00E51F7C">
            <w:pPr>
              <w:keepNext/>
              <w:jc w:val="center"/>
              <w:rPr>
                <w:sz w:val="20"/>
                <w:szCs w:val="20"/>
              </w:rPr>
            </w:pPr>
            <w:r>
              <w:rPr>
                <w:sz w:val="20"/>
                <w:szCs w:val="20"/>
              </w:rPr>
              <w:t>20</w:t>
            </w:r>
          </w:p>
        </w:tc>
        <w:tc>
          <w:tcPr>
            <w:tcW w:w="725" w:type="pct"/>
            <w:shd w:val="clear" w:color="auto" w:fill="auto"/>
            <w:vAlign w:val="center"/>
          </w:tcPr>
          <w:p w14:paraId="5286AE53" w14:textId="59EA8288" w:rsidR="004C0EE0" w:rsidRPr="00D27B54" w:rsidRDefault="004C0EE0" w:rsidP="00E51F7C">
            <w:pPr>
              <w:keepNext/>
              <w:ind w:right="33"/>
              <w:jc w:val="right"/>
              <w:rPr>
                <w:sz w:val="20"/>
                <w:szCs w:val="20"/>
              </w:rPr>
            </w:pPr>
            <w:r w:rsidRPr="00D27B54">
              <w:rPr>
                <w:sz w:val="20"/>
                <w:szCs w:val="20"/>
              </w:rPr>
              <w:t>5</w:t>
            </w:r>
            <w:r w:rsidR="00FC2140">
              <w:rPr>
                <w:sz w:val="20"/>
                <w:szCs w:val="20"/>
              </w:rPr>
              <w:t> </w:t>
            </w:r>
            <w:r w:rsidRPr="00D27B54">
              <w:rPr>
                <w:sz w:val="20"/>
                <w:szCs w:val="20"/>
              </w:rPr>
              <w:t>660</w:t>
            </w:r>
            <w:r w:rsidR="00FC2140">
              <w:rPr>
                <w:sz w:val="20"/>
                <w:szCs w:val="20"/>
              </w:rPr>
              <w:t> </w:t>
            </w:r>
            <w:r w:rsidRPr="00D27B54">
              <w:rPr>
                <w:sz w:val="20"/>
                <w:szCs w:val="20"/>
              </w:rPr>
              <w:t>480</w:t>
            </w:r>
          </w:p>
        </w:tc>
      </w:tr>
      <w:tr w:rsidR="004C0EE0" w:rsidRPr="0016709F" w14:paraId="44F1012F" w14:textId="77777777" w:rsidTr="00FA411A">
        <w:tc>
          <w:tcPr>
            <w:tcW w:w="3161" w:type="pct"/>
            <w:shd w:val="clear" w:color="auto" w:fill="auto"/>
          </w:tcPr>
          <w:p w14:paraId="43E26B80" w14:textId="2BB4D11B" w:rsidR="004C0EE0" w:rsidRPr="000725F8" w:rsidRDefault="000725F8" w:rsidP="001E418B">
            <w:pPr>
              <w:keepNext/>
              <w:jc w:val="left"/>
              <w:rPr>
                <w:sz w:val="20"/>
                <w:szCs w:val="20"/>
              </w:rPr>
            </w:pPr>
            <w:r w:rsidRPr="000725F8">
              <w:rPr>
                <w:sz w:val="20"/>
                <w:szCs w:val="20"/>
                <w:lang w:val="fr-FR"/>
              </w:rPr>
              <w:t>Préparation de la phase III des PGEH</w:t>
            </w:r>
          </w:p>
        </w:tc>
        <w:tc>
          <w:tcPr>
            <w:tcW w:w="537" w:type="pct"/>
            <w:shd w:val="clear" w:color="auto" w:fill="FFFFFF" w:themeFill="background1"/>
            <w:vAlign w:val="center"/>
          </w:tcPr>
          <w:p w14:paraId="6042DECC" w14:textId="77777777" w:rsidR="004C0EE0" w:rsidRPr="0016709F" w:rsidRDefault="004C0EE0" w:rsidP="00E51F7C">
            <w:pPr>
              <w:keepNext/>
              <w:jc w:val="center"/>
              <w:rPr>
                <w:sz w:val="20"/>
                <w:szCs w:val="20"/>
              </w:rPr>
            </w:pPr>
            <w:r>
              <w:rPr>
                <w:sz w:val="20"/>
                <w:szCs w:val="20"/>
              </w:rPr>
              <w:t>3</w:t>
            </w:r>
          </w:p>
        </w:tc>
        <w:tc>
          <w:tcPr>
            <w:tcW w:w="578" w:type="pct"/>
            <w:shd w:val="clear" w:color="auto" w:fill="FFFFFF" w:themeFill="background1"/>
            <w:vAlign w:val="center"/>
          </w:tcPr>
          <w:p w14:paraId="006A1506" w14:textId="77777777" w:rsidR="004C0EE0" w:rsidRPr="0016709F" w:rsidRDefault="004C0EE0" w:rsidP="00E51F7C">
            <w:pPr>
              <w:keepNext/>
              <w:spacing w:line="259" w:lineRule="auto"/>
              <w:jc w:val="center"/>
              <w:rPr>
                <w:sz w:val="20"/>
                <w:szCs w:val="20"/>
              </w:rPr>
            </w:pPr>
            <w:r>
              <w:rPr>
                <w:sz w:val="20"/>
                <w:szCs w:val="20"/>
              </w:rPr>
              <w:t>3</w:t>
            </w:r>
          </w:p>
        </w:tc>
        <w:tc>
          <w:tcPr>
            <w:tcW w:w="725" w:type="pct"/>
            <w:shd w:val="clear" w:color="auto" w:fill="auto"/>
            <w:vAlign w:val="center"/>
          </w:tcPr>
          <w:p w14:paraId="00B543A7" w14:textId="2057C8CA" w:rsidR="004C0EE0" w:rsidRPr="00D27B54" w:rsidRDefault="004C0EE0" w:rsidP="00E51F7C">
            <w:pPr>
              <w:keepNext/>
              <w:ind w:right="33"/>
              <w:jc w:val="right"/>
              <w:rPr>
                <w:sz w:val="20"/>
                <w:szCs w:val="20"/>
              </w:rPr>
            </w:pPr>
            <w:r w:rsidRPr="00D27B54">
              <w:rPr>
                <w:sz w:val="20"/>
                <w:szCs w:val="20"/>
              </w:rPr>
              <w:t>179</w:t>
            </w:r>
            <w:r w:rsidR="00FC2140">
              <w:rPr>
                <w:sz w:val="20"/>
                <w:szCs w:val="20"/>
              </w:rPr>
              <w:t> </w:t>
            </w:r>
            <w:r w:rsidRPr="00D27B54">
              <w:rPr>
                <w:sz w:val="20"/>
                <w:szCs w:val="20"/>
              </w:rPr>
              <w:t>000</w:t>
            </w:r>
          </w:p>
        </w:tc>
      </w:tr>
      <w:tr w:rsidR="004C0EE0" w:rsidRPr="0016709F" w14:paraId="3D09DC12" w14:textId="77777777" w:rsidTr="00FA411A">
        <w:tc>
          <w:tcPr>
            <w:tcW w:w="3161" w:type="pct"/>
            <w:shd w:val="clear" w:color="auto" w:fill="auto"/>
          </w:tcPr>
          <w:p w14:paraId="6CC75128" w14:textId="392DE1A0" w:rsidR="004C0EE0" w:rsidRPr="000725F8" w:rsidRDefault="000725F8" w:rsidP="001E418B">
            <w:pPr>
              <w:keepNext/>
              <w:jc w:val="left"/>
              <w:rPr>
                <w:sz w:val="20"/>
                <w:szCs w:val="20"/>
              </w:rPr>
            </w:pPr>
            <w:r w:rsidRPr="000725F8">
              <w:rPr>
                <w:sz w:val="20"/>
                <w:szCs w:val="20"/>
                <w:lang w:val="fr-FR"/>
              </w:rPr>
              <w:t>Préparation d</w:t>
            </w:r>
            <w:r w:rsidR="00FC2140">
              <w:rPr>
                <w:sz w:val="20"/>
                <w:szCs w:val="20"/>
                <w:lang w:val="fr-FR"/>
              </w:rPr>
              <w:t>’</w:t>
            </w:r>
            <w:r w:rsidRPr="000725F8">
              <w:rPr>
                <w:sz w:val="20"/>
                <w:szCs w:val="20"/>
                <w:lang w:val="fr-FR"/>
              </w:rPr>
              <w:t>un projet d</w:t>
            </w:r>
            <w:r w:rsidR="00FC2140">
              <w:rPr>
                <w:sz w:val="20"/>
                <w:szCs w:val="20"/>
                <w:lang w:val="fr-FR"/>
              </w:rPr>
              <w:t>’</w:t>
            </w:r>
            <w:r w:rsidRPr="000725F8">
              <w:rPr>
                <w:sz w:val="20"/>
                <w:szCs w:val="20"/>
                <w:lang w:val="fr-FR"/>
              </w:rPr>
              <w:t>investissement dans le cadre du KIP (secteur des mousses)</w:t>
            </w:r>
          </w:p>
        </w:tc>
        <w:tc>
          <w:tcPr>
            <w:tcW w:w="537" w:type="pct"/>
            <w:shd w:val="clear" w:color="auto" w:fill="FFFFFF" w:themeFill="background1"/>
            <w:vAlign w:val="center"/>
          </w:tcPr>
          <w:p w14:paraId="35815E66" w14:textId="77777777" w:rsidR="004C0EE0" w:rsidRDefault="004C0EE0" w:rsidP="00E51F7C">
            <w:pPr>
              <w:keepNext/>
              <w:jc w:val="center"/>
              <w:rPr>
                <w:sz w:val="20"/>
                <w:szCs w:val="20"/>
              </w:rPr>
            </w:pPr>
            <w:r>
              <w:rPr>
                <w:sz w:val="20"/>
                <w:szCs w:val="20"/>
              </w:rPr>
              <w:t>1</w:t>
            </w:r>
          </w:p>
        </w:tc>
        <w:tc>
          <w:tcPr>
            <w:tcW w:w="578" w:type="pct"/>
            <w:shd w:val="clear" w:color="auto" w:fill="FFFFFF" w:themeFill="background1"/>
            <w:vAlign w:val="center"/>
          </w:tcPr>
          <w:p w14:paraId="3F0F3410" w14:textId="77777777" w:rsidR="004C0EE0" w:rsidRDefault="004C0EE0" w:rsidP="00E51F7C">
            <w:pPr>
              <w:keepNext/>
              <w:spacing w:line="259" w:lineRule="auto"/>
              <w:jc w:val="center"/>
              <w:rPr>
                <w:sz w:val="20"/>
                <w:szCs w:val="20"/>
              </w:rPr>
            </w:pPr>
            <w:r>
              <w:rPr>
                <w:sz w:val="20"/>
                <w:szCs w:val="20"/>
              </w:rPr>
              <w:t>1</w:t>
            </w:r>
          </w:p>
        </w:tc>
        <w:tc>
          <w:tcPr>
            <w:tcW w:w="725" w:type="pct"/>
            <w:shd w:val="clear" w:color="auto" w:fill="auto"/>
            <w:vAlign w:val="center"/>
          </w:tcPr>
          <w:p w14:paraId="454D2ED1" w14:textId="4A8097CE" w:rsidR="004C0EE0" w:rsidRPr="00D27B54" w:rsidRDefault="004C0EE0" w:rsidP="00E51F7C">
            <w:pPr>
              <w:keepNext/>
              <w:ind w:right="33"/>
              <w:jc w:val="right"/>
              <w:rPr>
                <w:sz w:val="20"/>
                <w:szCs w:val="20"/>
              </w:rPr>
            </w:pPr>
            <w:r>
              <w:rPr>
                <w:sz w:val="20"/>
                <w:szCs w:val="20"/>
              </w:rPr>
              <w:t>85</w:t>
            </w:r>
            <w:r w:rsidR="00FC2140">
              <w:rPr>
                <w:sz w:val="20"/>
                <w:szCs w:val="20"/>
              </w:rPr>
              <w:t> </w:t>
            </w:r>
            <w:r>
              <w:rPr>
                <w:sz w:val="20"/>
                <w:szCs w:val="20"/>
              </w:rPr>
              <w:t>600</w:t>
            </w:r>
          </w:p>
        </w:tc>
      </w:tr>
      <w:tr w:rsidR="004C0EE0" w:rsidRPr="0016709F" w14:paraId="5A2A0A91" w14:textId="77777777" w:rsidTr="00FA411A">
        <w:tc>
          <w:tcPr>
            <w:tcW w:w="3161" w:type="pct"/>
            <w:shd w:val="clear" w:color="auto" w:fill="auto"/>
          </w:tcPr>
          <w:p w14:paraId="3E4C77B4" w14:textId="3A1F31B2" w:rsidR="004C0EE0" w:rsidRPr="000725F8" w:rsidRDefault="000725F8" w:rsidP="001E418B">
            <w:pPr>
              <w:keepNext/>
              <w:jc w:val="left"/>
              <w:rPr>
                <w:sz w:val="20"/>
                <w:szCs w:val="20"/>
              </w:rPr>
            </w:pPr>
            <w:r w:rsidRPr="000725F8">
              <w:rPr>
                <w:sz w:val="20"/>
                <w:szCs w:val="20"/>
                <w:lang w:val="fr-FR"/>
              </w:rPr>
              <w:t>Vérification de la conformité d</w:t>
            </w:r>
            <w:r w:rsidR="00FC2140">
              <w:rPr>
                <w:sz w:val="20"/>
                <w:szCs w:val="20"/>
                <w:lang w:val="fr-FR"/>
              </w:rPr>
              <w:t>’</w:t>
            </w:r>
            <w:r w:rsidRPr="000725F8">
              <w:rPr>
                <w:sz w:val="20"/>
                <w:szCs w:val="20"/>
                <w:lang w:val="fr-FR"/>
              </w:rPr>
              <w:t>une sélection de pays visés à l</w:t>
            </w:r>
            <w:r w:rsidR="00FC2140">
              <w:rPr>
                <w:sz w:val="20"/>
                <w:szCs w:val="20"/>
                <w:lang w:val="fr-FR"/>
              </w:rPr>
              <w:t>’</w:t>
            </w:r>
            <w:r w:rsidRPr="000725F8">
              <w:rPr>
                <w:sz w:val="20"/>
                <w:szCs w:val="20"/>
                <w:lang w:val="fr-FR"/>
              </w:rPr>
              <w:t>article 5 avec leur accord relatif au PGEH</w:t>
            </w:r>
          </w:p>
        </w:tc>
        <w:tc>
          <w:tcPr>
            <w:tcW w:w="537" w:type="pct"/>
            <w:shd w:val="clear" w:color="auto" w:fill="FFFFFF" w:themeFill="background1"/>
            <w:vAlign w:val="center"/>
          </w:tcPr>
          <w:p w14:paraId="16991414" w14:textId="77777777" w:rsidR="004C0EE0" w:rsidRPr="0016709F" w:rsidRDefault="004C0EE0" w:rsidP="00E51F7C">
            <w:pPr>
              <w:keepNext/>
              <w:jc w:val="center"/>
              <w:rPr>
                <w:sz w:val="20"/>
                <w:szCs w:val="20"/>
              </w:rPr>
            </w:pPr>
            <w:r>
              <w:rPr>
                <w:sz w:val="20"/>
                <w:szCs w:val="20"/>
              </w:rPr>
              <w:t>12</w:t>
            </w:r>
          </w:p>
        </w:tc>
        <w:tc>
          <w:tcPr>
            <w:tcW w:w="578" w:type="pct"/>
            <w:shd w:val="clear" w:color="auto" w:fill="FFFFFF" w:themeFill="background1"/>
            <w:vAlign w:val="center"/>
          </w:tcPr>
          <w:p w14:paraId="09A3F506" w14:textId="77777777" w:rsidR="004C0EE0" w:rsidRPr="0016709F" w:rsidRDefault="004C0EE0" w:rsidP="00E51F7C">
            <w:pPr>
              <w:keepNext/>
              <w:spacing w:line="259" w:lineRule="auto"/>
              <w:jc w:val="center"/>
              <w:rPr>
                <w:sz w:val="20"/>
                <w:szCs w:val="20"/>
              </w:rPr>
            </w:pPr>
            <w:r>
              <w:rPr>
                <w:sz w:val="20"/>
                <w:szCs w:val="20"/>
              </w:rPr>
              <w:t>12</w:t>
            </w:r>
          </w:p>
        </w:tc>
        <w:tc>
          <w:tcPr>
            <w:tcW w:w="725" w:type="pct"/>
            <w:shd w:val="clear" w:color="auto" w:fill="auto"/>
            <w:vAlign w:val="center"/>
          </w:tcPr>
          <w:p w14:paraId="71FB8BAB" w14:textId="0CAADDF7" w:rsidR="004C0EE0" w:rsidRPr="00D27B54" w:rsidRDefault="004C0EE0" w:rsidP="00E51F7C">
            <w:pPr>
              <w:keepNext/>
              <w:ind w:right="33"/>
              <w:jc w:val="right"/>
              <w:rPr>
                <w:sz w:val="20"/>
                <w:szCs w:val="20"/>
              </w:rPr>
            </w:pPr>
            <w:r w:rsidRPr="00D27B54">
              <w:rPr>
                <w:sz w:val="20"/>
                <w:szCs w:val="20"/>
              </w:rPr>
              <w:t>402</w:t>
            </w:r>
            <w:r w:rsidR="00FC2140">
              <w:rPr>
                <w:sz w:val="20"/>
                <w:szCs w:val="20"/>
              </w:rPr>
              <w:t> </w:t>
            </w:r>
            <w:r w:rsidRPr="00D27B54">
              <w:rPr>
                <w:sz w:val="20"/>
                <w:szCs w:val="20"/>
              </w:rPr>
              <w:t>000</w:t>
            </w:r>
          </w:p>
        </w:tc>
      </w:tr>
      <w:tr w:rsidR="004C0EE0" w:rsidRPr="0016709F" w14:paraId="59613280" w14:textId="77777777" w:rsidTr="00FA411A">
        <w:tc>
          <w:tcPr>
            <w:tcW w:w="3161" w:type="pct"/>
            <w:shd w:val="clear" w:color="auto" w:fill="auto"/>
          </w:tcPr>
          <w:p w14:paraId="19E448CD" w14:textId="1001826B" w:rsidR="004C0EE0" w:rsidRPr="000725F8" w:rsidRDefault="000725F8" w:rsidP="001E418B">
            <w:pPr>
              <w:keepNext/>
              <w:jc w:val="left"/>
              <w:rPr>
                <w:sz w:val="20"/>
                <w:szCs w:val="20"/>
              </w:rPr>
            </w:pPr>
            <w:r w:rsidRPr="000725F8">
              <w:rPr>
                <w:sz w:val="20"/>
                <w:szCs w:val="20"/>
                <w:lang w:val="fr-FR"/>
              </w:rPr>
              <w:t>Tranche d</w:t>
            </w:r>
            <w:r w:rsidR="00FC2140">
              <w:rPr>
                <w:sz w:val="20"/>
                <w:szCs w:val="20"/>
                <w:lang w:val="fr-FR"/>
              </w:rPr>
              <w:t>’</w:t>
            </w:r>
            <w:r w:rsidRPr="000725F8">
              <w:rPr>
                <w:sz w:val="20"/>
                <w:szCs w:val="20"/>
                <w:lang w:val="fr-FR"/>
              </w:rPr>
              <w:t>un plan de contrôle des émissions de HFC-23 approuvé</w:t>
            </w:r>
          </w:p>
        </w:tc>
        <w:tc>
          <w:tcPr>
            <w:tcW w:w="537" w:type="pct"/>
            <w:shd w:val="clear" w:color="auto" w:fill="FFFFFF" w:themeFill="background1"/>
            <w:vAlign w:val="center"/>
          </w:tcPr>
          <w:p w14:paraId="65C99811" w14:textId="77777777" w:rsidR="004C0EE0" w:rsidRPr="0016709F" w:rsidRDefault="004C0EE0" w:rsidP="00E51F7C">
            <w:pPr>
              <w:keepNext/>
              <w:jc w:val="center"/>
              <w:rPr>
                <w:sz w:val="20"/>
                <w:szCs w:val="20"/>
              </w:rPr>
            </w:pPr>
            <w:r>
              <w:rPr>
                <w:sz w:val="20"/>
                <w:szCs w:val="20"/>
              </w:rPr>
              <w:t>1</w:t>
            </w:r>
          </w:p>
        </w:tc>
        <w:tc>
          <w:tcPr>
            <w:tcW w:w="578" w:type="pct"/>
            <w:shd w:val="clear" w:color="auto" w:fill="FFFFFF" w:themeFill="background1"/>
            <w:vAlign w:val="center"/>
          </w:tcPr>
          <w:p w14:paraId="01DBBBD7" w14:textId="77777777" w:rsidR="004C0EE0" w:rsidRPr="0016709F" w:rsidRDefault="004C0EE0" w:rsidP="00E51F7C">
            <w:pPr>
              <w:keepNext/>
              <w:spacing w:line="259" w:lineRule="auto"/>
              <w:jc w:val="center"/>
              <w:rPr>
                <w:sz w:val="20"/>
                <w:szCs w:val="20"/>
              </w:rPr>
            </w:pPr>
            <w:r>
              <w:rPr>
                <w:sz w:val="20"/>
                <w:szCs w:val="20"/>
              </w:rPr>
              <w:t>1</w:t>
            </w:r>
          </w:p>
        </w:tc>
        <w:tc>
          <w:tcPr>
            <w:tcW w:w="725" w:type="pct"/>
            <w:shd w:val="clear" w:color="auto" w:fill="auto"/>
            <w:vAlign w:val="center"/>
          </w:tcPr>
          <w:p w14:paraId="65C1DDA7" w14:textId="594B0FA8" w:rsidR="004C0EE0" w:rsidRPr="00D27B54" w:rsidRDefault="004C0EE0" w:rsidP="00E51F7C">
            <w:pPr>
              <w:keepNext/>
              <w:ind w:right="33"/>
              <w:jc w:val="right"/>
              <w:rPr>
                <w:sz w:val="20"/>
                <w:szCs w:val="20"/>
              </w:rPr>
            </w:pPr>
            <w:r w:rsidRPr="00D27B54">
              <w:rPr>
                <w:sz w:val="20"/>
                <w:szCs w:val="20"/>
              </w:rPr>
              <w:t>339</w:t>
            </w:r>
            <w:r w:rsidR="00FC2140">
              <w:rPr>
                <w:sz w:val="20"/>
                <w:szCs w:val="20"/>
              </w:rPr>
              <w:t> </w:t>
            </w:r>
            <w:r w:rsidRPr="00D27B54">
              <w:rPr>
                <w:sz w:val="20"/>
                <w:szCs w:val="20"/>
              </w:rPr>
              <w:t>725</w:t>
            </w:r>
          </w:p>
        </w:tc>
      </w:tr>
      <w:tr w:rsidR="004C0EE0" w:rsidRPr="0016709F" w14:paraId="13B6095E" w14:textId="77777777" w:rsidTr="00FA411A">
        <w:tc>
          <w:tcPr>
            <w:tcW w:w="3161" w:type="pct"/>
            <w:shd w:val="clear" w:color="auto" w:fill="auto"/>
          </w:tcPr>
          <w:p w14:paraId="00DB3963" w14:textId="098E918F" w:rsidR="004C0EE0" w:rsidRPr="000725F8" w:rsidRDefault="000725F8" w:rsidP="001E418B">
            <w:pPr>
              <w:jc w:val="left"/>
              <w:rPr>
                <w:sz w:val="20"/>
                <w:szCs w:val="20"/>
              </w:rPr>
            </w:pPr>
            <w:r w:rsidRPr="000725F8">
              <w:rPr>
                <w:sz w:val="20"/>
                <w:szCs w:val="20"/>
                <w:lang w:val="fr-FR"/>
              </w:rPr>
              <w:t>Renouvellement des projets de renforcement des institutions</w:t>
            </w:r>
          </w:p>
        </w:tc>
        <w:tc>
          <w:tcPr>
            <w:tcW w:w="537" w:type="pct"/>
            <w:shd w:val="clear" w:color="auto" w:fill="FFFFFF" w:themeFill="background1"/>
            <w:vAlign w:val="center"/>
          </w:tcPr>
          <w:p w14:paraId="7535391E" w14:textId="77777777" w:rsidR="004C0EE0" w:rsidRPr="0016709F" w:rsidRDefault="004C0EE0" w:rsidP="00E51F7C">
            <w:pPr>
              <w:jc w:val="center"/>
              <w:rPr>
                <w:sz w:val="20"/>
                <w:szCs w:val="20"/>
              </w:rPr>
            </w:pPr>
            <w:r>
              <w:rPr>
                <w:sz w:val="20"/>
                <w:szCs w:val="20"/>
              </w:rPr>
              <w:t>9</w:t>
            </w:r>
          </w:p>
        </w:tc>
        <w:tc>
          <w:tcPr>
            <w:tcW w:w="578" w:type="pct"/>
            <w:shd w:val="clear" w:color="auto" w:fill="FFFFFF" w:themeFill="background1"/>
            <w:vAlign w:val="center"/>
          </w:tcPr>
          <w:p w14:paraId="15DD2FE9" w14:textId="77777777" w:rsidR="004C0EE0" w:rsidRPr="0016709F" w:rsidRDefault="004C0EE0" w:rsidP="00E51F7C">
            <w:pPr>
              <w:jc w:val="center"/>
              <w:rPr>
                <w:sz w:val="20"/>
                <w:szCs w:val="20"/>
              </w:rPr>
            </w:pPr>
            <w:r>
              <w:rPr>
                <w:sz w:val="20"/>
                <w:szCs w:val="20"/>
              </w:rPr>
              <w:t>9</w:t>
            </w:r>
          </w:p>
        </w:tc>
        <w:tc>
          <w:tcPr>
            <w:tcW w:w="725" w:type="pct"/>
            <w:shd w:val="clear" w:color="auto" w:fill="auto"/>
            <w:vAlign w:val="center"/>
          </w:tcPr>
          <w:p w14:paraId="6183ADF9" w14:textId="0CB80322" w:rsidR="004C0EE0" w:rsidRPr="00D27B54" w:rsidRDefault="004C0EE0" w:rsidP="00E51F7C">
            <w:pPr>
              <w:ind w:right="33"/>
              <w:jc w:val="right"/>
              <w:rPr>
                <w:sz w:val="20"/>
                <w:szCs w:val="20"/>
              </w:rPr>
            </w:pPr>
            <w:r w:rsidRPr="00D27B54">
              <w:rPr>
                <w:sz w:val="20"/>
                <w:szCs w:val="20"/>
              </w:rPr>
              <w:t>4</w:t>
            </w:r>
            <w:r w:rsidR="00FC2140">
              <w:rPr>
                <w:sz w:val="20"/>
                <w:szCs w:val="20"/>
              </w:rPr>
              <w:t> </w:t>
            </w:r>
            <w:r w:rsidRPr="00D27B54">
              <w:rPr>
                <w:sz w:val="20"/>
                <w:szCs w:val="20"/>
              </w:rPr>
              <w:t>1</w:t>
            </w:r>
            <w:r>
              <w:rPr>
                <w:sz w:val="20"/>
                <w:szCs w:val="20"/>
              </w:rPr>
              <w:t>4</w:t>
            </w:r>
            <w:r w:rsidRPr="00D27B54">
              <w:rPr>
                <w:sz w:val="20"/>
                <w:szCs w:val="20"/>
              </w:rPr>
              <w:t>6</w:t>
            </w:r>
            <w:r w:rsidR="00FC2140">
              <w:rPr>
                <w:sz w:val="20"/>
                <w:szCs w:val="20"/>
              </w:rPr>
              <w:t> </w:t>
            </w:r>
            <w:r w:rsidRPr="00D27B54">
              <w:rPr>
                <w:sz w:val="20"/>
                <w:szCs w:val="20"/>
              </w:rPr>
              <w:t>268</w:t>
            </w:r>
          </w:p>
        </w:tc>
      </w:tr>
      <w:tr w:rsidR="004C0EE0" w:rsidRPr="0016709F" w14:paraId="394BFDC9" w14:textId="77777777" w:rsidTr="00FA411A">
        <w:tc>
          <w:tcPr>
            <w:tcW w:w="3161" w:type="pct"/>
            <w:shd w:val="clear" w:color="auto" w:fill="auto"/>
          </w:tcPr>
          <w:p w14:paraId="499221CE" w14:textId="7E5DB5ED" w:rsidR="004C0EE0" w:rsidRPr="000725F8" w:rsidRDefault="000725F8" w:rsidP="001E418B">
            <w:pPr>
              <w:jc w:val="left"/>
              <w:rPr>
                <w:sz w:val="20"/>
                <w:szCs w:val="20"/>
              </w:rPr>
            </w:pPr>
            <w:r w:rsidRPr="000725F8">
              <w:rPr>
                <w:sz w:val="20"/>
                <w:szCs w:val="20"/>
                <w:lang w:val="fr-FR"/>
              </w:rPr>
              <w:t>Activités</w:t>
            </w:r>
            <w:r w:rsidR="00FC2140">
              <w:rPr>
                <w:sz w:val="20"/>
                <w:szCs w:val="20"/>
                <w:lang w:val="fr-FR"/>
              </w:rPr>
              <w:t xml:space="preserve"> </w:t>
            </w:r>
            <w:r w:rsidRPr="000725F8">
              <w:rPr>
                <w:sz w:val="20"/>
                <w:szCs w:val="20"/>
                <w:lang w:val="fr-FR"/>
              </w:rPr>
              <w:t>de facilitation pour la réduction progressive des</w:t>
            </w:r>
            <w:r w:rsidR="00FC2140">
              <w:rPr>
                <w:sz w:val="20"/>
                <w:szCs w:val="20"/>
                <w:lang w:val="fr-FR"/>
              </w:rPr>
              <w:t xml:space="preserve"> </w:t>
            </w:r>
            <w:r w:rsidRPr="000725F8">
              <w:rPr>
                <w:sz w:val="20"/>
                <w:szCs w:val="20"/>
                <w:lang w:val="fr-FR"/>
              </w:rPr>
              <w:t>HFC</w:t>
            </w:r>
          </w:p>
        </w:tc>
        <w:tc>
          <w:tcPr>
            <w:tcW w:w="537" w:type="pct"/>
            <w:shd w:val="clear" w:color="auto" w:fill="FFFFFF" w:themeFill="background1"/>
            <w:vAlign w:val="center"/>
          </w:tcPr>
          <w:p w14:paraId="0627C0B1" w14:textId="77777777" w:rsidR="004C0EE0" w:rsidRPr="0016709F" w:rsidRDefault="004C0EE0" w:rsidP="00E51F7C">
            <w:pPr>
              <w:jc w:val="center"/>
              <w:rPr>
                <w:sz w:val="20"/>
                <w:szCs w:val="20"/>
              </w:rPr>
            </w:pPr>
            <w:r>
              <w:rPr>
                <w:sz w:val="20"/>
                <w:szCs w:val="20"/>
              </w:rPr>
              <w:t>1</w:t>
            </w:r>
          </w:p>
        </w:tc>
        <w:tc>
          <w:tcPr>
            <w:tcW w:w="578" w:type="pct"/>
            <w:shd w:val="clear" w:color="auto" w:fill="FFFFFF" w:themeFill="background1"/>
            <w:vAlign w:val="center"/>
          </w:tcPr>
          <w:p w14:paraId="3E180C82" w14:textId="77777777" w:rsidR="004C0EE0" w:rsidRPr="0016709F" w:rsidRDefault="004C0EE0" w:rsidP="00E51F7C">
            <w:pPr>
              <w:jc w:val="center"/>
              <w:rPr>
                <w:sz w:val="20"/>
                <w:szCs w:val="20"/>
              </w:rPr>
            </w:pPr>
            <w:r>
              <w:rPr>
                <w:sz w:val="20"/>
                <w:szCs w:val="20"/>
              </w:rPr>
              <w:t>1</w:t>
            </w:r>
          </w:p>
        </w:tc>
        <w:tc>
          <w:tcPr>
            <w:tcW w:w="725" w:type="pct"/>
            <w:shd w:val="clear" w:color="auto" w:fill="auto"/>
            <w:vAlign w:val="center"/>
          </w:tcPr>
          <w:p w14:paraId="3BA4B8A2" w14:textId="2B1A324C" w:rsidR="004C0EE0" w:rsidRPr="00D27B54" w:rsidRDefault="004C0EE0" w:rsidP="00E51F7C">
            <w:pPr>
              <w:ind w:right="33"/>
              <w:jc w:val="right"/>
              <w:rPr>
                <w:sz w:val="20"/>
                <w:szCs w:val="20"/>
              </w:rPr>
            </w:pPr>
            <w:r w:rsidRPr="00D27B54">
              <w:rPr>
                <w:sz w:val="20"/>
                <w:szCs w:val="20"/>
              </w:rPr>
              <w:t>160</w:t>
            </w:r>
            <w:r w:rsidR="00FC2140">
              <w:rPr>
                <w:sz w:val="20"/>
                <w:szCs w:val="20"/>
              </w:rPr>
              <w:t> </w:t>
            </w:r>
            <w:r w:rsidRPr="00D27B54">
              <w:rPr>
                <w:sz w:val="20"/>
                <w:szCs w:val="20"/>
              </w:rPr>
              <w:t>500</w:t>
            </w:r>
          </w:p>
        </w:tc>
      </w:tr>
      <w:tr w:rsidR="004C0EE0" w:rsidRPr="0016709F" w14:paraId="67CAF294" w14:textId="77777777" w:rsidTr="00FA411A">
        <w:tc>
          <w:tcPr>
            <w:tcW w:w="3161" w:type="pct"/>
            <w:shd w:val="clear" w:color="auto" w:fill="auto"/>
          </w:tcPr>
          <w:p w14:paraId="3353E72E" w14:textId="22647733" w:rsidR="004C0EE0" w:rsidRPr="000725F8" w:rsidRDefault="000725F8" w:rsidP="001E418B">
            <w:pPr>
              <w:jc w:val="left"/>
              <w:rPr>
                <w:sz w:val="20"/>
                <w:szCs w:val="20"/>
              </w:rPr>
            </w:pPr>
            <w:r w:rsidRPr="000725F8">
              <w:rPr>
                <w:sz w:val="20"/>
                <w:szCs w:val="20"/>
                <w:lang w:val="fr-FR"/>
              </w:rPr>
              <w:t>Activités supplémentaires visant à maintenir l</w:t>
            </w:r>
            <w:r w:rsidR="00FC2140">
              <w:rPr>
                <w:sz w:val="20"/>
                <w:szCs w:val="20"/>
                <w:lang w:val="fr-FR"/>
              </w:rPr>
              <w:t>’</w:t>
            </w:r>
            <w:r w:rsidRPr="000725F8">
              <w:rPr>
                <w:sz w:val="20"/>
                <w:szCs w:val="20"/>
                <w:lang w:val="fr-FR"/>
              </w:rPr>
              <w:t>efficacité énergétique</w:t>
            </w:r>
            <w:r w:rsidR="00FC2140">
              <w:rPr>
                <w:sz w:val="20"/>
                <w:szCs w:val="20"/>
                <w:lang w:val="fr-FR"/>
              </w:rPr>
              <w:t xml:space="preserve"> </w:t>
            </w:r>
            <w:r w:rsidRPr="000725F8">
              <w:rPr>
                <w:sz w:val="20"/>
                <w:szCs w:val="20"/>
                <w:lang w:val="fr-FR"/>
              </w:rPr>
              <w:t>dans le secteur de l</w:t>
            </w:r>
            <w:r w:rsidR="00FC2140">
              <w:rPr>
                <w:sz w:val="20"/>
                <w:szCs w:val="20"/>
                <w:lang w:val="fr-FR"/>
              </w:rPr>
              <w:t>’</w:t>
            </w:r>
            <w:r w:rsidRPr="000725F8">
              <w:rPr>
                <w:sz w:val="20"/>
                <w:szCs w:val="20"/>
                <w:lang w:val="fr-FR"/>
              </w:rPr>
              <w:t>entretien (décision 89/6)*</w:t>
            </w:r>
          </w:p>
        </w:tc>
        <w:tc>
          <w:tcPr>
            <w:tcW w:w="537" w:type="pct"/>
            <w:shd w:val="clear" w:color="auto" w:fill="FFFFFF" w:themeFill="background1"/>
            <w:vAlign w:val="center"/>
          </w:tcPr>
          <w:p w14:paraId="34D89D6A" w14:textId="77777777" w:rsidR="004C0EE0" w:rsidRPr="0016709F" w:rsidRDefault="004C0EE0" w:rsidP="00E51F7C">
            <w:pPr>
              <w:jc w:val="center"/>
              <w:rPr>
                <w:sz w:val="20"/>
                <w:szCs w:val="20"/>
              </w:rPr>
            </w:pPr>
            <w:r>
              <w:rPr>
                <w:sz w:val="20"/>
                <w:szCs w:val="20"/>
              </w:rPr>
              <w:t>6</w:t>
            </w:r>
          </w:p>
        </w:tc>
        <w:tc>
          <w:tcPr>
            <w:tcW w:w="578" w:type="pct"/>
            <w:shd w:val="clear" w:color="auto" w:fill="FFFFFF" w:themeFill="background1"/>
            <w:vAlign w:val="center"/>
          </w:tcPr>
          <w:p w14:paraId="751BACD8" w14:textId="77777777" w:rsidR="004C0EE0" w:rsidRPr="0016709F" w:rsidRDefault="004C0EE0" w:rsidP="00E51F7C">
            <w:pPr>
              <w:jc w:val="center"/>
              <w:rPr>
                <w:sz w:val="20"/>
                <w:szCs w:val="20"/>
              </w:rPr>
            </w:pPr>
            <w:r>
              <w:rPr>
                <w:sz w:val="20"/>
                <w:szCs w:val="20"/>
              </w:rPr>
              <w:t>6</w:t>
            </w:r>
          </w:p>
        </w:tc>
        <w:tc>
          <w:tcPr>
            <w:tcW w:w="725" w:type="pct"/>
            <w:shd w:val="clear" w:color="auto" w:fill="auto"/>
            <w:vAlign w:val="center"/>
          </w:tcPr>
          <w:p w14:paraId="41C2C34B" w14:textId="06FCE965" w:rsidR="004C0EE0" w:rsidRPr="00D27B54" w:rsidRDefault="004C0EE0" w:rsidP="00E51F7C">
            <w:pPr>
              <w:ind w:right="33"/>
              <w:jc w:val="right"/>
              <w:rPr>
                <w:sz w:val="20"/>
                <w:szCs w:val="20"/>
              </w:rPr>
            </w:pPr>
            <w:r w:rsidRPr="00D27B54">
              <w:rPr>
                <w:sz w:val="20"/>
                <w:szCs w:val="20"/>
              </w:rPr>
              <w:t>686</w:t>
            </w:r>
            <w:r w:rsidR="00FC2140">
              <w:rPr>
                <w:sz w:val="20"/>
                <w:szCs w:val="20"/>
              </w:rPr>
              <w:t> </w:t>
            </w:r>
            <w:r w:rsidRPr="00D27B54">
              <w:rPr>
                <w:sz w:val="20"/>
                <w:szCs w:val="20"/>
              </w:rPr>
              <w:t>437</w:t>
            </w:r>
          </w:p>
        </w:tc>
      </w:tr>
      <w:tr w:rsidR="004C0EE0" w:rsidRPr="0016709F" w14:paraId="4A449FA6" w14:textId="77777777" w:rsidTr="00FA411A">
        <w:trPr>
          <w:trHeight w:val="50"/>
        </w:trPr>
        <w:tc>
          <w:tcPr>
            <w:tcW w:w="3161" w:type="pct"/>
            <w:shd w:val="clear" w:color="auto" w:fill="auto"/>
          </w:tcPr>
          <w:p w14:paraId="6FC90BE7" w14:textId="74202DAD" w:rsidR="004C0EE0" w:rsidRPr="000725F8" w:rsidRDefault="000725F8" w:rsidP="001E418B">
            <w:pPr>
              <w:jc w:val="left"/>
              <w:rPr>
                <w:sz w:val="20"/>
                <w:szCs w:val="20"/>
              </w:rPr>
            </w:pPr>
            <w:r w:rsidRPr="000725F8">
              <w:rPr>
                <w:sz w:val="20"/>
                <w:szCs w:val="20"/>
                <w:lang w:val="fr-FR"/>
              </w:rPr>
              <w:t>Préparation de projets</w:t>
            </w:r>
            <w:r w:rsidR="00FC2140">
              <w:rPr>
                <w:sz w:val="20"/>
                <w:szCs w:val="20"/>
                <w:lang w:val="fr-FR"/>
              </w:rPr>
              <w:t xml:space="preserve"> </w:t>
            </w:r>
            <w:r w:rsidRPr="000725F8">
              <w:rPr>
                <w:sz w:val="20"/>
                <w:szCs w:val="20"/>
                <w:lang w:val="fr-FR"/>
              </w:rPr>
              <w:t>pilotes portant sur</w:t>
            </w:r>
            <w:r w:rsidR="00FC2140">
              <w:rPr>
                <w:sz w:val="20"/>
                <w:szCs w:val="20"/>
                <w:lang w:val="fr-FR"/>
              </w:rPr>
              <w:t xml:space="preserve"> </w:t>
            </w:r>
            <w:r w:rsidRPr="000725F8">
              <w:rPr>
                <w:sz w:val="20"/>
                <w:szCs w:val="20"/>
                <w:lang w:val="fr-FR"/>
              </w:rPr>
              <w:t>l</w:t>
            </w:r>
            <w:r w:rsidR="00FC2140">
              <w:rPr>
                <w:sz w:val="20"/>
                <w:szCs w:val="20"/>
                <w:lang w:val="fr-FR"/>
              </w:rPr>
              <w:t>’</w:t>
            </w:r>
            <w:r w:rsidRPr="000725F8">
              <w:rPr>
                <w:sz w:val="20"/>
                <w:szCs w:val="20"/>
                <w:lang w:val="fr-FR"/>
              </w:rPr>
              <w:t>efficacité énergétique</w:t>
            </w:r>
            <w:r w:rsidR="00FC2140">
              <w:rPr>
                <w:sz w:val="20"/>
                <w:szCs w:val="20"/>
                <w:lang w:val="fr-FR"/>
              </w:rPr>
              <w:t xml:space="preserve"> </w:t>
            </w:r>
            <w:r w:rsidRPr="000725F8">
              <w:rPr>
                <w:sz w:val="20"/>
                <w:szCs w:val="20"/>
                <w:lang w:val="fr-FR"/>
              </w:rPr>
              <w:t>(décision 91/65)</w:t>
            </w:r>
          </w:p>
        </w:tc>
        <w:tc>
          <w:tcPr>
            <w:tcW w:w="537" w:type="pct"/>
            <w:shd w:val="clear" w:color="auto" w:fill="FFFFFF" w:themeFill="background1"/>
            <w:vAlign w:val="center"/>
          </w:tcPr>
          <w:p w14:paraId="0EDA8B97" w14:textId="77777777" w:rsidR="004C0EE0" w:rsidRPr="0016709F" w:rsidRDefault="004C0EE0" w:rsidP="00E51F7C">
            <w:pPr>
              <w:jc w:val="center"/>
              <w:rPr>
                <w:sz w:val="20"/>
                <w:szCs w:val="20"/>
              </w:rPr>
            </w:pPr>
            <w:r>
              <w:rPr>
                <w:sz w:val="20"/>
                <w:szCs w:val="20"/>
              </w:rPr>
              <w:t>4</w:t>
            </w:r>
          </w:p>
        </w:tc>
        <w:tc>
          <w:tcPr>
            <w:tcW w:w="578" w:type="pct"/>
            <w:shd w:val="clear" w:color="auto" w:fill="FFFFFF" w:themeFill="background1"/>
            <w:vAlign w:val="center"/>
          </w:tcPr>
          <w:p w14:paraId="7129DE45" w14:textId="77777777" w:rsidR="004C0EE0" w:rsidRPr="0016709F" w:rsidRDefault="004C0EE0" w:rsidP="00E51F7C">
            <w:pPr>
              <w:jc w:val="center"/>
              <w:rPr>
                <w:sz w:val="20"/>
                <w:szCs w:val="20"/>
              </w:rPr>
            </w:pPr>
            <w:r>
              <w:rPr>
                <w:sz w:val="20"/>
                <w:szCs w:val="20"/>
              </w:rPr>
              <w:t>4</w:t>
            </w:r>
          </w:p>
        </w:tc>
        <w:tc>
          <w:tcPr>
            <w:tcW w:w="725" w:type="pct"/>
            <w:shd w:val="clear" w:color="auto" w:fill="auto"/>
            <w:vAlign w:val="center"/>
          </w:tcPr>
          <w:p w14:paraId="6E40E2AB" w14:textId="21E50E49" w:rsidR="004C0EE0" w:rsidRPr="00D27B54" w:rsidRDefault="004C0EE0" w:rsidP="00E51F7C">
            <w:pPr>
              <w:ind w:right="33"/>
              <w:jc w:val="right"/>
              <w:rPr>
                <w:sz w:val="20"/>
                <w:szCs w:val="20"/>
              </w:rPr>
            </w:pPr>
            <w:r w:rsidRPr="00D27B54">
              <w:rPr>
                <w:sz w:val="20"/>
                <w:szCs w:val="20"/>
              </w:rPr>
              <w:t>130</w:t>
            </w:r>
            <w:r w:rsidR="00FC2140">
              <w:rPr>
                <w:sz w:val="20"/>
                <w:szCs w:val="20"/>
              </w:rPr>
              <w:t> </w:t>
            </w:r>
            <w:r w:rsidRPr="00D27B54">
              <w:rPr>
                <w:sz w:val="20"/>
                <w:szCs w:val="20"/>
              </w:rPr>
              <w:t>200</w:t>
            </w:r>
          </w:p>
        </w:tc>
      </w:tr>
      <w:tr w:rsidR="004C0EE0" w:rsidRPr="0016709F" w14:paraId="27A73486" w14:textId="77777777" w:rsidTr="00FA411A">
        <w:tc>
          <w:tcPr>
            <w:tcW w:w="3161" w:type="pct"/>
            <w:shd w:val="clear" w:color="auto" w:fill="auto"/>
          </w:tcPr>
          <w:p w14:paraId="45AD81F0" w14:textId="616F2FC3" w:rsidR="004C0EE0" w:rsidRPr="000725F8" w:rsidRDefault="000725F8" w:rsidP="001E418B">
            <w:pPr>
              <w:jc w:val="left"/>
              <w:rPr>
                <w:sz w:val="20"/>
                <w:szCs w:val="20"/>
              </w:rPr>
            </w:pPr>
            <w:r w:rsidRPr="000725F8">
              <w:rPr>
                <w:sz w:val="20"/>
                <w:szCs w:val="20"/>
                <w:lang w:val="fr-FR"/>
              </w:rPr>
              <w:t>Préparation d</w:t>
            </w:r>
            <w:r w:rsidR="00FC2140">
              <w:rPr>
                <w:sz w:val="20"/>
                <w:szCs w:val="20"/>
                <w:lang w:val="fr-FR"/>
              </w:rPr>
              <w:t>’</w:t>
            </w:r>
            <w:r w:rsidRPr="000725F8">
              <w:rPr>
                <w:sz w:val="20"/>
                <w:szCs w:val="20"/>
                <w:lang w:val="fr-FR"/>
              </w:rPr>
              <w:t>inventaires nationaux de banques de déchets de substances réglementées (décision 91/66)</w:t>
            </w:r>
          </w:p>
        </w:tc>
        <w:tc>
          <w:tcPr>
            <w:tcW w:w="537" w:type="pct"/>
            <w:shd w:val="clear" w:color="auto" w:fill="FFFFFF" w:themeFill="background1"/>
            <w:vAlign w:val="center"/>
          </w:tcPr>
          <w:p w14:paraId="2C5EBDD7" w14:textId="77777777" w:rsidR="004C0EE0" w:rsidRPr="0016709F" w:rsidRDefault="004C0EE0" w:rsidP="00E51F7C">
            <w:pPr>
              <w:jc w:val="center"/>
              <w:rPr>
                <w:sz w:val="20"/>
                <w:szCs w:val="20"/>
              </w:rPr>
            </w:pPr>
            <w:r>
              <w:rPr>
                <w:sz w:val="20"/>
                <w:szCs w:val="20"/>
              </w:rPr>
              <w:t>12</w:t>
            </w:r>
          </w:p>
        </w:tc>
        <w:tc>
          <w:tcPr>
            <w:tcW w:w="578" w:type="pct"/>
            <w:shd w:val="clear" w:color="auto" w:fill="FFFFFF" w:themeFill="background1"/>
            <w:vAlign w:val="center"/>
          </w:tcPr>
          <w:p w14:paraId="49A598ED" w14:textId="77777777" w:rsidR="004C0EE0" w:rsidRPr="0016709F" w:rsidRDefault="004C0EE0" w:rsidP="00E51F7C">
            <w:pPr>
              <w:jc w:val="center"/>
              <w:rPr>
                <w:sz w:val="20"/>
                <w:szCs w:val="20"/>
              </w:rPr>
            </w:pPr>
            <w:r>
              <w:rPr>
                <w:sz w:val="20"/>
                <w:szCs w:val="20"/>
              </w:rPr>
              <w:t>12</w:t>
            </w:r>
          </w:p>
        </w:tc>
        <w:tc>
          <w:tcPr>
            <w:tcW w:w="725" w:type="pct"/>
            <w:shd w:val="clear" w:color="auto" w:fill="auto"/>
            <w:vAlign w:val="center"/>
          </w:tcPr>
          <w:p w14:paraId="70E8A24C" w14:textId="610A89C8" w:rsidR="004C0EE0" w:rsidRPr="00D27B54" w:rsidRDefault="004C0EE0" w:rsidP="00E51F7C">
            <w:pPr>
              <w:ind w:right="33"/>
              <w:jc w:val="right"/>
              <w:rPr>
                <w:sz w:val="20"/>
                <w:szCs w:val="20"/>
              </w:rPr>
            </w:pPr>
            <w:r w:rsidRPr="00D27B54">
              <w:rPr>
                <w:sz w:val="20"/>
                <w:szCs w:val="20"/>
              </w:rPr>
              <w:t>1</w:t>
            </w:r>
            <w:r w:rsidR="00FC2140">
              <w:rPr>
                <w:sz w:val="20"/>
                <w:szCs w:val="20"/>
              </w:rPr>
              <w:t> </w:t>
            </w:r>
            <w:r w:rsidRPr="00D27B54">
              <w:rPr>
                <w:sz w:val="20"/>
                <w:szCs w:val="20"/>
              </w:rPr>
              <w:t>124</w:t>
            </w:r>
            <w:r w:rsidR="00FC2140">
              <w:rPr>
                <w:sz w:val="20"/>
                <w:szCs w:val="20"/>
              </w:rPr>
              <w:t> </w:t>
            </w:r>
            <w:r w:rsidRPr="00D27B54">
              <w:rPr>
                <w:sz w:val="20"/>
                <w:szCs w:val="20"/>
              </w:rPr>
              <w:t>000</w:t>
            </w:r>
          </w:p>
        </w:tc>
      </w:tr>
      <w:tr w:rsidR="004C0EE0" w:rsidRPr="0016709F" w14:paraId="2D0D5D8A" w14:textId="77777777" w:rsidTr="00FA411A">
        <w:tc>
          <w:tcPr>
            <w:tcW w:w="3161" w:type="pct"/>
            <w:shd w:val="clear" w:color="auto" w:fill="auto"/>
          </w:tcPr>
          <w:p w14:paraId="5496B658" w14:textId="47A0CDAA" w:rsidR="004C0EE0" w:rsidRPr="000725F8" w:rsidRDefault="000725F8" w:rsidP="001E418B">
            <w:pPr>
              <w:jc w:val="left"/>
              <w:rPr>
                <w:b/>
                <w:sz w:val="20"/>
                <w:szCs w:val="20"/>
              </w:rPr>
            </w:pPr>
            <w:r w:rsidRPr="000725F8">
              <w:rPr>
                <w:b/>
                <w:sz w:val="20"/>
                <w:szCs w:val="20"/>
                <w:lang w:val="fr-FR"/>
              </w:rPr>
              <w:t>Total</w:t>
            </w:r>
          </w:p>
        </w:tc>
        <w:tc>
          <w:tcPr>
            <w:tcW w:w="537" w:type="pct"/>
            <w:shd w:val="clear" w:color="auto" w:fill="FFFFFF" w:themeFill="background1"/>
            <w:vAlign w:val="center"/>
          </w:tcPr>
          <w:p w14:paraId="34DE3A9E" w14:textId="77777777" w:rsidR="004C0EE0" w:rsidRPr="0016709F" w:rsidRDefault="004C0EE0" w:rsidP="00E51F7C">
            <w:pPr>
              <w:jc w:val="center"/>
              <w:rPr>
                <w:b/>
                <w:sz w:val="20"/>
                <w:szCs w:val="20"/>
              </w:rPr>
            </w:pPr>
          </w:p>
        </w:tc>
        <w:tc>
          <w:tcPr>
            <w:tcW w:w="578" w:type="pct"/>
            <w:shd w:val="clear" w:color="auto" w:fill="FFFFFF" w:themeFill="background1"/>
            <w:vAlign w:val="center"/>
          </w:tcPr>
          <w:p w14:paraId="4C7B8169" w14:textId="0F187EAB" w:rsidR="004C0EE0" w:rsidRPr="0016709F" w:rsidRDefault="0061473B" w:rsidP="00E51F7C">
            <w:pPr>
              <w:jc w:val="center"/>
              <w:rPr>
                <w:b/>
                <w:sz w:val="20"/>
                <w:szCs w:val="20"/>
              </w:rPr>
            </w:pPr>
            <w:r>
              <w:rPr>
                <w:b/>
                <w:sz w:val="20"/>
                <w:szCs w:val="20"/>
              </w:rPr>
              <w:t>69</w:t>
            </w:r>
          </w:p>
        </w:tc>
        <w:tc>
          <w:tcPr>
            <w:tcW w:w="725" w:type="pct"/>
            <w:shd w:val="clear" w:color="auto" w:fill="auto"/>
            <w:vAlign w:val="center"/>
          </w:tcPr>
          <w:p w14:paraId="392073F5" w14:textId="3FE30651" w:rsidR="004C0EE0" w:rsidRPr="0016709F" w:rsidRDefault="004C0EE0" w:rsidP="00E51F7C">
            <w:pPr>
              <w:ind w:right="33"/>
              <w:jc w:val="right"/>
              <w:rPr>
                <w:b/>
                <w:bCs/>
                <w:sz w:val="20"/>
                <w:szCs w:val="20"/>
              </w:rPr>
            </w:pPr>
            <w:r w:rsidRPr="005D66C8">
              <w:rPr>
                <w:b/>
                <w:bCs/>
                <w:sz w:val="20"/>
                <w:szCs w:val="20"/>
              </w:rPr>
              <w:t>12</w:t>
            </w:r>
            <w:r w:rsidR="00FC2140">
              <w:rPr>
                <w:b/>
                <w:bCs/>
                <w:sz w:val="20"/>
                <w:szCs w:val="20"/>
              </w:rPr>
              <w:t> </w:t>
            </w:r>
            <w:r w:rsidRPr="005D66C8">
              <w:rPr>
                <w:b/>
                <w:bCs/>
                <w:sz w:val="20"/>
                <w:szCs w:val="20"/>
              </w:rPr>
              <w:t>914</w:t>
            </w:r>
            <w:r w:rsidR="00FC2140">
              <w:rPr>
                <w:b/>
                <w:bCs/>
                <w:sz w:val="20"/>
                <w:szCs w:val="20"/>
              </w:rPr>
              <w:t> </w:t>
            </w:r>
            <w:r w:rsidRPr="005D66C8">
              <w:rPr>
                <w:b/>
                <w:bCs/>
                <w:sz w:val="20"/>
                <w:szCs w:val="20"/>
              </w:rPr>
              <w:t>210</w:t>
            </w:r>
          </w:p>
        </w:tc>
      </w:tr>
    </w:tbl>
    <w:bookmarkEnd w:id="3"/>
    <w:p w14:paraId="35AAA860" w14:textId="0EA2EAC7" w:rsidR="004C0EE0" w:rsidRPr="000725F8" w:rsidRDefault="000725F8" w:rsidP="7B953005">
      <w:pPr>
        <w:widowControl w:val="0"/>
        <w:rPr>
          <w:sz w:val="18"/>
          <w:szCs w:val="18"/>
        </w:rPr>
      </w:pPr>
      <w:r w:rsidRPr="000725F8">
        <w:rPr>
          <w:sz w:val="18"/>
          <w:szCs w:val="18"/>
          <w:lang w:val="fr-FR"/>
        </w:rPr>
        <w:t>*Des demandes pour trois pays (Botswana, Érythrée et Éthiopie) ont été soumises dans le cadre des demandes de tranche de leur PGEH</w:t>
      </w:r>
    </w:p>
    <w:p w14:paraId="675605B4" w14:textId="4BFCD8C1" w:rsidR="004C0EE0" w:rsidRPr="000725F8" w:rsidRDefault="000725F8" w:rsidP="7B953005">
      <w:pPr>
        <w:widowControl w:val="0"/>
        <w:rPr>
          <w:sz w:val="18"/>
          <w:szCs w:val="18"/>
        </w:rPr>
      </w:pPr>
      <w:r w:rsidRPr="000725F8">
        <w:rPr>
          <w:sz w:val="18"/>
          <w:szCs w:val="18"/>
          <w:lang w:val="fr-FR"/>
        </w:rPr>
        <w:t>Note :</w:t>
      </w:r>
      <w:r w:rsidR="004C0EE0" w:rsidRPr="000725F8">
        <w:rPr>
          <w:sz w:val="18"/>
          <w:szCs w:val="18"/>
        </w:rPr>
        <w:t xml:space="preserve"> </w:t>
      </w:r>
      <w:r w:rsidRPr="000725F8">
        <w:rPr>
          <w:sz w:val="18"/>
          <w:szCs w:val="18"/>
          <w:lang w:val="fr-FR"/>
        </w:rPr>
        <w:t>Les montants des financements incluent les frais d</w:t>
      </w:r>
      <w:r w:rsidR="00FC2140">
        <w:rPr>
          <w:sz w:val="18"/>
          <w:szCs w:val="18"/>
          <w:lang w:val="fr-FR"/>
        </w:rPr>
        <w:t>’</w:t>
      </w:r>
      <w:r w:rsidRPr="000725F8">
        <w:rPr>
          <w:sz w:val="18"/>
          <w:szCs w:val="18"/>
          <w:lang w:val="fr-FR"/>
        </w:rPr>
        <w:t>appui d</w:t>
      </w:r>
      <w:r w:rsidR="00FC2140">
        <w:rPr>
          <w:sz w:val="18"/>
          <w:szCs w:val="18"/>
          <w:lang w:val="fr-FR"/>
        </w:rPr>
        <w:t>’</w:t>
      </w:r>
      <w:r w:rsidRPr="000725F8">
        <w:rPr>
          <w:sz w:val="18"/>
          <w:szCs w:val="18"/>
          <w:lang w:val="fr-FR"/>
        </w:rPr>
        <w:t>agence.</w:t>
      </w:r>
    </w:p>
    <w:p w14:paraId="675C5E05" w14:textId="42D69D68" w:rsidR="004C0EE0" w:rsidRPr="00DA4324" w:rsidRDefault="004C0EE0" w:rsidP="7B953005">
      <w:pPr>
        <w:widowControl w:val="0"/>
        <w:rPr>
          <w:b/>
          <w:bCs/>
          <w:color w:val="000000" w:themeColor="text1"/>
        </w:rPr>
      </w:pPr>
    </w:p>
    <w:p w14:paraId="6B093A44" w14:textId="724A9B0F" w:rsidR="00CC3331" w:rsidRPr="000725F8" w:rsidRDefault="000725F8" w:rsidP="000725F8">
      <w:pPr>
        <w:pStyle w:val="Heading1"/>
        <w:keepNext/>
        <w:numPr>
          <w:ilvl w:val="0"/>
          <w:numId w:val="0"/>
        </w:numPr>
        <w:shd w:val="clear" w:color="auto" w:fill="FFFFFF" w:themeFill="background1"/>
        <w:tabs>
          <w:tab w:val="left" w:pos="709"/>
        </w:tabs>
        <w:spacing w:before="240"/>
        <w:ind w:left="709" w:hanging="709"/>
        <w:rPr>
          <w:b/>
          <w:bCs/>
          <w:color w:val="000000" w:themeColor="text1"/>
        </w:rPr>
      </w:pPr>
      <w:r w:rsidRPr="000725F8">
        <w:rPr>
          <w:b/>
          <w:bCs/>
          <w:color w:val="000000" w:themeColor="text1"/>
          <w:lang w:val="fr-FR"/>
        </w:rPr>
        <w:t>II.3</w:t>
      </w:r>
      <w:r w:rsidR="00CC3331" w:rsidRPr="000725F8">
        <w:rPr>
          <w:color w:val="000000" w:themeColor="text1"/>
        </w:rPr>
        <w:tab/>
      </w:r>
      <w:r w:rsidRPr="000725F8">
        <w:rPr>
          <w:b/>
          <w:bCs/>
          <w:color w:val="000000" w:themeColor="text1"/>
          <w:lang w:val="fr-FR"/>
        </w:rPr>
        <w:t>Vérification de la conformité d</w:t>
      </w:r>
      <w:r w:rsidR="00FC2140">
        <w:rPr>
          <w:b/>
          <w:bCs/>
          <w:color w:val="000000" w:themeColor="text1"/>
          <w:lang w:val="fr-FR"/>
        </w:rPr>
        <w:t>’</w:t>
      </w:r>
      <w:r w:rsidRPr="000725F8">
        <w:rPr>
          <w:b/>
          <w:bCs/>
          <w:color w:val="000000" w:themeColor="text1"/>
          <w:lang w:val="fr-FR"/>
        </w:rPr>
        <w:t>une sélection de pays à faible volume de consommation avec leur accord relatif au plan de gestion de l</w:t>
      </w:r>
      <w:r w:rsidR="00FC2140">
        <w:rPr>
          <w:b/>
          <w:bCs/>
          <w:color w:val="000000" w:themeColor="text1"/>
          <w:lang w:val="fr-FR"/>
        </w:rPr>
        <w:t>’</w:t>
      </w:r>
      <w:r w:rsidRPr="000725F8">
        <w:rPr>
          <w:b/>
          <w:bCs/>
          <w:color w:val="000000" w:themeColor="text1"/>
          <w:lang w:val="fr-FR"/>
        </w:rPr>
        <w:t>élimination des HCFC</w:t>
      </w:r>
    </w:p>
    <w:p w14:paraId="07C565EF" w14:textId="6C41AAC5" w:rsidR="000725F8" w:rsidRPr="000725F8" w:rsidRDefault="000725F8" w:rsidP="000725F8">
      <w:pPr>
        <w:pStyle w:val="Heading1"/>
        <w:shd w:val="clear" w:color="auto" w:fill="FFFFFF" w:themeFill="background1"/>
        <w:spacing w:after="120"/>
        <w:rPr>
          <w:color w:val="000000" w:themeColor="text1"/>
        </w:rPr>
      </w:pPr>
      <w:r w:rsidRPr="000725F8">
        <w:rPr>
          <w:lang w:val="fr-FR"/>
        </w:rPr>
        <w:t>Conformément à la décision 61/46 c), le Secrétariat a sélectionné un échantillon 12 pays visés à l</w:t>
      </w:r>
      <w:r w:rsidR="00FC2140">
        <w:rPr>
          <w:lang w:val="fr-FR"/>
        </w:rPr>
        <w:t>’</w:t>
      </w:r>
      <w:r w:rsidRPr="000725F8">
        <w:rPr>
          <w:lang w:val="fr-FR"/>
        </w:rPr>
        <w:t>article 5 à faible volume de consommation (LVC) afin de vérifier la conformité avec leurs accords de PGEH.</w:t>
      </w:r>
      <w:r w:rsidRPr="000725F8">
        <w:t xml:space="preserve"> </w:t>
      </w:r>
      <w:r w:rsidRPr="000725F8">
        <w:rPr>
          <w:color w:val="000000" w:themeColor="text1"/>
          <w:lang w:val="fr-FR"/>
        </w:rPr>
        <w:t>Les critères de sélection comprenaient la proximité de la prochaine tranche du PGEH (2026 ou 2027 et 2028 dans un seul cas), toute vérification antérieure achevée au moins deux ans avant la 96</w:t>
      </w:r>
      <w:r w:rsidRPr="000725F8">
        <w:rPr>
          <w:color w:val="000000" w:themeColor="text1"/>
          <w:vertAlign w:val="superscript"/>
          <w:lang w:val="fr-FR"/>
        </w:rPr>
        <w:t>e</w:t>
      </w:r>
      <w:r w:rsidRPr="000725F8">
        <w:rPr>
          <w:color w:val="000000" w:themeColor="text1"/>
          <w:lang w:val="fr-FR"/>
        </w:rPr>
        <w:t xml:space="preserve"> réunion, le niveau de consommation et la répartition géographique.</w:t>
      </w:r>
      <w:r w:rsidRPr="000725F8">
        <w:rPr>
          <w:color w:val="000000" w:themeColor="text1"/>
        </w:rPr>
        <w:t xml:space="preserve"> </w:t>
      </w:r>
      <w:r w:rsidRPr="000725F8">
        <w:rPr>
          <w:color w:val="000000" w:themeColor="text1"/>
          <w:lang w:val="fr-FR"/>
        </w:rPr>
        <w:t>Les pays sélectionnés (trois en Afrique, cinq en Amérique latine et dans les Caraïbes, un en Asie et dans le Pacifique et trois en Europe) sont énumérés au tableau 4. Conformément à la décision 92/21 c), les agences d</w:t>
      </w:r>
      <w:r w:rsidR="00FC2140">
        <w:rPr>
          <w:color w:val="000000" w:themeColor="text1"/>
          <w:lang w:val="fr-FR"/>
        </w:rPr>
        <w:t>’</w:t>
      </w:r>
      <w:r w:rsidRPr="000725F8">
        <w:rPr>
          <w:color w:val="000000" w:themeColor="text1"/>
          <w:lang w:val="fr-FR"/>
        </w:rPr>
        <w:t>exécution concernées ont inclus les coûts de vérification correspondants dans leurs programmes de travail respectifs soumis à la 96</w:t>
      </w:r>
      <w:r w:rsidRPr="000725F8">
        <w:rPr>
          <w:color w:val="000000" w:themeColor="text1"/>
          <w:vertAlign w:val="superscript"/>
          <w:lang w:val="fr-FR"/>
        </w:rPr>
        <w:t>e</w:t>
      </w:r>
      <w:r w:rsidRPr="000725F8">
        <w:rPr>
          <w:color w:val="000000" w:themeColor="text1"/>
          <w:lang w:val="fr-FR"/>
        </w:rPr>
        <w:t xml:space="preserve"> réunion.</w:t>
      </w:r>
    </w:p>
    <w:p w14:paraId="7FD2FDCE" w14:textId="15774FD7" w:rsidR="00CC3331" w:rsidRPr="000725F8" w:rsidRDefault="000725F8" w:rsidP="00CC3331">
      <w:pPr>
        <w:pStyle w:val="Heading1"/>
        <w:keepNext/>
        <w:numPr>
          <w:ilvl w:val="0"/>
          <w:numId w:val="0"/>
        </w:numPr>
        <w:spacing w:after="20"/>
        <w:rPr>
          <w:b/>
          <w:bCs/>
          <w:color w:val="000000" w:themeColor="text1"/>
        </w:rPr>
      </w:pPr>
      <w:r w:rsidRPr="000725F8">
        <w:rPr>
          <w:b/>
          <w:bCs/>
          <w:color w:val="000000" w:themeColor="text1"/>
          <w:lang w:val="fr-FR"/>
        </w:rPr>
        <w:t>Tableau 4. Pays visés à l</w:t>
      </w:r>
      <w:r w:rsidR="00FC2140">
        <w:rPr>
          <w:b/>
          <w:bCs/>
          <w:color w:val="000000" w:themeColor="text1"/>
          <w:lang w:val="fr-FR"/>
        </w:rPr>
        <w:t>’</w:t>
      </w:r>
      <w:r w:rsidRPr="000725F8">
        <w:rPr>
          <w:b/>
          <w:bCs/>
          <w:color w:val="000000" w:themeColor="text1"/>
          <w:lang w:val="fr-FR"/>
        </w:rPr>
        <w:t>article 5 sélectionnés en vue de la vérification de la conformité avec leurs accords de PGEH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4A0" w:firstRow="1" w:lastRow="0" w:firstColumn="1" w:lastColumn="0" w:noHBand="0" w:noVBand="1"/>
      </w:tblPr>
      <w:tblGrid>
        <w:gridCol w:w="574"/>
        <w:gridCol w:w="2194"/>
        <w:gridCol w:w="2194"/>
        <w:gridCol w:w="2194"/>
        <w:gridCol w:w="2194"/>
      </w:tblGrid>
      <w:tr w:rsidR="00CC3331" w:rsidRPr="003223C8" w14:paraId="4A13E3D0" w14:textId="77777777" w:rsidTr="000725F8">
        <w:trPr>
          <w:trHeight w:val="50"/>
          <w:tblHeader/>
        </w:trPr>
        <w:tc>
          <w:tcPr>
            <w:tcW w:w="307" w:type="pct"/>
            <w:shd w:val="clear" w:color="auto" w:fill="auto"/>
            <w:noWrap/>
            <w:tcMar>
              <w:left w:w="43" w:type="dxa"/>
              <w:right w:w="43" w:type="dxa"/>
            </w:tcMar>
            <w:vAlign w:val="center"/>
            <w:hideMark/>
          </w:tcPr>
          <w:p w14:paraId="5C5FCF9B" w14:textId="62EE66E0" w:rsidR="00CC3331" w:rsidRPr="000725F8" w:rsidRDefault="000725F8" w:rsidP="001E418B">
            <w:pPr>
              <w:keepNext/>
              <w:ind w:left="142"/>
              <w:jc w:val="center"/>
              <w:rPr>
                <w:b/>
                <w:sz w:val="20"/>
                <w:szCs w:val="20"/>
                <w:lang w:val="en-US"/>
              </w:rPr>
            </w:pPr>
            <w:r w:rsidRPr="000725F8">
              <w:rPr>
                <w:b/>
                <w:sz w:val="20"/>
                <w:szCs w:val="20"/>
                <w:lang w:val="fr-FR"/>
              </w:rPr>
              <w:t>No</w:t>
            </w:r>
          </w:p>
        </w:tc>
        <w:tc>
          <w:tcPr>
            <w:tcW w:w="1173" w:type="pct"/>
            <w:shd w:val="clear" w:color="auto" w:fill="auto"/>
            <w:noWrap/>
            <w:tcMar>
              <w:left w:w="43" w:type="dxa"/>
              <w:right w:w="43" w:type="dxa"/>
            </w:tcMar>
            <w:vAlign w:val="center"/>
            <w:hideMark/>
          </w:tcPr>
          <w:p w14:paraId="62AC4C3E" w14:textId="2A4CA241" w:rsidR="00CC3331" w:rsidRPr="000725F8" w:rsidRDefault="000725F8" w:rsidP="001E418B">
            <w:pPr>
              <w:keepNext/>
              <w:ind w:left="142"/>
              <w:jc w:val="center"/>
              <w:rPr>
                <w:b/>
                <w:sz w:val="20"/>
                <w:szCs w:val="20"/>
                <w:lang w:val="en-US"/>
              </w:rPr>
            </w:pPr>
            <w:r w:rsidRPr="000725F8">
              <w:rPr>
                <w:b/>
                <w:sz w:val="20"/>
                <w:szCs w:val="20"/>
                <w:lang w:val="fr-FR"/>
              </w:rPr>
              <w:t>Pays</w:t>
            </w:r>
          </w:p>
        </w:tc>
        <w:tc>
          <w:tcPr>
            <w:tcW w:w="1173" w:type="pct"/>
            <w:tcMar>
              <w:left w:w="43" w:type="dxa"/>
              <w:right w:w="43" w:type="dxa"/>
            </w:tcMar>
            <w:vAlign w:val="center"/>
          </w:tcPr>
          <w:p w14:paraId="06F5C5B0" w14:textId="7123E79C" w:rsidR="00CC3331" w:rsidRPr="000725F8" w:rsidRDefault="000725F8" w:rsidP="001E418B">
            <w:pPr>
              <w:keepNext/>
              <w:ind w:right="-36"/>
              <w:jc w:val="center"/>
              <w:rPr>
                <w:b/>
                <w:sz w:val="20"/>
                <w:szCs w:val="20"/>
                <w:lang w:val="en-US"/>
              </w:rPr>
            </w:pPr>
            <w:r w:rsidRPr="000725F8">
              <w:rPr>
                <w:b/>
                <w:sz w:val="20"/>
                <w:szCs w:val="20"/>
                <w:lang w:val="fr-FR"/>
              </w:rPr>
              <w:t>Valeur de référence des HCFC (tm)</w:t>
            </w:r>
          </w:p>
        </w:tc>
        <w:tc>
          <w:tcPr>
            <w:tcW w:w="1173" w:type="pct"/>
            <w:shd w:val="clear" w:color="auto" w:fill="auto"/>
            <w:noWrap/>
            <w:tcMar>
              <w:left w:w="43" w:type="dxa"/>
              <w:right w:w="43" w:type="dxa"/>
            </w:tcMar>
            <w:vAlign w:val="center"/>
            <w:hideMark/>
          </w:tcPr>
          <w:p w14:paraId="1DAD9847" w14:textId="063CACF8" w:rsidR="00CC3331" w:rsidRPr="000725F8" w:rsidRDefault="000725F8" w:rsidP="001E418B">
            <w:pPr>
              <w:keepNext/>
              <w:ind w:left="-49"/>
              <w:jc w:val="center"/>
              <w:rPr>
                <w:b/>
                <w:sz w:val="20"/>
                <w:szCs w:val="20"/>
                <w:lang w:val="en-US"/>
              </w:rPr>
            </w:pPr>
            <w:r w:rsidRPr="000725F8">
              <w:rPr>
                <w:b/>
                <w:sz w:val="20"/>
                <w:szCs w:val="20"/>
                <w:lang w:val="fr-FR"/>
              </w:rPr>
              <w:t>Agence d</w:t>
            </w:r>
            <w:r w:rsidR="00FC2140">
              <w:rPr>
                <w:b/>
                <w:sz w:val="20"/>
                <w:szCs w:val="20"/>
                <w:lang w:val="fr-FR"/>
              </w:rPr>
              <w:t>’</w:t>
            </w:r>
            <w:r w:rsidRPr="000725F8">
              <w:rPr>
                <w:b/>
                <w:sz w:val="20"/>
                <w:szCs w:val="20"/>
                <w:lang w:val="fr-FR"/>
              </w:rPr>
              <w:t>exécution principale</w:t>
            </w:r>
          </w:p>
        </w:tc>
        <w:tc>
          <w:tcPr>
            <w:tcW w:w="1173" w:type="pct"/>
            <w:tcMar>
              <w:left w:w="43" w:type="dxa"/>
              <w:right w:w="43" w:type="dxa"/>
            </w:tcMar>
            <w:vAlign w:val="center"/>
          </w:tcPr>
          <w:p w14:paraId="27B79D22" w14:textId="12E32F5B" w:rsidR="00CC3331" w:rsidRPr="000725F8" w:rsidRDefault="000725F8" w:rsidP="001E418B">
            <w:pPr>
              <w:keepNext/>
              <w:jc w:val="center"/>
              <w:rPr>
                <w:b/>
                <w:sz w:val="20"/>
                <w:szCs w:val="20"/>
                <w:lang w:val="en-US"/>
              </w:rPr>
            </w:pPr>
            <w:r w:rsidRPr="000725F8">
              <w:rPr>
                <w:b/>
                <w:sz w:val="20"/>
                <w:szCs w:val="20"/>
                <w:lang w:val="fr-FR"/>
              </w:rPr>
              <w:t>Prochaine demande de tranche (année)</w:t>
            </w:r>
          </w:p>
        </w:tc>
      </w:tr>
      <w:tr w:rsidR="00CC3331" w:rsidRPr="003223C8" w14:paraId="3255800B" w14:textId="77777777" w:rsidTr="000725F8">
        <w:trPr>
          <w:trHeight w:val="125"/>
        </w:trPr>
        <w:tc>
          <w:tcPr>
            <w:tcW w:w="307" w:type="pct"/>
            <w:shd w:val="clear" w:color="auto" w:fill="auto"/>
            <w:noWrap/>
            <w:tcMar>
              <w:left w:w="43" w:type="dxa"/>
              <w:right w:w="43" w:type="dxa"/>
            </w:tcMar>
          </w:tcPr>
          <w:p w14:paraId="781780D2" w14:textId="77777777" w:rsidR="00CC3331" w:rsidRPr="003223C8" w:rsidRDefault="00CC3331" w:rsidP="00E51F7C">
            <w:pPr>
              <w:keepNext/>
              <w:ind w:left="142"/>
              <w:jc w:val="left"/>
              <w:rPr>
                <w:sz w:val="20"/>
                <w:szCs w:val="20"/>
                <w:lang w:val="es-CO"/>
              </w:rPr>
            </w:pPr>
            <w:r w:rsidRPr="003223C8">
              <w:rPr>
                <w:sz w:val="20"/>
                <w:szCs w:val="20"/>
                <w:lang w:val="es-CO"/>
              </w:rPr>
              <w:t>1</w:t>
            </w:r>
          </w:p>
        </w:tc>
        <w:tc>
          <w:tcPr>
            <w:tcW w:w="1173" w:type="pct"/>
            <w:shd w:val="clear" w:color="auto" w:fill="auto"/>
            <w:noWrap/>
            <w:tcMar>
              <w:left w:w="43" w:type="dxa"/>
              <w:right w:w="43" w:type="dxa"/>
            </w:tcMar>
          </w:tcPr>
          <w:p w14:paraId="38B5E576" w14:textId="7EAB7A5B" w:rsidR="00CC3331" w:rsidRPr="000725F8" w:rsidRDefault="000725F8" w:rsidP="001E418B">
            <w:pPr>
              <w:keepNext/>
              <w:spacing w:before="100" w:beforeAutospacing="1" w:after="100" w:afterAutospacing="1"/>
              <w:ind w:left="142"/>
              <w:contextualSpacing/>
              <w:jc w:val="left"/>
              <w:outlineLvl w:val="0"/>
              <w:rPr>
                <w:sz w:val="20"/>
                <w:szCs w:val="20"/>
              </w:rPr>
            </w:pPr>
            <w:r w:rsidRPr="000725F8">
              <w:rPr>
                <w:sz w:val="20"/>
                <w:szCs w:val="20"/>
                <w:lang w:val="fr-FR"/>
              </w:rPr>
              <w:t>Albanie</w:t>
            </w:r>
          </w:p>
        </w:tc>
        <w:tc>
          <w:tcPr>
            <w:tcW w:w="1173" w:type="pct"/>
            <w:shd w:val="clear" w:color="auto" w:fill="auto"/>
            <w:tcMar>
              <w:left w:w="43" w:type="dxa"/>
              <w:right w:w="86" w:type="dxa"/>
            </w:tcMar>
          </w:tcPr>
          <w:p w14:paraId="3530AC5F" w14:textId="03427D3E" w:rsidR="00CC3331" w:rsidRPr="00CD3FD8" w:rsidRDefault="00CC3331" w:rsidP="00E51F7C">
            <w:pPr>
              <w:keepNext/>
              <w:tabs>
                <w:tab w:val="left" w:pos="1595"/>
              </w:tabs>
              <w:spacing w:before="100" w:beforeAutospacing="1" w:after="100" w:afterAutospacing="1"/>
              <w:ind w:left="142" w:right="-41"/>
              <w:contextualSpacing/>
              <w:jc w:val="center"/>
              <w:outlineLvl w:val="0"/>
              <w:rPr>
                <w:sz w:val="20"/>
                <w:szCs w:val="20"/>
              </w:rPr>
            </w:pPr>
            <w:r>
              <w:rPr>
                <w:sz w:val="20"/>
                <w:szCs w:val="20"/>
              </w:rPr>
              <w:t>107</w:t>
            </w:r>
            <w:r w:rsidR="002C0DE4">
              <w:rPr>
                <w:sz w:val="20"/>
                <w:szCs w:val="20"/>
              </w:rPr>
              <w:t>,</w:t>
            </w:r>
            <w:r>
              <w:rPr>
                <w:sz w:val="20"/>
                <w:szCs w:val="20"/>
              </w:rPr>
              <w:t>31</w:t>
            </w:r>
          </w:p>
        </w:tc>
        <w:tc>
          <w:tcPr>
            <w:tcW w:w="1173" w:type="pct"/>
            <w:shd w:val="clear" w:color="auto" w:fill="auto"/>
            <w:noWrap/>
            <w:tcMar>
              <w:left w:w="43" w:type="dxa"/>
              <w:right w:w="43" w:type="dxa"/>
            </w:tcMar>
          </w:tcPr>
          <w:p w14:paraId="27517D73" w14:textId="7BC4BBD8" w:rsidR="00CC3331" w:rsidRPr="000725F8" w:rsidRDefault="000725F8" w:rsidP="001E418B">
            <w:pPr>
              <w:keepNext/>
              <w:spacing w:before="100" w:beforeAutospacing="1" w:after="100" w:afterAutospacing="1"/>
              <w:ind w:left="142"/>
              <w:contextualSpacing/>
              <w:jc w:val="center"/>
              <w:outlineLvl w:val="0"/>
              <w:rPr>
                <w:sz w:val="20"/>
                <w:szCs w:val="20"/>
              </w:rPr>
            </w:pPr>
            <w:r w:rsidRPr="000725F8">
              <w:rPr>
                <w:sz w:val="20"/>
                <w:szCs w:val="20"/>
                <w:lang w:val="fr-FR"/>
              </w:rPr>
              <w:t>ONUDI</w:t>
            </w:r>
          </w:p>
        </w:tc>
        <w:tc>
          <w:tcPr>
            <w:tcW w:w="1173" w:type="pct"/>
            <w:shd w:val="clear" w:color="auto" w:fill="auto"/>
            <w:tcMar>
              <w:left w:w="43" w:type="dxa"/>
              <w:right w:w="43" w:type="dxa"/>
            </w:tcMar>
          </w:tcPr>
          <w:p w14:paraId="7C465C72" w14:textId="77777777" w:rsidR="00CC3331" w:rsidRPr="00CD3FD8" w:rsidRDefault="00CC3331" w:rsidP="00E51F7C">
            <w:pPr>
              <w:keepNext/>
              <w:spacing w:before="100" w:beforeAutospacing="1" w:after="100" w:afterAutospacing="1"/>
              <w:ind w:left="142"/>
              <w:contextualSpacing/>
              <w:jc w:val="center"/>
              <w:outlineLvl w:val="0"/>
              <w:rPr>
                <w:sz w:val="20"/>
                <w:szCs w:val="20"/>
              </w:rPr>
            </w:pPr>
            <w:r>
              <w:rPr>
                <w:sz w:val="20"/>
                <w:szCs w:val="20"/>
              </w:rPr>
              <w:t>2026</w:t>
            </w:r>
          </w:p>
        </w:tc>
      </w:tr>
      <w:tr w:rsidR="00CC3331" w:rsidRPr="003223C8" w14:paraId="46ABD352" w14:textId="77777777" w:rsidTr="000725F8">
        <w:tc>
          <w:tcPr>
            <w:tcW w:w="307" w:type="pct"/>
            <w:shd w:val="clear" w:color="auto" w:fill="auto"/>
            <w:noWrap/>
            <w:tcMar>
              <w:left w:w="43" w:type="dxa"/>
              <w:right w:w="43" w:type="dxa"/>
            </w:tcMar>
          </w:tcPr>
          <w:p w14:paraId="151DFEF0" w14:textId="77777777" w:rsidR="00CC3331" w:rsidRPr="003223C8" w:rsidRDefault="00CC3331" w:rsidP="00E51F7C">
            <w:pPr>
              <w:ind w:left="142"/>
              <w:jc w:val="left"/>
              <w:rPr>
                <w:sz w:val="20"/>
                <w:szCs w:val="20"/>
                <w:lang w:val="es-CO"/>
              </w:rPr>
            </w:pPr>
            <w:r w:rsidRPr="003223C8">
              <w:rPr>
                <w:sz w:val="20"/>
                <w:szCs w:val="20"/>
                <w:lang w:val="es-CO"/>
              </w:rPr>
              <w:t>2</w:t>
            </w:r>
          </w:p>
        </w:tc>
        <w:tc>
          <w:tcPr>
            <w:tcW w:w="1173" w:type="pct"/>
            <w:shd w:val="clear" w:color="auto" w:fill="auto"/>
            <w:noWrap/>
            <w:tcMar>
              <w:left w:w="43" w:type="dxa"/>
              <w:right w:w="43" w:type="dxa"/>
            </w:tcMar>
          </w:tcPr>
          <w:p w14:paraId="3ACA07F7" w14:textId="273B2FE3" w:rsidR="00CC3331" w:rsidRPr="000725F8" w:rsidRDefault="000725F8" w:rsidP="001E418B">
            <w:pPr>
              <w:spacing w:before="100" w:beforeAutospacing="1" w:after="100" w:afterAutospacing="1"/>
              <w:ind w:left="142"/>
              <w:contextualSpacing/>
              <w:jc w:val="left"/>
              <w:outlineLvl w:val="0"/>
              <w:rPr>
                <w:sz w:val="20"/>
                <w:szCs w:val="20"/>
              </w:rPr>
            </w:pPr>
            <w:r w:rsidRPr="000725F8">
              <w:rPr>
                <w:sz w:val="20"/>
                <w:szCs w:val="20"/>
                <w:lang w:val="fr-FR"/>
              </w:rPr>
              <w:t>Antigua-et-Barbuda</w:t>
            </w:r>
            <w:r>
              <w:rPr>
                <w:sz w:val="20"/>
                <w:szCs w:val="20"/>
                <w:lang w:val="fr-FR"/>
              </w:rPr>
              <w:t>*</w:t>
            </w:r>
          </w:p>
        </w:tc>
        <w:tc>
          <w:tcPr>
            <w:tcW w:w="1173" w:type="pct"/>
            <w:shd w:val="clear" w:color="auto" w:fill="auto"/>
            <w:tcMar>
              <w:left w:w="43" w:type="dxa"/>
              <w:right w:w="86" w:type="dxa"/>
            </w:tcMar>
          </w:tcPr>
          <w:p w14:paraId="73A07335" w14:textId="1E88D92F" w:rsidR="00CC3331" w:rsidRPr="00CD3FD8" w:rsidRDefault="00CC3331" w:rsidP="00E51F7C">
            <w:pPr>
              <w:tabs>
                <w:tab w:val="left" w:pos="1595"/>
              </w:tabs>
              <w:spacing w:before="100" w:beforeAutospacing="1" w:after="100" w:afterAutospacing="1"/>
              <w:ind w:left="142" w:right="-41"/>
              <w:contextualSpacing/>
              <w:jc w:val="center"/>
              <w:outlineLvl w:val="0"/>
              <w:rPr>
                <w:sz w:val="20"/>
                <w:szCs w:val="20"/>
              </w:rPr>
            </w:pPr>
            <w:r>
              <w:rPr>
                <w:sz w:val="20"/>
                <w:szCs w:val="20"/>
              </w:rPr>
              <w:t>5</w:t>
            </w:r>
            <w:r w:rsidR="002C0DE4">
              <w:rPr>
                <w:sz w:val="20"/>
                <w:szCs w:val="20"/>
              </w:rPr>
              <w:t>,</w:t>
            </w:r>
            <w:r>
              <w:rPr>
                <w:sz w:val="20"/>
                <w:szCs w:val="20"/>
              </w:rPr>
              <w:t>51</w:t>
            </w:r>
          </w:p>
        </w:tc>
        <w:tc>
          <w:tcPr>
            <w:tcW w:w="1173" w:type="pct"/>
            <w:shd w:val="clear" w:color="auto" w:fill="auto"/>
            <w:noWrap/>
            <w:tcMar>
              <w:left w:w="43" w:type="dxa"/>
              <w:right w:w="43" w:type="dxa"/>
            </w:tcMar>
          </w:tcPr>
          <w:p w14:paraId="6D70A858" w14:textId="7B7865F8" w:rsidR="00CC3331" w:rsidRPr="000725F8" w:rsidRDefault="000725F8" w:rsidP="001E418B">
            <w:pPr>
              <w:spacing w:before="100" w:beforeAutospacing="1" w:after="100" w:afterAutospacing="1"/>
              <w:ind w:left="142"/>
              <w:contextualSpacing/>
              <w:jc w:val="center"/>
              <w:outlineLvl w:val="0"/>
              <w:rPr>
                <w:sz w:val="20"/>
                <w:szCs w:val="20"/>
              </w:rPr>
            </w:pPr>
            <w:r w:rsidRPr="000725F8">
              <w:rPr>
                <w:sz w:val="20"/>
                <w:szCs w:val="20"/>
                <w:lang w:val="fr-FR"/>
              </w:rPr>
              <w:t>PNUE</w:t>
            </w:r>
          </w:p>
        </w:tc>
        <w:tc>
          <w:tcPr>
            <w:tcW w:w="1173" w:type="pct"/>
            <w:shd w:val="clear" w:color="auto" w:fill="auto"/>
            <w:tcMar>
              <w:left w:w="43" w:type="dxa"/>
              <w:right w:w="43" w:type="dxa"/>
            </w:tcMar>
          </w:tcPr>
          <w:p w14:paraId="15F72DFC" w14:textId="77777777" w:rsidR="00CC3331" w:rsidRPr="00CD3FD8" w:rsidRDefault="00CC3331" w:rsidP="00E51F7C">
            <w:pPr>
              <w:ind w:left="142"/>
              <w:jc w:val="center"/>
              <w:rPr>
                <w:sz w:val="20"/>
                <w:szCs w:val="20"/>
              </w:rPr>
            </w:pPr>
            <w:r>
              <w:rPr>
                <w:sz w:val="20"/>
                <w:szCs w:val="20"/>
              </w:rPr>
              <w:t>2027</w:t>
            </w:r>
          </w:p>
        </w:tc>
      </w:tr>
      <w:tr w:rsidR="00CC3331" w:rsidRPr="003223C8" w14:paraId="2E4E3FA1" w14:textId="77777777" w:rsidTr="000725F8">
        <w:tc>
          <w:tcPr>
            <w:tcW w:w="307" w:type="pct"/>
            <w:shd w:val="clear" w:color="auto" w:fill="auto"/>
            <w:noWrap/>
            <w:tcMar>
              <w:left w:w="43" w:type="dxa"/>
              <w:right w:w="43" w:type="dxa"/>
            </w:tcMar>
          </w:tcPr>
          <w:p w14:paraId="48D6C229" w14:textId="77777777" w:rsidR="00CC3331" w:rsidRPr="003223C8" w:rsidRDefault="00CC3331" w:rsidP="00E51F7C">
            <w:pPr>
              <w:ind w:left="142"/>
              <w:jc w:val="left"/>
              <w:rPr>
                <w:sz w:val="20"/>
                <w:szCs w:val="20"/>
                <w:lang w:val="es-CO"/>
              </w:rPr>
            </w:pPr>
            <w:r w:rsidRPr="003223C8">
              <w:rPr>
                <w:sz w:val="20"/>
                <w:szCs w:val="20"/>
                <w:lang w:val="es-CO"/>
              </w:rPr>
              <w:t>3</w:t>
            </w:r>
          </w:p>
        </w:tc>
        <w:tc>
          <w:tcPr>
            <w:tcW w:w="1173" w:type="pct"/>
            <w:shd w:val="clear" w:color="auto" w:fill="auto"/>
            <w:noWrap/>
            <w:tcMar>
              <w:left w:w="43" w:type="dxa"/>
              <w:right w:w="43" w:type="dxa"/>
            </w:tcMar>
          </w:tcPr>
          <w:p w14:paraId="71E382C5" w14:textId="1B97BBF3" w:rsidR="00CC3331" w:rsidRPr="000725F8" w:rsidRDefault="000725F8" w:rsidP="001E418B">
            <w:pPr>
              <w:spacing w:before="100" w:beforeAutospacing="1" w:after="100" w:afterAutospacing="1"/>
              <w:ind w:left="142"/>
              <w:contextualSpacing/>
              <w:jc w:val="left"/>
              <w:outlineLvl w:val="0"/>
              <w:rPr>
                <w:sz w:val="20"/>
                <w:szCs w:val="20"/>
              </w:rPr>
            </w:pPr>
            <w:r w:rsidRPr="000725F8">
              <w:rPr>
                <w:sz w:val="20"/>
                <w:szCs w:val="20"/>
                <w:lang w:val="fr-FR"/>
              </w:rPr>
              <w:t>Arménie*</w:t>
            </w:r>
          </w:p>
        </w:tc>
        <w:tc>
          <w:tcPr>
            <w:tcW w:w="1173" w:type="pct"/>
            <w:shd w:val="clear" w:color="auto" w:fill="auto"/>
            <w:tcMar>
              <w:left w:w="43" w:type="dxa"/>
              <w:right w:w="86" w:type="dxa"/>
            </w:tcMar>
          </w:tcPr>
          <w:p w14:paraId="401CC4A4" w14:textId="4C1D2C5F" w:rsidR="00CC3331" w:rsidRPr="00CD3FD8" w:rsidRDefault="00CC3331" w:rsidP="00E51F7C">
            <w:pPr>
              <w:tabs>
                <w:tab w:val="left" w:pos="1595"/>
              </w:tabs>
              <w:spacing w:before="100" w:beforeAutospacing="1" w:after="100" w:afterAutospacing="1"/>
              <w:ind w:left="142" w:right="-41"/>
              <w:contextualSpacing/>
              <w:jc w:val="center"/>
              <w:outlineLvl w:val="0"/>
              <w:rPr>
                <w:sz w:val="20"/>
                <w:szCs w:val="20"/>
              </w:rPr>
            </w:pPr>
            <w:r>
              <w:rPr>
                <w:sz w:val="20"/>
                <w:szCs w:val="20"/>
              </w:rPr>
              <w:t>126</w:t>
            </w:r>
            <w:r w:rsidR="002C0DE4">
              <w:rPr>
                <w:sz w:val="20"/>
                <w:szCs w:val="20"/>
              </w:rPr>
              <w:t>,</w:t>
            </w:r>
            <w:r>
              <w:rPr>
                <w:sz w:val="20"/>
                <w:szCs w:val="20"/>
              </w:rPr>
              <w:t>69</w:t>
            </w:r>
          </w:p>
        </w:tc>
        <w:tc>
          <w:tcPr>
            <w:tcW w:w="1173" w:type="pct"/>
            <w:shd w:val="clear" w:color="auto" w:fill="auto"/>
            <w:noWrap/>
            <w:tcMar>
              <w:left w:w="43" w:type="dxa"/>
              <w:right w:w="43" w:type="dxa"/>
            </w:tcMar>
          </w:tcPr>
          <w:p w14:paraId="2AB091D5" w14:textId="7E378EFA" w:rsidR="00CC3331" w:rsidRPr="000725F8" w:rsidRDefault="000725F8" w:rsidP="001E418B">
            <w:pPr>
              <w:spacing w:before="100" w:beforeAutospacing="1" w:after="100" w:afterAutospacing="1"/>
              <w:ind w:left="142"/>
              <w:contextualSpacing/>
              <w:jc w:val="center"/>
              <w:outlineLvl w:val="0"/>
              <w:rPr>
                <w:sz w:val="20"/>
                <w:szCs w:val="20"/>
              </w:rPr>
            </w:pPr>
            <w:r w:rsidRPr="000725F8">
              <w:rPr>
                <w:sz w:val="20"/>
                <w:szCs w:val="20"/>
                <w:lang w:val="fr-FR"/>
              </w:rPr>
              <w:t>ONUDI</w:t>
            </w:r>
          </w:p>
        </w:tc>
        <w:tc>
          <w:tcPr>
            <w:tcW w:w="1173" w:type="pct"/>
            <w:shd w:val="clear" w:color="auto" w:fill="auto"/>
            <w:tcMar>
              <w:left w:w="43" w:type="dxa"/>
              <w:right w:w="43" w:type="dxa"/>
            </w:tcMar>
          </w:tcPr>
          <w:p w14:paraId="52D77271" w14:textId="77777777" w:rsidR="00CC3331" w:rsidRPr="00CD3FD8" w:rsidRDefault="00CC3331" w:rsidP="00E51F7C">
            <w:pPr>
              <w:ind w:left="142"/>
              <w:jc w:val="center"/>
              <w:rPr>
                <w:sz w:val="20"/>
                <w:szCs w:val="20"/>
              </w:rPr>
            </w:pPr>
            <w:r>
              <w:rPr>
                <w:sz w:val="20"/>
                <w:szCs w:val="20"/>
              </w:rPr>
              <w:t>2027</w:t>
            </w:r>
          </w:p>
        </w:tc>
      </w:tr>
      <w:tr w:rsidR="00CC3331" w:rsidRPr="003223C8" w14:paraId="170ADAC6" w14:textId="77777777" w:rsidTr="000725F8">
        <w:tc>
          <w:tcPr>
            <w:tcW w:w="307" w:type="pct"/>
            <w:shd w:val="clear" w:color="auto" w:fill="auto"/>
            <w:noWrap/>
            <w:tcMar>
              <w:left w:w="43" w:type="dxa"/>
              <w:right w:w="43" w:type="dxa"/>
            </w:tcMar>
          </w:tcPr>
          <w:p w14:paraId="0AEBD085" w14:textId="77777777" w:rsidR="00CC3331" w:rsidRPr="003223C8" w:rsidRDefault="00CC3331" w:rsidP="00E51F7C">
            <w:pPr>
              <w:ind w:left="142"/>
              <w:jc w:val="left"/>
              <w:rPr>
                <w:sz w:val="20"/>
                <w:szCs w:val="20"/>
                <w:lang w:val="en-US"/>
              </w:rPr>
            </w:pPr>
            <w:r w:rsidRPr="003223C8">
              <w:rPr>
                <w:sz w:val="20"/>
                <w:szCs w:val="20"/>
                <w:lang w:val="en-US"/>
              </w:rPr>
              <w:t>4</w:t>
            </w:r>
          </w:p>
        </w:tc>
        <w:tc>
          <w:tcPr>
            <w:tcW w:w="1173" w:type="pct"/>
            <w:shd w:val="clear" w:color="auto" w:fill="auto"/>
            <w:noWrap/>
            <w:tcMar>
              <w:left w:w="43" w:type="dxa"/>
              <w:right w:w="43" w:type="dxa"/>
            </w:tcMar>
          </w:tcPr>
          <w:p w14:paraId="13AB274E" w14:textId="063CF67D" w:rsidR="00CC3331" w:rsidRPr="000725F8" w:rsidRDefault="000725F8" w:rsidP="001E418B">
            <w:pPr>
              <w:spacing w:before="100" w:beforeAutospacing="1" w:after="100" w:afterAutospacing="1"/>
              <w:ind w:left="142"/>
              <w:contextualSpacing/>
              <w:jc w:val="left"/>
              <w:outlineLvl w:val="0"/>
              <w:rPr>
                <w:sz w:val="20"/>
                <w:szCs w:val="20"/>
              </w:rPr>
            </w:pPr>
            <w:r w:rsidRPr="000725F8">
              <w:rPr>
                <w:sz w:val="20"/>
                <w:szCs w:val="20"/>
                <w:lang w:val="fr-FR"/>
              </w:rPr>
              <w:t>Belize</w:t>
            </w:r>
          </w:p>
        </w:tc>
        <w:tc>
          <w:tcPr>
            <w:tcW w:w="1173" w:type="pct"/>
            <w:shd w:val="clear" w:color="auto" w:fill="auto"/>
            <w:tcMar>
              <w:left w:w="43" w:type="dxa"/>
              <w:right w:w="86" w:type="dxa"/>
            </w:tcMar>
          </w:tcPr>
          <w:p w14:paraId="280F9C86" w14:textId="1A9BA3BC" w:rsidR="00CC3331" w:rsidRPr="00CD3FD8" w:rsidRDefault="00CC3331" w:rsidP="00E51F7C">
            <w:pPr>
              <w:tabs>
                <w:tab w:val="left" w:pos="1595"/>
              </w:tabs>
              <w:spacing w:before="100" w:beforeAutospacing="1" w:after="100" w:afterAutospacing="1"/>
              <w:ind w:left="142" w:right="-41"/>
              <w:contextualSpacing/>
              <w:jc w:val="center"/>
              <w:outlineLvl w:val="0"/>
              <w:rPr>
                <w:sz w:val="20"/>
                <w:szCs w:val="20"/>
              </w:rPr>
            </w:pPr>
            <w:r>
              <w:rPr>
                <w:sz w:val="20"/>
                <w:szCs w:val="20"/>
              </w:rPr>
              <w:t>49</w:t>
            </w:r>
            <w:r w:rsidR="002C0DE4">
              <w:rPr>
                <w:sz w:val="20"/>
                <w:szCs w:val="20"/>
              </w:rPr>
              <w:t>,</w:t>
            </w:r>
            <w:r>
              <w:rPr>
                <w:sz w:val="20"/>
                <w:szCs w:val="20"/>
              </w:rPr>
              <w:t>86</w:t>
            </w:r>
          </w:p>
        </w:tc>
        <w:tc>
          <w:tcPr>
            <w:tcW w:w="1173" w:type="pct"/>
            <w:shd w:val="clear" w:color="auto" w:fill="auto"/>
            <w:noWrap/>
            <w:tcMar>
              <w:left w:w="43" w:type="dxa"/>
              <w:right w:w="43" w:type="dxa"/>
            </w:tcMar>
          </w:tcPr>
          <w:p w14:paraId="79F49B91" w14:textId="12D601B7" w:rsidR="00CC3331" w:rsidRPr="000725F8" w:rsidRDefault="000725F8" w:rsidP="001E418B">
            <w:pPr>
              <w:spacing w:before="100" w:beforeAutospacing="1" w:after="100" w:afterAutospacing="1"/>
              <w:ind w:left="142"/>
              <w:contextualSpacing/>
              <w:jc w:val="center"/>
              <w:outlineLvl w:val="0"/>
              <w:rPr>
                <w:sz w:val="20"/>
                <w:szCs w:val="20"/>
              </w:rPr>
            </w:pPr>
            <w:r w:rsidRPr="000725F8">
              <w:rPr>
                <w:sz w:val="20"/>
                <w:szCs w:val="20"/>
                <w:lang w:val="fr-FR"/>
              </w:rPr>
              <w:t>PNUE</w:t>
            </w:r>
          </w:p>
        </w:tc>
        <w:tc>
          <w:tcPr>
            <w:tcW w:w="1173" w:type="pct"/>
            <w:shd w:val="clear" w:color="auto" w:fill="auto"/>
            <w:tcMar>
              <w:left w:w="43" w:type="dxa"/>
              <w:right w:w="43" w:type="dxa"/>
            </w:tcMar>
          </w:tcPr>
          <w:p w14:paraId="3800F02E" w14:textId="77777777" w:rsidR="00CC3331" w:rsidRPr="00CD3FD8" w:rsidRDefault="00CC3331" w:rsidP="00E51F7C">
            <w:pPr>
              <w:ind w:left="142"/>
              <w:jc w:val="center"/>
              <w:rPr>
                <w:sz w:val="20"/>
                <w:szCs w:val="20"/>
              </w:rPr>
            </w:pPr>
            <w:r>
              <w:rPr>
                <w:sz w:val="20"/>
                <w:szCs w:val="20"/>
              </w:rPr>
              <w:t>2027</w:t>
            </w:r>
          </w:p>
        </w:tc>
      </w:tr>
      <w:tr w:rsidR="00CC3331" w:rsidRPr="003223C8" w14:paraId="2F043389" w14:textId="77777777" w:rsidTr="000725F8">
        <w:tc>
          <w:tcPr>
            <w:tcW w:w="307" w:type="pct"/>
            <w:shd w:val="clear" w:color="auto" w:fill="auto"/>
            <w:noWrap/>
            <w:tcMar>
              <w:left w:w="43" w:type="dxa"/>
              <w:right w:w="43" w:type="dxa"/>
            </w:tcMar>
          </w:tcPr>
          <w:p w14:paraId="16778B0A" w14:textId="77777777" w:rsidR="00CC3331" w:rsidRPr="003223C8" w:rsidRDefault="00CC3331" w:rsidP="00E51F7C">
            <w:pPr>
              <w:ind w:left="142"/>
              <w:jc w:val="left"/>
              <w:rPr>
                <w:sz w:val="20"/>
                <w:szCs w:val="20"/>
                <w:lang w:val="en-US"/>
              </w:rPr>
            </w:pPr>
            <w:r w:rsidRPr="003223C8">
              <w:rPr>
                <w:sz w:val="20"/>
                <w:szCs w:val="20"/>
                <w:lang w:val="en-US"/>
              </w:rPr>
              <w:t>5</w:t>
            </w:r>
          </w:p>
        </w:tc>
        <w:tc>
          <w:tcPr>
            <w:tcW w:w="1173" w:type="pct"/>
            <w:shd w:val="clear" w:color="auto" w:fill="auto"/>
            <w:noWrap/>
            <w:tcMar>
              <w:left w:w="43" w:type="dxa"/>
              <w:right w:w="43" w:type="dxa"/>
            </w:tcMar>
          </w:tcPr>
          <w:p w14:paraId="031DBF73" w14:textId="77223DA7" w:rsidR="00CC3331" w:rsidRPr="000725F8" w:rsidRDefault="000725F8" w:rsidP="001E418B">
            <w:pPr>
              <w:spacing w:before="100" w:beforeAutospacing="1" w:after="100" w:afterAutospacing="1"/>
              <w:ind w:left="142"/>
              <w:contextualSpacing/>
              <w:jc w:val="left"/>
              <w:outlineLvl w:val="0"/>
              <w:rPr>
                <w:sz w:val="20"/>
                <w:szCs w:val="20"/>
              </w:rPr>
            </w:pPr>
            <w:r w:rsidRPr="000725F8">
              <w:rPr>
                <w:sz w:val="20"/>
                <w:szCs w:val="20"/>
                <w:lang w:val="fr-FR"/>
              </w:rPr>
              <w:t>Bhoutan**</w:t>
            </w:r>
          </w:p>
        </w:tc>
        <w:tc>
          <w:tcPr>
            <w:tcW w:w="1173" w:type="pct"/>
            <w:shd w:val="clear" w:color="auto" w:fill="auto"/>
            <w:tcMar>
              <w:left w:w="43" w:type="dxa"/>
              <w:right w:w="86" w:type="dxa"/>
            </w:tcMar>
          </w:tcPr>
          <w:p w14:paraId="274656D3" w14:textId="7323160A" w:rsidR="00CC3331" w:rsidRPr="00CD3FD8" w:rsidRDefault="00CC3331" w:rsidP="00E51F7C">
            <w:pPr>
              <w:tabs>
                <w:tab w:val="left" w:pos="1595"/>
              </w:tabs>
              <w:spacing w:before="100" w:beforeAutospacing="1" w:after="100" w:afterAutospacing="1"/>
              <w:ind w:left="142" w:right="-41"/>
              <w:contextualSpacing/>
              <w:jc w:val="center"/>
              <w:outlineLvl w:val="0"/>
              <w:rPr>
                <w:sz w:val="20"/>
                <w:szCs w:val="20"/>
              </w:rPr>
            </w:pPr>
            <w:r>
              <w:rPr>
                <w:sz w:val="20"/>
                <w:szCs w:val="20"/>
              </w:rPr>
              <w:t>5</w:t>
            </w:r>
            <w:r w:rsidR="002C0DE4">
              <w:rPr>
                <w:sz w:val="20"/>
                <w:szCs w:val="20"/>
              </w:rPr>
              <w:t>,</w:t>
            </w:r>
            <w:r>
              <w:rPr>
                <w:sz w:val="20"/>
                <w:szCs w:val="20"/>
              </w:rPr>
              <w:t>62</w:t>
            </w:r>
          </w:p>
        </w:tc>
        <w:tc>
          <w:tcPr>
            <w:tcW w:w="1173" w:type="pct"/>
            <w:shd w:val="clear" w:color="auto" w:fill="auto"/>
            <w:noWrap/>
            <w:tcMar>
              <w:left w:w="43" w:type="dxa"/>
              <w:right w:w="43" w:type="dxa"/>
            </w:tcMar>
          </w:tcPr>
          <w:p w14:paraId="507DB166" w14:textId="7009D88D" w:rsidR="00CC3331" w:rsidRPr="000725F8" w:rsidRDefault="000725F8" w:rsidP="001E418B">
            <w:pPr>
              <w:spacing w:before="100" w:beforeAutospacing="1" w:after="100" w:afterAutospacing="1"/>
              <w:ind w:left="142"/>
              <w:contextualSpacing/>
              <w:jc w:val="center"/>
              <w:outlineLvl w:val="0"/>
              <w:rPr>
                <w:sz w:val="20"/>
                <w:szCs w:val="20"/>
              </w:rPr>
            </w:pPr>
            <w:r w:rsidRPr="000725F8">
              <w:rPr>
                <w:sz w:val="20"/>
                <w:szCs w:val="20"/>
                <w:lang w:val="fr-FR"/>
              </w:rPr>
              <w:t>PNUE</w:t>
            </w:r>
          </w:p>
        </w:tc>
        <w:tc>
          <w:tcPr>
            <w:tcW w:w="1173" w:type="pct"/>
            <w:shd w:val="clear" w:color="auto" w:fill="auto"/>
            <w:tcMar>
              <w:left w:w="43" w:type="dxa"/>
              <w:right w:w="43" w:type="dxa"/>
            </w:tcMar>
          </w:tcPr>
          <w:p w14:paraId="010B713F" w14:textId="77777777" w:rsidR="00CC3331" w:rsidRPr="00CD3FD8" w:rsidRDefault="00CC3331" w:rsidP="00E51F7C">
            <w:pPr>
              <w:ind w:left="142"/>
              <w:jc w:val="center"/>
              <w:rPr>
                <w:sz w:val="20"/>
                <w:szCs w:val="20"/>
              </w:rPr>
            </w:pPr>
            <w:r>
              <w:rPr>
                <w:sz w:val="20"/>
                <w:szCs w:val="20"/>
              </w:rPr>
              <w:t>-</w:t>
            </w:r>
          </w:p>
        </w:tc>
      </w:tr>
      <w:tr w:rsidR="00CC3331" w:rsidRPr="003223C8" w14:paraId="15D009B8" w14:textId="77777777" w:rsidTr="000725F8">
        <w:tc>
          <w:tcPr>
            <w:tcW w:w="307" w:type="pct"/>
            <w:shd w:val="clear" w:color="auto" w:fill="auto"/>
            <w:noWrap/>
            <w:tcMar>
              <w:left w:w="43" w:type="dxa"/>
              <w:right w:w="43" w:type="dxa"/>
            </w:tcMar>
          </w:tcPr>
          <w:p w14:paraId="4F39EAB5" w14:textId="77777777" w:rsidR="00CC3331" w:rsidRPr="003223C8" w:rsidRDefault="00CC3331" w:rsidP="00E51F7C">
            <w:pPr>
              <w:ind w:left="142"/>
              <w:jc w:val="left"/>
              <w:rPr>
                <w:sz w:val="20"/>
                <w:szCs w:val="20"/>
                <w:lang w:val="en-US"/>
              </w:rPr>
            </w:pPr>
            <w:r w:rsidRPr="003223C8">
              <w:rPr>
                <w:sz w:val="20"/>
                <w:szCs w:val="20"/>
                <w:lang w:val="en-US"/>
              </w:rPr>
              <w:t>6</w:t>
            </w:r>
          </w:p>
        </w:tc>
        <w:tc>
          <w:tcPr>
            <w:tcW w:w="1173" w:type="pct"/>
            <w:shd w:val="clear" w:color="auto" w:fill="auto"/>
            <w:noWrap/>
            <w:tcMar>
              <w:left w:w="43" w:type="dxa"/>
              <w:right w:w="43" w:type="dxa"/>
            </w:tcMar>
          </w:tcPr>
          <w:p w14:paraId="7BEE0239" w14:textId="68995F00" w:rsidR="00CC3331" w:rsidRPr="000725F8" w:rsidRDefault="000725F8" w:rsidP="001E418B">
            <w:pPr>
              <w:spacing w:before="100" w:beforeAutospacing="1" w:after="100" w:afterAutospacing="1"/>
              <w:ind w:left="142"/>
              <w:contextualSpacing/>
              <w:jc w:val="left"/>
              <w:outlineLvl w:val="0"/>
              <w:rPr>
                <w:sz w:val="20"/>
                <w:szCs w:val="20"/>
              </w:rPr>
            </w:pPr>
            <w:r w:rsidRPr="000725F8">
              <w:rPr>
                <w:sz w:val="20"/>
                <w:szCs w:val="20"/>
                <w:lang w:val="fr-FR"/>
              </w:rPr>
              <w:t>Burundi</w:t>
            </w:r>
          </w:p>
        </w:tc>
        <w:tc>
          <w:tcPr>
            <w:tcW w:w="1173" w:type="pct"/>
            <w:shd w:val="clear" w:color="auto" w:fill="auto"/>
            <w:tcMar>
              <w:left w:w="43" w:type="dxa"/>
              <w:right w:w="86" w:type="dxa"/>
            </w:tcMar>
          </w:tcPr>
          <w:p w14:paraId="74D82C68" w14:textId="4A74D630" w:rsidR="00CC3331" w:rsidRPr="00CD3FD8" w:rsidRDefault="00CC3331" w:rsidP="00E51F7C">
            <w:pPr>
              <w:tabs>
                <w:tab w:val="left" w:pos="1595"/>
              </w:tabs>
              <w:spacing w:before="100" w:beforeAutospacing="1" w:after="100" w:afterAutospacing="1"/>
              <w:ind w:left="142" w:right="-41"/>
              <w:contextualSpacing/>
              <w:jc w:val="center"/>
              <w:outlineLvl w:val="0"/>
              <w:rPr>
                <w:sz w:val="20"/>
                <w:szCs w:val="20"/>
              </w:rPr>
            </w:pPr>
            <w:r>
              <w:rPr>
                <w:sz w:val="20"/>
                <w:szCs w:val="20"/>
              </w:rPr>
              <w:t>129</w:t>
            </w:r>
            <w:r w:rsidR="002C0DE4">
              <w:rPr>
                <w:sz w:val="20"/>
                <w:szCs w:val="20"/>
              </w:rPr>
              <w:t>,</w:t>
            </w:r>
            <w:r>
              <w:rPr>
                <w:sz w:val="20"/>
                <w:szCs w:val="20"/>
              </w:rPr>
              <w:t>20</w:t>
            </w:r>
          </w:p>
        </w:tc>
        <w:tc>
          <w:tcPr>
            <w:tcW w:w="1173" w:type="pct"/>
            <w:shd w:val="clear" w:color="auto" w:fill="auto"/>
            <w:noWrap/>
            <w:tcMar>
              <w:left w:w="43" w:type="dxa"/>
              <w:right w:w="43" w:type="dxa"/>
            </w:tcMar>
          </w:tcPr>
          <w:p w14:paraId="242C7A9C" w14:textId="191FD648" w:rsidR="00CC3331" w:rsidRPr="000725F8" w:rsidRDefault="000725F8" w:rsidP="001E418B">
            <w:pPr>
              <w:spacing w:before="100" w:beforeAutospacing="1" w:after="100" w:afterAutospacing="1"/>
              <w:ind w:left="142"/>
              <w:contextualSpacing/>
              <w:jc w:val="center"/>
              <w:outlineLvl w:val="0"/>
              <w:rPr>
                <w:sz w:val="20"/>
                <w:szCs w:val="20"/>
              </w:rPr>
            </w:pPr>
            <w:r w:rsidRPr="000725F8">
              <w:rPr>
                <w:sz w:val="20"/>
                <w:szCs w:val="20"/>
                <w:lang w:val="fr-FR"/>
              </w:rPr>
              <w:t>PNUE</w:t>
            </w:r>
          </w:p>
        </w:tc>
        <w:tc>
          <w:tcPr>
            <w:tcW w:w="1173" w:type="pct"/>
            <w:shd w:val="clear" w:color="auto" w:fill="auto"/>
            <w:tcMar>
              <w:left w:w="43" w:type="dxa"/>
              <w:right w:w="43" w:type="dxa"/>
            </w:tcMar>
          </w:tcPr>
          <w:p w14:paraId="59686AA4" w14:textId="77777777" w:rsidR="00CC3331" w:rsidRPr="00CD3FD8" w:rsidRDefault="00CC3331" w:rsidP="00E51F7C">
            <w:pPr>
              <w:ind w:left="142"/>
              <w:jc w:val="center"/>
              <w:rPr>
                <w:sz w:val="20"/>
                <w:szCs w:val="20"/>
              </w:rPr>
            </w:pPr>
            <w:r>
              <w:rPr>
                <w:sz w:val="20"/>
                <w:szCs w:val="20"/>
              </w:rPr>
              <w:t>2027</w:t>
            </w:r>
          </w:p>
        </w:tc>
      </w:tr>
      <w:tr w:rsidR="00CC3331" w:rsidRPr="003223C8" w14:paraId="27B2CFE9" w14:textId="77777777" w:rsidTr="000725F8">
        <w:tc>
          <w:tcPr>
            <w:tcW w:w="307" w:type="pct"/>
            <w:shd w:val="clear" w:color="auto" w:fill="auto"/>
            <w:noWrap/>
            <w:tcMar>
              <w:left w:w="43" w:type="dxa"/>
              <w:right w:w="43" w:type="dxa"/>
            </w:tcMar>
          </w:tcPr>
          <w:p w14:paraId="6911A026" w14:textId="77777777" w:rsidR="00CC3331" w:rsidRPr="003223C8" w:rsidRDefault="00CC3331" w:rsidP="00E51F7C">
            <w:pPr>
              <w:ind w:left="142"/>
              <w:jc w:val="left"/>
              <w:rPr>
                <w:sz w:val="20"/>
                <w:szCs w:val="20"/>
                <w:lang w:val="en-US"/>
              </w:rPr>
            </w:pPr>
            <w:r w:rsidRPr="003223C8">
              <w:rPr>
                <w:sz w:val="20"/>
                <w:szCs w:val="20"/>
                <w:lang w:val="en-US"/>
              </w:rPr>
              <w:t>7</w:t>
            </w:r>
          </w:p>
        </w:tc>
        <w:tc>
          <w:tcPr>
            <w:tcW w:w="1173" w:type="pct"/>
            <w:shd w:val="clear" w:color="auto" w:fill="auto"/>
            <w:noWrap/>
            <w:tcMar>
              <w:left w:w="43" w:type="dxa"/>
              <w:right w:w="43" w:type="dxa"/>
            </w:tcMar>
          </w:tcPr>
          <w:p w14:paraId="6439B682" w14:textId="559FD75B" w:rsidR="00CC3331" w:rsidRPr="000725F8" w:rsidRDefault="000725F8" w:rsidP="001E418B">
            <w:pPr>
              <w:spacing w:before="100" w:beforeAutospacing="1" w:after="100" w:afterAutospacing="1"/>
              <w:ind w:left="142"/>
              <w:contextualSpacing/>
              <w:jc w:val="left"/>
              <w:outlineLvl w:val="0"/>
              <w:rPr>
                <w:sz w:val="20"/>
                <w:szCs w:val="20"/>
              </w:rPr>
            </w:pPr>
            <w:r w:rsidRPr="000725F8">
              <w:rPr>
                <w:sz w:val="20"/>
                <w:szCs w:val="20"/>
                <w:lang w:val="fr-FR"/>
              </w:rPr>
              <w:t>Congo</w:t>
            </w:r>
          </w:p>
        </w:tc>
        <w:tc>
          <w:tcPr>
            <w:tcW w:w="1173" w:type="pct"/>
            <w:shd w:val="clear" w:color="auto" w:fill="auto"/>
            <w:tcMar>
              <w:left w:w="43" w:type="dxa"/>
              <w:right w:w="86" w:type="dxa"/>
            </w:tcMar>
          </w:tcPr>
          <w:p w14:paraId="151B77DD" w14:textId="4AECAF49" w:rsidR="00CC3331" w:rsidRPr="00CD3FD8" w:rsidRDefault="00CC3331" w:rsidP="00E51F7C">
            <w:pPr>
              <w:tabs>
                <w:tab w:val="left" w:pos="1595"/>
              </w:tabs>
              <w:spacing w:before="100" w:beforeAutospacing="1" w:after="100" w:afterAutospacing="1"/>
              <w:ind w:left="142" w:right="-41"/>
              <w:contextualSpacing/>
              <w:jc w:val="center"/>
              <w:outlineLvl w:val="0"/>
              <w:rPr>
                <w:sz w:val="20"/>
                <w:szCs w:val="20"/>
              </w:rPr>
            </w:pPr>
            <w:r>
              <w:rPr>
                <w:sz w:val="20"/>
                <w:szCs w:val="20"/>
              </w:rPr>
              <w:t>184</w:t>
            </w:r>
            <w:r w:rsidR="002C0DE4">
              <w:rPr>
                <w:sz w:val="20"/>
                <w:szCs w:val="20"/>
              </w:rPr>
              <w:t>,</w:t>
            </w:r>
            <w:r>
              <w:rPr>
                <w:sz w:val="20"/>
                <w:szCs w:val="20"/>
              </w:rPr>
              <w:t>40</w:t>
            </w:r>
          </w:p>
        </w:tc>
        <w:tc>
          <w:tcPr>
            <w:tcW w:w="1173" w:type="pct"/>
            <w:shd w:val="clear" w:color="auto" w:fill="auto"/>
            <w:noWrap/>
            <w:tcMar>
              <w:left w:w="43" w:type="dxa"/>
              <w:right w:w="43" w:type="dxa"/>
            </w:tcMar>
          </w:tcPr>
          <w:p w14:paraId="59D21C92" w14:textId="0AACFEFC" w:rsidR="00CC3331" w:rsidRPr="000725F8" w:rsidRDefault="000725F8" w:rsidP="001E418B">
            <w:pPr>
              <w:spacing w:before="100" w:beforeAutospacing="1" w:after="100" w:afterAutospacing="1"/>
              <w:ind w:left="142"/>
              <w:contextualSpacing/>
              <w:jc w:val="center"/>
              <w:outlineLvl w:val="0"/>
              <w:rPr>
                <w:sz w:val="20"/>
                <w:szCs w:val="20"/>
              </w:rPr>
            </w:pPr>
            <w:r w:rsidRPr="000725F8">
              <w:rPr>
                <w:sz w:val="20"/>
                <w:szCs w:val="20"/>
                <w:lang w:val="fr-FR"/>
              </w:rPr>
              <w:t>PNUE</w:t>
            </w:r>
          </w:p>
        </w:tc>
        <w:tc>
          <w:tcPr>
            <w:tcW w:w="1173" w:type="pct"/>
            <w:shd w:val="clear" w:color="auto" w:fill="auto"/>
            <w:tcMar>
              <w:left w:w="43" w:type="dxa"/>
              <w:right w:w="43" w:type="dxa"/>
            </w:tcMar>
          </w:tcPr>
          <w:p w14:paraId="6C9EEB39" w14:textId="77777777" w:rsidR="00CC3331" w:rsidRPr="00CD3FD8" w:rsidRDefault="00CC3331" w:rsidP="00E51F7C">
            <w:pPr>
              <w:ind w:left="142"/>
              <w:jc w:val="center"/>
              <w:rPr>
                <w:sz w:val="20"/>
                <w:szCs w:val="20"/>
              </w:rPr>
            </w:pPr>
            <w:r>
              <w:rPr>
                <w:sz w:val="20"/>
                <w:szCs w:val="20"/>
              </w:rPr>
              <w:t>2028</w:t>
            </w:r>
          </w:p>
        </w:tc>
      </w:tr>
      <w:tr w:rsidR="00CC3331" w:rsidRPr="003223C8" w14:paraId="4745BA67" w14:textId="77777777" w:rsidTr="000725F8">
        <w:tc>
          <w:tcPr>
            <w:tcW w:w="307" w:type="pct"/>
            <w:shd w:val="clear" w:color="auto" w:fill="auto"/>
            <w:noWrap/>
            <w:tcMar>
              <w:left w:w="43" w:type="dxa"/>
              <w:right w:w="43" w:type="dxa"/>
            </w:tcMar>
          </w:tcPr>
          <w:p w14:paraId="11DEEE32" w14:textId="77777777" w:rsidR="00CC3331" w:rsidRPr="003223C8" w:rsidRDefault="00CC3331" w:rsidP="00E51F7C">
            <w:pPr>
              <w:ind w:left="142"/>
              <w:jc w:val="left"/>
              <w:rPr>
                <w:sz w:val="20"/>
                <w:szCs w:val="20"/>
                <w:lang w:val="en-US"/>
              </w:rPr>
            </w:pPr>
            <w:r w:rsidRPr="003223C8">
              <w:rPr>
                <w:sz w:val="20"/>
                <w:szCs w:val="20"/>
                <w:lang w:val="en-US"/>
              </w:rPr>
              <w:t>8</w:t>
            </w:r>
          </w:p>
        </w:tc>
        <w:tc>
          <w:tcPr>
            <w:tcW w:w="1173" w:type="pct"/>
            <w:shd w:val="clear" w:color="auto" w:fill="auto"/>
            <w:noWrap/>
            <w:tcMar>
              <w:left w:w="43" w:type="dxa"/>
              <w:right w:w="43" w:type="dxa"/>
            </w:tcMar>
          </w:tcPr>
          <w:p w14:paraId="3064B1C2" w14:textId="15B6DD3C" w:rsidR="00CC3331" w:rsidRPr="000725F8" w:rsidRDefault="000725F8" w:rsidP="001E418B">
            <w:pPr>
              <w:spacing w:before="100" w:beforeAutospacing="1" w:after="100" w:afterAutospacing="1"/>
              <w:ind w:left="142"/>
              <w:contextualSpacing/>
              <w:jc w:val="left"/>
              <w:outlineLvl w:val="0"/>
              <w:rPr>
                <w:sz w:val="20"/>
                <w:szCs w:val="20"/>
              </w:rPr>
            </w:pPr>
            <w:r w:rsidRPr="000725F8">
              <w:rPr>
                <w:sz w:val="20"/>
                <w:szCs w:val="20"/>
                <w:lang w:val="fr-FR"/>
              </w:rPr>
              <w:t>Haïti*</w:t>
            </w:r>
          </w:p>
        </w:tc>
        <w:tc>
          <w:tcPr>
            <w:tcW w:w="1173" w:type="pct"/>
            <w:shd w:val="clear" w:color="auto" w:fill="auto"/>
            <w:tcMar>
              <w:left w:w="43" w:type="dxa"/>
              <w:right w:w="86" w:type="dxa"/>
            </w:tcMar>
          </w:tcPr>
          <w:p w14:paraId="22041ECB" w14:textId="1E671137" w:rsidR="00CC3331" w:rsidRPr="00CD3FD8" w:rsidRDefault="00CC3331" w:rsidP="00E51F7C">
            <w:pPr>
              <w:tabs>
                <w:tab w:val="left" w:pos="1595"/>
              </w:tabs>
              <w:spacing w:before="100" w:beforeAutospacing="1" w:after="100" w:afterAutospacing="1"/>
              <w:ind w:left="142" w:right="-41"/>
              <w:contextualSpacing/>
              <w:jc w:val="center"/>
              <w:outlineLvl w:val="0"/>
              <w:rPr>
                <w:sz w:val="20"/>
                <w:szCs w:val="20"/>
              </w:rPr>
            </w:pPr>
            <w:r>
              <w:rPr>
                <w:sz w:val="20"/>
                <w:szCs w:val="20"/>
              </w:rPr>
              <w:t>66</w:t>
            </w:r>
            <w:r w:rsidR="002C0DE4">
              <w:rPr>
                <w:sz w:val="20"/>
                <w:szCs w:val="20"/>
              </w:rPr>
              <w:t>,</w:t>
            </w:r>
            <w:r>
              <w:rPr>
                <w:sz w:val="20"/>
                <w:szCs w:val="20"/>
              </w:rPr>
              <w:t>00</w:t>
            </w:r>
          </w:p>
        </w:tc>
        <w:tc>
          <w:tcPr>
            <w:tcW w:w="1173" w:type="pct"/>
            <w:shd w:val="clear" w:color="auto" w:fill="auto"/>
            <w:noWrap/>
            <w:tcMar>
              <w:left w:w="43" w:type="dxa"/>
              <w:right w:w="43" w:type="dxa"/>
            </w:tcMar>
          </w:tcPr>
          <w:p w14:paraId="131E17E2" w14:textId="1ADE6266" w:rsidR="00CC3331" w:rsidRPr="000725F8" w:rsidRDefault="000725F8" w:rsidP="001E418B">
            <w:pPr>
              <w:spacing w:before="100" w:beforeAutospacing="1" w:after="100" w:afterAutospacing="1"/>
              <w:ind w:left="142"/>
              <w:contextualSpacing/>
              <w:jc w:val="center"/>
              <w:outlineLvl w:val="0"/>
              <w:rPr>
                <w:sz w:val="20"/>
                <w:szCs w:val="20"/>
              </w:rPr>
            </w:pPr>
            <w:r w:rsidRPr="000725F8">
              <w:rPr>
                <w:sz w:val="20"/>
                <w:szCs w:val="20"/>
                <w:lang w:val="fr-FR"/>
              </w:rPr>
              <w:t>PNUE</w:t>
            </w:r>
          </w:p>
        </w:tc>
        <w:tc>
          <w:tcPr>
            <w:tcW w:w="1173" w:type="pct"/>
            <w:shd w:val="clear" w:color="auto" w:fill="auto"/>
            <w:tcMar>
              <w:left w:w="43" w:type="dxa"/>
              <w:right w:w="43" w:type="dxa"/>
            </w:tcMar>
          </w:tcPr>
          <w:p w14:paraId="0486ED2E" w14:textId="77777777" w:rsidR="00CC3331" w:rsidRPr="00CD3FD8" w:rsidRDefault="00CC3331" w:rsidP="00E51F7C">
            <w:pPr>
              <w:ind w:left="142"/>
              <w:jc w:val="center"/>
              <w:rPr>
                <w:sz w:val="20"/>
                <w:szCs w:val="20"/>
              </w:rPr>
            </w:pPr>
            <w:r>
              <w:rPr>
                <w:sz w:val="20"/>
                <w:szCs w:val="20"/>
              </w:rPr>
              <w:t>2027</w:t>
            </w:r>
          </w:p>
        </w:tc>
      </w:tr>
      <w:tr w:rsidR="00CC3331" w:rsidRPr="003223C8" w14:paraId="3280A8EF" w14:textId="77777777" w:rsidTr="000725F8">
        <w:tc>
          <w:tcPr>
            <w:tcW w:w="307" w:type="pct"/>
            <w:shd w:val="clear" w:color="auto" w:fill="auto"/>
            <w:noWrap/>
            <w:tcMar>
              <w:left w:w="43" w:type="dxa"/>
              <w:right w:w="43" w:type="dxa"/>
            </w:tcMar>
          </w:tcPr>
          <w:p w14:paraId="590CE033" w14:textId="77777777" w:rsidR="00CC3331" w:rsidRPr="003223C8" w:rsidRDefault="00CC3331" w:rsidP="00E51F7C">
            <w:pPr>
              <w:ind w:left="142"/>
              <w:jc w:val="left"/>
              <w:rPr>
                <w:sz w:val="20"/>
                <w:szCs w:val="20"/>
                <w:lang w:val="en-US"/>
              </w:rPr>
            </w:pPr>
            <w:r w:rsidRPr="003223C8">
              <w:rPr>
                <w:sz w:val="20"/>
                <w:szCs w:val="20"/>
                <w:lang w:val="en-US"/>
              </w:rPr>
              <w:t>9</w:t>
            </w:r>
          </w:p>
        </w:tc>
        <w:tc>
          <w:tcPr>
            <w:tcW w:w="1173" w:type="pct"/>
            <w:shd w:val="clear" w:color="auto" w:fill="auto"/>
            <w:noWrap/>
            <w:tcMar>
              <w:left w:w="43" w:type="dxa"/>
              <w:right w:w="43" w:type="dxa"/>
            </w:tcMar>
          </w:tcPr>
          <w:p w14:paraId="5E01FC1D" w14:textId="0104ACF2" w:rsidR="00CC3331" w:rsidRPr="000725F8" w:rsidRDefault="000725F8" w:rsidP="001E418B">
            <w:pPr>
              <w:spacing w:before="100" w:beforeAutospacing="1" w:after="100" w:afterAutospacing="1"/>
              <w:ind w:left="142"/>
              <w:contextualSpacing/>
              <w:jc w:val="left"/>
              <w:outlineLvl w:val="0"/>
              <w:rPr>
                <w:sz w:val="20"/>
                <w:szCs w:val="20"/>
              </w:rPr>
            </w:pPr>
            <w:r w:rsidRPr="000725F8">
              <w:rPr>
                <w:sz w:val="20"/>
                <w:szCs w:val="20"/>
                <w:lang w:val="fr-FR"/>
              </w:rPr>
              <w:t>République de Moldova</w:t>
            </w:r>
          </w:p>
        </w:tc>
        <w:tc>
          <w:tcPr>
            <w:tcW w:w="1173" w:type="pct"/>
            <w:shd w:val="clear" w:color="auto" w:fill="auto"/>
            <w:tcMar>
              <w:left w:w="43" w:type="dxa"/>
              <w:right w:w="86" w:type="dxa"/>
            </w:tcMar>
          </w:tcPr>
          <w:p w14:paraId="0D31BA7B" w14:textId="34B9AC00" w:rsidR="00CC3331" w:rsidRPr="00CD3FD8" w:rsidRDefault="00CC3331" w:rsidP="00E51F7C">
            <w:pPr>
              <w:tabs>
                <w:tab w:val="left" w:pos="1595"/>
              </w:tabs>
              <w:spacing w:before="100" w:beforeAutospacing="1" w:after="100" w:afterAutospacing="1"/>
              <w:ind w:left="142" w:right="-41"/>
              <w:contextualSpacing/>
              <w:jc w:val="center"/>
              <w:outlineLvl w:val="0"/>
              <w:rPr>
                <w:sz w:val="20"/>
                <w:szCs w:val="20"/>
              </w:rPr>
            </w:pPr>
            <w:r>
              <w:rPr>
                <w:sz w:val="20"/>
                <w:szCs w:val="20"/>
              </w:rPr>
              <w:t>17</w:t>
            </w:r>
            <w:r w:rsidR="002C0DE4">
              <w:rPr>
                <w:sz w:val="20"/>
                <w:szCs w:val="20"/>
              </w:rPr>
              <w:t>,</w:t>
            </w:r>
            <w:r>
              <w:rPr>
                <w:sz w:val="20"/>
                <w:szCs w:val="20"/>
              </w:rPr>
              <w:t>00</w:t>
            </w:r>
          </w:p>
        </w:tc>
        <w:tc>
          <w:tcPr>
            <w:tcW w:w="1173" w:type="pct"/>
            <w:shd w:val="clear" w:color="auto" w:fill="auto"/>
            <w:noWrap/>
            <w:tcMar>
              <w:left w:w="43" w:type="dxa"/>
              <w:right w:w="43" w:type="dxa"/>
            </w:tcMar>
          </w:tcPr>
          <w:p w14:paraId="47CBC146" w14:textId="51A172BF" w:rsidR="00CC3331" w:rsidRPr="000725F8" w:rsidRDefault="000725F8" w:rsidP="001E418B">
            <w:pPr>
              <w:spacing w:before="100" w:beforeAutospacing="1" w:after="100" w:afterAutospacing="1"/>
              <w:ind w:left="142"/>
              <w:contextualSpacing/>
              <w:jc w:val="center"/>
              <w:outlineLvl w:val="0"/>
              <w:rPr>
                <w:sz w:val="20"/>
                <w:szCs w:val="20"/>
              </w:rPr>
            </w:pPr>
            <w:r w:rsidRPr="000725F8">
              <w:rPr>
                <w:sz w:val="20"/>
                <w:szCs w:val="20"/>
                <w:lang w:val="fr-FR"/>
              </w:rPr>
              <w:t>PNUD</w:t>
            </w:r>
          </w:p>
        </w:tc>
        <w:tc>
          <w:tcPr>
            <w:tcW w:w="1173" w:type="pct"/>
            <w:shd w:val="clear" w:color="auto" w:fill="auto"/>
            <w:tcMar>
              <w:left w:w="43" w:type="dxa"/>
              <w:right w:w="43" w:type="dxa"/>
            </w:tcMar>
          </w:tcPr>
          <w:p w14:paraId="6EC263EF" w14:textId="77777777" w:rsidR="00CC3331" w:rsidRPr="00CD3FD8" w:rsidRDefault="00CC3331" w:rsidP="00E51F7C">
            <w:pPr>
              <w:ind w:left="142"/>
              <w:jc w:val="center"/>
              <w:rPr>
                <w:sz w:val="20"/>
                <w:szCs w:val="20"/>
              </w:rPr>
            </w:pPr>
            <w:r>
              <w:rPr>
                <w:sz w:val="20"/>
                <w:szCs w:val="20"/>
              </w:rPr>
              <w:t>2027</w:t>
            </w:r>
          </w:p>
        </w:tc>
      </w:tr>
      <w:tr w:rsidR="00CC3331" w:rsidRPr="003223C8" w14:paraId="35EBC0D5" w14:textId="77777777" w:rsidTr="000725F8">
        <w:tc>
          <w:tcPr>
            <w:tcW w:w="307" w:type="pct"/>
            <w:shd w:val="clear" w:color="auto" w:fill="auto"/>
            <w:noWrap/>
            <w:tcMar>
              <w:left w:w="43" w:type="dxa"/>
              <w:right w:w="43" w:type="dxa"/>
            </w:tcMar>
          </w:tcPr>
          <w:p w14:paraId="0CDD9BE3" w14:textId="77777777" w:rsidR="00CC3331" w:rsidRPr="003223C8" w:rsidRDefault="00CC3331" w:rsidP="00E51F7C">
            <w:pPr>
              <w:ind w:left="142"/>
              <w:jc w:val="left"/>
              <w:rPr>
                <w:sz w:val="20"/>
                <w:szCs w:val="20"/>
                <w:lang w:val="en-US"/>
              </w:rPr>
            </w:pPr>
            <w:r w:rsidRPr="003223C8">
              <w:rPr>
                <w:sz w:val="20"/>
                <w:szCs w:val="20"/>
                <w:lang w:val="en-US"/>
              </w:rPr>
              <w:t>10</w:t>
            </w:r>
          </w:p>
        </w:tc>
        <w:tc>
          <w:tcPr>
            <w:tcW w:w="1173" w:type="pct"/>
            <w:shd w:val="clear" w:color="auto" w:fill="auto"/>
            <w:noWrap/>
            <w:tcMar>
              <w:left w:w="43" w:type="dxa"/>
              <w:right w:w="43" w:type="dxa"/>
            </w:tcMar>
          </w:tcPr>
          <w:p w14:paraId="2CB21CBF" w14:textId="7801CA1A" w:rsidR="00CC3331" w:rsidRPr="000725F8" w:rsidRDefault="000725F8" w:rsidP="001E418B">
            <w:pPr>
              <w:spacing w:before="100" w:beforeAutospacing="1" w:after="100" w:afterAutospacing="1"/>
              <w:ind w:left="142"/>
              <w:contextualSpacing/>
              <w:jc w:val="left"/>
              <w:outlineLvl w:val="0"/>
              <w:rPr>
                <w:sz w:val="20"/>
                <w:szCs w:val="20"/>
              </w:rPr>
            </w:pPr>
            <w:r w:rsidRPr="000725F8">
              <w:rPr>
                <w:sz w:val="20"/>
                <w:szCs w:val="20"/>
                <w:lang w:val="fr-FR"/>
              </w:rPr>
              <w:t>Sainte-Lucie</w:t>
            </w:r>
          </w:p>
        </w:tc>
        <w:tc>
          <w:tcPr>
            <w:tcW w:w="1173" w:type="pct"/>
            <w:shd w:val="clear" w:color="auto" w:fill="auto"/>
            <w:tcMar>
              <w:left w:w="43" w:type="dxa"/>
              <w:right w:w="86" w:type="dxa"/>
            </w:tcMar>
          </w:tcPr>
          <w:p w14:paraId="48059797" w14:textId="262ADB43" w:rsidR="00CC3331" w:rsidRPr="00CD3FD8" w:rsidRDefault="00CC3331" w:rsidP="00E51F7C">
            <w:pPr>
              <w:tabs>
                <w:tab w:val="left" w:pos="1595"/>
              </w:tabs>
              <w:spacing w:before="100" w:beforeAutospacing="1" w:after="100" w:afterAutospacing="1"/>
              <w:ind w:left="142" w:right="-41"/>
              <w:contextualSpacing/>
              <w:jc w:val="center"/>
              <w:outlineLvl w:val="0"/>
              <w:rPr>
                <w:sz w:val="20"/>
                <w:szCs w:val="20"/>
              </w:rPr>
            </w:pPr>
            <w:r>
              <w:rPr>
                <w:sz w:val="20"/>
                <w:szCs w:val="20"/>
              </w:rPr>
              <w:t>19</w:t>
            </w:r>
            <w:r w:rsidR="002C0DE4">
              <w:rPr>
                <w:sz w:val="20"/>
                <w:szCs w:val="20"/>
              </w:rPr>
              <w:t>,</w:t>
            </w:r>
            <w:r>
              <w:rPr>
                <w:sz w:val="20"/>
                <w:szCs w:val="20"/>
              </w:rPr>
              <w:t>91</w:t>
            </w:r>
          </w:p>
        </w:tc>
        <w:tc>
          <w:tcPr>
            <w:tcW w:w="1173" w:type="pct"/>
            <w:shd w:val="clear" w:color="auto" w:fill="auto"/>
            <w:noWrap/>
            <w:tcMar>
              <w:left w:w="43" w:type="dxa"/>
              <w:right w:w="43" w:type="dxa"/>
            </w:tcMar>
          </w:tcPr>
          <w:p w14:paraId="19954B48" w14:textId="3010683F" w:rsidR="00CC3331" w:rsidRPr="000725F8" w:rsidRDefault="000725F8" w:rsidP="001E418B">
            <w:pPr>
              <w:spacing w:before="100" w:beforeAutospacing="1" w:after="100" w:afterAutospacing="1"/>
              <w:ind w:left="142"/>
              <w:contextualSpacing/>
              <w:jc w:val="center"/>
              <w:outlineLvl w:val="0"/>
              <w:rPr>
                <w:sz w:val="20"/>
                <w:szCs w:val="20"/>
              </w:rPr>
            </w:pPr>
            <w:r w:rsidRPr="000725F8">
              <w:rPr>
                <w:sz w:val="20"/>
                <w:szCs w:val="20"/>
                <w:lang w:val="fr-FR"/>
              </w:rPr>
              <w:t>PNUE</w:t>
            </w:r>
          </w:p>
        </w:tc>
        <w:tc>
          <w:tcPr>
            <w:tcW w:w="1173" w:type="pct"/>
            <w:shd w:val="clear" w:color="auto" w:fill="auto"/>
            <w:tcMar>
              <w:left w:w="43" w:type="dxa"/>
              <w:right w:w="43" w:type="dxa"/>
            </w:tcMar>
          </w:tcPr>
          <w:p w14:paraId="0F75D151" w14:textId="77777777" w:rsidR="00CC3331" w:rsidRPr="00CD3FD8" w:rsidRDefault="00CC3331" w:rsidP="00E51F7C">
            <w:pPr>
              <w:ind w:left="142"/>
              <w:jc w:val="center"/>
              <w:rPr>
                <w:sz w:val="20"/>
                <w:szCs w:val="20"/>
              </w:rPr>
            </w:pPr>
            <w:r>
              <w:rPr>
                <w:sz w:val="20"/>
                <w:szCs w:val="20"/>
              </w:rPr>
              <w:t>2027</w:t>
            </w:r>
          </w:p>
        </w:tc>
      </w:tr>
      <w:tr w:rsidR="00CC3331" w:rsidRPr="003223C8" w14:paraId="23B51379" w14:textId="77777777" w:rsidTr="000725F8">
        <w:tc>
          <w:tcPr>
            <w:tcW w:w="307" w:type="pct"/>
            <w:shd w:val="clear" w:color="auto" w:fill="auto"/>
            <w:noWrap/>
            <w:tcMar>
              <w:left w:w="43" w:type="dxa"/>
              <w:right w:w="43" w:type="dxa"/>
            </w:tcMar>
          </w:tcPr>
          <w:p w14:paraId="30516BE5" w14:textId="77777777" w:rsidR="00CC3331" w:rsidRPr="003223C8" w:rsidRDefault="00CC3331" w:rsidP="00E51F7C">
            <w:pPr>
              <w:ind w:left="142"/>
              <w:jc w:val="left"/>
              <w:rPr>
                <w:sz w:val="20"/>
                <w:szCs w:val="20"/>
                <w:lang w:val="en-US"/>
              </w:rPr>
            </w:pPr>
            <w:r w:rsidRPr="003223C8">
              <w:rPr>
                <w:sz w:val="20"/>
                <w:szCs w:val="20"/>
                <w:lang w:val="en-US"/>
              </w:rPr>
              <w:t>11</w:t>
            </w:r>
          </w:p>
        </w:tc>
        <w:tc>
          <w:tcPr>
            <w:tcW w:w="1173" w:type="pct"/>
            <w:shd w:val="clear" w:color="auto" w:fill="auto"/>
            <w:noWrap/>
            <w:tcMar>
              <w:left w:w="43" w:type="dxa"/>
              <w:right w:w="43" w:type="dxa"/>
            </w:tcMar>
          </w:tcPr>
          <w:p w14:paraId="3EA4F2BA" w14:textId="3331F7E1" w:rsidR="00CC3331" w:rsidRPr="000725F8" w:rsidRDefault="000725F8" w:rsidP="001E418B">
            <w:pPr>
              <w:spacing w:before="100" w:beforeAutospacing="1" w:after="100" w:afterAutospacing="1"/>
              <w:ind w:left="142"/>
              <w:contextualSpacing/>
              <w:jc w:val="left"/>
              <w:outlineLvl w:val="0"/>
              <w:rPr>
                <w:sz w:val="20"/>
                <w:szCs w:val="20"/>
              </w:rPr>
            </w:pPr>
            <w:r w:rsidRPr="000725F8">
              <w:rPr>
                <w:sz w:val="20"/>
                <w:szCs w:val="20"/>
                <w:lang w:val="fr-FR"/>
              </w:rPr>
              <w:t>Suriname</w:t>
            </w:r>
          </w:p>
        </w:tc>
        <w:tc>
          <w:tcPr>
            <w:tcW w:w="1173" w:type="pct"/>
            <w:shd w:val="clear" w:color="auto" w:fill="auto"/>
            <w:tcMar>
              <w:left w:w="43" w:type="dxa"/>
              <w:right w:w="86" w:type="dxa"/>
            </w:tcMar>
          </w:tcPr>
          <w:p w14:paraId="5900AECC" w14:textId="53617921" w:rsidR="00CC3331" w:rsidRPr="00CD3FD8" w:rsidRDefault="00CC3331" w:rsidP="00E51F7C">
            <w:pPr>
              <w:tabs>
                <w:tab w:val="left" w:pos="1595"/>
              </w:tabs>
              <w:spacing w:before="100" w:beforeAutospacing="1" w:after="100" w:afterAutospacing="1"/>
              <w:ind w:left="142" w:right="-41"/>
              <w:contextualSpacing/>
              <w:jc w:val="center"/>
              <w:outlineLvl w:val="0"/>
              <w:rPr>
                <w:sz w:val="20"/>
                <w:szCs w:val="20"/>
              </w:rPr>
            </w:pPr>
            <w:r>
              <w:rPr>
                <w:sz w:val="20"/>
                <w:szCs w:val="20"/>
              </w:rPr>
              <w:t>35</w:t>
            </w:r>
            <w:r w:rsidR="002C0DE4">
              <w:rPr>
                <w:sz w:val="20"/>
                <w:szCs w:val="20"/>
              </w:rPr>
              <w:t>,</w:t>
            </w:r>
            <w:r>
              <w:rPr>
                <w:sz w:val="20"/>
                <w:szCs w:val="20"/>
              </w:rPr>
              <w:t>92</w:t>
            </w:r>
          </w:p>
        </w:tc>
        <w:tc>
          <w:tcPr>
            <w:tcW w:w="1173" w:type="pct"/>
            <w:shd w:val="clear" w:color="auto" w:fill="auto"/>
            <w:noWrap/>
            <w:tcMar>
              <w:left w:w="43" w:type="dxa"/>
              <w:right w:w="43" w:type="dxa"/>
            </w:tcMar>
          </w:tcPr>
          <w:p w14:paraId="0A3EB12A" w14:textId="44491A02" w:rsidR="00CC3331" w:rsidRPr="000725F8" w:rsidRDefault="000725F8" w:rsidP="001E418B">
            <w:pPr>
              <w:spacing w:before="100" w:beforeAutospacing="1" w:after="100" w:afterAutospacing="1"/>
              <w:ind w:left="142"/>
              <w:contextualSpacing/>
              <w:jc w:val="center"/>
              <w:outlineLvl w:val="0"/>
              <w:rPr>
                <w:sz w:val="20"/>
                <w:szCs w:val="20"/>
              </w:rPr>
            </w:pPr>
            <w:r w:rsidRPr="000725F8">
              <w:rPr>
                <w:sz w:val="20"/>
                <w:szCs w:val="20"/>
                <w:lang w:val="fr-FR"/>
              </w:rPr>
              <w:t>PNUE</w:t>
            </w:r>
          </w:p>
        </w:tc>
        <w:tc>
          <w:tcPr>
            <w:tcW w:w="1173" w:type="pct"/>
            <w:shd w:val="clear" w:color="auto" w:fill="auto"/>
            <w:tcMar>
              <w:left w:w="43" w:type="dxa"/>
              <w:right w:w="43" w:type="dxa"/>
            </w:tcMar>
          </w:tcPr>
          <w:p w14:paraId="221F3EB3" w14:textId="77777777" w:rsidR="00CC3331" w:rsidRPr="00CD3FD8" w:rsidRDefault="00CC3331" w:rsidP="00E51F7C">
            <w:pPr>
              <w:ind w:left="142"/>
              <w:jc w:val="center"/>
              <w:rPr>
                <w:sz w:val="20"/>
                <w:szCs w:val="20"/>
              </w:rPr>
            </w:pPr>
            <w:r>
              <w:rPr>
                <w:sz w:val="20"/>
                <w:szCs w:val="20"/>
              </w:rPr>
              <w:t>2027</w:t>
            </w:r>
          </w:p>
        </w:tc>
      </w:tr>
      <w:tr w:rsidR="00CC3331" w:rsidRPr="003223C8" w14:paraId="3917E9A8" w14:textId="77777777" w:rsidTr="000725F8">
        <w:trPr>
          <w:trHeight w:val="144"/>
        </w:trPr>
        <w:tc>
          <w:tcPr>
            <w:tcW w:w="307" w:type="pct"/>
            <w:shd w:val="clear" w:color="auto" w:fill="auto"/>
            <w:noWrap/>
            <w:tcMar>
              <w:left w:w="43" w:type="dxa"/>
              <w:right w:w="43" w:type="dxa"/>
            </w:tcMar>
          </w:tcPr>
          <w:p w14:paraId="74B8D681" w14:textId="77777777" w:rsidR="00CC3331" w:rsidRPr="003223C8" w:rsidRDefault="00CC3331" w:rsidP="00E51F7C">
            <w:pPr>
              <w:ind w:left="142"/>
              <w:jc w:val="left"/>
              <w:rPr>
                <w:sz w:val="20"/>
                <w:szCs w:val="20"/>
                <w:lang w:val="en-US"/>
              </w:rPr>
            </w:pPr>
            <w:r w:rsidRPr="003223C8">
              <w:rPr>
                <w:sz w:val="20"/>
                <w:szCs w:val="20"/>
                <w:lang w:val="en-US"/>
              </w:rPr>
              <w:t>12</w:t>
            </w:r>
          </w:p>
        </w:tc>
        <w:tc>
          <w:tcPr>
            <w:tcW w:w="1173" w:type="pct"/>
            <w:shd w:val="clear" w:color="auto" w:fill="auto"/>
            <w:noWrap/>
            <w:tcMar>
              <w:left w:w="43" w:type="dxa"/>
              <w:right w:w="43" w:type="dxa"/>
            </w:tcMar>
          </w:tcPr>
          <w:p w14:paraId="720A12FD" w14:textId="5C012D05" w:rsidR="00CC3331" w:rsidRPr="000725F8" w:rsidRDefault="000725F8" w:rsidP="001E418B">
            <w:pPr>
              <w:spacing w:before="100" w:beforeAutospacing="1" w:after="100" w:afterAutospacing="1"/>
              <w:ind w:left="142"/>
              <w:contextualSpacing/>
              <w:jc w:val="left"/>
              <w:outlineLvl w:val="0"/>
              <w:rPr>
                <w:sz w:val="20"/>
                <w:szCs w:val="20"/>
              </w:rPr>
            </w:pPr>
            <w:r w:rsidRPr="000725F8">
              <w:rPr>
                <w:sz w:val="20"/>
                <w:szCs w:val="20"/>
                <w:lang w:val="fr-FR"/>
              </w:rPr>
              <w:t>Zimbabwe</w:t>
            </w:r>
          </w:p>
        </w:tc>
        <w:tc>
          <w:tcPr>
            <w:tcW w:w="1173" w:type="pct"/>
            <w:shd w:val="clear" w:color="auto" w:fill="auto"/>
            <w:tcMar>
              <w:left w:w="43" w:type="dxa"/>
              <w:right w:w="86" w:type="dxa"/>
            </w:tcMar>
            <w:vAlign w:val="center"/>
          </w:tcPr>
          <w:p w14:paraId="07876521" w14:textId="4D2EADD2" w:rsidR="00CC3331" w:rsidRPr="00CD3FD8" w:rsidRDefault="00CC3331" w:rsidP="00E51F7C">
            <w:pPr>
              <w:tabs>
                <w:tab w:val="left" w:pos="1595"/>
              </w:tabs>
              <w:spacing w:before="100" w:beforeAutospacing="1" w:after="100" w:afterAutospacing="1"/>
              <w:ind w:left="142" w:right="-41"/>
              <w:contextualSpacing/>
              <w:jc w:val="center"/>
              <w:outlineLvl w:val="0"/>
              <w:rPr>
                <w:sz w:val="20"/>
                <w:szCs w:val="20"/>
              </w:rPr>
            </w:pPr>
            <w:r>
              <w:rPr>
                <w:sz w:val="20"/>
                <w:szCs w:val="20"/>
              </w:rPr>
              <w:t>314</w:t>
            </w:r>
            <w:r w:rsidR="002C0DE4">
              <w:rPr>
                <w:sz w:val="20"/>
                <w:szCs w:val="20"/>
              </w:rPr>
              <w:t>,</w:t>
            </w:r>
            <w:r>
              <w:rPr>
                <w:sz w:val="20"/>
                <w:szCs w:val="20"/>
              </w:rPr>
              <w:t>94</w:t>
            </w:r>
          </w:p>
        </w:tc>
        <w:tc>
          <w:tcPr>
            <w:tcW w:w="1173" w:type="pct"/>
            <w:shd w:val="clear" w:color="auto" w:fill="auto"/>
            <w:noWrap/>
            <w:tcMar>
              <w:left w:w="43" w:type="dxa"/>
              <w:right w:w="43" w:type="dxa"/>
            </w:tcMar>
          </w:tcPr>
          <w:p w14:paraId="703F6825" w14:textId="251104C1" w:rsidR="00CC3331" w:rsidRPr="000725F8" w:rsidRDefault="000725F8" w:rsidP="001E418B">
            <w:pPr>
              <w:spacing w:before="100" w:beforeAutospacing="1" w:after="100" w:afterAutospacing="1"/>
              <w:ind w:left="142"/>
              <w:contextualSpacing/>
              <w:jc w:val="center"/>
              <w:outlineLvl w:val="0"/>
              <w:rPr>
                <w:sz w:val="20"/>
                <w:szCs w:val="20"/>
              </w:rPr>
            </w:pPr>
            <w:r w:rsidRPr="000725F8">
              <w:rPr>
                <w:sz w:val="20"/>
                <w:szCs w:val="20"/>
                <w:lang w:val="fr-FR"/>
              </w:rPr>
              <w:t>PNUE</w:t>
            </w:r>
          </w:p>
        </w:tc>
        <w:tc>
          <w:tcPr>
            <w:tcW w:w="1173" w:type="pct"/>
            <w:shd w:val="clear" w:color="auto" w:fill="auto"/>
            <w:tcMar>
              <w:left w:w="43" w:type="dxa"/>
              <w:right w:w="43" w:type="dxa"/>
            </w:tcMar>
          </w:tcPr>
          <w:p w14:paraId="4B8B4662" w14:textId="77777777" w:rsidR="00CC3331" w:rsidRPr="00CD3FD8" w:rsidRDefault="00CC3331" w:rsidP="00E51F7C">
            <w:pPr>
              <w:ind w:left="142"/>
              <w:jc w:val="center"/>
              <w:rPr>
                <w:sz w:val="20"/>
                <w:szCs w:val="20"/>
              </w:rPr>
            </w:pPr>
            <w:r>
              <w:rPr>
                <w:sz w:val="20"/>
                <w:szCs w:val="20"/>
              </w:rPr>
              <w:t>2027</w:t>
            </w:r>
          </w:p>
        </w:tc>
      </w:tr>
    </w:tbl>
    <w:p w14:paraId="656B9384" w14:textId="5DC4EA03" w:rsidR="00CC3331" w:rsidRPr="00DA4324" w:rsidRDefault="000725F8" w:rsidP="000725F8">
      <w:pPr>
        <w:spacing w:before="40"/>
        <w:rPr>
          <w:sz w:val="18"/>
          <w:szCs w:val="18"/>
        </w:rPr>
      </w:pPr>
      <w:r w:rsidRPr="000725F8">
        <w:rPr>
          <w:sz w:val="18"/>
          <w:szCs w:val="18"/>
          <w:lang w:val="fr-FR"/>
        </w:rPr>
        <w:t xml:space="preserve">*Pays soumettant des demandes </w:t>
      </w:r>
      <w:r w:rsidR="002C0DE4">
        <w:rPr>
          <w:sz w:val="18"/>
          <w:szCs w:val="18"/>
          <w:lang w:val="fr-FR"/>
        </w:rPr>
        <w:t xml:space="preserve">la phase du PGEH </w:t>
      </w:r>
      <w:r w:rsidRPr="000725F8">
        <w:rPr>
          <w:sz w:val="18"/>
          <w:szCs w:val="18"/>
          <w:lang w:val="fr-FR"/>
        </w:rPr>
        <w:t xml:space="preserve"> à la 96</w:t>
      </w:r>
      <w:r w:rsidRPr="002C0DE4">
        <w:rPr>
          <w:sz w:val="18"/>
          <w:szCs w:val="18"/>
          <w:vertAlign w:val="superscript"/>
          <w:lang w:val="fr-FR"/>
        </w:rPr>
        <w:t>e</w:t>
      </w:r>
      <w:r w:rsidR="002C0DE4">
        <w:rPr>
          <w:sz w:val="18"/>
          <w:szCs w:val="18"/>
          <w:lang w:val="fr-FR"/>
        </w:rPr>
        <w:t xml:space="preserve"> </w:t>
      </w:r>
      <w:r w:rsidRPr="000725F8">
        <w:rPr>
          <w:sz w:val="18"/>
          <w:szCs w:val="18"/>
          <w:lang w:val="fr-FR"/>
        </w:rPr>
        <w:t>réunion, avec des deuxièmes tranches prévues en 2027.</w:t>
      </w:r>
      <w:r w:rsidR="00195B0C" w:rsidRPr="000725F8">
        <w:rPr>
          <w:sz w:val="18"/>
          <w:szCs w:val="18"/>
        </w:rPr>
        <w:t xml:space="preserve"> </w:t>
      </w:r>
    </w:p>
    <w:p w14:paraId="6B0725B6" w14:textId="7F77D6C9" w:rsidR="00CC3331" w:rsidRPr="000725F8" w:rsidRDefault="000725F8" w:rsidP="00CC3331">
      <w:pPr>
        <w:rPr>
          <w:sz w:val="18"/>
          <w:szCs w:val="18"/>
        </w:rPr>
      </w:pPr>
      <w:r w:rsidRPr="000725F8">
        <w:rPr>
          <w:sz w:val="18"/>
          <w:szCs w:val="18"/>
          <w:lang w:val="fr-FR"/>
        </w:rPr>
        <w:t>**Lors de la 95</w:t>
      </w:r>
      <w:r w:rsidRPr="000725F8">
        <w:rPr>
          <w:sz w:val="18"/>
          <w:szCs w:val="18"/>
          <w:vertAlign w:val="superscript"/>
          <w:lang w:val="fr-FR"/>
        </w:rPr>
        <w:t>e</w:t>
      </w:r>
      <w:r w:rsidRPr="000725F8">
        <w:rPr>
          <w:sz w:val="18"/>
          <w:szCs w:val="18"/>
          <w:lang w:val="fr-FR"/>
        </w:rPr>
        <w:t xml:space="preserve"> réunion, le PNUE a été chargé de fournir un rapport de vérification de la consommation du pays pour la période 2024-2026 à la première réunion de 2027, même si aucune nouvelle tranche n</w:t>
      </w:r>
      <w:r w:rsidR="00FC2140">
        <w:rPr>
          <w:sz w:val="18"/>
          <w:szCs w:val="18"/>
          <w:lang w:val="fr-FR"/>
        </w:rPr>
        <w:t>’</w:t>
      </w:r>
      <w:r w:rsidRPr="000725F8">
        <w:rPr>
          <w:sz w:val="18"/>
          <w:szCs w:val="18"/>
          <w:lang w:val="fr-FR"/>
        </w:rPr>
        <w:t>est prévue.</w:t>
      </w:r>
    </w:p>
    <w:p w14:paraId="0C3EB380" w14:textId="30F59FD1" w:rsidR="00CC3331" w:rsidRPr="000725F8" w:rsidRDefault="000725F8" w:rsidP="000725F8">
      <w:pPr>
        <w:keepNext/>
        <w:spacing w:before="240" w:after="240"/>
        <w:rPr>
          <w:b/>
          <w:bCs/>
        </w:rPr>
      </w:pPr>
      <w:r w:rsidRPr="000725F8">
        <w:rPr>
          <w:b/>
          <w:bCs/>
          <w:lang w:val="fr-FR"/>
        </w:rPr>
        <w:t>R</w:t>
      </w:r>
      <w:r w:rsidR="002C0DE4" w:rsidRPr="000725F8">
        <w:rPr>
          <w:b/>
          <w:bCs/>
          <w:lang w:val="fr-FR"/>
        </w:rPr>
        <w:t>ecommandation</w:t>
      </w:r>
    </w:p>
    <w:p w14:paraId="62D95200" w14:textId="60092880" w:rsidR="000725F8" w:rsidRPr="000725F8" w:rsidRDefault="000725F8" w:rsidP="000725F8">
      <w:pPr>
        <w:pStyle w:val="Heading1"/>
      </w:pPr>
      <w:r w:rsidRPr="000725F8">
        <w:rPr>
          <w:lang w:val="fr-FR"/>
        </w:rPr>
        <w:t xml:space="preserve">Le Comité exécutif </w:t>
      </w:r>
      <w:r w:rsidRPr="000725F8">
        <w:rPr>
          <w:u w:val="single"/>
          <w:lang w:val="fr-FR"/>
        </w:rPr>
        <w:t>pourrait envisager</w:t>
      </w:r>
      <w:r w:rsidRPr="000725F8">
        <w:rPr>
          <w:lang w:val="fr-FR"/>
        </w:rPr>
        <w:t> :</w:t>
      </w:r>
    </w:p>
    <w:p w14:paraId="720C42FC" w14:textId="4E4CD3E1" w:rsidR="000725F8" w:rsidRPr="000725F8" w:rsidRDefault="000725F8" w:rsidP="002C0DE4">
      <w:pPr>
        <w:pStyle w:val="Heading2"/>
        <w:widowControl/>
        <w:numPr>
          <w:ilvl w:val="1"/>
          <w:numId w:val="29"/>
        </w:numPr>
        <w:rPr>
          <w:color w:val="000000" w:themeColor="text1"/>
        </w:rPr>
      </w:pPr>
      <w:r w:rsidRPr="000725F8">
        <w:rPr>
          <w:color w:val="000000" w:themeColor="text1"/>
          <w:lang w:val="fr-FR"/>
        </w:rPr>
        <w:t>De noter que les organismes bilatéraux et d</w:t>
      </w:r>
      <w:r w:rsidR="00FC2140">
        <w:rPr>
          <w:color w:val="000000" w:themeColor="text1"/>
          <w:lang w:val="fr-FR"/>
        </w:rPr>
        <w:t>’</w:t>
      </w:r>
      <w:r w:rsidRPr="000725F8">
        <w:rPr>
          <w:color w:val="000000" w:themeColor="text1"/>
          <w:lang w:val="fr-FR"/>
        </w:rPr>
        <w:t>exécution co</w:t>
      </w:r>
      <w:r w:rsidR="002C0DE4">
        <w:rPr>
          <w:color w:val="000000" w:themeColor="text1"/>
          <w:lang w:val="fr-FR"/>
        </w:rPr>
        <w:t>ncernés</w:t>
      </w:r>
      <w:r w:rsidRPr="000725F8">
        <w:rPr>
          <w:color w:val="000000" w:themeColor="text1"/>
          <w:lang w:val="fr-FR"/>
        </w:rPr>
        <w:t xml:space="preserve"> ont inclus dans leurs programmes de travail de 2025, soumis à la 96</w:t>
      </w:r>
      <w:r w:rsidRPr="000725F8">
        <w:rPr>
          <w:color w:val="000000" w:themeColor="text1"/>
          <w:vertAlign w:val="superscript"/>
          <w:lang w:val="fr-FR"/>
        </w:rPr>
        <w:t>e</w:t>
      </w:r>
      <w:r w:rsidRPr="000725F8">
        <w:rPr>
          <w:color w:val="000000" w:themeColor="text1"/>
          <w:lang w:val="fr-FR"/>
        </w:rPr>
        <w:t xml:space="preserve"> réunion, des demandes de financement des rapports de vérification des plans de gestion de l</w:t>
      </w:r>
      <w:r w:rsidR="00FC2140">
        <w:rPr>
          <w:color w:val="000000" w:themeColor="text1"/>
          <w:lang w:val="fr-FR"/>
        </w:rPr>
        <w:t>’</w:t>
      </w:r>
      <w:r w:rsidRPr="000725F8">
        <w:rPr>
          <w:color w:val="000000" w:themeColor="text1"/>
          <w:lang w:val="fr-FR"/>
        </w:rPr>
        <w:t>élimination des HCFC pour l</w:t>
      </w:r>
      <w:r w:rsidR="00FC2140">
        <w:rPr>
          <w:color w:val="000000" w:themeColor="text1"/>
          <w:lang w:val="fr-FR"/>
        </w:rPr>
        <w:t>’</w:t>
      </w:r>
      <w:r w:rsidRPr="000725F8">
        <w:rPr>
          <w:color w:val="000000" w:themeColor="text1"/>
          <w:lang w:val="fr-FR"/>
        </w:rPr>
        <w:t>Albanie, Antigua-et-Barbuda, l</w:t>
      </w:r>
      <w:r w:rsidR="00FC2140">
        <w:rPr>
          <w:color w:val="000000" w:themeColor="text1"/>
          <w:lang w:val="fr-FR"/>
        </w:rPr>
        <w:t>’</w:t>
      </w:r>
      <w:r w:rsidRPr="000725F8">
        <w:rPr>
          <w:color w:val="000000" w:themeColor="text1"/>
          <w:lang w:val="fr-FR"/>
        </w:rPr>
        <w:t xml:space="preserve">Arménie, le Belize, le Bhoutan, le Burundi, le Congo, Haïti, la République de </w:t>
      </w:r>
      <w:r w:rsidR="002C0DE4" w:rsidRPr="000725F8">
        <w:rPr>
          <w:color w:val="000000" w:themeColor="text1"/>
          <w:lang w:val="fr-FR"/>
        </w:rPr>
        <w:t>Moldov</w:t>
      </w:r>
      <w:r w:rsidR="002C0DE4">
        <w:rPr>
          <w:color w:val="000000" w:themeColor="text1"/>
          <w:lang w:val="fr-FR"/>
        </w:rPr>
        <w:t>a</w:t>
      </w:r>
      <w:r w:rsidRPr="000725F8">
        <w:rPr>
          <w:color w:val="000000" w:themeColor="text1"/>
          <w:lang w:val="fr-FR"/>
        </w:rPr>
        <w:t>, Sainte-Lucie, le Suriname et le Zimbabwe ;</w:t>
      </w:r>
    </w:p>
    <w:p w14:paraId="40F9BA0C" w14:textId="02DD60C1" w:rsidR="000725F8" w:rsidRPr="000725F8" w:rsidRDefault="000725F8" w:rsidP="002C0DE4">
      <w:pPr>
        <w:pStyle w:val="Heading2"/>
        <w:widowControl/>
        <w:numPr>
          <w:ilvl w:val="1"/>
          <w:numId w:val="29"/>
        </w:numPr>
        <w:rPr>
          <w:color w:val="000000" w:themeColor="text1"/>
        </w:rPr>
      </w:pPr>
      <w:r w:rsidRPr="000725F8">
        <w:rPr>
          <w:color w:val="000000" w:themeColor="text1"/>
          <w:lang w:val="fr-FR"/>
        </w:rPr>
        <w:t>D</w:t>
      </w:r>
      <w:r w:rsidR="00FC2140">
        <w:rPr>
          <w:color w:val="000000" w:themeColor="text1"/>
          <w:lang w:val="fr-FR"/>
        </w:rPr>
        <w:t>’</w:t>
      </w:r>
      <w:r w:rsidRPr="000725F8">
        <w:rPr>
          <w:color w:val="000000" w:themeColor="text1"/>
          <w:lang w:val="fr-FR"/>
        </w:rPr>
        <w:t>examiner les demandes de financement associées aux vérifications mentionnées à l</w:t>
      </w:r>
      <w:r w:rsidR="00FC2140">
        <w:rPr>
          <w:color w:val="000000" w:themeColor="text1"/>
          <w:lang w:val="fr-FR"/>
        </w:rPr>
        <w:t>’</w:t>
      </w:r>
      <w:r w:rsidRPr="000725F8">
        <w:rPr>
          <w:color w:val="000000" w:themeColor="text1"/>
          <w:lang w:val="fr-FR"/>
        </w:rPr>
        <w:t>alinéa a) ci-dessus dans le cadre des programmes de travail soumis par chaque agence d</w:t>
      </w:r>
      <w:r w:rsidR="00FC2140">
        <w:rPr>
          <w:color w:val="000000" w:themeColor="text1"/>
          <w:lang w:val="fr-FR"/>
        </w:rPr>
        <w:t>’</w:t>
      </w:r>
      <w:r w:rsidRPr="000725F8">
        <w:rPr>
          <w:color w:val="000000" w:themeColor="text1"/>
          <w:lang w:val="fr-FR"/>
        </w:rPr>
        <w:t>exécution concernée au titre du point 9 </w:t>
      </w:r>
      <w:r w:rsidR="002C0DE4">
        <w:rPr>
          <w:color w:val="000000" w:themeColor="text1"/>
          <w:lang w:val="fr-FR"/>
        </w:rPr>
        <w:t>c</w:t>
      </w:r>
      <w:r w:rsidRPr="000725F8">
        <w:rPr>
          <w:color w:val="000000" w:themeColor="text1"/>
          <w:lang w:val="fr-FR"/>
        </w:rPr>
        <w:t>) de l</w:t>
      </w:r>
      <w:r w:rsidR="00FC2140">
        <w:rPr>
          <w:color w:val="000000" w:themeColor="text1"/>
          <w:lang w:val="fr-FR"/>
        </w:rPr>
        <w:t>’</w:t>
      </w:r>
      <w:r w:rsidRPr="000725F8">
        <w:rPr>
          <w:color w:val="000000" w:themeColor="text1"/>
          <w:lang w:val="fr-FR"/>
        </w:rPr>
        <w:t xml:space="preserve">ordre du jour, Projets recommandés pour </w:t>
      </w:r>
      <w:r w:rsidR="002C0DE4">
        <w:rPr>
          <w:color w:val="000000" w:themeColor="text1"/>
          <w:lang w:val="fr-FR"/>
        </w:rPr>
        <w:t>approbation globale</w:t>
      </w:r>
      <w:r w:rsidRPr="000725F8">
        <w:rPr>
          <w:color w:val="000000" w:themeColor="text1"/>
          <w:lang w:val="fr-FR"/>
        </w:rPr>
        <w:t>.</w:t>
      </w:r>
    </w:p>
    <w:p w14:paraId="7DC23F45" w14:textId="06AF5E3D" w:rsidR="00E7088A" w:rsidRPr="000725F8" w:rsidRDefault="000725F8" w:rsidP="000725F8">
      <w:pPr>
        <w:pStyle w:val="Heading1"/>
        <w:widowControl w:val="0"/>
        <w:numPr>
          <w:ilvl w:val="0"/>
          <w:numId w:val="0"/>
        </w:numPr>
        <w:spacing w:before="240"/>
        <w:rPr>
          <w:b/>
          <w:bCs/>
          <w:color w:val="000000" w:themeColor="text1"/>
          <w:lang w:val="en-US"/>
        </w:rPr>
      </w:pPr>
      <w:r w:rsidRPr="000725F8">
        <w:rPr>
          <w:b/>
          <w:bCs/>
          <w:color w:val="000000" w:themeColor="text1"/>
          <w:lang w:val="fr-FR"/>
        </w:rPr>
        <w:t>II.4</w:t>
      </w:r>
      <w:r w:rsidR="00E7088A" w:rsidRPr="000725F8">
        <w:rPr>
          <w:b/>
          <w:bCs/>
          <w:color w:val="000000" w:themeColor="text1"/>
          <w:lang w:val="en-US"/>
        </w:rPr>
        <w:tab/>
      </w:r>
      <w:r w:rsidRPr="000725F8">
        <w:rPr>
          <w:b/>
          <w:bCs/>
          <w:color w:val="000000" w:themeColor="text1"/>
          <w:lang w:val="fr-FR"/>
        </w:rPr>
        <w:t>Projets recommandés pour examen individuel</w:t>
      </w:r>
    </w:p>
    <w:p w14:paraId="5BFAC416" w14:textId="74FA27A2" w:rsidR="000725F8" w:rsidRPr="000725F8" w:rsidRDefault="000725F8" w:rsidP="000725F8">
      <w:pPr>
        <w:pStyle w:val="Heading1"/>
        <w:rPr>
          <w:color w:val="000000" w:themeColor="text1"/>
        </w:rPr>
      </w:pPr>
      <w:r w:rsidRPr="000725F8">
        <w:rPr>
          <w:color w:val="000000" w:themeColor="text1"/>
          <w:lang w:val="fr-FR"/>
        </w:rPr>
        <w:t>Le tableau 5 présente un récapitulatif des demandes soumises pour examen individuel.</w:t>
      </w:r>
      <w:r w:rsidRPr="000725F8">
        <w:rPr>
          <w:color w:val="000000" w:themeColor="text1"/>
        </w:rPr>
        <w:t xml:space="preserve"> </w:t>
      </w:r>
      <w:r w:rsidRPr="000725F8">
        <w:rPr>
          <w:lang w:val="fr-FR"/>
        </w:rPr>
        <w:t>De plus amples détails sur ces projets et activités figurent dans le document UNEP/OzL.Pro/ExCom/96/19, examiné au titre du point 9 d) de l</w:t>
      </w:r>
      <w:r w:rsidR="00FC2140">
        <w:rPr>
          <w:lang w:val="fr-FR"/>
        </w:rPr>
        <w:t>’</w:t>
      </w:r>
      <w:r w:rsidRPr="000725F8">
        <w:rPr>
          <w:lang w:val="fr-FR"/>
        </w:rPr>
        <w:t>ordre du jour.</w:t>
      </w:r>
    </w:p>
    <w:p w14:paraId="0E6B92DF" w14:textId="4757F9D7" w:rsidR="00E7088A" w:rsidRPr="000725F8" w:rsidRDefault="000725F8" w:rsidP="000725F8">
      <w:pPr>
        <w:pStyle w:val="Heading1"/>
        <w:keepNext/>
        <w:keepLines/>
        <w:numPr>
          <w:ilvl w:val="0"/>
          <w:numId w:val="0"/>
        </w:numPr>
        <w:spacing w:before="240" w:after="0"/>
        <w:rPr>
          <w:b/>
          <w:color w:val="000000" w:themeColor="text1"/>
        </w:rPr>
      </w:pPr>
      <w:r w:rsidRPr="000725F8">
        <w:rPr>
          <w:b/>
          <w:color w:val="000000" w:themeColor="text1"/>
          <w:lang w:val="fr-FR"/>
        </w:rPr>
        <w:lastRenderedPageBreak/>
        <w:t>Tableau 5. Demandes recommandées pour examen individuel</w:t>
      </w:r>
    </w:p>
    <w:tbl>
      <w:tblPr>
        <w:tblStyle w:val="TableGrid10"/>
        <w:tblW w:w="5000" w:type="pct"/>
        <w:tblLayout w:type="fixed"/>
        <w:tblLook w:val="04A0" w:firstRow="1" w:lastRow="0" w:firstColumn="1" w:lastColumn="0" w:noHBand="0" w:noVBand="1"/>
      </w:tblPr>
      <w:tblGrid>
        <w:gridCol w:w="4818"/>
        <w:gridCol w:w="823"/>
        <w:gridCol w:w="1158"/>
        <w:gridCol w:w="1324"/>
        <w:gridCol w:w="1227"/>
      </w:tblGrid>
      <w:tr w:rsidR="00DA4324" w:rsidRPr="002C52B8" w14:paraId="495A333B" w14:textId="77777777" w:rsidTr="00FC2140">
        <w:trPr>
          <w:trHeight w:val="268"/>
          <w:tblHeader/>
        </w:trPr>
        <w:tc>
          <w:tcPr>
            <w:tcW w:w="2577" w:type="pct"/>
            <w:shd w:val="clear" w:color="auto" w:fill="auto"/>
            <w:vAlign w:val="center"/>
          </w:tcPr>
          <w:p w14:paraId="60206BA3" w14:textId="22053897" w:rsidR="002F370E" w:rsidRPr="000725F8" w:rsidRDefault="000725F8" w:rsidP="001E418B">
            <w:pPr>
              <w:jc w:val="center"/>
              <w:rPr>
                <w:b/>
                <w:bCs/>
                <w:color w:val="000000" w:themeColor="text1"/>
                <w:sz w:val="20"/>
                <w:szCs w:val="20"/>
              </w:rPr>
            </w:pPr>
            <w:bookmarkStart w:id="4" w:name="tblHere"/>
            <w:r w:rsidRPr="000725F8">
              <w:rPr>
                <w:b/>
                <w:bCs/>
                <w:color w:val="000000" w:themeColor="text1"/>
                <w:sz w:val="20"/>
                <w:szCs w:val="20"/>
                <w:lang w:val="fr-FR"/>
              </w:rPr>
              <w:t>Projets et activités</w:t>
            </w:r>
          </w:p>
        </w:tc>
        <w:tc>
          <w:tcPr>
            <w:tcW w:w="440" w:type="pct"/>
            <w:shd w:val="clear" w:color="auto" w:fill="auto"/>
            <w:vAlign w:val="center"/>
          </w:tcPr>
          <w:p w14:paraId="45759DD3" w14:textId="77777777" w:rsidR="00FC2140" w:rsidRDefault="000725F8" w:rsidP="001E418B">
            <w:pPr>
              <w:ind w:left="-249" w:right="-252"/>
              <w:jc w:val="center"/>
              <w:rPr>
                <w:b/>
                <w:bCs/>
                <w:color w:val="000000" w:themeColor="text1"/>
                <w:sz w:val="20"/>
                <w:szCs w:val="20"/>
                <w:lang w:val="fr-FR"/>
              </w:rPr>
            </w:pPr>
            <w:r w:rsidRPr="000725F8">
              <w:rPr>
                <w:b/>
                <w:bCs/>
                <w:color w:val="000000" w:themeColor="text1"/>
                <w:sz w:val="20"/>
                <w:szCs w:val="20"/>
                <w:lang w:val="fr-FR"/>
              </w:rPr>
              <w:t>Nombre</w:t>
            </w:r>
          </w:p>
          <w:p w14:paraId="56CE2C92" w14:textId="3E04491C" w:rsidR="002F370E" w:rsidRPr="000725F8" w:rsidRDefault="000725F8" w:rsidP="001E418B">
            <w:pPr>
              <w:ind w:left="-249" w:right="-252"/>
              <w:jc w:val="center"/>
              <w:rPr>
                <w:b/>
                <w:bCs/>
                <w:color w:val="000000" w:themeColor="text1"/>
                <w:sz w:val="20"/>
                <w:szCs w:val="20"/>
              </w:rPr>
            </w:pPr>
            <w:r w:rsidRPr="000725F8">
              <w:rPr>
                <w:b/>
                <w:bCs/>
                <w:color w:val="000000" w:themeColor="text1"/>
                <w:sz w:val="20"/>
                <w:szCs w:val="20"/>
                <w:lang w:val="fr-FR"/>
              </w:rPr>
              <w:t xml:space="preserve"> de pays</w:t>
            </w:r>
          </w:p>
        </w:tc>
        <w:tc>
          <w:tcPr>
            <w:tcW w:w="619" w:type="pct"/>
            <w:shd w:val="clear" w:color="auto" w:fill="auto"/>
            <w:vAlign w:val="center"/>
          </w:tcPr>
          <w:p w14:paraId="3E90CD82" w14:textId="42D95D02" w:rsidR="002F370E" w:rsidRPr="000725F8" w:rsidRDefault="000725F8" w:rsidP="001E418B">
            <w:pPr>
              <w:jc w:val="center"/>
              <w:rPr>
                <w:b/>
                <w:bCs/>
                <w:color w:val="000000" w:themeColor="text1"/>
                <w:sz w:val="20"/>
                <w:szCs w:val="20"/>
              </w:rPr>
            </w:pPr>
            <w:r w:rsidRPr="000725F8">
              <w:rPr>
                <w:b/>
                <w:bCs/>
                <w:color w:val="000000" w:themeColor="text1"/>
                <w:sz w:val="20"/>
                <w:szCs w:val="20"/>
                <w:lang w:val="fr-FR"/>
              </w:rPr>
              <w:t>Nombre de demandes de finance</w:t>
            </w:r>
            <w:r w:rsidR="00FC2140">
              <w:rPr>
                <w:b/>
                <w:bCs/>
                <w:color w:val="000000" w:themeColor="text1"/>
                <w:sz w:val="20"/>
                <w:szCs w:val="20"/>
                <w:lang w:val="fr-FR"/>
              </w:rPr>
              <w:t>-</w:t>
            </w:r>
            <w:r w:rsidRPr="000725F8">
              <w:rPr>
                <w:b/>
                <w:bCs/>
                <w:color w:val="000000" w:themeColor="text1"/>
                <w:sz w:val="20"/>
                <w:szCs w:val="20"/>
                <w:lang w:val="fr-FR"/>
              </w:rPr>
              <w:t>ments</w:t>
            </w:r>
          </w:p>
        </w:tc>
        <w:tc>
          <w:tcPr>
            <w:tcW w:w="708" w:type="pct"/>
            <w:shd w:val="clear" w:color="auto" w:fill="auto"/>
            <w:vAlign w:val="center"/>
          </w:tcPr>
          <w:p w14:paraId="5428C05A" w14:textId="1B307094" w:rsidR="002F370E" w:rsidRPr="000725F8" w:rsidRDefault="000725F8" w:rsidP="001E418B">
            <w:pPr>
              <w:ind w:left="-103" w:right="-107"/>
              <w:jc w:val="center"/>
              <w:rPr>
                <w:b/>
                <w:bCs/>
                <w:color w:val="000000" w:themeColor="text1"/>
                <w:sz w:val="20"/>
                <w:szCs w:val="20"/>
              </w:rPr>
            </w:pPr>
            <w:r w:rsidRPr="000725F8">
              <w:rPr>
                <w:b/>
                <w:bCs/>
                <w:color w:val="000000" w:themeColor="text1"/>
                <w:sz w:val="20"/>
                <w:szCs w:val="20"/>
                <w:lang w:val="fr-FR"/>
              </w:rPr>
              <w:t>Montant recommandé ($US) </w:t>
            </w:r>
          </w:p>
        </w:tc>
        <w:tc>
          <w:tcPr>
            <w:tcW w:w="656" w:type="pct"/>
            <w:shd w:val="clear" w:color="auto" w:fill="auto"/>
            <w:vAlign w:val="center"/>
          </w:tcPr>
          <w:p w14:paraId="3A682B84" w14:textId="5291AA28" w:rsidR="002F370E" w:rsidRPr="000725F8" w:rsidRDefault="000725F8" w:rsidP="001E418B">
            <w:pPr>
              <w:ind w:left="-110" w:right="-152"/>
              <w:jc w:val="center"/>
              <w:rPr>
                <w:b/>
                <w:bCs/>
                <w:color w:val="000000" w:themeColor="text1"/>
                <w:sz w:val="20"/>
                <w:szCs w:val="20"/>
              </w:rPr>
            </w:pPr>
            <w:r w:rsidRPr="000725F8">
              <w:rPr>
                <w:b/>
                <w:bCs/>
                <w:color w:val="000000" w:themeColor="text1"/>
                <w:sz w:val="20"/>
                <w:szCs w:val="20"/>
                <w:lang w:val="fr-FR"/>
              </w:rPr>
              <w:t>Montants demandés en principe ($US)</w:t>
            </w:r>
          </w:p>
        </w:tc>
      </w:tr>
      <w:tr w:rsidR="00DA4324" w:rsidRPr="002C52B8" w14:paraId="1213701E" w14:textId="77777777" w:rsidTr="00FC2140">
        <w:trPr>
          <w:trHeight w:val="39"/>
        </w:trPr>
        <w:tc>
          <w:tcPr>
            <w:tcW w:w="2577" w:type="pct"/>
            <w:shd w:val="clear" w:color="auto" w:fill="auto"/>
          </w:tcPr>
          <w:p w14:paraId="246C34D4" w14:textId="7314B279" w:rsidR="002F370E" w:rsidRPr="000725F8" w:rsidRDefault="000725F8" w:rsidP="001E418B">
            <w:pPr>
              <w:rPr>
                <w:color w:val="000000" w:themeColor="text1"/>
                <w:sz w:val="20"/>
                <w:szCs w:val="20"/>
              </w:rPr>
            </w:pPr>
            <w:r w:rsidRPr="000725F8">
              <w:rPr>
                <w:color w:val="000000" w:themeColor="text1"/>
                <w:sz w:val="20"/>
                <w:szCs w:val="20"/>
                <w:lang w:val="fr-FR"/>
              </w:rPr>
              <w:t>Phase II/III des PGEH</w:t>
            </w:r>
          </w:p>
        </w:tc>
        <w:tc>
          <w:tcPr>
            <w:tcW w:w="440" w:type="pct"/>
            <w:shd w:val="clear" w:color="auto" w:fill="auto"/>
            <w:vAlign w:val="center"/>
          </w:tcPr>
          <w:p w14:paraId="66336D0C" w14:textId="77777777" w:rsidR="002F370E" w:rsidRPr="002C52B8" w:rsidRDefault="002F370E" w:rsidP="00E51F7C">
            <w:pPr>
              <w:jc w:val="center"/>
              <w:rPr>
                <w:color w:val="000000" w:themeColor="text1"/>
                <w:sz w:val="20"/>
                <w:szCs w:val="20"/>
              </w:rPr>
            </w:pPr>
            <w:r w:rsidRPr="002C52B8">
              <w:rPr>
                <w:color w:val="000000" w:themeColor="text1"/>
                <w:sz w:val="20"/>
                <w:szCs w:val="20"/>
              </w:rPr>
              <w:t>4</w:t>
            </w:r>
          </w:p>
        </w:tc>
        <w:tc>
          <w:tcPr>
            <w:tcW w:w="619" w:type="pct"/>
            <w:shd w:val="clear" w:color="auto" w:fill="auto"/>
            <w:vAlign w:val="center"/>
          </w:tcPr>
          <w:p w14:paraId="5DEB62DD" w14:textId="77777777" w:rsidR="002F370E" w:rsidRPr="002C52B8" w:rsidRDefault="002F370E" w:rsidP="00E51F7C">
            <w:pPr>
              <w:jc w:val="center"/>
              <w:rPr>
                <w:color w:val="000000" w:themeColor="text1"/>
                <w:sz w:val="20"/>
                <w:szCs w:val="20"/>
              </w:rPr>
            </w:pPr>
            <w:r w:rsidRPr="002C52B8">
              <w:rPr>
                <w:color w:val="000000" w:themeColor="text1"/>
                <w:sz w:val="20"/>
                <w:szCs w:val="20"/>
              </w:rPr>
              <w:t>11</w:t>
            </w:r>
          </w:p>
        </w:tc>
        <w:tc>
          <w:tcPr>
            <w:tcW w:w="708" w:type="pct"/>
            <w:shd w:val="clear" w:color="auto" w:fill="auto"/>
            <w:vAlign w:val="center"/>
          </w:tcPr>
          <w:p w14:paraId="2A3C9BA4" w14:textId="01376B03" w:rsidR="002F370E" w:rsidRPr="002C52B8" w:rsidRDefault="002F370E" w:rsidP="00E51F7C">
            <w:pPr>
              <w:ind w:right="110"/>
              <w:jc w:val="right"/>
              <w:rPr>
                <w:color w:val="000000" w:themeColor="text1"/>
                <w:sz w:val="20"/>
                <w:szCs w:val="20"/>
              </w:rPr>
            </w:pPr>
            <w:r w:rsidRPr="002C52B8">
              <w:rPr>
                <w:color w:val="000000" w:themeColor="text1"/>
                <w:sz w:val="20"/>
                <w:szCs w:val="20"/>
              </w:rPr>
              <w:t>3</w:t>
            </w:r>
            <w:r w:rsidR="00FC2140">
              <w:rPr>
                <w:color w:val="000000" w:themeColor="text1"/>
                <w:sz w:val="20"/>
                <w:szCs w:val="20"/>
              </w:rPr>
              <w:t> </w:t>
            </w:r>
            <w:r w:rsidR="006465F1" w:rsidRPr="002C52B8">
              <w:rPr>
                <w:color w:val="000000" w:themeColor="text1"/>
                <w:sz w:val="20"/>
                <w:szCs w:val="20"/>
              </w:rPr>
              <w:t>001</w:t>
            </w:r>
            <w:r w:rsidR="00FC2140">
              <w:rPr>
                <w:color w:val="000000" w:themeColor="text1"/>
                <w:sz w:val="20"/>
                <w:szCs w:val="20"/>
              </w:rPr>
              <w:t> </w:t>
            </w:r>
            <w:r w:rsidRPr="002C52B8">
              <w:rPr>
                <w:color w:val="000000" w:themeColor="text1"/>
                <w:sz w:val="20"/>
                <w:szCs w:val="20"/>
              </w:rPr>
              <w:t>132</w:t>
            </w:r>
          </w:p>
        </w:tc>
        <w:tc>
          <w:tcPr>
            <w:tcW w:w="656" w:type="pct"/>
            <w:shd w:val="clear" w:color="auto" w:fill="auto"/>
            <w:vAlign w:val="center"/>
          </w:tcPr>
          <w:p w14:paraId="722BB6DF" w14:textId="3B01C995" w:rsidR="002F370E" w:rsidRPr="002C52B8" w:rsidRDefault="001E70E7" w:rsidP="00E51F7C">
            <w:pPr>
              <w:ind w:right="110"/>
              <w:jc w:val="right"/>
              <w:rPr>
                <w:color w:val="000000" w:themeColor="text1"/>
                <w:sz w:val="20"/>
                <w:szCs w:val="20"/>
              </w:rPr>
            </w:pPr>
            <w:r w:rsidRPr="002C52B8">
              <w:rPr>
                <w:color w:val="000000" w:themeColor="text1"/>
                <w:sz w:val="20"/>
                <w:szCs w:val="20"/>
              </w:rPr>
              <w:t>6</w:t>
            </w:r>
            <w:r w:rsidR="00FC2140">
              <w:rPr>
                <w:color w:val="000000" w:themeColor="text1"/>
                <w:sz w:val="20"/>
                <w:szCs w:val="20"/>
              </w:rPr>
              <w:t> </w:t>
            </w:r>
            <w:r w:rsidRPr="002C52B8">
              <w:rPr>
                <w:color w:val="000000" w:themeColor="text1"/>
                <w:sz w:val="20"/>
                <w:szCs w:val="20"/>
              </w:rPr>
              <w:t>916</w:t>
            </w:r>
            <w:r w:rsidR="00FC2140">
              <w:rPr>
                <w:color w:val="000000" w:themeColor="text1"/>
                <w:sz w:val="20"/>
                <w:szCs w:val="20"/>
              </w:rPr>
              <w:t> </w:t>
            </w:r>
            <w:r w:rsidR="002F370E" w:rsidRPr="002C52B8">
              <w:rPr>
                <w:color w:val="000000" w:themeColor="text1"/>
                <w:sz w:val="20"/>
                <w:szCs w:val="20"/>
              </w:rPr>
              <w:t>303</w:t>
            </w:r>
          </w:p>
        </w:tc>
      </w:tr>
      <w:tr w:rsidR="00DA4324" w:rsidRPr="002C52B8" w14:paraId="5CA3AAF2" w14:textId="77777777" w:rsidTr="00FC2140">
        <w:tc>
          <w:tcPr>
            <w:tcW w:w="2577" w:type="pct"/>
            <w:shd w:val="clear" w:color="auto" w:fill="auto"/>
          </w:tcPr>
          <w:p w14:paraId="0EC0DFFB" w14:textId="02CDAD07" w:rsidR="002F370E" w:rsidRPr="000725F8" w:rsidRDefault="000725F8" w:rsidP="001E418B">
            <w:pPr>
              <w:rPr>
                <w:color w:val="000000" w:themeColor="text1"/>
                <w:sz w:val="20"/>
                <w:szCs w:val="20"/>
              </w:rPr>
            </w:pPr>
            <w:r w:rsidRPr="000725F8">
              <w:rPr>
                <w:color w:val="000000" w:themeColor="text1"/>
                <w:sz w:val="20"/>
                <w:szCs w:val="20"/>
                <w:lang w:val="fr-FR"/>
              </w:rPr>
              <w:t>Tranches de PGEH approuvés</w:t>
            </w:r>
          </w:p>
        </w:tc>
        <w:tc>
          <w:tcPr>
            <w:tcW w:w="440" w:type="pct"/>
            <w:shd w:val="clear" w:color="auto" w:fill="auto"/>
            <w:vAlign w:val="center"/>
          </w:tcPr>
          <w:p w14:paraId="185D52B0" w14:textId="77777777" w:rsidR="002F370E" w:rsidRPr="002C52B8" w:rsidRDefault="002F370E" w:rsidP="00E51F7C">
            <w:pPr>
              <w:jc w:val="center"/>
              <w:rPr>
                <w:color w:val="000000" w:themeColor="text1"/>
                <w:sz w:val="20"/>
                <w:szCs w:val="20"/>
              </w:rPr>
            </w:pPr>
            <w:r w:rsidRPr="002C52B8">
              <w:rPr>
                <w:color w:val="000000" w:themeColor="text1"/>
                <w:sz w:val="20"/>
                <w:szCs w:val="20"/>
              </w:rPr>
              <w:t>1</w:t>
            </w:r>
          </w:p>
        </w:tc>
        <w:tc>
          <w:tcPr>
            <w:tcW w:w="619" w:type="pct"/>
            <w:shd w:val="clear" w:color="auto" w:fill="auto"/>
            <w:vAlign w:val="center"/>
          </w:tcPr>
          <w:p w14:paraId="4F39EDBF" w14:textId="77777777" w:rsidR="002F370E" w:rsidRPr="002C52B8" w:rsidRDefault="002F370E" w:rsidP="00E51F7C">
            <w:pPr>
              <w:jc w:val="center"/>
              <w:rPr>
                <w:color w:val="000000" w:themeColor="text1"/>
                <w:sz w:val="20"/>
                <w:szCs w:val="20"/>
              </w:rPr>
            </w:pPr>
            <w:r w:rsidRPr="002C52B8">
              <w:rPr>
                <w:color w:val="000000" w:themeColor="text1"/>
                <w:sz w:val="20"/>
                <w:szCs w:val="20"/>
              </w:rPr>
              <w:t>2</w:t>
            </w:r>
          </w:p>
        </w:tc>
        <w:tc>
          <w:tcPr>
            <w:tcW w:w="708" w:type="pct"/>
            <w:shd w:val="clear" w:color="auto" w:fill="auto"/>
            <w:vAlign w:val="center"/>
          </w:tcPr>
          <w:p w14:paraId="7C62A0FC" w14:textId="1940A0CE" w:rsidR="002F370E" w:rsidRPr="000725F8" w:rsidRDefault="000725F8" w:rsidP="001E418B">
            <w:pPr>
              <w:ind w:left="-101" w:right="110"/>
              <w:jc w:val="right"/>
              <w:rPr>
                <w:color w:val="000000" w:themeColor="text1"/>
                <w:sz w:val="20"/>
                <w:szCs w:val="20"/>
              </w:rPr>
            </w:pPr>
            <w:r w:rsidRPr="000725F8">
              <w:rPr>
                <w:color w:val="000000" w:themeColor="text1"/>
                <w:sz w:val="20"/>
                <w:szCs w:val="20"/>
                <w:lang w:val="fr-FR"/>
              </w:rPr>
              <w:t>À déterminer</w:t>
            </w:r>
          </w:p>
        </w:tc>
        <w:tc>
          <w:tcPr>
            <w:tcW w:w="656" w:type="pct"/>
            <w:shd w:val="clear" w:color="auto" w:fill="auto"/>
            <w:vAlign w:val="center"/>
          </w:tcPr>
          <w:p w14:paraId="6EC6D343" w14:textId="77777777" w:rsidR="002F370E" w:rsidRPr="002C52B8" w:rsidRDefault="002F370E" w:rsidP="00E51F7C">
            <w:pPr>
              <w:ind w:left="-101" w:right="110"/>
              <w:jc w:val="right"/>
              <w:rPr>
                <w:color w:val="000000" w:themeColor="text1"/>
                <w:sz w:val="20"/>
                <w:szCs w:val="20"/>
              </w:rPr>
            </w:pPr>
          </w:p>
        </w:tc>
      </w:tr>
      <w:tr w:rsidR="00DA4324" w:rsidRPr="002C52B8" w14:paraId="328B8423" w14:textId="77777777" w:rsidTr="00FC2140">
        <w:tc>
          <w:tcPr>
            <w:tcW w:w="2577" w:type="pct"/>
            <w:shd w:val="clear" w:color="auto" w:fill="auto"/>
          </w:tcPr>
          <w:p w14:paraId="0DE1FEA0" w14:textId="5AAA61EA" w:rsidR="002F370E" w:rsidRPr="000725F8" w:rsidRDefault="000725F8" w:rsidP="001E418B">
            <w:pPr>
              <w:rPr>
                <w:color w:val="000000" w:themeColor="text1"/>
                <w:sz w:val="20"/>
                <w:szCs w:val="20"/>
              </w:rPr>
            </w:pPr>
            <w:r w:rsidRPr="000725F8">
              <w:rPr>
                <w:color w:val="000000" w:themeColor="text1"/>
                <w:sz w:val="20"/>
                <w:szCs w:val="20"/>
                <w:lang w:val="fr-FR"/>
              </w:rPr>
              <w:t>Phase I des KIP</w:t>
            </w:r>
          </w:p>
        </w:tc>
        <w:tc>
          <w:tcPr>
            <w:tcW w:w="440" w:type="pct"/>
            <w:shd w:val="clear" w:color="auto" w:fill="auto"/>
            <w:vAlign w:val="center"/>
          </w:tcPr>
          <w:p w14:paraId="31F20B81" w14:textId="77777777" w:rsidR="002F370E" w:rsidRPr="002C52B8" w:rsidRDefault="002F370E" w:rsidP="00E51F7C">
            <w:pPr>
              <w:jc w:val="center"/>
              <w:rPr>
                <w:color w:val="000000" w:themeColor="text1"/>
                <w:sz w:val="20"/>
                <w:szCs w:val="20"/>
              </w:rPr>
            </w:pPr>
            <w:r w:rsidRPr="002C52B8">
              <w:rPr>
                <w:color w:val="000000" w:themeColor="text1"/>
                <w:sz w:val="20"/>
                <w:szCs w:val="20"/>
              </w:rPr>
              <w:t>9</w:t>
            </w:r>
          </w:p>
        </w:tc>
        <w:tc>
          <w:tcPr>
            <w:tcW w:w="619" w:type="pct"/>
            <w:shd w:val="clear" w:color="auto" w:fill="auto"/>
            <w:vAlign w:val="center"/>
          </w:tcPr>
          <w:p w14:paraId="2DB0235D" w14:textId="1178FF54" w:rsidR="002F370E" w:rsidRPr="002C52B8" w:rsidRDefault="00584274" w:rsidP="00E51F7C">
            <w:pPr>
              <w:jc w:val="center"/>
              <w:rPr>
                <w:color w:val="000000" w:themeColor="text1"/>
                <w:sz w:val="20"/>
                <w:szCs w:val="20"/>
              </w:rPr>
            </w:pPr>
            <w:r w:rsidRPr="002C52B8">
              <w:rPr>
                <w:color w:val="000000" w:themeColor="text1"/>
                <w:sz w:val="20"/>
                <w:szCs w:val="20"/>
              </w:rPr>
              <w:t>28</w:t>
            </w:r>
          </w:p>
        </w:tc>
        <w:tc>
          <w:tcPr>
            <w:tcW w:w="708" w:type="pct"/>
            <w:shd w:val="clear" w:color="auto" w:fill="auto"/>
            <w:vAlign w:val="center"/>
          </w:tcPr>
          <w:p w14:paraId="594975E9" w14:textId="5E61E2E7" w:rsidR="002F370E" w:rsidRPr="002C52B8" w:rsidRDefault="002F370E" w:rsidP="00E51F7C">
            <w:pPr>
              <w:ind w:left="-101" w:right="110"/>
              <w:jc w:val="right"/>
              <w:rPr>
                <w:color w:val="000000" w:themeColor="text1"/>
                <w:sz w:val="20"/>
                <w:szCs w:val="20"/>
              </w:rPr>
            </w:pPr>
            <w:r w:rsidRPr="002C52B8">
              <w:rPr>
                <w:color w:val="000000" w:themeColor="text1"/>
                <w:sz w:val="20"/>
                <w:szCs w:val="20"/>
              </w:rPr>
              <w:t>18</w:t>
            </w:r>
            <w:r w:rsidR="00FC2140">
              <w:rPr>
                <w:color w:val="000000" w:themeColor="text1"/>
                <w:sz w:val="20"/>
                <w:szCs w:val="20"/>
              </w:rPr>
              <w:t> </w:t>
            </w:r>
            <w:r w:rsidRPr="002C52B8">
              <w:rPr>
                <w:color w:val="000000" w:themeColor="text1"/>
                <w:sz w:val="20"/>
                <w:szCs w:val="20"/>
              </w:rPr>
              <w:t>813</w:t>
            </w:r>
            <w:r w:rsidR="00FC2140">
              <w:rPr>
                <w:color w:val="000000" w:themeColor="text1"/>
                <w:sz w:val="20"/>
                <w:szCs w:val="20"/>
              </w:rPr>
              <w:t> </w:t>
            </w:r>
            <w:r w:rsidRPr="002C52B8">
              <w:rPr>
                <w:color w:val="000000" w:themeColor="text1"/>
                <w:sz w:val="20"/>
                <w:szCs w:val="20"/>
              </w:rPr>
              <w:t>619</w:t>
            </w:r>
          </w:p>
        </w:tc>
        <w:tc>
          <w:tcPr>
            <w:tcW w:w="656" w:type="pct"/>
            <w:shd w:val="clear" w:color="auto" w:fill="auto"/>
            <w:vAlign w:val="center"/>
          </w:tcPr>
          <w:p w14:paraId="723D3E4A" w14:textId="78157BF2" w:rsidR="002F370E" w:rsidRPr="002C52B8" w:rsidRDefault="002F370E" w:rsidP="00E51F7C">
            <w:pPr>
              <w:ind w:left="-101" w:right="110"/>
              <w:jc w:val="right"/>
              <w:rPr>
                <w:color w:val="000000" w:themeColor="text1"/>
                <w:sz w:val="20"/>
                <w:szCs w:val="20"/>
              </w:rPr>
            </w:pPr>
            <w:r w:rsidRPr="002C52B8">
              <w:rPr>
                <w:color w:val="000000" w:themeColor="text1"/>
                <w:sz w:val="20"/>
                <w:szCs w:val="20"/>
              </w:rPr>
              <w:t>36</w:t>
            </w:r>
            <w:r w:rsidR="00FC2140">
              <w:rPr>
                <w:color w:val="000000" w:themeColor="text1"/>
                <w:sz w:val="20"/>
                <w:szCs w:val="20"/>
              </w:rPr>
              <w:t> </w:t>
            </w:r>
            <w:r w:rsidRPr="002C52B8">
              <w:rPr>
                <w:color w:val="000000" w:themeColor="text1"/>
                <w:sz w:val="20"/>
                <w:szCs w:val="20"/>
              </w:rPr>
              <w:t>100</w:t>
            </w:r>
            <w:r w:rsidR="00FC2140">
              <w:rPr>
                <w:color w:val="000000" w:themeColor="text1"/>
                <w:sz w:val="20"/>
                <w:szCs w:val="20"/>
              </w:rPr>
              <w:t> </w:t>
            </w:r>
            <w:r w:rsidRPr="002C52B8">
              <w:rPr>
                <w:color w:val="000000" w:themeColor="text1"/>
                <w:sz w:val="20"/>
                <w:szCs w:val="20"/>
              </w:rPr>
              <w:t>155</w:t>
            </w:r>
          </w:p>
        </w:tc>
      </w:tr>
      <w:tr w:rsidR="00DA4324" w:rsidRPr="002C52B8" w14:paraId="2653D1C6" w14:textId="77777777" w:rsidTr="00FC2140">
        <w:tc>
          <w:tcPr>
            <w:tcW w:w="2577" w:type="pct"/>
            <w:shd w:val="clear" w:color="auto" w:fill="auto"/>
          </w:tcPr>
          <w:p w14:paraId="2D58F1E2" w14:textId="3555985A" w:rsidR="002F370E" w:rsidRPr="000725F8" w:rsidRDefault="000725F8" w:rsidP="001E418B">
            <w:pPr>
              <w:rPr>
                <w:color w:val="000000" w:themeColor="text1"/>
                <w:sz w:val="20"/>
                <w:szCs w:val="20"/>
              </w:rPr>
            </w:pPr>
            <w:r w:rsidRPr="000725F8">
              <w:rPr>
                <w:color w:val="000000" w:themeColor="text1"/>
                <w:sz w:val="20"/>
                <w:szCs w:val="20"/>
                <w:lang w:val="fr-FR"/>
              </w:rPr>
              <w:t>Financement d</w:t>
            </w:r>
            <w:r w:rsidR="00FC2140">
              <w:rPr>
                <w:color w:val="000000" w:themeColor="text1"/>
                <w:sz w:val="20"/>
                <w:szCs w:val="20"/>
                <w:lang w:val="fr-FR"/>
              </w:rPr>
              <w:t>’</w:t>
            </w:r>
            <w:r w:rsidRPr="000725F8">
              <w:rPr>
                <w:color w:val="000000" w:themeColor="text1"/>
                <w:sz w:val="20"/>
                <w:szCs w:val="20"/>
                <w:lang w:val="fr-FR"/>
              </w:rPr>
              <w:t>urgence pour le renforcement des institutions</w:t>
            </w:r>
          </w:p>
        </w:tc>
        <w:tc>
          <w:tcPr>
            <w:tcW w:w="440" w:type="pct"/>
            <w:shd w:val="clear" w:color="auto" w:fill="auto"/>
          </w:tcPr>
          <w:p w14:paraId="4844234C" w14:textId="77777777" w:rsidR="002F370E" w:rsidRPr="002C52B8" w:rsidRDefault="002F370E" w:rsidP="00E51F7C">
            <w:pPr>
              <w:jc w:val="center"/>
              <w:rPr>
                <w:color w:val="000000" w:themeColor="text1"/>
                <w:sz w:val="20"/>
                <w:szCs w:val="20"/>
              </w:rPr>
            </w:pPr>
            <w:r w:rsidRPr="002C52B8">
              <w:rPr>
                <w:color w:val="000000" w:themeColor="text1"/>
                <w:sz w:val="20"/>
                <w:szCs w:val="20"/>
              </w:rPr>
              <w:t>1</w:t>
            </w:r>
          </w:p>
        </w:tc>
        <w:tc>
          <w:tcPr>
            <w:tcW w:w="619" w:type="pct"/>
            <w:shd w:val="clear" w:color="auto" w:fill="auto"/>
          </w:tcPr>
          <w:p w14:paraId="790AFD49" w14:textId="77777777" w:rsidR="002F370E" w:rsidRPr="002C52B8" w:rsidRDefault="002F370E" w:rsidP="00E51F7C">
            <w:pPr>
              <w:jc w:val="center"/>
              <w:rPr>
                <w:color w:val="000000" w:themeColor="text1"/>
                <w:sz w:val="20"/>
                <w:szCs w:val="20"/>
              </w:rPr>
            </w:pPr>
            <w:r w:rsidRPr="002C52B8">
              <w:rPr>
                <w:color w:val="000000" w:themeColor="text1"/>
                <w:sz w:val="20"/>
                <w:szCs w:val="20"/>
              </w:rPr>
              <w:t>1</w:t>
            </w:r>
          </w:p>
        </w:tc>
        <w:tc>
          <w:tcPr>
            <w:tcW w:w="708" w:type="pct"/>
            <w:shd w:val="clear" w:color="auto" w:fill="auto"/>
            <w:vAlign w:val="center"/>
          </w:tcPr>
          <w:p w14:paraId="35A3E231" w14:textId="32C4B9CA" w:rsidR="002F370E" w:rsidRPr="002C52B8" w:rsidRDefault="002F370E" w:rsidP="00E51F7C">
            <w:pPr>
              <w:ind w:left="-101" w:right="110"/>
              <w:jc w:val="right"/>
              <w:rPr>
                <w:color w:val="000000" w:themeColor="text1"/>
                <w:sz w:val="20"/>
                <w:szCs w:val="20"/>
              </w:rPr>
            </w:pPr>
            <w:r w:rsidRPr="002C52B8">
              <w:rPr>
                <w:color w:val="000000" w:themeColor="text1"/>
                <w:sz w:val="20"/>
                <w:szCs w:val="20"/>
              </w:rPr>
              <w:t>30</w:t>
            </w:r>
            <w:r w:rsidR="00FC2140">
              <w:rPr>
                <w:color w:val="000000" w:themeColor="text1"/>
                <w:sz w:val="20"/>
                <w:szCs w:val="20"/>
              </w:rPr>
              <w:t> </w:t>
            </w:r>
            <w:r w:rsidRPr="002C52B8">
              <w:rPr>
                <w:color w:val="000000" w:themeColor="text1"/>
                <w:sz w:val="20"/>
                <w:szCs w:val="20"/>
              </w:rPr>
              <w:t>000</w:t>
            </w:r>
          </w:p>
        </w:tc>
        <w:tc>
          <w:tcPr>
            <w:tcW w:w="656" w:type="pct"/>
            <w:shd w:val="clear" w:color="auto" w:fill="auto"/>
            <w:vAlign w:val="bottom"/>
          </w:tcPr>
          <w:p w14:paraId="6B293143" w14:textId="77777777" w:rsidR="002F370E" w:rsidRPr="002C52B8" w:rsidRDefault="002F370E" w:rsidP="00E51F7C">
            <w:pPr>
              <w:ind w:left="-101" w:right="110"/>
              <w:jc w:val="right"/>
              <w:rPr>
                <w:color w:val="000000" w:themeColor="text1"/>
                <w:sz w:val="20"/>
                <w:szCs w:val="20"/>
              </w:rPr>
            </w:pPr>
          </w:p>
        </w:tc>
      </w:tr>
      <w:tr w:rsidR="00DA4324" w:rsidRPr="002C52B8" w14:paraId="5A825F38" w14:textId="77777777" w:rsidTr="00FC2140">
        <w:tc>
          <w:tcPr>
            <w:tcW w:w="2577" w:type="pct"/>
            <w:shd w:val="clear" w:color="auto" w:fill="auto"/>
          </w:tcPr>
          <w:p w14:paraId="78A36B46" w14:textId="6F1B2FBC" w:rsidR="002F370E" w:rsidRPr="000725F8" w:rsidRDefault="000725F8" w:rsidP="001E418B">
            <w:pPr>
              <w:rPr>
                <w:color w:val="000000" w:themeColor="text1"/>
                <w:sz w:val="20"/>
                <w:szCs w:val="20"/>
              </w:rPr>
            </w:pPr>
            <w:r w:rsidRPr="000725F8">
              <w:rPr>
                <w:color w:val="000000" w:themeColor="text1"/>
                <w:sz w:val="20"/>
                <w:szCs w:val="20"/>
                <w:lang w:val="fr-FR"/>
              </w:rPr>
              <w:t>Projets</w:t>
            </w:r>
            <w:r w:rsidR="00FC2140">
              <w:rPr>
                <w:color w:val="000000" w:themeColor="text1"/>
                <w:sz w:val="20"/>
                <w:szCs w:val="20"/>
                <w:lang w:val="fr-FR"/>
              </w:rPr>
              <w:t xml:space="preserve"> </w:t>
            </w:r>
            <w:r w:rsidRPr="000725F8">
              <w:rPr>
                <w:color w:val="000000" w:themeColor="text1"/>
                <w:sz w:val="20"/>
                <w:szCs w:val="20"/>
                <w:lang w:val="fr-FR"/>
              </w:rPr>
              <w:t>pilotes portant sur</w:t>
            </w:r>
            <w:r w:rsidR="00FC2140">
              <w:rPr>
                <w:color w:val="000000" w:themeColor="text1"/>
                <w:sz w:val="20"/>
                <w:szCs w:val="20"/>
                <w:lang w:val="fr-FR"/>
              </w:rPr>
              <w:t xml:space="preserve"> </w:t>
            </w:r>
            <w:r w:rsidRPr="000725F8">
              <w:rPr>
                <w:color w:val="000000" w:themeColor="text1"/>
                <w:sz w:val="20"/>
                <w:szCs w:val="20"/>
                <w:lang w:val="fr-FR"/>
              </w:rPr>
              <w:t>l</w:t>
            </w:r>
            <w:r w:rsidR="00FC2140">
              <w:rPr>
                <w:color w:val="000000" w:themeColor="text1"/>
                <w:sz w:val="20"/>
                <w:szCs w:val="20"/>
                <w:lang w:val="fr-FR"/>
              </w:rPr>
              <w:t>’</w:t>
            </w:r>
            <w:r w:rsidRPr="000725F8">
              <w:rPr>
                <w:color w:val="000000" w:themeColor="text1"/>
                <w:sz w:val="20"/>
                <w:szCs w:val="20"/>
                <w:lang w:val="fr-FR"/>
              </w:rPr>
              <w:t>efficacité énergétique</w:t>
            </w:r>
            <w:r w:rsidR="00FC2140">
              <w:rPr>
                <w:color w:val="000000" w:themeColor="text1"/>
                <w:sz w:val="20"/>
                <w:szCs w:val="20"/>
                <w:lang w:val="fr-FR"/>
              </w:rPr>
              <w:t xml:space="preserve"> </w:t>
            </w:r>
            <w:r w:rsidRPr="000725F8">
              <w:rPr>
                <w:color w:val="000000" w:themeColor="text1"/>
                <w:sz w:val="20"/>
                <w:szCs w:val="20"/>
                <w:lang w:val="fr-FR"/>
              </w:rPr>
              <w:t>(décision 91/65)</w:t>
            </w:r>
          </w:p>
        </w:tc>
        <w:tc>
          <w:tcPr>
            <w:tcW w:w="440" w:type="pct"/>
            <w:shd w:val="clear" w:color="auto" w:fill="FFFFFF" w:themeFill="background1"/>
            <w:vAlign w:val="center"/>
          </w:tcPr>
          <w:p w14:paraId="30574E2C" w14:textId="77777777" w:rsidR="002F370E" w:rsidRPr="002C52B8" w:rsidRDefault="002F370E" w:rsidP="00E51F7C">
            <w:pPr>
              <w:jc w:val="center"/>
              <w:rPr>
                <w:color w:val="000000" w:themeColor="text1"/>
                <w:sz w:val="20"/>
                <w:szCs w:val="20"/>
              </w:rPr>
            </w:pPr>
            <w:r w:rsidRPr="002C52B8">
              <w:rPr>
                <w:color w:val="000000" w:themeColor="text1"/>
                <w:sz w:val="20"/>
                <w:szCs w:val="20"/>
              </w:rPr>
              <w:t>4</w:t>
            </w:r>
          </w:p>
        </w:tc>
        <w:tc>
          <w:tcPr>
            <w:tcW w:w="619" w:type="pct"/>
            <w:shd w:val="clear" w:color="auto" w:fill="FFFFFF" w:themeFill="background1"/>
            <w:vAlign w:val="center"/>
          </w:tcPr>
          <w:p w14:paraId="205EBDA3" w14:textId="77777777" w:rsidR="002F370E" w:rsidRPr="002C52B8" w:rsidRDefault="002F370E" w:rsidP="00E51F7C">
            <w:pPr>
              <w:jc w:val="center"/>
              <w:rPr>
                <w:color w:val="000000" w:themeColor="text1"/>
                <w:sz w:val="20"/>
                <w:szCs w:val="20"/>
              </w:rPr>
            </w:pPr>
            <w:r w:rsidRPr="002C52B8">
              <w:rPr>
                <w:color w:val="000000" w:themeColor="text1"/>
                <w:sz w:val="20"/>
                <w:szCs w:val="20"/>
              </w:rPr>
              <w:t>4</w:t>
            </w:r>
          </w:p>
        </w:tc>
        <w:tc>
          <w:tcPr>
            <w:tcW w:w="708" w:type="pct"/>
            <w:shd w:val="clear" w:color="auto" w:fill="FFFFFF" w:themeFill="background1"/>
            <w:vAlign w:val="center"/>
          </w:tcPr>
          <w:p w14:paraId="6D9DCCE9" w14:textId="17E33821" w:rsidR="002F370E" w:rsidRPr="002C52B8" w:rsidRDefault="002F370E" w:rsidP="00E51F7C">
            <w:pPr>
              <w:ind w:left="-101" w:right="110"/>
              <w:jc w:val="right"/>
              <w:rPr>
                <w:color w:val="000000" w:themeColor="text1"/>
                <w:sz w:val="20"/>
                <w:szCs w:val="20"/>
              </w:rPr>
            </w:pPr>
            <w:r w:rsidRPr="002C52B8">
              <w:rPr>
                <w:color w:val="000000" w:themeColor="text1"/>
                <w:sz w:val="20"/>
                <w:szCs w:val="20"/>
              </w:rPr>
              <w:t>1</w:t>
            </w:r>
            <w:r w:rsidR="00FC2140">
              <w:rPr>
                <w:color w:val="000000" w:themeColor="text1"/>
                <w:sz w:val="20"/>
                <w:szCs w:val="20"/>
              </w:rPr>
              <w:t> </w:t>
            </w:r>
            <w:r w:rsidRPr="002C52B8">
              <w:rPr>
                <w:color w:val="000000" w:themeColor="text1"/>
                <w:sz w:val="20"/>
                <w:szCs w:val="20"/>
              </w:rPr>
              <w:t>582</w:t>
            </w:r>
            <w:r w:rsidR="00FC2140">
              <w:rPr>
                <w:color w:val="000000" w:themeColor="text1"/>
                <w:sz w:val="20"/>
                <w:szCs w:val="20"/>
              </w:rPr>
              <w:t> </w:t>
            </w:r>
            <w:r w:rsidRPr="002C52B8">
              <w:rPr>
                <w:color w:val="000000" w:themeColor="text1"/>
                <w:sz w:val="20"/>
                <w:szCs w:val="20"/>
              </w:rPr>
              <w:t>880</w:t>
            </w:r>
          </w:p>
        </w:tc>
        <w:tc>
          <w:tcPr>
            <w:tcW w:w="656" w:type="pct"/>
            <w:shd w:val="clear" w:color="auto" w:fill="auto"/>
            <w:vAlign w:val="center"/>
          </w:tcPr>
          <w:p w14:paraId="59CAF769" w14:textId="77777777" w:rsidR="002F370E" w:rsidRPr="002C52B8" w:rsidRDefault="002F370E" w:rsidP="00E51F7C">
            <w:pPr>
              <w:ind w:left="-101" w:right="110"/>
              <w:jc w:val="right"/>
              <w:rPr>
                <w:color w:val="000000" w:themeColor="text1"/>
                <w:sz w:val="20"/>
                <w:szCs w:val="20"/>
              </w:rPr>
            </w:pPr>
          </w:p>
        </w:tc>
      </w:tr>
      <w:tr w:rsidR="00DA4324" w:rsidRPr="002C52B8" w14:paraId="20AF2E13" w14:textId="77777777" w:rsidTr="00FC2140">
        <w:trPr>
          <w:trHeight w:val="224"/>
        </w:trPr>
        <w:tc>
          <w:tcPr>
            <w:tcW w:w="2577" w:type="pct"/>
            <w:shd w:val="clear" w:color="auto" w:fill="auto"/>
          </w:tcPr>
          <w:p w14:paraId="568BCCA5" w14:textId="72BF1879" w:rsidR="002F370E" w:rsidRPr="000725F8" w:rsidRDefault="000725F8" w:rsidP="001E418B">
            <w:pPr>
              <w:keepNext/>
              <w:jc w:val="left"/>
              <w:rPr>
                <w:color w:val="000000" w:themeColor="text1"/>
                <w:sz w:val="20"/>
                <w:szCs w:val="20"/>
              </w:rPr>
            </w:pPr>
            <w:r w:rsidRPr="000725F8">
              <w:rPr>
                <w:color w:val="000000" w:themeColor="text1"/>
                <w:sz w:val="20"/>
                <w:szCs w:val="20"/>
                <w:lang w:val="fr-FR"/>
              </w:rPr>
              <w:t>Préparation de projets</w:t>
            </w:r>
            <w:r w:rsidR="00FC2140">
              <w:rPr>
                <w:color w:val="000000" w:themeColor="text1"/>
                <w:sz w:val="20"/>
                <w:szCs w:val="20"/>
                <w:lang w:val="fr-FR"/>
              </w:rPr>
              <w:t xml:space="preserve"> </w:t>
            </w:r>
            <w:r w:rsidRPr="000725F8">
              <w:rPr>
                <w:color w:val="000000" w:themeColor="text1"/>
                <w:sz w:val="20"/>
                <w:szCs w:val="20"/>
                <w:lang w:val="fr-FR"/>
              </w:rPr>
              <w:t>pilotes portant sur</w:t>
            </w:r>
            <w:r w:rsidR="00FC2140">
              <w:rPr>
                <w:color w:val="000000" w:themeColor="text1"/>
                <w:sz w:val="20"/>
                <w:szCs w:val="20"/>
                <w:lang w:val="fr-FR"/>
              </w:rPr>
              <w:t xml:space="preserve"> </w:t>
            </w:r>
            <w:r w:rsidRPr="000725F8">
              <w:rPr>
                <w:color w:val="000000" w:themeColor="text1"/>
                <w:sz w:val="20"/>
                <w:szCs w:val="20"/>
                <w:lang w:val="fr-FR"/>
              </w:rPr>
              <w:t>l</w:t>
            </w:r>
            <w:r w:rsidR="00FC2140">
              <w:rPr>
                <w:color w:val="000000" w:themeColor="text1"/>
                <w:sz w:val="20"/>
                <w:szCs w:val="20"/>
                <w:lang w:val="fr-FR"/>
              </w:rPr>
              <w:t>’</w:t>
            </w:r>
            <w:r w:rsidRPr="000725F8">
              <w:rPr>
                <w:color w:val="000000" w:themeColor="text1"/>
                <w:sz w:val="20"/>
                <w:szCs w:val="20"/>
                <w:lang w:val="fr-FR"/>
              </w:rPr>
              <w:t>efficacité énergétique</w:t>
            </w:r>
            <w:r w:rsidR="00FC2140">
              <w:rPr>
                <w:color w:val="000000" w:themeColor="text1"/>
                <w:sz w:val="20"/>
                <w:szCs w:val="20"/>
                <w:lang w:val="fr-FR"/>
              </w:rPr>
              <w:t xml:space="preserve"> </w:t>
            </w:r>
            <w:r w:rsidRPr="000725F8">
              <w:rPr>
                <w:color w:val="000000" w:themeColor="text1"/>
                <w:sz w:val="20"/>
                <w:szCs w:val="20"/>
                <w:lang w:val="fr-FR"/>
              </w:rPr>
              <w:t>(décision 94/60)</w:t>
            </w:r>
          </w:p>
        </w:tc>
        <w:tc>
          <w:tcPr>
            <w:tcW w:w="440" w:type="pct"/>
            <w:shd w:val="clear" w:color="auto" w:fill="FFFFFF" w:themeFill="background1"/>
            <w:vAlign w:val="center"/>
          </w:tcPr>
          <w:p w14:paraId="4C36C5F5" w14:textId="77777777" w:rsidR="002F370E" w:rsidRPr="002C52B8" w:rsidRDefault="002F370E" w:rsidP="00E51F7C">
            <w:pPr>
              <w:keepNext/>
              <w:jc w:val="center"/>
              <w:rPr>
                <w:color w:val="000000" w:themeColor="text1"/>
                <w:sz w:val="20"/>
                <w:szCs w:val="20"/>
              </w:rPr>
            </w:pPr>
            <w:r w:rsidRPr="002C52B8">
              <w:rPr>
                <w:color w:val="000000" w:themeColor="text1"/>
                <w:sz w:val="20"/>
                <w:szCs w:val="20"/>
              </w:rPr>
              <w:t>2</w:t>
            </w:r>
          </w:p>
        </w:tc>
        <w:tc>
          <w:tcPr>
            <w:tcW w:w="619" w:type="pct"/>
            <w:shd w:val="clear" w:color="auto" w:fill="auto"/>
            <w:vAlign w:val="center"/>
          </w:tcPr>
          <w:p w14:paraId="6C55370C" w14:textId="77777777" w:rsidR="002F370E" w:rsidRPr="002C52B8" w:rsidRDefault="002F370E" w:rsidP="00E51F7C">
            <w:pPr>
              <w:keepNext/>
              <w:jc w:val="center"/>
              <w:rPr>
                <w:color w:val="000000" w:themeColor="text1"/>
                <w:sz w:val="20"/>
                <w:szCs w:val="20"/>
              </w:rPr>
            </w:pPr>
            <w:r w:rsidRPr="002C52B8">
              <w:rPr>
                <w:color w:val="000000" w:themeColor="text1"/>
                <w:sz w:val="20"/>
                <w:szCs w:val="20"/>
              </w:rPr>
              <w:t>2</w:t>
            </w:r>
          </w:p>
        </w:tc>
        <w:tc>
          <w:tcPr>
            <w:tcW w:w="708" w:type="pct"/>
            <w:shd w:val="clear" w:color="auto" w:fill="FFFFFF" w:themeFill="background1"/>
            <w:vAlign w:val="center"/>
          </w:tcPr>
          <w:p w14:paraId="1C2DA88B" w14:textId="57E17A1E" w:rsidR="002F370E" w:rsidRPr="002C52B8" w:rsidRDefault="002F370E" w:rsidP="00E51F7C">
            <w:pPr>
              <w:keepNext/>
              <w:ind w:left="-101" w:right="110"/>
              <w:jc w:val="right"/>
              <w:rPr>
                <w:color w:val="000000" w:themeColor="text1"/>
                <w:sz w:val="20"/>
                <w:szCs w:val="20"/>
              </w:rPr>
            </w:pPr>
            <w:r w:rsidRPr="002C52B8">
              <w:rPr>
                <w:color w:val="000000" w:themeColor="text1"/>
                <w:sz w:val="20"/>
                <w:szCs w:val="20"/>
              </w:rPr>
              <w:t>87</w:t>
            </w:r>
            <w:r w:rsidR="00FC2140">
              <w:rPr>
                <w:color w:val="000000" w:themeColor="text1"/>
                <w:sz w:val="20"/>
                <w:szCs w:val="20"/>
              </w:rPr>
              <w:t> </w:t>
            </w:r>
            <w:r w:rsidRPr="002C52B8">
              <w:rPr>
                <w:color w:val="000000" w:themeColor="text1"/>
                <w:sz w:val="20"/>
                <w:szCs w:val="20"/>
              </w:rPr>
              <w:t>740</w:t>
            </w:r>
          </w:p>
        </w:tc>
        <w:tc>
          <w:tcPr>
            <w:tcW w:w="656" w:type="pct"/>
            <w:shd w:val="clear" w:color="auto" w:fill="auto"/>
            <w:vAlign w:val="center"/>
          </w:tcPr>
          <w:p w14:paraId="1EA7A69A" w14:textId="77777777" w:rsidR="002F370E" w:rsidRPr="002C52B8" w:rsidRDefault="002F370E" w:rsidP="00E51F7C">
            <w:pPr>
              <w:keepNext/>
              <w:ind w:left="-101" w:right="110"/>
              <w:jc w:val="right"/>
              <w:rPr>
                <w:color w:val="000000" w:themeColor="text1"/>
                <w:sz w:val="20"/>
                <w:szCs w:val="20"/>
              </w:rPr>
            </w:pPr>
          </w:p>
        </w:tc>
      </w:tr>
      <w:tr w:rsidR="00DA4324" w:rsidRPr="002C52B8" w14:paraId="03B37305" w14:textId="77777777" w:rsidTr="00FC2140">
        <w:trPr>
          <w:trHeight w:val="224"/>
        </w:trPr>
        <w:tc>
          <w:tcPr>
            <w:tcW w:w="2577" w:type="pct"/>
            <w:shd w:val="clear" w:color="auto" w:fill="auto"/>
          </w:tcPr>
          <w:p w14:paraId="7B87575B" w14:textId="226A17E1" w:rsidR="002F370E" w:rsidRPr="000725F8" w:rsidRDefault="000725F8" w:rsidP="001E418B">
            <w:pPr>
              <w:keepNext/>
              <w:jc w:val="left"/>
              <w:rPr>
                <w:color w:val="000000" w:themeColor="text1"/>
                <w:sz w:val="20"/>
                <w:szCs w:val="20"/>
              </w:rPr>
            </w:pPr>
            <w:r w:rsidRPr="000725F8">
              <w:rPr>
                <w:color w:val="000000" w:themeColor="text1"/>
                <w:sz w:val="20"/>
                <w:szCs w:val="20"/>
                <w:lang w:val="fr-FR"/>
              </w:rPr>
              <w:t>Préparation de projets d</w:t>
            </w:r>
            <w:r w:rsidR="00FC2140">
              <w:rPr>
                <w:color w:val="000000" w:themeColor="text1"/>
                <w:sz w:val="20"/>
                <w:szCs w:val="20"/>
                <w:lang w:val="fr-FR"/>
              </w:rPr>
              <w:t>’</w:t>
            </w:r>
            <w:r w:rsidRPr="000725F8">
              <w:rPr>
                <w:color w:val="000000" w:themeColor="text1"/>
                <w:sz w:val="20"/>
                <w:szCs w:val="20"/>
                <w:lang w:val="fr-FR"/>
              </w:rPr>
              <w:t>efficacité énergétique destinés aux utilisateurs finaux à l</w:t>
            </w:r>
            <w:r w:rsidR="00FC2140">
              <w:rPr>
                <w:color w:val="000000" w:themeColor="text1"/>
                <w:sz w:val="20"/>
                <w:szCs w:val="20"/>
                <w:lang w:val="fr-FR"/>
              </w:rPr>
              <w:t>’</w:t>
            </w:r>
            <w:r w:rsidRPr="000725F8">
              <w:rPr>
                <w:color w:val="000000" w:themeColor="text1"/>
                <w:sz w:val="20"/>
                <w:szCs w:val="20"/>
                <w:lang w:val="fr-FR"/>
              </w:rPr>
              <w:t>aide d</w:t>
            </w:r>
            <w:r w:rsidR="00FC2140">
              <w:rPr>
                <w:color w:val="000000" w:themeColor="text1"/>
                <w:sz w:val="20"/>
                <w:szCs w:val="20"/>
                <w:lang w:val="fr-FR"/>
              </w:rPr>
              <w:t>’</w:t>
            </w:r>
            <w:r w:rsidRPr="000725F8">
              <w:rPr>
                <w:color w:val="000000" w:themeColor="text1"/>
                <w:sz w:val="20"/>
                <w:szCs w:val="20"/>
                <w:lang w:val="fr-FR"/>
              </w:rPr>
              <w:t>un mécanisme de fonds renouvelable (décision 95/87)</w:t>
            </w:r>
          </w:p>
        </w:tc>
        <w:tc>
          <w:tcPr>
            <w:tcW w:w="440" w:type="pct"/>
            <w:shd w:val="clear" w:color="auto" w:fill="FFFFFF" w:themeFill="background1"/>
            <w:vAlign w:val="center"/>
          </w:tcPr>
          <w:p w14:paraId="122F30B4" w14:textId="77777777" w:rsidR="002F370E" w:rsidRPr="002C52B8" w:rsidRDefault="002F370E" w:rsidP="00E51F7C">
            <w:pPr>
              <w:keepNext/>
              <w:jc w:val="center"/>
              <w:rPr>
                <w:color w:val="000000" w:themeColor="text1"/>
                <w:sz w:val="20"/>
                <w:szCs w:val="20"/>
              </w:rPr>
            </w:pPr>
            <w:r w:rsidRPr="002C52B8">
              <w:rPr>
                <w:color w:val="000000" w:themeColor="text1"/>
                <w:sz w:val="20"/>
                <w:szCs w:val="20"/>
              </w:rPr>
              <w:t>7</w:t>
            </w:r>
          </w:p>
        </w:tc>
        <w:tc>
          <w:tcPr>
            <w:tcW w:w="619" w:type="pct"/>
            <w:shd w:val="clear" w:color="auto" w:fill="auto"/>
            <w:vAlign w:val="center"/>
          </w:tcPr>
          <w:p w14:paraId="376C1992" w14:textId="77777777" w:rsidR="002F370E" w:rsidRPr="002C52B8" w:rsidRDefault="002F370E" w:rsidP="00E51F7C">
            <w:pPr>
              <w:keepNext/>
              <w:jc w:val="center"/>
              <w:rPr>
                <w:color w:val="000000" w:themeColor="text1"/>
                <w:sz w:val="20"/>
                <w:szCs w:val="20"/>
              </w:rPr>
            </w:pPr>
            <w:r w:rsidRPr="002C52B8">
              <w:rPr>
                <w:color w:val="000000" w:themeColor="text1"/>
                <w:sz w:val="20"/>
                <w:szCs w:val="20"/>
              </w:rPr>
              <w:t>5</w:t>
            </w:r>
          </w:p>
        </w:tc>
        <w:tc>
          <w:tcPr>
            <w:tcW w:w="708" w:type="pct"/>
            <w:shd w:val="clear" w:color="auto" w:fill="auto"/>
            <w:vAlign w:val="center"/>
          </w:tcPr>
          <w:p w14:paraId="491DC803" w14:textId="035B7DEA" w:rsidR="002F370E" w:rsidRPr="002C52B8" w:rsidRDefault="002F370E" w:rsidP="00E51F7C">
            <w:pPr>
              <w:keepNext/>
              <w:ind w:left="-101" w:right="110"/>
              <w:jc w:val="right"/>
              <w:rPr>
                <w:color w:val="000000" w:themeColor="text1"/>
                <w:sz w:val="20"/>
                <w:szCs w:val="20"/>
              </w:rPr>
            </w:pPr>
            <w:r w:rsidRPr="002C52B8">
              <w:rPr>
                <w:color w:val="000000" w:themeColor="text1"/>
                <w:sz w:val="20"/>
                <w:szCs w:val="20"/>
              </w:rPr>
              <w:t>642</w:t>
            </w:r>
            <w:r w:rsidR="00FC2140">
              <w:rPr>
                <w:color w:val="000000" w:themeColor="text1"/>
                <w:sz w:val="20"/>
                <w:szCs w:val="20"/>
              </w:rPr>
              <w:t> </w:t>
            </w:r>
            <w:r w:rsidRPr="002C52B8">
              <w:rPr>
                <w:color w:val="000000" w:themeColor="text1"/>
                <w:sz w:val="20"/>
                <w:szCs w:val="20"/>
              </w:rPr>
              <w:t>000</w:t>
            </w:r>
            <w:r w:rsidR="00AB1770">
              <w:rPr>
                <w:rStyle w:val="FootnoteReference"/>
                <w:color w:val="000000" w:themeColor="text1"/>
                <w:sz w:val="20"/>
                <w:szCs w:val="20"/>
              </w:rPr>
              <w:footnoteReference w:id="3"/>
            </w:r>
          </w:p>
        </w:tc>
        <w:tc>
          <w:tcPr>
            <w:tcW w:w="656" w:type="pct"/>
            <w:shd w:val="clear" w:color="auto" w:fill="auto"/>
            <w:vAlign w:val="center"/>
          </w:tcPr>
          <w:p w14:paraId="168EE9FE" w14:textId="77777777" w:rsidR="002F370E" w:rsidRPr="002C52B8" w:rsidRDefault="002F370E" w:rsidP="00E51F7C">
            <w:pPr>
              <w:keepNext/>
              <w:ind w:left="-101" w:right="110"/>
              <w:jc w:val="right"/>
              <w:rPr>
                <w:color w:val="000000" w:themeColor="text1"/>
                <w:sz w:val="20"/>
                <w:szCs w:val="20"/>
              </w:rPr>
            </w:pPr>
          </w:p>
        </w:tc>
      </w:tr>
      <w:tr w:rsidR="00DA4324" w:rsidRPr="002C52B8" w14:paraId="174F1829" w14:textId="77777777" w:rsidTr="00FC2140">
        <w:trPr>
          <w:trHeight w:val="224"/>
        </w:trPr>
        <w:tc>
          <w:tcPr>
            <w:tcW w:w="2577" w:type="pct"/>
            <w:shd w:val="clear" w:color="auto" w:fill="auto"/>
          </w:tcPr>
          <w:p w14:paraId="16502DB5" w14:textId="3442D19E" w:rsidR="002F370E" w:rsidRPr="000725F8" w:rsidRDefault="000725F8" w:rsidP="001E418B">
            <w:pPr>
              <w:keepNext/>
              <w:jc w:val="left"/>
              <w:rPr>
                <w:color w:val="000000" w:themeColor="text1"/>
                <w:sz w:val="20"/>
                <w:szCs w:val="20"/>
              </w:rPr>
            </w:pPr>
            <w:r w:rsidRPr="000725F8">
              <w:rPr>
                <w:color w:val="000000" w:themeColor="text1"/>
                <w:sz w:val="20"/>
                <w:szCs w:val="20"/>
                <w:lang w:val="fr-FR"/>
              </w:rPr>
              <w:t>Projet mondial de jumelage entre administrateurs des bureaux de l</w:t>
            </w:r>
            <w:r w:rsidR="00FC2140">
              <w:rPr>
                <w:color w:val="000000" w:themeColor="text1"/>
                <w:sz w:val="20"/>
                <w:szCs w:val="20"/>
                <w:lang w:val="fr-FR"/>
              </w:rPr>
              <w:t>’</w:t>
            </w:r>
            <w:r w:rsidRPr="000725F8">
              <w:rPr>
                <w:color w:val="000000" w:themeColor="text1"/>
                <w:sz w:val="20"/>
                <w:szCs w:val="20"/>
                <w:lang w:val="fr-FR"/>
              </w:rPr>
              <w:t>ozone et décideurs en matière d</w:t>
            </w:r>
            <w:r w:rsidR="00FC2140">
              <w:rPr>
                <w:color w:val="000000" w:themeColor="text1"/>
                <w:sz w:val="20"/>
                <w:szCs w:val="20"/>
                <w:lang w:val="fr-FR"/>
              </w:rPr>
              <w:t>’</w:t>
            </w:r>
            <w:r w:rsidRPr="000725F8">
              <w:rPr>
                <w:color w:val="000000" w:themeColor="text1"/>
                <w:sz w:val="20"/>
                <w:szCs w:val="20"/>
                <w:lang w:val="fr-FR"/>
              </w:rPr>
              <w:t>efficacité énergétique (phase II)</w:t>
            </w:r>
          </w:p>
        </w:tc>
        <w:tc>
          <w:tcPr>
            <w:tcW w:w="440" w:type="pct"/>
            <w:shd w:val="clear" w:color="auto" w:fill="FFFFFF" w:themeFill="background1"/>
            <w:vAlign w:val="center"/>
          </w:tcPr>
          <w:p w14:paraId="1CF636A6" w14:textId="77777777" w:rsidR="002F370E" w:rsidRPr="002C52B8" w:rsidRDefault="002F370E" w:rsidP="00E51F7C">
            <w:pPr>
              <w:keepNext/>
              <w:jc w:val="center"/>
              <w:rPr>
                <w:color w:val="000000" w:themeColor="text1"/>
                <w:sz w:val="20"/>
                <w:szCs w:val="20"/>
              </w:rPr>
            </w:pPr>
          </w:p>
        </w:tc>
        <w:tc>
          <w:tcPr>
            <w:tcW w:w="619" w:type="pct"/>
            <w:shd w:val="clear" w:color="auto" w:fill="auto"/>
            <w:vAlign w:val="center"/>
          </w:tcPr>
          <w:p w14:paraId="2C9B3321" w14:textId="77777777" w:rsidR="002F370E" w:rsidRPr="002C52B8" w:rsidRDefault="002F370E" w:rsidP="00E51F7C">
            <w:pPr>
              <w:keepNext/>
              <w:jc w:val="center"/>
              <w:rPr>
                <w:color w:val="000000" w:themeColor="text1"/>
                <w:sz w:val="20"/>
                <w:szCs w:val="20"/>
              </w:rPr>
            </w:pPr>
            <w:r w:rsidRPr="002C52B8">
              <w:rPr>
                <w:color w:val="000000" w:themeColor="text1"/>
                <w:sz w:val="20"/>
                <w:szCs w:val="20"/>
              </w:rPr>
              <w:t>1</w:t>
            </w:r>
          </w:p>
        </w:tc>
        <w:tc>
          <w:tcPr>
            <w:tcW w:w="708" w:type="pct"/>
            <w:shd w:val="clear" w:color="auto" w:fill="auto"/>
            <w:vAlign w:val="center"/>
          </w:tcPr>
          <w:p w14:paraId="59055500" w14:textId="01AA64A8" w:rsidR="002F370E" w:rsidRPr="002C52B8" w:rsidRDefault="002F370E" w:rsidP="00E51F7C">
            <w:pPr>
              <w:keepNext/>
              <w:ind w:left="-101" w:right="110"/>
              <w:jc w:val="right"/>
              <w:rPr>
                <w:color w:val="000000" w:themeColor="text1"/>
                <w:sz w:val="20"/>
                <w:szCs w:val="20"/>
              </w:rPr>
            </w:pPr>
            <w:r w:rsidRPr="002C52B8">
              <w:rPr>
                <w:color w:val="000000" w:themeColor="text1"/>
                <w:sz w:val="20"/>
                <w:szCs w:val="20"/>
              </w:rPr>
              <w:t>890</w:t>
            </w:r>
            <w:r w:rsidR="00FC2140">
              <w:rPr>
                <w:color w:val="000000" w:themeColor="text1"/>
                <w:sz w:val="20"/>
                <w:szCs w:val="20"/>
              </w:rPr>
              <w:t> </w:t>
            </w:r>
            <w:r w:rsidRPr="002C52B8">
              <w:rPr>
                <w:color w:val="000000" w:themeColor="text1"/>
                <w:sz w:val="20"/>
                <w:szCs w:val="20"/>
              </w:rPr>
              <w:t>452</w:t>
            </w:r>
          </w:p>
        </w:tc>
        <w:tc>
          <w:tcPr>
            <w:tcW w:w="656" w:type="pct"/>
            <w:shd w:val="clear" w:color="auto" w:fill="auto"/>
            <w:vAlign w:val="center"/>
          </w:tcPr>
          <w:p w14:paraId="3C9ABCF0" w14:textId="77777777" w:rsidR="002F370E" w:rsidRPr="002C52B8" w:rsidRDefault="002F370E" w:rsidP="00E51F7C">
            <w:pPr>
              <w:keepNext/>
              <w:ind w:left="-101" w:right="110"/>
              <w:jc w:val="right"/>
              <w:rPr>
                <w:color w:val="000000" w:themeColor="text1"/>
                <w:sz w:val="20"/>
                <w:szCs w:val="20"/>
              </w:rPr>
            </w:pPr>
          </w:p>
        </w:tc>
      </w:tr>
      <w:tr w:rsidR="00DA4324" w:rsidRPr="002C52B8" w14:paraId="2280C3E4" w14:textId="77777777" w:rsidTr="00FC2140">
        <w:tc>
          <w:tcPr>
            <w:tcW w:w="2577" w:type="pct"/>
            <w:shd w:val="clear" w:color="auto" w:fill="auto"/>
          </w:tcPr>
          <w:p w14:paraId="505E8F9F" w14:textId="3B42EFA7" w:rsidR="002F370E" w:rsidRPr="000725F8" w:rsidRDefault="000725F8" w:rsidP="001E418B">
            <w:pPr>
              <w:keepNext/>
              <w:rPr>
                <w:b/>
                <w:bCs/>
                <w:color w:val="000000" w:themeColor="text1"/>
                <w:sz w:val="20"/>
                <w:szCs w:val="20"/>
              </w:rPr>
            </w:pPr>
            <w:r w:rsidRPr="000725F8">
              <w:rPr>
                <w:b/>
                <w:bCs/>
                <w:color w:val="000000" w:themeColor="text1"/>
                <w:sz w:val="20"/>
                <w:szCs w:val="20"/>
                <w:lang w:val="fr-FR"/>
              </w:rPr>
              <w:t>Total</w:t>
            </w:r>
          </w:p>
        </w:tc>
        <w:tc>
          <w:tcPr>
            <w:tcW w:w="440" w:type="pct"/>
            <w:shd w:val="clear" w:color="auto" w:fill="FFFFFF" w:themeFill="background1"/>
            <w:vAlign w:val="center"/>
          </w:tcPr>
          <w:p w14:paraId="56B89F7A" w14:textId="77777777" w:rsidR="002F370E" w:rsidRPr="002C52B8" w:rsidRDefault="002F370E" w:rsidP="00E51F7C">
            <w:pPr>
              <w:keepNext/>
              <w:jc w:val="center"/>
              <w:rPr>
                <w:b/>
                <w:bCs/>
                <w:color w:val="000000" w:themeColor="text1"/>
                <w:sz w:val="20"/>
                <w:szCs w:val="20"/>
              </w:rPr>
            </w:pPr>
          </w:p>
        </w:tc>
        <w:tc>
          <w:tcPr>
            <w:tcW w:w="619" w:type="pct"/>
            <w:shd w:val="clear" w:color="auto" w:fill="auto"/>
            <w:vAlign w:val="center"/>
          </w:tcPr>
          <w:p w14:paraId="03CAE790" w14:textId="25C4F0CD" w:rsidR="002F370E" w:rsidRPr="002C52B8" w:rsidRDefault="006A0B43" w:rsidP="00E51F7C">
            <w:pPr>
              <w:keepNext/>
              <w:jc w:val="center"/>
              <w:rPr>
                <w:b/>
                <w:bCs/>
                <w:color w:val="000000" w:themeColor="text1"/>
                <w:sz w:val="20"/>
                <w:szCs w:val="20"/>
              </w:rPr>
            </w:pPr>
            <w:r w:rsidRPr="002C52B8">
              <w:rPr>
                <w:b/>
                <w:bCs/>
                <w:color w:val="000000" w:themeColor="text1"/>
                <w:sz w:val="20"/>
                <w:szCs w:val="20"/>
              </w:rPr>
              <w:t>54</w:t>
            </w:r>
          </w:p>
        </w:tc>
        <w:tc>
          <w:tcPr>
            <w:tcW w:w="708" w:type="pct"/>
            <w:shd w:val="clear" w:color="auto" w:fill="auto"/>
            <w:vAlign w:val="center"/>
          </w:tcPr>
          <w:p w14:paraId="1A22236E" w14:textId="3260936B" w:rsidR="002F370E" w:rsidRPr="002C52B8" w:rsidRDefault="00C33F65" w:rsidP="00E51F7C">
            <w:pPr>
              <w:keepNext/>
              <w:ind w:left="-101" w:right="110"/>
              <w:jc w:val="right"/>
              <w:rPr>
                <w:b/>
                <w:bCs/>
                <w:color w:val="000000" w:themeColor="text1"/>
                <w:sz w:val="20"/>
                <w:szCs w:val="20"/>
              </w:rPr>
            </w:pPr>
            <w:r w:rsidRPr="002C52B8">
              <w:rPr>
                <w:b/>
                <w:bCs/>
                <w:color w:val="000000" w:themeColor="text1"/>
                <w:sz w:val="20"/>
                <w:szCs w:val="20"/>
              </w:rPr>
              <w:t>25</w:t>
            </w:r>
            <w:r w:rsidR="00FC2140">
              <w:rPr>
                <w:b/>
                <w:bCs/>
                <w:color w:val="000000" w:themeColor="text1"/>
                <w:sz w:val="20"/>
                <w:szCs w:val="20"/>
              </w:rPr>
              <w:t> </w:t>
            </w:r>
            <w:r w:rsidRPr="002C52B8">
              <w:rPr>
                <w:b/>
                <w:bCs/>
                <w:color w:val="000000" w:themeColor="text1"/>
                <w:sz w:val="20"/>
                <w:szCs w:val="20"/>
              </w:rPr>
              <w:t>047</w:t>
            </w:r>
            <w:r w:rsidR="00FC2140">
              <w:rPr>
                <w:b/>
                <w:bCs/>
                <w:color w:val="000000" w:themeColor="text1"/>
                <w:sz w:val="20"/>
                <w:szCs w:val="20"/>
              </w:rPr>
              <w:t> </w:t>
            </w:r>
            <w:r w:rsidRPr="002C52B8">
              <w:rPr>
                <w:b/>
                <w:bCs/>
                <w:color w:val="000000" w:themeColor="text1"/>
                <w:sz w:val="20"/>
                <w:szCs w:val="20"/>
              </w:rPr>
              <w:t>823</w:t>
            </w:r>
          </w:p>
        </w:tc>
        <w:tc>
          <w:tcPr>
            <w:tcW w:w="656" w:type="pct"/>
            <w:shd w:val="clear" w:color="auto" w:fill="auto"/>
            <w:vAlign w:val="center"/>
          </w:tcPr>
          <w:p w14:paraId="2AB5FB91" w14:textId="77777777" w:rsidR="002F370E" w:rsidRPr="002C52B8" w:rsidRDefault="002F370E" w:rsidP="00E51F7C">
            <w:pPr>
              <w:keepNext/>
              <w:ind w:left="-101" w:right="110"/>
              <w:jc w:val="right"/>
              <w:rPr>
                <w:b/>
                <w:bCs/>
                <w:color w:val="000000" w:themeColor="text1"/>
                <w:sz w:val="20"/>
                <w:szCs w:val="20"/>
              </w:rPr>
            </w:pPr>
          </w:p>
        </w:tc>
      </w:tr>
    </w:tbl>
    <w:bookmarkEnd w:id="4"/>
    <w:p w14:paraId="535286CF" w14:textId="3F6D7E1E" w:rsidR="00E7088A" w:rsidRPr="000725F8" w:rsidRDefault="000725F8" w:rsidP="000725F8">
      <w:pPr>
        <w:spacing w:before="40" w:after="240"/>
        <w:rPr>
          <w:color w:val="000000" w:themeColor="text1"/>
          <w:sz w:val="18"/>
          <w:szCs w:val="18"/>
        </w:rPr>
      </w:pPr>
      <w:r w:rsidRPr="000725F8">
        <w:rPr>
          <w:color w:val="000000" w:themeColor="text1"/>
          <w:sz w:val="18"/>
          <w:szCs w:val="18"/>
          <w:u w:val="single"/>
          <w:lang w:val="fr-FR"/>
        </w:rPr>
        <w:t>Note :</w:t>
      </w:r>
      <w:r w:rsidR="00E7088A" w:rsidRPr="000725F8">
        <w:rPr>
          <w:color w:val="000000" w:themeColor="text1"/>
          <w:sz w:val="18"/>
          <w:szCs w:val="18"/>
        </w:rPr>
        <w:t xml:space="preserve"> </w:t>
      </w:r>
      <w:r w:rsidRPr="000725F8">
        <w:rPr>
          <w:color w:val="000000" w:themeColor="text1"/>
          <w:sz w:val="18"/>
          <w:szCs w:val="18"/>
          <w:lang w:val="fr-FR"/>
        </w:rPr>
        <w:t>Les montants des financements incluent les frais d</w:t>
      </w:r>
      <w:r w:rsidR="00FC2140">
        <w:rPr>
          <w:color w:val="000000" w:themeColor="text1"/>
          <w:sz w:val="18"/>
          <w:szCs w:val="18"/>
          <w:lang w:val="fr-FR"/>
        </w:rPr>
        <w:t>’</w:t>
      </w:r>
      <w:r w:rsidRPr="000725F8">
        <w:rPr>
          <w:color w:val="000000" w:themeColor="text1"/>
          <w:sz w:val="18"/>
          <w:szCs w:val="18"/>
          <w:lang w:val="fr-FR"/>
        </w:rPr>
        <w:t>appui d</w:t>
      </w:r>
      <w:r w:rsidR="00FC2140">
        <w:rPr>
          <w:color w:val="000000" w:themeColor="text1"/>
          <w:sz w:val="18"/>
          <w:szCs w:val="18"/>
          <w:lang w:val="fr-FR"/>
        </w:rPr>
        <w:t>’</w:t>
      </w:r>
      <w:r w:rsidRPr="000725F8">
        <w:rPr>
          <w:color w:val="000000" w:themeColor="text1"/>
          <w:sz w:val="18"/>
          <w:szCs w:val="18"/>
          <w:lang w:val="fr-FR"/>
        </w:rPr>
        <w:t>agence.</w:t>
      </w:r>
    </w:p>
    <w:p w14:paraId="4AEA643E" w14:textId="27DD51D6" w:rsidR="00E7088A" w:rsidRPr="000725F8" w:rsidRDefault="000725F8" w:rsidP="000725F8">
      <w:pPr>
        <w:keepNext/>
        <w:spacing w:before="240"/>
        <w:ind w:left="720" w:hanging="720"/>
        <w:rPr>
          <w:b/>
          <w:bCs/>
          <w:sz w:val="24"/>
          <w:szCs w:val="24"/>
        </w:rPr>
      </w:pPr>
      <w:r w:rsidRPr="000725F8">
        <w:rPr>
          <w:b/>
          <w:bCs/>
          <w:sz w:val="24"/>
          <w:szCs w:val="24"/>
          <w:lang w:val="fr-FR"/>
        </w:rPr>
        <w:t>IV.</w:t>
      </w:r>
      <w:r w:rsidR="00E7088A" w:rsidRPr="000725F8">
        <w:rPr>
          <w:b/>
          <w:bCs/>
          <w:sz w:val="24"/>
          <w:szCs w:val="24"/>
        </w:rPr>
        <w:tab/>
      </w:r>
      <w:r w:rsidRPr="000725F8">
        <w:rPr>
          <w:b/>
          <w:bCs/>
          <w:sz w:val="24"/>
          <w:szCs w:val="24"/>
          <w:lang w:val="fr-FR"/>
        </w:rPr>
        <w:t>Rapports sur la mise en œuvre des décisions et suivi des discussions précédentes relatives à l</w:t>
      </w:r>
      <w:r w:rsidR="00FC2140">
        <w:rPr>
          <w:b/>
          <w:bCs/>
          <w:sz w:val="24"/>
          <w:szCs w:val="24"/>
          <w:lang w:val="fr-FR"/>
        </w:rPr>
        <w:t>’</w:t>
      </w:r>
      <w:r w:rsidRPr="000725F8">
        <w:rPr>
          <w:b/>
          <w:bCs/>
          <w:sz w:val="24"/>
          <w:szCs w:val="24"/>
          <w:lang w:val="fr-FR"/>
        </w:rPr>
        <w:t>examen des projets</w:t>
      </w:r>
    </w:p>
    <w:p w14:paraId="1D148D1F" w14:textId="294447D0" w:rsidR="00E7088A" w:rsidRPr="000725F8" w:rsidRDefault="000725F8" w:rsidP="000725F8">
      <w:pPr>
        <w:pStyle w:val="Heading1"/>
        <w:keepNext/>
        <w:numPr>
          <w:ilvl w:val="0"/>
          <w:numId w:val="0"/>
        </w:numPr>
        <w:spacing w:before="240"/>
        <w:rPr>
          <w:b/>
          <w:bCs/>
        </w:rPr>
      </w:pPr>
      <w:r w:rsidRPr="000725F8">
        <w:rPr>
          <w:b/>
          <w:bCs/>
          <w:lang w:val="fr-FR"/>
        </w:rPr>
        <w:t>IV.1</w:t>
      </w:r>
      <w:r w:rsidR="00E7088A" w:rsidRPr="000725F8">
        <w:tab/>
      </w:r>
      <w:r w:rsidRPr="000725F8">
        <w:rPr>
          <w:b/>
          <w:bCs/>
          <w:lang w:val="fr-FR"/>
        </w:rPr>
        <w:t>Demande de renouvellement de projets de renforcement des institutions</w:t>
      </w:r>
      <w:r w:rsidR="00FC2140">
        <w:rPr>
          <w:b/>
          <w:bCs/>
          <w:lang w:val="fr-FR"/>
        </w:rPr>
        <w:t xml:space="preserve"> </w:t>
      </w:r>
    </w:p>
    <w:p w14:paraId="4EE50D31" w14:textId="751487F6" w:rsidR="000725F8" w:rsidRPr="000725F8" w:rsidRDefault="000725F8" w:rsidP="000725F8">
      <w:pPr>
        <w:pStyle w:val="Heading1"/>
      </w:pPr>
      <w:r w:rsidRPr="000725F8">
        <w:rPr>
          <w:lang w:val="fr-FR"/>
        </w:rPr>
        <w:t>Le Secrétariat a examiné les rapports finaux et les demandes de renouvellement du financement du renforcement des institutions pour neuf pays à la lumière des décisions pertinentes.</w:t>
      </w:r>
      <w:r w:rsidRPr="000725F8">
        <w:t xml:space="preserve"> </w:t>
      </w:r>
      <w:r w:rsidRPr="000725F8">
        <w:rPr>
          <w:lang w:val="fr-FR"/>
        </w:rPr>
        <w:t>Toutes les demandes ont été recoupées avec les précédents rapports sur le renforcement des institutions, les rapports périodiques sur la mise en œuvre des programmes de pays, les données déclarées au titre de l</w:t>
      </w:r>
      <w:r w:rsidR="00FC2140">
        <w:rPr>
          <w:lang w:val="fr-FR"/>
        </w:rPr>
        <w:t>’</w:t>
      </w:r>
      <w:r w:rsidRPr="000725F8">
        <w:rPr>
          <w:lang w:val="fr-FR"/>
        </w:rPr>
        <w:t>article 7 du Protocole de Montréal, les derniers rapports sur la mise en œuvre des PGEH, les rapports périodiques des agences d</w:t>
      </w:r>
      <w:r w:rsidR="00FC2140">
        <w:rPr>
          <w:lang w:val="fr-FR"/>
        </w:rPr>
        <w:t>’</w:t>
      </w:r>
      <w:r w:rsidRPr="000725F8">
        <w:rPr>
          <w:lang w:val="fr-FR"/>
        </w:rPr>
        <w:t>exécution soumis à la 95</w:t>
      </w:r>
      <w:r w:rsidRPr="000725F8">
        <w:rPr>
          <w:vertAlign w:val="superscript"/>
          <w:lang w:val="fr-FR"/>
        </w:rPr>
        <w:t>e</w:t>
      </w:r>
      <w:r w:rsidRPr="000725F8">
        <w:rPr>
          <w:lang w:val="fr-FR"/>
        </w:rPr>
        <w:t xml:space="preserve"> réunion et les décisions pertinentes relatives à la conformité adoptées par les Parties au Protocole de Montréal.</w:t>
      </w:r>
      <w:r w:rsidRPr="000725F8">
        <w:t xml:space="preserve"> </w:t>
      </w:r>
      <w:r w:rsidRPr="000725F8">
        <w:rPr>
          <w:lang w:val="fr-FR"/>
        </w:rPr>
        <w:t>À la date de la publication des documents du programme de travail à prendre en compte, cinq pays avaient soumis les données de mise en œuvre du programme de pays de 2024</w:t>
      </w:r>
      <w:r w:rsidRPr="000725F8">
        <w:rPr>
          <w:rStyle w:val="FootnoteReference"/>
        </w:rPr>
        <w:footnoteReference w:id="4"/>
      </w:r>
      <w:r w:rsidR="00FC2140">
        <w:rPr>
          <w:lang w:val="fr-FR"/>
        </w:rPr>
        <w:t>.</w:t>
      </w:r>
      <w:r w:rsidRPr="001B6FCC">
        <w:t xml:space="preserve"> </w:t>
      </w:r>
      <w:r w:rsidRPr="000725F8">
        <w:rPr>
          <w:lang w:val="fr-FR"/>
        </w:rPr>
        <w:t>Tous les pays ont indiqué qu</w:t>
      </w:r>
      <w:r w:rsidR="00FC2140">
        <w:rPr>
          <w:lang w:val="fr-FR"/>
        </w:rPr>
        <w:t>’</w:t>
      </w:r>
      <w:r w:rsidRPr="000725F8">
        <w:rPr>
          <w:lang w:val="fr-FR"/>
        </w:rPr>
        <w:t>ils avaient atteint ou partiellement atteint tous les objectifs applicables en matière de renforcement des institutions.</w:t>
      </w:r>
      <w:r w:rsidRPr="000725F8">
        <w:t xml:space="preserve"> </w:t>
      </w:r>
      <w:r w:rsidRPr="000725F8">
        <w:rPr>
          <w:lang w:val="fr-FR"/>
        </w:rPr>
        <w:t>Le Secrétariat a pris note d</w:t>
      </w:r>
      <w:r w:rsidR="00FC2140">
        <w:rPr>
          <w:lang w:val="fr-FR"/>
        </w:rPr>
        <w:t>’</w:t>
      </w:r>
      <w:r w:rsidRPr="000725F8">
        <w:rPr>
          <w:lang w:val="fr-FR"/>
        </w:rPr>
        <w:t>une cohérence satisfaisante dans l</w:t>
      </w:r>
      <w:r w:rsidR="00FC2140">
        <w:rPr>
          <w:lang w:val="fr-FR"/>
        </w:rPr>
        <w:t>’</w:t>
      </w:r>
      <w:r w:rsidRPr="000725F8">
        <w:rPr>
          <w:lang w:val="fr-FR"/>
        </w:rPr>
        <w:t>application des indicateurs de performance entre les pays demandant un financement du renforcement des institutions.</w:t>
      </w:r>
      <w:r w:rsidRPr="000725F8">
        <w:t xml:space="preserve"> </w:t>
      </w:r>
      <w:r w:rsidRPr="000725F8">
        <w:rPr>
          <w:lang w:val="fr-FR"/>
        </w:rPr>
        <w:t>Le Secrétariat a recommandé que tous les projets de renforcement des institutions soient soumis à la 96</w:t>
      </w:r>
      <w:r w:rsidRPr="000725F8">
        <w:rPr>
          <w:vertAlign w:val="superscript"/>
          <w:lang w:val="fr-FR"/>
        </w:rPr>
        <w:t>e</w:t>
      </w:r>
      <w:r w:rsidRPr="000725F8">
        <w:rPr>
          <w:lang w:val="fr-FR"/>
        </w:rPr>
        <w:t xml:space="preserve"> réunion pour approbation globale.</w:t>
      </w:r>
      <w:r w:rsidRPr="000725F8">
        <w:t xml:space="preserve"> </w:t>
      </w:r>
      <w:r w:rsidRPr="000725F8">
        <w:rPr>
          <w:lang w:val="fr-FR"/>
        </w:rPr>
        <w:t>En outre, le Secrétariat a recommandé l</w:t>
      </w:r>
      <w:r w:rsidR="00FC2140">
        <w:rPr>
          <w:lang w:val="fr-FR"/>
        </w:rPr>
        <w:t>’</w:t>
      </w:r>
      <w:r w:rsidRPr="000725F8">
        <w:rPr>
          <w:lang w:val="fr-FR"/>
        </w:rPr>
        <w:t>approbation, à titre exceptionnel, de la demande d</w:t>
      </w:r>
      <w:r w:rsidR="00FC2140">
        <w:rPr>
          <w:lang w:val="fr-FR"/>
        </w:rPr>
        <w:t>’</w:t>
      </w:r>
      <w:r w:rsidRPr="000725F8">
        <w:rPr>
          <w:lang w:val="fr-FR"/>
        </w:rPr>
        <w:t>aide d</w:t>
      </w:r>
      <w:r w:rsidR="00FC2140">
        <w:rPr>
          <w:lang w:val="fr-FR"/>
        </w:rPr>
        <w:t>’</w:t>
      </w:r>
      <w:r w:rsidRPr="000725F8">
        <w:rPr>
          <w:lang w:val="fr-FR"/>
        </w:rPr>
        <w:t>urgence pour le renforcement des institutions aux Maldives.</w:t>
      </w:r>
    </w:p>
    <w:p w14:paraId="07D60596" w14:textId="321EAC0B" w:rsidR="00E7088A" w:rsidRPr="000725F8" w:rsidRDefault="000725F8" w:rsidP="000725F8">
      <w:pPr>
        <w:pStyle w:val="Heading1"/>
        <w:keepNext/>
        <w:numPr>
          <w:ilvl w:val="0"/>
          <w:numId w:val="0"/>
        </w:numPr>
        <w:tabs>
          <w:tab w:val="left" w:pos="709"/>
        </w:tabs>
        <w:spacing w:before="240"/>
        <w:ind w:left="709" w:hanging="709"/>
        <w:rPr>
          <w:b/>
          <w:bCs/>
        </w:rPr>
      </w:pPr>
      <w:r w:rsidRPr="000725F8">
        <w:rPr>
          <w:b/>
          <w:bCs/>
          <w:lang w:val="fr-FR"/>
        </w:rPr>
        <w:t>IV.2</w:t>
      </w:r>
      <w:r w:rsidR="00E7088A" w:rsidRPr="000725F8">
        <w:tab/>
      </w:r>
      <w:bookmarkStart w:id="5" w:name="_Hlk119402513"/>
      <w:r w:rsidRPr="000725F8">
        <w:rPr>
          <w:b/>
          <w:bCs/>
          <w:lang w:val="fr-FR"/>
        </w:rPr>
        <w:t>Financement retenu dans l</w:t>
      </w:r>
      <w:r w:rsidR="00FC2140">
        <w:rPr>
          <w:b/>
          <w:bCs/>
          <w:lang w:val="fr-FR"/>
        </w:rPr>
        <w:t>’</w:t>
      </w:r>
      <w:r w:rsidRPr="000725F8">
        <w:rPr>
          <w:b/>
          <w:bCs/>
          <w:lang w:val="fr-FR"/>
        </w:rPr>
        <w:t>attente de la remise de rapports de vérification ou du respect de conditions particulières</w:t>
      </w:r>
    </w:p>
    <w:p w14:paraId="299C2591" w14:textId="1E321F9B" w:rsidR="000725F8" w:rsidRPr="000725F8" w:rsidRDefault="000725F8" w:rsidP="000725F8">
      <w:pPr>
        <w:pStyle w:val="Heading1"/>
      </w:pPr>
      <w:r w:rsidRPr="000725F8">
        <w:rPr>
          <w:lang w:val="fr-FR"/>
        </w:rPr>
        <w:t>Lors de la 95</w:t>
      </w:r>
      <w:r w:rsidRPr="000725F8">
        <w:rPr>
          <w:vertAlign w:val="superscript"/>
          <w:lang w:val="fr-FR"/>
        </w:rPr>
        <w:t>e</w:t>
      </w:r>
      <w:r w:rsidRPr="000725F8">
        <w:rPr>
          <w:lang w:val="fr-FR"/>
        </w:rPr>
        <w:t xml:space="preserve"> réunion, le Comité exécutif a approuvé la troisième tranche de la phase II du PGEH pour la Dominique, étant entendu que le Trésorier transférerait les fonds approuvés au PNUE seulement après que le Secrétariat </w:t>
      </w:r>
      <w:r w:rsidR="002C0DE4">
        <w:rPr>
          <w:lang w:val="fr-FR"/>
        </w:rPr>
        <w:t>aura</w:t>
      </w:r>
      <w:r w:rsidRPr="000725F8">
        <w:rPr>
          <w:lang w:val="fr-FR"/>
        </w:rPr>
        <w:t xml:space="preserve"> reçu la confirmation que les trois formations devant être organisées se tenir </w:t>
      </w:r>
      <w:r w:rsidRPr="000725F8">
        <w:rPr>
          <w:lang w:val="fr-FR"/>
        </w:rPr>
        <w:lastRenderedPageBreak/>
        <w:t>au cours du premier trimestre de 2025 avaient bien eu lieu et que les détails pertinents avaient été communiqués au Secrétariat</w:t>
      </w:r>
      <w:r w:rsidRPr="000725F8">
        <w:rPr>
          <w:rStyle w:val="FootnoteReference"/>
          <w:lang w:val="en-GB"/>
        </w:rPr>
        <w:footnoteReference w:id="5"/>
      </w:r>
      <w:r w:rsidR="00FC2140">
        <w:rPr>
          <w:lang w:val="fr-FR"/>
        </w:rPr>
        <w:t>.</w:t>
      </w:r>
      <w:r>
        <w:rPr>
          <w:lang w:val="en-GB"/>
        </w:rPr>
        <w:t xml:space="preserve"> </w:t>
      </w:r>
      <w:r w:rsidRPr="000725F8">
        <w:rPr>
          <w:lang w:val="fr-FR"/>
        </w:rPr>
        <w:t>En mars 2025, le PNUE a confirmé l</w:t>
      </w:r>
      <w:r w:rsidR="00FC2140">
        <w:rPr>
          <w:lang w:val="fr-FR"/>
        </w:rPr>
        <w:t>’</w:t>
      </w:r>
      <w:r w:rsidRPr="000725F8">
        <w:rPr>
          <w:lang w:val="fr-FR"/>
        </w:rPr>
        <w:t>achèvement des activités en suspens et a fourni les détails adéquats.</w:t>
      </w:r>
      <w:r w:rsidRPr="000725F8">
        <w:rPr>
          <w:lang w:val="en-GB"/>
        </w:rPr>
        <w:t xml:space="preserve"> </w:t>
      </w:r>
      <w:r w:rsidRPr="000725F8">
        <w:rPr>
          <w:lang w:val="fr-FR"/>
        </w:rPr>
        <w:t>Le Trésorier a été informé de cette progression et a été prié de décaisser les fonds approuvés.</w:t>
      </w:r>
    </w:p>
    <w:bookmarkEnd w:id="5"/>
    <w:p w14:paraId="1A110AE0" w14:textId="7F9A881B" w:rsidR="000725F8" w:rsidRPr="000725F8" w:rsidRDefault="000725F8" w:rsidP="000725F8">
      <w:pPr>
        <w:pStyle w:val="Heading1"/>
      </w:pPr>
      <w:r w:rsidRPr="000725F8">
        <w:rPr>
          <w:lang w:val="fr-FR"/>
        </w:rPr>
        <w:t>Lors de la 93</w:t>
      </w:r>
      <w:r w:rsidRPr="000725F8">
        <w:rPr>
          <w:vertAlign w:val="superscript"/>
          <w:lang w:val="fr-FR"/>
        </w:rPr>
        <w:t>e</w:t>
      </w:r>
      <w:r w:rsidRPr="000725F8">
        <w:rPr>
          <w:lang w:val="fr-FR"/>
        </w:rPr>
        <w:t xml:space="preserve"> réunion, le Comité exécutif a également approuvé la deuxième tranche de la phase II du PGEH pour le Qatar, étant entendu que les fonds approuvés ne seraient transférés par le Trésorier au PNUE qu</w:t>
      </w:r>
      <w:r w:rsidR="00FC2140">
        <w:rPr>
          <w:lang w:val="fr-FR"/>
        </w:rPr>
        <w:t>’</w:t>
      </w:r>
      <w:r w:rsidRPr="000725F8">
        <w:rPr>
          <w:lang w:val="fr-FR"/>
        </w:rPr>
        <w:t>après que le Secrétariat aura confirmé que le pays a mis en œuvre les engagements énumérés dans la décision 88/54 e) i), ii) et iii)</w:t>
      </w:r>
      <w:r w:rsidRPr="000725F8">
        <w:rPr>
          <w:rStyle w:val="FootnoteReference"/>
        </w:rPr>
        <w:footnoteReference w:id="6"/>
      </w:r>
      <w:r w:rsidR="00FC2140">
        <w:rPr>
          <w:lang w:val="fr-FR"/>
        </w:rPr>
        <w:t>.</w:t>
      </w:r>
      <w:r w:rsidRPr="009B79CC">
        <w:t xml:space="preserve"> </w:t>
      </w:r>
      <w:r w:rsidRPr="000725F8">
        <w:rPr>
          <w:lang w:val="fr-FR"/>
        </w:rPr>
        <w:t>Au moment de la finalisation du présent document, le Secrétariat n</w:t>
      </w:r>
      <w:r w:rsidR="00FC2140">
        <w:rPr>
          <w:lang w:val="fr-FR"/>
        </w:rPr>
        <w:t>’</w:t>
      </w:r>
      <w:r w:rsidRPr="000725F8">
        <w:rPr>
          <w:lang w:val="fr-FR"/>
        </w:rPr>
        <w:t>avait pas reçu de mise à jour sur l</w:t>
      </w:r>
      <w:r w:rsidR="00FC2140">
        <w:rPr>
          <w:lang w:val="fr-FR"/>
        </w:rPr>
        <w:t>’</w:t>
      </w:r>
      <w:r w:rsidRPr="000725F8">
        <w:rPr>
          <w:lang w:val="fr-FR"/>
        </w:rPr>
        <w:t>état de mise en œuvre de ces engagements.</w:t>
      </w:r>
    </w:p>
    <w:p w14:paraId="39CAB53F" w14:textId="19F93F50" w:rsidR="00075901" w:rsidRPr="000725F8" w:rsidRDefault="000725F8" w:rsidP="000725F8">
      <w:pPr>
        <w:keepNext/>
        <w:spacing w:before="240" w:after="240"/>
        <w:rPr>
          <w:b/>
          <w:bCs/>
        </w:rPr>
      </w:pPr>
      <w:r w:rsidRPr="000725F8">
        <w:rPr>
          <w:b/>
          <w:bCs/>
          <w:lang w:val="fr-FR"/>
        </w:rPr>
        <w:t>IV.3</w:t>
      </w:r>
      <w:r w:rsidR="00075901" w:rsidRPr="000725F8">
        <w:tab/>
      </w:r>
      <w:r w:rsidRPr="000725F8">
        <w:rPr>
          <w:b/>
          <w:bCs/>
          <w:lang w:val="fr-FR"/>
        </w:rPr>
        <w:t>Prix des substances réglementées et des produits de remplacement</w:t>
      </w:r>
    </w:p>
    <w:p w14:paraId="0B8909CD" w14:textId="3B55BE59" w:rsidR="000725F8" w:rsidRPr="000725F8" w:rsidRDefault="000725F8" w:rsidP="000725F8">
      <w:pPr>
        <w:pStyle w:val="Heading1"/>
        <w:shd w:val="clear" w:color="auto" w:fill="FFFFFF" w:themeFill="background1"/>
      </w:pPr>
      <w:bookmarkStart w:id="6" w:name="_Hlk119403400"/>
      <w:r w:rsidRPr="000725F8">
        <w:rPr>
          <w:rStyle w:val="ui-provider"/>
          <w:lang w:val="fr-FR"/>
        </w:rPr>
        <w:t>Conformément à la décision 79/4</w:t>
      </w:r>
      <w:r w:rsidR="00FC2140">
        <w:rPr>
          <w:rStyle w:val="ui-provider"/>
          <w:lang w:val="fr-FR"/>
        </w:rPr>
        <w:t> </w:t>
      </w:r>
      <w:r w:rsidRPr="000725F8">
        <w:rPr>
          <w:rStyle w:val="ui-provider"/>
          <w:lang w:val="fr-FR"/>
        </w:rPr>
        <w:t>c), le Secrétariat présente, à titre d</w:t>
      </w:r>
      <w:r w:rsidR="00FC2140">
        <w:rPr>
          <w:rStyle w:val="ui-provider"/>
          <w:lang w:val="fr-FR"/>
        </w:rPr>
        <w:t>’</w:t>
      </w:r>
      <w:r w:rsidRPr="000725F8">
        <w:rPr>
          <w:rStyle w:val="ui-provider"/>
          <w:lang w:val="fr-FR"/>
        </w:rPr>
        <w:t>information, un récapitulatif des prix des substances réglementées et des produits de remplacement à introduire pour les projets d</w:t>
      </w:r>
      <w:r w:rsidR="00FC2140">
        <w:rPr>
          <w:rStyle w:val="ui-provider"/>
          <w:lang w:val="fr-FR"/>
        </w:rPr>
        <w:t>’</w:t>
      </w:r>
      <w:r w:rsidRPr="000725F8">
        <w:rPr>
          <w:rStyle w:val="ui-provider"/>
          <w:lang w:val="fr-FR"/>
        </w:rPr>
        <w:t>investissement inclus dans le cadre des KIP pour l</w:t>
      </w:r>
      <w:r w:rsidR="00FC2140">
        <w:rPr>
          <w:rStyle w:val="ui-provider"/>
          <w:lang w:val="fr-FR"/>
        </w:rPr>
        <w:t>’</w:t>
      </w:r>
      <w:r w:rsidRPr="000725F8">
        <w:rPr>
          <w:rStyle w:val="ui-provider"/>
          <w:lang w:val="fr-FR"/>
        </w:rPr>
        <w:t>Égypte, le Liban et l</w:t>
      </w:r>
      <w:r w:rsidR="00FC2140">
        <w:rPr>
          <w:rStyle w:val="ui-provider"/>
          <w:lang w:val="fr-FR"/>
        </w:rPr>
        <w:t>’</w:t>
      </w:r>
      <w:r w:rsidRPr="000725F8">
        <w:rPr>
          <w:rStyle w:val="ui-provider"/>
          <w:lang w:val="fr-FR"/>
        </w:rPr>
        <w:t>Indonésie, tels que soumis à la 96</w:t>
      </w:r>
      <w:r w:rsidRPr="000725F8">
        <w:rPr>
          <w:rStyle w:val="ui-provider"/>
          <w:vertAlign w:val="superscript"/>
          <w:lang w:val="fr-FR"/>
        </w:rPr>
        <w:t>e</w:t>
      </w:r>
      <w:r w:rsidRPr="000725F8">
        <w:rPr>
          <w:rStyle w:val="ui-provider"/>
          <w:lang w:val="fr-FR"/>
        </w:rPr>
        <w:t xml:space="preserve"> réunion.</w:t>
      </w:r>
    </w:p>
    <w:p w14:paraId="62AB2715" w14:textId="78DC8F5B" w:rsidR="005F0089" w:rsidRPr="000725F8" w:rsidRDefault="000725F8" w:rsidP="000725F8">
      <w:pPr>
        <w:pStyle w:val="Heading2"/>
        <w:shd w:val="clear" w:color="auto" w:fill="FFFFFF" w:themeFill="background1"/>
        <w:tabs>
          <w:tab w:val="left" w:pos="720"/>
        </w:tabs>
        <w:ind w:left="720"/>
        <w:rPr>
          <w:color w:val="000000" w:themeColor="text1"/>
          <w:u w:val="single"/>
        </w:rPr>
      </w:pPr>
      <w:r w:rsidRPr="000725F8">
        <w:rPr>
          <w:color w:val="000000" w:themeColor="text1"/>
          <w:u w:val="single"/>
          <w:lang w:val="fr-FR"/>
        </w:rPr>
        <w:t>Égypte :</w:t>
      </w:r>
      <w:r w:rsidR="005F0089" w:rsidRPr="000725F8">
        <w:rPr>
          <w:color w:val="000000" w:themeColor="text1"/>
          <w:u w:val="single"/>
        </w:rPr>
        <w:t xml:space="preserve"> </w:t>
      </w:r>
      <w:r w:rsidRPr="000725F8">
        <w:rPr>
          <w:color w:val="000000" w:themeColor="text1"/>
          <w:u w:val="single"/>
          <w:lang w:val="fr-FR"/>
        </w:rPr>
        <w:t>Phase I du plan de mise en œuvre de l</w:t>
      </w:r>
      <w:r w:rsidR="00FC2140">
        <w:rPr>
          <w:color w:val="000000" w:themeColor="text1"/>
          <w:u w:val="single"/>
          <w:lang w:val="fr-FR"/>
        </w:rPr>
        <w:t>’</w:t>
      </w:r>
      <w:r w:rsidRPr="000725F8">
        <w:rPr>
          <w:color w:val="000000" w:themeColor="text1"/>
          <w:u w:val="single"/>
          <w:lang w:val="fr-FR"/>
        </w:rPr>
        <w:t>Amendement de Kigali sur les HFC – mousse de polyuréthane, mousse de polystyrène extrudé, réfrigération domestique, réfrigération commerciale et climatisation résidentielle</w:t>
      </w:r>
    </w:p>
    <w:p w14:paraId="686B91EC" w14:textId="77777777" w:rsidR="002C0DE4" w:rsidRPr="002C0DE4" w:rsidRDefault="000725F8" w:rsidP="000725F8">
      <w:pPr>
        <w:pStyle w:val="Heading1"/>
      </w:pPr>
      <w:r w:rsidRPr="002C0DE4">
        <w:rPr>
          <w:lang w:val="fr-FR"/>
        </w:rPr>
        <w:t>Le projet concernant le secteur de la mousse de polyuréthane (PU) comprenait les prix du HFC-365mfc/227ea à 12,00 $US par kg, du HFC-245fa à 9,95 $US/kg, du cyclopentane à 3,83 $US/kg, du formiate de méthyle à 6,00 $US/kg et du HFO-1233zd(E) à 17,00 $US/kg.</w:t>
      </w:r>
      <w:r w:rsidRPr="000725F8">
        <w:t xml:space="preserve"> </w:t>
      </w:r>
      <w:r w:rsidRPr="002C0DE4">
        <w:rPr>
          <w:lang w:val="fr-FR"/>
        </w:rPr>
        <w:t xml:space="preserve">Dans le rapport du </w:t>
      </w:r>
      <w:r w:rsidR="001D1515" w:rsidRPr="002C0DE4">
        <w:rPr>
          <w:lang w:val="fr-FR"/>
        </w:rPr>
        <w:t>programme</w:t>
      </w:r>
      <w:r w:rsidRPr="002C0DE4">
        <w:rPr>
          <w:lang w:val="fr-FR"/>
        </w:rPr>
        <w:t xml:space="preserve"> de pays, le prix du HFC-245fa était de 12,50 $US/kg et le prix du HFC-365mfc/227ea ainsi que ceux du cyclopentane, du formiate de méthyle et du HFO 1233zd(E) n</w:t>
      </w:r>
      <w:r w:rsidR="00FC2140" w:rsidRPr="002C0DE4">
        <w:rPr>
          <w:lang w:val="fr-FR"/>
        </w:rPr>
        <w:t>’</w:t>
      </w:r>
      <w:r w:rsidRPr="002C0DE4">
        <w:rPr>
          <w:lang w:val="fr-FR"/>
        </w:rPr>
        <w:t>étaient pas fournis.</w:t>
      </w:r>
      <w:r w:rsidRPr="000725F8">
        <w:t xml:space="preserve"> </w:t>
      </w:r>
      <w:r w:rsidRPr="002C0DE4">
        <w:rPr>
          <w:lang w:val="fr-FR"/>
        </w:rPr>
        <w:t>Les coûts différentiels d</w:t>
      </w:r>
      <w:r w:rsidR="00FC2140" w:rsidRPr="002C0DE4">
        <w:rPr>
          <w:lang w:val="fr-FR"/>
        </w:rPr>
        <w:t>’</w:t>
      </w:r>
      <w:r w:rsidRPr="002C0DE4">
        <w:rPr>
          <w:lang w:val="fr-FR"/>
        </w:rPr>
        <w:t>exploitation (CDE) pour les reconversions au cyclopentane ont été fixés à zéro d</w:t>
      </w:r>
      <w:r w:rsidR="00FC2140" w:rsidRPr="002C0DE4">
        <w:rPr>
          <w:lang w:val="fr-FR"/>
        </w:rPr>
        <w:t>’</w:t>
      </w:r>
      <w:r w:rsidRPr="002C0DE4">
        <w:rPr>
          <w:lang w:val="fr-FR"/>
        </w:rPr>
        <w:t>un commun accord à titre exceptionnel, et les CDE pour les reconversions du HFC-245fa au formiate de méthyle et au HFO-1233zd(E) ont été convenus à titre exceptionnel en utilisant comme référence le prix du HFO-1233zd(E).</w:t>
      </w:r>
    </w:p>
    <w:p w14:paraId="11B1077A" w14:textId="259C831A" w:rsidR="000725F8" w:rsidRPr="000725F8" w:rsidRDefault="000725F8" w:rsidP="000725F8">
      <w:pPr>
        <w:pStyle w:val="Heading1"/>
      </w:pPr>
      <w:r w:rsidRPr="002C0DE4">
        <w:rPr>
          <w:lang w:val="fr-FR"/>
        </w:rPr>
        <w:t>Le projet pour la mousse de polystyrène extrudé (XPS) incluait les prix du HFC-152a à 3,26 $US/kg, du HFO-1234ze à 15</w:t>
      </w:r>
      <w:r w:rsidR="002C0DE4">
        <w:rPr>
          <w:lang w:val="fr-FR"/>
        </w:rPr>
        <w:t>,00</w:t>
      </w:r>
      <w:r w:rsidRPr="002C0DE4">
        <w:rPr>
          <w:lang w:val="fr-FR"/>
        </w:rPr>
        <w:t> $USD/kg, de l</w:t>
      </w:r>
      <w:r w:rsidR="00FC2140" w:rsidRPr="002C0DE4">
        <w:rPr>
          <w:lang w:val="fr-FR"/>
        </w:rPr>
        <w:t>’</w:t>
      </w:r>
      <w:r w:rsidRPr="002C0DE4">
        <w:rPr>
          <w:lang w:val="fr-FR"/>
        </w:rPr>
        <w:t>éther diméthylique (DME) à 2</w:t>
      </w:r>
      <w:r w:rsidR="002C0DE4">
        <w:rPr>
          <w:lang w:val="fr-FR"/>
        </w:rPr>
        <w:t>,00</w:t>
      </w:r>
      <w:r w:rsidRPr="002C0DE4">
        <w:rPr>
          <w:lang w:val="fr-FR"/>
        </w:rPr>
        <w:t xml:space="preserve"> $US/kg et du CO</w:t>
      </w:r>
      <w:r w:rsidRPr="002C0DE4">
        <w:rPr>
          <w:vertAlign w:val="subscript"/>
          <w:lang w:val="fr-FR"/>
        </w:rPr>
        <w:t>2</w:t>
      </w:r>
      <w:r w:rsidRPr="002C0DE4">
        <w:rPr>
          <w:lang w:val="fr-FR"/>
        </w:rPr>
        <w:t xml:space="preserve"> à 3,83 $US/kg.</w:t>
      </w:r>
      <w:r w:rsidRPr="000725F8">
        <w:t xml:space="preserve"> </w:t>
      </w:r>
      <w:r w:rsidRPr="002C0DE4">
        <w:rPr>
          <w:lang w:val="fr-FR"/>
        </w:rPr>
        <w:t xml:space="preserve">Le prix du HFC-152a dans le rapport les données du </w:t>
      </w:r>
      <w:r w:rsidR="001D1515" w:rsidRPr="002C0DE4">
        <w:rPr>
          <w:lang w:val="fr-FR"/>
        </w:rPr>
        <w:t>programme</w:t>
      </w:r>
      <w:r w:rsidRPr="002C0DE4">
        <w:rPr>
          <w:lang w:val="fr-FR"/>
        </w:rPr>
        <w:t xml:space="preserve"> de pays était de 3,24 $US/kg et les prix du HFO-1234ze, du DME et du CO</w:t>
      </w:r>
      <w:r w:rsidRPr="002C0DE4">
        <w:rPr>
          <w:vertAlign w:val="subscript"/>
          <w:lang w:val="fr-FR"/>
        </w:rPr>
        <w:t>2</w:t>
      </w:r>
      <w:r w:rsidRPr="002C0DE4">
        <w:rPr>
          <w:lang w:val="fr-FR"/>
        </w:rPr>
        <w:t xml:space="preserve"> n</w:t>
      </w:r>
      <w:r w:rsidR="00FC2140" w:rsidRPr="002C0DE4">
        <w:rPr>
          <w:lang w:val="fr-FR"/>
        </w:rPr>
        <w:t>’</w:t>
      </w:r>
      <w:r w:rsidRPr="002C0DE4">
        <w:rPr>
          <w:lang w:val="fr-FR"/>
        </w:rPr>
        <w:t>ont pas été fournis.</w:t>
      </w:r>
      <w:r w:rsidRPr="000725F8">
        <w:t xml:space="preserve"> </w:t>
      </w:r>
    </w:p>
    <w:p w14:paraId="2C56A0A4" w14:textId="0FECC89D" w:rsidR="000725F8" w:rsidRPr="000725F8" w:rsidRDefault="000725F8" w:rsidP="000725F8">
      <w:pPr>
        <w:pStyle w:val="Heading1"/>
      </w:pPr>
      <w:bookmarkStart w:id="7" w:name="_Hlk197620275"/>
      <w:r w:rsidRPr="000725F8">
        <w:rPr>
          <w:lang w:val="fr-FR"/>
        </w:rPr>
        <w:t xml:space="preserve">Pour le projet dans le secteur de la réfrigération commerciale, les prix inclus dans le rapport du </w:t>
      </w:r>
      <w:r w:rsidR="001D1515">
        <w:rPr>
          <w:lang w:val="fr-FR"/>
        </w:rPr>
        <w:t>programme</w:t>
      </w:r>
      <w:r w:rsidRPr="000725F8">
        <w:rPr>
          <w:lang w:val="fr-FR"/>
        </w:rPr>
        <w:t xml:space="preserve"> de pays étaient les suivants :</w:t>
      </w:r>
      <w:r w:rsidRPr="000725F8">
        <w:t xml:space="preserve"> </w:t>
      </w:r>
      <w:r w:rsidRPr="000725F8">
        <w:rPr>
          <w:lang w:val="fr-FR"/>
        </w:rPr>
        <w:t>Le HFC-134a était à 6,43 $US/kg, le R-404A à 7,54 $US/kg, le R-407C à 6,83 $US/kg et le R-290 à 6,40 $US/kg.</w:t>
      </w:r>
      <w:r w:rsidRPr="000725F8">
        <w:t xml:space="preserve"> </w:t>
      </w:r>
      <w:r w:rsidRPr="000725F8">
        <w:rPr>
          <w:lang w:val="fr-FR"/>
        </w:rPr>
        <w:t xml:space="preserve">Les prix utilisés dans le projet pour le HFC-134a et le R-404A sont les mêmes que dans le rapport sur les données du </w:t>
      </w:r>
      <w:r w:rsidR="001D1515">
        <w:rPr>
          <w:lang w:val="fr-FR"/>
        </w:rPr>
        <w:t>programme</w:t>
      </w:r>
      <w:r w:rsidRPr="000725F8">
        <w:rPr>
          <w:lang w:val="fr-FR"/>
        </w:rPr>
        <w:t xml:space="preserve"> de pays, le prix du R-290 était de 4,48 $US/kg et aucun prix n</w:t>
      </w:r>
      <w:r w:rsidR="00FC2140">
        <w:rPr>
          <w:lang w:val="fr-FR"/>
        </w:rPr>
        <w:t>’</w:t>
      </w:r>
      <w:r w:rsidRPr="000725F8">
        <w:rPr>
          <w:lang w:val="fr-FR"/>
        </w:rPr>
        <w:t>a été inclus dans le projet pour le R-407C.</w:t>
      </w:r>
      <w:r w:rsidRPr="000725F8">
        <w:t xml:space="preserve"> </w:t>
      </w:r>
      <w:r w:rsidRPr="000725F8">
        <w:rPr>
          <w:lang w:val="fr-FR"/>
        </w:rPr>
        <w:t>Pour les projets dans les secteurs de la réfrigération domestique et de la climatisation résidentielle visant à reconvertir les entreprises pour passer respectivement du HFC</w:t>
      </w:r>
      <w:r w:rsidR="002C0DE4">
        <w:rPr>
          <w:lang w:val="fr-FR"/>
        </w:rPr>
        <w:t>-</w:t>
      </w:r>
      <w:r w:rsidRPr="000725F8">
        <w:rPr>
          <w:lang w:val="fr-FR"/>
        </w:rPr>
        <w:t xml:space="preserve">134a au R-600a et du R-410A au HFC-32, les CDE ont été fixés </w:t>
      </w:r>
      <w:r w:rsidR="002C0DE4">
        <w:rPr>
          <w:lang w:val="fr-FR"/>
        </w:rPr>
        <w:t>à zéro</w:t>
      </w:r>
      <w:r w:rsidRPr="000725F8">
        <w:rPr>
          <w:lang w:val="fr-FR"/>
        </w:rPr>
        <w:t xml:space="preserve"> </w:t>
      </w:r>
      <w:r w:rsidR="002C0DE4" w:rsidRPr="000725F8">
        <w:rPr>
          <w:lang w:val="fr-FR"/>
        </w:rPr>
        <w:t>pour chacun</w:t>
      </w:r>
      <w:r w:rsidR="002C0DE4">
        <w:rPr>
          <w:lang w:val="fr-FR"/>
        </w:rPr>
        <w:t xml:space="preserve"> </w:t>
      </w:r>
      <w:r w:rsidRPr="000725F8">
        <w:rPr>
          <w:lang w:val="fr-FR"/>
        </w:rPr>
        <w:t>d</w:t>
      </w:r>
      <w:r w:rsidR="00FC2140">
        <w:rPr>
          <w:lang w:val="fr-FR"/>
        </w:rPr>
        <w:t>’</w:t>
      </w:r>
      <w:r w:rsidRPr="000725F8">
        <w:rPr>
          <w:lang w:val="fr-FR"/>
        </w:rPr>
        <w:t>un commun accord.</w:t>
      </w:r>
    </w:p>
    <w:bookmarkEnd w:id="7"/>
    <w:p w14:paraId="1A0A48B5" w14:textId="772D9653" w:rsidR="005F0089" w:rsidRPr="00364603" w:rsidRDefault="000725F8" w:rsidP="00364603">
      <w:pPr>
        <w:ind w:left="720"/>
        <w:rPr>
          <w:u w:val="single"/>
        </w:rPr>
      </w:pPr>
      <w:r w:rsidRPr="000725F8">
        <w:rPr>
          <w:u w:val="single"/>
          <w:lang w:val="fr-FR"/>
        </w:rPr>
        <w:t>Indonésie</w:t>
      </w:r>
      <w:r w:rsidR="002C0DE4">
        <w:rPr>
          <w:u w:val="single"/>
          <w:lang w:val="fr-FR"/>
        </w:rPr>
        <w:t> : </w:t>
      </w:r>
      <w:r w:rsidRPr="00E51F7C">
        <w:rPr>
          <w:u w:val="single"/>
          <w:lang w:val="fr-FR"/>
        </w:rPr>
        <w:t>Phase</w:t>
      </w:r>
      <w:r w:rsidR="00FC2140">
        <w:rPr>
          <w:u w:val="single"/>
          <w:lang w:val="fr-FR"/>
        </w:rPr>
        <w:t xml:space="preserve"> </w:t>
      </w:r>
      <w:r w:rsidRPr="00E51F7C">
        <w:rPr>
          <w:u w:val="single"/>
          <w:lang w:val="fr-FR"/>
        </w:rPr>
        <w:t>I du plan de mise en œuvre de l</w:t>
      </w:r>
      <w:r w:rsidR="00FC2140">
        <w:rPr>
          <w:u w:val="single"/>
          <w:lang w:val="fr-FR"/>
        </w:rPr>
        <w:t>’</w:t>
      </w:r>
      <w:r w:rsidRPr="00E51F7C">
        <w:rPr>
          <w:u w:val="single"/>
          <w:lang w:val="fr-FR"/>
        </w:rPr>
        <w:t>Amendement de Kigali sur les HFC– réfrigération domestique, climatisation des transports</w:t>
      </w:r>
      <w:r w:rsidR="00FC2140">
        <w:rPr>
          <w:u w:val="single"/>
        </w:rPr>
        <w:t xml:space="preserve"> </w:t>
      </w:r>
    </w:p>
    <w:p w14:paraId="3A1AB672" w14:textId="4AF817BA" w:rsidR="401242D1" w:rsidRDefault="401242D1" w:rsidP="401242D1"/>
    <w:p w14:paraId="7A09465C" w14:textId="168DF4B1" w:rsidR="00E51F7C" w:rsidRPr="001D1515" w:rsidRDefault="001D1515" w:rsidP="001D1515">
      <w:pPr>
        <w:pStyle w:val="Heading1"/>
      </w:pPr>
      <w:r w:rsidRPr="001D1515">
        <w:rPr>
          <w:lang w:val="fr-FR"/>
        </w:rPr>
        <w:lastRenderedPageBreak/>
        <w:t>La phase I du KIP pour l</w:t>
      </w:r>
      <w:r w:rsidR="00FC2140">
        <w:rPr>
          <w:lang w:val="fr-FR"/>
        </w:rPr>
        <w:t>’</w:t>
      </w:r>
      <w:r w:rsidRPr="001D1515">
        <w:rPr>
          <w:lang w:val="fr-FR"/>
        </w:rPr>
        <w:t>Indonésie comprenait un projet pour le secteur de la réfrigération domestique visant à reconvertir les entreprises pour passer du HFC-134a au R-600a, avec des CDE fixés à zéro, et un projet pour le secteur de la climatisation des transports visant à développer, produire et tester des prototypes dispositifs de climatisation pour trains utilisant le R-454C en remplacement du R-407C, sans CDE demandé.</w:t>
      </w:r>
      <w:r w:rsidR="00FC2140">
        <w:t xml:space="preserve"> </w:t>
      </w:r>
    </w:p>
    <w:p w14:paraId="717BD629" w14:textId="14812DE8" w:rsidR="005F0089" w:rsidRPr="001D1515" w:rsidRDefault="001D1515" w:rsidP="001D1515">
      <w:pPr>
        <w:pStyle w:val="Heading1"/>
        <w:numPr>
          <w:ilvl w:val="0"/>
          <w:numId w:val="0"/>
        </w:numPr>
        <w:ind w:left="720"/>
        <w:rPr>
          <w:color w:val="000000" w:themeColor="text1"/>
          <w:u w:val="single"/>
        </w:rPr>
      </w:pPr>
      <w:r w:rsidRPr="001D1515">
        <w:rPr>
          <w:color w:val="000000" w:themeColor="text1"/>
          <w:u w:val="single"/>
          <w:lang w:val="fr-FR"/>
        </w:rPr>
        <w:t>Liban</w:t>
      </w:r>
      <w:r w:rsidR="002C0DE4">
        <w:rPr>
          <w:color w:val="000000" w:themeColor="text1"/>
          <w:u w:val="single"/>
          <w:lang w:val="fr-FR"/>
        </w:rPr>
        <w:t xml:space="preserve"> : </w:t>
      </w:r>
      <w:r w:rsidRPr="001D1515">
        <w:rPr>
          <w:color w:val="000000" w:themeColor="text1"/>
          <w:u w:val="single"/>
          <w:lang w:val="fr-FR"/>
        </w:rPr>
        <w:t>Phase I du plan de mise en œuvre de l</w:t>
      </w:r>
      <w:r w:rsidR="00FC2140">
        <w:rPr>
          <w:color w:val="000000" w:themeColor="text1"/>
          <w:u w:val="single"/>
          <w:lang w:val="fr-FR"/>
        </w:rPr>
        <w:t>’</w:t>
      </w:r>
      <w:r w:rsidRPr="001D1515">
        <w:rPr>
          <w:color w:val="000000" w:themeColor="text1"/>
          <w:u w:val="single"/>
          <w:lang w:val="fr-FR"/>
        </w:rPr>
        <w:t>Amendement de Kigali sur les HFC – secteurs de la climatisation</w:t>
      </w:r>
      <w:r w:rsidR="00FC2140">
        <w:rPr>
          <w:color w:val="000000" w:themeColor="text1"/>
          <w:u w:val="single"/>
          <w:lang w:val="fr-FR"/>
        </w:rPr>
        <w:t xml:space="preserve"> </w:t>
      </w:r>
      <w:r w:rsidRPr="001D1515">
        <w:rPr>
          <w:color w:val="000000" w:themeColor="text1"/>
          <w:u w:val="single"/>
          <w:lang w:val="fr-FR"/>
        </w:rPr>
        <w:t>résidentielle et de la réfrigération commerciale</w:t>
      </w:r>
    </w:p>
    <w:p w14:paraId="6E6B785C" w14:textId="40DF9F61" w:rsidR="001D1515" w:rsidRPr="001D1515" w:rsidRDefault="001D1515" w:rsidP="001D1515">
      <w:pPr>
        <w:pStyle w:val="Heading1"/>
      </w:pPr>
      <w:r w:rsidRPr="001D1515">
        <w:rPr>
          <w:lang w:val="fr-FR"/>
        </w:rPr>
        <w:t>Le projet de climatisation résidentielle pour le Liban, soumis dans le cadre de la phase I du KIP, comprend la reconversion d</w:t>
      </w:r>
      <w:r w:rsidR="00FC2140">
        <w:rPr>
          <w:lang w:val="fr-FR"/>
        </w:rPr>
        <w:t>’</w:t>
      </w:r>
      <w:r w:rsidRPr="001D1515">
        <w:rPr>
          <w:lang w:val="fr-FR"/>
        </w:rPr>
        <w:t>une entreprise pour passer du R-410A au HFC-32 ; les CDE ont été fixés d</w:t>
      </w:r>
      <w:r w:rsidR="00FC2140">
        <w:rPr>
          <w:lang w:val="fr-FR"/>
        </w:rPr>
        <w:t>’</w:t>
      </w:r>
      <w:r w:rsidRPr="001D1515">
        <w:rPr>
          <w:lang w:val="fr-FR"/>
        </w:rPr>
        <w:t>un commun accord à zéro pour ce projet.</w:t>
      </w:r>
      <w:r w:rsidRPr="001D1515">
        <w:t xml:space="preserve"> </w:t>
      </w:r>
      <w:r w:rsidRPr="001D1515">
        <w:rPr>
          <w:lang w:val="fr-FR"/>
        </w:rPr>
        <w:t>Dans le cas des équipements de réfrigération commerciale, les prix du HFC-134a et du R-404A étaient respectivement de 6,50 $US/kg et de 8,15 $US/kg</w:t>
      </w:r>
      <w:r w:rsidR="002C0DE4">
        <w:rPr>
          <w:lang w:val="fr-FR"/>
        </w:rPr>
        <w:t xml:space="preserve"> </w:t>
      </w:r>
      <w:r w:rsidR="002C0DE4" w:rsidRPr="001D1515">
        <w:rPr>
          <w:lang w:val="fr-FR"/>
        </w:rPr>
        <w:t xml:space="preserve">dans le rapport </w:t>
      </w:r>
      <w:r w:rsidR="002C0DE4">
        <w:rPr>
          <w:lang w:val="fr-FR"/>
        </w:rPr>
        <w:t>sur l</w:t>
      </w:r>
      <w:r w:rsidR="002C0DE4" w:rsidRPr="001D1515">
        <w:rPr>
          <w:lang w:val="fr-FR"/>
        </w:rPr>
        <w:t xml:space="preserve">es données du </w:t>
      </w:r>
      <w:r w:rsidR="002C0DE4">
        <w:rPr>
          <w:lang w:val="fr-FR"/>
        </w:rPr>
        <w:t>programme</w:t>
      </w:r>
      <w:r w:rsidR="002C0DE4" w:rsidRPr="001D1515">
        <w:rPr>
          <w:lang w:val="fr-FR"/>
        </w:rPr>
        <w:t xml:space="preserve"> de pays </w:t>
      </w:r>
      <w:r w:rsidRPr="001D1515">
        <w:rPr>
          <w:lang w:val="fr-FR"/>
        </w:rPr>
        <w:t>; le prix du R-408A n</w:t>
      </w:r>
      <w:r w:rsidR="00FC2140">
        <w:rPr>
          <w:lang w:val="fr-FR"/>
        </w:rPr>
        <w:t>’</w:t>
      </w:r>
      <w:r w:rsidRPr="001D1515">
        <w:rPr>
          <w:lang w:val="fr-FR"/>
        </w:rPr>
        <w:t>était pas disponible ; les coûts fournis dans le projet pour le HFC-134a, le R-404A et le R-408A étaient respectivement de 12,50 $US/kg, 13,80 $US/kg et 13,00 $US/kg.</w:t>
      </w:r>
      <w:r w:rsidRPr="001D1515">
        <w:t xml:space="preserve"> </w:t>
      </w:r>
      <w:r w:rsidRPr="001D1515">
        <w:rPr>
          <w:lang w:val="fr-FR"/>
        </w:rPr>
        <w:t>Le prix du R-290 utilisé pour le projet était de 16,50 $US/kg, tandis que celui indiqué dans le rapport sur les données du programme de pays</w:t>
      </w:r>
      <w:r w:rsidR="00FC2140">
        <w:rPr>
          <w:lang w:val="fr-FR"/>
        </w:rPr>
        <w:t xml:space="preserve"> </w:t>
      </w:r>
      <w:r w:rsidRPr="001D1515">
        <w:rPr>
          <w:lang w:val="fr-FR"/>
        </w:rPr>
        <w:t>était de 16,0</w:t>
      </w:r>
      <w:r w:rsidR="00461400">
        <w:rPr>
          <w:lang w:val="fr-FR"/>
        </w:rPr>
        <w:t>0</w:t>
      </w:r>
      <w:r w:rsidRPr="001D1515">
        <w:rPr>
          <w:lang w:val="fr-FR"/>
        </w:rPr>
        <w:t xml:space="preserve"> $US/kg.</w:t>
      </w:r>
      <w:r w:rsidRPr="001D1515">
        <w:t xml:space="preserve"> </w:t>
      </w:r>
      <w:r w:rsidRPr="001D1515">
        <w:rPr>
          <w:lang w:val="fr-FR"/>
        </w:rPr>
        <w:t>La différence de prix était principalement due aux coûts plus élevés supportés par les petites et moyennes entreprises en raison du faible volume de production d</w:t>
      </w:r>
      <w:r w:rsidR="00FC2140">
        <w:rPr>
          <w:lang w:val="fr-FR"/>
        </w:rPr>
        <w:t>’</w:t>
      </w:r>
      <w:r w:rsidRPr="001D1515">
        <w:rPr>
          <w:lang w:val="fr-FR"/>
        </w:rPr>
        <w:t>équipements utilisant des frigorigènes, ce qui limitait leur capacité à négocier de meilleurs prix pour ces derniers.</w:t>
      </w:r>
    </w:p>
    <w:bookmarkEnd w:id="6"/>
    <w:p w14:paraId="34FD5A40" w14:textId="77777777" w:rsidR="00125A5F" w:rsidRPr="009B0D30" w:rsidRDefault="00125A5F" w:rsidP="00857077">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8683AD2" w14:textId="77777777" w:rsidTr="00125A5F">
        <w:tc>
          <w:tcPr>
            <w:tcW w:w="1871" w:type="dxa"/>
          </w:tcPr>
          <w:p w14:paraId="31EA22A8" w14:textId="77777777" w:rsidR="00E85409" w:rsidRPr="009B0D30" w:rsidRDefault="00E85409"/>
        </w:tc>
        <w:tc>
          <w:tcPr>
            <w:tcW w:w="1872" w:type="dxa"/>
          </w:tcPr>
          <w:p w14:paraId="7E406390" w14:textId="77777777" w:rsidR="00E85409" w:rsidRPr="009B0D30" w:rsidRDefault="00E85409"/>
        </w:tc>
        <w:tc>
          <w:tcPr>
            <w:tcW w:w="1872" w:type="dxa"/>
            <w:tcBorders>
              <w:bottom w:val="single" w:sz="4" w:space="0" w:color="auto"/>
            </w:tcBorders>
          </w:tcPr>
          <w:p w14:paraId="07389808" w14:textId="77777777" w:rsidR="00E85409" w:rsidRPr="009B0D30" w:rsidRDefault="00E85409"/>
        </w:tc>
        <w:tc>
          <w:tcPr>
            <w:tcW w:w="1872" w:type="dxa"/>
          </w:tcPr>
          <w:p w14:paraId="212D232E" w14:textId="77777777" w:rsidR="00E85409" w:rsidRPr="009B0D30" w:rsidRDefault="00E85409"/>
        </w:tc>
        <w:tc>
          <w:tcPr>
            <w:tcW w:w="1873" w:type="dxa"/>
          </w:tcPr>
          <w:p w14:paraId="5BAB5EFF" w14:textId="77777777" w:rsidR="00E85409" w:rsidRPr="009B0D30" w:rsidRDefault="00E85409"/>
        </w:tc>
      </w:tr>
    </w:tbl>
    <w:p w14:paraId="31A5707E" w14:textId="25CED037" w:rsidR="00E85409" w:rsidRPr="009B0D30" w:rsidRDefault="00E85409" w:rsidP="004E7F9C"/>
    <w:sectPr w:rsidR="00E85409" w:rsidRPr="009B0D30" w:rsidSect="00673C94">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C8456" w14:textId="77777777" w:rsidR="00214E96" w:rsidRDefault="00214E96" w:rsidP="004A504B">
      <w:r>
        <w:separator/>
      </w:r>
    </w:p>
  </w:endnote>
  <w:endnote w:type="continuationSeparator" w:id="0">
    <w:p w14:paraId="4E89A5AB" w14:textId="77777777" w:rsidR="00214E96" w:rsidRDefault="00214E96" w:rsidP="004A504B">
      <w:r>
        <w:continuationSeparator/>
      </w:r>
    </w:p>
  </w:endnote>
  <w:endnote w:type="continuationNotice" w:id="1">
    <w:p w14:paraId="105044B3" w14:textId="77777777" w:rsidR="00214E96" w:rsidRDefault="00214E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B476" w14:textId="77777777" w:rsidR="00FC2140" w:rsidRPr="0033525D" w:rsidRDefault="00FC2140">
    <w:pPr>
      <w:jc w:val="center"/>
    </w:pPr>
    <w:r>
      <w:fldChar w:fldCharType="begin"/>
    </w:r>
    <w:r>
      <w:instrText xml:space="preserve"> PAGE </w:instrText>
    </w:r>
    <w:r>
      <w:fldChar w:fldCharType="separate"/>
    </w:r>
    <w:r w:rsidR="00461400">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9E1D" w14:textId="77777777" w:rsidR="00FC2140" w:rsidRPr="0033525D" w:rsidRDefault="00FC2140">
    <w:pPr>
      <w:jc w:val="center"/>
    </w:pPr>
    <w:r>
      <w:fldChar w:fldCharType="begin"/>
    </w:r>
    <w:r>
      <w:instrText xml:space="preserve"> PAGE </w:instrText>
    </w:r>
    <w:r>
      <w:fldChar w:fldCharType="separate"/>
    </w:r>
    <w:r w:rsidR="00461400">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F1155" w14:textId="69E91F31" w:rsidR="00FC2140" w:rsidRPr="008A1F66" w:rsidRDefault="00FC2140" w:rsidP="008A1F66">
    <w:pPr>
      <w:pBdr>
        <w:top w:val="single" w:sz="4" w:space="1" w:color="auto"/>
        <w:left w:val="single" w:sz="4" w:space="4" w:color="auto"/>
        <w:bottom w:val="single" w:sz="4" w:space="1" w:color="auto"/>
        <w:right w:val="single" w:sz="4" w:space="4" w:color="auto"/>
      </w:pBdr>
      <w:jc w:val="center"/>
      <w:rPr>
        <w:sz w:val="18"/>
        <w:szCs w:val="18"/>
      </w:rPr>
    </w:pPr>
    <w:r w:rsidRPr="008A1F66">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5FE8C24B" w14:textId="77777777" w:rsidR="00FC2140" w:rsidRDefault="00FC214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97711" w14:textId="77777777" w:rsidR="00214E96" w:rsidRDefault="00214E96" w:rsidP="004A504B">
      <w:r>
        <w:separator/>
      </w:r>
    </w:p>
  </w:footnote>
  <w:footnote w:type="continuationSeparator" w:id="0">
    <w:p w14:paraId="73F76ECA" w14:textId="77777777" w:rsidR="00214E96" w:rsidRDefault="00214E96" w:rsidP="004A504B">
      <w:r>
        <w:continuationSeparator/>
      </w:r>
    </w:p>
  </w:footnote>
  <w:footnote w:type="continuationNotice" w:id="1">
    <w:p w14:paraId="3232D434" w14:textId="77777777" w:rsidR="00214E96" w:rsidRDefault="00214E96"/>
  </w:footnote>
  <w:footnote w:id="2">
    <w:p w14:paraId="10EE4DC8" w14:textId="77777777" w:rsidR="00FC2140" w:rsidRPr="001E1147" w:rsidRDefault="00FC2140" w:rsidP="00FC2140">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 w:id="3">
    <w:p w14:paraId="4D95E9A2" w14:textId="03462B81" w:rsidR="00FC2140" w:rsidRPr="00E350E8" w:rsidRDefault="00FC2140" w:rsidP="00E350E8">
      <w:pPr>
        <w:pStyle w:val="FootnoteText"/>
      </w:pPr>
      <w:r>
        <w:rPr>
          <w:rStyle w:val="FootnoteReference"/>
        </w:rPr>
        <w:footnoteRef/>
      </w:r>
      <w:r>
        <w:t xml:space="preserve"> </w:t>
      </w:r>
      <w:r w:rsidRPr="00E350E8">
        <w:rPr>
          <w:lang w:val="fr-FR"/>
        </w:rPr>
        <w:t>Montant tel que soumis</w:t>
      </w:r>
    </w:p>
  </w:footnote>
  <w:footnote w:id="4">
    <w:p w14:paraId="07B1FFA0" w14:textId="0909435C" w:rsidR="00FC2140" w:rsidRPr="00E350E8" w:rsidRDefault="00FC2140" w:rsidP="00E7088A">
      <w:pPr>
        <w:pStyle w:val="FootnoteText"/>
      </w:pPr>
      <w:r w:rsidRPr="00FF774B">
        <w:rPr>
          <w:rStyle w:val="FootnoteReference"/>
        </w:rPr>
        <w:footnoteRef/>
      </w:r>
      <w:r w:rsidRPr="00FF774B">
        <w:t xml:space="preserve"> </w:t>
      </w:r>
      <w:r w:rsidRPr="00E350E8">
        <w:rPr>
          <w:lang w:val="fr-FR"/>
        </w:rPr>
        <w:t>A la date du 8 mai 2025, les rapports de mise en œuvre des programmes de pays n'avaient pas été reçus pour l'Angola, le Bangladesh, le Brésil, l'Éthiopie, la Namibie et la Papouasie-Nouvelle-Guinée.</w:t>
      </w:r>
    </w:p>
  </w:footnote>
  <w:footnote w:id="5">
    <w:p w14:paraId="608809BA" w14:textId="2EFE5E83" w:rsidR="00FC2140" w:rsidRPr="00E350E8" w:rsidRDefault="00FC2140">
      <w:pPr>
        <w:pStyle w:val="FootnoteText"/>
      </w:pPr>
      <w:r>
        <w:rPr>
          <w:rStyle w:val="FootnoteReference"/>
        </w:rPr>
        <w:footnoteRef/>
      </w:r>
      <w:r>
        <w:t xml:space="preserve"> </w:t>
      </w:r>
      <w:r w:rsidRPr="00E350E8">
        <w:rPr>
          <w:lang w:val="fr-FR"/>
        </w:rPr>
        <w:t>Décision 95/34 et Annexe XVII du document UNEP/OzL.Pro/ExCom/95/94</w:t>
      </w:r>
    </w:p>
  </w:footnote>
  <w:footnote w:id="6">
    <w:p w14:paraId="54387E3D" w14:textId="269FD192" w:rsidR="00FC2140" w:rsidRPr="00E350E8" w:rsidRDefault="00FC2140">
      <w:pPr>
        <w:pStyle w:val="FootnoteText"/>
      </w:pPr>
      <w:r>
        <w:rPr>
          <w:rStyle w:val="FootnoteReference"/>
        </w:rPr>
        <w:footnoteRef/>
      </w:r>
      <w:r>
        <w:t xml:space="preserve"> </w:t>
      </w:r>
      <w:r w:rsidRPr="00E350E8">
        <w:rPr>
          <w:lang w:val="fr-FR"/>
        </w:rPr>
        <w:t>Décision 93/36 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9471" w14:textId="49669DED" w:rsidR="00FC2140" w:rsidRPr="0033525D" w:rsidRDefault="00461400">
    <w:r>
      <w:fldChar w:fldCharType="begin"/>
    </w:r>
    <w:r>
      <w:instrText>DOCPROPERTY "Document number"  \* MERGEFORMAT</w:instrText>
    </w:r>
    <w:r>
      <w:fldChar w:fldCharType="separate"/>
    </w:r>
    <w:r w:rsidR="002C0DE4">
      <w:t>UNEP/</w:t>
    </w:r>
    <w:proofErr w:type="spellStart"/>
    <w:r w:rsidR="002C0DE4">
      <w:t>OzL.Pro</w:t>
    </w:r>
    <w:proofErr w:type="spellEnd"/>
    <w:r w:rsidR="002C0DE4">
      <w:t>/ExCom/96/16/Add.1</w:t>
    </w:r>
    <w:r>
      <w:fldChar w:fldCharType="end"/>
    </w:r>
  </w:p>
  <w:p w14:paraId="7CD6943B" w14:textId="77777777" w:rsidR="00FC2140" w:rsidRPr="0033525D" w:rsidRDefault="00FC2140"/>
  <w:p w14:paraId="4F018BD3" w14:textId="77777777" w:rsidR="00FC2140" w:rsidRPr="0033525D" w:rsidRDefault="00FC21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2CFEC" w14:textId="00F90649" w:rsidR="00FC2140" w:rsidRPr="0033525D" w:rsidRDefault="00461400" w:rsidP="00DC770C">
    <w:pPr>
      <w:jc w:val="right"/>
    </w:pPr>
    <w:r>
      <w:fldChar w:fldCharType="begin"/>
    </w:r>
    <w:r>
      <w:instrText>DOCPROPERTY "Document number"  \* MERGEFORMAT</w:instrText>
    </w:r>
    <w:r>
      <w:fldChar w:fldCharType="separate"/>
    </w:r>
    <w:r w:rsidR="002C0DE4">
      <w:t>UNEP/</w:t>
    </w:r>
    <w:proofErr w:type="spellStart"/>
    <w:r w:rsidR="002C0DE4">
      <w:t>OzL.Pro</w:t>
    </w:r>
    <w:proofErr w:type="spellEnd"/>
    <w:r w:rsidR="002C0DE4">
      <w:t>/ExCom/96/16/Add.1</w:t>
    </w:r>
    <w:r>
      <w:fldChar w:fldCharType="end"/>
    </w:r>
  </w:p>
  <w:p w14:paraId="563F8300" w14:textId="77777777" w:rsidR="00FC2140" w:rsidRPr="0033525D" w:rsidRDefault="00FC2140" w:rsidP="00DC770C">
    <w:pPr>
      <w:jc w:val="right"/>
    </w:pPr>
  </w:p>
  <w:p w14:paraId="5D9170FD" w14:textId="77777777" w:rsidR="00FC2140" w:rsidRPr="0033525D" w:rsidRDefault="00FC2140" w:rsidP="00DC770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354BBE0"/>
    <w:lvl w:ilvl="0">
      <w:start w:val="1"/>
      <w:numFmt w:val="decimal"/>
      <w:pStyle w:val="Heading1"/>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F0E7DB"/>
    <w:multiLevelType w:val="hybridMultilevel"/>
    <w:tmpl w:val="FFFFFFFF"/>
    <w:lvl w:ilvl="0" w:tplc="1208222A">
      <w:start w:val="1"/>
      <w:numFmt w:val="decimal"/>
      <w:lvlText w:val="%1."/>
      <w:lvlJc w:val="left"/>
      <w:pPr>
        <w:ind w:left="720" w:hanging="360"/>
      </w:pPr>
    </w:lvl>
    <w:lvl w:ilvl="1" w:tplc="0FEE5920">
      <w:start w:val="1"/>
      <w:numFmt w:val="lowerLetter"/>
      <w:lvlText w:val="%2."/>
      <w:lvlJc w:val="left"/>
      <w:pPr>
        <w:ind w:left="1440" w:hanging="360"/>
      </w:pPr>
    </w:lvl>
    <w:lvl w:ilvl="2" w:tplc="87D6A72E">
      <w:start w:val="1"/>
      <w:numFmt w:val="lowerRoman"/>
      <w:lvlText w:val="%3."/>
      <w:lvlJc w:val="right"/>
      <w:pPr>
        <w:ind w:left="2160" w:hanging="180"/>
      </w:pPr>
    </w:lvl>
    <w:lvl w:ilvl="3" w:tplc="247C0E3A">
      <w:start w:val="1"/>
      <w:numFmt w:val="decimal"/>
      <w:lvlText w:val="%4."/>
      <w:lvlJc w:val="left"/>
      <w:pPr>
        <w:ind w:left="2880" w:hanging="360"/>
      </w:pPr>
    </w:lvl>
    <w:lvl w:ilvl="4" w:tplc="3BE4EB18">
      <w:start w:val="1"/>
      <w:numFmt w:val="lowerLetter"/>
      <w:lvlText w:val="%5."/>
      <w:lvlJc w:val="left"/>
      <w:pPr>
        <w:ind w:left="3600" w:hanging="360"/>
      </w:pPr>
    </w:lvl>
    <w:lvl w:ilvl="5" w:tplc="9456187E">
      <w:start w:val="1"/>
      <w:numFmt w:val="lowerRoman"/>
      <w:lvlText w:val="%6."/>
      <w:lvlJc w:val="right"/>
      <w:pPr>
        <w:ind w:left="4320" w:hanging="180"/>
      </w:pPr>
    </w:lvl>
    <w:lvl w:ilvl="6" w:tplc="DB20F83A">
      <w:start w:val="1"/>
      <w:numFmt w:val="decimal"/>
      <w:lvlText w:val="%7."/>
      <w:lvlJc w:val="left"/>
      <w:pPr>
        <w:ind w:left="5040" w:hanging="360"/>
      </w:pPr>
    </w:lvl>
    <w:lvl w:ilvl="7" w:tplc="4A10D964">
      <w:start w:val="1"/>
      <w:numFmt w:val="lowerLetter"/>
      <w:lvlText w:val="%8."/>
      <w:lvlJc w:val="left"/>
      <w:pPr>
        <w:ind w:left="5760" w:hanging="360"/>
      </w:pPr>
    </w:lvl>
    <w:lvl w:ilvl="8" w:tplc="4D90F1E6">
      <w:start w:val="1"/>
      <w:numFmt w:val="lowerRoman"/>
      <w:lvlText w:val="%9."/>
      <w:lvlJc w:val="right"/>
      <w:pPr>
        <w:ind w:left="6480" w:hanging="180"/>
      </w:pPr>
    </w:lvl>
  </w:abstractNum>
  <w:abstractNum w:abstractNumId="12" w15:restartNumberingAfterBreak="0">
    <w:nsid w:val="0B8FE870"/>
    <w:multiLevelType w:val="hybridMultilevel"/>
    <w:tmpl w:val="FFFFFFFF"/>
    <w:lvl w:ilvl="0" w:tplc="2728882E">
      <w:start w:val="1"/>
      <w:numFmt w:val="decimal"/>
      <w:lvlText w:val="%1."/>
      <w:lvlJc w:val="left"/>
      <w:pPr>
        <w:ind w:left="720" w:hanging="360"/>
      </w:pPr>
    </w:lvl>
    <w:lvl w:ilvl="1" w:tplc="B4CA3B60">
      <w:start w:val="1"/>
      <w:numFmt w:val="lowerLetter"/>
      <w:lvlText w:val="%2."/>
      <w:lvlJc w:val="left"/>
      <w:pPr>
        <w:ind w:left="1440" w:hanging="360"/>
      </w:pPr>
    </w:lvl>
    <w:lvl w:ilvl="2" w:tplc="5CA47CBE">
      <w:start w:val="1"/>
      <w:numFmt w:val="lowerRoman"/>
      <w:lvlText w:val="%3."/>
      <w:lvlJc w:val="right"/>
      <w:pPr>
        <w:ind w:left="2160" w:hanging="180"/>
      </w:pPr>
    </w:lvl>
    <w:lvl w:ilvl="3" w:tplc="0066A782">
      <w:start w:val="1"/>
      <w:numFmt w:val="decimal"/>
      <w:lvlText w:val="%4."/>
      <w:lvlJc w:val="left"/>
      <w:pPr>
        <w:ind w:left="2880" w:hanging="360"/>
      </w:pPr>
    </w:lvl>
    <w:lvl w:ilvl="4" w:tplc="D396A750">
      <w:start w:val="1"/>
      <w:numFmt w:val="lowerLetter"/>
      <w:lvlText w:val="%5."/>
      <w:lvlJc w:val="left"/>
      <w:pPr>
        <w:ind w:left="3600" w:hanging="360"/>
      </w:pPr>
    </w:lvl>
    <w:lvl w:ilvl="5" w:tplc="55A03726">
      <w:start w:val="1"/>
      <w:numFmt w:val="lowerRoman"/>
      <w:lvlText w:val="%6."/>
      <w:lvlJc w:val="right"/>
      <w:pPr>
        <w:ind w:left="4320" w:hanging="180"/>
      </w:pPr>
    </w:lvl>
    <w:lvl w:ilvl="6" w:tplc="FB186E02">
      <w:start w:val="1"/>
      <w:numFmt w:val="decimal"/>
      <w:lvlText w:val="%7."/>
      <w:lvlJc w:val="left"/>
      <w:pPr>
        <w:ind w:left="5040" w:hanging="360"/>
      </w:pPr>
    </w:lvl>
    <w:lvl w:ilvl="7" w:tplc="BE74E1B4">
      <w:start w:val="1"/>
      <w:numFmt w:val="lowerLetter"/>
      <w:lvlText w:val="%8."/>
      <w:lvlJc w:val="left"/>
      <w:pPr>
        <w:ind w:left="5760" w:hanging="360"/>
      </w:pPr>
    </w:lvl>
    <w:lvl w:ilvl="8" w:tplc="3B209708">
      <w:start w:val="1"/>
      <w:numFmt w:val="lowerRoman"/>
      <w:lvlText w:val="%9."/>
      <w:lvlJc w:val="right"/>
      <w:pPr>
        <w:ind w:left="6480" w:hanging="180"/>
      </w:pPr>
    </w:lvl>
  </w:abstractNum>
  <w:abstractNum w:abstractNumId="13" w15:restartNumberingAfterBreak="0">
    <w:nsid w:val="0C204B63"/>
    <w:multiLevelType w:val="multilevel"/>
    <w:tmpl w:val="C7A81C62"/>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5" w15:restartNumberingAfterBreak="0">
    <w:nsid w:val="1BE5004C"/>
    <w:multiLevelType w:val="hybridMultilevel"/>
    <w:tmpl w:val="FFFFFFFF"/>
    <w:lvl w:ilvl="0" w:tplc="0CB60390">
      <w:start w:val="1"/>
      <w:numFmt w:val="decimal"/>
      <w:lvlText w:val="%1."/>
      <w:lvlJc w:val="left"/>
      <w:pPr>
        <w:ind w:left="720" w:hanging="360"/>
      </w:pPr>
    </w:lvl>
    <w:lvl w:ilvl="1" w:tplc="E98E8140">
      <w:start w:val="1"/>
      <w:numFmt w:val="lowerLetter"/>
      <w:lvlText w:val="%2."/>
      <w:lvlJc w:val="left"/>
      <w:pPr>
        <w:ind w:left="1440" w:hanging="360"/>
      </w:pPr>
    </w:lvl>
    <w:lvl w:ilvl="2" w:tplc="E3C47308">
      <w:start w:val="1"/>
      <w:numFmt w:val="lowerRoman"/>
      <w:lvlText w:val="%3."/>
      <w:lvlJc w:val="right"/>
      <w:pPr>
        <w:ind w:left="2160" w:hanging="180"/>
      </w:pPr>
    </w:lvl>
    <w:lvl w:ilvl="3" w:tplc="79D46088">
      <w:start w:val="1"/>
      <w:numFmt w:val="decimal"/>
      <w:lvlText w:val="%4."/>
      <w:lvlJc w:val="left"/>
      <w:pPr>
        <w:ind w:left="2880" w:hanging="360"/>
      </w:pPr>
    </w:lvl>
    <w:lvl w:ilvl="4" w:tplc="A9B2A898">
      <w:start w:val="1"/>
      <w:numFmt w:val="lowerLetter"/>
      <w:lvlText w:val="%5."/>
      <w:lvlJc w:val="left"/>
      <w:pPr>
        <w:ind w:left="3600" w:hanging="360"/>
      </w:pPr>
    </w:lvl>
    <w:lvl w:ilvl="5" w:tplc="49A6E56A">
      <w:start w:val="1"/>
      <w:numFmt w:val="lowerRoman"/>
      <w:lvlText w:val="%6."/>
      <w:lvlJc w:val="right"/>
      <w:pPr>
        <w:ind w:left="4320" w:hanging="180"/>
      </w:pPr>
    </w:lvl>
    <w:lvl w:ilvl="6" w:tplc="B476BA8A">
      <w:start w:val="1"/>
      <w:numFmt w:val="decimal"/>
      <w:lvlText w:val="%7."/>
      <w:lvlJc w:val="left"/>
      <w:pPr>
        <w:ind w:left="5040" w:hanging="360"/>
      </w:pPr>
    </w:lvl>
    <w:lvl w:ilvl="7" w:tplc="DF5A388A">
      <w:start w:val="1"/>
      <w:numFmt w:val="lowerLetter"/>
      <w:lvlText w:val="%8."/>
      <w:lvlJc w:val="left"/>
      <w:pPr>
        <w:ind w:left="5760" w:hanging="360"/>
      </w:pPr>
    </w:lvl>
    <w:lvl w:ilvl="8" w:tplc="51B27DB2">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5F3A026F"/>
    <w:multiLevelType w:val="hybridMultilevel"/>
    <w:tmpl w:val="CF3270A4"/>
    <w:lvl w:ilvl="0" w:tplc="B16AAF0E">
      <w:start w:val="1"/>
      <w:numFmt w:val="upperLetter"/>
      <w:lvlText w:val="%1."/>
      <w:lvlJc w:val="left"/>
      <w:pPr>
        <w:ind w:left="1080" w:hanging="360"/>
      </w:pPr>
      <w:rPr>
        <w:rFonts w:hint="default"/>
        <w:b/>
        <w:b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61FA6E92"/>
    <w:multiLevelType w:val="hybridMultilevel"/>
    <w:tmpl w:val="7660C856"/>
    <w:lvl w:ilvl="0" w:tplc="2D301A6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33289804">
    <w:abstractNumId w:val="10"/>
  </w:num>
  <w:num w:numId="2" w16cid:durableId="1052533086">
    <w:abstractNumId w:val="10"/>
  </w:num>
  <w:num w:numId="3" w16cid:durableId="735476960">
    <w:abstractNumId w:val="10"/>
  </w:num>
  <w:num w:numId="4" w16cid:durableId="914390717">
    <w:abstractNumId w:val="10"/>
  </w:num>
  <w:num w:numId="5" w16cid:durableId="1743719520">
    <w:abstractNumId w:val="10"/>
  </w:num>
  <w:num w:numId="6" w16cid:durableId="110370208">
    <w:abstractNumId w:val="9"/>
  </w:num>
  <w:num w:numId="7" w16cid:durableId="1195579649">
    <w:abstractNumId w:val="7"/>
  </w:num>
  <w:num w:numId="8" w16cid:durableId="1587957490">
    <w:abstractNumId w:val="6"/>
  </w:num>
  <w:num w:numId="9" w16cid:durableId="1989241737">
    <w:abstractNumId w:val="5"/>
  </w:num>
  <w:num w:numId="10" w16cid:durableId="3630567">
    <w:abstractNumId w:val="4"/>
  </w:num>
  <w:num w:numId="11" w16cid:durableId="1784493505">
    <w:abstractNumId w:val="8"/>
  </w:num>
  <w:num w:numId="12" w16cid:durableId="140660075">
    <w:abstractNumId w:val="3"/>
  </w:num>
  <w:num w:numId="13" w16cid:durableId="303394142">
    <w:abstractNumId w:val="2"/>
  </w:num>
  <w:num w:numId="14" w16cid:durableId="2027634610">
    <w:abstractNumId w:val="1"/>
  </w:num>
  <w:num w:numId="15" w16cid:durableId="1984843097">
    <w:abstractNumId w:val="0"/>
  </w:num>
  <w:num w:numId="16" w16cid:durableId="1121142972">
    <w:abstractNumId w:val="16"/>
  </w:num>
  <w:num w:numId="17" w16cid:durableId="1195000685">
    <w:abstractNumId w:val="18"/>
  </w:num>
  <w:num w:numId="18" w16cid:durableId="2083019271">
    <w:abstractNumId w:val="19"/>
  </w:num>
  <w:num w:numId="19" w16cid:durableId="2040664667">
    <w:abstractNumId w:val="24"/>
  </w:num>
  <w:num w:numId="20" w16cid:durableId="849297514">
    <w:abstractNumId w:val="17"/>
  </w:num>
  <w:num w:numId="21" w16cid:durableId="1565798907">
    <w:abstractNumId w:val="20"/>
  </w:num>
  <w:num w:numId="22" w16cid:durableId="449595234">
    <w:abstractNumId w:val="23"/>
  </w:num>
  <w:num w:numId="23" w16cid:durableId="1713993924">
    <w:abstractNumId w:val="14"/>
  </w:num>
  <w:num w:numId="24" w16cid:durableId="1449809856">
    <w:abstractNumId w:val="22"/>
  </w:num>
  <w:num w:numId="25" w16cid:durableId="1931235728">
    <w:abstractNumId w:val="21"/>
  </w:num>
  <w:num w:numId="26" w16cid:durableId="31997311">
    <w:abstractNumId w:val="15"/>
  </w:num>
  <w:num w:numId="27" w16cid:durableId="23672530">
    <w:abstractNumId w:val="12"/>
  </w:num>
  <w:num w:numId="28" w16cid:durableId="850797934">
    <w:abstractNumId w:val="11"/>
  </w:num>
  <w:num w:numId="29" w16cid:durableId="156895612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76841"/>
    <w:rsid w:val="00000FED"/>
    <w:rsid w:val="000026D3"/>
    <w:rsid w:val="0000434E"/>
    <w:rsid w:val="00005310"/>
    <w:rsid w:val="00007165"/>
    <w:rsid w:val="00013D69"/>
    <w:rsid w:val="00014DEE"/>
    <w:rsid w:val="000174A3"/>
    <w:rsid w:val="000211A9"/>
    <w:rsid w:val="00021238"/>
    <w:rsid w:val="00021D98"/>
    <w:rsid w:val="00022009"/>
    <w:rsid w:val="00022071"/>
    <w:rsid w:val="00022B68"/>
    <w:rsid w:val="00026E0E"/>
    <w:rsid w:val="00027EE0"/>
    <w:rsid w:val="00031223"/>
    <w:rsid w:val="00031260"/>
    <w:rsid w:val="00033E97"/>
    <w:rsid w:val="0003681A"/>
    <w:rsid w:val="000372B7"/>
    <w:rsid w:val="000425A1"/>
    <w:rsid w:val="00045262"/>
    <w:rsid w:val="00050F6E"/>
    <w:rsid w:val="0005197D"/>
    <w:rsid w:val="00057AE6"/>
    <w:rsid w:val="00060420"/>
    <w:rsid w:val="00061EC2"/>
    <w:rsid w:val="00064E87"/>
    <w:rsid w:val="00066CE8"/>
    <w:rsid w:val="000725F8"/>
    <w:rsid w:val="00072DDD"/>
    <w:rsid w:val="00074712"/>
    <w:rsid w:val="00075901"/>
    <w:rsid w:val="00075F54"/>
    <w:rsid w:val="00076F02"/>
    <w:rsid w:val="00080890"/>
    <w:rsid w:val="00080C4C"/>
    <w:rsid w:val="00080D65"/>
    <w:rsid w:val="00080ED0"/>
    <w:rsid w:val="00085B8F"/>
    <w:rsid w:val="00085F6C"/>
    <w:rsid w:val="00090481"/>
    <w:rsid w:val="00094C2A"/>
    <w:rsid w:val="00096327"/>
    <w:rsid w:val="000A14F8"/>
    <w:rsid w:val="000A3826"/>
    <w:rsid w:val="000A6C26"/>
    <w:rsid w:val="000B2317"/>
    <w:rsid w:val="000B27EC"/>
    <w:rsid w:val="000B36C8"/>
    <w:rsid w:val="000B3D7B"/>
    <w:rsid w:val="000B7057"/>
    <w:rsid w:val="000B7A31"/>
    <w:rsid w:val="000C0255"/>
    <w:rsid w:val="000C0BB7"/>
    <w:rsid w:val="000C247D"/>
    <w:rsid w:val="000C2F2B"/>
    <w:rsid w:val="000C4629"/>
    <w:rsid w:val="000C47D4"/>
    <w:rsid w:val="000C4C5D"/>
    <w:rsid w:val="000C65BE"/>
    <w:rsid w:val="000D52A4"/>
    <w:rsid w:val="000D5ED6"/>
    <w:rsid w:val="000E07BC"/>
    <w:rsid w:val="000E0A6E"/>
    <w:rsid w:val="000E0DAC"/>
    <w:rsid w:val="000E2B05"/>
    <w:rsid w:val="000E2E21"/>
    <w:rsid w:val="000E4D2A"/>
    <w:rsid w:val="000E6A20"/>
    <w:rsid w:val="000F097C"/>
    <w:rsid w:val="000F1CD4"/>
    <w:rsid w:val="000F4103"/>
    <w:rsid w:val="000F45EF"/>
    <w:rsid w:val="000F6693"/>
    <w:rsid w:val="000F70A7"/>
    <w:rsid w:val="000F7F83"/>
    <w:rsid w:val="00100615"/>
    <w:rsid w:val="0010259F"/>
    <w:rsid w:val="0010286B"/>
    <w:rsid w:val="001052D9"/>
    <w:rsid w:val="00107F90"/>
    <w:rsid w:val="00111884"/>
    <w:rsid w:val="00112E37"/>
    <w:rsid w:val="00113CCA"/>
    <w:rsid w:val="001157B0"/>
    <w:rsid w:val="00117D3A"/>
    <w:rsid w:val="00122F25"/>
    <w:rsid w:val="00124D1B"/>
    <w:rsid w:val="00125A5F"/>
    <w:rsid w:val="00135980"/>
    <w:rsid w:val="00136000"/>
    <w:rsid w:val="0013786F"/>
    <w:rsid w:val="001453A0"/>
    <w:rsid w:val="001454E0"/>
    <w:rsid w:val="001457FB"/>
    <w:rsid w:val="00152E4A"/>
    <w:rsid w:val="00156155"/>
    <w:rsid w:val="00157F5A"/>
    <w:rsid w:val="0016151D"/>
    <w:rsid w:val="00164719"/>
    <w:rsid w:val="00164FAD"/>
    <w:rsid w:val="00166FC4"/>
    <w:rsid w:val="001677AC"/>
    <w:rsid w:val="001678EE"/>
    <w:rsid w:val="00176B46"/>
    <w:rsid w:val="001804EA"/>
    <w:rsid w:val="00183A77"/>
    <w:rsid w:val="00183FAA"/>
    <w:rsid w:val="00190A61"/>
    <w:rsid w:val="00195B0C"/>
    <w:rsid w:val="00196BB1"/>
    <w:rsid w:val="00197179"/>
    <w:rsid w:val="001A2215"/>
    <w:rsid w:val="001A3342"/>
    <w:rsid w:val="001A3E3D"/>
    <w:rsid w:val="001A5018"/>
    <w:rsid w:val="001A7049"/>
    <w:rsid w:val="001A74BD"/>
    <w:rsid w:val="001B0E05"/>
    <w:rsid w:val="001B1E40"/>
    <w:rsid w:val="001B50A5"/>
    <w:rsid w:val="001B6097"/>
    <w:rsid w:val="001C4935"/>
    <w:rsid w:val="001C4A6A"/>
    <w:rsid w:val="001C764E"/>
    <w:rsid w:val="001D1515"/>
    <w:rsid w:val="001D311D"/>
    <w:rsid w:val="001D43A3"/>
    <w:rsid w:val="001D6DFF"/>
    <w:rsid w:val="001D6FC9"/>
    <w:rsid w:val="001E1052"/>
    <w:rsid w:val="001E21B1"/>
    <w:rsid w:val="001E232F"/>
    <w:rsid w:val="001E2F93"/>
    <w:rsid w:val="001E418B"/>
    <w:rsid w:val="001E4327"/>
    <w:rsid w:val="001E4554"/>
    <w:rsid w:val="001E49C3"/>
    <w:rsid w:val="001E61E5"/>
    <w:rsid w:val="001E6B7B"/>
    <w:rsid w:val="001E70E7"/>
    <w:rsid w:val="001E7318"/>
    <w:rsid w:val="001F0B6D"/>
    <w:rsid w:val="001F0C5A"/>
    <w:rsid w:val="001F2159"/>
    <w:rsid w:val="001F3DF1"/>
    <w:rsid w:val="001F4C01"/>
    <w:rsid w:val="001F53FD"/>
    <w:rsid w:val="001F5773"/>
    <w:rsid w:val="001F7941"/>
    <w:rsid w:val="002031D5"/>
    <w:rsid w:val="00203F7F"/>
    <w:rsid w:val="002041FD"/>
    <w:rsid w:val="00206089"/>
    <w:rsid w:val="00206ADB"/>
    <w:rsid w:val="0021039D"/>
    <w:rsid w:val="00210AFE"/>
    <w:rsid w:val="00210B8B"/>
    <w:rsid w:val="00212ED7"/>
    <w:rsid w:val="002145F0"/>
    <w:rsid w:val="00214863"/>
    <w:rsid w:val="00214E96"/>
    <w:rsid w:val="002156B4"/>
    <w:rsid w:val="00217E89"/>
    <w:rsid w:val="00224FCD"/>
    <w:rsid w:val="00232344"/>
    <w:rsid w:val="00233CD5"/>
    <w:rsid w:val="00237037"/>
    <w:rsid w:val="00237E38"/>
    <w:rsid w:val="00240370"/>
    <w:rsid w:val="00240D96"/>
    <w:rsid w:val="002412C1"/>
    <w:rsid w:val="0024502E"/>
    <w:rsid w:val="002474D3"/>
    <w:rsid w:val="002514DD"/>
    <w:rsid w:val="00253222"/>
    <w:rsid w:val="00254DC1"/>
    <w:rsid w:val="002579E1"/>
    <w:rsid w:val="00261C13"/>
    <w:rsid w:val="00262847"/>
    <w:rsid w:val="00264572"/>
    <w:rsid w:val="0026678E"/>
    <w:rsid w:val="002708F6"/>
    <w:rsid w:val="002738F7"/>
    <w:rsid w:val="00274812"/>
    <w:rsid w:val="0027519D"/>
    <w:rsid w:val="0027570B"/>
    <w:rsid w:val="00276841"/>
    <w:rsid w:val="00277D5C"/>
    <w:rsid w:val="00281BB2"/>
    <w:rsid w:val="002839A3"/>
    <w:rsid w:val="00292687"/>
    <w:rsid w:val="002927F3"/>
    <w:rsid w:val="00297976"/>
    <w:rsid w:val="002A03C3"/>
    <w:rsid w:val="002A49DC"/>
    <w:rsid w:val="002A7E5D"/>
    <w:rsid w:val="002B254E"/>
    <w:rsid w:val="002B4AB8"/>
    <w:rsid w:val="002B4CE8"/>
    <w:rsid w:val="002B6122"/>
    <w:rsid w:val="002B63F4"/>
    <w:rsid w:val="002B6AFF"/>
    <w:rsid w:val="002B72E9"/>
    <w:rsid w:val="002C0DE4"/>
    <w:rsid w:val="002C144E"/>
    <w:rsid w:val="002C1975"/>
    <w:rsid w:val="002C40C8"/>
    <w:rsid w:val="002C52B8"/>
    <w:rsid w:val="002C7998"/>
    <w:rsid w:val="002D4CFE"/>
    <w:rsid w:val="002E1AB4"/>
    <w:rsid w:val="002E2CED"/>
    <w:rsid w:val="002E3ED5"/>
    <w:rsid w:val="002E400A"/>
    <w:rsid w:val="002F14B9"/>
    <w:rsid w:val="002F1E53"/>
    <w:rsid w:val="002F2972"/>
    <w:rsid w:val="002F2CAA"/>
    <w:rsid w:val="002F370E"/>
    <w:rsid w:val="002F45FE"/>
    <w:rsid w:val="002F5FC4"/>
    <w:rsid w:val="0030052C"/>
    <w:rsid w:val="0030088F"/>
    <w:rsid w:val="003008E3"/>
    <w:rsid w:val="003018DF"/>
    <w:rsid w:val="0030663B"/>
    <w:rsid w:val="00310A1D"/>
    <w:rsid w:val="00311E25"/>
    <w:rsid w:val="00314634"/>
    <w:rsid w:val="00320D12"/>
    <w:rsid w:val="00321D12"/>
    <w:rsid w:val="00322203"/>
    <w:rsid w:val="00324C5D"/>
    <w:rsid w:val="00327162"/>
    <w:rsid w:val="003306E1"/>
    <w:rsid w:val="003320E4"/>
    <w:rsid w:val="00333A9A"/>
    <w:rsid w:val="0033525D"/>
    <w:rsid w:val="003360E9"/>
    <w:rsid w:val="00337774"/>
    <w:rsid w:val="0034145C"/>
    <w:rsid w:val="003414F3"/>
    <w:rsid w:val="0034235E"/>
    <w:rsid w:val="00353F9E"/>
    <w:rsid w:val="0035613E"/>
    <w:rsid w:val="00363EE9"/>
    <w:rsid w:val="00364603"/>
    <w:rsid w:val="003649E2"/>
    <w:rsid w:val="00364DE5"/>
    <w:rsid w:val="00367B01"/>
    <w:rsid w:val="00371252"/>
    <w:rsid w:val="0037576B"/>
    <w:rsid w:val="00376128"/>
    <w:rsid w:val="0037742E"/>
    <w:rsid w:val="00377D56"/>
    <w:rsid w:val="0038245A"/>
    <w:rsid w:val="003840E6"/>
    <w:rsid w:val="00385285"/>
    <w:rsid w:val="00385CFC"/>
    <w:rsid w:val="003866AF"/>
    <w:rsid w:val="003875E7"/>
    <w:rsid w:val="00391D49"/>
    <w:rsid w:val="003920A1"/>
    <w:rsid w:val="0039337A"/>
    <w:rsid w:val="00393FC2"/>
    <w:rsid w:val="0039764E"/>
    <w:rsid w:val="003A3189"/>
    <w:rsid w:val="003A3CA7"/>
    <w:rsid w:val="003A4B7C"/>
    <w:rsid w:val="003A5075"/>
    <w:rsid w:val="003B2E44"/>
    <w:rsid w:val="003B33BD"/>
    <w:rsid w:val="003B569D"/>
    <w:rsid w:val="003B59A6"/>
    <w:rsid w:val="003B59E4"/>
    <w:rsid w:val="003B7E16"/>
    <w:rsid w:val="003C023A"/>
    <w:rsid w:val="003C3C0E"/>
    <w:rsid w:val="003C64FF"/>
    <w:rsid w:val="003C7A2D"/>
    <w:rsid w:val="003D2528"/>
    <w:rsid w:val="003D394B"/>
    <w:rsid w:val="003D42A6"/>
    <w:rsid w:val="003D4CD5"/>
    <w:rsid w:val="003D4F21"/>
    <w:rsid w:val="003D4FAC"/>
    <w:rsid w:val="003D5F1C"/>
    <w:rsid w:val="003E00E7"/>
    <w:rsid w:val="003E1885"/>
    <w:rsid w:val="003E4D2B"/>
    <w:rsid w:val="003E6667"/>
    <w:rsid w:val="003E7906"/>
    <w:rsid w:val="003F000F"/>
    <w:rsid w:val="003F1320"/>
    <w:rsid w:val="003F3C50"/>
    <w:rsid w:val="003F3CFA"/>
    <w:rsid w:val="003F65A3"/>
    <w:rsid w:val="0040085B"/>
    <w:rsid w:val="00402176"/>
    <w:rsid w:val="00404082"/>
    <w:rsid w:val="00406202"/>
    <w:rsid w:val="00406A6A"/>
    <w:rsid w:val="00406B22"/>
    <w:rsid w:val="00407147"/>
    <w:rsid w:val="004078FA"/>
    <w:rsid w:val="00411D41"/>
    <w:rsid w:val="00411E8B"/>
    <w:rsid w:val="004123D2"/>
    <w:rsid w:val="00412EAF"/>
    <w:rsid w:val="0041327D"/>
    <w:rsid w:val="0042019D"/>
    <w:rsid w:val="004220BC"/>
    <w:rsid w:val="00424011"/>
    <w:rsid w:val="00424719"/>
    <w:rsid w:val="004274E3"/>
    <w:rsid w:val="00427904"/>
    <w:rsid w:val="00430A8C"/>
    <w:rsid w:val="00430AE8"/>
    <w:rsid w:val="00431E08"/>
    <w:rsid w:val="004328A7"/>
    <w:rsid w:val="00433F44"/>
    <w:rsid w:val="00434C74"/>
    <w:rsid w:val="0043534C"/>
    <w:rsid w:val="00435926"/>
    <w:rsid w:val="00436874"/>
    <w:rsid w:val="00442D5D"/>
    <w:rsid w:val="0044583E"/>
    <w:rsid w:val="004464A6"/>
    <w:rsid w:val="004521EB"/>
    <w:rsid w:val="00452406"/>
    <w:rsid w:val="004531AE"/>
    <w:rsid w:val="0045410E"/>
    <w:rsid w:val="00456EB4"/>
    <w:rsid w:val="00457827"/>
    <w:rsid w:val="00461400"/>
    <w:rsid w:val="004643CF"/>
    <w:rsid w:val="00464837"/>
    <w:rsid w:val="004660E3"/>
    <w:rsid w:val="0047035E"/>
    <w:rsid w:val="004718F3"/>
    <w:rsid w:val="00473D35"/>
    <w:rsid w:val="00474562"/>
    <w:rsid w:val="00474B26"/>
    <w:rsid w:val="00475040"/>
    <w:rsid w:val="00482069"/>
    <w:rsid w:val="00485539"/>
    <w:rsid w:val="00490C06"/>
    <w:rsid w:val="004916B6"/>
    <w:rsid w:val="00493D40"/>
    <w:rsid w:val="00493EE3"/>
    <w:rsid w:val="00494E86"/>
    <w:rsid w:val="0049612E"/>
    <w:rsid w:val="004964C7"/>
    <w:rsid w:val="004967B6"/>
    <w:rsid w:val="004976F9"/>
    <w:rsid w:val="00497D00"/>
    <w:rsid w:val="004A34CA"/>
    <w:rsid w:val="004A504B"/>
    <w:rsid w:val="004A6911"/>
    <w:rsid w:val="004A7906"/>
    <w:rsid w:val="004B1FD4"/>
    <w:rsid w:val="004B3652"/>
    <w:rsid w:val="004B50A2"/>
    <w:rsid w:val="004B54E0"/>
    <w:rsid w:val="004B63E7"/>
    <w:rsid w:val="004B7384"/>
    <w:rsid w:val="004C0EE0"/>
    <w:rsid w:val="004C268D"/>
    <w:rsid w:val="004C4269"/>
    <w:rsid w:val="004C5B86"/>
    <w:rsid w:val="004C7224"/>
    <w:rsid w:val="004D2761"/>
    <w:rsid w:val="004D54ED"/>
    <w:rsid w:val="004D6236"/>
    <w:rsid w:val="004D702B"/>
    <w:rsid w:val="004D7F90"/>
    <w:rsid w:val="004E2517"/>
    <w:rsid w:val="004E2792"/>
    <w:rsid w:val="004E33C7"/>
    <w:rsid w:val="004E3BBE"/>
    <w:rsid w:val="004E4DBB"/>
    <w:rsid w:val="004E4E41"/>
    <w:rsid w:val="004E51CC"/>
    <w:rsid w:val="004E55C3"/>
    <w:rsid w:val="004E5D55"/>
    <w:rsid w:val="004E73DB"/>
    <w:rsid w:val="004E7F9C"/>
    <w:rsid w:val="004F08E0"/>
    <w:rsid w:val="004F2361"/>
    <w:rsid w:val="004F2EF4"/>
    <w:rsid w:val="004F3493"/>
    <w:rsid w:val="004F5143"/>
    <w:rsid w:val="004F54C6"/>
    <w:rsid w:val="005005BA"/>
    <w:rsid w:val="005006D0"/>
    <w:rsid w:val="00500B5C"/>
    <w:rsid w:val="00501145"/>
    <w:rsid w:val="00512B09"/>
    <w:rsid w:val="00514CD1"/>
    <w:rsid w:val="00514EF1"/>
    <w:rsid w:val="00517482"/>
    <w:rsid w:val="005220ED"/>
    <w:rsid w:val="00523BA7"/>
    <w:rsid w:val="0053288E"/>
    <w:rsid w:val="0053325E"/>
    <w:rsid w:val="00533796"/>
    <w:rsid w:val="00534B46"/>
    <w:rsid w:val="00536565"/>
    <w:rsid w:val="00537343"/>
    <w:rsid w:val="00542001"/>
    <w:rsid w:val="00542C4D"/>
    <w:rsid w:val="00542D01"/>
    <w:rsid w:val="00546686"/>
    <w:rsid w:val="005516F3"/>
    <w:rsid w:val="00555D75"/>
    <w:rsid w:val="00560DF0"/>
    <w:rsid w:val="00561ED4"/>
    <w:rsid w:val="005672F2"/>
    <w:rsid w:val="00567446"/>
    <w:rsid w:val="0056759C"/>
    <w:rsid w:val="0057066D"/>
    <w:rsid w:val="00572C5C"/>
    <w:rsid w:val="00577353"/>
    <w:rsid w:val="00580055"/>
    <w:rsid w:val="00581577"/>
    <w:rsid w:val="0058338C"/>
    <w:rsid w:val="00584274"/>
    <w:rsid w:val="00585F88"/>
    <w:rsid w:val="00591037"/>
    <w:rsid w:val="005931B8"/>
    <w:rsid w:val="0059513E"/>
    <w:rsid w:val="005A6AA4"/>
    <w:rsid w:val="005A6D9F"/>
    <w:rsid w:val="005B3131"/>
    <w:rsid w:val="005B42C0"/>
    <w:rsid w:val="005B48FF"/>
    <w:rsid w:val="005C1E32"/>
    <w:rsid w:val="005C2888"/>
    <w:rsid w:val="005C3967"/>
    <w:rsid w:val="005C4361"/>
    <w:rsid w:val="005C670D"/>
    <w:rsid w:val="005D044E"/>
    <w:rsid w:val="005D1831"/>
    <w:rsid w:val="005D230C"/>
    <w:rsid w:val="005D2EE4"/>
    <w:rsid w:val="005D363F"/>
    <w:rsid w:val="005E2B93"/>
    <w:rsid w:val="005E4DBC"/>
    <w:rsid w:val="005E4E16"/>
    <w:rsid w:val="005E67A0"/>
    <w:rsid w:val="005F0089"/>
    <w:rsid w:val="005F187B"/>
    <w:rsid w:val="005F1C3E"/>
    <w:rsid w:val="005F5E1B"/>
    <w:rsid w:val="00600BCA"/>
    <w:rsid w:val="00601748"/>
    <w:rsid w:val="0060323F"/>
    <w:rsid w:val="00604C15"/>
    <w:rsid w:val="00605746"/>
    <w:rsid w:val="006060A9"/>
    <w:rsid w:val="0061473B"/>
    <w:rsid w:val="006158D5"/>
    <w:rsid w:val="00620305"/>
    <w:rsid w:val="00620A29"/>
    <w:rsid w:val="00625509"/>
    <w:rsid w:val="00625BAF"/>
    <w:rsid w:val="00625D83"/>
    <w:rsid w:val="00625D91"/>
    <w:rsid w:val="00632368"/>
    <w:rsid w:val="00633344"/>
    <w:rsid w:val="00636EDA"/>
    <w:rsid w:val="00637143"/>
    <w:rsid w:val="006416BC"/>
    <w:rsid w:val="00641CC3"/>
    <w:rsid w:val="00644E5D"/>
    <w:rsid w:val="006464C0"/>
    <w:rsid w:val="006465F1"/>
    <w:rsid w:val="00651984"/>
    <w:rsid w:val="006529F0"/>
    <w:rsid w:val="00652D2F"/>
    <w:rsid w:val="00657BCF"/>
    <w:rsid w:val="006623E7"/>
    <w:rsid w:val="00662B80"/>
    <w:rsid w:val="0066359D"/>
    <w:rsid w:val="0066768F"/>
    <w:rsid w:val="00670F6C"/>
    <w:rsid w:val="00673C94"/>
    <w:rsid w:val="006757DB"/>
    <w:rsid w:val="00676E58"/>
    <w:rsid w:val="00677A2B"/>
    <w:rsid w:val="00682E09"/>
    <w:rsid w:val="006852C7"/>
    <w:rsid w:val="006852CE"/>
    <w:rsid w:val="00690469"/>
    <w:rsid w:val="006914ED"/>
    <w:rsid w:val="00692D14"/>
    <w:rsid w:val="006975D0"/>
    <w:rsid w:val="006A0534"/>
    <w:rsid w:val="006A0B43"/>
    <w:rsid w:val="006A28DC"/>
    <w:rsid w:val="006A7A3B"/>
    <w:rsid w:val="006A7A68"/>
    <w:rsid w:val="006B0C22"/>
    <w:rsid w:val="006B0EF1"/>
    <w:rsid w:val="006B242B"/>
    <w:rsid w:val="006B42FA"/>
    <w:rsid w:val="006B58A6"/>
    <w:rsid w:val="006B65C7"/>
    <w:rsid w:val="006B70F0"/>
    <w:rsid w:val="006B7C60"/>
    <w:rsid w:val="006C03DD"/>
    <w:rsid w:val="006C1727"/>
    <w:rsid w:val="006C1F65"/>
    <w:rsid w:val="006C32FD"/>
    <w:rsid w:val="006C39CE"/>
    <w:rsid w:val="006C598A"/>
    <w:rsid w:val="006C60E9"/>
    <w:rsid w:val="006D0FCC"/>
    <w:rsid w:val="006D21F5"/>
    <w:rsid w:val="006D2E7B"/>
    <w:rsid w:val="006D3089"/>
    <w:rsid w:val="006D3C79"/>
    <w:rsid w:val="006D409A"/>
    <w:rsid w:val="006D4276"/>
    <w:rsid w:val="006D4CC4"/>
    <w:rsid w:val="006D638A"/>
    <w:rsid w:val="006D73FE"/>
    <w:rsid w:val="006E126D"/>
    <w:rsid w:val="006E1FC3"/>
    <w:rsid w:val="006E4B37"/>
    <w:rsid w:val="006E5288"/>
    <w:rsid w:val="006E61A9"/>
    <w:rsid w:val="006E6BDF"/>
    <w:rsid w:val="006E6C77"/>
    <w:rsid w:val="00704CE9"/>
    <w:rsid w:val="00705ED3"/>
    <w:rsid w:val="00705FEC"/>
    <w:rsid w:val="0070616B"/>
    <w:rsid w:val="00706295"/>
    <w:rsid w:val="00706AE3"/>
    <w:rsid w:val="00706FDA"/>
    <w:rsid w:val="00710AF4"/>
    <w:rsid w:val="00711F9A"/>
    <w:rsid w:val="00712558"/>
    <w:rsid w:val="00713810"/>
    <w:rsid w:val="00713A4A"/>
    <w:rsid w:val="0071481A"/>
    <w:rsid w:val="00717AEB"/>
    <w:rsid w:val="0072238A"/>
    <w:rsid w:val="00722CE9"/>
    <w:rsid w:val="007250C7"/>
    <w:rsid w:val="00725B43"/>
    <w:rsid w:val="00725FA1"/>
    <w:rsid w:val="00727A81"/>
    <w:rsid w:val="007303A5"/>
    <w:rsid w:val="00730B3E"/>
    <w:rsid w:val="00730D48"/>
    <w:rsid w:val="00732101"/>
    <w:rsid w:val="007332D7"/>
    <w:rsid w:val="0073420B"/>
    <w:rsid w:val="007344B5"/>
    <w:rsid w:val="00736367"/>
    <w:rsid w:val="00740EE9"/>
    <w:rsid w:val="007415E8"/>
    <w:rsid w:val="00746157"/>
    <w:rsid w:val="007466C7"/>
    <w:rsid w:val="007468AA"/>
    <w:rsid w:val="00747123"/>
    <w:rsid w:val="0074760E"/>
    <w:rsid w:val="00750924"/>
    <w:rsid w:val="0075206D"/>
    <w:rsid w:val="007548AE"/>
    <w:rsid w:val="007548C4"/>
    <w:rsid w:val="00754ABA"/>
    <w:rsid w:val="00756EA4"/>
    <w:rsid w:val="0076197F"/>
    <w:rsid w:val="007624A2"/>
    <w:rsid w:val="00763666"/>
    <w:rsid w:val="00764D05"/>
    <w:rsid w:val="0076568A"/>
    <w:rsid w:val="00765E6E"/>
    <w:rsid w:val="00773FA4"/>
    <w:rsid w:val="00777869"/>
    <w:rsid w:val="00782B0D"/>
    <w:rsid w:val="00784728"/>
    <w:rsid w:val="0078475B"/>
    <w:rsid w:val="0078706D"/>
    <w:rsid w:val="00791D10"/>
    <w:rsid w:val="00794B2F"/>
    <w:rsid w:val="007956ED"/>
    <w:rsid w:val="00796B48"/>
    <w:rsid w:val="0079781A"/>
    <w:rsid w:val="007A031C"/>
    <w:rsid w:val="007A1546"/>
    <w:rsid w:val="007A228C"/>
    <w:rsid w:val="007A368E"/>
    <w:rsid w:val="007A5868"/>
    <w:rsid w:val="007A6C22"/>
    <w:rsid w:val="007A6DF4"/>
    <w:rsid w:val="007B04CE"/>
    <w:rsid w:val="007B2497"/>
    <w:rsid w:val="007B5464"/>
    <w:rsid w:val="007B5A25"/>
    <w:rsid w:val="007B6871"/>
    <w:rsid w:val="007B7A2F"/>
    <w:rsid w:val="007C2A72"/>
    <w:rsid w:val="007C2B69"/>
    <w:rsid w:val="007C2F5B"/>
    <w:rsid w:val="007C32EE"/>
    <w:rsid w:val="007C3D33"/>
    <w:rsid w:val="007C4695"/>
    <w:rsid w:val="007C4AEF"/>
    <w:rsid w:val="007D1B90"/>
    <w:rsid w:val="007D294A"/>
    <w:rsid w:val="007D47D2"/>
    <w:rsid w:val="007D6EC0"/>
    <w:rsid w:val="007D73E1"/>
    <w:rsid w:val="007D75DD"/>
    <w:rsid w:val="007D7E1D"/>
    <w:rsid w:val="007E236A"/>
    <w:rsid w:val="007E503C"/>
    <w:rsid w:val="007F2349"/>
    <w:rsid w:val="007F5ABA"/>
    <w:rsid w:val="008025C8"/>
    <w:rsid w:val="0080345C"/>
    <w:rsid w:val="00811959"/>
    <w:rsid w:val="0081329F"/>
    <w:rsid w:val="0081366C"/>
    <w:rsid w:val="00813E89"/>
    <w:rsid w:val="0081624E"/>
    <w:rsid w:val="00824AB3"/>
    <w:rsid w:val="0082522F"/>
    <w:rsid w:val="00831979"/>
    <w:rsid w:val="008326BF"/>
    <w:rsid w:val="0083571D"/>
    <w:rsid w:val="00836559"/>
    <w:rsid w:val="00836632"/>
    <w:rsid w:val="008410BB"/>
    <w:rsid w:val="00842D32"/>
    <w:rsid w:val="0084515D"/>
    <w:rsid w:val="0084598B"/>
    <w:rsid w:val="0084782A"/>
    <w:rsid w:val="00847D51"/>
    <w:rsid w:val="00851352"/>
    <w:rsid w:val="00853365"/>
    <w:rsid w:val="00853771"/>
    <w:rsid w:val="00855022"/>
    <w:rsid w:val="0085695E"/>
    <w:rsid w:val="00857077"/>
    <w:rsid w:val="00863230"/>
    <w:rsid w:val="00863391"/>
    <w:rsid w:val="00863A6F"/>
    <w:rsid w:val="00865B6F"/>
    <w:rsid w:val="00865BD0"/>
    <w:rsid w:val="00866B40"/>
    <w:rsid w:val="008717D8"/>
    <w:rsid w:val="0087215C"/>
    <w:rsid w:val="00875D25"/>
    <w:rsid w:val="008765EC"/>
    <w:rsid w:val="00877F54"/>
    <w:rsid w:val="00880E35"/>
    <w:rsid w:val="008875FE"/>
    <w:rsid w:val="00887F8E"/>
    <w:rsid w:val="00890521"/>
    <w:rsid w:val="00894DCA"/>
    <w:rsid w:val="00895C20"/>
    <w:rsid w:val="00896234"/>
    <w:rsid w:val="00897E43"/>
    <w:rsid w:val="008A157E"/>
    <w:rsid w:val="008A1F66"/>
    <w:rsid w:val="008A39E2"/>
    <w:rsid w:val="008A68F7"/>
    <w:rsid w:val="008B11D7"/>
    <w:rsid w:val="008C09E6"/>
    <w:rsid w:val="008C11DF"/>
    <w:rsid w:val="008C157A"/>
    <w:rsid w:val="008C222B"/>
    <w:rsid w:val="008C5738"/>
    <w:rsid w:val="008C7EAD"/>
    <w:rsid w:val="008D0592"/>
    <w:rsid w:val="008D0CFE"/>
    <w:rsid w:val="008D5A24"/>
    <w:rsid w:val="008D6152"/>
    <w:rsid w:val="008E013D"/>
    <w:rsid w:val="008E0637"/>
    <w:rsid w:val="008E28EC"/>
    <w:rsid w:val="008E7BA9"/>
    <w:rsid w:val="008F0EB6"/>
    <w:rsid w:val="008F0F81"/>
    <w:rsid w:val="008F2723"/>
    <w:rsid w:val="008F27BF"/>
    <w:rsid w:val="008F2E64"/>
    <w:rsid w:val="008F4CB1"/>
    <w:rsid w:val="008F7516"/>
    <w:rsid w:val="008F79A0"/>
    <w:rsid w:val="00903D3C"/>
    <w:rsid w:val="00903F24"/>
    <w:rsid w:val="00904460"/>
    <w:rsid w:val="00905621"/>
    <w:rsid w:val="00905F45"/>
    <w:rsid w:val="00911BB1"/>
    <w:rsid w:val="009142EC"/>
    <w:rsid w:val="009145E4"/>
    <w:rsid w:val="009153BC"/>
    <w:rsid w:val="009154C3"/>
    <w:rsid w:val="0091639D"/>
    <w:rsid w:val="009210A8"/>
    <w:rsid w:val="009232A1"/>
    <w:rsid w:val="00923540"/>
    <w:rsid w:val="009251CB"/>
    <w:rsid w:val="00926767"/>
    <w:rsid w:val="009269A6"/>
    <w:rsid w:val="00931C02"/>
    <w:rsid w:val="009361D5"/>
    <w:rsid w:val="00936701"/>
    <w:rsid w:val="009403E7"/>
    <w:rsid w:val="009428A4"/>
    <w:rsid w:val="00942BAE"/>
    <w:rsid w:val="009432DD"/>
    <w:rsid w:val="0094634B"/>
    <w:rsid w:val="0094698A"/>
    <w:rsid w:val="00952CF8"/>
    <w:rsid w:val="00955D0B"/>
    <w:rsid w:val="009629AF"/>
    <w:rsid w:val="009656C3"/>
    <w:rsid w:val="009659F4"/>
    <w:rsid w:val="00965B18"/>
    <w:rsid w:val="0096601F"/>
    <w:rsid w:val="00970D60"/>
    <w:rsid w:val="00974570"/>
    <w:rsid w:val="009752C2"/>
    <w:rsid w:val="00985931"/>
    <w:rsid w:val="009874D0"/>
    <w:rsid w:val="0099086D"/>
    <w:rsid w:val="00991781"/>
    <w:rsid w:val="0099380D"/>
    <w:rsid w:val="0099390E"/>
    <w:rsid w:val="00994C49"/>
    <w:rsid w:val="009960E5"/>
    <w:rsid w:val="009A3C00"/>
    <w:rsid w:val="009A3EB4"/>
    <w:rsid w:val="009A44F7"/>
    <w:rsid w:val="009A7ADC"/>
    <w:rsid w:val="009B0AD4"/>
    <w:rsid w:val="009B0D30"/>
    <w:rsid w:val="009B2A92"/>
    <w:rsid w:val="009B40BA"/>
    <w:rsid w:val="009B4F7A"/>
    <w:rsid w:val="009B79CC"/>
    <w:rsid w:val="009C0899"/>
    <w:rsid w:val="009C19B7"/>
    <w:rsid w:val="009C47CD"/>
    <w:rsid w:val="009C4BB4"/>
    <w:rsid w:val="009C5ABB"/>
    <w:rsid w:val="009D5FAF"/>
    <w:rsid w:val="009D6D56"/>
    <w:rsid w:val="009D7C51"/>
    <w:rsid w:val="009D7DEA"/>
    <w:rsid w:val="009E196C"/>
    <w:rsid w:val="009E2EB0"/>
    <w:rsid w:val="009E380A"/>
    <w:rsid w:val="009E6A0A"/>
    <w:rsid w:val="009E723C"/>
    <w:rsid w:val="009F36BF"/>
    <w:rsid w:val="009F510B"/>
    <w:rsid w:val="009F68F5"/>
    <w:rsid w:val="00A063D6"/>
    <w:rsid w:val="00A07AAF"/>
    <w:rsid w:val="00A111B6"/>
    <w:rsid w:val="00A14CAB"/>
    <w:rsid w:val="00A16126"/>
    <w:rsid w:val="00A1691F"/>
    <w:rsid w:val="00A20F07"/>
    <w:rsid w:val="00A2362C"/>
    <w:rsid w:val="00A26D27"/>
    <w:rsid w:val="00A30027"/>
    <w:rsid w:val="00A34FEE"/>
    <w:rsid w:val="00A37381"/>
    <w:rsid w:val="00A376EE"/>
    <w:rsid w:val="00A415BF"/>
    <w:rsid w:val="00A4184D"/>
    <w:rsid w:val="00A41F30"/>
    <w:rsid w:val="00A42A99"/>
    <w:rsid w:val="00A42C26"/>
    <w:rsid w:val="00A47477"/>
    <w:rsid w:val="00A47BFC"/>
    <w:rsid w:val="00A5151A"/>
    <w:rsid w:val="00A5420D"/>
    <w:rsid w:val="00A57E0A"/>
    <w:rsid w:val="00A57ECD"/>
    <w:rsid w:val="00A61D35"/>
    <w:rsid w:val="00A62AC0"/>
    <w:rsid w:val="00A63338"/>
    <w:rsid w:val="00A70FA6"/>
    <w:rsid w:val="00A76189"/>
    <w:rsid w:val="00A77919"/>
    <w:rsid w:val="00A815A0"/>
    <w:rsid w:val="00A823F6"/>
    <w:rsid w:val="00A83502"/>
    <w:rsid w:val="00A8438E"/>
    <w:rsid w:val="00A84B0F"/>
    <w:rsid w:val="00A85EFF"/>
    <w:rsid w:val="00A8719E"/>
    <w:rsid w:val="00A87721"/>
    <w:rsid w:val="00A87C7A"/>
    <w:rsid w:val="00A94201"/>
    <w:rsid w:val="00A9515F"/>
    <w:rsid w:val="00A9708A"/>
    <w:rsid w:val="00AA07FC"/>
    <w:rsid w:val="00AA0A89"/>
    <w:rsid w:val="00AA2EC9"/>
    <w:rsid w:val="00AA5368"/>
    <w:rsid w:val="00AA6429"/>
    <w:rsid w:val="00AA6A9F"/>
    <w:rsid w:val="00AB1770"/>
    <w:rsid w:val="00AB3701"/>
    <w:rsid w:val="00AC01AA"/>
    <w:rsid w:val="00AC0AA4"/>
    <w:rsid w:val="00AC0AF1"/>
    <w:rsid w:val="00AC22B1"/>
    <w:rsid w:val="00AC2364"/>
    <w:rsid w:val="00AC2F56"/>
    <w:rsid w:val="00AC3EE9"/>
    <w:rsid w:val="00AC4473"/>
    <w:rsid w:val="00AC4F72"/>
    <w:rsid w:val="00AC5041"/>
    <w:rsid w:val="00AD02A1"/>
    <w:rsid w:val="00AD3CF8"/>
    <w:rsid w:val="00AD3FB0"/>
    <w:rsid w:val="00AD48F1"/>
    <w:rsid w:val="00AE1755"/>
    <w:rsid w:val="00AE31D1"/>
    <w:rsid w:val="00AE482E"/>
    <w:rsid w:val="00AE6DA8"/>
    <w:rsid w:val="00AF1B39"/>
    <w:rsid w:val="00AF3F28"/>
    <w:rsid w:val="00AF741A"/>
    <w:rsid w:val="00B01ADB"/>
    <w:rsid w:val="00B04161"/>
    <w:rsid w:val="00B056F9"/>
    <w:rsid w:val="00B11E3D"/>
    <w:rsid w:val="00B149CB"/>
    <w:rsid w:val="00B14D2C"/>
    <w:rsid w:val="00B17E82"/>
    <w:rsid w:val="00B238A8"/>
    <w:rsid w:val="00B36561"/>
    <w:rsid w:val="00B36807"/>
    <w:rsid w:val="00B36AFE"/>
    <w:rsid w:val="00B40CD5"/>
    <w:rsid w:val="00B40DC9"/>
    <w:rsid w:val="00B41C84"/>
    <w:rsid w:val="00B421CD"/>
    <w:rsid w:val="00B43602"/>
    <w:rsid w:val="00B443BB"/>
    <w:rsid w:val="00B45486"/>
    <w:rsid w:val="00B4575A"/>
    <w:rsid w:val="00B51D38"/>
    <w:rsid w:val="00B553AF"/>
    <w:rsid w:val="00B575BA"/>
    <w:rsid w:val="00B63763"/>
    <w:rsid w:val="00B677FC"/>
    <w:rsid w:val="00B71569"/>
    <w:rsid w:val="00B71608"/>
    <w:rsid w:val="00B721B4"/>
    <w:rsid w:val="00B733A7"/>
    <w:rsid w:val="00B756F1"/>
    <w:rsid w:val="00B76429"/>
    <w:rsid w:val="00B77EAF"/>
    <w:rsid w:val="00B86471"/>
    <w:rsid w:val="00B86F40"/>
    <w:rsid w:val="00B900F3"/>
    <w:rsid w:val="00B903B9"/>
    <w:rsid w:val="00B9415F"/>
    <w:rsid w:val="00B956D4"/>
    <w:rsid w:val="00B97446"/>
    <w:rsid w:val="00B97A06"/>
    <w:rsid w:val="00BA176A"/>
    <w:rsid w:val="00BA32A8"/>
    <w:rsid w:val="00BA68F9"/>
    <w:rsid w:val="00BA7432"/>
    <w:rsid w:val="00BB2764"/>
    <w:rsid w:val="00BC1AA0"/>
    <w:rsid w:val="00BC2495"/>
    <w:rsid w:val="00BC2BC2"/>
    <w:rsid w:val="00BC314A"/>
    <w:rsid w:val="00BC434C"/>
    <w:rsid w:val="00BC7EB9"/>
    <w:rsid w:val="00BD0719"/>
    <w:rsid w:val="00BD2049"/>
    <w:rsid w:val="00BD2643"/>
    <w:rsid w:val="00BD56B1"/>
    <w:rsid w:val="00BD6558"/>
    <w:rsid w:val="00BD7220"/>
    <w:rsid w:val="00BE4DB7"/>
    <w:rsid w:val="00BE54CE"/>
    <w:rsid w:val="00BF1818"/>
    <w:rsid w:val="00BF2AD7"/>
    <w:rsid w:val="00BF2F76"/>
    <w:rsid w:val="00BF3022"/>
    <w:rsid w:val="00BF3178"/>
    <w:rsid w:val="00BF3214"/>
    <w:rsid w:val="00BF4129"/>
    <w:rsid w:val="00BF5573"/>
    <w:rsid w:val="00BF6AC0"/>
    <w:rsid w:val="00C009B0"/>
    <w:rsid w:val="00C05BB7"/>
    <w:rsid w:val="00C07544"/>
    <w:rsid w:val="00C10E76"/>
    <w:rsid w:val="00C15867"/>
    <w:rsid w:val="00C22398"/>
    <w:rsid w:val="00C2296D"/>
    <w:rsid w:val="00C23155"/>
    <w:rsid w:val="00C23FE0"/>
    <w:rsid w:val="00C262DC"/>
    <w:rsid w:val="00C3093B"/>
    <w:rsid w:val="00C31380"/>
    <w:rsid w:val="00C317C2"/>
    <w:rsid w:val="00C31B5E"/>
    <w:rsid w:val="00C33F65"/>
    <w:rsid w:val="00C36954"/>
    <w:rsid w:val="00C40C41"/>
    <w:rsid w:val="00C449D4"/>
    <w:rsid w:val="00C45885"/>
    <w:rsid w:val="00C467BD"/>
    <w:rsid w:val="00C50F22"/>
    <w:rsid w:val="00C53A6C"/>
    <w:rsid w:val="00C56C50"/>
    <w:rsid w:val="00C577AA"/>
    <w:rsid w:val="00C57971"/>
    <w:rsid w:val="00C63EDA"/>
    <w:rsid w:val="00C64C11"/>
    <w:rsid w:val="00C65B8C"/>
    <w:rsid w:val="00C65BD7"/>
    <w:rsid w:val="00C71605"/>
    <w:rsid w:val="00C71EB0"/>
    <w:rsid w:val="00C72581"/>
    <w:rsid w:val="00C73118"/>
    <w:rsid w:val="00C76262"/>
    <w:rsid w:val="00C76547"/>
    <w:rsid w:val="00C76BA4"/>
    <w:rsid w:val="00C83A48"/>
    <w:rsid w:val="00C84476"/>
    <w:rsid w:val="00C84B93"/>
    <w:rsid w:val="00C8504E"/>
    <w:rsid w:val="00C856AA"/>
    <w:rsid w:val="00C85865"/>
    <w:rsid w:val="00C85E85"/>
    <w:rsid w:val="00C916D0"/>
    <w:rsid w:val="00C926C8"/>
    <w:rsid w:val="00C929B6"/>
    <w:rsid w:val="00CA2EAE"/>
    <w:rsid w:val="00CA3C1E"/>
    <w:rsid w:val="00CA3D3F"/>
    <w:rsid w:val="00CA4AC1"/>
    <w:rsid w:val="00CA5276"/>
    <w:rsid w:val="00CA59FB"/>
    <w:rsid w:val="00CA6494"/>
    <w:rsid w:val="00CA6B0F"/>
    <w:rsid w:val="00CA6DD5"/>
    <w:rsid w:val="00CB0316"/>
    <w:rsid w:val="00CB0B11"/>
    <w:rsid w:val="00CB0BC3"/>
    <w:rsid w:val="00CB1DBA"/>
    <w:rsid w:val="00CB426A"/>
    <w:rsid w:val="00CB5354"/>
    <w:rsid w:val="00CC149E"/>
    <w:rsid w:val="00CC1CA4"/>
    <w:rsid w:val="00CC3331"/>
    <w:rsid w:val="00CC3C9E"/>
    <w:rsid w:val="00CC5DFA"/>
    <w:rsid w:val="00CC6A14"/>
    <w:rsid w:val="00CC70A3"/>
    <w:rsid w:val="00CD12CF"/>
    <w:rsid w:val="00CD312E"/>
    <w:rsid w:val="00CD4442"/>
    <w:rsid w:val="00CD53C3"/>
    <w:rsid w:val="00CD574E"/>
    <w:rsid w:val="00CD5F8C"/>
    <w:rsid w:val="00CE0251"/>
    <w:rsid w:val="00CE06BA"/>
    <w:rsid w:val="00CE4C22"/>
    <w:rsid w:val="00CE579B"/>
    <w:rsid w:val="00CE76E5"/>
    <w:rsid w:val="00CE7B21"/>
    <w:rsid w:val="00CF079F"/>
    <w:rsid w:val="00CF0FB6"/>
    <w:rsid w:val="00CF41EC"/>
    <w:rsid w:val="00CF55B5"/>
    <w:rsid w:val="00CF5D04"/>
    <w:rsid w:val="00D04DE4"/>
    <w:rsid w:val="00D050D7"/>
    <w:rsid w:val="00D06339"/>
    <w:rsid w:val="00D063F1"/>
    <w:rsid w:val="00D115DA"/>
    <w:rsid w:val="00D11735"/>
    <w:rsid w:val="00D14F22"/>
    <w:rsid w:val="00D15578"/>
    <w:rsid w:val="00D16575"/>
    <w:rsid w:val="00D2264F"/>
    <w:rsid w:val="00D251FA"/>
    <w:rsid w:val="00D27784"/>
    <w:rsid w:val="00D3327A"/>
    <w:rsid w:val="00D3334B"/>
    <w:rsid w:val="00D37201"/>
    <w:rsid w:val="00D43E71"/>
    <w:rsid w:val="00D469FC"/>
    <w:rsid w:val="00D4741C"/>
    <w:rsid w:val="00D52F87"/>
    <w:rsid w:val="00D54CF4"/>
    <w:rsid w:val="00D552F4"/>
    <w:rsid w:val="00D57918"/>
    <w:rsid w:val="00D60C05"/>
    <w:rsid w:val="00D65219"/>
    <w:rsid w:val="00D665C0"/>
    <w:rsid w:val="00D6780D"/>
    <w:rsid w:val="00D70F33"/>
    <w:rsid w:val="00D73DC6"/>
    <w:rsid w:val="00D74C1A"/>
    <w:rsid w:val="00D74F82"/>
    <w:rsid w:val="00D754C1"/>
    <w:rsid w:val="00D77393"/>
    <w:rsid w:val="00D77A35"/>
    <w:rsid w:val="00D81B3E"/>
    <w:rsid w:val="00D83D06"/>
    <w:rsid w:val="00D845FA"/>
    <w:rsid w:val="00D84D6A"/>
    <w:rsid w:val="00D90C70"/>
    <w:rsid w:val="00D90E49"/>
    <w:rsid w:val="00D91843"/>
    <w:rsid w:val="00D91EED"/>
    <w:rsid w:val="00D95219"/>
    <w:rsid w:val="00D96ADE"/>
    <w:rsid w:val="00DA0CE2"/>
    <w:rsid w:val="00DA2387"/>
    <w:rsid w:val="00DA4324"/>
    <w:rsid w:val="00DA6B02"/>
    <w:rsid w:val="00DB1D16"/>
    <w:rsid w:val="00DC5E2B"/>
    <w:rsid w:val="00DC6A10"/>
    <w:rsid w:val="00DC6C4D"/>
    <w:rsid w:val="00DC712B"/>
    <w:rsid w:val="00DC770C"/>
    <w:rsid w:val="00DD343C"/>
    <w:rsid w:val="00DD3BB7"/>
    <w:rsid w:val="00DD554E"/>
    <w:rsid w:val="00DD60B8"/>
    <w:rsid w:val="00DD6164"/>
    <w:rsid w:val="00DD6B1E"/>
    <w:rsid w:val="00DE1E61"/>
    <w:rsid w:val="00DE232D"/>
    <w:rsid w:val="00DE3780"/>
    <w:rsid w:val="00DE5CBD"/>
    <w:rsid w:val="00DE657E"/>
    <w:rsid w:val="00DF225B"/>
    <w:rsid w:val="00DF4704"/>
    <w:rsid w:val="00E00B27"/>
    <w:rsid w:val="00E024AA"/>
    <w:rsid w:val="00E0345E"/>
    <w:rsid w:val="00E068E6"/>
    <w:rsid w:val="00E07A6D"/>
    <w:rsid w:val="00E11133"/>
    <w:rsid w:val="00E11415"/>
    <w:rsid w:val="00E119EE"/>
    <w:rsid w:val="00E15410"/>
    <w:rsid w:val="00E15C77"/>
    <w:rsid w:val="00E1693E"/>
    <w:rsid w:val="00E24301"/>
    <w:rsid w:val="00E24724"/>
    <w:rsid w:val="00E250F1"/>
    <w:rsid w:val="00E255DA"/>
    <w:rsid w:val="00E2745F"/>
    <w:rsid w:val="00E3290C"/>
    <w:rsid w:val="00E350E8"/>
    <w:rsid w:val="00E3550D"/>
    <w:rsid w:val="00E35DE3"/>
    <w:rsid w:val="00E43A82"/>
    <w:rsid w:val="00E44597"/>
    <w:rsid w:val="00E449C1"/>
    <w:rsid w:val="00E51F7C"/>
    <w:rsid w:val="00E5211A"/>
    <w:rsid w:val="00E52838"/>
    <w:rsid w:val="00E5454B"/>
    <w:rsid w:val="00E56E35"/>
    <w:rsid w:val="00E614E0"/>
    <w:rsid w:val="00E61A3E"/>
    <w:rsid w:val="00E7028D"/>
    <w:rsid w:val="00E7088A"/>
    <w:rsid w:val="00E7154D"/>
    <w:rsid w:val="00E72A19"/>
    <w:rsid w:val="00E73C33"/>
    <w:rsid w:val="00E73D87"/>
    <w:rsid w:val="00E73F7F"/>
    <w:rsid w:val="00E753E8"/>
    <w:rsid w:val="00E81EB8"/>
    <w:rsid w:val="00E85409"/>
    <w:rsid w:val="00E87B97"/>
    <w:rsid w:val="00E9339B"/>
    <w:rsid w:val="00EA143A"/>
    <w:rsid w:val="00EA1ECD"/>
    <w:rsid w:val="00EA38DC"/>
    <w:rsid w:val="00EA429F"/>
    <w:rsid w:val="00EA4723"/>
    <w:rsid w:val="00EA4F9E"/>
    <w:rsid w:val="00EA63CA"/>
    <w:rsid w:val="00EA6D3B"/>
    <w:rsid w:val="00EA7120"/>
    <w:rsid w:val="00EB00AD"/>
    <w:rsid w:val="00EB136C"/>
    <w:rsid w:val="00EB1D1F"/>
    <w:rsid w:val="00EB480E"/>
    <w:rsid w:val="00EB5EC6"/>
    <w:rsid w:val="00EB7FC9"/>
    <w:rsid w:val="00EC0559"/>
    <w:rsid w:val="00EC1E0B"/>
    <w:rsid w:val="00EC383D"/>
    <w:rsid w:val="00EC56FE"/>
    <w:rsid w:val="00EC68EF"/>
    <w:rsid w:val="00ED27E8"/>
    <w:rsid w:val="00ED7137"/>
    <w:rsid w:val="00ED7DC5"/>
    <w:rsid w:val="00EE02EB"/>
    <w:rsid w:val="00EE2FA2"/>
    <w:rsid w:val="00EE4218"/>
    <w:rsid w:val="00EE50BB"/>
    <w:rsid w:val="00EE6AAA"/>
    <w:rsid w:val="00EF06EA"/>
    <w:rsid w:val="00EF1908"/>
    <w:rsid w:val="00F01E7F"/>
    <w:rsid w:val="00F075BF"/>
    <w:rsid w:val="00F07604"/>
    <w:rsid w:val="00F10452"/>
    <w:rsid w:val="00F120B1"/>
    <w:rsid w:val="00F12690"/>
    <w:rsid w:val="00F13545"/>
    <w:rsid w:val="00F169E1"/>
    <w:rsid w:val="00F21088"/>
    <w:rsid w:val="00F242A8"/>
    <w:rsid w:val="00F24411"/>
    <w:rsid w:val="00F25029"/>
    <w:rsid w:val="00F3216A"/>
    <w:rsid w:val="00F326BF"/>
    <w:rsid w:val="00F327E7"/>
    <w:rsid w:val="00F334A9"/>
    <w:rsid w:val="00F35746"/>
    <w:rsid w:val="00F366E3"/>
    <w:rsid w:val="00F36B16"/>
    <w:rsid w:val="00F424F1"/>
    <w:rsid w:val="00F42DC2"/>
    <w:rsid w:val="00F447C7"/>
    <w:rsid w:val="00F459B4"/>
    <w:rsid w:val="00F46FF5"/>
    <w:rsid w:val="00F5068E"/>
    <w:rsid w:val="00F5211B"/>
    <w:rsid w:val="00F52E39"/>
    <w:rsid w:val="00F554A9"/>
    <w:rsid w:val="00F61377"/>
    <w:rsid w:val="00F61E9E"/>
    <w:rsid w:val="00F6314F"/>
    <w:rsid w:val="00F701E8"/>
    <w:rsid w:val="00F716FD"/>
    <w:rsid w:val="00F77F18"/>
    <w:rsid w:val="00F802A0"/>
    <w:rsid w:val="00F80355"/>
    <w:rsid w:val="00F803C0"/>
    <w:rsid w:val="00F809F9"/>
    <w:rsid w:val="00F816BF"/>
    <w:rsid w:val="00F832F1"/>
    <w:rsid w:val="00F86AF0"/>
    <w:rsid w:val="00F8784D"/>
    <w:rsid w:val="00F87C43"/>
    <w:rsid w:val="00F92D03"/>
    <w:rsid w:val="00F93BCD"/>
    <w:rsid w:val="00F950B9"/>
    <w:rsid w:val="00F96746"/>
    <w:rsid w:val="00F97671"/>
    <w:rsid w:val="00FA0E3D"/>
    <w:rsid w:val="00FA3228"/>
    <w:rsid w:val="00FA411A"/>
    <w:rsid w:val="00FA5722"/>
    <w:rsid w:val="00FA598A"/>
    <w:rsid w:val="00FB0C81"/>
    <w:rsid w:val="00FB2807"/>
    <w:rsid w:val="00FB3BB7"/>
    <w:rsid w:val="00FC2140"/>
    <w:rsid w:val="00FC2200"/>
    <w:rsid w:val="00FC2540"/>
    <w:rsid w:val="00FC3D40"/>
    <w:rsid w:val="00FC5B1D"/>
    <w:rsid w:val="00FD0E22"/>
    <w:rsid w:val="00FD114B"/>
    <w:rsid w:val="00FD20EF"/>
    <w:rsid w:val="00FD2847"/>
    <w:rsid w:val="00FD49D7"/>
    <w:rsid w:val="00FE17E7"/>
    <w:rsid w:val="00FE1D9E"/>
    <w:rsid w:val="00FE33A6"/>
    <w:rsid w:val="00FF0204"/>
    <w:rsid w:val="00FF3AED"/>
    <w:rsid w:val="00FF6797"/>
    <w:rsid w:val="00FF682C"/>
    <w:rsid w:val="00FF774B"/>
    <w:rsid w:val="02014C7A"/>
    <w:rsid w:val="03461E66"/>
    <w:rsid w:val="0503C9E5"/>
    <w:rsid w:val="057DE3BB"/>
    <w:rsid w:val="089DC7CF"/>
    <w:rsid w:val="0A7135D4"/>
    <w:rsid w:val="0CCE6C37"/>
    <w:rsid w:val="0F72150A"/>
    <w:rsid w:val="1155BE9D"/>
    <w:rsid w:val="15EB4E4B"/>
    <w:rsid w:val="1CBFC4D6"/>
    <w:rsid w:val="1D05892F"/>
    <w:rsid w:val="1D2CFDDD"/>
    <w:rsid w:val="1E3798B4"/>
    <w:rsid w:val="24B6949F"/>
    <w:rsid w:val="262B378D"/>
    <w:rsid w:val="2B47806F"/>
    <w:rsid w:val="2B99F846"/>
    <w:rsid w:val="2BFE1EFE"/>
    <w:rsid w:val="2D8209D0"/>
    <w:rsid w:val="30BD2617"/>
    <w:rsid w:val="32B78A00"/>
    <w:rsid w:val="35A5D697"/>
    <w:rsid w:val="36AE749B"/>
    <w:rsid w:val="3C7795B0"/>
    <w:rsid w:val="3CD30721"/>
    <w:rsid w:val="3DA3E292"/>
    <w:rsid w:val="401242D1"/>
    <w:rsid w:val="4421B37D"/>
    <w:rsid w:val="4443660E"/>
    <w:rsid w:val="445B8169"/>
    <w:rsid w:val="480CA911"/>
    <w:rsid w:val="480EC391"/>
    <w:rsid w:val="4A25B77A"/>
    <w:rsid w:val="4E990150"/>
    <w:rsid w:val="525929A7"/>
    <w:rsid w:val="53B134E4"/>
    <w:rsid w:val="545A7DBA"/>
    <w:rsid w:val="584DC2E7"/>
    <w:rsid w:val="5A6173A7"/>
    <w:rsid w:val="5BFF755F"/>
    <w:rsid w:val="607A66E7"/>
    <w:rsid w:val="639825FA"/>
    <w:rsid w:val="64015186"/>
    <w:rsid w:val="651D0DBA"/>
    <w:rsid w:val="6580CA9A"/>
    <w:rsid w:val="65FE0130"/>
    <w:rsid w:val="6D9AC586"/>
    <w:rsid w:val="797A3F4F"/>
    <w:rsid w:val="7AF55D49"/>
    <w:rsid w:val="7B953005"/>
    <w:rsid w:val="7D47D5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06C93"/>
  <w15:docId w15:val="{13646936-01C3-4DDE-A3F8-D8035C0ED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tabs>
        <w:tab w:val="clear" w:pos="0"/>
      </w:tabs>
      <w:spacing w:after="240"/>
      <w:ind w:hanging="18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tabs>
        <w:tab w:val="clear" w:pos="0"/>
      </w:tabs>
      <w:spacing w:before="240" w:after="60"/>
      <w:ind w:left="4320" w:hanging="180"/>
      <w:outlineLvl w:val="5"/>
    </w:pPr>
    <w:rPr>
      <w:rFonts w:ascii="Arial" w:hAnsi="Arial"/>
      <w:i/>
    </w:rPr>
  </w:style>
  <w:style w:type="paragraph" w:styleId="Heading7">
    <w:name w:val="heading 7"/>
    <w:basedOn w:val="Normal"/>
    <w:next w:val="Normal"/>
    <w:qFormat/>
    <w:rsid w:val="00A5151A"/>
    <w:pPr>
      <w:numPr>
        <w:ilvl w:val="6"/>
        <w:numId w:val="1"/>
      </w:numPr>
      <w:tabs>
        <w:tab w:val="clear" w:pos="0"/>
      </w:tabs>
      <w:spacing w:before="240" w:after="60"/>
      <w:ind w:left="5040" w:hanging="3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tabs>
        <w:tab w:val="clear" w:pos="0"/>
      </w:tabs>
      <w:spacing w:before="240" w:after="60"/>
      <w:ind w:left="6480" w:hanging="18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E7088A"/>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7088A"/>
    <w:rPr>
      <w:sz w:val="22"/>
      <w:szCs w:val="22"/>
      <w:lang w:val="en-CA"/>
    </w:rPr>
  </w:style>
  <w:style w:type="table" w:customStyle="1" w:styleId="TableGrid10">
    <w:name w:val="Table Grid1"/>
    <w:basedOn w:val="TableNormal"/>
    <w:next w:val="TableGrid"/>
    <w:qFormat/>
    <w:rsid w:val="00E7088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2031D5"/>
  </w:style>
  <w:style w:type="paragraph" w:styleId="Revision">
    <w:name w:val="Revision"/>
    <w:hidden/>
    <w:uiPriority w:val="99"/>
    <w:semiHidden/>
    <w:rsid w:val="009B4F7A"/>
    <w:rPr>
      <w:sz w:val="22"/>
      <w:szCs w:val="22"/>
      <w:lang w:val="en-CA"/>
    </w:rPr>
  </w:style>
  <w:style w:type="character" w:styleId="Hyperlink">
    <w:name w:val="Hyperlink"/>
    <w:basedOn w:val="DefaultParagraphFont"/>
    <w:uiPriority w:val="99"/>
    <w:unhideWhenUsed/>
    <w:rsid w:val="00EE42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42630248">
      <w:bodyDiv w:val="1"/>
      <w:marLeft w:val="0"/>
      <w:marRight w:val="0"/>
      <w:marTop w:val="0"/>
      <w:marBottom w:val="0"/>
      <w:divBdr>
        <w:top w:val="none" w:sz="0" w:space="0" w:color="auto"/>
        <w:left w:val="none" w:sz="0" w:space="0" w:color="auto"/>
        <w:bottom w:val="none" w:sz="0" w:space="0" w:color="auto"/>
        <w:right w:val="none" w:sz="0" w:space="0" w:color="auto"/>
      </w:divBdr>
    </w:div>
    <w:div w:id="11175285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705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F1191551-C641-4953-9A4B-BDB0434C066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2836</Words>
  <Characters>16169</Characters>
  <Application>Microsoft Office Word</Application>
  <DocSecurity>0</DocSecurity>
  <Lines>134</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Overview of issues identified during project review - Addendum</vt:lpstr>
      <vt:lpstr>Overview of issues identified during project review - Addendum</vt:lpstr>
    </vt:vector>
  </TitlesOfParts>
  <Company>UNMFS</Company>
  <LinksUpToDate>false</LinksUpToDate>
  <CharactersWithSpaces>18968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 - Addendum</dc:title>
  <dc:creator>Dominika Suwik</dc:creator>
  <cp:keywords>96th ExCom</cp:keywords>
  <dc:description>Addendum to document 9616 (sections I, II and IV)</dc:description>
  <cp:lastModifiedBy>Nada Al-Saheb</cp:lastModifiedBy>
  <cp:revision>2</cp:revision>
  <cp:lastPrinted>2001-05-26T19:40:00Z</cp:lastPrinted>
  <dcterms:created xsi:type="dcterms:W3CDTF">2025-05-12T14:35:00Z</dcterms:created>
  <dcterms:modified xsi:type="dcterms:W3CDTF">2025-05-12T14:35:00Z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4523400</vt:r8>
  </property>
  <property fmtid="{D5CDD505-2E9C-101B-9397-08002B2CF9AE}" pid="4" name="MediaServiceImageTags">
    <vt:lpwstr/>
  </property>
  <property fmtid="{D5CDD505-2E9C-101B-9397-08002B2CF9AE}" pid="5" name="Document number">
    <vt:lpwstr>UNEP/OzL.Pro/ExCom/96/16/Add.1</vt:lpwstr>
  </property>
  <property fmtid="{D5CDD505-2E9C-101B-9397-08002B2CF9AE}" pid="6" name="Revision date">
    <vt:lpwstr>5/8/2025</vt:lpwstr>
  </property>
  <property fmtid="{D5CDD505-2E9C-101B-9397-08002B2CF9AE}" pid="7" name="Date completed">
    <vt:lpwstr>08 May 2025</vt:lpwstr>
  </property>
</Properties>
</file>