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341DCF" w14:paraId="61B3E990" w14:textId="77777777" w:rsidTr="00060CCC">
        <w:trPr>
          <w:trHeight w:val="720"/>
        </w:trPr>
        <w:tc>
          <w:tcPr>
            <w:tcW w:w="5490" w:type="dxa"/>
            <w:gridSpan w:val="2"/>
            <w:tcBorders>
              <w:bottom w:val="single" w:sz="18" w:space="0" w:color="auto"/>
            </w:tcBorders>
          </w:tcPr>
          <w:p w14:paraId="11F23A26" w14:textId="77777777" w:rsidR="00C15867" w:rsidRPr="00341DCF" w:rsidRDefault="00C15867" w:rsidP="0006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41DCF">
              <w:rPr>
                <w:rFonts w:ascii="Univers" w:hAnsi="Univers"/>
                <w:b/>
                <w:sz w:val="28"/>
                <w:szCs w:val="28"/>
              </w:rPr>
              <w:t>UNITED</w:t>
            </w:r>
            <w:r w:rsidRPr="00341DCF">
              <w:rPr>
                <w:rFonts w:ascii="Univers" w:hAnsi="Univers"/>
                <w:b/>
                <w:sz w:val="28"/>
                <w:szCs w:val="28"/>
              </w:rPr>
              <w:br/>
              <w:t>NATIONS</w:t>
            </w:r>
          </w:p>
        </w:tc>
        <w:tc>
          <w:tcPr>
            <w:tcW w:w="4590" w:type="dxa"/>
            <w:tcBorders>
              <w:bottom w:val="single" w:sz="18" w:space="0" w:color="auto"/>
            </w:tcBorders>
          </w:tcPr>
          <w:p w14:paraId="14AD9182" w14:textId="77777777" w:rsidR="00C15867" w:rsidRPr="00341DCF" w:rsidRDefault="00C15867" w:rsidP="00060CCC">
            <w:pPr>
              <w:jc w:val="right"/>
              <w:rPr>
                <w:sz w:val="52"/>
                <w:szCs w:val="52"/>
              </w:rPr>
            </w:pPr>
            <w:r w:rsidRPr="00341DCF">
              <w:rPr>
                <w:rFonts w:ascii="Univers Bold" w:hAnsi="Univers Bold"/>
                <w:b/>
                <w:sz w:val="72"/>
              </w:rPr>
              <w:t>EP</w:t>
            </w:r>
          </w:p>
        </w:tc>
      </w:tr>
      <w:tr w:rsidR="00C15867" w:rsidRPr="00341DCF" w14:paraId="5BFFB732" w14:textId="77777777" w:rsidTr="00060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142223" w14:textId="77777777" w:rsidR="00C15867" w:rsidRPr="00341DCF" w:rsidRDefault="00E52838" w:rsidP="00060CCC">
            <w:pPr>
              <w:spacing w:before="120"/>
            </w:pPr>
            <w:r w:rsidRPr="00341DCF">
              <w:rPr>
                <w:noProof/>
                <w:lang w:val="en-US" w:eastAsia="zh-CN"/>
              </w:rPr>
              <mc:AlternateContent>
                <mc:Choice Requires="wpg">
                  <w:drawing>
                    <wp:anchor distT="0" distB="0" distL="114300" distR="114300" simplePos="0" relativeHeight="251658240" behindDoc="0" locked="0" layoutInCell="1" allowOverlap="1" wp14:anchorId="4CDFCA36" wp14:editId="405D657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1761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6E76F9" w14:textId="77777777" w:rsidR="00C15867" w:rsidRPr="00341DCF" w:rsidRDefault="00C15867" w:rsidP="0006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41DCF">
              <w:rPr>
                <w:rFonts w:ascii="Univers" w:hAnsi="Univers"/>
                <w:b/>
                <w:sz w:val="32"/>
              </w:rPr>
              <w:t>United Nations</w:t>
            </w:r>
          </w:p>
          <w:p w14:paraId="29D71BA1" w14:textId="77777777" w:rsidR="00C15867" w:rsidRPr="00341DCF" w:rsidRDefault="00C15867" w:rsidP="0006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41DCF">
              <w:rPr>
                <w:rFonts w:ascii="Univers" w:hAnsi="Univers"/>
                <w:b/>
                <w:sz w:val="32"/>
              </w:rPr>
              <w:t>Environment</w:t>
            </w:r>
          </w:p>
          <w:p w14:paraId="3C4BBBFE" w14:textId="77777777" w:rsidR="00C15867" w:rsidRPr="00341DCF" w:rsidRDefault="00C15867" w:rsidP="0006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41DCF">
              <w:rPr>
                <w:rFonts w:ascii="Univers" w:hAnsi="Univers"/>
                <w:b/>
                <w:sz w:val="32"/>
              </w:rPr>
              <w:t>Programme</w:t>
            </w:r>
          </w:p>
          <w:p w14:paraId="4077C435" w14:textId="77777777" w:rsidR="00C15867" w:rsidRPr="00341DCF" w:rsidRDefault="00C15867" w:rsidP="00060CCC">
            <w:pPr>
              <w:spacing w:before="720"/>
              <w:ind w:left="158"/>
            </w:pPr>
          </w:p>
        </w:tc>
        <w:tc>
          <w:tcPr>
            <w:tcW w:w="4590" w:type="dxa"/>
            <w:tcBorders>
              <w:top w:val="nil"/>
              <w:left w:val="nil"/>
              <w:bottom w:val="single" w:sz="36" w:space="0" w:color="auto"/>
              <w:right w:val="nil"/>
            </w:tcBorders>
          </w:tcPr>
          <w:p w14:paraId="4DAF034A" w14:textId="77777777" w:rsidR="00C15867" w:rsidRPr="00341DCF" w:rsidRDefault="00C15867" w:rsidP="00060CCC">
            <w:r w:rsidRPr="00341DCF">
              <w:t>Distr.</w:t>
            </w:r>
          </w:p>
          <w:p w14:paraId="4E1E0626" w14:textId="77777777" w:rsidR="00923540" w:rsidRPr="00341DCF" w:rsidRDefault="00923540" w:rsidP="00923540">
            <w:r w:rsidRPr="00341DCF">
              <w:t>GENERAL</w:t>
            </w:r>
          </w:p>
          <w:p w14:paraId="70DEB898" w14:textId="77777777" w:rsidR="00C15867" w:rsidRPr="00341DCF" w:rsidRDefault="00C15867" w:rsidP="00060CCC"/>
          <w:p w14:paraId="2B5C826D" w14:textId="77777777" w:rsidR="00C15867" w:rsidRPr="00341DCF" w:rsidRDefault="00C15867" w:rsidP="00060CCC"/>
          <w:p w14:paraId="170455F5" w14:textId="0392C93E" w:rsidR="00C15867" w:rsidRPr="00341DCF" w:rsidRDefault="00531D30" w:rsidP="00060CCC">
            <w:fldSimple w:instr=" DOCPROPERTY &quot;Document number&quot;  \* MERGEFORMAT ">
              <w:r w:rsidRPr="00341DCF">
                <w:t>UNEP/OzL.Pro/ExCom/97/74</w:t>
              </w:r>
            </w:fldSimple>
          </w:p>
          <w:p w14:paraId="1C6260FD" w14:textId="4D34D413" w:rsidR="00C15867" w:rsidRPr="00341DCF" w:rsidRDefault="00BC2495" w:rsidP="00060CCC">
            <w:r w:rsidRPr="00341DCF">
              <w:fldChar w:fldCharType="begin"/>
            </w:r>
            <w:r w:rsidR="00851352" w:rsidRPr="00341DCF">
              <w:instrText xml:space="preserve"> DOCPROPERTY "Revision date" \@ "d MMMM YYYY"  \* MERGEFORMAT </w:instrText>
            </w:r>
            <w:r w:rsidRPr="00341DCF">
              <w:fldChar w:fldCharType="separate"/>
            </w:r>
            <w:r w:rsidR="00AF75E8" w:rsidRPr="00341DCF">
              <w:t>16 November 2025</w:t>
            </w:r>
            <w:r w:rsidRPr="00341DCF">
              <w:fldChar w:fldCharType="end"/>
            </w:r>
          </w:p>
          <w:p w14:paraId="052F7A3E" w14:textId="77777777" w:rsidR="00C15867" w:rsidRPr="00341DCF" w:rsidRDefault="00C15867" w:rsidP="00060CCC">
            <w:pPr>
              <w:rPr>
                <w:caps/>
              </w:rPr>
            </w:pPr>
          </w:p>
          <w:p w14:paraId="09715612" w14:textId="77777777" w:rsidR="00C15867" w:rsidRPr="00341DCF" w:rsidRDefault="00C15867" w:rsidP="00060CCC">
            <w:r w:rsidRPr="00341DCF">
              <w:t>ORIGINAL: ENGLISH</w:t>
            </w:r>
          </w:p>
        </w:tc>
      </w:tr>
    </w:tbl>
    <w:p w14:paraId="7C23DE04" w14:textId="77777777" w:rsidR="00CA59FB" w:rsidRPr="00341DCF" w:rsidRDefault="00C15867" w:rsidP="00743F25">
      <w:pPr>
        <w:spacing w:before="40"/>
        <w:jc w:val="left"/>
      </w:pPr>
      <w:r w:rsidRPr="00341DCF">
        <w:t>EXECUTIVE COMMITTEE OF</w:t>
      </w:r>
      <w:r w:rsidRPr="00341DCF">
        <w:br/>
        <w:t xml:space="preserve">  THE MULTILATERAL FUND FOR THE</w:t>
      </w:r>
      <w:r w:rsidRPr="00341DCF">
        <w:br/>
        <w:t xml:space="preserve">  IMPLEMENTATION OF THE MONTREAL PROTOCOL</w:t>
      </w:r>
      <w:r w:rsidRPr="00341DCF">
        <w:br/>
      </w:r>
      <w:r w:rsidR="00CA59FB" w:rsidRPr="00341DCF">
        <w:t>Ninety-</w:t>
      </w:r>
      <w:r w:rsidR="00F10452" w:rsidRPr="00341DCF">
        <w:t>s</w:t>
      </w:r>
      <w:r w:rsidR="00B35FCB" w:rsidRPr="00341DCF">
        <w:t>even</w:t>
      </w:r>
      <w:r w:rsidR="00E9339B" w:rsidRPr="00341DCF">
        <w:t xml:space="preserve">th </w:t>
      </w:r>
      <w:r w:rsidR="00CA59FB" w:rsidRPr="00341DCF">
        <w:t>Meeting</w:t>
      </w:r>
    </w:p>
    <w:p w14:paraId="07092C07" w14:textId="1FA43164" w:rsidR="00CA59FB" w:rsidRPr="00341DCF" w:rsidRDefault="00CA59FB" w:rsidP="00CA59FB">
      <w:pPr>
        <w:jc w:val="left"/>
      </w:pPr>
      <w:r w:rsidRPr="00341DCF">
        <w:t xml:space="preserve">Montreal, </w:t>
      </w:r>
      <w:r w:rsidR="00D26D68" w:rsidRPr="00341DCF">
        <w:t>1</w:t>
      </w:r>
      <w:r w:rsidR="00387E10" w:rsidRPr="00341DCF">
        <w:t>–</w:t>
      </w:r>
      <w:r w:rsidR="00D26D68" w:rsidRPr="00341DCF">
        <w:t>5</w:t>
      </w:r>
      <w:r w:rsidR="00022071" w:rsidRPr="00341DCF">
        <w:t xml:space="preserve"> </w:t>
      </w:r>
      <w:r w:rsidR="00D26D68" w:rsidRPr="00341DCF">
        <w:t>December</w:t>
      </w:r>
      <w:r w:rsidR="007624A2" w:rsidRPr="00341DCF">
        <w:t xml:space="preserve"> 2025</w:t>
      </w:r>
    </w:p>
    <w:p w14:paraId="05EAC3AA" w14:textId="5A13BCA3" w:rsidR="0079781A" w:rsidRPr="00341DCF" w:rsidRDefault="0079781A" w:rsidP="0079781A">
      <w:pPr>
        <w:jc w:val="left"/>
      </w:pPr>
      <w:r w:rsidRPr="00341DCF">
        <w:t>Item</w:t>
      </w:r>
      <w:r w:rsidR="00387E10" w:rsidRPr="00341DCF">
        <w:t xml:space="preserve">s 9(c) and 9(d) </w:t>
      </w:r>
      <w:r w:rsidRPr="00341DCF">
        <w:t>of the provisional agenda</w:t>
      </w:r>
      <w:r w:rsidRPr="00341DCF">
        <w:rPr>
          <w:rStyle w:val="FootnoteReference"/>
        </w:rPr>
        <w:footnoteReference w:id="1"/>
      </w:r>
    </w:p>
    <w:p w14:paraId="1A61104D" w14:textId="77777777" w:rsidR="00C15867" w:rsidRPr="00341DCF" w:rsidRDefault="00C15867" w:rsidP="00CA59FB">
      <w:pPr>
        <w:jc w:val="left"/>
      </w:pPr>
    </w:p>
    <w:p w14:paraId="7DCBBC9C" w14:textId="70A00188" w:rsidR="00B17881" w:rsidRPr="00341DCF" w:rsidRDefault="00B17881" w:rsidP="00C2065F">
      <w:pPr>
        <w:spacing w:before="240" w:after="240"/>
        <w:jc w:val="center"/>
        <w:rPr>
          <w:b/>
          <w:bCs/>
        </w:rPr>
      </w:pPr>
      <w:r w:rsidRPr="00341DCF">
        <w:rPr>
          <w:b/>
          <w:bCs/>
        </w:rPr>
        <w:t>PROJECT PROPOSALS: SERBIA</w:t>
      </w:r>
    </w:p>
    <w:p w14:paraId="54D332FC" w14:textId="77777777" w:rsidR="00387E10" w:rsidRPr="00341DCF" w:rsidRDefault="00387E10" w:rsidP="00387E10">
      <w:pPr>
        <w:ind w:firstLine="720"/>
      </w:pPr>
      <w:r w:rsidRPr="00341DCF">
        <w:t>This document consists of the comments and recommendation of the Secretariat on the following project proposals:</w:t>
      </w:r>
    </w:p>
    <w:p w14:paraId="350CD606" w14:textId="77777777" w:rsidR="006B18FA" w:rsidRPr="00341DCF" w:rsidRDefault="006B18FA" w:rsidP="006B18FA">
      <w:pPr>
        <w:spacing w:before="240"/>
        <w:rPr>
          <w:u w:val="single"/>
        </w:rPr>
      </w:pPr>
      <w:r w:rsidRPr="00341DCF">
        <w:rPr>
          <w:u w:val="single"/>
        </w:rPr>
        <w:t>Phase-out</w:t>
      </w:r>
    </w:p>
    <w:p w14:paraId="487B77B9" w14:textId="77777777" w:rsidR="006B18FA" w:rsidRPr="00341DCF" w:rsidRDefault="006B18FA" w:rsidP="006B18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1559"/>
      </w:tblGrid>
      <w:tr w:rsidR="006B18FA" w:rsidRPr="00341DCF" w14:paraId="5313577E" w14:textId="77777777" w:rsidTr="002B0AF0">
        <w:tc>
          <w:tcPr>
            <w:tcW w:w="5670" w:type="dxa"/>
            <w:hideMark/>
          </w:tcPr>
          <w:p w14:paraId="43ACE25A" w14:textId="77777777" w:rsidR="006B18FA" w:rsidRPr="00341DCF" w:rsidRDefault="006B18FA" w:rsidP="00743F25">
            <w:pPr>
              <w:pStyle w:val="ListParagraph"/>
              <w:numPr>
                <w:ilvl w:val="0"/>
                <w:numId w:val="25"/>
              </w:numPr>
              <w:ind w:right="31" w:hanging="830"/>
              <w:jc w:val="left"/>
              <w:rPr>
                <w:lang w:val="en-CA"/>
              </w:rPr>
            </w:pPr>
            <w:r w:rsidRPr="00341DCF">
              <w:rPr>
                <w:lang w:val="en-CA"/>
              </w:rPr>
              <w:t>HCFC phase-out management plan (stage II, third tranche)</w:t>
            </w:r>
          </w:p>
        </w:tc>
        <w:tc>
          <w:tcPr>
            <w:tcW w:w="2127" w:type="dxa"/>
            <w:hideMark/>
          </w:tcPr>
          <w:p w14:paraId="5A7470FC" w14:textId="3FF7D76E" w:rsidR="006B18FA" w:rsidRPr="00341DCF" w:rsidRDefault="002B0AF0">
            <w:pPr>
              <w:jc w:val="center"/>
            </w:pPr>
            <w:r w:rsidRPr="00341DCF">
              <w:t>UNIDO and UNEP</w:t>
            </w:r>
          </w:p>
        </w:tc>
        <w:tc>
          <w:tcPr>
            <w:tcW w:w="1559" w:type="dxa"/>
            <w:hideMark/>
          </w:tcPr>
          <w:p w14:paraId="0B3388CA" w14:textId="5FAE5062" w:rsidR="006B18FA" w:rsidRPr="00341DCF" w:rsidRDefault="006B18FA" w:rsidP="00743F25">
            <w:pPr>
              <w:jc w:val="center"/>
            </w:pPr>
            <w:r w:rsidRPr="00341DCF">
              <w:t>Blanke</w:t>
            </w:r>
            <w:r w:rsidR="00743F25" w:rsidRPr="00341DCF">
              <w:t xml:space="preserve">t </w:t>
            </w:r>
            <w:r w:rsidRPr="00341DCF">
              <w:t>approval</w:t>
            </w:r>
          </w:p>
        </w:tc>
      </w:tr>
    </w:tbl>
    <w:p w14:paraId="12BE5E7B" w14:textId="33B673A4" w:rsidR="00387E10" w:rsidRPr="00341DCF" w:rsidRDefault="00387E10" w:rsidP="00387E10">
      <w:pPr>
        <w:spacing w:before="240" w:after="240"/>
        <w:rPr>
          <w:u w:val="single"/>
        </w:rPr>
      </w:pPr>
      <w:r w:rsidRPr="00341DCF">
        <w:rPr>
          <w:u w:val="single"/>
        </w:rPr>
        <w:t>Phase-down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60"/>
        <w:gridCol w:w="1530"/>
      </w:tblGrid>
      <w:tr w:rsidR="00387E10" w:rsidRPr="00341DCF" w14:paraId="73DA9C53" w14:textId="77777777" w:rsidTr="002B0AF0">
        <w:trPr>
          <w:trHeight w:val="601"/>
        </w:trPr>
        <w:tc>
          <w:tcPr>
            <w:tcW w:w="5670" w:type="dxa"/>
          </w:tcPr>
          <w:p w14:paraId="2C3B59D8" w14:textId="77777777" w:rsidR="00387E10" w:rsidRPr="00341DCF" w:rsidRDefault="00387E10" w:rsidP="00D85566">
            <w:pPr>
              <w:pStyle w:val="ListParagraph"/>
              <w:numPr>
                <w:ilvl w:val="0"/>
                <w:numId w:val="10"/>
              </w:numPr>
              <w:ind w:hanging="830"/>
              <w:jc w:val="left"/>
              <w:rPr>
                <w:lang w:val="en-CA"/>
              </w:rPr>
            </w:pPr>
            <w:r w:rsidRPr="00341DCF">
              <w:rPr>
                <w:lang w:val="en-CA"/>
              </w:rPr>
              <w:t>Kigali HFC implementation plan (</w:t>
            </w:r>
            <w:r w:rsidRPr="00341DCF">
              <w:rPr>
                <w:shd w:val="clear" w:color="auto" w:fill="FFFFFF" w:themeFill="background1"/>
                <w:lang w:val="en-CA"/>
              </w:rPr>
              <w:t>stage I, first tranche</w:t>
            </w:r>
            <w:r w:rsidRPr="00341DCF">
              <w:rPr>
                <w:lang w:val="en-CA"/>
              </w:rPr>
              <w:t>)</w:t>
            </w:r>
          </w:p>
        </w:tc>
        <w:tc>
          <w:tcPr>
            <w:tcW w:w="2160" w:type="dxa"/>
          </w:tcPr>
          <w:p w14:paraId="7BF2800B" w14:textId="5A27E338" w:rsidR="00387E10" w:rsidRPr="00341DCF" w:rsidRDefault="002B0AF0" w:rsidP="00060CCC">
            <w:pPr>
              <w:ind w:left="-32" w:right="212"/>
              <w:jc w:val="center"/>
            </w:pPr>
            <w:r w:rsidRPr="00341DCF">
              <w:t>UNIDO and UNEP</w:t>
            </w:r>
          </w:p>
        </w:tc>
        <w:tc>
          <w:tcPr>
            <w:tcW w:w="1530" w:type="dxa"/>
          </w:tcPr>
          <w:p w14:paraId="21271844" w14:textId="77777777" w:rsidR="00387E10" w:rsidRPr="00341DCF" w:rsidRDefault="00387E10" w:rsidP="002B0AF0">
            <w:pPr>
              <w:ind w:right="-8"/>
              <w:jc w:val="center"/>
            </w:pPr>
            <w:r w:rsidRPr="00341DCF">
              <w:t>Individual consideration</w:t>
            </w:r>
          </w:p>
        </w:tc>
      </w:tr>
    </w:tbl>
    <w:p w14:paraId="24AC2220" w14:textId="77777777" w:rsidR="00387E10" w:rsidRPr="00341DCF" w:rsidRDefault="00387E10" w:rsidP="00743F25">
      <w:pPr>
        <w:jc w:val="left"/>
      </w:pPr>
    </w:p>
    <w:p w14:paraId="6D9DA2AA" w14:textId="77777777" w:rsidR="0074603E" w:rsidRPr="00341DCF" w:rsidRDefault="0074603E" w:rsidP="0074603E">
      <w:pPr>
        <w:pStyle w:val="Heading1"/>
        <w:numPr>
          <w:ilvl w:val="0"/>
          <w:numId w:val="0"/>
        </w:numPr>
        <w:tabs>
          <w:tab w:val="left" w:pos="1280"/>
        </w:tabs>
        <w:rPr>
          <w:u w:val="single"/>
        </w:rPr>
      </w:pPr>
      <w:r w:rsidRPr="00341DCF">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1563"/>
      </w:tblGrid>
      <w:tr w:rsidR="0074603E" w:rsidRPr="00341DCF" w14:paraId="769A4E11" w14:textId="77777777" w:rsidTr="002B0AF0">
        <w:tc>
          <w:tcPr>
            <w:tcW w:w="5670" w:type="dxa"/>
            <w:hideMark/>
          </w:tcPr>
          <w:p w14:paraId="53763CF5" w14:textId="13ABB5F1" w:rsidR="0074603E" w:rsidRPr="00341DCF" w:rsidRDefault="00524C5B" w:rsidP="00D85566">
            <w:pPr>
              <w:pStyle w:val="ListParagraph"/>
              <w:numPr>
                <w:ilvl w:val="0"/>
                <w:numId w:val="25"/>
              </w:numPr>
              <w:ind w:hanging="830"/>
              <w:rPr>
                <w:lang w:val="en-CA"/>
              </w:rPr>
            </w:pPr>
            <w:r w:rsidRPr="00341DCF">
              <w:rPr>
                <w:lang w:val="en-CA"/>
              </w:rPr>
              <w:t>Pilot project to maintain and</w:t>
            </w:r>
            <w:r w:rsidR="003A5ECB" w:rsidRPr="00341DCF">
              <w:rPr>
                <w:lang w:val="en-CA"/>
              </w:rPr>
              <w:t xml:space="preserve"> enhance</w:t>
            </w:r>
            <w:r w:rsidRPr="00341DCF">
              <w:rPr>
                <w:lang w:val="en-CA"/>
              </w:rPr>
              <w:t xml:space="preserve"> the energy efficiency of replacement technologies and equipment in the context of HFC phase-down (non</w:t>
            </w:r>
            <w:r w:rsidR="00743F25" w:rsidRPr="00341DCF">
              <w:rPr>
                <w:lang w:val="en-CA"/>
              </w:rPr>
              <w:noBreakHyphen/>
            </w:r>
            <w:r w:rsidRPr="00341DCF">
              <w:rPr>
                <w:lang w:val="en-CA"/>
              </w:rPr>
              <w:t>investment activities)</w:t>
            </w:r>
            <w:r w:rsidR="00680576" w:rsidRPr="00341DCF">
              <w:rPr>
                <w:lang w:val="en-CA"/>
              </w:rPr>
              <w:t xml:space="preserve"> and demonstration project </w:t>
            </w:r>
            <w:r w:rsidR="00D635AC" w:rsidRPr="00341DCF">
              <w:rPr>
                <w:lang w:val="en-CA"/>
              </w:rPr>
              <w:t xml:space="preserve">to replace </w:t>
            </w:r>
            <w:r w:rsidR="003A5ECB" w:rsidRPr="00341DCF">
              <w:rPr>
                <w:lang w:val="en-CA"/>
              </w:rPr>
              <w:t xml:space="preserve">centralized </w:t>
            </w:r>
            <w:r w:rsidR="00D635AC" w:rsidRPr="00341DCF">
              <w:rPr>
                <w:lang w:val="en-CA"/>
              </w:rPr>
              <w:t xml:space="preserve">R-404A </w:t>
            </w:r>
            <w:r w:rsidR="003A5ECB" w:rsidRPr="00341DCF">
              <w:rPr>
                <w:lang w:val="en-CA"/>
              </w:rPr>
              <w:t xml:space="preserve">refrigeration </w:t>
            </w:r>
            <w:r w:rsidR="00D635AC" w:rsidRPr="00341DCF">
              <w:rPr>
                <w:lang w:val="en-CA"/>
              </w:rPr>
              <w:t>systems</w:t>
            </w:r>
            <w:r w:rsidR="003A5ECB" w:rsidRPr="00341DCF">
              <w:rPr>
                <w:lang w:val="en-CA"/>
              </w:rPr>
              <w:t xml:space="preserve"> in three medium</w:t>
            </w:r>
            <w:r w:rsidR="00743F25" w:rsidRPr="00341DCF">
              <w:rPr>
                <w:lang w:val="en-CA"/>
              </w:rPr>
              <w:noBreakHyphen/>
            </w:r>
            <w:r w:rsidR="003A5ECB" w:rsidRPr="00341DCF">
              <w:rPr>
                <w:lang w:val="en-CA"/>
              </w:rPr>
              <w:t>size</w:t>
            </w:r>
            <w:r w:rsidR="00743F25" w:rsidRPr="00341DCF">
              <w:rPr>
                <w:lang w:val="en-CA"/>
              </w:rPr>
              <w:t>d</w:t>
            </w:r>
            <w:r w:rsidR="003A5ECB" w:rsidRPr="00341DCF">
              <w:rPr>
                <w:lang w:val="en-CA"/>
              </w:rPr>
              <w:t xml:space="preserve"> supermarkets with decentralized self</w:t>
            </w:r>
            <w:r w:rsidR="00432579" w:rsidRPr="00341DCF">
              <w:rPr>
                <w:lang w:val="en-CA"/>
              </w:rPr>
              <w:noBreakHyphen/>
            </w:r>
            <w:r w:rsidR="003A5ECB" w:rsidRPr="00341DCF">
              <w:rPr>
                <w:lang w:val="en-CA"/>
              </w:rPr>
              <w:t>contained plug-in cabinets using propane</w:t>
            </w:r>
          </w:p>
        </w:tc>
        <w:tc>
          <w:tcPr>
            <w:tcW w:w="2127" w:type="dxa"/>
            <w:hideMark/>
          </w:tcPr>
          <w:p w14:paraId="7A0D5DBD" w14:textId="49235E17" w:rsidR="0074603E" w:rsidRPr="00341DCF" w:rsidRDefault="002B0AF0">
            <w:pPr>
              <w:jc w:val="center"/>
              <w:rPr>
                <w:lang w:val="en-US"/>
              </w:rPr>
            </w:pPr>
            <w:r w:rsidRPr="00341DCF">
              <w:rPr>
                <w:lang w:val="en-US"/>
              </w:rPr>
              <w:t>UNIDO</w:t>
            </w:r>
          </w:p>
        </w:tc>
        <w:tc>
          <w:tcPr>
            <w:tcW w:w="1563" w:type="dxa"/>
            <w:hideMark/>
          </w:tcPr>
          <w:p w14:paraId="3052E14F" w14:textId="3076895F" w:rsidR="0074603E" w:rsidRPr="00341DCF" w:rsidRDefault="0074603E" w:rsidP="00743F25">
            <w:pPr>
              <w:jc w:val="center"/>
              <w:rPr>
                <w:lang w:val="en-US"/>
              </w:rPr>
            </w:pPr>
            <w:r w:rsidRPr="00341DCF">
              <w:t>Individual</w:t>
            </w:r>
            <w:r w:rsidR="00743F25" w:rsidRPr="00341DCF">
              <w:t xml:space="preserve"> </w:t>
            </w:r>
            <w:r w:rsidRPr="00341DCF">
              <w:t>consideration</w:t>
            </w:r>
          </w:p>
        </w:tc>
      </w:tr>
    </w:tbl>
    <w:p w14:paraId="3C0E5A93" w14:textId="09250B7B" w:rsidR="00387E10" w:rsidRPr="00341DCF" w:rsidRDefault="00387E10">
      <w:pPr>
        <w:jc w:val="left"/>
        <w:rPr>
          <w:b/>
        </w:rPr>
      </w:pPr>
      <w:r w:rsidRPr="00341DCF">
        <w:rPr>
          <w:b/>
        </w:rPr>
        <w:br w:type="page"/>
      </w:r>
    </w:p>
    <w:p w14:paraId="55AF1657" w14:textId="233825C9" w:rsidR="00F90121" w:rsidRPr="00341DCF" w:rsidRDefault="00F90121" w:rsidP="00F90121">
      <w:pPr>
        <w:spacing w:after="120"/>
        <w:jc w:val="center"/>
        <w:rPr>
          <w:b/>
        </w:rPr>
      </w:pPr>
      <w:r w:rsidRPr="00341DCF">
        <w:rPr>
          <w:b/>
        </w:rPr>
        <w:lastRenderedPageBreak/>
        <w:t>PROJECT EVALUATION SHEET – MULTI-YEAR PROJECTS</w:t>
      </w:r>
    </w:p>
    <w:p w14:paraId="38F8F1C8" w14:textId="77777777" w:rsidR="00F90121" w:rsidRPr="00341DCF" w:rsidRDefault="00F90121" w:rsidP="00F90121">
      <w:pPr>
        <w:spacing w:after="200"/>
        <w:jc w:val="center"/>
        <w:rPr>
          <w:b/>
          <w:bCs/>
          <w:sz w:val="24"/>
          <w:szCs w:val="24"/>
        </w:rPr>
      </w:pPr>
      <w:r w:rsidRPr="00341DCF">
        <w:rPr>
          <w:b/>
          <w:bCs/>
          <w:sz w:val="24"/>
          <w:szCs w:val="24"/>
        </w:rPr>
        <w:t>Serbia</w:t>
      </w:r>
    </w:p>
    <w:tbl>
      <w:tblPr>
        <w:tblStyle w:val="TableGrid"/>
        <w:tblW w:w="5000" w:type="pct"/>
        <w:tblLook w:val="04A0" w:firstRow="1" w:lastRow="0" w:firstColumn="1" w:lastColumn="0" w:noHBand="0" w:noVBand="1"/>
      </w:tblPr>
      <w:tblGrid>
        <w:gridCol w:w="2337"/>
        <w:gridCol w:w="2760"/>
        <w:gridCol w:w="1844"/>
        <w:gridCol w:w="2409"/>
      </w:tblGrid>
      <w:tr w:rsidR="00F90121" w:rsidRPr="00341DCF" w14:paraId="35E55D26" w14:textId="77777777" w:rsidTr="00060CCC">
        <w:trPr>
          <w:trHeight w:val="240"/>
        </w:trPr>
        <w:tc>
          <w:tcPr>
            <w:tcW w:w="1250" w:type="pct"/>
            <w:vAlign w:val="center"/>
            <w:hideMark/>
          </w:tcPr>
          <w:p w14:paraId="416047E5" w14:textId="77777777" w:rsidR="00F90121" w:rsidRPr="00341DCF" w:rsidRDefault="00F90121" w:rsidP="00060CCC">
            <w:pPr>
              <w:jc w:val="left"/>
              <w:rPr>
                <w:b/>
                <w:sz w:val="20"/>
                <w:szCs w:val="20"/>
                <w:lang w:val="en-US"/>
              </w:rPr>
            </w:pPr>
            <w:r w:rsidRPr="00341DCF">
              <w:rPr>
                <w:b/>
                <w:sz w:val="20"/>
                <w:szCs w:val="20"/>
                <w:lang w:val="en-US"/>
              </w:rPr>
              <w:t>(I) PROJECT TITLE</w:t>
            </w:r>
          </w:p>
        </w:tc>
        <w:tc>
          <w:tcPr>
            <w:tcW w:w="1476" w:type="pct"/>
            <w:vAlign w:val="center"/>
            <w:hideMark/>
          </w:tcPr>
          <w:p w14:paraId="25B2E58C" w14:textId="77777777" w:rsidR="00F90121" w:rsidRPr="00341DCF" w:rsidRDefault="00F90121" w:rsidP="00060CCC">
            <w:pPr>
              <w:jc w:val="center"/>
              <w:rPr>
                <w:b/>
                <w:sz w:val="20"/>
                <w:szCs w:val="20"/>
                <w:lang w:val="en-US"/>
              </w:rPr>
            </w:pPr>
            <w:r w:rsidRPr="00341DCF">
              <w:rPr>
                <w:b/>
                <w:sz w:val="20"/>
                <w:szCs w:val="20"/>
                <w:lang w:val="en-US"/>
              </w:rPr>
              <w:t>AGENCY</w:t>
            </w:r>
          </w:p>
        </w:tc>
        <w:tc>
          <w:tcPr>
            <w:tcW w:w="986" w:type="pct"/>
            <w:vAlign w:val="center"/>
            <w:hideMark/>
          </w:tcPr>
          <w:p w14:paraId="5B1CFF07" w14:textId="77777777" w:rsidR="00F90121" w:rsidRPr="00341DCF" w:rsidRDefault="00F90121" w:rsidP="00060CCC">
            <w:pPr>
              <w:jc w:val="center"/>
              <w:rPr>
                <w:b/>
                <w:sz w:val="20"/>
                <w:szCs w:val="20"/>
                <w:lang w:val="en-US"/>
              </w:rPr>
            </w:pPr>
            <w:r w:rsidRPr="00341DCF">
              <w:rPr>
                <w:b/>
                <w:sz w:val="20"/>
                <w:szCs w:val="20"/>
                <w:lang w:val="en-US"/>
              </w:rPr>
              <w:t>MEETING APPROVED</w:t>
            </w:r>
          </w:p>
        </w:tc>
        <w:tc>
          <w:tcPr>
            <w:tcW w:w="1288" w:type="pct"/>
            <w:vAlign w:val="center"/>
            <w:hideMark/>
          </w:tcPr>
          <w:p w14:paraId="0270A137" w14:textId="77777777" w:rsidR="00F90121" w:rsidRPr="00341DCF" w:rsidRDefault="00F90121" w:rsidP="00060CCC">
            <w:pPr>
              <w:jc w:val="center"/>
              <w:rPr>
                <w:b/>
                <w:sz w:val="20"/>
                <w:szCs w:val="20"/>
                <w:lang w:val="en-US"/>
              </w:rPr>
            </w:pPr>
            <w:r w:rsidRPr="00341DCF">
              <w:rPr>
                <w:b/>
                <w:sz w:val="20"/>
                <w:szCs w:val="20"/>
                <w:lang w:val="en-US"/>
              </w:rPr>
              <w:t>CONTROL MEASURE</w:t>
            </w:r>
          </w:p>
        </w:tc>
      </w:tr>
      <w:tr w:rsidR="00F90121" w:rsidRPr="00341DCF" w14:paraId="28A4F22F" w14:textId="77777777" w:rsidTr="00060CCC">
        <w:trPr>
          <w:trHeight w:val="240"/>
        </w:trPr>
        <w:tc>
          <w:tcPr>
            <w:tcW w:w="1250" w:type="pct"/>
            <w:shd w:val="clear" w:color="auto" w:fill="FFFFFF" w:themeFill="background1"/>
            <w:vAlign w:val="center"/>
            <w:hideMark/>
          </w:tcPr>
          <w:p w14:paraId="3B334E0E" w14:textId="77777777" w:rsidR="00F90121" w:rsidRPr="00341DCF" w:rsidRDefault="00F90121" w:rsidP="00060CCC">
            <w:pPr>
              <w:jc w:val="center"/>
              <w:rPr>
                <w:sz w:val="20"/>
                <w:szCs w:val="20"/>
                <w:lang w:val="en-US"/>
              </w:rPr>
            </w:pPr>
            <w:r w:rsidRPr="00341DCF">
              <w:rPr>
                <w:sz w:val="20"/>
                <w:szCs w:val="20"/>
                <w:lang w:val="en-US"/>
              </w:rPr>
              <w:t>HCFC phase-out plan (stage II)</w:t>
            </w:r>
          </w:p>
        </w:tc>
        <w:tc>
          <w:tcPr>
            <w:tcW w:w="1476" w:type="pct"/>
            <w:shd w:val="clear" w:color="auto" w:fill="FFFFFF" w:themeFill="background1"/>
            <w:vAlign w:val="center"/>
          </w:tcPr>
          <w:p w14:paraId="3A4631FF" w14:textId="77777777" w:rsidR="00F90121" w:rsidRPr="00341DCF" w:rsidRDefault="00F90121" w:rsidP="00060CCC">
            <w:pPr>
              <w:jc w:val="center"/>
              <w:rPr>
                <w:sz w:val="20"/>
                <w:szCs w:val="20"/>
                <w:lang w:val="en-US"/>
              </w:rPr>
            </w:pPr>
            <w:r w:rsidRPr="00341DCF">
              <w:rPr>
                <w:color w:val="000000" w:themeColor="text1"/>
                <w:sz w:val="20"/>
                <w:szCs w:val="20"/>
              </w:rPr>
              <w:t>UNIDO (lead), UNEP</w:t>
            </w:r>
          </w:p>
        </w:tc>
        <w:tc>
          <w:tcPr>
            <w:tcW w:w="986" w:type="pct"/>
            <w:vAlign w:val="center"/>
          </w:tcPr>
          <w:p w14:paraId="31F8E558" w14:textId="77777777" w:rsidR="00F90121" w:rsidRPr="00341DCF" w:rsidRDefault="00F90121" w:rsidP="00060CCC">
            <w:pPr>
              <w:jc w:val="center"/>
              <w:rPr>
                <w:sz w:val="20"/>
                <w:szCs w:val="20"/>
                <w:lang w:val="en-US"/>
              </w:rPr>
            </w:pPr>
            <w:r w:rsidRPr="00341DCF">
              <w:rPr>
                <w:sz w:val="20"/>
                <w:szCs w:val="20"/>
                <w:lang w:val="en-US"/>
              </w:rPr>
              <w:t>85th</w:t>
            </w:r>
          </w:p>
        </w:tc>
        <w:tc>
          <w:tcPr>
            <w:tcW w:w="1288" w:type="pct"/>
            <w:vAlign w:val="center"/>
          </w:tcPr>
          <w:p w14:paraId="3483356A" w14:textId="77777777" w:rsidR="00F90121" w:rsidRPr="00341DCF" w:rsidRDefault="00F90121" w:rsidP="00060CCC">
            <w:pPr>
              <w:jc w:val="center"/>
              <w:rPr>
                <w:sz w:val="20"/>
                <w:szCs w:val="20"/>
                <w:lang w:val="en-US"/>
              </w:rPr>
            </w:pPr>
            <w:r w:rsidRPr="00341DCF">
              <w:rPr>
                <w:sz w:val="20"/>
                <w:szCs w:val="20"/>
                <w:lang w:val="en-US"/>
              </w:rPr>
              <w:t>67.5% phase-out by 2025</w:t>
            </w:r>
          </w:p>
        </w:tc>
      </w:tr>
    </w:tbl>
    <w:p w14:paraId="5AEBC446" w14:textId="77777777" w:rsidR="00F90121" w:rsidRPr="00341DCF" w:rsidRDefault="00F90121" w:rsidP="00F90121">
      <w:pPr>
        <w:jc w:val="center"/>
        <w:rPr>
          <w:sz w:val="18"/>
          <w:szCs w:val="18"/>
        </w:rPr>
      </w:pPr>
    </w:p>
    <w:tbl>
      <w:tblPr>
        <w:tblStyle w:val="TableGrid"/>
        <w:tblW w:w="5000" w:type="pct"/>
        <w:tblLook w:val="04A0" w:firstRow="1" w:lastRow="0" w:firstColumn="1" w:lastColumn="0" w:noHBand="0" w:noVBand="1"/>
      </w:tblPr>
      <w:tblGrid>
        <w:gridCol w:w="5097"/>
        <w:gridCol w:w="1844"/>
        <w:gridCol w:w="2409"/>
      </w:tblGrid>
      <w:tr w:rsidR="00F90121" w:rsidRPr="00341DCF" w14:paraId="5020EB57" w14:textId="77777777" w:rsidTr="00060CCC">
        <w:trPr>
          <w:trHeight w:val="43"/>
        </w:trPr>
        <w:tc>
          <w:tcPr>
            <w:tcW w:w="2726" w:type="pct"/>
            <w:hideMark/>
          </w:tcPr>
          <w:p w14:paraId="21D58B0C" w14:textId="77777777" w:rsidR="00F90121" w:rsidRPr="00341DCF" w:rsidRDefault="00F90121" w:rsidP="00060CCC">
            <w:pPr>
              <w:jc w:val="left"/>
              <w:rPr>
                <w:b/>
                <w:sz w:val="20"/>
                <w:szCs w:val="20"/>
                <w:lang w:val="en-US"/>
              </w:rPr>
            </w:pPr>
            <w:r w:rsidRPr="00341DCF">
              <w:rPr>
                <w:b/>
                <w:sz w:val="20"/>
                <w:szCs w:val="20"/>
                <w:lang w:val="en-US"/>
              </w:rPr>
              <w:t>(II) LATEST ARTICLE 7 DATA (Annex C, Group I)</w:t>
            </w:r>
          </w:p>
        </w:tc>
        <w:tc>
          <w:tcPr>
            <w:tcW w:w="986" w:type="pct"/>
            <w:hideMark/>
          </w:tcPr>
          <w:p w14:paraId="18440821" w14:textId="77777777" w:rsidR="00F90121" w:rsidRPr="00341DCF" w:rsidRDefault="00F90121" w:rsidP="00060CCC">
            <w:pPr>
              <w:jc w:val="center"/>
              <w:rPr>
                <w:sz w:val="20"/>
                <w:szCs w:val="20"/>
                <w:lang w:val="en-US"/>
              </w:rPr>
            </w:pPr>
            <w:r w:rsidRPr="00341DCF">
              <w:rPr>
                <w:sz w:val="20"/>
                <w:szCs w:val="20"/>
                <w:lang w:val="en-US"/>
              </w:rPr>
              <w:t>Year: 2024</w:t>
            </w:r>
          </w:p>
        </w:tc>
        <w:tc>
          <w:tcPr>
            <w:tcW w:w="1288" w:type="pct"/>
            <w:hideMark/>
          </w:tcPr>
          <w:p w14:paraId="04F89962" w14:textId="77777777" w:rsidR="00F90121" w:rsidRPr="00341DCF" w:rsidRDefault="00F90121" w:rsidP="00060CCC">
            <w:pPr>
              <w:jc w:val="right"/>
              <w:rPr>
                <w:sz w:val="20"/>
                <w:szCs w:val="20"/>
                <w:lang w:val="en-US"/>
              </w:rPr>
            </w:pPr>
            <w:r w:rsidRPr="00341DCF">
              <w:rPr>
                <w:sz w:val="20"/>
                <w:szCs w:val="20"/>
              </w:rPr>
              <w:t xml:space="preserve">3.31 </w:t>
            </w:r>
            <w:r w:rsidRPr="00341DCF">
              <w:rPr>
                <w:sz w:val="20"/>
                <w:szCs w:val="20"/>
                <w:lang w:val="en-US"/>
              </w:rPr>
              <w:t>ODP tonnes</w:t>
            </w:r>
          </w:p>
        </w:tc>
      </w:tr>
    </w:tbl>
    <w:p w14:paraId="19F13EED" w14:textId="77777777" w:rsidR="00F90121" w:rsidRPr="00341DCF" w:rsidRDefault="00F90121" w:rsidP="00F90121">
      <w:pPr>
        <w:jc w:val="center"/>
        <w:rPr>
          <w:sz w:val="18"/>
          <w:szCs w:val="18"/>
        </w:rPr>
      </w:pPr>
    </w:p>
    <w:tbl>
      <w:tblPr>
        <w:tblStyle w:val="TableGrid"/>
        <w:tblW w:w="5000" w:type="pct"/>
        <w:tblLook w:val="04A0" w:firstRow="1" w:lastRow="0" w:firstColumn="1" w:lastColumn="0" w:noHBand="0" w:noVBand="1"/>
      </w:tblPr>
      <w:tblGrid>
        <w:gridCol w:w="1106"/>
        <w:gridCol w:w="850"/>
        <w:gridCol w:w="672"/>
        <w:gridCol w:w="850"/>
        <w:gridCol w:w="1405"/>
        <w:gridCol w:w="983"/>
        <w:gridCol w:w="828"/>
        <w:gridCol w:w="828"/>
        <w:gridCol w:w="578"/>
        <w:gridCol w:w="1250"/>
      </w:tblGrid>
      <w:tr w:rsidR="00F90121" w:rsidRPr="00341DCF" w14:paraId="54BFDE4C" w14:textId="77777777" w:rsidTr="00060CCC">
        <w:trPr>
          <w:trHeight w:val="249"/>
        </w:trPr>
        <w:tc>
          <w:tcPr>
            <w:tcW w:w="3965" w:type="pct"/>
            <w:gridSpan w:val="8"/>
            <w:hideMark/>
          </w:tcPr>
          <w:p w14:paraId="5707C72A" w14:textId="77777777" w:rsidR="00F90121" w:rsidRPr="00341DCF" w:rsidRDefault="00F90121" w:rsidP="00060CCC">
            <w:pPr>
              <w:jc w:val="left"/>
              <w:rPr>
                <w:b/>
                <w:sz w:val="20"/>
                <w:szCs w:val="20"/>
                <w:lang w:val="en-US"/>
              </w:rPr>
            </w:pPr>
            <w:r w:rsidRPr="00341DCF">
              <w:rPr>
                <w:b/>
                <w:sz w:val="20"/>
                <w:szCs w:val="20"/>
                <w:lang w:val="en-US"/>
              </w:rPr>
              <w:t>(III) LATEST COUNTRY PROGRAMME SECTORAL DATA (ODP tonnes)</w:t>
            </w:r>
          </w:p>
        </w:tc>
        <w:tc>
          <w:tcPr>
            <w:tcW w:w="1035" w:type="pct"/>
            <w:gridSpan w:val="2"/>
            <w:hideMark/>
          </w:tcPr>
          <w:p w14:paraId="60707185" w14:textId="77777777" w:rsidR="00F90121" w:rsidRPr="00341DCF" w:rsidRDefault="00F90121" w:rsidP="00060CCC">
            <w:pPr>
              <w:jc w:val="right"/>
              <w:rPr>
                <w:b/>
                <w:sz w:val="20"/>
                <w:szCs w:val="20"/>
                <w:lang w:val="en-US"/>
              </w:rPr>
            </w:pPr>
            <w:r w:rsidRPr="00341DCF">
              <w:rPr>
                <w:b/>
                <w:sz w:val="20"/>
                <w:szCs w:val="20"/>
                <w:lang w:val="en-US"/>
              </w:rPr>
              <w:t xml:space="preserve">Year: </w:t>
            </w:r>
            <w:r w:rsidRPr="00341DCF">
              <w:rPr>
                <w:b/>
                <w:bCs/>
                <w:sz w:val="20"/>
                <w:szCs w:val="20"/>
                <w:lang w:val="en-US"/>
              </w:rPr>
              <w:t>2024</w:t>
            </w:r>
          </w:p>
        </w:tc>
      </w:tr>
      <w:tr w:rsidR="00F90121" w:rsidRPr="00341DCF" w14:paraId="55455DE6" w14:textId="77777777" w:rsidTr="00060CCC">
        <w:trPr>
          <w:trHeight w:val="249"/>
        </w:trPr>
        <w:tc>
          <w:tcPr>
            <w:tcW w:w="636" w:type="pct"/>
            <w:vAlign w:val="center"/>
            <w:hideMark/>
          </w:tcPr>
          <w:p w14:paraId="5FBFE16C" w14:textId="77777777" w:rsidR="00F90121" w:rsidRPr="00341DCF" w:rsidRDefault="00F90121" w:rsidP="00060CCC">
            <w:pPr>
              <w:jc w:val="center"/>
              <w:rPr>
                <w:sz w:val="20"/>
                <w:szCs w:val="20"/>
                <w:lang w:val="en-US"/>
              </w:rPr>
            </w:pPr>
            <w:r w:rsidRPr="00341DCF">
              <w:rPr>
                <w:sz w:val="20"/>
                <w:szCs w:val="20"/>
                <w:lang w:val="en-US"/>
              </w:rPr>
              <w:t>Chemical</w:t>
            </w:r>
          </w:p>
        </w:tc>
        <w:tc>
          <w:tcPr>
            <w:tcW w:w="425" w:type="pct"/>
            <w:vAlign w:val="center"/>
            <w:hideMark/>
          </w:tcPr>
          <w:p w14:paraId="5F37E7F0" w14:textId="77777777" w:rsidR="00F90121" w:rsidRPr="00341DCF" w:rsidRDefault="00F90121" w:rsidP="00060CCC">
            <w:pPr>
              <w:jc w:val="center"/>
              <w:rPr>
                <w:sz w:val="20"/>
                <w:szCs w:val="20"/>
                <w:lang w:val="en-US"/>
              </w:rPr>
            </w:pPr>
            <w:r w:rsidRPr="00341DCF">
              <w:rPr>
                <w:sz w:val="20"/>
                <w:szCs w:val="20"/>
                <w:lang w:val="en-US"/>
              </w:rPr>
              <w:t>Aerosol</w:t>
            </w:r>
          </w:p>
        </w:tc>
        <w:tc>
          <w:tcPr>
            <w:tcW w:w="354" w:type="pct"/>
            <w:vAlign w:val="center"/>
            <w:hideMark/>
          </w:tcPr>
          <w:p w14:paraId="7EC9DE1E" w14:textId="77777777" w:rsidR="00F90121" w:rsidRPr="00341DCF" w:rsidRDefault="00F90121" w:rsidP="00060CCC">
            <w:pPr>
              <w:jc w:val="center"/>
              <w:rPr>
                <w:sz w:val="20"/>
                <w:szCs w:val="20"/>
                <w:lang w:val="en-US"/>
              </w:rPr>
            </w:pPr>
            <w:r w:rsidRPr="00341DCF">
              <w:rPr>
                <w:sz w:val="20"/>
                <w:szCs w:val="20"/>
                <w:lang w:val="en-US"/>
              </w:rPr>
              <w:t>Foam</w:t>
            </w:r>
          </w:p>
        </w:tc>
        <w:tc>
          <w:tcPr>
            <w:tcW w:w="425" w:type="pct"/>
            <w:vAlign w:val="center"/>
            <w:hideMark/>
          </w:tcPr>
          <w:p w14:paraId="215B0F60" w14:textId="77777777" w:rsidR="00F90121" w:rsidRPr="00341DCF" w:rsidRDefault="00F90121" w:rsidP="00060CCC">
            <w:pPr>
              <w:jc w:val="center"/>
              <w:rPr>
                <w:sz w:val="20"/>
                <w:szCs w:val="20"/>
                <w:lang w:val="en-US"/>
              </w:rPr>
            </w:pPr>
            <w:r w:rsidRPr="00341DCF">
              <w:rPr>
                <w:sz w:val="20"/>
                <w:szCs w:val="20"/>
                <w:lang w:val="en-US"/>
              </w:rPr>
              <w:t>Fire-fighting</w:t>
            </w:r>
          </w:p>
        </w:tc>
        <w:tc>
          <w:tcPr>
            <w:tcW w:w="1274" w:type="pct"/>
            <w:gridSpan w:val="2"/>
            <w:vAlign w:val="center"/>
            <w:hideMark/>
          </w:tcPr>
          <w:p w14:paraId="3D698DB2" w14:textId="77777777" w:rsidR="00F90121" w:rsidRPr="00341DCF" w:rsidRDefault="00F90121" w:rsidP="00060CCC">
            <w:pPr>
              <w:jc w:val="center"/>
              <w:rPr>
                <w:sz w:val="20"/>
                <w:szCs w:val="20"/>
                <w:lang w:val="en-US"/>
              </w:rPr>
            </w:pPr>
            <w:r w:rsidRPr="00341DCF">
              <w:rPr>
                <w:sz w:val="20"/>
                <w:szCs w:val="20"/>
                <w:lang w:val="en-US"/>
              </w:rPr>
              <w:t>Refrigeration</w:t>
            </w:r>
          </w:p>
        </w:tc>
        <w:tc>
          <w:tcPr>
            <w:tcW w:w="425" w:type="pct"/>
            <w:vAlign w:val="center"/>
            <w:hideMark/>
          </w:tcPr>
          <w:p w14:paraId="156DCBDF" w14:textId="77777777" w:rsidR="00F90121" w:rsidRPr="00341DCF" w:rsidRDefault="00F90121" w:rsidP="00060CCC">
            <w:pPr>
              <w:jc w:val="center"/>
              <w:rPr>
                <w:sz w:val="20"/>
                <w:szCs w:val="20"/>
                <w:lang w:val="en-US"/>
              </w:rPr>
            </w:pPr>
            <w:r w:rsidRPr="00341DCF">
              <w:rPr>
                <w:sz w:val="20"/>
                <w:szCs w:val="20"/>
                <w:lang w:val="en-US"/>
              </w:rPr>
              <w:t>Solvent</w:t>
            </w:r>
          </w:p>
        </w:tc>
        <w:tc>
          <w:tcPr>
            <w:tcW w:w="425" w:type="pct"/>
            <w:vAlign w:val="center"/>
            <w:hideMark/>
          </w:tcPr>
          <w:p w14:paraId="3032D433" w14:textId="77777777" w:rsidR="00F90121" w:rsidRPr="00341DCF" w:rsidRDefault="00F90121" w:rsidP="00060CCC">
            <w:pPr>
              <w:jc w:val="center"/>
              <w:rPr>
                <w:sz w:val="20"/>
                <w:szCs w:val="20"/>
                <w:lang w:val="en-US"/>
              </w:rPr>
            </w:pPr>
            <w:r w:rsidRPr="00341DCF">
              <w:rPr>
                <w:sz w:val="20"/>
                <w:szCs w:val="20"/>
                <w:lang w:val="en-US"/>
              </w:rPr>
              <w:t>Process agent</w:t>
            </w:r>
          </w:p>
        </w:tc>
        <w:tc>
          <w:tcPr>
            <w:tcW w:w="356" w:type="pct"/>
            <w:vAlign w:val="center"/>
            <w:hideMark/>
          </w:tcPr>
          <w:p w14:paraId="2903661F" w14:textId="77777777" w:rsidR="00F90121" w:rsidRPr="00341DCF" w:rsidRDefault="00F90121" w:rsidP="00060CCC">
            <w:pPr>
              <w:jc w:val="center"/>
              <w:rPr>
                <w:sz w:val="20"/>
                <w:szCs w:val="20"/>
                <w:lang w:val="en-US"/>
              </w:rPr>
            </w:pPr>
            <w:r w:rsidRPr="00341DCF">
              <w:rPr>
                <w:sz w:val="20"/>
                <w:szCs w:val="20"/>
                <w:lang w:val="en-US"/>
              </w:rPr>
              <w:t>Lab use</w:t>
            </w:r>
          </w:p>
        </w:tc>
        <w:tc>
          <w:tcPr>
            <w:tcW w:w="679" w:type="pct"/>
            <w:vAlign w:val="center"/>
            <w:hideMark/>
          </w:tcPr>
          <w:p w14:paraId="02717295" w14:textId="77777777" w:rsidR="00F90121" w:rsidRPr="00341DCF" w:rsidRDefault="00F90121" w:rsidP="00060CCC">
            <w:pPr>
              <w:jc w:val="center"/>
              <w:rPr>
                <w:sz w:val="20"/>
                <w:szCs w:val="20"/>
                <w:lang w:val="en-US"/>
              </w:rPr>
            </w:pPr>
            <w:r w:rsidRPr="00341DCF">
              <w:rPr>
                <w:sz w:val="20"/>
                <w:szCs w:val="20"/>
                <w:lang w:val="en-US"/>
              </w:rPr>
              <w:t>Total sector consumption</w:t>
            </w:r>
          </w:p>
        </w:tc>
      </w:tr>
      <w:tr w:rsidR="00F90121" w:rsidRPr="00341DCF" w14:paraId="73E3675A" w14:textId="77777777" w:rsidTr="00060CCC">
        <w:trPr>
          <w:trHeight w:val="249"/>
        </w:trPr>
        <w:tc>
          <w:tcPr>
            <w:tcW w:w="1841" w:type="pct"/>
            <w:gridSpan w:val="4"/>
            <w:hideMark/>
          </w:tcPr>
          <w:p w14:paraId="61301AFE" w14:textId="77777777" w:rsidR="00F90121" w:rsidRPr="00341DCF" w:rsidRDefault="00F90121" w:rsidP="00060CCC">
            <w:pPr>
              <w:jc w:val="center"/>
              <w:rPr>
                <w:sz w:val="20"/>
                <w:szCs w:val="20"/>
                <w:lang w:val="en-US"/>
              </w:rPr>
            </w:pPr>
          </w:p>
        </w:tc>
        <w:tc>
          <w:tcPr>
            <w:tcW w:w="709" w:type="pct"/>
            <w:hideMark/>
          </w:tcPr>
          <w:p w14:paraId="0D887C56" w14:textId="77777777" w:rsidR="00F90121" w:rsidRPr="00341DCF" w:rsidRDefault="00F90121" w:rsidP="00060CCC">
            <w:pPr>
              <w:jc w:val="center"/>
              <w:rPr>
                <w:sz w:val="20"/>
                <w:szCs w:val="20"/>
                <w:lang w:val="en-US"/>
              </w:rPr>
            </w:pPr>
            <w:r w:rsidRPr="00341DCF">
              <w:rPr>
                <w:sz w:val="20"/>
                <w:szCs w:val="20"/>
                <w:lang w:val="en-US"/>
              </w:rPr>
              <w:t>Manufacturing</w:t>
            </w:r>
          </w:p>
        </w:tc>
        <w:tc>
          <w:tcPr>
            <w:tcW w:w="565" w:type="pct"/>
            <w:hideMark/>
          </w:tcPr>
          <w:p w14:paraId="48169E99" w14:textId="77777777" w:rsidR="00F90121" w:rsidRPr="00341DCF" w:rsidRDefault="00F90121" w:rsidP="00060CCC">
            <w:pPr>
              <w:jc w:val="center"/>
              <w:rPr>
                <w:sz w:val="20"/>
                <w:szCs w:val="20"/>
                <w:lang w:val="en-US"/>
              </w:rPr>
            </w:pPr>
            <w:r w:rsidRPr="00341DCF">
              <w:rPr>
                <w:sz w:val="20"/>
                <w:szCs w:val="20"/>
                <w:lang w:val="en-US"/>
              </w:rPr>
              <w:t>Servicing</w:t>
            </w:r>
          </w:p>
        </w:tc>
        <w:tc>
          <w:tcPr>
            <w:tcW w:w="1886" w:type="pct"/>
            <w:gridSpan w:val="4"/>
          </w:tcPr>
          <w:p w14:paraId="26CF25A1" w14:textId="77777777" w:rsidR="00F90121" w:rsidRPr="00341DCF" w:rsidRDefault="00F90121" w:rsidP="00060CCC">
            <w:pPr>
              <w:jc w:val="center"/>
              <w:rPr>
                <w:sz w:val="20"/>
                <w:szCs w:val="20"/>
                <w:lang w:val="en-US"/>
              </w:rPr>
            </w:pPr>
          </w:p>
        </w:tc>
      </w:tr>
      <w:tr w:rsidR="00F90121" w:rsidRPr="00341DCF" w14:paraId="045CEF1A" w14:textId="77777777" w:rsidTr="00060CCC">
        <w:trPr>
          <w:trHeight w:val="249"/>
        </w:trPr>
        <w:tc>
          <w:tcPr>
            <w:tcW w:w="636" w:type="pct"/>
            <w:hideMark/>
          </w:tcPr>
          <w:p w14:paraId="7600EE0A" w14:textId="77777777" w:rsidR="00F90121" w:rsidRPr="00341DCF" w:rsidRDefault="00F90121" w:rsidP="00060CCC">
            <w:pPr>
              <w:ind w:left="32"/>
              <w:jc w:val="left"/>
              <w:rPr>
                <w:sz w:val="20"/>
                <w:szCs w:val="20"/>
                <w:lang w:val="en-US"/>
              </w:rPr>
            </w:pPr>
            <w:r w:rsidRPr="00341DCF">
              <w:rPr>
                <w:sz w:val="20"/>
                <w:szCs w:val="20"/>
                <w:lang w:val="en-US"/>
              </w:rPr>
              <w:t>HCFC-22</w:t>
            </w:r>
          </w:p>
        </w:tc>
        <w:tc>
          <w:tcPr>
            <w:tcW w:w="425" w:type="pct"/>
          </w:tcPr>
          <w:p w14:paraId="1CB8E9B3" w14:textId="77777777" w:rsidR="00F90121" w:rsidRPr="00341DCF" w:rsidRDefault="00F90121" w:rsidP="00060CCC">
            <w:pPr>
              <w:jc w:val="right"/>
              <w:rPr>
                <w:sz w:val="20"/>
                <w:szCs w:val="20"/>
                <w:lang w:val="en-US"/>
              </w:rPr>
            </w:pPr>
          </w:p>
        </w:tc>
        <w:tc>
          <w:tcPr>
            <w:tcW w:w="354" w:type="pct"/>
          </w:tcPr>
          <w:p w14:paraId="7CEA3970" w14:textId="77777777" w:rsidR="00F90121" w:rsidRPr="00341DCF" w:rsidRDefault="00F90121" w:rsidP="00060CCC">
            <w:pPr>
              <w:jc w:val="right"/>
              <w:rPr>
                <w:sz w:val="20"/>
                <w:szCs w:val="20"/>
                <w:lang w:val="en-US"/>
              </w:rPr>
            </w:pPr>
          </w:p>
        </w:tc>
        <w:tc>
          <w:tcPr>
            <w:tcW w:w="425" w:type="pct"/>
          </w:tcPr>
          <w:p w14:paraId="40AA6D7B" w14:textId="77777777" w:rsidR="00F90121" w:rsidRPr="00341DCF" w:rsidRDefault="00F90121" w:rsidP="00060CCC">
            <w:pPr>
              <w:jc w:val="right"/>
              <w:rPr>
                <w:sz w:val="20"/>
                <w:szCs w:val="20"/>
                <w:lang w:val="en-US"/>
              </w:rPr>
            </w:pPr>
          </w:p>
        </w:tc>
        <w:tc>
          <w:tcPr>
            <w:tcW w:w="709" w:type="pct"/>
          </w:tcPr>
          <w:p w14:paraId="6536E1D2" w14:textId="77777777" w:rsidR="00F90121" w:rsidRPr="00341DCF" w:rsidRDefault="00F90121" w:rsidP="00060CCC">
            <w:pPr>
              <w:jc w:val="right"/>
              <w:rPr>
                <w:sz w:val="20"/>
                <w:szCs w:val="20"/>
                <w:lang w:val="en-US"/>
              </w:rPr>
            </w:pPr>
          </w:p>
        </w:tc>
        <w:tc>
          <w:tcPr>
            <w:tcW w:w="565" w:type="pct"/>
          </w:tcPr>
          <w:p w14:paraId="058222D7" w14:textId="77777777" w:rsidR="00F90121" w:rsidRPr="00341DCF" w:rsidRDefault="00F90121" w:rsidP="00060CCC">
            <w:pPr>
              <w:jc w:val="right"/>
              <w:rPr>
                <w:sz w:val="20"/>
                <w:szCs w:val="20"/>
                <w:lang w:val="en-US"/>
              </w:rPr>
            </w:pPr>
            <w:r w:rsidRPr="00341DCF">
              <w:rPr>
                <w:sz w:val="20"/>
                <w:szCs w:val="20"/>
                <w:lang w:val="en-US"/>
              </w:rPr>
              <w:t>3.31</w:t>
            </w:r>
          </w:p>
        </w:tc>
        <w:tc>
          <w:tcPr>
            <w:tcW w:w="425" w:type="pct"/>
          </w:tcPr>
          <w:p w14:paraId="6C7F34A5" w14:textId="77777777" w:rsidR="00F90121" w:rsidRPr="00341DCF" w:rsidRDefault="00F90121" w:rsidP="00060CCC">
            <w:pPr>
              <w:jc w:val="right"/>
              <w:rPr>
                <w:sz w:val="20"/>
                <w:szCs w:val="20"/>
                <w:lang w:val="en-US"/>
              </w:rPr>
            </w:pPr>
          </w:p>
        </w:tc>
        <w:tc>
          <w:tcPr>
            <w:tcW w:w="425" w:type="pct"/>
          </w:tcPr>
          <w:p w14:paraId="67139407" w14:textId="77777777" w:rsidR="00F90121" w:rsidRPr="00341DCF" w:rsidRDefault="00F90121" w:rsidP="00060CCC">
            <w:pPr>
              <w:jc w:val="right"/>
              <w:rPr>
                <w:sz w:val="20"/>
                <w:szCs w:val="20"/>
                <w:lang w:val="en-US"/>
              </w:rPr>
            </w:pPr>
          </w:p>
        </w:tc>
        <w:tc>
          <w:tcPr>
            <w:tcW w:w="356" w:type="pct"/>
          </w:tcPr>
          <w:p w14:paraId="7522B492" w14:textId="77777777" w:rsidR="00F90121" w:rsidRPr="00341DCF" w:rsidRDefault="00F90121" w:rsidP="00060CCC">
            <w:pPr>
              <w:jc w:val="right"/>
              <w:rPr>
                <w:sz w:val="20"/>
                <w:szCs w:val="20"/>
                <w:lang w:val="en-US"/>
              </w:rPr>
            </w:pPr>
          </w:p>
        </w:tc>
        <w:tc>
          <w:tcPr>
            <w:tcW w:w="679" w:type="pct"/>
          </w:tcPr>
          <w:p w14:paraId="4F7631AF" w14:textId="77777777" w:rsidR="00F90121" w:rsidRPr="00341DCF" w:rsidRDefault="00F90121" w:rsidP="00060CCC">
            <w:pPr>
              <w:jc w:val="right"/>
              <w:rPr>
                <w:sz w:val="20"/>
                <w:szCs w:val="20"/>
                <w:lang w:val="en-US"/>
              </w:rPr>
            </w:pPr>
            <w:r w:rsidRPr="00341DCF">
              <w:rPr>
                <w:color w:val="000000" w:themeColor="text1"/>
                <w:sz w:val="20"/>
                <w:szCs w:val="20"/>
              </w:rPr>
              <w:t>3.31</w:t>
            </w:r>
          </w:p>
        </w:tc>
      </w:tr>
    </w:tbl>
    <w:p w14:paraId="7C4D7AD4" w14:textId="77777777" w:rsidR="00F90121" w:rsidRPr="00341DCF" w:rsidRDefault="00F90121" w:rsidP="00F90121">
      <w:pPr>
        <w:jc w:val="center"/>
        <w:rPr>
          <w:sz w:val="18"/>
          <w:szCs w:val="18"/>
        </w:rPr>
      </w:pPr>
    </w:p>
    <w:tbl>
      <w:tblPr>
        <w:tblStyle w:val="TableGrid"/>
        <w:tblW w:w="5000" w:type="pct"/>
        <w:tblLook w:val="04A0" w:firstRow="1" w:lastRow="0" w:firstColumn="1" w:lastColumn="0" w:noHBand="0" w:noVBand="1"/>
      </w:tblPr>
      <w:tblGrid>
        <w:gridCol w:w="2650"/>
        <w:gridCol w:w="1460"/>
        <w:gridCol w:w="4249"/>
        <w:gridCol w:w="991"/>
      </w:tblGrid>
      <w:tr w:rsidR="00F90121" w:rsidRPr="00341DCF" w14:paraId="711BD57C" w14:textId="77777777" w:rsidTr="00060CCC">
        <w:trPr>
          <w:trHeight w:val="276"/>
        </w:trPr>
        <w:tc>
          <w:tcPr>
            <w:tcW w:w="5000" w:type="pct"/>
            <w:gridSpan w:val="4"/>
            <w:hideMark/>
          </w:tcPr>
          <w:p w14:paraId="436E14AC" w14:textId="77777777" w:rsidR="00F90121" w:rsidRPr="00341DCF" w:rsidRDefault="00F90121" w:rsidP="00060CCC">
            <w:pPr>
              <w:jc w:val="left"/>
              <w:rPr>
                <w:b/>
                <w:sz w:val="20"/>
                <w:szCs w:val="20"/>
                <w:lang w:val="en-US"/>
              </w:rPr>
            </w:pPr>
            <w:r w:rsidRPr="00341DCF">
              <w:rPr>
                <w:b/>
                <w:sz w:val="20"/>
                <w:szCs w:val="20"/>
                <w:lang w:val="en-US"/>
              </w:rPr>
              <w:t>(IV) CONSUMPTION DATA (ODP tonnes)</w:t>
            </w:r>
          </w:p>
        </w:tc>
      </w:tr>
      <w:tr w:rsidR="00F90121" w:rsidRPr="00341DCF" w14:paraId="542D8A5E" w14:textId="77777777" w:rsidTr="00060CCC">
        <w:trPr>
          <w:trHeight w:val="276"/>
        </w:trPr>
        <w:tc>
          <w:tcPr>
            <w:tcW w:w="1417" w:type="pct"/>
            <w:hideMark/>
          </w:tcPr>
          <w:p w14:paraId="53D9EF6E" w14:textId="77777777" w:rsidR="00F90121" w:rsidRPr="00341DCF" w:rsidRDefault="00F90121" w:rsidP="00060CCC">
            <w:pPr>
              <w:jc w:val="center"/>
              <w:rPr>
                <w:sz w:val="20"/>
                <w:szCs w:val="20"/>
                <w:lang w:val="en-US"/>
              </w:rPr>
            </w:pPr>
            <w:r w:rsidRPr="00341DCF">
              <w:rPr>
                <w:sz w:val="20"/>
                <w:szCs w:val="20"/>
                <w:lang w:val="en-US"/>
              </w:rPr>
              <w:t>2009–2010 baseline:</w:t>
            </w:r>
          </w:p>
        </w:tc>
        <w:tc>
          <w:tcPr>
            <w:tcW w:w="781" w:type="pct"/>
            <w:hideMark/>
          </w:tcPr>
          <w:p w14:paraId="6AC332B0" w14:textId="77777777" w:rsidR="00F90121" w:rsidRPr="00341DCF" w:rsidRDefault="00F90121" w:rsidP="00060CCC">
            <w:pPr>
              <w:jc w:val="right"/>
              <w:rPr>
                <w:sz w:val="20"/>
                <w:szCs w:val="20"/>
                <w:lang w:val="en-US"/>
              </w:rPr>
            </w:pPr>
            <w:r w:rsidRPr="00341DCF">
              <w:rPr>
                <w:color w:val="000000" w:themeColor="text1"/>
                <w:sz w:val="20"/>
                <w:szCs w:val="20"/>
              </w:rPr>
              <w:t>8.40</w:t>
            </w:r>
          </w:p>
        </w:tc>
        <w:tc>
          <w:tcPr>
            <w:tcW w:w="2272" w:type="pct"/>
            <w:hideMark/>
          </w:tcPr>
          <w:p w14:paraId="5D7C8112" w14:textId="77777777" w:rsidR="00F90121" w:rsidRPr="00341DCF" w:rsidRDefault="00F90121" w:rsidP="00060CCC">
            <w:pPr>
              <w:jc w:val="center"/>
              <w:rPr>
                <w:sz w:val="20"/>
                <w:szCs w:val="20"/>
                <w:lang w:val="en-US"/>
              </w:rPr>
            </w:pPr>
            <w:r w:rsidRPr="00341DCF">
              <w:rPr>
                <w:sz w:val="20"/>
                <w:szCs w:val="20"/>
                <w:lang w:val="en-US"/>
              </w:rPr>
              <w:t>Starting point for sustained aggregate reductions:</w:t>
            </w:r>
          </w:p>
        </w:tc>
        <w:tc>
          <w:tcPr>
            <w:tcW w:w="530" w:type="pct"/>
            <w:hideMark/>
          </w:tcPr>
          <w:p w14:paraId="0C708867" w14:textId="77777777" w:rsidR="00F90121" w:rsidRPr="00341DCF" w:rsidRDefault="00F90121" w:rsidP="00060CCC">
            <w:pPr>
              <w:jc w:val="right"/>
              <w:rPr>
                <w:sz w:val="20"/>
                <w:szCs w:val="20"/>
                <w:lang w:val="en-US"/>
              </w:rPr>
            </w:pPr>
            <w:r w:rsidRPr="00341DCF">
              <w:rPr>
                <w:color w:val="000000" w:themeColor="text1"/>
                <w:sz w:val="20"/>
                <w:szCs w:val="20"/>
              </w:rPr>
              <w:t>8.37</w:t>
            </w:r>
          </w:p>
        </w:tc>
      </w:tr>
      <w:tr w:rsidR="00F90121" w:rsidRPr="00341DCF" w14:paraId="230FC671" w14:textId="77777777" w:rsidTr="00060CCC">
        <w:trPr>
          <w:trHeight w:val="276"/>
        </w:trPr>
        <w:tc>
          <w:tcPr>
            <w:tcW w:w="5000" w:type="pct"/>
            <w:gridSpan w:val="4"/>
            <w:hideMark/>
          </w:tcPr>
          <w:p w14:paraId="722225C4" w14:textId="77777777" w:rsidR="00F90121" w:rsidRPr="00341DCF" w:rsidRDefault="00F90121" w:rsidP="00060CCC">
            <w:pPr>
              <w:ind w:left="316"/>
              <w:rPr>
                <w:b/>
                <w:sz w:val="20"/>
                <w:szCs w:val="20"/>
                <w:lang w:val="en-US"/>
              </w:rPr>
            </w:pPr>
            <w:r w:rsidRPr="00341DCF">
              <w:rPr>
                <w:b/>
                <w:sz w:val="20"/>
                <w:szCs w:val="20"/>
                <w:lang w:val="en-US"/>
              </w:rPr>
              <w:t>CONSUMPTION ELIGIBLE FOR FUNDING</w:t>
            </w:r>
          </w:p>
        </w:tc>
      </w:tr>
      <w:tr w:rsidR="00F90121" w:rsidRPr="00341DCF" w14:paraId="6EDD3177" w14:textId="77777777" w:rsidTr="00060CCC">
        <w:trPr>
          <w:trHeight w:val="276"/>
        </w:trPr>
        <w:tc>
          <w:tcPr>
            <w:tcW w:w="1417" w:type="pct"/>
            <w:hideMark/>
          </w:tcPr>
          <w:p w14:paraId="2F3CA8CE" w14:textId="77777777" w:rsidR="00F90121" w:rsidRPr="00341DCF" w:rsidRDefault="00F90121" w:rsidP="00060CCC">
            <w:pPr>
              <w:jc w:val="center"/>
              <w:rPr>
                <w:sz w:val="20"/>
                <w:szCs w:val="20"/>
                <w:lang w:val="en-US"/>
              </w:rPr>
            </w:pPr>
            <w:r w:rsidRPr="00341DCF">
              <w:rPr>
                <w:sz w:val="20"/>
                <w:szCs w:val="20"/>
                <w:lang w:val="en-US"/>
              </w:rPr>
              <w:t>Already approved:</w:t>
            </w:r>
          </w:p>
        </w:tc>
        <w:tc>
          <w:tcPr>
            <w:tcW w:w="781" w:type="pct"/>
            <w:hideMark/>
          </w:tcPr>
          <w:p w14:paraId="4524B2D0" w14:textId="77777777" w:rsidR="00F90121" w:rsidRPr="00341DCF" w:rsidRDefault="00F90121" w:rsidP="00060CCC">
            <w:pPr>
              <w:jc w:val="right"/>
              <w:rPr>
                <w:sz w:val="20"/>
                <w:szCs w:val="20"/>
                <w:lang w:val="en-US"/>
              </w:rPr>
            </w:pPr>
            <w:r w:rsidRPr="00341DCF">
              <w:rPr>
                <w:color w:val="000000" w:themeColor="text1"/>
                <w:sz w:val="20"/>
                <w:szCs w:val="20"/>
              </w:rPr>
              <w:t>5.64</w:t>
            </w:r>
          </w:p>
        </w:tc>
        <w:tc>
          <w:tcPr>
            <w:tcW w:w="2272" w:type="pct"/>
            <w:hideMark/>
          </w:tcPr>
          <w:p w14:paraId="2BECB672" w14:textId="77777777" w:rsidR="00F90121" w:rsidRPr="00341DCF" w:rsidRDefault="00F90121" w:rsidP="00060CCC">
            <w:pPr>
              <w:jc w:val="center"/>
              <w:rPr>
                <w:i/>
                <w:sz w:val="20"/>
                <w:szCs w:val="20"/>
                <w:lang w:val="en-US"/>
              </w:rPr>
            </w:pPr>
            <w:r w:rsidRPr="00341DCF">
              <w:rPr>
                <w:sz w:val="20"/>
                <w:szCs w:val="20"/>
                <w:lang w:val="en-US"/>
              </w:rPr>
              <w:t>Remaining:</w:t>
            </w:r>
          </w:p>
        </w:tc>
        <w:tc>
          <w:tcPr>
            <w:tcW w:w="530" w:type="pct"/>
            <w:hideMark/>
          </w:tcPr>
          <w:p w14:paraId="332007EF" w14:textId="77777777" w:rsidR="00F90121" w:rsidRPr="00341DCF" w:rsidRDefault="00F90121" w:rsidP="00060CCC">
            <w:pPr>
              <w:jc w:val="right"/>
              <w:rPr>
                <w:sz w:val="20"/>
                <w:szCs w:val="20"/>
                <w:lang w:val="en-US"/>
              </w:rPr>
            </w:pPr>
            <w:r w:rsidRPr="00341DCF">
              <w:rPr>
                <w:color w:val="000000" w:themeColor="text1"/>
                <w:sz w:val="20"/>
                <w:szCs w:val="20"/>
              </w:rPr>
              <w:t>2.73</w:t>
            </w:r>
          </w:p>
        </w:tc>
      </w:tr>
    </w:tbl>
    <w:p w14:paraId="36BF93AC" w14:textId="77777777" w:rsidR="00F90121" w:rsidRPr="00341DCF" w:rsidRDefault="00F90121" w:rsidP="00F90121">
      <w:pPr>
        <w:jc w:val="center"/>
        <w:rPr>
          <w:sz w:val="18"/>
          <w:szCs w:val="18"/>
        </w:rPr>
      </w:pPr>
    </w:p>
    <w:tbl>
      <w:tblPr>
        <w:tblStyle w:val="TableGrid"/>
        <w:tblW w:w="5000" w:type="pct"/>
        <w:tblLook w:val="04A0" w:firstRow="1" w:lastRow="0" w:firstColumn="1" w:lastColumn="0" w:noHBand="0" w:noVBand="1"/>
      </w:tblPr>
      <w:tblGrid>
        <w:gridCol w:w="1326"/>
        <w:gridCol w:w="2788"/>
        <w:gridCol w:w="1309"/>
        <w:gridCol w:w="1309"/>
        <w:gridCol w:w="1367"/>
        <w:gridCol w:w="1251"/>
      </w:tblGrid>
      <w:tr w:rsidR="00F90121" w:rsidRPr="00341DCF" w14:paraId="709C5CE0" w14:textId="77777777" w:rsidTr="00060CCC">
        <w:trPr>
          <w:trHeight w:val="264"/>
        </w:trPr>
        <w:tc>
          <w:tcPr>
            <w:tcW w:w="2200" w:type="pct"/>
            <w:gridSpan w:val="2"/>
            <w:hideMark/>
          </w:tcPr>
          <w:p w14:paraId="6E91079F" w14:textId="77777777" w:rsidR="00F90121" w:rsidRPr="00341DCF" w:rsidRDefault="00F90121" w:rsidP="00060CCC">
            <w:pPr>
              <w:jc w:val="left"/>
              <w:rPr>
                <w:b/>
                <w:sz w:val="20"/>
                <w:szCs w:val="20"/>
                <w:lang w:val="en-US"/>
              </w:rPr>
            </w:pPr>
            <w:r w:rsidRPr="00341DCF">
              <w:rPr>
                <w:b/>
                <w:sz w:val="20"/>
                <w:szCs w:val="20"/>
                <w:lang w:val="en-US"/>
              </w:rPr>
              <w:t>(V) ENDORSED BUSINESS PLAN</w:t>
            </w:r>
          </w:p>
        </w:tc>
        <w:tc>
          <w:tcPr>
            <w:tcW w:w="700" w:type="pct"/>
            <w:vAlign w:val="center"/>
            <w:hideMark/>
          </w:tcPr>
          <w:p w14:paraId="4CDE4C4E" w14:textId="77777777" w:rsidR="00F90121" w:rsidRPr="00341DCF" w:rsidRDefault="00F90121" w:rsidP="00060CCC">
            <w:pPr>
              <w:jc w:val="center"/>
              <w:rPr>
                <w:b/>
                <w:sz w:val="20"/>
                <w:szCs w:val="20"/>
                <w:lang w:val="en-US"/>
              </w:rPr>
            </w:pPr>
            <w:r w:rsidRPr="00341DCF">
              <w:rPr>
                <w:b/>
                <w:sz w:val="20"/>
                <w:szCs w:val="20"/>
                <w:lang w:val="en-US"/>
              </w:rPr>
              <w:t>2025</w:t>
            </w:r>
          </w:p>
        </w:tc>
        <w:tc>
          <w:tcPr>
            <w:tcW w:w="700" w:type="pct"/>
            <w:vAlign w:val="center"/>
            <w:hideMark/>
          </w:tcPr>
          <w:p w14:paraId="07223BC2" w14:textId="77777777" w:rsidR="00F90121" w:rsidRPr="00341DCF" w:rsidRDefault="00F90121" w:rsidP="00060CCC">
            <w:pPr>
              <w:jc w:val="center"/>
              <w:rPr>
                <w:b/>
                <w:sz w:val="20"/>
                <w:szCs w:val="20"/>
                <w:lang w:val="en-US"/>
              </w:rPr>
            </w:pPr>
            <w:r w:rsidRPr="00341DCF">
              <w:rPr>
                <w:b/>
                <w:sz w:val="20"/>
                <w:szCs w:val="20"/>
                <w:lang w:val="en-US"/>
              </w:rPr>
              <w:t>2026</w:t>
            </w:r>
          </w:p>
        </w:tc>
        <w:tc>
          <w:tcPr>
            <w:tcW w:w="731" w:type="pct"/>
            <w:vAlign w:val="center"/>
            <w:hideMark/>
          </w:tcPr>
          <w:p w14:paraId="475B38C6" w14:textId="77777777" w:rsidR="00F90121" w:rsidRPr="00341DCF" w:rsidRDefault="00F90121" w:rsidP="00060CCC">
            <w:pPr>
              <w:jc w:val="center"/>
              <w:rPr>
                <w:b/>
                <w:sz w:val="20"/>
                <w:szCs w:val="20"/>
                <w:lang w:val="en-US"/>
              </w:rPr>
            </w:pPr>
            <w:r w:rsidRPr="00341DCF">
              <w:rPr>
                <w:b/>
                <w:sz w:val="20"/>
                <w:szCs w:val="20"/>
                <w:lang w:val="en-US"/>
              </w:rPr>
              <w:t>2027</w:t>
            </w:r>
          </w:p>
        </w:tc>
        <w:tc>
          <w:tcPr>
            <w:tcW w:w="669" w:type="pct"/>
            <w:vAlign w:val="center"/>
            <w:hideMark/>
          </w:tcPr>
          <w:p w14:paraId="119DDFB8" w14:textId="77777777" w:rsidR="00F90121" w:rsidRPr="00341DCF" w:rsidRDefault="00F90121" w:rsidP="00060CCC">
            <w:pPr>
              <w:jc w:val="center"/>
              <w:rPr>
                <w:b/>
                <w:sz w:val="20"/>
                <w:szCs w:val="20"/>
                <w:lang w:val="en-US"/>
              </w:rPr>
            </w:pPr>
            <w:r w:rsidRPr="00341DCF">
              <w:rPr>
                <w:b/>
                <w:sz w:val="20"/>
                <w:szCs w:val="20"/>
                <w:lang w:val="en-US"/>
              </w:rPr>
              <w:t>Total</w:t>
            </w:r>
          </w:p>
        </w:tc>
      </w:tr>
      <w:tr w:rsidR="00F90121" w:rsidRPr="00341DCF" w14:paraId="6BC40EF7" w14:textId="77777777" w:rsidTr="00060CCC">
        <w:trPr>
          <w:trHeight w:val="187"/>
        </w:trPr>
        <w:tc>
          <w:tcPr>
            <w:tcW w:w="709" w:type="pct"/>
            <w:vMerge w:val="restart"/>
            <w:vAlign w:val="center"/>
            <w:hideMark/>
          </w:tcPr>
          <w:p w14:paraId="39A3DEB5" w14:textId="77777777" w:rsidR="00F90121" w:rsidRPr="00341DCF" w:rsidRDefault="00F90121" w:rsidP="00060CCC">
            <w:pPr>
              <w:jc w:val="center"/>
              <w:rPr>
                <w:sz w:val="20"/>
                <w:szCs w:val="20"/>
                <w:lang w:val="en-US"/>
              </w:rPr>
            </w:pPr>
            <w:r w:rsidRPr="00341DCF">
              <w:rPr>
                <w:color w:val="000000" w:themeColor="text1"/>
                <w:sz w:val="20"/>
                <w:szCs w:val="20"/>
              </w:rPr>
              <w:t>UNIDO</w:t>
            </w:r>
          </w:p>
        </w:tc>
        <w:tc>
          <w:tcPr>
            <w:tcW w:w="1491" w:type="pct"/>
            <w:hideMark/>
          </w:tcPr>
          <w:p w14:paraId="5EA39DCB" w14:textId="77777777" w:rsidR="00F90121" w:rsidRPr="00341DCF" w:rsidRDefault="00F90121" w:rsidP="00060CCC">
            <w:pPr>
              <w:jc w:val="left"/>
              <w:rPr>
                <w:sz w:val="20"/>
                <w:szCs w:val="20"/>
                <w:lang w:val="en-US"/>
              </w:rPr>
            </w:pPr>
            <w:r w:rsidRPr="00341DCF">
              <w:rPr>
                <w:sz w:val="20"/>
                <w:szCs w:val="20"/>
                <w:lang w:val="en-US"/>
              </w:rPr>
              <w:t>ODS phase-out (ODP tonnes)</w:t>
            </w:r>
          </w:p>
        </w:tc>
        <w:tc>
          <w:tcPr>
            <w:tcW w:w="700" w:type="pct"/>
          </w:tcPr>
          <w:p w14:paraId="45E95EFF" w14:textId="77777777" w:rsidR="00F90121" w:rsidRPr="00341DCF" w:rsidRDefault="00F90121" w:rsidP="00060CCC">
            <w:pPr>
              <w:jc w:val="right"/>
              <w:rPr>
                <w:sz w:val="20"/>
                <w:szCs w:val="20"/>
                <w:lang w:val="en-US"/>
              </w:rPr>
            </w:pPr>
            <w:r w:rsidRPr="00341DCF">
              <w:rPr>
                <w:sz w:val="20"/>
                <w:szCs w:val="20"/>
                <w:lang w:val="en-US"/>
              </w:rPr>
              <w:t>0.28</w:t>
            </w:r>
          </w:p>
        </w:tc>
        <w:tc>
          <w:tcPr>
            <w:tcW w:w="700" w:type="pct"/>
          </w:tcPr>
          <w:p w14:paraId="24EE25D8" w14:textId="77777777" w:rsidR="00F90121" w:rsidRPr="00341DCF" w:rsidRDefault="00F90121" w:rsidP="00060CCC">
            <w:pPr>
              <w:jc w:val="right"/>
              <w:rPr>
                <w:sz w:val="20"/>
                <w:szCs w:val="20"/>
                <w:lang w:val="en-US"/>
              </w:rPr>
            </w:pPr>
            <w:r w:rsidRPr="00341DCF">
              <w:rPr>
                <w:sz w:val="20"/>
                <w:szCs w:val="20"/>
                <w:lang w:val="en-US"/>
              </w:rPr>
              <w:t>0.0</w:t>
            </w:r>
          </w:p>
        </w:tc>
        <w:tc>
          <w:tcPr>
            <w:tcW w:w="731" w:type="pct"/>
          </w:tcPr>
          <w:p w14:paraId="5F2E94B3" w14:textId="77777777" w:rsidR="00F90121" w:rsidRPr="00341DCF" w:rsidRDefault="00F90121" w:rsidP="00060CCC">
            <w:pPr>
              <w:jc w:val="right"/>
              <w:rPr>
                <w:sz w:val="20"/>
                <w:szCs w:val="20"/>
                <w:lang w:val="en-US"/>
              </w:rPr>
            </w:pPr>
            <w:r w:rsidRPr="00341DCF">
              <w:rPr>
                <w:sz w:val="20"/>
                <w:szCs w:val="20"/>
                <w:lang w:val="en-US"/>
              </w:rPr>
              <w:t>0.0</w:t>
            </w:r>
          </w:p>
        </w:tc>
        <w:tc>
          <w:tcPr>
            <w:tcW w:w="669" w:type="pct"/>
          </w:tcPr>
          <w:p w14:paraId="190B90F0" w14:textId="77777777" w:rsidR="00F90121" w:rsidRPr="00341DCF" w:rsidRDefault="00F90121" w:rsidP="00060CCC">
            <w:pPr>
              <w:jc w:val="right"/>
              <w:rPr>
                <w:sz w:val="20"/>
                <w:szCs w:val="20"/>
                <w:lang w:val="en-US"/>
              </w:rPr>
            </w:pPr>
            <w:r w:rsidRPr="00341DCF">
              <w:rPr>
                <w:sz w:val="20"/>
                <w:szCs w:val="20"/>
                <w:lang w:val="en-US"/>
              </w:rPr>
              <w:t>0.28</w:t>
            </w:r>
          </w:p>
        </w:tc>
      </w:tr>
      <w:tr w:rsidR="00F90121" w:rsidRPr="00341DCF" w14:paraId="785C9B6B" w14:textId="77777777" w:rsidTr="00060CCC">
        <w:trPr>
          <w:trHeight w:val="55"/>
        </w:trPr>
        <w:tc>
          <w:tcPr>
            <w:tcW w:w="709" w:type="pct"/>
            <w:vMerge/>
            <w:vAlign w:val="center"/>
            <w:hideMark/>
          </w:tcPr>
          <w:p w14:paraId="5B7F1A62" w14:textId="77777777" w:rsidR="00F90121" w:rsidRPr="00341DCF" w:rsidRDefault="00F90121" w:rsidP="00060CCC">
            <w:pPr>
              <w:rPr>
                <w:sz w:val="20"/>
                <w:szCs w:val="20"/>
                <w:lang w:val="en-US"/>
              </w:rPr>
            </w:pPr>
          </w:p>
        </w:tc>
        <w:tc>
          <w:tcPr>
            <w:tcW w:w="1491" w:type="pct"/>
            <w:hideMark/>
          </w:tcPr>
          <w:p w14:paraId="3623F6CC" w14:textId="77777777" w:rsidR="00F90121" w:rsidRPr="00341DCF" w:rsidRDefault="00F90121" w:rsidP="00060CCC">
            <w:pPr>
              <w:jc w:val="left"/>
              <w:rPr>
                <w:sz w:val="20"/>
                <w:szCs w:val="20"/>
                <w:lang w:val="en-US"/>
              </w:rPr>
            </w:pPr>
            <w:r w:rsidRPr="00341DCF">
              <w:rPr>
                <w:sz w:val="20"/>
                <w:szCs w:val="20"/>
                <w:lang w:val="en-US"/>
              </w:rPr>
              <w:t>Funding (US $)</w:t>
            </w:r>
          </w:p>
        </w:tc>
        <w:tc>
          <w:tcPr>
            <w:tcW w:w="700" w:type="pct"/>
          </w:tcPr>
          <w:p w14:paraId="1CBFB7BE" w14:textId="77777777" w:rsidR="00F90121" w:rsidRPr="00341DCF" w:rsidRDefault="00F90121" w:rsidP="00060CCC">
            <w:pPr>
              <w:jc w:val="right"/>
              <w:rPr>
                <w:sz w:val="20"/>
                <w:szCs w:val="20"/>
                <w:lang w:val="en-US"/>
              </w:rPr>
            </w:pPr>
            <w:r w:rsidRPr="00341DCF">
              <w:rPr>
                <w:sz w:val="20"/>
                <w:szCs w:val="20"/>
                <w:lang w:val="en-US"/>
              </w:rPr>
              <w:t>33,654</w:t>
            </w:r>
          </w:p>
        </w:tc>
        <w:tc>
          <w:tcPr>
            <w:tcW w:w="700" w:type="pct"/>
          </w:tcPr>
          <w:p w14:paraId="01F8C061" w14:textId="77777777" w:rsidR="00F90121" w:rsidRPr="00341DCF" w:rsidRDefault="00F90121" w:rsidP="00060CCC">
            <w:pPr>
              <w:jc w:val="right"/>
              <w:rPr>
                <w:sz w:val="20"/>
                <w:szCs w:val="20"/>
                <w:lang w:val="en-US"/>
              </w:rPr>
            </w:pPr>
            <w:r w:rsidRPr="00341DCF">
              <w:rPr>
                <w:sz w:val="20"/>
                <w:szCs w:val="20"/>
                <w:lang w:val="en-US"/>
              </w:rPr>
              <w:t>0</w:t>
            </w:r>
          </w:p>
        </w:tc>
        <w:tc>
          <w:tcPr>
            <w:tcW w:w="731" w:type="pct"/>
          </w:tcPr>
          <w:p w14:paraId="3EF9003C" w14:textId="77777777" w:rsidR="00F90121" w:rsidRPr="00341DCF" w:rsidRDefault="00F90121" w:rsidP="00060CCC">
            <w:pPr>
              <w:jc w:val="right"/>
              <w:rPr>
                <w:sz w:val="20"/>
                <w:szCs w:val="20"/>
                <w:lang w:val="en-US"/>
              </w:rPr>
            </w:pPr>
            <w:r w:rsidRPr="00341DCF">
              <w:rPr>
                <w:sz w:val="20"/>
                <w:szCs w:val="20"/>
                <w:lang w:val="en-US"/>
              </w:rPr>
              <w:t>0</w:t>
            </w:r>
          </w:p>
        </w:tc>
        <w:tc>
          <w:tcPr>
            <w:tcW w:w="669" w:type="pct"/>
          </w:tcPr>
          <w:p w14:paraId="718AE413" w14:textId="77777777" w:rsidR="00F90121" w:rsidRPr="00341DCF" w:rsidRDefault="00F90121" w:rsidP="00060CCC">
            <w:pPr>
              <w:jc w:val="right"/>
              <w:rPr>
                <w:sz w:val="20"/>
                <w:szCs w:val="20"/>
                <w:lang w:val="en-US"/>
              </w:rPr>
            </w:pPr>
            <w:r w:rsidRPr="00341DCF">
              <w:rPr>
                <w:sz w:val="20"/>
                <w:szCs w:val="20"/>
                <w:lang w:val="en-US"/>
              </w:rPr>
              <w:t>33,654</w:t>
            </w:r>
          </w:p>
        </w:tc>
      </w:tr>
      <w:tr w:rsidR="00F90121" w:rsidRPr="00341DCF" w14:paraId="32C3B8B9" w14:textId="77777777" w:rsidTr="00060CCC">
        <w:trPr>
          <w:trHeight w:val="264"/>
        </w:trPr>
        <w:tc>
          <w:tcPr>
            <w:tcW w:w="709" w:type="pct"/>
            <w:vMerge w:val="restart"/>
            <w:vAlign w:val="center"/>
            <w:hideMark/>
          </w:tcPr>
          <w:p w14:paraId="13C35514" w14:textId="77777777" w:rsidR="00F90121" w:rsidRPr="00341DCF" w:rsidRDefault="00F90121" w:rsidP="00060CCC">
            <w:pPr>
              <w:jc w:val="center"/>
              <w:rPr>
                <w:sz w:val="20"/>
                <w:szCs w:val="20"/>
                <w:lang w:val="en-US"/>
              </w:rPr>
            </w:pPr>
            <w:r w:rsidRPr="00341DCF">
              <w:rPr>
                <w:color w:val="000000" w:themeColor="text1"/>
                <w:sz w:val="20"/>
                <w:szCs w:val="20"/>
              </w:rPr>
              <w:t>UNEP</w:t>
            </w:r>
          </w:p>
        </w:tc>
        <w:tc>
          <w:tcPr>
            <w:tcW w:w="1491" w:type="pct"/>
            <w:hideMark/>
          </w:tcPr>
          <w:p w14:paraId="47A3A7D2" w14:textId="77777777" w:rsidR="00F90121" w:rsidRPr="00341DCF" w:rsidRDefault="00F90121" w:rsidP="00060CCC">
            <w:pPr>
              <w:jc w:val="left"/>
              <w:rPr>
                <w:sz w:val="20"/>
                <w:szCs w:val="20"/>
                <w:lang w:val="en-US"/>
              </w:rPr>
            </w:pPr>
            <w:r w:rsidRPr="00341DCF">
              <w:rPr>
                <w:sz w:val="20"/>
                <w:szCs w:val="20"/>
                <w:lang w:val="en-US"/>
              </w:rPr>
              <w:t>ODS phase-out (ODP tonnes)</w:t>
            </w:r>
          </w:p>
        </w:tc>
        <w:tc>
          <w:tcPr>
            <w:tcW w:w="700" w:type="pct"/>
          </w:tcPr>
          <w:p w14:paraId="6C6A0F09" w14:textId="77777777" w:rsidR="00F90121" w:rsidRPr="00341DCF" w:rsidRDefault="00F90121" w:rsidP="00060CCC">
            <w:pPr>
              <w:jc w:val="right"/>
              <w:rPr>
                <w:sz w:val="20"/>
                <w:szCs w:val="20"/>
                <w:lang w:val="en-US"/>
              </w:rPr>
            </w:pPr>
            <w:r w:rsidRPr="00341DCF">
              <w:rPr>
                <w:sz w:val="20"/>
                <w:szCs w:val="20"/>
                <w:lang w:val="en-US"/>
              </w:rPr>
              <w:t>0.0</w:t>
            </w:r>
          </w:p>
        </w:tc>
        <w:tc>
          <w:tcPr>
            <w:tcW w:w="700" w:type="pct"/>
          </w:tcPr>
          <w:p w14:paraId="3BCFADC0" w14:textId="77777777" w:rsidR="00F90121" w:rsidRPr="00341DCF" w:rsidRDefault="00F90121" w:rsidP="00060CCC">
            <w:pPr>
              <w:jc w:val="right"/>
              <w:rPr>
                <w:sz w:val="20"/>
                <w:szCs w:val="20"/>
                <w:lang w:val="en-US"/>
              </w:rPr>
            </w:pPr>
            <w:r w:rsidRPr="00341DCF">
              <w:rPr>
                <w:sz w:val="20"/>
                <w:szCs w:val="20"/>
                <w:lang w:val="en-US"/>
              </w:rPr>
              <w:t>0.0</w:t>
            </w:r>
          </w:p>
        </w:tc>
        <w:tc>
          <w:tcPr>
            <w:tcW w:w="731" w:type="pct"/>
          </w:tcPr>
          <w:p w14:paraId="294984BB" w14:textId="77777777" w:rsidR="00F90121" w:rsidRPr="00341DCF" w:rsidRDefault="00F90121" w:rsidP="00060CCC">
            <w:pPr>
              <w:jc w:val="right"/>
              <w:rPr>
                <w:sz w:val="20"/>
                <w:szCs w:val="20"/>
                <w:lang w:val="en-US"/>
              </w:rPr>
            </w:pPr>
            <w:r w:rsidRPr="00341DCF">
              <w:rPr>
                <w:sz w:val="20"/>
                <w:szCs w:val="20"/>
                <w:lang w:val="en-US"/>
              </w:rPr>
              <w:t>0.0</w:t>
            </w:r>
          </w:p>
        </w:tc>
        <w:tc>
          <w:tcPr>
            <w:tcW w:w="669" w:type="pct"/>
          </w:tcPr>
          <w:p w14:paraId="0475B595" w14:textId="77777777" w:rsidR="00F90121" w:rsidRPr="00341DCF" w:rsidRDefault="00F90121" w:rsidP="00060CCC">
            <w:pPr>
              <w:jc w:val="right"/>
              <w:rPr>
                <w:sz w:val="20"/>
                <w:szCs w:val="20"/>
                <w:lang w:val="en-US"/>
              </w:rPr>
            </w:pPr>
            <w:r w:rsidRPr="00341DCF">
              <w:rPr>
                <w:sz w:val="20"/>
                <w:szCs w:val="20"/>
                <w:lang w:val="en-US"/>
              </w:rPr>
              <w:t>0.0</w:t>
            </w:r>
          </w:p>
        </w:tc>
      </w:tr>
      <w:tr w:rsidR="00F90121" w:rsidRPr="00341DCF" w14:paraId="666C436C" w14:textId="77777777" w:rsidTr="00060CCC">
        <w:trPr>
          <w:trHeight w:val="264"/>
        </w:trPr>
        <w:tc>
          <w:tcPr>
            <w:tcW w:w="709" w:type="pct"/>
            <w:vMerge/>
            <w:vAlign w:val="center"/>
            <w:hideMark/>
          </w:tcPr>
          <w:p w14:paraId="19924F66" w14:textId="77777777" w:rsidR="00F90121" w:rsidRPr="00341DCF" w:rsidRDefault="00F90121" w:rsidP="00060CCC">
            <w:pPr>
              <w:rPr>
                <w:sz w:val="20"/>
                <w:szCs w:val="20"/>
                <w:lang w:val="en-US"/>
              </w:rPr>
            </w:pPr>
          </w:p>
        </w:tc>
        <w:tc>
          <w:tcPr>
            <w:tcW w:w="1491" w:type="pct"/>
            <w:hideMark/>
          </w:tcPr>
          <w:p w14:paraId="1CFCCCC1" w14:textId="77777777" w:rsidR="00F90121" w:rsidRPr="00341DCF" w:rsidRDefault="00F90121" w:rsidP="00060CCC">
            <w:pPr>
              <w:jc w:val="left"/>
              <w:rPr>
                <w:sz w:val="20"/>
                <w:szCs w:val="20"/>
                <w:lang w:val="en-US"/>
              </w:rPr>
            </w:pPr>
            <w:r w:rsidRPr="00341DCF">
              <w:rPr>
                <w:sz w:val="20"/>
                <w:szCs w:val="20"/>
                <w:lang w:val="en-US"/>
              </w:rPr>
              <w:t>Funding (US $)</w:t>
            </w:r>
          </w:p>
        </w:tc>
        <w:tc>
          <w:tcPr>
            <w:tcW w:w="700" w:type="pct"/>
          </w:tcPr>
          <w:p w14:paraId="2947D3A5" w14:textId="77777777" w:rsidR="00F90121" w:rsidRPr="00341DCF" w:rsidRDefault="00F90121" w:rsidP="00060CCC">
            <w:pPr>
              <w:jc w:val="right"/>
              <w:rPr>
                <w:sz w:val="20"/>
                <w:szCs w:val="20"/>
                <w:lang w:val="en-US"/>
              </w:rPr>
            </w:pPr>
            <w:r w:rsidRPr="00341DCF">
              <w:rPr>
                <w:sz w:val="20"/>
                <w:szCs w:val="20"/>
                <w:lang w:val="en-US"/>
              </w:rPr>
              <w:t>0</w:t>
            </w:r>
          </w:p>
        </w:tc>
        <w:tc>
          <w:tcPr>
            <w:tcW w:w="700" w:type="pct"/>
          </w:tcPr>
          <w:p w14:paraId="438F1804" w14:textId="77777777" w:rsidR="00F90121" w:rsidRPr="00341DCF" w:rsidRDefault="00F90121" w:rsidP="00060CCC">
            <w:pPr>
              <w:jc w:val="right"/>
              <w:rPr>
                <w:sz w:val="20"/>
                <w:szCs w:val="20"/>
                <w:lang w:val="en-US"/>
              </w:rPr>
            </w:pPr>
            <w:r w:rsidRPr="00341DCF">
              <w:rPr>
                <w:sz w:val="20"/>
                <w:szCs w:val="20"/>
                <w:lang w:val="en-US"/>
              </w:rPr>
              <w:t>0</w:t>
            </w:r>
          </w:p>
        </w:tc>
        <w:tc>
          <w:tcPr>
            <w:tcW w:w="731" w:type="pct"/>
          </w:tcPr>
          <w:p w14:paraId="63991855" w14:textId="77777777" w:rsidR="00F90121" w:rsidRPr="00341DCF" w:rsidRDefault="00F90121" w:rsidP="00060CCC">
            <w:pPr>
              <w:jc w:val="right"/>
              <w:rPr>
                <w:sz w:val="20"/>
                <w:szCs w:val="20"/>
                <w:lang w:val="en-US"/>
              </w:rPr>
            </w:pPr>
            <w:r w:rsidRPr="00341DCF">
              <w:rPr>
                <w:sz w:val="20"/>
                <w:szCs w:val="20"/>
                <w:lang w:val="en-US"/>
              </w:rPr>
              <w:t>0</w:t>
            </w:r>
          </w:p>
        </w:tc>
        <w:tc>
          <w:tcPr>
            <w:tcW w:w="669" w:type="pct"/>
          </w:tcPr>
          <w:p w14:paraId="03476EA4" w14:textId="77777777" w:rsidR="00F90121" w:rsidRPr="00341DCF" w:rsidRDefault="00F90121" w:rsidP="00060CCC">
            <w:pPr>
              <w:jc w:val="right"/>
              <w:rPr>
                <w:sz w:val="20"/>
                <w:szCs w:val="20"/>
                <w:lang w:val="en-US"/>
              </w:rPr>
            </w:pPr>
            <w:r w:rsidRPr="00341DCF">
              <w:rPr>
                <w:sz w:val="20"/>
                <w:szCs w:val="20"/>
                <w:lang w:val="en-US"/>
              </w:rPr>
              <w:t>0</w:t>
            </w:r>
          </w:p>
        </w:tc>
      </w:tr>
    </w:tbl>
    <w:p w14:paraId="626368C4" w14:textId="77777777" w:rsidR="00F90121" w:rsidRPr="00341DCF" w:rsidRDefault="00F90121" w:rsidP="00F90121">
      <w:pPr>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286"/>
        <w:gridCol w:w="1051"/>
        <w:gridCol w:w="1405"/>
        <w:gridCol w:w="831"/>
        <w:gridCol w:w="797"/>
        <w:gridCol w:w="799"/>
        <w:gridCol w:w="795"/>
        <w:gridCol w:w="799"/>
        <w:gridCol w:w="799"/>
        <w:gridCol w:w="792"/>
      </w:tblGrid>
      <w:tr w:rsidR="00F90121" w:rsidRPr="00341DCF" w14:paraId="6FBA8FAE" w14:textId="77777777" w:rsidTr="00060CCC">
        <w:trPr>
          <w:trHeight w:val="286"/>
        </w:trPr>
        <w:tc>
          <w:tcPr>
            <w:tcW w:w="2000" w:type="pct"/>
            <w:gridSpan w:val="3"/>
            <w:tcBorders>
              <w:top w:val="single" w:sz="2" w:space="0" w:color="auto"/>
              <w:left w:val="single" w:sz="2" w:space="0" w:color="auto"/>
              <w:bottom w:val="single" w:sz="2" w:space="0" w:color="auto"/>
              <w:right w:val="single" w:sz="2" w:space="0" w:color="auto"/>
            </w:tcBorders>
            <w:vAlign w:val="center"/>
            <w:hideMark/>
          </w:tcPr>
          <w:p w14:paraId="1AB71294" w14:textId="77777777" w:rsidR="00F90121" w:rsidRPr="00341DCF" w:rsidRDefault="00F90121" w:rsidP="00060CCC">
            <w:pPr>
              <w:spacing w:before="20" w:after="20"/>
              <w:ind w:left="38"/>
              <w:jc w:val="left"/>
              <w:rPr>
                <w:b/>
                <w:sz w:val="20"/>
                <w:szCs w:val="20"/>
                <w:lang w:val="en-US"/>
              </w:rPr>
            </w:pPr>
            <w:r w:rsidRPr="00341DCF">
              <w:rPr>
                <w:b/>
                <w:sz w:val="20"/>
                <w:szCs w:val="20"/>
                <w:lang w:val="en-US"/>
              </w:rPr>
              <w:t>(VI) PROJECT DATA</w:t>
            </w:r>
          </w:p>
        </w:tc>
        <w:tc>
          <w:tcPr>
            <w:tcW w:w="444" w:type="pct"/>
            <w:tcBorders>
              <w:top w:val="single" w:sz="2" w:space="0" w:color="auto"/>
              <w:left w:val="single" w:sz="2" w:space="0" w:color="auto"/>
              <w:bottom w:val="single" w:sz="2" w:space="0" w:color="auto"/>
              <w:right w:val="single" w:sz="2" w:space="0" w:color="auto"/>
            </w:tcBorders>
            <w:vAlign w:val="center"/>
            <w:hideMark/>
          </w:tcPr>
          <w:p w14:paraId="7C507667" w14:textId="77777777" w:rsidR="00F90121" w:rsidRPr="00341DCF" w:rsidRDefault="00F90121" w:rsidP="00060CCC">
            <w:pPr>
              <w:spacing w:before="20" w:after="20"/>
              <w:ind w:left="38"/>
              <w:jc w:val="center"/>
              <w:rPr>
                <w:b/>
                <w:sz w:val="20"/>
                <w:szCs w:val="20"/>
                <w:lang w:val="en-US"/>
              </w:rPr>
            </w:pPr>
            <w:r w:rsidRPr="00341DCF">
              <w:rPr>
                <w:b/>
                <w:sz w:val="20"/>
                <w:szCs w:val="20"/>
                <w:lang w:val="en-US"/>
              </w:rPr>
              <w:t>2020</w:t>
            </w:r>
          </w:p>
        </w:tc>
        <w:tc>
          <w:tcPr>
            <w:tcW w:w="426" w:type="pct"/>
            <w:tcBorders>
              <w:top w:val="single" w:sz="2" w:space="0" w:color="auto"/>
              <w:left w:val="single" w:sz="2" w:space="0" w:color="auto"/>
              <w:bottom w:val="single" w:sz="2" w:space="0" w:color="auto"/>
              <w:right w:val="single" w:sz="2" w:space="0" w:color="auto"/>
            </w:tcBorders>
            <w:vAlign w:val="center"/>
            <w:hideMark/>
          </w:tcPr>
          <w:p w14:paraId="35DB47ED" w14:textId="77777777" w:rsidR="00F90121" w:rsidRPr="00341DCF" w:rsidRDefault="00F90121" w:rsidP="00060CCC">
            <w:pPr>
              <w:spacing w:before="20" w:after="20"/>
              <w:jc w:val="center"/>
              <w:rPr>
                <w:b/>
                <w:sz w:val="20"/>
                <w:szCs w:val="20"/>
                <w:lang w:val="en-US"/>
              </w:rPr>
            </w:pPr>
            <w:r w:rsidRPr="00341DCF">
              <w:rPr>
                <w:b/>
                <w:sz w:val="20"/>
                <w:szCs w:val="20"/>
                <w:lang w:val="en-US"/>
              </w:rPr>
              <w:t>2021</w:t>
            </w:r>
          </w:p>
        </w:tc>
        <w:tc>
          <w:tcPr>
            <w:tcW w:w="427" w:type="pct"/>
            <w:tcBorders>
              <w:top w:val="single" w:sz="2" w:space="0" w:color="auto"/>
              <w:left w:val="single" w:sz="2" w:space="0" w:color="auto"/>
              <w:bottom w:val="single" w:sz="2" w:space="0" w:color="auto"/>
              <w:right w:val="single" w:sz="2" w:space="0" w:color="auto"/>
            </w:tcBorders>
            <w:vAlign w:val="center"/>
            <w:hideMark/>
          </w:tcPr>
          <w:p w14:paraId="38632857" w14:textId="77777777" w:rsidR="00F90121" w:rsidRPr="00341DCF" w:rsidRDefault="00F90121" w:rsidP="00060CCC">
            <w:pPr>
              <w:spacing w:before="20" w:after="20"/>
              <w:jc w:val="center"/>
              <w:rPr>
                <w:b/>
                <w:sz w:val="20"/>
                <w:szCs w:val="20"/>
                <w:lang w:val="en-US"/>
              </w:rPr>
            </w:pPr>
            <w:r w:rsidRPr="00341DCF">
              <w:rPr>
                <w:b/>
                <w:sz w:val="20"/>
                <w:szCs w:val="20"/>
                <w:lang w:val="en-US"/>
              </w:rPr>
              <w:t>2022</w:t>
            </w:r>
          </w:p>
        </w:tc>
        <w:tc>
          <w:tcPr>
            <w:tcW w:w="425" w:type="pct"/>
            <w:tcBorders>
              <w:top w:val="single" w:sz="2" w:space="0" w:color="auto"/>
              <w:left w:val="single" w:sz="2" w:space="0" w:color="auto"/>
              <w:bottom w:val="single" w:sz="2" w:space="0" w:color="auto"/>
              <w:right w:val="single" w:sz="2" w:space="0" w:color="auto"/>
            </w:tcBorders>
            <w:vAlign w:val="center"/>
            <w:hideMark/>
          </w:tcPr>
          <w:p w14:paraId="4F0F51E5" w14:textId="51300E93" w:rsidR="00F90121" w:rsidRPr="00341DCF" w:rsidRDefault="00F90121" w:rsidP="00060CCC">
            <w:pPr>
              <w:spacing w:before="20" w:after="20"/>
              <w:jc w:val="center"/>
              <w:rPr>
                <w:b/>
                <w:sz w:val="20"/>
                <w:szCs w:val="20"/>
                <w:lang w:val="en-US"/>
              </w:rPr>
            </w:pPr>
            <w:r w:rsidRPr="00341DCF">
              <w:rPr>
                <w:b/>
                <w:sz w:val="20"/>
                <w:szCs w:val="20"/>
                <w:lang w:val="en-US"/>
              </w:rPr>
              <w:t xml:space="preserve">2023 </w:t>
            </w:r>
          </w:p>
        </w:tc>
        <w:tc>
          <w:tcPr>
            <w:tcW w:w="427" w:type="pct"/>
            <w:tcBorders>
              <w:top w:val="single" w:sz="2" w:space="0" w:color="auto"/>
              <w:left w:val="single" w:sz="2" w:space="0" w:color="auto"/>
              <w:bottom w:val="single" w:sz="2" w:space="0" w:color="auto"/>
              <w:right w:val="single" w:sz="2" w:space="0" w:color="auto"/>
            </w:tcBorders>
            <w:vAlign w:val="center"/>
          </w:tcPr>
          <w:p w14:paraId="752900CD" w14:textId="55F5C641" w:rsidR="00F90121" w:rsidRPr="00341DCF" w:rsidRDefault="00F90121" w:rsidP="00060CCC">
            <w:pPr>
              <w:spacing w:before="20" w:after="20"/>
              <w:jc w:val="center"/>
              <w:rPr>
                <w:b/>
                <w:sz w:val="20"/>
                <w:szCs w:val="20"/>
                <w:lang w:val="en-US"/>
              </w:rPr>
            </w:pPr>
            <w:r w:rsidRPr="00341DCF">
              <w:rPr>
                <w:b/>
                <w:sz w:val="20"/>
                <w:szCs w:val="20"/>
                <w:lang w:val="en-US"/>
              </w:rPr>
              <w:t>2024</w:t>
            </w:r>
          </w:p>
        </w:tc>
        <w:tc>
          <w:tcPr>
            <w:tcW w:w="427" w:type="pct"/>
            <w:tcBorders>
              <w:top w:val="single" w:sz="2" w:space="0" w:color="auto"/>
              <w:left w:val="single" w:sz="2" w:space="0" w:color="auto"/>
              <w:bottom w:val="single" w:sz="2" w:space="0" w:color="auto"/>
              <w:right w:val="single" w:sz="2" w:space="0" w:color="auto"/>
            </w:tcBorders>
            <w:vAlign w:val="center"/>
          </w:tcPr>
          <w:p w14:paraId="19C59230" w14:textId="6CF459E1" w:rsidR="00F90121" w:rsidRPr="00341DCF" w:rsidRDefault="00F90121" w:rsidP="00060CCC">
            <w:pPr>
              <w:spacing w:before="20" w:after="20"/>
              <w:jc w:val="center"/>
              <w:rPr>
                <w:b/>
                <w:sz w:val="20"/>
                <w:szCs w:val="20"/>
                <w:lang w:val="en-US"/>
              </w:rPr>
            </w:pPr>
            <w:r w:rsidRPr="00341DCF">
              <w:rPr>
                <w:b/>
                <w:sz w:val="20"/>
                <w:szCs w:val="20"/>
                <w:lang w:val="en-US"/>
              </w:rPr>
              <w:t>2025</w:t>
            </w:r>
          </w:p>
        </w:tc>
        <w:tc>
          <w:tcPr>
            <w:tcW w:w="423" w:type="pct"/>
            <w:tcBorders>
              <w:top w:val="single" w:sz="2" w:space="0" w:color="auto"/>
              <w:left w:val="single" w:sz="2" w:space="0" w:color="auto"/>
              <w:bottom w:val="single" w:sz="2" w:space="0" w:color="auto"/>
              <w:right w:val="single" w:sz="2" w:space="0" w:color="auto"/>
            </w:tcBorders>
            <w:vAlign w:val="center"/>
            <w:hideMark/>
          </w:tcPr>
          <w:p w14:paraId="4B8606AA" w14:textId="77777777" w:rsidR="00F90121" w:rsidRPr="00341DCF" w:rsidRDefault="00F90121" w:rsidP="00060CCC">
            <w:pPr>
              <w:spacing w:before="20" w:after="20"/>
              <w:jc w:val="center"/>
              <w:rPr>
                <w:b/>
                <w:sz w:val="20"/>
                <w:szCs w:val="20"/>
                <w:lang w:val="en-US"/>
              </w:rPr>
            </w:pPr>
            <w:r w:rsidRPr="00341DCF">
              <w:rPr>
                <w:b/>
                <w:sz w:val="20"/>
                <w:szCs w:val="20"/>
                <w:lang w:val="en-US"/>
              </w:rPr>
              <w:t>Total</w:t>
            </w:r>
          </w:p>
        </w:tc>
      </w:tr>
      <w:tr w:rsidR="00F90121" w:rsidRPr="00341DCF" w14:paraId="69112277" w14:textId="77777777" w:rsidTr="00060CCC">
        <w:trPr>
          <w:trHeight w:val="237"/>
        </w:trPr>
        <w:tc>
          <w:tcPr>
            <w:tcW w:w="2000" w:type="pct"/>
            <w:gridSpan w:val="3"/>
            <w:tcBorders>
              <w:top w:val="single" w:sz="2" w:space="0" w:color="auto"/>
              <w:left w:val="single" w:sz="2" w:space="0" w:color="auto"/>
              <w:bottom w:val="single" w:sz="2" w:space="0" w:color="auto"/>
              <w:right w:val="single" w:sz="2" w:space="0" w:color="auto"/>
            </w:tcBorders>
            <w:hideMark/>
          </w:tcPr>
          <w:p w14:paraId="632703F0" w14:textId="77777777" w:rsidR="00F90121" w:rsidRPr="00341DCF" w:rsidRDefault="00F90121" w:rsidP="00060CCC">
            <w:pPr>
              <w:spacing w:before="20" w:after="20"/>
              <w:ind w:left="38"/>
              <w:jc w:val="left"/>
              <w:rPr>
                <w:sz w:val="20"/>
                <w:szCs w:val="20"/>
                <w:lang w:val="en-US"/>
              </w:rPr>
            </w:pPr>
            <w:r w:rsidRPr="00341DCF">
              <w:rPr>
                <w:sz w:val="20"/>
                <w:szCs w:val="20"/>
                <w:lang w:val="en-US"/>
              </w:rPr>
              <w:t>Montreal Protocol consumption limits (ODP tonnes)</w:t>
            </w:r>
          </w:p>
        </w:tc>
        <w:tc>
          <w:tcPr>
            <w:tcW w:w="444" w:type="pct"/>
            <w:tcBorders>
              <w:top w:val="single" w:sz="2" w:space="0" w:color="auto"/>
              <w:left w:val="single" w:sz="2" w:space="0" w:color="auto"/>
              <w:bottom w:val="single" w:sz="2" w:space="0" w:color="auto"/>
              <w:right w:val="single" w:sz="2" w:space="0" w:color="auto"/>
            </w:tcBorders>
          </w:tcPr>
          <w:p w14:paraId="6ACF0698" w14:textId="77777777" w:rsidR="00F90121" w:rsidRPr="00341DCF" w:rsidRDefault="00F90121" w:rsidP="00060CCC">
            <w:pPr>
              <w:spacing w:before="20" w:after="20"/>
              <w:ind w:left="38"/>
              <w:jc w:val="right"/>
              <w:rPr>
                <w:sz w:val="20"/>
                <w:szCs w:val="20"/>
                <w:lang w:val="en-US"/>
              </w:rPr>
            </w:pPr>
            <w:r w:rsidRPr="00341DCF">
              <w:rPr>
                <w:sz w:val="20"/>
                <w:szCs w:val="20"/>
              </w:rPr>
              <w:t>5.46</w:t>
            </w:r>
          </w:p>
        </w:tc>
        <w:tc>
          <w:tcPr>
            <w:tcW w:w="426" w:type="pct"/>
            <w:tcBorders>
              <w:top w:val="single" w:sz="2" w:space="0" w:color="auto"/>
              <w:left w:val="single" w:sz="2" w:space="0" w:color="auto"/>
              <w:bottom w:val="single" w:sz="2" w:space="0" w:color="auto"/>
              <w:right w:val="single" w:sz="2" w:space="0" w:color="auto"/>
            </w:tcBorders>
          </w:tcPr>
          <w:p w14:paraId="233CF174" w14:textId="77777777" w:rsidR="00F90121" w:rsidRPr="00341DCF" w:rsidRDefault="00F90121" w:rsidP="00060CCC">
            <w:pPr>
              <w:spacing w:before="20" w:after="20"/>
              <w:jc w:val="right"/>
              <w:rPr>
                <w:sz w:val="20"/>
                <w:szCs w:val="20"/>
                <w:lang w:val="en-US"/>
              </w:rPr>
            </w:pPr>
            <w:r w:rsidRPr="00341DCF">
              <w:rPr>
                <w:sz w:val="20"/>
                <w:szCs w:val="20"/>
              </w:rPr>
              <w:t>5.46</w:t>
            </w:r>
          </w:p>
        </w:tc>
        <w:tc>
          <w:tcPr>
            <w:tcW w:w="427" w:type="pct"/>
            <w:tcBorders>
              <w:top w:val="single" w:sz="2" w:space="0" w:color="auto"/>
              <w:left w:val="single" w:sz="2" w:space="0" w:color="auto"/>
              <w:bottom w:val="single" w:sz="2" w:space="0" w:color="auto"/>
              <w:right w:val="single" w:sz="2" w:space="0" w:color="auto"/>
            </w:tcBorders>
          </w:tcPr>
          <w:p w14:paraId="7407A8E8" w14:textId="77777777" w:rsidR="00F90121" w:rsidRPr="00341DCF" w:rsidRDefault="00F90121" w:rsidP="00060CCC">
            <w:pPr>
              <w:spacing w:before="20" w:after="20"/>
              <w:jc w:val="right"/>
              <w:rPr>
                <w:sz w:val="20"/>
                <w:szCs w:val="20"/>
                <w:lang w:val="en-US"/>
              </w:rPr>
            </w:pPr>
            <w:r w:rsidRPr="00341DCF">
              <w:rPr>
                <w:sz w:val="20"/>
                <w:szCs w:val="20"/>
              </w:rPr>
              <w:t>5.46</w:t>
            </w:r>
          </w:p>
        </w:tc>
        <w:tc>
          <w:tcPr>
            <w:tcW w:w="425" w:type="pct"/>
            <w:tcBorders>
              <w:top w:val="single" w:sz="2" w:space="0" w:color="auto"/>
              <w:left w:val="single" w:sz="2" w:space="0" w:color="auto"/>
              <w:bottom w:val="single" w:sz="2" w:space="0" w:color="auto"/>
              <w:right w:val="single" w:sz="2" w:space="0" w:color="auto"/>
            </w:tcBorders>
          </w:tcPr>
          <w:p w14:paraId="64E7CE34" w14:textId="77777777" w:rsidR="00F90121" w:rsidRPr="00341DCF" w:rsidRDefault="00F90121" w:rsidP="00060CCC">
            <w:pPr>
              <w:spacing w:before="20" w:after="20"/>
              <w:jc w:val="right"/>
              <w:rPr>
                <w:sz w:val="20"/>
                <w:szCs w:val="20"/>
                <w:lang w:val="en-US"/>
              </w:rPr>
            </w:pPr>
            <w:r w:rsidRPr="00341DCF">
              <w:rPr>
                <w:sz w:val="20"/>
                <w:szCs w:val="20"/>
              </w:rPr>
              <w:t>5.46</w:t>
            </w:r>
          </w:p>
        </w:tc>
        <w:tc>
          <w:tcPr>
            <w:tcW w:w="427" w:type="pct"/>
            <w:tcBorders>
              <w:top w:val="single" w:sz="2" w:space="0" w:color="auto"/>
              <w:left w:val="single" w:sz="2" w:space="0" w:color="auto"/>
              <w:bottom w:val="single" w:sz="2" w:space="0" w:color="auto"/>
              <w:right w:val="single" w:sz="2" w:space="0" w:color="auto"/>
            </w:tcBorders>
          </w:tcPr>
          <w:p w14:paraId="397746C5" w14:textId="575A444B" w:rsidR="00F90121" w:rsidRPr="00341DCF" w:rsidRDefault="00F90121" w:rsidP="00060CCC">
            <w:pPr>
              <w:spacing w:before="20" w:after="20"/>
              <w:jc w:val="right"/>
              <w:rPr>
                <w:sz w:val="20"/>
                <w:szCs w:val="20"/>
              </w:rPr>
            </w:pPr>
            <w:r w:rsidRPr="00341DCF">
              <w:rPr>
                <w:sz w:val="20"/>
                <w:szCs w:val="20"/>
              </w:rPr>
              <w:t>5.46</w:t>
            </w:r>
          </w:p>
        </w:tc>
        <w:tc>
          <w:tcPr>
            <w:tcW w:w="427" w:type="pct"/>
            <w:tcBorders>
              <w:top w:val="single" w:sz="2" w:space="0" w:color="auto"/>
              <w:left w:val="single" w:sz="2" w:space="0" w:color="auto"/>
              <w:bottom w:val="single" w:sz="2" w:space="0" w:color="auto"/>
              <w:right w:val="single" w:sz="2" w:space="0" w:color="auto"/>
            </w:tcBorders>
          </w:tcPr>
          <w:p w14:paraId="2BDE9FE5" w14:textId="00B84D39" w:rsidR="00F90121" w:rsidRPr="00341DCF" w:rsidRDefault="00F90121" w:rsidP="00060CCC">
            <w:pPr>
              <w:spacing w:before="20" w:after="20"/>
              <w:jc w:val="right"/>
              <w:rPr>
                <w:sz w:val="20"/>
                <w:szCs w:val="20"/>
                <w:lang w:val="en-US"/>
              </w:rPr>
            </w:pPr>
            <w:r w:rsidRPr="00341DCF">
              <w:rPr>
                <w:sz w:val="20"/>
                <w:szCs w:val="20"/>
              </w:rPr>
              <w:t>2.73</w:t>
            </w:r>
          </w:p>
        </w:tc>
        <w:tc>
          <w:tcPr>
            <w:tcW w:w="423" w:type="pct"/>
            <w:tcBorders>
              <w:top w:val="single" w:sz="2" w:space="0" w:color="auto"/>
              <w:left w:val="single" w:sz="2" w:space="0" w:color="auto"/>
              <w:bottom w:val="single" w:sz="2" w:space="0" w:color="auto"/>
              <w:right w:val="single" w:sz="2" w:space="0" w:color="auto"/>
            </w:tcBorders>
            <w:hideMark/>
          </w:tcPr>
          <w:p w14:paraId="16A8E976" w14:textId="77777777" w:rsidR="00F90121" w:rsidRPr="00341DCF" w:rsidRDefault="00F90121" w:rsidP="00060CCC">
            <w:pPr>
              <w:spacing w:before="20" w:after="20"/>
              <w:jc w:val="right"/>
              <w:rPr>
                <w:sz w:val="20"/>
                <w:szCs w:val="20"/>
                <w:lang w:val="en-US"/>
              </w:rPr>
            </w:pPr>
            <w:r w:rsidRPr="00341DCF">
              <w:rPr>
                <w:sz w:val="20"/>
                <w:szCs w:val="20"/>
              </w:rPr>
              <w:t>n/a</w:t>
            </w:r>
          </w:p>
        </w:tc>
      </w:tr>
      <w:tr w:rsidR="00F90121" w:rsidRPr="00341DCF" w14:paraId="08E79596" w14:textId="77777777" w:rsidTr="00060CCC">
        <w:trPr>
          <w:trHeight w:val="273"/>
        </w:trPr>
        <w:tc>
          <w:tcPr>
            <w:tcW w:w="2000" w:type="pct"/>
            <w:gridSpan w:val="3"/>
            <w:tcBorders>
              <w:top w:val="single" w:sz="2" w:space="0" w:color="auto"/>
              <w:left w:val="single" w:sz="2" w:space="0" w:color="auto"/>
              <w:bottom w:val="single" w:sz="2" w:space="0" w:color="auto"/>
              <w:right w:val="single" w:sz="2" w:space="0" w:color="auto"/>
            </w:tcBorders>
            <w:hideMark/>
          </w:tcPr>
          <w:p w14:paraId="51641DD3" w14:textId="77777777" w:rsidR="00F90121" w:rsidRPr="00341DCF" w:rsidRDefault="00F90121" w:rsidP="00060CCC">
            <w:pPr>
              <w:spacing w:before="20" w:after="20"/>
              <w:ind w:left="38"/>
              <w:jc w:val="left"/>
              <w:rPr>
                <w:sz w:val="20"/>
                <w:szCs w:val="20"/>
                <w:lang w:val="en-US"/>
              </w:rPr>
            </w:pPr>
            <w:r w:rsidRPr="00341DCF">
              <w:rPr>
                <w:sz w:val="20"/>
                <w:szCs w:val="20"/>
                <w:lang w:val="en-US"/>
              </w:rPr>
              <w:t>Maximum allowable consumption (ODP tonnes)</w:t>
            </w:r>
          </w:p>
        </w:tc>
        <w:tc>
          <w:tcPr>
            <w:tcW w:w="444" w:type="pct"/>
            <w:tcBorders>
              <w:top w:val="single" w:sz="2" w:space="0" w:color="auto"/>
              <w:left w:val="single" w:sz="2" w:space="0" w:color="auto"/>
              <w:bottom w:val="single" w:sz="2" w:space="0" w:color="auto"/>
              <w:right w:val="single" w:sz="2" w:space="0" w:color="auto"/>
            </w:tcBorders>
          </w:tcPr>
          <w:p w14:paraId="08D90564" w14:textId="77777777" w:rsidR="00F90121" w:rsidRPr="00341DCF" w:rsidRDefault="00F90121" w:rsidP="00060CCC">
            <w:pPr>
              <w:spacing w:before="20" w:after="20"/>
              <w:ind w:left="38"/>
              <w:jc w:val="right"/>
              <w:rPr>
                <w:sz w:val="20"/>
                <w:szCs w:val="20"/>
                <w:lang w:val="en-US"/>
              </w:rPr>
            </w:pPr>
            <w:r w:rsidRPr="00341DCF">
              <w:rPr>
                <w:sz w:val="20"/>
                <w:szCs w:val="20"/>
              </w:rPr>
              <w:t>5.46</w:t>
            </w:r>
          </w:p>
        </w:tc>
        <w:tc>
          <w:tcPr>
            <w:tcW w:w="426" w:type="pct"/>
            <w:tcBorders>
              <w:top w:val="single" w:sz="2" w:space="0" w:color="auto"/>
              <w:left w:val="single" w:sz="2" w:space="0" w:color="auto"/>
              <w:bottom w:val="single" w:sz="2" w:space="0" w:color="auto"/>
              <w:right w:val="single" w:sz="2" w:space="0" w:color="auto"/>
            </w:tcBorders>
          </w:tcPr>
          <w:p w14:paraId="08B089B9" w14:textId="77777777" w:rsidR="00F90121" w:rsidRPr="00341DCF" w:rsidRDefault="00F90121" w:rsidP="00060CCC">
            <w:pPr>
              <w:spacing w:before="20" w:after="20"/>
              <w:jc w:val="right"/>
              <w:rPr>
                <w:sz w:val="20"/>
                <w:szCs w:val="20"/>
                <w:lang w:val="en-US"/>
              </w:rPr>
            </w:pPr>
            <w:r w:rsidRPr="00341DCF">
              <w:rPr>
                <w:sz w:val="20"/>
                <w:szCs w:val="20"/>
              </w:rPr>
              <w:t>5.46</w:t>
            </w:r>
          </w:p>
        </w:tc>
        <w:tc>
          <w:tcPr>
            <w:tcW w:w="427" w:type="pct"/>
            <w:tcBorders>
              <w:top w:val="single" w:sz="2" w:space="0" w:color="auto"/>
              <w:left w:val="single" w:sz="2" w:space="0" w:color="auto"/>
              <w:bottom w:val="single" w:sz="2" w:space="0" w:color="auto"/>
              <w:right w:val="single" w:sz="2" w:space="0" w:color="auto"/>
            </w:tcBorders>
          </w:tcPr>
          <w:p w14:paraId="77A0411D" w14:textId="77777777" w:rsidR="00F90121" w:rsidRPr="00341DCF" w:rsidRDefault="00F90121" w:rsidP="00060CCC">
            <w:pPr>
              <w:spacing w:before="20" w:after="20"/>
              <w:jc w:val="right"/>
              <w:rPr>
                <w:sz w:val="20"/>
                <w:szCs w:val="20"/>
                <w:lang w:val="en-US"/>
              </w:rPr>
            </w:pPr>
            <w:r w:rsidRPr="00341DCF">
              <w:rPr>
                <w:sz w:val="20"/>
                <w:szCs w:val="20"/>
              </w:rPr>
              <w:t>5.46</w:t>
            </w:r>
          </w:p>
        </w:tc>
        <w:tc>
          <w:tcPr>
            <w:tcW w:w="425" w:type="pct"/>
            <w:tcBorders>
              <w:top w:val="single" w:sz="2" w:space="0" w:color="auto"/>
              <w:left w:val="single" w:sz="2" w:space="0" w:color="auto"/>
              <w:bottom w:val="single" w:sz="2" w:space="0" w:color="auto"/>
              <w:right w:val="single" w:sz="2" w:space="0" w:color="auto"/>
            </w:tcBorders>
          </w:tcPr>
          <w:p w14:paraId="59EEFD9B" w14:textId="77777777" w:rsidR="00F90121" w:rsidRPr="00341DCF" w:rsidRDefault="00F90121" w:rsidP="00060CCC">
            <w:pPr>
              <w:spacing w:before="20" w:after="20"/>
              <w:jc w:val="right"/>
              <w:rPr>
                <w:sz w:val="20"/>
                <w:szCs w:val="20"/>
                <w:lang w:val="en-US"/>
              </w:rPr>
            </w:pPr>
            <w:r w:rsidRPr="00341DCF">
              <w:rPr>
                <w:sz w:val="20"/>
                <w:szCs w:val="20"/>
              </w:rPr>
              <w:t>5.46</w:t>
            </w:r>
          </w:p>
        </w:tc>
        <w:tc>
          <w:tcPr>
            <w:tcW w:w="427" w:type="pct"/>
            <w:tcBorders>
              <w:top w:val="single" w:sz="2" w:space="0" w:color="auto"/>
              <w:left w:val="single" w:sz="2" w:space="0" w:color="auto"/>
              <w:bottom w:val="single" w:sz="2" w:space="0" w:color="auto"/>
              <w:right w:val="single" w:sz="2" w:space="0" w:color="auto"/>
            </w:tcBorders>
          </w:tcPr>
          <w:p w14:paraId="32008B18" w14:textId="3CFAE217" w:rsidR="00F90121" w:rsidRPr="00341DCF" w:rsidRDefault="00F90121" w:rsidP="00060CCC">
            <w:pPr>
              <w:spacing w:before="20" w:after="20"/>
              <w:jc w:val="right"/>
              <w:rPr>
                <w:sz w:val="20"/>
                <w:szCs w:val="20"/>
              </w:rPr>
            </w:pPr>
            <w:r w:rsidRPr="00341DCF">
              <w:rPr>
                <w:sz w:val="20"/>
                <w:szCs w:val="20"/>
              </w:rPr>
              <w:t>5.46</w:t>
            </w:r>
          </w:p>
        </w:tc>
        <w:tc>
          <w:tcPr>
            <w:tcW w:w="427" w:type="pct"/>
            <w:tcBorders>
              <w:top w:val="single" w:sz="2" w:space="0" w:color="auto"/>
              <w:left w:val="single" w:sz="2" w:space="0" w:color="auto"/>
              <w:bottom w:val="single" w:sz="2" w:space="0" w:color="auto"/>
              <w:right w:val="single" w:sz="2" w:space="0" w:color="auto"/>
            </w:tcBorders>
          </w:tcPr>
          <w:p w14:paraId="4083F7C1" w14:textId="7813FDE7" w:rsidR="00F90121" w:rsidRPr="00341DCF" w:rsidRDefault="00F90121" w:rsidP="00060CCC">
            <w:pPr>
              <w:spacing w:before="20" w:after="20"/>
              <w:jc w:val="right"/>
              <w:rPr>
                <w:sz w:val="20"/>
                <w:szCs w:val="20"/>
                <w:lang w:val="en-US"/>
              </w:rPr>
            </w:pPr>
            <w:r w:rsidRPr="00341DCF">
              <w:rPr>
                <w:sz w:val="20"/>
                <w:szCs w:val="20"/>
              </w:rPr>
              <w:t>2.73</w:t>
            </w:r>
          </w:p>
        </w:tc>
        <w:tc>
          <w:tcPr>
            <w:tcW w:w="423" w:type="pct"/>
            <w:tcBorders>
              <w:top w:val="single" w:sz="2" w:space="0" w:color="auto"/>
              <w:left w:val="single" w:sz="2" w:space="0" w:color="auto"/>
              <w:bottom w:val="single" w:sz="2" w:space="0" w:color="auto"/>
              <w:right w:val="single" w:sz="2" w:space="0" w:color="auto"/>
            </w:tcBorders>
            <w:hideMark/>
          </w:tcPr>
          <w:p w14:paraId="21C475CA" w14:textId="77777777" w:rsidR="00F90121" w:rsidRPr="00341DCF" w:rsidRDefault="00F90121" w:rsidP="00060CCC">
            <w:pPr>
              <w:spacing w:before="20" w:after="20"/>
              <w:jc w:val="right"/>
              <w:rPr>
                <w:sz w:val="20"/>
                <w:szCs w:val="20"/>
                <w:lang w:val="en-US"/>
              </w:rPr>
            </w:pPr>
            <w:r w:rsidRPr="00341DCF">
              <w:rPr>
                <w:sz w:val="20"/>
                <w:szCs w:val="20"/>
              </w:rPr>
              <w:t>n/a</w:t>
            </w:r>
          </w:p>
        </w:tc>
      </w:tr>
      <w:tr w:rsidR="00F90121" w:rsidRPr="00341DCF" w14:paraId="06630E8D" w14:textId="77777777" w:rsidTr="00060CCC">
        <w:trPr>
          <w:trHeight w:val="237"/>
        </w:trPr>
        <w:tc>
          <w:tcPr>
            <w:tcW w:w="687" w:type="pct"/>
            <w:vMerge w:val="restart"/>
            <w:tcBorders>
              <w:top w:val="single" w:sz="2" w:space="0" w:color="auto"/>
              <w:left w:val="single" w:sz="4" w:space="0" w:color="auto"/>
              <w:bottom w:val="single" w:sz="4" w:space="0" w:color="auto"/>
              <w:right w:val="single" w:sz="4" w:space="0" w:color="auto"/>
            </w:tcBorders>
            <w:vAlign w:val="center"/>
            <w:hideMark/>
          </w:tcPr>
          <w:p w14:paraId="37624EBE" w14:textId="77777777" w:rsidR="00F90121" w:rsidRPr="00341DCF" w:rsidRDefault="00F90121" w:rsidP="00060CCC">
            <w:pPr>
              <w:spacing w:before="20" w:after="20"/>
              <w:ind w:left="38" w:right="-82"/>
              <w:jc w:val="left"/>
              <w:rPr>
                <w:sz w:val="20"/>
                <w:szCs w:val="20"/>
                <w:lang w:val="en-US"/>
              </w:rPr>
            </w:pPr>
            <w:r w:rsidRPr="00341DCF">
              <w:rPr>
                <w:sz w:val="20"/>
                <w:szCs w:val="20"/>
                <w:lang w:val="en-US"/>
              </w:rPr>
              <w:t>Funding agreed in principle (US $)</w:t>
            </w:r>
          </w:p>
        </w:tc>
        <w:tc>
          <w:tcPr>
            <w:tcW w:w="562" w:type="pct"/>
            <w:vMerge w:val="restart"/>
            <w:tcBorders>
              <w:top w:val="single" w:sz="2" w:space="0" w:color="auto"/>
              <w:left w:val="single" w:sz="4" w:space="0" w:color="auto"/>
              <w:bottom w:val="single" w:sz="4" w:space="0" w:color="auto"/>
              <w:right w:val="single" w:sz="4" w:space="0" w:color="auto"/>
            </w:tcBorders>
            <w:vAlign w:val="center"/>
            <w:hideMark/>
          </w:tcPr>
          <w:p w14:paraId="5173B227" w14:textId="77777777" w:rsidR="00F90121" w:rsidRPr="00341DCF" w:rsidRDefault="00F90121" w:rsidP="00060CCC">
            <w:pPr>
              <w:spacing w:before="20" w:after="20"/>
              <w:ind w:left="38" w:right="56"/>
              <w:jc w:val="center"/>
              <w:rPr>
                <w:sz w:val="20"/>
                <w:szCs w:val="20"/>
                <w:lang w:val="en-US"/>
              </w:rPr>
            </w:pPr>
            <w:r w:rsidRPr="00341DCF">
              <w:rPr>
                <w:color w:val="000000" w:themeColor="text1"/>
                <w:sz w:val="20"/>
                <w:szCs w:val="20"/>
              </w:rPr>
              <w:t>UNIDO</w:t>
            </w:r>
          </w:p>
        </w:tc>
        <w:tc>
          <w:tcPr>
            <w:tcW w:w="751" w:type="pct"/>
            <w:tcBorders>
              <w:top w:val="single" w:sz="2" w:space="0" w:color="auto"/>
              <w:left w:val="single" w:sz="4" w:space="0" w:color="auto"/>
              <w:bottom w:val="single" w:sz="4" w:space="0" w:color="auto"/>
              <w:right w:val="single" w:sz="4" w:space="0" w:color="auto"/>
            </w:tcBorders>
            <w:hideMark/>
          </w:tcPr>
          <w:p w14:paraId="5E8667EB" w14:textId="77777777" w:rsidR="00F90121" w:rsidRPr="00341DCF" w:rsidRDefault="00F90121" w:rsidP="00060CCC">
            <w:pPr>
              <w:spacing w:before="20" w:after="20"/>
              <w:ind w:left="38"/>
              <w:jc w:val="left"/>
              <w:rPr>
                <w:sz w:val="20"/>
                <w:szCs w:val="20"/>
                <w:lang w:val="en-US"/>
              </w:rPr>
            </w:pPr>
            <w:r w:rsidRPr="00341DCF">
              <w:rPr>
                <w:sz w:val="20"/>
                <w:szCs w:val="20"/>
                <w:lang w:val="en-US"/>
              </w:rPr>
              <w:t>Project costs</w:t>
            </w:r>
          </w:p>
        </w:tc>
        <w:tc>
          <w:tcPr>
            <w:tcW w:w="444" w:type="pct"/>
            <w:tcBorders>
              <w:top w:val="single" w:sz="2" w:space="0" w:color="auto"/>
              <w:left w:val="single" w:sz="4" w:space="0" w:color="auto"/>
              <w:bottom w:val="single" w:sz="4" w:space="0" w:color="auto"/>
              <w:right w:val="single" w:sz="4" w:space="0" w:color="auto"/>
            </w:tcBorders>
          </w:tcPr>
          <w:p w14:paraId="654D95D5" w14:textId="77777777" w:rsidR="00F90121" w:rsidRPr="00341DCF" w:rsidRDefault="00F90121" w:rsidP="00060CCC">
            <w:pPr>
              <w:spacing w:before="20" w:after="20"/>
              <w:ind w:left="38"/>
              <w:jc w:val="right"/>
              <w:rPr>
                <w:color w:val="000000"/>
                <w:sz w:val="20"/>
                <w:szCs w:val="20"/>
                <w:lang w:val="en-US" w:eastAsia="en-CA"/>
              </w:rPr>
            </w:pPr>
            <w:r w:rsidRPr="00341DCF">
              <w:rPr>
                <w:sz w:val="20"/>
                <w:szCs w:val="20"/>
              </w:rPr>
              <w:t>124,175</w:t>
            </w:r>
          </w:p>
        </w:tc>
        <w:tc>
          <w:tcPr>
            <w:tcW w:w="426" w:type="pct"/>
            <w:tcBorders>
              <w:top w:val="single" w:sz="2" w:space="0" w:color="auto"/>
              <w:left w:val="single" w:sz="4" w:space="0" w:color="auto"/>
              <w:bottom w:val="single" w:sz="4" w:space="0" w:color="auto"/>
              <w:right w:val="single" w:sz="4" w:space="0" w:color="auto"/>
            </w:tcBorders>
          </w:tcPr>
          <w:p w14:paraId="6C7A090F"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2" w:space="0" w:color="auto"/>
              <w:left w:val="single" w:sz="4" w:space="0" w:color="auto"/>
              <w:bottom w:val="single" w:sz="4" w:space="0" w:color="auto"/>
              <w:right w:val="single" w:sz="4" w:space="0" w:color="auto"/>
            </w:tcBorders>
          </w:tcPr>
          <w:p w14:paraId="20BA67E2" w14:textId="77777777" w:rsidR="00F90121" w:rsidRPr="00341DCF" w:rsidRDefault="00F90121" w:rsidP="00060CCC">
            <w:pPr>
              <w:spacing w:before="20" w:after="20"/>
              <w:jc w:val="right"/>
              <w:rPr>
                <w:color w:val="000000"/>
                <w:sz w:val="20"/>
                <w:szCs w:val="20"/>
                <w:lang w:val="en-US" w:eastAsia="en-CA"/>
              </w:rPr>
            </w:pPr>
            <w:r w:rsidRPr="00341DCF">
              <w:rPr>
                <w:sz w:val="20"/>
                <w:szCs w:val="20"/>
              </w:rPr>
              <w:t>93,450</w:t>
            </w:r>
          </w:p>
        </w:tc>
        <w:tc>
          <w:tcPr>
            <w:tcW w:w="425" w:type="pct"/>
            <w:tcBorders>
              <w:top w:val="single" w:sz="2" w:space="0" w:color="auto"/>
              <w:left w:val="single" w:sz="4" w:space="0" w:color="auto"/>
              <w:bottom w:val="single" w:sz="4" w:space="0" w:color="auto"/>
              <w:right w:val="single" w:sz="4" w:space="0" w:color="auto"/>
            </w:tcBorders>
          </w:tcPr>
          <w:p w14:paraId="2A2FFE14"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2" w:space="0" w:color="auto"/>
              <w:left w:val="single" w:sz="4" w:space="0" w:color="auto"/>
              <w:bottom w:val="single" w:sz="4" w:space="0" w:color="auto"/>
              <w:right w:val="single" w:sz="4" w:space="0" w:color="auto"/>
            </w:tcBorders>
          </w:tcPr>
          <w:p w14:paraId="63CCAE90" w14:textId="70BD0394" w:rsidR="00F90121" w:rsidRPr="00341DCF" w:rsidRDefault="00F90121" w:rsidP="00060CCC">
            <w:pPr>
              <w:spacing w:before="20" w:after="20"/>
              <w:jc w:val="right"/>
              <w:rPr>
                <w:sz w:val="20"/>
                <w:szCs w:val="20"/>
              </w:rPr>
            </w:pPr>
            <w:r w:rsidRPr="00341DCF">
              <w:rPr>
                <w:color w:val="000000"/>
                <w:sz w:val="20"/>
                <w:szCs w:val="20"/>
                <w:lang w:val="en-US" w:eastAsia="en-CA"/>
              </w:rPr>
              <w:t>0</w:t>
            </w:r>
          </w:p>
        </w:tc>
        <w:tc>
          <w:tcPr>
            <w:tcW w:w="427" w:type="pct"/>
            <w:tcBorders>
              <w:top w:val="single" w:sz="2" w:space="0" w:color="auto"/>
              <w:left w:val="single" w:sz="4" w:space="0" w:color="auto"/>
              <w:bottom w:val="single" w:sz="4" w:space="0" w:color="auto"/>
              <w:right w:val="single" w:sz="4" w:space="0" w:color="auto"/>
            </w:tcBorders>
          </w:tcPr>
          <w:p w14:paraId="0E3308DB" w14:textId="3B19B1F4" w:rsidR="00F90121" w:rsidRPr="00341DCF" w:rsidRDefault="00F90121" w:rsidP="00060CCC">
            <w:pPr>
              <w:spacing w:before="20" w:after="20"/>
              <w:jc w:val="right"/>
              <w:rPr>
                <w:color w:val="000000"/>
                <w:sz w:val="20"/>
                <w:szCs w:val="20"/>
                <w:lang w:val="en-US" w:eastAsia="en-CA"/>
              </w:rPr>
            </w:pPr>
            <w:r w:rsidRPr="00341DCF">
              <w:rPr>
                <w:sz w:val="20"/>
                <w:szCs w:val="20"/>
              </w:rPr>
              <w:t>30,875</w:t>
            </w:r>
          </w:p>
        </w:tc>
        <w:tc>
          <w:tcPr>
            <w:tcW w:w="423" w:type="pct"/>
            <w:tcBorders>
              <w:top w:val="single" w:sz="2" w:space="0" w:color="auto"/>
              <w:left w:val="single" w:sz="4" w:space="0" w:color="auto"/>
              <w:bottom w:val="single" w:sz="4" w:space="0" w:color="auto"/>
              <w:right w:val="single" w:sz="4" w:space="0" w:color="auto"/>
            </w:tcBorders>
          </w:tcPr>
          <w:p w14:paraId="56E766E4" w14:textId="77777777" w:rsidR="00F90121" w:rsidRPr="00341DCF" w:rsidRDefault="00F90121" w:rsidP="00060CCC">
            <w:pPr>
              <w:spacing w:before="20" w:after="20"/>
              <w:jc w:val="right"/>
              <w:rPr>
                <w:color w:val="000000"/>
                <w:sz w:val="20"/>
                <w:szCs w:val="20"/>
                <w:lang w:val="en-US" w:eastAsia="en-CA"/>
              </w:rPr>
            </w:pPr>
            <w:r w:rsidRPr="00341DCF">
              <w:rPr>
                <w:sz w:val="20"/>
                <w:szCs w:val="20"/>
              </w:rPr>
              <w:t>248,500</w:t>
            </w:r>
          </w:p>
        </w:tc>
      </w:tr>
      <w:tr w:rsidR="00F90121" w:rsidRPr="00341DCF" w14:paraId="731EFC00" w14:textId="77777777" w:rsidTr="00060CCC">
        <w:trPr>
          <w:trHeight w:val="50"/>
        </w:trPr>
        <w:tc>
          <w:tcPr>
            <w:tcW w:w="687" w:type="pct"/>
            <w:vMerge/>
            <w:tcBorders>
              <w:top w:val="single" w:sz="4" w:space="0" w:color="auto"/>
              <w:left w:val="single" w:sz="4" w:space="0" w:color="auto"/>
              <w:bottom w:val="single" w:sz="4" w:space="0" w:color="auto"/>
              <w:right w:val="single" w:sz="4" w:space="0" w:color="auto"/>
            </w:tcBorders>
            <w:vAlign w:val="center"/>
            <w:hideMark/>
          </w:tcPr>
          <w:p w14:paraId="2131E2E8" w14:textId="77777777" w:rsidR="00F90121" w:rsidRPr="00341DCF" w:rsidRDefault="00F90121" w:rsidP="00060CCC">
            <w:pPr>
              <w:spacing w:before="20" w:after="20"/>
              <w:ind w:left="38"/>
              <w:rPr>
                <w:sz w:val="20"/>
                <w:szCs w:val="20"/>
                <w:lang w:val="en-US"/>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11DAB427" w14:textId="77777777" w:rsidR="00F90121" w:rsidRPr="00341DCF" w:rsidRDefault="00F90121" w:rsidP="00060CCC">
            <w:pPr>
              <w:spacing w:before="20" w:after="20"/>
              <w:ind w:left="38"/>
              <w:jc w:val="center"/>
              <w:rPr>
                <w:sz w:val="20"/>
                <w:szCs w:val="20"/>
                <w:lang w:val="en-US"/>
              </w:rPr>
            </w:pPr>
          </w:p>
        </w:tc>
        <w:tc>
          <w:tcPr>
            <w:tcW w:w="751" w:type="pct"/>
            <w:tcBorders>
              <w:top w:val="single" w:sz="4" w:space="0" w:color="auto"/>
              <w:left w:val="single" w:sz="4" w:space="0" w:color="auto"/>
              <w:bottom w:val="single" w:sz="4" w:space="0" w:color="auto"/>
              <w:right w:val="single" w:sz="4" w:space="0" w:color="auto"/>
            </w:tcBorders>
            <w:hideMark/>
          </w:tcPr>
          <w:p w14:paraId="0E3DF5CB" w14:textId="77777777" w:rsidR="00F90121" w:rsidRPr="00341DCF" w:rsidRDefault="00F90121" w:rsidP="00060CCC">
            <w:pPr>
              <w:spacing w:before="20" w:after="20"/>
              <w:ind w:left="38"/>
              <w:jc w:val="left"/>
              <w:rPr>
                <w:sz w:val="20"/>
                <w:szCs w:val="20"/>
                <w:lang w:val="en-US"/>
              </w:rPr>
            </w:pPr>
            <w:r w:rsidRPr="00341DCF">
              <w:rPr>
                <w:sz w:val="20"/>
                <w:szCs w:val="20"/>
                <w:lang w:val="en-US"/>
              </w:rPr>
              <w:t>Support costs</w:t>
            </w:r>
          </w:p>
        </w:tc>
        <w:tc>
          <w:tcPr>
            <w:tcW w:w="444" w:type="pct"/>
            <w:tcBorders>
              <w:top w:val="single" w:sz="4" w:space="0" w:color="auto"/>
              <w:left w:val="single" w:sz="4" w:space="0" w:color="auto"/>
              <w:bottom w:val="single" w:sz="4" w:space="0" w:color="auto"/>
              <w:right w:val="single" w:sz="4" w:space="0" w:color="auto"/>
            </w:tcBorders>
          </w:tcPr>
          <w:p w14:paraId="7A0B1401" w14:textId="77777777" w:rsidR="00F90121" w:rsidRPr="00341DCF" w:rsidRDefault="00F90121" w:rsidP="00060CCC">
            <w:pPr>
              <w:spacing w:before="20" w:after="20"/>
              <w:ind w:left="38"/>
              <w:jc w:val="right"/>
              <w:rPr>
                <w:color w:val="000000"/>
                <w:sz w:val="20"/>
                <w:szCs w:val="20"/>
                <w:lang w:val="en-US" w:eastAsia="en-CA"/>
              </w:rPr>
            </w:pPr>
            <w:r w:rsidRPr="00341DCF">
              <w:rPr>
                <w:sz w:val="20"/>
                <w:szCs w:val="20"/>
              </w:rPr>
              <w:t>11,176</w:t>
            </w:r>
          </w:p>
        </w:tc>
        <w:tc>
          <w:tcPr>
            <w:tcW w:w="426" w:type="pct"/>
            <w:tcBorders>
              <w:top w:val="single" w:sz="4" w:space="0" w:color="auto"/>
              <w:left w:val="single" w:sz="4" w:space="0" w:color="auto"/>
              <w:bottom w:val="single" w:sz="4" w:space="0" w:color="auto"/>
              <w:right w:val="single" w:sz="4" w:space="0" w:color="auto"/>
            </w:tcBorders>
          </w:tcPr>
          <w:p w14:paraId="160B7176"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500C8286" w14:textId="77777777" w:rsidR="00F90121" w:rsidRPr="00341DCF" w:rsidRDefault="00F90121" w:rsidP="00060CCC">
            <w:pPr>
              <w:spacing w:before="20" w:after="20"/>
              <w:jc w:val="right"/>
              <w:rPr>
                <w:color w:val="000000"/>
                <w:sz w:val="20"/>
                <w:szCs w:val="20"/>
                <w:lang w:val="en-US" w:eastAsia="en-CA"/>
              </w:rPr>
            </w:pPr>
            <w:r w:rsidRPr="00341DCF">
              <w:rPr>
                <w:sz w:val="20"/>
                <w:szCs w:val="20"/>
              </w:rPr>
              <w:t>8,410</w:t>
            </w:r>
          </w:p>
        </w:tc>
        <w:tc>
          <w:tcPr>
            <w:tcW w:w="425" w:type="pct"/>
            <w:tcBorders>
              <w:top w:val="single" w:sz="4" w:space="0" w:color="auto"/>
              <w:left w:val="single" w:sz="4" w:space="0" w:color="auto"/>
              <w:bottom w:val="single" w:sz="4" w:space="0" w:color="auto"/>
              <w:right w:val="single" w:sz="4" w:space="0" w:color="auto"/>
            </w:tcBorders>
          </w:tcPr>
          <w:p w14:paraId="0AF83389"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18647A35" w14:textId="1E3F2DF8" w:rsidR="00F90121" w:rsidRPr="00341DCF" w:rsidRDefault="00F90121" w:rsidP="00060CCC">
            <w:pPr>
              <w:spacing w:before="20" w:after="20"/>
              <w:jc w:val="right"/>
              <w:rPr>
                <w:sz w:val="20"/>
                <w:szCs w:val="20"/>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6EDDD4FA" w14:textId="2E6CA0E0" w:rsidR="00F90121" w:rsidRPr="00341DCF" w:rsidRDefault="00F90121" w:rsidP="00060CCC">
            <w:pPr>
              <w:spacing w:before="20" w:after="20"/>
              <w:jc w:val="right"/>
              <w:rPr>
                <w:color w:val="000000"/>
                <w:sz w:val="20"/>
                <w:szCs w:val="20"/>
                <w:lang w:val="en-US" w:eastAsia="en-CA"/>
              </w:rPr>
            </w:pPr>
            <w:r w:rsidRPr="00341DCF">
              <w:rPr>
                <w:sz w:val="20"/>
                <w:szCs w:val="20"/>
              </w:rPr>
              <w:t>2,779</w:t>
            </w:r>
          </w:p>
        </w:tc>
        <w:tc>
          <w:tcPr>
            <w:tcW w:w="423" w:type="pct"/>
            <w:tcBorders>
              <w:top w:val="single" w:sz="4" w:space="0" w:color="auto"/>
              <w:left w:val="single" w:sz="4" w:space="0" w:color="auto"/>
              <w:bottom w:val="single" w:sz="4" w:space="0" w:color="auto"/>
              <w:right w:val="single" w:sz="4" w:space="0" w:color="auto"/>
            </w:tcBorders>
          </w:tcPr>
          <w:p w14:paraId="4F405C3A" w14:textId="77777777" w:rsidR="00F90121" w:rsidRPr="00341DCF" w:rsidRDefault="00F90121" w:rsidP="00060CCC">
            <w:pPr>
              <w:spacing w:before="20" w:after="20"/>
              <w:jc w:val="right"/>
              <w:rPr>
                <w:color w:val="000000"/>
                <w:sz w:val="20"/>
                <w:szCs w:val="20"/>
                <w:lang w:val="en-US" w:eastAsia="en-CA"/>
              </w:rPr>
            </w:pPr>
            <w:r w:rsidRPr="00341DCF">
              <w:rPr>
                <w:sz w:val="20"/>
                <w:szCs w:val="20"/>
              </w:rPr>
              <w:t>22,365</w:t>
            </w:r>
          </w:p>
        </w:tc>
      </w:tr>
      <w:tr w:rsidR="00F90121" w:rsidRPr="00341DCF" w14:paraId="3FB77BB2" w14:textId="77777777" w:rsidTr="00060CCC">
        <w:trPr>
          <w:trHeight w:val="142"/>
        </w:trPr>
        <w:tc>
          <w:tcPr>
            <w:tcW w:w="687" w:type="pct"/>
            <w:vMerge/>
            <w:tcBorders>
              <w:top w:val="single" w:sz="4" w:space="0" w:color="auto"/>
              <w:left w:val="single" w:sz="4" w:space="0" w:color="auto"/>
              <w:bottom w:val="single" w:sz="4" w:space="0" w:color="auto"/>
              <w:right w:val="single" w:sz="4" w:space="0" w:color="auto"/>
            </w:tcBorders>
            <w:vAlign w:val="center"/>
            <w:hideMark/>
          </w:tcPr>
          <w:p w14:paraId="06B69187" w14:textId="77777777" w:rsidR="00F90121" w:rsidRPr="00341DCF" w:rsidRDefault="00F90121" w:rsidP="00060CCC">
            <w:pPr>
              <w:spacing w:before="20" w:after="20"/>
              <w:ind w:left="38"/>
              <w:rPr>
                <w:sz w:val="20"/>
                <w:szCs w:val="20"/>
                <w:lang w:val="en-US"/>
              </w:rPr>
            </w:pP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24F98F88" w14:textId="77777777" w:rsidR="00F90121" w:rsidRPr="00341DCF" w:rsidRDefault="00F90121" w:rsidP="00060CCC">
            <w:pPr>
              <w:spacing w:before="20" w:after="20"/>
              <w:ind w:left="-61"/>
              <w:jc w:val="center"/>
              <w:rPr>
                <w:caps/>
                <w:sz w:val="20"/>
                <w:szCs w:val="20"/>
                <w:lang w:val="en-US"/>
              </w:rPr>
            </w:pPr>
            <w:r w:rsidRPr="00341DCF">
              <w:rPr>
                <w:color w:val="000000" w:themeColor="text1"/>
                <w:sz w:val="20"/>
                <w:szCs w:val="20"/>
              </w:rPr>
              <w:t>UNEP</w:t>
            </w:r>
          </w:p>
        </w:tc>
        <w:tc>
          <w:tcPr>
            <w:tcW w:w="751" w:type="pct"/>
            <w:tcBorders>
              <w:top w:val="single" w:sz="4" w:space="0" w:color="auto"/>
              <w:left w:val="single" w:sz="4" w:space="0" w:color="auto"/>
              <w:bottom w:val="single" w:sz="4" w:space="0" w:color="auto"/>
              <w:right w:val="single" w:sz="4" w:space="0" w:color="auto"/>
            </w:tcBorders>
            <w:hideMark/>
          </w:tcPr>
          <w:p w14:paraId="150423AF" w14:textId="77777777" w:rsidR="00F90121" w:rsidRPr="00341DCF" w:rsidRDefault="00F90121" w:rsidP="00060CCC">
            <w:pPr>
              <w:spacing w:before="20" w:after="20"/>
              <w:ind w:left="38"/>
              <w:jc w:val="left"/>
              <w:rPr>
                <w:sz w:val="20"/>
                <w:szCs w:val="20"/>
                <w:lang w:val="en-US"/>
              </w:rPr>
            </w:pPr>
            <w:r w:rsidRPr="00341DCF">
              <w:rPr>
                <w:sz w:val="20"/>
                <w:szCs w:val="20"/>
                <w:lang w:val="en-US"/>
              </w:rPr>
              <w:t>Project costs</w:t>
            </w:r>
          </w:p>
        </w:tc>
        <w:tc>
          <w:tcPr>
            <w:tcW w:w="444" w:type="pct"/>
            <w:tcBorders>
              <w:top w:val="single" w:sz="4" w:space="0" w:color="auto"/>
              <w:left w:val="single" w:sz="4" w:space="0" w:color="auto"/>
              <w:bottom w:val="single" w:sz="4" w:space="0" w:color="auto"/>
              <w:right w:val="single" w:sz="4" w:space="0" w:color="auto"/>
            </w:tcBorders>
          </w:tcPr>
          <w:p w14:paraId="5AD9AACB" w14:textId="77777777" w:rsidR="00F90121" w:rsidRPr="00341DCF" w:rsidRDefault="00F90121" w:rsidP="00060CCC">
            <w:pPr>
              <w:spacing w:before="20" w:after="20"/>
              <w:ind w:left="38"/>
              <w:jc w:val="right"/>
              <w:rPr>
                <w:color w:val="000000"/>
                <w:sz w:val="20"/>
                <w:szCs w:val="20"/>
                <w:lang w:val="en-US" w:eastAsia="en-CA"/>
              </w:rPr>
            </w:pPr>
            <w:r w:rsidRPr="00341DCF">
              <w:rPr>
                <w:sz w:val="20"/>
                <w:szCs w:val="20"/>
              </w:rPr>
              <w:t>22,000</w:t>
            </w:r>
          </w:p>
        </w:tc>
        <w:tc>
          <w:tcPr>
            <w:tcW w:w="426" w:type="pct"/>
            <w:tcBorders>
              <w:top w:val="single" w:sz="4" w:space="0" w:color="auto"/>
              <w:left w:val="single" w:sz="4" w:space="0" w:color="auto"/>
              <w:bottom w:val="single" w:sz="4" w:space="0" w:color="auto"/>
              <w:right w:val="single" w:sz="4" w:space="0" w:color="auto"/>
            </w:tcBorders>
          </w:tcPr>
          <w:p w14:paraId="6B7A0CC1"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44482E3E" w14:textId="77777777" w:rsidR="00F90121" w:rsidRPr="00341DCF" w:rsidRDefault="00F90121" w:rsidP="00060CCC">
            <w:pPr>
              <w:spacing w:before="20" w:after="20"/>
              <w:jc w:val="right"/>
              <w:rPr>
                <w:color w:val="000000"/>
                <w:sz w:val="20"/>
                <w:szCs w:val="20"/>
                <w:lang w:val="en-US" w:eastAsia="en-CA"/>
              </w:rPr>
            </w:pPr>
            <w:r w:rsidRPr="00341DCF">
              <w:rPr>
                <w:sz w:val="20"/>
                <w:szCs w:val="20"/>
              </w:rPr>
              <w:t>22,000</w:t>
            </w:r>
          </w:p>
        </w:tc>
        <w:tc>
          <w:tcPr>
            <w:tcW w:w="425" w:type="pct"/>
            <w:tcBorders>
              <w:top w:val="single" w:sz="4" w:space="0" w:color="auto"/>
              <w:left w:val="single" w:sz="4" w:space="0" w:color="auto"/>
              <w:bottom w:val="single" w:sz="4" w:space="0" w:color="auto"/>
              <w:right w:val="single" w:sz="4" w:space="0" w:color="auto"/>
            </w:tcBorders>
          </w:tcPr>
          <w:p w14:paraId="2022CA2E"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482E1ED7" w14:textId="78D33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71B30F64" w14:textId="4290CDA6"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7D625082" w14:textId="77777777" w:rsidR="00F90121" w:rsidRPr="00341DCF" w:rsidRDefault="00F90121" w:rsidP="00060CCC">
            <w:pPr>
              <w:spacing w:before="20" w:after="20"/>
              <w:jc w:val="right"/>
              <w:rPr>
                <w:color w:val="000000"/>
                <w:sz w:val="20"/>
                <w:szCs w:val="20"/>
                <w:lang w:val="en-US" w:eastAsia="en-CA"/>
              </w:rPr>
            </w:pPr>
            <w:r w:rsidRPr="00341DCF">
              <w:rPr>
                <w:sz w:val="20"/>
                <w:szCs w:val="20"/>
              </w:rPr>
              <w:t>44,000</w:t>
            </w:r>
          </w:p>
        </w:tc>
      </w:tr>
      <w:tr w:rsidR="00F90121" w:rsidRPr="00341DCF" w14:paraId="0D9AF7FB" w14:textId="77777777" w:rsidTr="00060CCC">
        <w:trPr>
          <w:trHeight w:val="133"/>
        </w:trPr>
        <w:tc>
          <w:tcPr>
            <w:tcW w:w="687" w:type="pct"/>
            <w:vMerge/>
            <w:tcBorders>
              <w:top w:val="single" w:sz="4" w:space="0" w:color="auto"/>
              <w:left w:val="single" w:sz="4" w:space="0" w:color="auto"/>
              <w:bottom w:val="single" w:sz="4" w:space="0" w:color="auto"/>
              <w:right w:val="single" w:sz="4" w:space="0" w:color="auto"/>
            </w:tcBorders>
            <w:vAlign w:val="center"/>
            <w:hideMark/>
          </w:tcPr>
          <w:p w14:paraId="7D1127DD" w14:textId="77777777" w:rsidR="00F90121" w:rsidRPr="00341DCF" w:rsidRDefault="00F90121" w:rsidP="00060CCC">
            <w:pPr>
              <w:spacing w:before="20" w:after="20"/>
              <w:ind w:left="38"/>
              <w:rPr>
                <w:sz w:val="20"/>
                <w:szCs w:val="20"/>
                <w:lang w:val="en-US"/>
              </w:rPr>
            </w:pPr>
          </w:p>
        </w:tc>
        <w:tc>
          <w:tcPr>
            <w:tcW w:w="562" w:type="pct"/>
            <w:vMerge/>
            <w:tcBorders>
              <w:top w:val="single" w:sz="4" w:space="0" w:color="auto"/>
              <w:left w:val="single" w:sz="4" w:space="0" w:color="auto"/>
              <w:bottom w:val="single" w:sz="4" w:space="0" w:color="auto"/>
              <w:right w:val="single" w:sz="4" w:space="0" w:color="auto"/>
            </w:tcBorders>
            <w:hideMark/>
          </w:tcPr>
          <w:p w14:paraId="16333F13" w14:textId="77777777" w:rsidR="00F90121" w:rsidRPr="00341DCF" w:rsidRDefault="00F90121" w:rsidP="00060CCC">
            <w:pPr>
              <w:spacing w:before="20" w:after="20"/>
              <w:ind w:left="38"/>
              <w:rPr>
                <w:sz w:val="20"/>
                <w:szCs w:val="20"/>
                <w:lang w:val="en-US"/>
              </w:rPr>
            </w:pPr>
          </w:p>
        </w:tc>
        <w:tc>
          <w:tcPr>
            <w:tcW w:w="751" w:type="pct"/>
            <w:tcBorders>
              <w:top w:val="single" w:sz="4" w:space="0" w:color="auto"/>
              <w:left w:val="single" w:sz="4" w:space="0" w:color="auto"/>
              <w:bottom w:val="single" w:sz="4" w:space="0" w:color="auto"/>
              <w:right w:val="single" w:sz="4" w:space="0" w:color="auto"/>
            </w:tcBorders>
            <w:hideMark/>
          </w:tcPr>
          <w:p w14:paraId="4707840F" w14:textId="77777777" w:rsidR="00F90121" w:rsidRPr="00341DCF" w:rsidRDefault="00F90121" w:rsidP="00060CCC">
            <w:pPr>
              <w:spacing w:before="20" w:after="20"/>
              <w:ind w:left="38"/>
              <w:jc w:val="left"/>
              <w:rPr>
                <w:sz w:val="20"/>
                <w:szCs w:val="20"/>
                <w:lang w:val="en-US"/>
              </w:rPr>
            </w:pPr>
            <w:r w:rsidRPr="00341DCF">
              <w:rPr>
                <w:sz w:val="20"/>
                <w:szCs w:val="20"/>
                <w:lang w:val="en-US"/>
              </w:rPr>
              <w:t>Support costs</w:t>
            </w:r>
          </w:p>
        </w:tc>
        <w:tc>
          <w:tcPr>
            <w:tcW w:w="444" w:type="pct"/>
            <w:tcBorders>
              <w:top w:val="single" w:sz="4" w:space="0" w:color="auto"/>
              <w:left w:val="single" w:sz="4" w:space="0" w:color="auto"/>
              <w:bottom w:val="single" w:sz="4" w:space="0" w:color="auto"/>
              <w:right w:val="single" w:sz="4" w:space="0" w:color="auto"/>
            </w:tcBorders>
          </w:tcPr>
          <w:p w14:paraId="06620A38" w14:textId="77777777" w:rsidR="00F90121" w:rsidRPr="00341DCF" w:rsidRDefault="00F90121" w:rsidP="00060CCC">
            <w:pPr>
              <w:spacing w:before="20" w:after="20"/>
              <w:ind w:left="38"/>
              <w:jc w:val="right"/>
              <w:rPr>
                <w:color w:val="000000"/>
                <w:sz w:val="20"/>
                <w:szCs w:val="20"/>
                <w:lang w:val="en-US" w:eastAsia="en-CA"/>
              </w:rPr>
            </w:pPr>
            <w:r w:rsidRPr="00341DCF">
              <w:rPr>
                <w:sz w:val="20"/>
                <w:szCs w:val="20"/>
              </w:rPr>
              <w:t>2,860</w:t>
            </w:r>
          </w:p>
        </w:tc>
        <w:tc>
          <w:tcPr>
            <w:tcW w:w="426" w:type="pct"/>
            <w:tcBorders>
              <w:top w:val="single" w:sz="4" w:space="0" w:color="auto"/>
              <w:left w:val="single" w:sz="4" w:space="0" w:color="auto"/>
              <w:bottom w:val="single" w:sz="4" w:space="0" w:color="auto"/>
              <w:right w:val="single" w:sz="4" w:space="0" w:color="auto"/>
            </w:tcBorders>
          </w:tcPr>
          <w:p w14:paraId="7A2EC6DB"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6F8FA875" w14:textId="77777777" w:rsidR="00F90121" w:rsidRPr="00341DCF" w:rsidRDefault="00F90121" w:rsidP="00060CCC">
            <w:pPr>
              <w:spacing w:before="20" w:after="20"/>
              <w:jc w:val="right"/>
              <w:rPr>
                <w:color w:val="000000"/>
                <w:sz w:val="20"/>
                <w:szCs w:val="20"/>
                <w:lang w:val="en-US" w:eastAsia="en-CA"/>
              </w:rPr>
            </w:pPr>
            <w:r w:rsidRPr="00341DCF">
              <w:rPr>
                <w:sz w:val="20"/>
                <w:szCs w:val="20"/>
              </w:rPr>
              <w:t>2,860</w:t>
            </w:r>
          </w:p>
        </w:tc>
        <w:tc>
          <w:tcPr>
            <w:tcW w:w="425" w:type="pct"/>
            <w:tcBorders>
              <w:top w:val="single" w:sz="4" w:space="0" w:color="auto"/>
              <w:left w:val="single" w:sz="4" w:space="0" w:color="auto"/>
              <w:bottom w:val="single" w:sz="4" w:space="0" w:color="auto"/>
              <w:right w:val="single" w:sz="4" w:space="0" w:color="auto"/>
            </w:tcBorders>
          </w:tcPr>
          <w:p w14:paraId="753E75BB"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0F7BF5E9" w14:textId="5A03CF28"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7837700E" w14:textId="3CBF3C60"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01D2C34C" w14:textId="77777777" w:rsidR="00F90121" w:rsidRPr="00341DCF" w:rsidRDefault="00F90121" w:rsidP="00060CCC">
            <w:pPr>
              <w:spacing w:before="20" w:after="20"/>
              <w:jc w:val="right"/>
              <w:rPr>
                <w:color w:val="000000"/>
                <w:sz w:val="20"/>
                <w:szCs w:val="20"/>
                <w:lang w:val="en-US" w:eastAsia="en-CA"/>
              </w:rPr>
            </w:pPr>
            <w:r w:rsidRPr="00341DCF">
              <w:rPr>
                <w:sz w:val="20"/>
                <w:szCs w:val="20"/>
              </w:rPr>
              <w:t>5,720</w:t>
            </w:r>
          </w:p>
        </w:tc>
      </w:tr>
      <w:tr w:rsidR="00F90121" w:rsidRPr="00341DCF" w14:paraId="02B57392" w14:textId="77777777" w:rsidTr="00060CCC">
        <w:trPr>
          <w:trHeight w:val="108"/>
        </w:trPr>
        <w:tc>
          <w:tcPr>
            <w:tcW w:w="124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D280299" w14:textId="77777777" w:rsidR="00F90121" w:rsidRPr="00341DCF" w:rsidRDefault="00F90121" w:rsidP="00060CCC">
            <w:pPr>
              <w:spacing w:before="20" w:after="20"/>
              <w:ind w:left="38"/>
              <w:jc w:val="left"/>
              <w:rPr>
                <w:sz w:val="20"/>
                <w:szCs w:val="20"/>
                <w:lang w:val="en-US"/>
              </w:rPr>
            </w:pPr>
            <w:r w:rsidRPr="00341DCF">
              <w:rPr>
                <w:sz w:val="20"/>
                <w:szCs w:val="20"/>
                <w:lang w:val="en-US"/>
              </w:rPr>
              <w:t>Funds approved by ExCom (US $)</w:t>
            </w:r>
          </w:p>
        </w:tc>
        <w:tc>
          <w:tcPr>
            <w:tcW w:w="751" w:type="pct"/>
            <w:tcBorders>
              <w:top w:val="single" w:sz="4" w:space="0" w:color="auto"/>
              <w:left w:val="single" w:sz="4" w:space="0" w:color="auto"/>
              <w:bottom w:val="single" w:sz="4" w:space="0" w:color="auto"/>
              <w:right w:val="single" w:sz="4" w:space="0" w:color="auto"/>
            </w:tcBorders>
            <w:hideMark/>
          </w:tcPr>
          <w:p w14:paraId="52F86AB8" w14:textId="77777777" w:rsidR="00F90121" w:rsidRPr="00341DCF" w:rsidRDefault="00F90121" w:rsidP="00060CCC">
            <w:pPr>
              <w:spacing w:before="20" w:after="20"/>
              <w:ind w:left="38"/>
              <w:jc w:val="left"/>
              <w:rPr>
                <w:sz w:val="20"/>
                <w:szCs w:val="20"/>
                <w:lang w:val="en-US"/>
              </w:rPr>
            </w:pPr>
            <w:r w:rsidRPr="00341DCF">
              <w:rPr>
                <w:sz w:val="20"/>
                <w:szCs w:val="20"/>
                <w:lang w:val="en-US"/>
              </w:rPr>
              <w:t>Project costs</w:t>
            </w:r>
          </w:p>
        </w:tc>
        <w:tc>
          <w:tcPr>
            <w:tcW w:w="444" w:type="pct"/>
            <w:tcBorders>
              <w:top w:val="single" w:sz="4" w:space="0" w:color="auto"/>
              <w:left w:val="single" w:sz="4" w:space="0" w:color="auto"/>
              <w:bottom w:val="single" w:sz="4" w:space="0" w:color="auto"/>
              <w:right w:val="single" w:sz="4" w:space="0" w:color="auto"/>
            </w:tcBorders>
            <w:vAlign w:val="center"/>
          </w:tcPr>
          <w:p w14:paraId="1F22E518" w14:textId="77777777" w:rsidR="00F90121" w:rsidRPr="00341DCF" w:rsidRDefault="00F90121" w:rsidP="00060CCC">
            <w:pPr>
              <w:spacing w:before="20" w:after="20"/>
              <w:ind w:left="38"/>
              <w:jc w:val="right"/>
              <w:rPr>
                <w:color w:val="000000"/>
                <w:sz w:val="20"/>
                <w:szCs w:val="20"/>
                <w:lang w:val="en-US" w:eastAsia="en-CA"/>
              </w:rPr>
            </w:pPr>
            <w:r w:rsidRPr="00341DCF">
              <w:rPr>
                <w:sz w:val="20"/>
                <w:szCs w:val="20"/>
              </w:rPr>
              <w:t>146,175</w:t>
            </w:r>
          </w:p>
        </w:tc>
        <w:tc>
          <w:tcPr>
            <w:tcW w:w="426" w:type="pct"/>
            <w:tcBorders>
              <w:top w:val="single" w:sz="4" w:space="0" w:color="auto"/>
              <w:left w:val="single" w:sz="4" w:space="0" w:color="auto"/>
              <w:bottom w:val="single" w:sz="4" w:space="0" w:color="auto"/>
              <w:right w:val="single" w:sz="4" w:space="0" w:color="auto"/>
            </w:tcBorders>
            <w:vAlign w:val="center"/>
          </w:tcPr>
          <w:p w14:paraId="18BB91CD"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vAlign w:val="center"/>
          </w:tcPr>
          <w:p w14:paraId="6ED53545"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eastAsia="en-CA"/>
              </w:rPr>
              <w:t>115,450</w:t>
            </w:r>
          </w:p>
        </w:tc>
        <w:tc>
          <w:tcPr>
            <w:tcW w:w="425" w:type="pct"/>
            <w:tcBorders>
              <w:top w:val="single" w:sz="4" w:space="0" w:color="auto"/>
              <w:left w:val="single" w:sz="4" w:space="0" w:color="auto"/>
              <w:bottom w:val="single" w:sz="4" w:space="0" w:color="auto"/>
              <w:right w:val="single" w:sz="4" w:space="0" w:color="auto"/>
            </w:tcBorders>
          </w:tcPr>
          <w:p w14:paraId="04698311"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46C5E37B" w14:textId="1894C020"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5ED5E556" w14:textId="116ABC48" w:rsidR="00F90121" w:rsidRPr="00341DCF" w:rsidRDefault="00F90121" w:rsidP="00060CCC">
            <w:pPr>
              <w:spacing w:before="20" w:after="20"/>
              <w:jc w:val="right"/>
              <w:rPr>
                <w:color w:val="000000"/>
                <w:sz w:val="20"/>
                <w:szCs w:val="20"/>
                <w:lang w:val="en-US" w:eastAsia="en-CA"/>
              </w:rPr>
            </w:pPr>
          </w:p>
        </w:tc>
        <w:tc>
          <w:tcPr>
            <w:tcW w:w="423" w:type="pct"/>
            <w:tcBorders>
              <w:top w:val="single" w:sz="4" w:space="0" w:color="auto"/>
              <w:left w:val="single" w:sz="4" w:space="0" w:color="auto"/>
              <w:bottom w:val="single" w:sz="4" w:space="0" w:color="auto"/>
              <w:right w:val="single" w:sz="4" w:space="0" w:color="auto"/>
            </w:tcBorders>
          </w:tcPr>
          <w:p w14:paraId="4ECBFCFE"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261,625</w:t>
            </w:r>
          </w:p>
        </w:tc>
      </w:tr>
      <w:tr w:rsidR="00F90121" w:rsidRPr="00341DCF" w14:paraId="3808A942" w14:textId="77777777" w:rsidTr="00060CCC">
        <w:trPr>
          <w:trHeight w:val="85"/>
        </w:trPr>
        <w:tc>
          <w:tcPr>
            <w:tcW w:w="1249" w:type="pct"/>
            <w:gridSpan w:val="2"/>
            <w:vMerge/>
            <w:tcBorders>
              <w:top w:val="single" w:sz="4" w:space="0" w:color="auto"/>
              <w:left w:val="single" w:sz="4" w:space="0" w:color="auto"/>
              <w:bottom w:val="single" w:sz="4" w:space="0" w:color="auto"/>
              <w:right w:val="single" w:sz="4" w:space="0" w:color="auto"/>
            </w:tcBorders>
            <w:vAlign w:val="center"/>
            <w:hideMark/>
          </w:tcPr>
          <w:p w14:paraId="061F4C9C" w14:textId="77777777" w:rsidR="00F90121" w:rsidRPr="00341DCF" w:rsidRDefault="00F90121" w:rsidP="00060CCC">
            <w:pPr>
              <w:spacing w:before="20" w:after="20"/>
              <w:ind w:left="38"/>
              <w:jc w:val="left"/>
              <w:rPr>
                <w:sz w:val="20"/>
                <w:szCs w:val="20"/>
                <w:lang w:val="en-US"/>
              </w:rPr>
            </w:pPr>
          </w:p>
        </w:tc>
        <w:tc>
          <w:tcPr>
            <w:tcW w:w="751" w:type="pct"/>
            <w:tcBorders>
              <w:top w:val="single" w:sz="4" w:space="0" w:color="auto"/>
              <w:left w:val="single" w:sz="4" w:space="0" w:color="auto"/>
              <w:bottom w:val="single" w:sz="4" w:space="0" w:color="auto"/>
              <w:right w:val="single" w:sz="4" w:space="0" w:color="auto"/>
            </w:tcBorders>
            <w:hideMark/>
          </w:tcPr>
          <w:p w14:paraId="79CAA25C" w14:textId="77777777" w:rsidR="00F90121" w:rsidRPr="00341DCF" w:rsidRDefault="00F90121" w:rsidP="00060CCC">
            <w:pPr>
              <w:spacing w:before="20" w:after="20"/>
              <w:ind w:left="38"/>
              <w:jc w:val="left"/>
              <w:rPr>
                <w:sz w:val="20"/>
                <w:szCs w:val="20"/>
                <w:lang w:val="en-US"/>
              </w:rPr>
            </w:pPr>
            <w:r w:rsidRPr="00341DCF">
              <w:rPr>
                <w:sz w:val="20"/>
                <w:szCs w:val="20"/>
                <w:lang w:val="en-US"/>
              </w:rPr>
              <w:t>Support costs</w:t>
            </w:r>
          </w:p>
        </w:tc>
        <w:tc>
          <w:tcPr>
            <w:tcW w:w="444" w:type="pct"/>
            <w:tcBorders>
              <w:top w:val="single" w:sz="4" w:space="0" w:color="auto"/>
              <w:left w:val="single" w:sz="4" w:space="0" w:color="auto"/>
              <w:bottom w:val="single" w:sz="4" w:space="0" w:color="auto"/>
              <w:right w:val="single" w:sz="4" w:space="0" w:color="auto"/>
            </w:tcBorders>
          </w:tcPr>
          <w:p w14:paraId="6DC3A243" w14:textId="77777777" w:rsidR="00F90121" w:rsidRPr="00341DCF" w:rsidRDefault="00F90121" w:rsidP="00060CCC">
            <w:pPr>
              <w:spacing w:before="20" w:after="20"/>
              <w:ind w:left="38"/>
              <w:jc w:val="right"/>
              <w:rPr>
                <w:color w:val="000000"/>
                <w:sz w:val="20"/>
                <w:szCs w:val="20"/>
                <w:lang w:val="en-US" w:eastAsia="en-CA"/>
              </w:rPr>
            </w:pPr>
            <w:r w:rsidRPr="00341DCF">
              <w:rPr>
                <w:sz w:val="20"/>
                <w:szCs w:val="20"/>
              </w:rPr>
              <w:t>14,036</w:t>
            </w:r>
          </w:p>
        </w:tc>
        <w:tc>
          <w:tcPr>
            <w:tcW w:w="426" w:type="pct"/>
            <w:tcBorders>
              <w:top w:val="single" w:sz="4" w:space="0" w:color="auto"/>
              <w:left w:val="single" w:sz="4" w:space="0" w:color="auto"/>
              <w:bottom w:val="single" w:sz="4" w:space="0" w:color="auto"/>
              <w:right w:val="single" w:sz="4" w:space="0" w:color="auto"/>
            </w:tcBorders>
          </w:tcPr>
          <w:p w14:paraId="0534E931"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vAlign w:val="center"/>
          </w:tcPr>
          <w:p w14:paraId="59E2B239"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eastAsia="en-CA"/>
              </w:rPr>
              <w:t>11,270</w:t>
            </w:r>
          </w:p>
        </w:tc>
        <w:tc>
          <w:tcPr>
            <w:tcW w:w="425" w:type="pct"/>
            <w:tcBorders>
              <w:top w:val="single" w:sz="4" w:space="0" w:color="auto"/>
              <w:left w:val="single" w:sz="4" w:space="0" w:color="auto"/>
              <w:bottom w:val="single" w:sz="4" w:space="0" w:color="auto"/>
              <w:right w:val="single" w:sz="4" w:space="0" w:color="auto"/>
            </w:tcBorders>
          </w:tcPr>
          <w:p w14:paraId="68DC221A"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1FF05843" w14:textId="1D9B53C9"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0</w:t>
            </w:r>
          </w:p>
        </w:tc>
        <w:tc>
          <w:tcPr>
            <w:tcW w:w="427" w:type="pct"/>
            <w:tcBorders>
              <w:top w:val="single" w:sz="4" w:space="0" w:color="auto"/>
              <w:left w:val="single" w:sz="4" w:space="0" w:color="auto"/>
              <w:bottom w:val="single" w:sz="4" w:space="0" w:color="auto"/>
              <w:right w:val="single" w:sz="4" w:space="0" w:color="auto"/>
            </w:tcBorders>
          </w:tcPr>
          <w:p w14:paraId="601520C7" w14:textId="77EED1B7" w:rsidR="00F90121" w:rsidRPr="00341DCF" w:rsidRDefault="00F90121" w:rsidP="00060CCC">
            <w:pPr>
              <w:spacing w:before="20" w:after="20"/>
              <w:jc w:val="right"/>
              <w:rPr>
                <w:color w:val="000000"/>
                <w:sz w:val="20"/>
                <w:szCs w:val="20"/>
                <w:lang w:val="en-US" w:eastAsia="en-CA"/>
              </w:rPr>
            </w:pPr>
          </w:p>
        </w:tc>
        <w:tc>
          <w:tcPr>
            <w:tcW w:w="423" w:type="pct"/>
            <w:tcBorders>
              <w:top w:val="single" w:sz="4" w:space="0" w:color="auto"/>
              <w:left w:val="single" w:sz="4" w:space="0" w:color="auto"/>
              <w:bottom w:val="single" w:sz="4" w:space="0" w:color="auto"/>
              <w:right w:val="single" w:sz="4" w:space="0" w:color="auto"/>
            </w:tcBorders>
          </w:tcPr>
          <w:p w14:paraId="25974A43" w14:textId="77777777" w:rsidR="00F90121" w:rsidRPr="00341DCF" w:rsidRDefault="00F90121" w:rsidP="00060CCC">
            <w:pPr>
              <w:spacing w:before="20" w:after="20"/>
              <w:jc w:val="right"/>
              <w:rPr>
                <w:color w:val="000000"/>
                <w:sz w:val="20"/>
                <w:szCs w:val="20"/>
                <w:lang w:val="en-US" w:eastAsia="en-CA"/>
              </w:rPr>
            </w:pPr>
            <w:r w:rsidRPr="00341DCF">
              <w:rPr>
                <w:color w:val="000000"/>
                <w:sz w:val="20"/>
                <w:szCs w:val="20"/>
                <w:lang w:val="en-US" w:eastAsia="en-CA"/>
              </w:rPr>
              <w:t>25,306</w:t>
            </w:r>
          </w:p>
        </w:tc>
      </w:tr>
      <w:tr w:rsidR="00F90121" w:rsidRPr="00341DCF" w14:paraId="132219B5" w14:textId="77777777" w:rsidTr="00060CCC">
        <w:trPr>
          <w:trHeight w:val="41"/>
        </w:trPr>
        <w:tc>
          <w:tcPr>
            <w:tcW w:w="124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F52164E" w14:textId="77777777" w:rsidR="00F90121" w:rsidRPr="00341DCF" w:rsidRDefault="00F90121" w:rsidP="00060CCC">
            <w:pPr>
              <w:spacing w:before="20" w:after="20"/>
              <w:ind w:left="38"/>
              <w:jc w:val="left"/>
              <w:rPr>
                <w:sz w:val="20"/>
                <w:szCs w:val="20"/>
                <w:lang w:val="en-US"/>
              </w:rPr>
            </w:pPr>
            <w:r w:rsidRPr="00341DCF">
              <w:rPr>
                <w:sz w:val="20"/>
                <w:szCs w:val="20"/>
                <w:lang w:val="en-US"/>
              </w:rPr>
              <w:t xml:space="preserve">Total funds recommended for approval at this meeting </w:t>
            </w:r>
            <w:r w:rsidRPr="00341DCF">
              <w:rPr>
                <w:sz w:val="19"/>
                <w:szCs w:val="19"/>
                <w:lang w:val="en-US"/>
              </w:rPr>
              <w:t>(US $)</w:t>
            </w:r>
          </w:p>
        </w:tc>
        <w:tc>
          <w:tcPr>
            <w:tcW w:w="751" w:type="pct"/>
            <w:tcBorders>
              <w:top w:val="single" w:sz="4" w:space="0" w:color="auto"/>
              <w:left w:val="single" w:sz="4" w:space="0" w:color="auto"/>
              <w:bottom w:val="single" w:sz="4" w:space="0" w:color="auto"/>
              <w:right w:val="single" w:sz="4" w:space="0" w:color="auto"/>
            </w:tcBorders>
            <w:hideMark/>
          </w:tcPr>
          <w:p w14:paraId="4B2E7332" w14:textId="77777777" w:rsidR="00F90121" w:rsidRPr="00341DCF" w:rsidRDefault="00F90121" w:rsidP="00060CCC">
            <w:pPr>
              <w:spacing w:before="20" w:after="20"/>
              <w:ind w:left="38"/>
              <w:jc w:val="left"/>
              <w:rPr>
                <w:sz w:val="20"/>
                <w:szCs w:val="20"/>
                <w:lang w:val="en-US"/>
              </w:rPr>
            </w:pPr>
            <w:r w:rsidRPr="00341DCF">
              <w:rPr>
                <w:sz w:val="20"/>
                <w:szCs w:val="20"/>
                <w:lang w:val="en-US"/>
              </w:rPr>
              <w:t>Project costs</w:t>
            </w:r>
          </w:p>
        </w:tc>
        <w:tc>
          <w:tcPr>
            <w:tcW w:w="444" w:type="pct"/>
            <w:tcBorders>
              <w:top w:val="single" w:sz="4" w:space="0" w:color="auto"/>
              <w:left w:val="single" w:sz="4" w:space="0" w:color="auto"/>
              <w:bottom w:val="single" w:sz="4" w:space="0" w:color="auto"/>
              <w:right w:val="single" w:sz="4" w:space="0" w:color="auto"/>
            </w:tcBorders>
          </w:tcPr>
          <w:p w14:paraId="50061C3B" w14:textId="77777777" w:rsidR="00F90121" w:rsidRPr="00341DCF" w:rsidRDefault="00F90121" w:rsidP="00060CCC">
            <w:pPr>
              <w:spacing w:before="20" w:after="20"/>
              <w:ind w:left="38"/>
              <w:jc w:val="right"/>
              <w:rPr>
                <w:color w:val="000000"/>
                <w:sz w:val="20"/>
                <w:szCs w:val="20"/>
                <w:lang w:val="en-US" w:eastAsia="en-CA"/>
              </w:rPr>
            </w:pPr>
          </w:p>
        </w:tc>
        <w:tc>
          <w:tcPr>
            <w:tcW w:w="426" w:type="pct"/>
            <w:tcBorders>
              <w:top w:val="single" w:sz="4" w:space="0" w:color="auto"/>
              <w:left w:val="single" w:sz="4" w:space="0" w:color="auto"/>
              <w:bottom w:val="single" w:sz="4" w:space="0" w:color="auto"/>
              <w:right w:val="single" w:sz="4" w:space="0" w:color="auto"/>
            </w:tcBorders>
          </w:tcPr>
          <w:p w14:paraId="1575DFD3" w14:textId="77777777" w:rsidR="00F90121" w:rsidRPr="00341DCF" w:rsidRDefault="00F90121" w:rsidP="00060CCC">
            <w:pPr>
              <w:spacing w:before="20" w:after="20"/>
              <w:jc w:val="right"/>
              <w:rPr>
                <w:color w:val="000000"/>
                <w:sz w:val="20"/>
                <w:szCs w:val="20"/>
                <w:lang w:val="en-US" w:eastAsia="en-CA"/>
              </w:rPr>
            </w:pPr>
          </w:p>
        </w:tc>
        <w:tc>
          <w:tcPr>
            <w:tcW w:w="427" w:type="pct"/>
            <w:tcBorders>
              <w:top w:val="single" w:sz="4" w:space="0" w:color="auto"/>
              <w:left w:val="single" w:sz="4" w:space="0" w:color="auto"/>
              <w:bottom w:val="single" w:sz="4" w:space="0" w:color="auto"/>
              <w:right w:val="single" w:sz="4" w:space="0" w:color="auto"/>
            </w:tcBorders>
          </w:tcPr>
          <w:p w14:paraId="661853B4" w14:textId="77777777" w:rsidR="00F90121" w:rsidRPr="00341DCF" w:rsidRDefault="00F90121" w:rsidP="00060CCC">
            <w:pPr>
              <w:spacing w:before="20" w:after="20"/>
              <w:jc w:val="right"/>
              <w:rPr>
                <w:color w:val="000000"/>
                <w:sz w:val="20"/>
                <w:szCs w:val="20"/>
                <w:lang w:val="en-US" w:eastAsia="en-CA"/>
              </w:rPr>
            </w:pPr>
          </w:p>
        </w:tc>
        <w:tc>
          <w:tcPr>
            <w:tcW w:w="425" w:type="pct"/>
            <w:tcBorders>
              <w:top w:val="single" w:sz="4" w:space="0" w:color="auto"/>
              <w:left w:val="single" w:sz="4" w:space="0" w:color="auto"/>
              <w:bottom w:val="single" w:sz="4" w:space="0" w:color="auto"/>
              <w:right w:val="single" w:sz="4" w:space="0" w:color="auto"/>
            </w:tcBorders>
          </w:tcPr>
          <w:p w14:paraId="4E50071E" w14:textId="77777777" w:rsidR="00F90121" w:rsidRPr="00341DCF" w:rsidRDefault="00F90121" w:rsidP="00060CCC">
            <w:pPr>
              <w:spacing w:before="20" w:after="20"/>
              <w:jc w:val="right"/>
              <w:rPr>
                <w:color w:val="000000"/>
                <w:sz w:val="20"/>
                <w:szCs w:val="20"/>
                <w:lang w:val="en-US" w:eastAsia="en-CA"/>
              </w:rPr>
            </w:pPr>
          </w:p>
        </w:tc>
        <w:tc>
          <w:tcPr>
            <w:tcW w:w="427" w:type="pct"/>
          </w:tcPr>
          <w:p w14:paraId="5F12F38F" w14:textId="77777777" w:rsidR="00F90121" w:rsidRPr="00341DCF" w:rsidRDefault="00F90121" w:rsidP="00060CCC">
            <w:pPr>
              <w:spacing w:before="20" w:after="20"/>
              <w:jc w:val="right"/>
              <w:rPr>
                <w:sz w:val="20"/>
                <w:szCs w:val="20"/>
              </w:rPr>
            </w:pPr>
          </w:p>
        </w:tc>
        <w:tc>
          <w:tcPr>
            <w:tcW w:w="427" w:type="pct"/>
            <w:tcBorders>
              <w:top w:val="single" w:sz="4" w:space="0" w:color="auto"/>
              <w:left w:val="single" w:sz="4" w:space="0" w:color="auto"/>
              <w:bottom w:val="single" w:sz="4" w:space="0" w:color="auto"/>
              <w:right w:val="single" w:sz="4" w:space="0" w:color="auto"/>
            </w:tcBorders>
          </w:tcPr>
          <w:p w14:paraId="6F2DE4DC" w14:textId="1C82C02B" w:rsidR="00F90121" w:rsidRPr="00341DCF" w:rsidRDefault="00F90121" w:rsidP="00060CCC">
            <w:pPr>
              <w:spacing w:before="20" w:after="20"/>
              <w:jc w:val="right"/>
              <w:rPr>
                <w:color w:val="000000"/>
                <w:sz w:val="20"/>
                <w:szCs w:val="20"/>
                <w:lang w:val="en-US" w:eastAsia="en-CA"/>
              </w:rPr>
            </w:pPr>
            <w:r w:rsidRPr="00341DCF">
              <w:rPr>
                <w:sz w:val="20"/>
                <w:szCs w:val="20"/>
              </w:rPr>
              <w:t>30,875</w:t>
            </w:r>
          </w:p>
        </w:tc>
        <w:tc>
          <w:tcPr>
            <w:tcW w:w="423" w:type="pct"/>
            <w:tcBorders>
              <w:top w:val="single" w:sz="4" w:space="0" w:color="auto"/>
              <w:left w:val="single" w:sz="4" w:space="0" w:color="auto"/>
              <w:bottom w:val="single" w:sz="4" w:space="0" w:color="auto"/>
              <w:right w:val="single" w:sz="4" w:space="0" w:color="auto"/>
            </w:tcBorders>
          </w:tcPr>
          <w:p w14:paraId="4EB1B964" w14:textId="77777777" w:rsidR="00F90121" w:rsidRPr="00341DCF" w:rsidRDefault="00F90121" w:rsidP="00060CCC">
            <w:pPr>
              <w:spacing w:before="20" w:after="20"/>
              <w:jc w:val="right"/>
              <w:rPr>
                <w:color w:val="000000"/>
                <w:sz w:val="20"/>
                <w:szCs w:val="20"/>
                <w:lang w:val="en-US" w:eastAsia="en-CA"/>
              </w:rPr>
            </w:pPr>
            <w:r w:rsidRPr="00341DCF">
              <w:rPr>
                <w:sz w:val="20"/>
                <w:szCs w:val="20"/>
              </w:rPr>
              <w:t>30,875</w:t>
            </w:r>
          </w:p>
        </w:tc>
      </w:tr>
      <w:tr w:rsidR="00F90121" w:rsidRPr="00341DCF" w14:paraId="454FAECB" w14:textId="77777777" w:rsidTr="00060CCC">
        <w:trPr>
          <w:trHeight w:val="41"/>
        </w:trPr>
        <w:tc>
          <w:tcPr>
            <w:tcW w:w="1249" w:type="pct"/>
            <w:gridSpan w:val="2"/>
            <w:vMerge/>
            <w:tcBorders>
              <w:top w:val="single" w:sz="4" w:space="0" w:color="auto"/>
              <w:left w:val="single" w:sz="4" w:space="0" w:color="auto"/>
              <w:bottom w:val="single" w:sz="4" w:space="0" w:color="auto"/>
              <w:right w:val="single" w:sz="4" w:space="0" w:color="auto"/>
            </w:tcBorders>
            <w:vAlign w:val="center"/>
            <w:hideMark/>
          </w:tcPr>
          <w:p w14:paraId="1E40E935" w14:textId="77777777" w:rsidR="00F90121" w:rsidRPr="00341DCF" w:rsidRDefault="00F90121" w:rsidP="00060CCC">
            <w:pPr>
              <w:spacing w:before="20" w:after="20"/>
              <w:ind w:left="38"/>
              <w:rPr>
                <w:sz w:val="20"/>
                <w:szCs w:val="20"/>
                <w:lang w:val="en-US"/>
              </w:rPr>
            </w:pPr>
          </w:p>
        </w:tc>
        <w:tc>
          <w:tcPr>
            <w:tcW w:w="751" w:type="pct"/>
            <w:tcBorders>
              <w:top w:val="single" w:sz="4" w:space="0" w:color="auto"/>
              <w:left w:val="single" w:sz="4" w:space="0" w:color="auto"/>
              <w:bottom w:val="single" w:sz="4" w:space="0" w:color="auto"/>
              <w:right w:val="single" w:sz="4" w:space="0" w:color="auto"/>
            </w:tcBorders>
            <w:hideMark/>
          </w:tcPr>
          <w:p w14:paraId="3B3F4F6D" w14:textId="77777777" w:rsidR="00F90121" w:rsidRPr="00341DCF" w:rsidRDefault="00F90121" w:rsidP="00060CCC">
            <w:pPr>
              <w:spacing w:before="20" w:after="20"/>
              <w:ind w:left="38"/>
              <w:jc w:val="left"/>
              <w:rPr>
                <w:sz w:val="20"/>
                <w:szCs w:val="20"/>
                <w:lang w:val="en-US"/>
              </w:rPr>
            </w:pPr>
            <w:r w:rsidRPr="00341DCF">
              <w:rPr>
                <w:sz w:val="20"/>
                <w:szCs w:val="20"/>
                <w:lang w:val="en-US"/>
              </w:rPr>
              <w:t>Support costs</w:t>
            </w:r>
          </w:p>
        </w:tc>
        <w:tc>
          <w:tcPr>
            <w:tcW w:w="444" w:type="pct"/>
            <w:tcBorders>
              <w:top w:val="single" w:sz="4" w:space="0" w:color="auto"/>
              <w:left w:val="single" w:sz="4" w:space="0" w:color="auto"/>
              <w:bottom w:val="single" w:sz="4" w:space="0" w:color="auto"/>
              <w:right w:val="single" w:sz="4" w:space="0" w:color="auto"/>
            </w:tcBorders>
          </w:tcPr>
          <w:p w14:paraId="06D6D2C8" w14:textId="77777777" w:rsidR="00F90121" w:rsidRPr="00341DCF" w:rsidRDefault="00F90121" w:rsidP="00060CCC">
            <w:pPr>
              <w:spacing w:before="20" w:after="20"/>
              <w:ind w:left="38"/>
              <w:jc w:val="right"/>
              <w:rPr>
                <w:color w:val="000000"/>
                <w:sz w:val="20"/>
                <w:szCs w:val="20"/>
                <w:lang w:val="en-US" w:eastAsia="en-CA"/>
              </w:rPr>
            </w:pPr>
          </w:p>
        </w:tc>
        <w:tc>
          <w:tcPr>
            <w:tcW w:w="426" w:type="pct"/>
            <w:tcBorders>
              <w:top w:val="single" w:sz="4" w:space="0" w:color="auto"/>
              <w:left w:val="single" w:sz="4" w:space="0" w:color="auto"/>
              <w:bottom w:val="single" w:sz="4" w:space="0" w:color="auto"/>
              <w:right w:val="single" w:sz="4" w:space="0" w:color="auto"/>
            </w:tcBorders>
          </w:tcPr>
          <w:p w14:paraId="7A60EF63" w14:textId="77777777" w:rsidR="00F90121" w:rsidRPr="00341DCF" w:rsidRDefault="00F90121" w:rsidP="00060CCC">
            <w:pPr>
              <w:spacing w:before="20" w:after="20"/>
              <w:jc w:val="right"/>
              <w:rPr>
                <w:color w:val="000000"/>
                <w:sz w:val="20"/>
                <w:szCs w:val="20"/>
                <w:lang w:val="en-US" w:eastAsia="en-CA"/>
              </w:rPr>
            </w:pPr>
          </w:p>
        </w:tc>
        <w:tc>
          <w:tcPr>
            <w:tcW w:w="427" w:type="pct"/>
            <w:tcBorders>
              <w:top w:val="single" w:sz="4" w:space="0" w:color="auto"/>
              <w:left w:val="single" w:sz="4" w:space="0" w:color="auto"/>
              <w:bottom w:val="single" w:sz="4" w:space="0" w:color="auto"/>
              <w:right w:val="single" w:sz="4" w:space="0" w:color="auto"/>
            </w:tcBorders>
          </w:tcPr>
          <w:p w14:paraId="73CC93A9" w14:textId="77777777" w:rsidR="00F90121" w:rsidRPr="00341DCF" w:rsidRDefault="00F90121" w:rsidP="00060CCC">
            <w:pPr>
              <w:spacing w:before="20" w:after="20"/>
              <w:jc w:val="right"/>
              <w:rPr>
                <w:color w:val="000000"/>
                <w:sz w:val="20"/>
                <w:szCs w:val="20"/>
                <w:lang w:val="en-US" w:eastAsia="en-CA"/>
              </w:rPr>
            </w:pPr>
          </w:p>
        </w:tc>
        <w:tc>
          <w:tcPr>
            <w:tcW w:w="425" w:type="pct"/>
            <w:tcBorders>
              <w:top w:val="single" w:sz="4" w:space="0" w:color="auto"/>
              <w:left w:val="single" w:sz="4" w:space="0" w:color="auto"/>
              <w:bottom w:val="single" w:sz="4" w:space="0" w:color="auto"/>
              <w:right w:val="single" w:sz="4" w:space="0" w:color="auto"/>
            </w:tcBorders>
          </w:tcPr>
          <w:p w14:paraId="0A49AD6A" w14:textId="77777777" w:rsidR="00F90121" w:rsidRPr="00341DCF" w:rsidRDefault="00F90121" w:rsidP="00060CCC">
            <w:pPr>
              <w:spacing w:before="20" w:after="20"/>
              <w:jc w:val="right"/>
              <w:rPr>
                <w:color w:val="000000"/>
                <w:sz w:val="20"/>
                <w:szCs w:val="20"/>
                <w:lang w:val="en-US" w:eastAsia="en-CA"/>
              </w:rPr>
            </w:pPr>
          </w:p>
        </w:tc>
        <w:tc>
          <w:tcPr>
            <w:tcW w:w="427" w:type="pct"/>
          </w:tcPr>
          <w:p w14:paraId="513BD136" w14:textId="77777777" w:rsidR="00F90121" w:rsidRPr="00341DCF" w:rsidRDefault="00F90121" w:rsidP="00060CCC">
            <w:pPr>
              <w:spacing w:before="20" w:after="20"/>
              <w:jc w:val="right"/>
              <w:rPr>
                <w:sz w:val="20"/>
                <w:szCs w:val="20"/>
              </w:rPr>
            </w:pPr>
          </w:p>
        </w:tc>
        <w:tc>
          <w:tcPr>
            <w:tcW w:w="427" w:type="pct"/>
            <w:tcBorders>
              <w:top w:val="single" w:sz="4" w:space="0" w:color="auto"/>
              <w:left w:val="single" w:sz="4" w:space="0" w:color="auto"/>
              <w:bottom w:val="single" w:sz="4" w:space="0" w:color="auto"/>
              <w:right w:val="single" w:sz="4" w:space="0" w:color="auto"/>
            </w:tcBorders>
          </w:tcPr>
          <w:p w14:paraId="478E6817" w14:textId="0FE4A287" w:rsidR="00F90121" w:rsidRPr="00341DCF" w:rsidRDefault="00F90121" w:rsidP="00060CCC">
            <w:pPr>
              <w:spacing w:before="20" w:after="20"/>
              <w:jc w:val="right"/>
              <w:rPr>
                <w:color w:val="000000"/>
                <w:sz w:val="20"/>
                <w:szCs w:val="20"/>
                <w:lang w:val="en-US" w:eastAsia="en-CA"/>
              </w:rPr>
            </w:pPr>
            <w:r w:rsidRPr="00341DCF">
              <w:rPr>
                <w:sz w:val="20"/>
                <w:szCs w:val="20"/>
              </w:rPr>
              <w:t>2,779</w:t>
            </w:r>
          </w:p>
        </w:tc>
        <w:tc>
          <w:tcPr>
            <w:tcW w:w="423" w:type="pct"/>
            <w:tcBorders>
              <w:top w:val="single" w:sz="4" w:space="0" w:color="auto"/>
              <w:left w:val="single" w:sz="4" w:space="0" w:color="auto"/>
              <w:bottom w:val="single" w:sz="4" w:space="0" w:color="auto"/>
              <w:right w:val="single" w:sz="4" w:space="0" w:color="auto"/>
            </w:tcBorders>
          </w:tcPr>
          <w:p w14:paraId="3D3C171E" w14:textId="77777777" w:rsidR="00F90121" w:rsidRPr="00341DCF" w:rsidRDefault="00F90121" w:rsidP="00060CCC">
            <w:pPr>
              <w:spacing w:before="20" w:after="20"/>
              <w:jc w:val="right"/>
              <w:rPr>
                <w:color w:val="000000"/>
                <w:sz w:val="20"/>
                <w:szCs w:val="20"/>
                <w:lang w:val="en-US" w:eastAsia="en-CA"/>
              </w:rPr>
            </w:pPr>
            <w:r w:rsidRPr="00341DCF">
              <w:rPr>
                <w:sz w:val="20"/>
                <w:szCs w:val="20"/>
              </w:rPr>
              <w:t>2,779</w:t>
            </w:r>
          </w:p>
        </w:tc>
      </w:tr>
    </w:tbl>
    <w:p w14:paraId="1CF173DF" w14:textId="77777777" w:rsidR="00F90121" w:rsidRPr="00341DCF" w:rsidRDefault="00F90121" w:rsidP="00F90121">
      <w:pPr>
        <w:jc w:val="center"/>
        <w:rPr>
          <w:sz w:val="18"/>
          <w:szCs w:val="18"/>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79"/>
        <w:gridCol w:w="5775"/>
      </w:tblGrid>
      <w:tr w:rsidR="00F90121" w:rsidRPr="00341DCF" w14:paraId="205F90CC" w14:textId="77777777" w:rsidTr="00060CCC">
        <w:trPr>
          <w:trHeight w:val="42"/>
        </w:trPr>
        <w:tc>
          <w:tcPr>
            <w:tcW w:w="1913" w:type="pct"/>
            <w:vAlign w:val="center"/>
            <w:hideMark/>
          </w:tcPr>
          <w:p w14:paraId="75F6E87B" w14:textId="77777777" w:rsidR="00F90121" w:rsidRPr="00341DCF" w:rsidRDefault="00F90121" w:rsidP="00060CCC">
            <w:pPr>
              <w:spacing w:after="60"/>
              <w:jc w:val="left"/>
              <w:rPr>
                <w:b/>
                <w:sz w:val="20"/>
                <w:szCs w:val="20"/>
                <w:lang w:val="en-US"/>
              </w:rPr>
            </w:pPr>
            <w:r w:rsidRPr="00341DCF">
              <w:rPr>
                <w:b/>
                <w:sz w:val="20"/>
                <w:szCs w:val="20"/>
                <w:lang w:val="en-US"/>
              </w:rPr>
              <w:t>Secretariat's recommendation:</w:t>
            </w:r>
          </w:p>
        </w:tc>
        <w:tc>
          <w:tcPr>
            <w:tcW w:w="3088" w:type="pct"/>
            <w:hideMark/>
          </w:tcPr>
          <w:p w14:paraId="1C41B8E9" w14:textId="77777777" w:rsidR="00F90121" w:rsidRPr="00341DCF" w:rsidRDefault="00F90121" w:rsidP="00060CCC">
            <w:pPr>
              <w:spacing w:after="60"/>
              <w:jc w:val="center"/>
              <w:rPr>
                <w:sz w:val="20"/>
                <w:szCs w:val="20"/>
                <w:lang w:val="en-US"/>
              </w:rPr>
            </w:pPr>
            <w:r w:rsidRPr="00341DCF">
              <w:rPr>
                <w:sz w:val="20"/>
                <w:szCs w:val="20"/>
                <w:lang w:val="en-US"/>
              </w:rPr>
              <w:t>Blanket approval</w:t>
            </w:r>
          </w:p>
        </w:tc>
      </w:tr>
    </w:tbl>
    <w:p w14:paraId="0D42A6E6" w14:textId="77777777" w:rsidR="00F90121" w:rsidRPr="00341DCF" w:rsidRDefault="00F90121" w:rsidP="00F90121">
      <w:r w:rsidRPr="00341DCF">
        <w:br w:type="page"/>
      </w:r>
    </w:p>
    <w:p w14:paraId="51096F4A" w14:textId="77777777" w:rsidR="00F90121" w:rsidRPr="00341DCF" w:rsidRDefault="00F90121" w:rsidP="00F90121">
      <w:pPr>
        <w:keepNext/>
        <w:spacing w:after="240"/>
        <w:jc w:val="center"/>
        <w:rPr>
          <w:b/>
        </w:rPr>
      </w:pPr>
      <w:r w:rsidRPr="00341DCF">
        <w:rPr>
          <w:b/>
        </w:rPr>
        <w:lastRenderedPageBreak/>
        <w:t>PROJECT DESCRIPTION</w:t>
      </w:r>
    </w:p>
    <w:p w14:paraId="71FF4A63" w14:textId="77777777" w:rsidR="00F90121" w:rsidRPr="00341DCF" w:rsidRDefault="00F90121" w:rsidP="00F90121">
      <w:pPr>
        <w:numPr>
          <w:ilvl w:val="0"/>
          <w:numId w:val="1"/>
        </w:numPr>
        <w:spacing w:after="240"/>
        <w:outlineLvl w:val="0"/>
      </w:pPr>
      <w:r w:rsidRPr="00341DCF">
        <w:t>On behalf of the Government of Serbia, UNIDO as the lead implementing agency has submitted a request for funding for the third and final tranche of stage II of the HCFC phase-out management plan (HPMP), in the amount of US $30,875, plus agency support costs of US $2,779, for UNIDO only.</w:t>
      </w:r>
      <w:r w:rsidRPr="00341DCF">
        <w:rPr>
          <w:vertAlign w:val="superscript"/>
        </w:rPr>
        <w:footnoteReference w:id="2"/>
      </w:r>
      <w:r w:rsidRPr="00341DCF">
        <w:t xml:space="preserve"> The submission includes a progress report on the implementation of the second tranche and the tranche implementation plan for 2026.</w:t>
      </w:r>
    </w:p>
    <w:p w14:paraId="69D5B65E" w14:textId="77777777" w:rsidR="00F90121" w:rsidRPr="00341DCF" w:rsidRDefault="00F90121" w:rsidP="00F90121">
      <w:pPr>
        <w:keepNext/>
        <w:spacing w:after="240"/>
        <w:rPr>
          <w:u w:val="single"/>
        </w:rPr>
      </w:pPr>
      <w:r w:rsidRPr="00341DCF">
        <w:rPr>
          <w:u w:val="single"/>
        </w:rPr>
        <w:t>Report on HCFC consumption</w:t>
      </w:r>
    </w:p>
    <w:p w14:paraId="46C21E79" w14:textId="77777777" w:rsidR="00F90121" w:rsidRPr="00341DCF" w:rsidRDefault="00F90121" w:rsidP="00F90121">
      <w:pPr>
        <w:numPr>
          <w:ilvl w:val="0"/>
          <w:numId w:val="1"/>
        </w:numPr>
        <w:spacing w:after="240"/>
        <w:outlineLvl w:val="0"/>
      </w:pPr>
      <w:r w:rsidRPr="00341DCF">
        <w:t>The Government of Serbia reported a consumption of 3.31 ODP tonnes of HCFCs in 2024, which is 61 per cent below the country’s HCFC baseline for compliance. The 2020</w:t>
      </w:r>
      <w:r w:rsidRPr="00341DCF">
        <w:noBreakHyphen/>
        <w:t>2024 HCFC consumption is shown in table 1.</w:t>
      </w:r>
    </w:p>
    <w:p w14:paraId="2017D822" w14:textId="77777777" w:rsidR="00F90121" w:rsidRPr="00341DCF" w:rsidRDefault="00F90121" w:rsidP="00F90121">
      <w:pPr>
        <w:spacing w:before="240"/>
        <w:rPr>
          <w:b/>
        </w:rPr>
      </w:pPr>
      <w:r w:rsidRPr="00341DCF">
        <w:rPr>
          <w:b/>
        </w:rPr>
        <w:t>Table 1. HCFC consumption in Serbia (2020</w:t>
      </w:r>
      <w:r w:rsidRPr="00341DCF">
        <w:rPr>
          <w:b/>
          <w:bCs/>
        </w:rPr>
        <w:noBreakHyphen/>
      </w:r>
      <w:r w:rsidRPr="00341DCF">
        <w:rPr>
          <w:b/>
        </w:rPr>
        <w:t>2024 Article 7 data)</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F90121" w:rsidRPr="00341DCF" w14:paraId="30B019CD" w14:textId="77777777" w:rsidTr="00060CCC">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CB5177" w14:textId="77777777" w:rsidR="00F90121" w:rsidRPr="00341DCF" w:rsidRDefault="00F90121" w:rsidP="00060CCC">
            <w:pPr>
              <w:keepNext/>
              <w:jc w:val="center"/>
              <w:rPr>
                <w:b/>
                <w:bCs/>
                <w:color w:val="000000"/>
                <w:sz w:val="20"/>
                <w:szCs w:val="20"/>
              </w:rPr>
            </w:pPr>
            <w:r w:rsidRPr="00341DCF">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0C011627" w14:textId="77777777" w:rsidR="00F90121" w:rsidRPr="00341DCF" w:rsidRDefault="00F90121" w:rsidP="00060CCC">
            <w:pPr>
              <w:keepNext/>
              <w:jc w:val="center"/>
              <w:rPr>
                <w:b/>
                <w:bCs/>
                <w:color w:val="000000"/>
                <w:sz w:val="20"/>
                <w:szCs w:val="20"/>
              </w:rPr>
            </w:pPr>
            <w:r w:rsidRPr="00341DCF">
              <w:rPr>
                <w:b/>
                <w:bCs/>
                <w:color w:val="000000"/>
                <w:sz w:val="20"/>
                <w:szCs w:val="20"/>
              </w:rPr>
              <w:t>2020</w:t>
            </w:r>
          </w:p>
        </w:tc>
        <w:tc>
          <w:tcPr>
            <w:tcW w:w="632" w:type="pct"/>
            <w:tcBorders>
              <w:top w:val="single" w:sz="4" w:space="0" w:color="auto"/>
              <w:left w:val="nil"/>
              <w:bottom w:val="single" w:sz="4" w:space="0" w:color="auto"/>
              <w:right w:val="single" w:sz="4" w:space="0" w:color="auto"/>
            </w:tcBorders>
            <w:noWrap/>
            <w:vAlign w:val="center"/>
            <w:hideMark/>
          </w:tcPr>
          <w:p w14:paraId="20BB9A6E" w14:textId="77777777" w:rsidR="00F90121" w:rsidRPr="00341DCF" w:rsidRDefault="00F90121" w:rsidP="00060CCC">
            <w:pPr>
              <w:keepNext/>
              <w:jc w:val="center"/>
              <w:rPr>
                <w:b/>
                <w:bCs/>
                <w:color w:val="000000"/>
                <w:sz w:val="20"/>
                <w:szCs w:val="20"/>
              </w:rPr>
            </w:pPr>
            <w:r w:rsidRPr="00341DCF">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582033A5" w14:textId="77777777" w:rsidR="00F90121" w:rsidRPr="00341DCF" w:rsidRDefault="00F90121" w:rsidP="00060CCC">
            <w:pPr>
              <w:keepNext/>
              <w:jc w:val="center"/>
              <w:rPr>
                <w:b/>
                <w:bCs/>
                <w:color w:val="000000"/>
                <w:sz w:val="20"/>
                <w:szCs w:val="20"/>
              </w:rPr>
            </w:pPr>
            <w:r w:rsidRPr="00341DCF">
              <w:rPr>
                <w:b/>
                <w:bCs/>
                <w:color w:val="000000"/>
                <w:sz w:val="20"/>
                <w:szCs w:val="20"/>
              </w:rPr>
              <w:t>2022</w:t>
            </w:r>
          </w:p>
        </w:tc>
        <w:tc>
          <w:tcPr>
            <w:tcW w:w="632" w:type="pct"/>
            <w:tcBorders>
              <w:top w:val="single" w:sz="4" w:space="0" w:color="auto"/>
              <w:left w:val="nil"/>
              <w:bottom w:val="single" w:sz="4" w:space="0" w:color="auto"/>
              <w:right w:val="single" w:sz="4" w:space="0" w:color="auto"/>
            </w:tcBorders>
          </w:tcPr>
          <w:p w14:paraId="666A17EE" w14:textId="77777777" w:rsidR="00F90121" w:rsidRPr="00341DCF" w:rsidRDefault="00F90121" w:rsidP="00060CCC">
            <w:pPr>
              <w:keepNext/>
              <w:jc w:val="center"/>
              <w:rPr>
                <w:b/>
                <w:bCs/>
                <w:color w:val="000000"/>
                <w:sz w:val="20"/>
                <w:szCs w:val="20"/>
              </w:rPr>
            </w:pPr>
            <w:r w:rsidRPr="00341DCF">
              <w:rPr>
                <w:b/>
                <w:bCs/>
                <w:color w:val="000000"/>
                <w:sz w:val="20"/>
                <w:szCs w:val="20"/>
              </w:rPr>
              <w:t>2023</w:t>
            </w:r>
          </w:p>
        </w:tc>
        <w:tc>
          <w:tcPr>
            <w:tcW w:w="632" w:type="pct"/>
            <w:tcBorders>
              <w:top w:val="single" w:sz="4" w:space="0" w:color="auto"/>
              <w:left w:val="single" w:sz="4" w:space="0" w:color="auto"/>
              <w:bottom w:val="single" w:sz="4" w:space="0" w:color="auto"/>
              <w:right w:val="single" w:sz="4" w:space="0" w:color="auto"/>
            </w:tcBorders>
          </w:tcPr>
          <w:p w14:paraId="0F25013F" w14:textId="77777777" w:rsidR="00F90121" w:rsidRPr="00341DCF" w:rsidRDefault="00F90121" w:rsidP="00060CCC">
            <w:pPr>
              <w:keepNext/>
              <w:jc w:val="center"/>
              <w:rPr>
                <w:b/>
                <w:bCs/>
                <w:color w:val="000000"/>
                <w:sz w:val="20"/>
                <w:szCs w:val="20"/>
              </w:rPr>
            </w:pPr>
            <w:r w:rsidRPr="00341DCF">
              <w:rPr>
                <w:b/>
                <w:bCs/>
                <w:color w:val="000000"/>
                <w:sz w:val="20"/>
                <w:szCs w:val="20"/>
              </w:rPr>
              <w:t>2024</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19AD8410" w14:textId="77777777" w:rsidR="00F90121" w:rsidRPr="00341DCF" w:rsidRDefault="00F90121" w:rsidP="00060CCC">
            <w:pPr>
              <w:keepNext/>
              <w:jc w:val="center"/>
              <w:rPr>
                <w:b/>
                <w:bCs/>
                <w:color w:val="000000"/>
                <w:sz w:val="20"/>
                <w:szCs w:val="20"/>
              </w:rPr>
            </w:pPr>
            <w:r w:rsidRPr="00341DCF">
              <w:rPr>
                <w:b/>
                <w:bCs/>
                <w:color w:val="000000"/>
                <w:sz w:val="20"/>
                <w:szCs w:val="20"/>
              </w:rPr>
              <w:t>Baseline</w:t>
            </w:r>
          </w:p>
        </w:tc>
      </w:tr>
      <w:tr w:rsidR="00F90121" w:rsidRPr="00341DCF" w14:paraId="5603B1B7" w14:textId="77777777" w:rsidTr="00060CCC">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EDAABF4" w14:textId="77777777" w:rsidR="00F90121" w:rsidRPr="00341DCF" w:rsidRDefault="00F90121" w:rsidP="00060CCC">
            <w:pPr>
              <w:keepNext/>
              <w:spacing w:before="40" w:after="40"/>
              <w:ind w:left="91"/>
              <w:jc w:val="center"/>
              <w:rPr>
                <w:b/>
                <w:bCs/>
                <w:color w:val="000000"/>
                <w:sz w:val="20"/>
                <w:szCs w:val="20"/>
              </w:rPr>
            </w:pPr>
            <w:r w:rsidRPr="00341DCF">
              <w:rPr>
                <w:b/>
                <w:bCs/>
                <w:color w:val="000000"/>
                <w:sz w:val="20"/>
                <w:szCs w:val="20"/>
              </w:rPr>
              <w:t>Metric tonnes (mt)</w:t>
            </w:r>
          </w:p>
        </w:tc>
      </w:tr>
      <w:tr w:rsidR="00F90121" w:rsidRPr="00341DCF" w14:paraId="4DE50C37"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C59FE8" w14:textId="77777777" w:rsidR="00F90121" w:rsidRPr="00341DCF" w:rsidRDefault="00F90121" w:rsidP="00060CCC">
            <w:pPr>
              <w:widowControl w:val="0"/>
              <w:ind w:left="98"/>
              <w:jc w:val="left"/>
              <w:rPr>
                <w:color w:val="000000"/>
                <w:sz w:val="20"/>
                <w:szCs w:val="20"/>
              </w:rPr>
            </w:pPr>
            <w:r w:rsidRPr="00341DCF">
              <w:rPr>
                <w:color w:val="000000"/>
                <w:sz w:val="20"/>
                <w:szCs w:val="20"/>
              </w:rPr>
              <w:t>HCFC-22</w:t>
            </w:r>
          </w:p>
        </w:tc>
        <w:tc>
          <w:tcPr>
            <w:tcW w:w="632" w:type="pct"/>
            <w:tcBorders>
              <w:top w:val="nil"/>
              <w:left w:val="nil"/>
              <w:bottom w:val="single" w:sz="4" w:space="0" w:color="auto"/>
              <w:right w:val="single" w:sz="4" w:space="0" w:color="auto"/>
            </w:tcBorders>
            <w:noWrap/>
            <w:vAlign w:val="center"/>
          </w:tcPr>
          <w:p w14:paraId="46946CBC" w14:textId="77777777" w:rsidR="00F90121" w:rsidRPr="00341DCF" w:rsidRDefault="00F90121" w:rsidP="00060CCC">
            <w:pPr>
              <w:widowControl w:val="0"/>
              <w:tabs>
                <w:tab w:val="left" w:pos="430"/>
              </w:tabs>
              <w:ind w:left="-137" w:right="63"/>
              <w:jc w:val="right"/>
              <w:rPr>
                <w:sz w:val="20"/>
                <w:szCs w:val="20"/>
              </w:rPr>
            </w:pPr>
            <w:r w:rsidRPr="00341DCF">
              <w:rPr>
                <w:sz w:val="20"/>
                <w:szCs w:val="20"/>
              </w:rPr>
              <w:t>95.58</w:t>
            </w:r>
          </w:p>
        </w:tc>
        <w:tc>
          <w:tcPr>
            <w:tcW w:w="632" w:type="pct"/>
            <w:tcBorders>
              <w:top w:val="nil"/>
              <w:left w:val="nil"/>
              <w:bottom w:val="single" w:sz="4" w:space="0" w:color="auto"/>
              <w:right w:val="single" w:sz="4" w:space="0" w:color="auto"/>
            </w:tcBorders>
            <w:noWrap/>
            <w:vAlign w:val="center"/>
          </w:tcPr>
          <w:p w14:paraId="471C3FE3" w14:textId="3CFF4914" w:rsidR="00F90121" w:rsidRPr="00341DCF" w:rsidRDefault="00F90121" w:rsidP="00060CCC">
            <w:pPr>
              <w:widowControl w:val="0"/>
              <w:tabs>
                <w:tab w:val="left" w:pos="430"/>
              </w:tabs>
              <w:ind w:left="-137" w:right="63"/>
              <w:jc w:val="right"/>
              <w:rPr>
                <w:sz w:val="20"/>
                <w:szCs w:val="20"/>
              </w:rPr>
            </w:pPr>
            <w:r w:rsidRPr="00341DCF">
              <w:rPr>
                <w:sz w:val="20"/>
                <w:szCs w:val="20"/>
              </w:rPr>
              <w:t>81.47</w:t>
            </w:r>
          </w:p>
        </w:tc>
        <w:tc>
          <w:tcPr>
            <w:tcW w:w="632" w:type="pct"/>
            <w:tcBorders>
              <w:top w:val="nil"/>
              <w:left w:val="nil"/>
              <w:bottom w:val="single" w:sz="4" w:space="0" w:color="auto"/>
              <w:right w:val="single" w:sz="4" w:space="0" w:color="auto"/>
            </w:tcBorders>
            <w:noWrap/>
            <w:vAlign w:val="center"/>
          </w:tcPr>
          <w:p w14:paraId="21CBCE45"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82.21</w:t>
            </w:r>
          </w:p>
        </w:tc>
        <w:tc>
          <w:tcPr>
            <w:tcW w:w="632" w:type="pct"/>
            <w:tcBorders>
              <w:top w:val="single" w:sz="4" w:space="0" w:color="auto"/>
              <w:left w:val="nil"/>
              <w:bottom w:val="single" w:sz="4" w:space="0" w:color="auto"/>
              <w:right w:val="single" w:sz="2" w:space="0" w:color="auto"/>
            </w:tcBorders>
            <w:vAlign w:val="center"/>
          </w:tcPr>
          <w:p w14:paraId="22B4E8A3"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68.78</w:t>
            </w:r>
          </w:p>
        </w:tc>
        <w:tc>
          <w:tcPr>
            <w:tcW w:w="632" w:type="pct"/>
            <w:tcBorders>
              <w:top w:val="single" w:sz="2" w:space="0" w:color="auto"/>
              <w:left w:val="single" w:sz="2" w:space="0" w:color="auto"/>
              <w:bottom w:val="single" w:sz="2" w:space="0" w:color="auto"/>
              <w:right w:val="single" w:sz="2" w:space="0" w:color="auto"/>
            </w:tcBorders>
            <w:vAlign w:val="center"/>
          </w:tcPr>
          <w:p w14:paraId="114D7834"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60.12</w:t>
            </w:r>
          </w:p>
        </w:tc>
        <w:tc>
          <w:tcPr>
            <w:tcW w:w="630" w:type="pct"/>
            <w:tcBorders>
              <w:top w:val="nil"/>
              <w:left w:val="single" w:sz="2" w:space="0" w:color="auto"/>
              <w:bottom w:val="single" w:sz="4" w:space="0" w:color="auto"/>
              <w:right w:val="single" w:sz="4" w:space="0" w:color="auto"/>
            </w:tcBorders>
            <w:noWrap/>
            <w:vAlign w:val="center"/>
          </w:tcPr>
          <w:p w14:paraId="64092533"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141.0</w:t>
            </w:r>
          </w:p>
        </w:tc>
      </w:tr>
      <w:tr w:rsidR="00F90121" w:rsidRPr="00341DCF" w14:paraId="526036B4"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7126907" w14:textId="77777777" w:rsidR="00F90121" w:rsidRPr="00341DCF" w:rsidRDefault="00F90121" w:rsidP="00060CCC">
            <w:pPr>
              <w:widowControl w:val="0"/>
              <w:ind w:left="98"/>
              <w:jc w:val="left"/>
              <w:rPr>
                <w:color w:val="000000"/>
                <w:sz w:val="20"/>
                <w:szCs w:val="20"/>
              </w:rPr>
            </w:pPr>
            <w:r w:rsidRPr="00341DCF">
              <w:rPr>
                <w:color w:val="000000"/>
                <w:sz w:val="20"/>
                <w:szCs w:val="20"/>
              </w:rPr>
              <w:t>HCFC-142b</w:t>
            </w:r>
          </w:p>
        </w:tc>
        <w:tc>
          <w:tcPr>
            <w:tcW w:w="632" w:type="pct"/>
            <w:tcBorders>
              <w:top w:val="nil"/>
              <w:left w:val="nil"/>
              <w:bottom w:val="single" w:sz="4" w:space="0" w:color="auto"/>
              <w:right w:val="single" w:sz="4" w:space="0" w:color="auto"/>
            </w:tcBorders>
            <w:noWrap/>
            <w:vAlign w:val="center"/>
          </w:tcPr>
          <w:p w14:paraId="48542395" w14:textId="77777777" w:rsidR="00F90121" w:rsidRPr="00341DCF" w:rsidRDefault="00F90121" w:rsidP="00060CCC">
            <w:pPr>
              <w:widowControl w:val="0"/>
              <w:tabs>
                <w:tab w:val="left" w:pos="430"/>
              </w:tabs>
              <w:ind w:left="-137" w:right="63"/>
              <w:jc w:val="right"/>
              <w:rPr>
                <w:sz w:val="20"/>
                <w:szCs w:val="20"/>
              </w:rPr>
            </w:pPr>
            <w:r w:rsidRPr="00341DCF">
              <w:rPr>
                <w:sz w:val="20"/>
                <w:szCs w:val="20"/>
              </w:rPr>
              <w:t>0.0</w:t>
            </w:r>
          </w:p>
        </w:tc>
        <w:tc>
          <w:tcPr>
            <w:tcW w:w="632" w:type="pct"/>
            <w:tcBorders>
              <w:top w:val="nil"/>
              <w:left w:val="nil"/>
              <w:bottom w:val="single" w:sz="4" w:space="0" w:color="auto"/>
              <w:right w:val="single" w:sz="4" w:space="0" w:color="auto"/>
            </w:tcBorders>
            <w:noWrap/>
            <w:vAlign w:val="center"/>
          </w:tcPr>
          <w:p w14:paraId="5EE5F680" w14:textId="77777777" w:rsidR="00F90121" w:rsidRPr="00341DCF" w:rsidRDefault="00F90121" w:rsidP="00060CCC">
            <w:pPr>
              <w:widowControl w:val="0"/>
              <w:tabs>
                <w:tab w:val="left" w:pos="430"/>
              </w:tabs>
              <w:ind w:left="-137" w:right="63"/>
              <w:jc w:val="right"/>
              <w:rPr>
                <w:sz w:val="20"/>
                <w:szCs w:val="20"/>
              </w:rPr>
            </w:pPr>
            <w:r w:rsidRPr="00341DCF">
              <w:rPr>
                <w:sz w:val="20"/>
                <w:szCs w:val="20"/>
              </w:rPr>
              <w:t>1.39</w:t>
            </w:r>
          </w:p>
        </w:tc>
        <w:tc>
          <w:tcPr>
            <w:tcW w:w="632" w:type="pct"/>
            <w:tcBorders>
              <w:top w:val="nil"/>
              <w:left w:val="nil"/>
              <w:bottom w:val="single" w:sz="4" w:space="0" w:color="auto"/>
              <w:right w:val="single" w:sz="4" w:space="0" w:color="auto"/>
            </w:tcBorders>
            <w:noWrap/>
            <w:vAlign w:val="center"/>
          </w:tcPr>
          <w:p w14:paraId="372E7181"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0.0</w:t>
            </w:r>
          </w:p>
        </w:tc>
        <w:tc>
          <w:tcPr>
            <w:tcW w:w="632" w:type="pct"/>
            <w:tcBorders>
              <w:top w:val="single" w:sz="4" w:space="0" w:color="auto"/>
              <w:left w:val="nil"/>
              <w:bottom w:val="single" w:sz="4" w:space="0" w:color="auto"/>
              <w:right w:val="single" w:sz="4" w:space="0" w:color="auto"/>
            </w:tcBorders>
            <w:vAlign w:val="center"/>
          </w:tcPr>
          <w:p w14:paraId="0BC53603"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0.74</w:t>
            </w:r>
          </w:p>
        </w:tc>
        <w:tc>
          <w:tcPr>
            <w:tcW w:w="632" w:type="pct"/>
            <w:tcBorders>
              <w:top w:val="nil"/>
              <w:left w:val="single" w:sz="4" w:space="0" w:color="auto"/>
              <w:bottom w:val="single" w:sz="4" w:space="0" w:color="auto"/>
              <w:right w:val="single" w:sz="4" w:space="0" w:color="auto"/>
            </w:tcBorders>
            <w:vAlign w:val="center"/>
          </w:tcPr>
          <w:p w14:paraId="27B5C3E5"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0.0</w:t>
            </w:r>
          </w:p>
        </w:tc>
        <w:tc>
          <w:tcPr>
            <w:tcW w:w="630" w:type="pct"/>
            <w:tcBorders>
              <w:top w:val="nil"/>
              <w:left w:val="single" w:sz="4" w:space="0" w:color="auto"/>
              <w:bottom w:val="single" w:sz="4" w:space="0" w:color="auto"/>
              <w:right w:val="single" w:sz="4" w:space="0" w:color="auto"/>
            </w:tcBorders>
            <w:noWrap/>
            <w:vAlign w:val="center"/>
          </w:tcPr>
          <w:p w14:paraId="0328E184" w14:textId="7777777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9.1</w:t>
            </w:r>
          </w:p>
        </w:tc>
      </w:tr>
      <w:tr w:rsidR="00F90121" w:rsidRPr="00341DCF" w14:paraId="7AC246AD"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501F889C" w14:textId="77777777" w:rsidR="00F90121" w:rsidRPr="00341DCF" w:rsidRDefault="00F90121" w:rsidP="00060CCC">
            <w:pPr>
              <w:ind w:left="92"/>
              <w:jc w:val="left"/>
              <w:rPr>
                <w:rFonts w:eastAsiaTheme="minorHAnsi"/>
                <w:b/>
                <w:color w:val="000000"/>
                <w:sz w:val="20"/>
                <w:szCs w:val="20"/>
              </w:rPr>
            </w:pPr>
            <w:r w:rsidRPr="00341DCF">
              <w:rPr>
                <w:b/>
                <w:color w:val="000000"/>
                <w:sz w:val="20"/>
                <w:szCs w:val="20"/>
              </w:rPr>
              <w:t>Total (mt)</w:t>
            </w:r>
          </w:p>
        </w:tc>
        <w:tc>
          <w:tcPr>
            <w:tcW w:w="632" w:type="pct"/>
            <w:tcBorders>
              <w:top w:val="nil"/>
              <w:left w:val="nil"/>
              <w:bottom w:val="single" w:sz="4" w:space="0" w:color="auto"/>
              <w:right w:val="single" w:sz="4" w:space="0" w:color="auto"/>
            </w:tcBorders>
            <w:noWrap/>
            <w:vAlign w:val="center"/>
          </w:tcPr>
          <w:p w14:paraId="64C8A4C2" w14:textId="7777777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95.58</w:t>
            </w:r>
          </w:p>
        </w:tc>
        <w:tc>
          <w:tcPr>
            <w:tcW w:w="632" w:type="pct"/>
            <w:tcBorders>
              <w:top w:val="nil"/>
              <w:left w:val="nil"/>
              <w:bottom w:val="single" w:sz="4" w:space="0" w:color="auto"/>
              <w:right w:val="single" w:sz="4" w:space="0" w:color="auto"/>
            </w:tcBorders>
            <w:noWrap/>
            <w:vAlign w:val="center"/>
          </w:tcPr>
          <w:p w14:paraId="00658963" w14:textId="7777777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82.85</w:t>
            </w:r>
          </w:p>
        </w:tc>
        <w:tc>
          <w:tcPr>
            <w:tcW w:w="632" w:type="pct"/>
            <w:tcBorders>
              <w:top w:val="nil"/>
              <w:left w:val="nil"/>
              <w:bottom w:val="single" w:sz="4" w:space="0" w:color="auto"/>
              <w:right w:val="single" w:sz="4" w:space="0" w:color="auto"/>
            </w:tcBorders>
            <w:noWrap/>
            <w:vAlign w:val="center"/>
          </w:tcPr>
          <w:p w14:paraId="52544573" w14:textId="7777777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82.21</w:t>
            </w:r>
          </w:p>
        </w:tc>
        <w:tc>
          <w:tcPr>
            <w:tcW w:w="632" w:type="pct"/>
            <w:tcBorders>
              <w:top w:val="single" w:sz="4" w:space="0" w:color="auto"/>
              <w:left w:val="nil"/>
              <w:bottom w:val="single" w:sz="4" w:space="0" w:color="auto"/>
              <w:right w:val="single" w:sz="4" w:space="0" w:color="auto"/>
            </w:tcBorders>
            <w:vAlign w:val="center"/>
          </w:tcPr>
          <w:p w14:paraId="05F9263F" w14:textId="7777777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69.52</w:t>
            </w:r>
          </w:p>
        </w:tc>
        <w:tc>
          <w:tcPr>
            <w:tcW w:w="632" w:type="pct"/>
            <w:tcBorders>
              <w:top w:val="nil"/>
              <w:left w:val="single" w:sz="4" w:space="0" w:color="auto"/>
              <w:bottom w:val="single" w:sz="4" w:space="0" w:color="auto"/>
              <w:right w:val="single" w:sz="4" w:space="0" w:color="auto"/>
            </w:tcBorders>
            <w:vAlign w:val="center"/>
          </w:tcPr>
          <w:p w14:paraId="423CFC1A" w14:textId="7777777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60.12</w:t>
            </w:r>
          </w:p>
        </w:tc>
        <w:tc>
          <w:tcPr>
            <w:tcW w:w="630" w:type="pct"/>
            <w:tcBorders>
              <w:top w:val="nil"/>
              <w:left w:val="single" w:sz="4" w:space="0" w:color="auto"/>
              <w:bottom w:val="single" w:sz="4" w:space="0" w:color="auto"/>
              <w:right w:val="single" w:sz="4" w:space="0" w:color="auto"/>
            </w:tcBorders>
            <w:noWrap/>
            <w:vAlign w:val="center"/>
          </w:tcPr>
          <w:p w14:paraId="38A05AA5" w14:textId="7777777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*151.2</w:t>
            </w:r>
          </w:p>
        </w:tc>
      </w:tr>
      <w:tr w:rsidR="00F90121" w:rsidRPr="00341DCF" w14:paraId="4966F5BE" w14:textId="77777777" w:rsidTr="00060CCC">
        <w:trPr>
          <w:trHeight w:val="5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A1E59C8" w14:textId="77777777" w:rsidR="00F90121" w:rsidRPr="00341DCF" w:rsidRDefault="00F90121" w:rsidP="00060CCC">
            <w:pPr>
              <w:keepNext/>
              <w:spacing w:before="40" w:after="40"/>
              <w:ind w:left="91"/>
              <w:jc w:val="center"/>
              <w:rPr>
                <w:color w:val="000000"/>
                <w:sz w:val="20"/>
                <w:szCs w:val="20"/>
              </w:rPr>
            </w:pPr>
            <w:r w:rsidRPr="00341DCF">
              <w:rPr>
                <w:b/>
                <w:bCs/>
                <w:color w:val="000000"/>
                <w:sz w:val="20"/>
                <w:szCs w:val="20"/>
              </w:rPr>
              <w:t>ODP tonnes</w:t>
            </w:r>
          </w:p>
        </w:tc>
      </w:tr>
      <w:tr w:rsidR="00F90121" w:rsidRPr="00341DCF" w14:paraId="68FD8D51"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EE5AAF" w14:textId="77777777" w:rsidR="00F90121" w:rsidRPr="00341DCF" w:rsidRDefault="00F90121" w:rsidP="00060CCC">
            <w:pPr>
              <w:widowControl w:val="0"/>
              <w:ind w:left="98"/>
              <w:jc w:val="left"/>
              <w:rPr>
                <w:color w:val="000000"/>
                <w:sz w:val="20"/>
                <w:szCs w:val="20"/>
              </w:rPr>
            </w:pPr>
            <w:r w:rsidRPr="00341DCF">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vAlign w:val="center"/>
          </w:tcPr>
          <w:p w14:paraId="0C19AB31" w14:textId="77777777" w:rsidR="00F90121" w:rsidRPr="00341DCF" w:rsidRDefault="00F90121" w:rsidP="00060CCC">
            <w:pPr>
              <w:widowControl w:val="0"/>
              <w:ind w:left="-279" w:right="63"/>
              <w:jc w:val="right"/>
              <w:rPr>
                <w:color w:val="000000"/>
                <w:sz w:val="20"/>
                <w:szCs w:val="20"/>
                <w:lang w:eastAsia="en-CA"/>
              </w:rPr>
            </w:pPr>
            <w:r w:rsidRPr="00341DCF">
              <w:rPr>
                <w:color w:val="000000"/>
                <w:sz w:val="20"/>
                <w:szCs w:val="20"/>
                <w:lang w:eastAsia="en-CA"/>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4FC93271"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4.48</w:t>
            </w:r>
          </w:p>
        </w:tc>
        <w:tc>
          <w:tcPr>
            <w:tcW w:w="632" w:type="pct"/>
            <w:tcBorders>
              <w:top w:val="single" w:sz="4" w:space="0" w:color="auto"/>
              <w:left w:val="single" w:sz="4" w:space="0" w:color="auto"/>
              <w:bottom w:val="single" w:sz="4" w:space="0" w:color="auto"/>
              <w:right w:val="single" w:sz="4" w:space="0" w:color="auto"/>
            </w:tcBorders>
            <w:noWrap/>
            <w:vAlign w:val="center"/>
          </w:tcPr>
          <w:p w14:paraId="74A1095E"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60F13FB3"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3.78</w:t>
            </w:r>
          </w:p>
        </w:tc>
        <w:tc>
          <w:tcPr>
            <w:tcW w:w="632" w:type="pct"/>
            <w:tcBorders>
              <w:top w:val="single" w:sz="4" w:space="0" w:color="auto"/>
              <w:left w:val="single" w:sz="4" w:space="0" w:color="auto"/>
              <w:bottom w:val="single" w:sz="4" w:space="0" w:color="auto"/>
              <w:right w:val="single" w:sz="4" w:space="0" w:color="auto"/>
            </w:tcBorders>
            <w:vAlign w:val="center"/>
          </w:tcPr>
          <w:p w14:paraId="2225AD3E"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3.31</w:t>
            </w:r>
          </w:p>
        </w:tc>
        <w:tc>
          <w:tcPr>
            <w:tcW w:w="632" w:type="pct"/>
            <w:tcBorders>
              <w:top w:val="single" w:sz="4" w:space="0" w:color="auto"/>
              <w:left w:val="single" w:sz="4" w:space="0" w:color="auto"/>
              <w:bottom w:val="single" w:sz="4" w:space="0" w:color="auto"/>
              <w:right w:val="single" w:sz="4" w:space="0" w:color="auto"/>
            </w:tcBorders>
            <w:noWrap/>
            <w:vAlign w:val="center"/>
          </w:tcPr>
          <w:p w14:paraId="1A73D6A1"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7.8</w:t>
            </w:r>
          </w:p>
        </w:tc>
      </w:tr>
      <w:tr w:rsidR="00F90121" w:rsidRPr="00341DCF" w14:paraId="374D000A"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234A6B" w14:textId="77777777" w:rsidR="00F90121" w:rsidRPr="00341DCF" w:rsidRDefault="00F90121" w:rsidP="00060CCC">
            <w:pPr>
              <w:widowControl w:val="0"/>
              <w:ind w:left="98"/>
              <w:jc w:val="left"/>
              <w:rPr>
                <w:color w:val="000000"/>
                <w:sz w:val="20"/>
                <w:szCs w:val="20"/>
              </w:rPr>
            </w:pPr>
            <w:r w:rsidRPr="00341DCF">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vAlign w:val="center"/>
          </w:tcPr>
          <w:p w14:paraId="7EEADD95" w14:textId="77777777" w:rsidR="00F90121" w:rsidRPr="00341DCF" w:rsidRDefault="00F90121" w:rsidP="00060CCC">
            <w:pPr>
              <w:widowControl w:val="0"/>
              <w:ind w:left="-279" w:right="63"/>
              <w:jc w:val="right"/>
              <w:rPr>
                <w:color w:val="000000"/>
                <w:sz w:val="20"/>
                <w:szCs w:val="20"/>
                <w:lang w:eastAsia="en-CA"/>
              </w:rPr>
            </w:pPr>
            <w:r w:rsidRPr="00341DCF">
              <w:rPr>
                <w:color w:val="000000"/>
                <w:sz w:val="20"/>
                <w:szCs w:val="20"/>
                <w:lang w:eastAsia="en-CA"/>
              </w:rPr>
              <w:t>0.0</w:t>
            </w:r>
          </w:p>
        </w:tc>
        <w:tc>
          <w:tcPr>
            <w:tcW w:w="632" w:type="pct"/>
            <w:tcBorders>
              <w:top w:val="single" w:sz="4" w:space="0" w:color="auto"/>
              <w:left w:val="single" w:sz="4" w:space="0" w:color="auto"/>
              <w:bottom w:val="single" w:sz="4" w:space="0" w:color="auto"/>
              <w:right w:val="single" w:sz="4" w:space="0" w:color="auto"/>
            </w:tcBorders>
            <w:noWrap/>
            <w:vAlign w:val="center"/>
          </w:tcPr>
          <w:p w14:paraId="1343A0DB"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0.09</w:t>
            </w:r>
          </w:p>
        </w:tc>
        <w:tc>
          <w:tcPr>
            <w:tcW w:w="632" w:type="pct"/>
            <w:tcBorders>
              <w:top w:val="single" w:sz="4" w:space="0" w:color="auto"/>
              <w:left w:val="single" w:sz="4" w:space="0" w:color="auto"/>
              <w:bottom w:val="single" w:sz="4" w:space="0" w:color="auto"/>
              <w:right w:val="single" w:sz="4" w:space="0" w:color="auto"/>
            </w:tcBorders>
            <w:noWrap/>
            <w:vAlign w:val="center"/>
          </w:tcPr>
          <w:p w14:paraId="247EB1A0"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vAlign w:val="center"/>
          </w:tcPr>
          <w:p w14:paraId="2B710637"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0.05</w:t>
            </w:r>
          </w:p>
        </w:tc>
        <w:tc>
          <w:tcPr>
            <w:tcW w:w="632" w:type="pct"/>
            <w:tcBorders>
              <w:top w:val="single" w:sz="4" w:space="0" w:color="auto"/>
              <w:left w:val="single" w:sz="4" w:space="0" w:color="auto"/>
              <w:bottom w:val="single" w:sz="4" w:space="0" w:color="auto"/>
              <w:right w:val="single" w:sz="4" w:space="0" w:color="auto"/>
            </w:tcBorders>
            <w:vAlign w:val="center"/>
          </w:tcPr>
          <w:p w14:paraId="2A084393"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noWrap/>
            <w:vAlign w:val="center"/>
          </w:tcPr>
          <w:p w14:paraId="1A151ED8" w14:textId="77777777" w:rsidR="00F90121" w:rsidRPr="00341DCF" w:rsidRDefault="00F90121" w:rsidP="00060CCC">
            <w:pPr>
              <w:widowControl w:val="0"/>
              <w:ind w:left="-279" w:right="63"/>
              <w:jc w:val="right"/>
              <w:rPr>
                <w:color w:val="000000"/>
                <w:sz w:val="20"/>
                <w:szCs w:val="20"/>
              </w:rPr>
            </w:pPr>
            <w:r w:rsidRPr="00341DCF">
              <w:rPr>
                <w:color w:val="000000"/>
                <w:sz w:val="20"/>
                <w:szCs w:val="20"/>
              </w:rPr>
              <w:t>0.6</w:t>
            </w:r>
          </w:p>
        </w:tc>
      </w:tr>
      <w:tr w:rsidR="00F90121" w:rsidRPr="00341DCF" w14:paraId="6EF9D5C8"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007429F" w14:textId="77777777" w:rsidR="00F90121" w:rsidRPr="00341DCF" w:rsidRDefault="00F90121" w:rsidP="00060CCC">
            <w:pPr>
              <w:ind w:left="92"/>
              <w:jc w:val="left"/>
              <w:rPr>
                <w:rFonts w:eastAsiaTheme="minorHAnsi"/>
                <w:b/>
                <w:sz w:val="20"/>
                <w:szCs w:val="20"/>
              </w:rPr>
            </w:pPr>
            <w:r w:rsidRPr="00341DCF">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vAlign w:val="center"/>
          </w:tcPr>
          <w:p w14:paraId="51939013" w14:textId="77777777" w:rsidR="00F90121" w:rsidRPr="00341DCF" w:rsidRDefault="00F90121" w:rsidP="00060CCC">
            <w:pPr>
              <w:widowControl w:val="0"/>
              <w:ind w:left="-279" w:right="63"/>
              <w:jc w:val="right"/>
              <w:rPr>
                <w:b/>
                <w:color w:val="000000"/>
                <w:sz w:val="20"/>
                <w:szCs w:val="20"/>
                <w:lang w:eastAsia="en-CA"/>
              </w:rPr>
            </w:pPr>
            <w:r w:rsidRPr="00341DCF">
              <w:rPr>
                <w:b/>
                <w:color w:val="000000"/>
                <w:sz w:val="20"/>
                <w:szCs w:val="20"/>
                <w:lang w:eastAsia="en-CA"/>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250AF93A" w14:textId="77777777" w:rsidR="00F90121" w:rsidRPr="00341DCF" w:rsidRDefault="00F90121" w:rsidP="00060CCC">
            <w:pPr>
              <w:widowControl w:val="0"/>
              <w:ind w:left="-279" w:right="63"/>
              <w:jc w:val="right"/>
              <w:rPr>
                <w:b/>
                <w:color w:val="000000"/>
                <w:sz w:val="20"/>
                <w:szCs w:val="20"/>
              </w:rPr>
            </w:pPr>
            <w:r w:rsidRPr="00341DCF">
              <w:rPr>
                <w:b/>
                <w:color w:val="000000"/>
                <w:sz w:val="20"/>
                <w:szCs w:val="20"/>
              </w:rPr>
              <w:t>4.57</w:t>
            </w:r>
          </w:p>
        </w:tc>
        <w:tc>
          <w:tcPr>
            <w:tcW w:w="632" w:type="pct"/>
            <w:tcBorders>
              <w:top w:val="single" w:sz="4" w:space="0" w:color="auto"/>
              <w:left w:val="single" w:sz="4" w:space="0" w:color="auto"/>
              <w:bottom w:val="single" w:sz="4" w:space="0" w:color="auto"/>
              <w:right w:val="single" w:sz="4" w:space="0" w:color="auto"/>
            </w:tcBorders>
            <w:noWrap/>
            <w:vAlign w:val="center"/>
          </w:tcPr>
          <w:p w14:paraId="3107F51F" w14:textId="77777777" w:rsidR="00F90121" w:rsidRPr="00341DCF" w:rsidRDefault="00F90121" w:rsidP="00060CCC">
            <w:pPr>
              <w:widowControl w:val="0"/>
              <w:ind w:left="-279" w:right="63"/>
              <w:jc w:val="right"/>
              <w:rPr>
                <w:b/>
                <w:color w:val="000000"/>
                <w:sz w:val="20"/>
                <w:szCs w:val="20"/>
              </w:rPr>
            </w:pPr>
            <w:r w:rsidRPr="00341DCF">
              <w:rPr>
                <w:b/>
                <w:color w:val="000000"/>
                <w:sz w:val="20"/>
                <w:szCs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195371F1" w14:textId="77777777" w:rsidR="00F90121" w:rsidRPr="00341DCF" w:rsidRDefault="00F90121" w:rsidP="00060CCC">
            <w:pPr>
              <w:ind w:left="-279" w:right="63"/>
              <w:jc w:val="right"/>
              <w:rPr>
                <w:b/>
                <w:color w:val="000000"/>
                <w:sz w:val="20"/>
                <w:szCs w:val="20"/>
              </w:rPr>
            </w:pPr>
            <w:r w:rsidRPr="00341DCF">
              <w:rPr>
                <w:b/>
                <w:color w:val="000000"/>
                <w:sz w:val="20"/>
                <w:szCs w:val="20"/>
              </w:rPr>
              <w:t>3.83</w:t>
            </w:r>
          </w:p>
        </w:tc>
        <w:tc>
          <w:tcPr>
            <w:tcW w:w="632" w:type="pct"/>
            <w:tcBorders>
              <w:top w:val="single" w:sz="4" w:space="0" w:color="auto"/>
              <w:left w:val="single" w:sz="4" w:space="0" w:color="auto"/>
              <w:bottom w:val="single" w:sz="4" w:space="0" w:color="auto"/>
              <w:right w:val="single" w:sz="4" w:space="0" w:color="auto"/>
            </w:tcBorders>
            <w:vAlign w:val="center"/>
          </w:tcPr>
          <w:p w14:paraId="3146EF90" w14:textId="77777777" w:rsidR="00F90121" w:rsidRPr="00341DCF" w:rsidRDefault="00F90121" w:rsidP="00060CCC">
            <w:pPr>
              <w:ind w:left="-279" w:right="63"/>
              <w:jc w:val="right"/>
              <w:rPr>
                <w:b/>
                <w:color w:val="000000"/>
                <w:sz w:val="20"/>
                <w:szCs w:val="20"/>
              </w:rPr>
            </w:pPr>
            <w:r w:rsidRPr="00341DCF">
              <w:rPr>
                <w:b/>
                <w:color w:val="000000"/>
                <w:sz w:val="20"/>
                <w:szCs w:val="20"/>
              </w:rPr>
              <w:t>3.31</w:t>
            </w:r>
          </w:p>
        </w:tc>
        <w:tc>
          <w:tcPr>
            <w:tcW w:w="632" w:type="pct"/>
            <w:tcBorders>
              <w:top w:val="single" w:sz="4" w:space="0" w:color="auto"/>
              <w:left w:val="single" w:sz="4" w:space="0" w:color="auto"/>
              <w:bottom w:val="single" w:sz="4" w:space="0" w:color="auto"/>
              <w:right w:val="single" w:sz="4" w:space="0" w:color="auto"/>
            </w:tcBorders>
            <w:noWrap/>
            <w:vAlign w:val="center"/>
          </w:tcPr>
          <w:p w14:paraId="096125F5" w14:textId="77777777" w:rsidR="00F90121" w:rsidRPr="00341DCF" w:rsidRDefault="00F90121" w:rsidP="00060CCC">
            <w:pPr>
              <w:ind w:left="-279" w:right="63"/>
              <w:jc w:val="right"/>
              <w:rPr>
                <w:rFonts w:eastAsiaTheme="minorHAnsi"/>
                <w:b/>
                <w:color w:val="000000"/>
                <w:sz w:val="20"/>
                <w:szCs w:val="20"/>
              </w:rPr>
            </w:pPr>
            <w:r w:rsidRPr="00341DCF">
              <w:rPr>
                <w:rFonts w:eastAsiaTheme="minorHAnsi"/>
                <w:b/>
                <w:color w:val="000000"/>
                <w:sz w:val="20"/>
                <w:szCs w:val="20"/>
              </w:rPr>
              <w:t>*8.4</w:t>
            </w:r>
          </w:p>
        </w:tc>
      </w:tr>
    </w:tbl>
    <w:p w14:paraId="018B5930" w14:textId="77777777" w:rsidR="00F90121" w:rsidRPr="00341DCF" w:rsidRDefault="00F90121" w:rsidP="00F90121">
      <w:pPr>
        <w:spacing w:before="20" w:after="240"/>
        <w:outlineLvl w:val="0"/>
        <w:rPr>
          <w:sz w:val="18"/>
          <w:szCs w:val="18"/>
        </w:rPr>
      </w:pPr>
      <w:r w:rsidRPr="00341DCF">
        <w:rPr>
          <w:sz w:val="18"/>
          <w:szCs w:val="18"/>
        </w:rPr>
        <w:t>* Including 1.1 ODP tonnes (0.0 mt) for HCFC-123</w:t>
      </w:r>
    </w:p>
    <w:p w14:paraId="59E93FE8" w14:textId="580C9D44" w:rsidR="00F90121" w:rsidRPr="00341DCF" w:rsidRDefault="00F90121" w:rsidP="00F90121">
      <w:pPr>
        <w:numPr>
          <w:ilvl w:val="0"/>
          <w:numId w:val="1"/>
        </w:numPr>
        <w:spacing w:before="240" w:after="240"/>
        <w:outlineLvl w:val="0"/>
      </w:pPr>
      <w:r w:rsidRPr="00341DCF">
        <w:t>The consumption of HCFCs in Serbia continues to decrease due to the implementation of the HPMP and gradual transition to HFCs and other alternatives with low global-warming potential (GWP).</w:t>
      </w:r>
    </w:p>
    <w:p w14:paraId="64458D55" w14:textId="77777777" w:rsidR="00F90121" w:rsidRPr="00341DCF" w:rsidRDefault="00F90121" w:rsidP="00F90121">
      <w:pPr>
        <w:keepNext/>
        <w:spacing w:after="240"/>
        <w:rPr>
          <w:i/>
        </w:rPr>
      </w:pPr>
      <w:r w:rsidRPr="00341DCF">
        <w:rPr>
          <w:i/>
        </w:rPr>
        <w:t>Country programme implementation report</w:t>
      </w:r>
    </w:p>
    <w:p w14:paraId="5B4BEA51" w14:textId="76FA2F90" w:rsidR="00F90121" w:rsidRPr="00341DCF" w:rsidRDefault="00F90121" w:rsidP="00F90121">
      <w:pPr>
        <w:keepNext/>
        <w:numPr>
          <w:ilvl w:val="0"/>
          <w:numId w:val="1"/>
        </w:numPr>
        <w:spacing w:after="240"/>
        <w:outlineLvl w:val="0"/>
        <w:rPr>
          <w:i/>
        </w:rPr>
      </w:pPr>
      <w:r w:rsidRPr="00341DCF">
        <w:t xml:space="preserve">The Government </w:t>
      </w:r>
      <w:r w:rsidRPr="00341DCF">
        <w:rPr>
          <w:shd w:val="clear" w:color="auto" w:fill="FFFFFF" w:themeFill="background1"/>
        </w:rPr>
        <w:t>of Serbia reported H</w:t>
      </w:r>
      <w:r w:rsidRPr="00341DCF">
        <w:t>CFC sector consumption data under the 2024 country programme implementation report that is consistent with the data reported under Article 7 of the Montreal Protocol. In 2024, 0.3 mt (0.02 ODP tonnes) of HCFC-22 was exported.</w:t>
      </w:r>
    </w:p>
    <w:p w14:paraId="0A69099C" w14:textId="77777777" w:rsidR="00F90121" w:rsidRPr="00341DCF" w:rsidRDefault="00F90121" w:rsidP="00F90121">
      <w:pPr>
        <w:keepNext/>
        <w:spacing w:after="240"/>
        <w:rPr>
          <w:u w:val="single"/>
        </w:rPr>
      </w:pPr>
      <w:r w:rsidRPr="00341DCF">
        <w:rPr>
          <w:u w:val="single"/>
        </w:rPr>
        <w:t xml:space="preserve">Progress report on the implementation of second tranche of </w:t>
      </w:r>
      <w:r w:rsidRPr="00341DCF">
        <w:rPr>
          <w:u w:val="single"/>
          <w:shd w:val="clear" w:color="auto" w:fill="FFFFFF" w:themeFill="background1"/>
        </w:rPr>
        <w:t>stage II of HCFC</w:t>
      </w:r>
      <w:r w:rsidRPr="00341DCF">
        <w:rPr>
          <w:u w:val="single"/>
        </w:rPr>
        <w:t xml:space="preserve"> phase</w:t>
      </w:r>
      <w:r w:rsidRPr="00341DCF">
        <w:rPr>
          <w:u w:val="single"/>
        </w:rPr>
        <w:noBreakHyphen/>
        <w:t>out management plan</w:t>
      </w:r>
    </w:p>
    <w:p w14:paraId="7AA25386" w14:textId="77777777" w:rsidR="00F90121" w:rsidRPr="00341DCF" w:rsidRDefault="00F90121" w:rsidP="00F90121">
      <w:pPr>
        <w:spacing w:after="240"/>
        <w:rPr>
          <w:i/>
        </w:rPr>
      </w:pPr>
      <w:r w:rsidRPr="00341DCF">
        <w:rPr>
          <w:i/>
        </w:rPr>
        <w:t>Legal framework</w:t>
      </w:r>
    </w:p>
    <w:p w14:paraId="406B422D" w14:textId="76FF9CCC" w:rsidR="00F90121" w:rsidRPr="00341DCF" w:rsidRDefault="00F90121" w:rsidP="00F90121">
      <w:pPr>
        <w:pStyle w:val="Heading1"/>
      </w:pPr>
      <w:r w:rsidRPr="00341DCF">
        <w:t>In June 2025, a new Law on Air Protection was adopted (“Official Gazette RS”, No. 51/25), introducing stricter control measures regarding HCFC consumption and use and a ban on the import of non</w:t>
      </w:r>
      <w:r w:rsidRPr="00341DCF">
        <w:noBreakHyphen/>
        <w:t>refillable cylinders containing HCFCs and HFCs, along with penalties for the improper handling of those substances. Furthermore, the Law on Environmental Protection and the “Decree on the treatment of substances that deplete the ozone layer, as well as on the conditions for issuing permits for the import and export of these substances” were amended and updated (“Official Gazette RS”, No. 94/24 and No. 95/18, respectively).</w:t>
      </w:r>
    </w:p>
    <w:p w14:paraId="234141ED" w14:textId="77777777" w:rsidR="00F90121" w:rsidRPr="00341DCF" w:rsidRDefault="00F90121" w:rsidP="00F90121">
      <w:pPr>
        <w:pStyle w:val="Heading1"/>
        <w:spacing w:after="0"/>
      </w:pPr>
      <w:r w:rsidRPr="00341DCF">
        <w:t>Work on policy instruments is ongoing. The job description was agreed and finalized for recruitment of a legal expert to support the amendment of regulations for ozone-depleting substances (ODSs) and fluorinated greenhouse gases (F-gases) and for the strengthening of mandatory certification of refrigeration and air</w:t>
      </w:r>
      <w:r w:rsidRPr="00341DCF">
        <w:noBreakHyphen/>
        <w:t>conditioning (RAC) technicians.</w:t>
      </w:r>
    </w:p>
    <w:p w14:paraId="6DD693FC" w14:textId="77777777" w:rsidR="00F90121" w:rsidRPr="00341DCF" w:rsidRDefault="00F90121" w:rsidP="00F90121">
      <w:pPr>
        <w:pStyle w:val="Heading1"/>
        <w:widowControl w:val="0"/>
        <w:numPr>
          <w:ilvl w:val="0"/>
          <w:numId w:val="0"/>
        </w:numPr>
        <w:spacing w:before="240"/>
      </w:pPr>
      <w:r w:rsidRPr="00341DCF">
        <w:rPr>
          <w:i/>
        </w:rPr>
        <w:lastRenderedPageBreak/>
        <w:t>Refrigeration servicing sector</w:t>
      </w:r>
    </w:p>
    <w:p w14:paraId="5BF80A01" w14:textId="77777777" w:rsidR="00F90121" w:rsidRPr="00341DCF" w:rsidRDefault="00F90121" w:rsidP="00F90121">
      <w:pPr>
        <w:numPr>
          <w:ilvl w:val="0"/>
          <w:numId w:val="1"/>
        </w:numPr>
        <w:spacing w:after="240"/>
        <w:outlineLvl w:val="0"/>
      </w:pPr>
      <w:r w:rsidRPr="00341DCF">
        <w:t>The following activities were completed in the servicing sector:</w:t>
      </w:r>
    </w:p>
    <w:p w14:paraId="479446E8" w14:textId="6F185883" w:rsidR="00F90121" w:rsidRPr="00341DCF" w:rsidRDefault="00F90121" w:rsidP="00F90121">
      <w:pPr>
        <w:pStyle w:val="Heading2"/>
        <w:keepNext/>
        <w:widowControl/>
        <w:numPr>
          <w:ilvl w:val="1"/>
          <w:numId w:val="1"/>
        </w:numPr>
      </w:pPr>
      <w:r w:rsidRPr="00341DCF">
        <w:t>Strengthening of the national certification system for RAC technicians (Category A–I), with three officially recognized training centres issuing both Certificate A for stationary RAC equipment and Certificate B for mobile air</w:t>
      </w:r>
      <w:r w:rsidRPr="00341DCF">
        <w:noBreakHyphen/>
        <w:t>conditioning, five training centres authorized to issue Certificate B, and one additional training centre (issuing both Certificate</w:t>
      </w:r>
      <w:r w:rsidR="005E0023" w:rsidRPr="00341DCF">
        <w:t>s</w:t>
      </w:r>
      <w:r w:rsidRPr="00341DCF">
        <w:t> A and B) in the process of recognition by the Ministry of Environmental Protection (MEP)</w:t>
      </w:r>
      <w:r w:rsidR="005E0023" w:rsidRPr="00341DCF">
        <w:t>.</w:t>
      </w:r>
      <w:r w:rsidRPr="00341DCF">
        <w:rPr>
          <w:rStyle w:val="FootnoteReference"/>
        </w:rPr>
        <w:footnoteReference w:id="3"/>
      </w:r>
      <w:r w:rsidRPr="00341DCF">
        <w:t xml:space="preserve"> Under the second tranche, 812 technicians received Certificate A and 1,728 technicians Certificate B, and permits were issued to 465 RAC enterprises;</w:t>
      </w:r>
    </w:p>
    <w:p w14:paraId="1E70FDBD" w14:textId="77777777" w:rsidR="00F90121" w:rsidRPr="00341DCF" w:rsidRDefault="00F90121" w:rsidP="00F90121">
      <w:pPr>
        <w:pStyle w:val="Heading2"/>
        <w:widowControl/>
        <w:numPr>
          <w:ilvl w:val="1"/>
          <w:numId w:val="1"/>
        </w:numPr>
      </w:pPr>
      <w:r w:rsidRPr="00341DCF">
        <w:t>Four workshops were held for 119 (including 12 women) importers and exporters on quotas and methods of quota allocation and for representatives of servicing enterprises and importers/exporters on the Kigali HFC implementation plan (KIP) preparation, F-gases and their alternatives, European Union (EU) certification standards, and national RAC regulations;</w:t>
      </w:r>
    </w:p>
    <w:p w14:paraId="6FC2EBC3" w14:textId="77777777" w:rsidR="00F90121" w:rsidRPr="00341DCF" w:rsidRDefault="00F90121" w:rsidP="00F90121">
      <w:pPr>
        <w:pStyle w:val="Heading2"/>
        <w:numPr>
          <w:ilvl w:val="1"/>
          <w:numId w:val="1"/>
        </w:numPr>
      </w:pPr>
      <w:r w:rsidRPr="00341DCF">
        <w:t>Beginning in 2024, mandatory reports on refrigerant recovery and recycling (RR) from RAC enterprises have started being collected; draft RR guidelines have been prepared and are under review by the MEP;</w:t>
      </w:r>
    </w:p>
    <w:p w14:paraId="23DB8935" w14:textId="77777777" w:rsidR="00F90121" w:rsidRPr="00341DCF" w:rsidRDefault="00F90121" w:rsidP="00F90121">
      <w:pPr>
        <w:pStyle w:val="Heading2"/>
        <w:numPr>
          <w:ilvl w:val="1"/>
          <w:numId w:val="1"/>
        </w:numPr>
      </w:pPr>
      <w:r w:rsidRPr="00341DCF">
        <w:t>A study tour to Spain was organized in May 2025 for stakeholders from Serbia and neighbouring countries to learn about the refrigerant recovery, recycling, and reclamation practices and technologies under EU policies, including visits to training centres, RAC servicing enterprises, and reclamation facilities; and</w:t>
      </w:r>
    </w:p>
    <w:p w14:paraId="382B895A" w14:textId="1EC67B46" w:rsidR="00F90121" w:rsidRPr="00341DCF" w:rsidRDefault="00F90121" w:rsidP="00F90121">
      <w:pPr>
        <w:pStyle w:val="Heading2"/>
        <w:numPr>
          <w:ilvl w:val="1"/>
          <w:numId w:val="1"/>
        </w:numPr>
      </w:pPr>
      <w:r w:rsidRPr="00341DCF">
        <w:t>Annual technology roundtables and exhibition booths were organized and the KIP implementation/Ozone2Climate meeting was held at a the 55</w:t>
      </w:r>
      <w:r w:rsidRPr="00341DCF">
        <w:rPr>
          <w:vertAlign w:val="superscript"/>
        </w:rPr>
        <w:t>th</w:t>
      </w:r>
      <w:r w:rsidRPr="00341DCF">
        <w:t xml:space="preserve"> International HVACR</w:t>
      </w:r>
      <w:r w:rsidR="006D2A3E" w:rsidRPr="00341DCF">
        <w:rPr>
          <w:rStyle w:val="FootnoteReference"/>
        </w:rPr>
        <w:footnoteReference w:id="4"/>
      </w:r>
      <w:r w:rsidRPr="00341DCF">
        <w:t xml:space="preserve"> Congress and Exhibition in December 2024; six issues of the </w:t>
      </w:r>
      <w:r w:rsidRPr="00341DCF">
        <w:rPr>
          <w:i/>
          <w:iCs/>
        </w:rPr>
        <w:t>Ozone Pages</w:t>
      </w:r>
      <w:r w:rsidRPr="00341DCF">
        <w:t xml:space="preserve"> were edited, highlighting global and national cooling initiatives; and public-awareness activities took place, including a dedicated workshop highlighting gender equality in the refrigeration sector.</w:t>
      </w:r>
    </w:p>
    <w:p w14:paraId="75EBB762" w14:textId="77777777" w:rsidR="00F90121" w:rsidRPr="00341DCF" w:rsidRDefault="00F90121" w:rsidP="00F90121">
      <w:pPr>
        <w:keepNext/>
        <w:spacing w:after="240"/>
        <w:rPr>
          <w:i/>
          <w:color w:val="000000" w:themeColor="text1"/>
        </w:rPr>
      </w:pPr>
      <w:r w:rsidRPr="00341DCF">
        <w:rPr>
          <w:i/>
          <w:color w:val="000000" w:themeColor="text1"/>
        </w:rPr>
        <w:t>Project implementation and monitoring</w:t>
      </w:r>
    </w:p>
    <w:p w14:paraId="4E912D8F" w14:textId="1EB1D9C9" w:rsidR="00F90121" w:rsidRPr="00341DCF" w:rsidRDefault="00F90121" w:rsidP="00F90121">
      <w:pPr>
        <w:pStyle w:val="Heading1"/>
      </w:pPr>
      <w:r w:rsidRPr="00341DCF">
        <w:t xml:space="preserve">The </w:t>
      </w:r>
      <w:r w:rsidRPr="00341DCF">
        <w:rPr>
          <w:color w:val="000000" w:themeColor="text1"/>
        </w:rPr>
        <w:t>national ozone unit (NOU)</w:t>
      </w:r>
      <w:r w:rsidRPr="00341DCF">
        <w:t>, established within the MEP, is responsible for the overall coordination of activities under stage II, and works with UNIDO, UNEP, and stakeholders on project implementation.</w:t>
      </w:r>
      <w:r w:rsidR="00920388" w:rsidRPr="00341DCF">
        <w:t xml:space="preserve"> No </w:t>
      </w:r>
      <w:r w:rsidR="00484B89" w:rsidRPr="00341DCF">
        <w:t xml:space="preserve">additional </w:t>
      </w:r>
      <w:r w:rsidR="00920388" w:rsidRPr="00341DCF">
        <w:t xml:space="preserve">funding was allocated </w:t>
      </w:r>
      <w:r w:rsidR="00862077" w:rsidRPr="00341DCF">
        <w:t>for this purpose</w:t>
      </w:r>
      <w:r w:rsidR="000301B4" w:rsidRPr="00341DCF">
        <w:t xml:space="preserve"> under the second tranche</w:t>
      </w:r>
      <w:r w:rsidR="00862077" w:rsidRPr="00341DCF">
        <w:t>.</w:t>
      </w:r>
    </w:p>
    <w:p w14:paraId="33C12569" w14:textId="77777777" w:rsidR="00F90121" w:rsidRPr="00341DCF" w:rsidRDefault="00F90121" w:rsidP="00F90121">
      <w:pPr>
        <w:keepNext/>
        <w:spacing w:after="240"/>
      </w:pPr>
      <w:r w:rsidRPr="00341DCF">
        <w:rPr>
          <w:u w:val="single"/>
        </w:rPr>
        <w:t>Level of fund disbursement</w:t>
      </w:r>
    </w:p>
    <w:p w14:paraId="13C5044A" w14:textId="77777777" w:rsidR="00F90121" w:rsidRPr="00341DCF" w:rsidRDefault="00F90121" w:rsidP="00F90121">
      <w:pPr>
        <w:numPr>
          <w:ilvl w:val="0"/>
          <w:numId w:val="1"/>
        </w:numPr>
        <w:spacing w:after="240"/>
        <w:outlineLvl w:val="0"/>
      </w:pPr>
      <w:r w:rsidRPr="00341DCF">
        <w:t>As of September 2025, of the US $261,625 approved so far, US $129,353 had been disbursed (US $92,228 for UNIDO and US $37,125 for UNEP), as shown in table 2. The balance of US $132,272 will be disbursed in 2026.</w:t>
      </w:r>
    </w:p>
    <w:p w14:paraId="084247E1" w14:textId="77777777" w:rsidR="00F90121" w:rsidRPr="00341DCF" w:rsidRDefault="00F90121" w:rsidP="00F90121">
      <w:pPr>
        <w:keepNext/>
        <w:shd w:val="clear" w:color="auto" w:fill="FFFFFF" w:themeFill="background1"/>
        <w:spacing w:before="240"/>
        <w:rPr>
          <w:b/>
        </w:rPr>
      </w:pPr>
      <w:r w:rsidRPr="00341DCF">
        <w:rPr>
          <w:b/>
        </w:rPr>
        <w:lastRenderedPageBreak/>
        <w:t>Table 2. Financial report of stage II</w:t>
      </w:r>
      <w:r w:rsidRPr="00341DCF">
        <w:t xml:space="preserve"> </w:t>
      </w:r>
      <w:r w:rsidRPr="00341DCF">
        <w:rPr>
          <w:b/>
        </w:rPr>
        <w:t>of the HPMP for Serbia (US $)</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3"/>
        <w:gridCol w:w="993"/>
      </w:tblGrid>
      <w:tr w:rsidR="00F90121" w:rsidRPr="00341DCF" w14:paraId="002E464B" w14:textId="77777777" w:rsidTr="00060CCC">
        <w:trPr>
          <w:tblHeader/>
        </w:trPr>
        <w:tc>
          <w:tcPr>
            <w:tcW w:w="833" w:type="pct"/>
            <w:vMerge w:val="restart"/>
            <w:vAlign w:val="center"/>
          </w:tcPr>
          <w:p w14:paraId="47A05CF7" w14:textId="77777777" w:rsidR="00F90121" w:rsidRPr="00341DCF" w:rsidRDefault="00F90121" w:rsidP="00060CCC">
            <w:pPr>
              <w:keepNext/>
              <w:jc w:val="center"/>
              <w:rPr>
                <w:b/>
                <w:sz w:val="20"/>
                <w:szCs w:val="20"/>
              </w:rPr>
            </w:pPr>
            <w:r w:rsidRPr="00341DCF">
              <w:rPr>
                <w:b/>
                <w:sz w:val="20"/>
                <w:szCs w:val="20"/>
              </w:rPr>
              <w:t>Agency</w:t>
            </w:r>
          </w:p>
        </w:tc>
        <w:tc>
          <w:tcPr>
            <w:tcW w:w="1212" w:type="pct"/>
            <w:gridSpan w:val="2"/>
            <w:vAlign w:val="center"/>
          </w:tcPr>
          <w:p w14:paraId="6E1B5388" w14:textId="77777777" w:rsidR="00F90121" w:rsidRPr="00341DCF" w:rsidRDefault="00F90121" w:rsidP="00060CCC">
            <w:pPr>
              <w:keepNext/>
              <w:jc w:val="center"/>
              <w:rPr>
                <w:b/>
                <w:sz w:val="20"/>
                <w:szCs w:val="20"/>
              </w:rPr>
            </w:pPr>
            <w:r w:rsidRPr="00341DCF">
              <w:rPr>
                <w:b/>
                <w:sz w:val="20"/>
                <w:szCs w:val="20"/>
              </w:rPr>
              <w:t>First tranche</w:t>
            </w:r>
          </w:p>
        </w:tc>
        <w:tc>
          <w:tcPr>
            <w:tcW w:w="1212" w:type="pct"/>
            <w:gridSpan w:val="2"/>
            <w:vAlign w:val="center"/>
          </w:tcPr>
          <w:p w14:paraId="29608683" w14:textId="77777777" w:rsidR="00F90121" w:rsidRPr="00341DCF" w:rsidRDefault="00F90121" w:rsidP="00060CCC">
            <w:pPr>
              <w:keepNext/>
              <w:jc w:val="center"/>
              <w:rPr>
                <w:b/>
                <w:sz w:val="20"/>
                <w:szCs w:val="20"/>
              </w:rPr>
            </w:pPr>
            <w:r w:rsidRPr="00341DCF">
              <w:rPr>
                <w:b/>
                <w:sz w:val="20"/>
                <w:szCs w:val="20"/>
              </w:rPr>
              <w:t>Second tranche</w:t>
            </w:r>
          </w:p>
        </w:tc>
        <w:tc>
          <w:tcPr>
            <w:tcW w:w="1743" w:type="pct"/>
            <w:gridSpan w:val="3"/>
            <w:vAlign w:val="center"/>
          </w:tcPr>
          <w:p w14:paraId="77151E09" w14:textId="77777777" w:rsidR="00F90121" w:rsidRPr="00341DCF" w:rsidRDefault="00F90121" w:rsidP="00060CCC">
            <w:pPr>
              <w:keepNext/>
              <w:jc w:val="center"/>
              <w:rPr>
                <w:b/>
                <w:sz w:val="20"/>
                <w:szCs w:val="20"/>
              </w:rPr>
            </w:pPr>
            <w:r w:rsidRPr="00341DCF">
              <w:rPr>
                <w:b/>
                <w:sz w:val="20"/>
                <w:szCs w:val="20"/>
              </w:rPr>
              <w:t>Total</w:t>
            </w:r>
          </w:p>
        </w:tc>
      </w:tr>
      <w:tr w:rsidR="00F90121" w:rsidRPr="00341DCF" w14:paraId="57D41D8B" w14:textId="77777777" w:rsidTr="00060CCC">
        <w:trPr>
          <w:tblHeader/>
        </w:trPr>
        <w:tc>
          <w:tcPr>
            <w:tcW w:w="833" w:type="pct"/>
            <w:vMerge/>
            <w:vAlign w:val="center"/>
          </w:tcPr>
          <w:p w14:paraId="0A4B6B04" w14:textId="77777777" w:rsidR="00F90121" w:rsidRPr="00341DCF" w:rsidRDefault="00F90121" w:rsidP="00060CCC">
            <w:pPr>
              <w:keepNext/>
              <w:jc w:val="center"/>
              <w:rPr>
                <w:b/>
                <w:sz w:val="20"/>
                <w:szCs w:val="20"/>
              </w:rPr>
            </w:pPr>
          </w:p>
        </w:tc>
        <w:tc>
          <w:tcPr>
            <w:tcW w:w="610" w:type="pct"/>
            <w:vAlign w:val="center"/>
          </w:tcPr>
          <w:p w14:paraId="0A551BAD" w14:textId="77777777" w:rsidR="00F90121" w:rsidRPr="00341DCF" w:rsidRDefault="00F90121" w:rsidP="00060CCC">
            <w:pPr>
              <w:keepNext/>
              <w:jc w:val="center"/>
              <w:rPr>
                <w:b/>
                <w:sz w:val="20"/>
                <w:szCs w:val="20"/>
              </w:rPr>
            </w:pPr>
            <w:r w:rsidRPr="00341DCF">
              <w:rPr>
                <w:b/>
                <w:sz w:val="20"/>
                <w:szCs w:val="20"/>
              </w:rPr>
              <w:t>Approved</w:t>
            </w:r>
          </w:p>
        </w:tc>
        <w:tc>
          <w:tcPr>
            <w:tcW w:w="602" w:type="pct"/>
            <w:vAlign w:val="center"/>
          </w:tcPr>
          <w:p w14:paraId="7E136592" w14:textId="77777777" w:rsidR="00F90121" w:rsidRPr="00341DCF" w:rsidRDefault="00F90121" w:rsidP="00060CCC">
            <w:pPr>
              <w:keepNext/>
              <w:jc w:val="center"/>
              <w:rPr>
                <w:b/>
                <w:sz w:val="20"/>
                <w:szCs w:val="20"/>
              </w:rPr>
            </w:pPr>
            <w:r w:rsidRPr="00341DCF">
              <w:rPr>
                <w:b/>
                <w:sz w:val="20"/>
                <w:szCs w:val="20"/>
              </w:rPr>
              <w:t>Disbursed</w:t>
            </w:r>
          </w:p>
        </w:tc>
        <w:tc>
          <w:tcPr>
            <w:tcW w:w="605" w:type="pct"/>
            <w:vAlign w:val="center"/>
          </w:tcPr>
          <w:p w14:paraId="492C89A7" w14:textId="77777777" w:rsidR="00F90121" w:rsidRPr="00341DCF" w:rsidRDefault="00F90121" w:rsidP="00060CCC">
            <w:pPr>
              <w:keepNext/>
              <w:jc w:val="center"/>
              <w:rPr>
                <w:b/>
                <w:sz w:val="20"/>
                <w:szCs w:val="20"/>
              </w:rPr>
            </w:pPr>
            <w:r w:rsidRPr="00341DCF">
              <w:rPr>
                <w:b/>
                <w:sz w:val="20"/>
                <w:szCs w:val="20"/>
              </w:rPr>
              <w:t>Approved</w:t>
            </w:r>
          </w:p>
        </w:tc>
        <w:tc>
          <w:tcPr>
            <w:tcW w:w="607" w:type="pct"/>
            <w:vAlign w:val="center"/>
          </w:tcPr>
          <w:p w14:paraId="4CA9A91A" w14:textId="77777777" w:rsidR="00F90121" w:rsidRPr="00341DCF" w:rsidRDefault="00F90121" w:rsidP="00060CCC">
            <w:pPr>
              <w:keepNext/>
              <w:jc w:val="center"/>
              <w:rPr>
                <w:b/>
                <w:sz w:val="20"/>
                <w:szCs w:val="20"/>
              </w:rPr>
            </w:pPr>
            <w:r w:rsidRPr="00341DCF">
              <w:rPr>
                <w:b/>
                <w:sz w:val="20"/>
                <w:szCs w:val="20"/>
              </w:rPr>
              <w:t>Disbursed</w:t>
            </w:r>
          </w:p>
        </w:tc>
        <w:tc>
          <w:tcPr>
            <w:tcW w:w="606" w:type="pct"/>
            <w:vAlign w:val="center"/>
          </w:tcPr>
          <w:p w14:paraId="23C937B1" w14:textId="77777777" w:rsidR="00F90121" w:rsidRPr="00341DCF" w:rsidRDefault="00F90121" w:rsidP="00060CCC">
            <w:pPr>
              <w:keepNext/>
              <w:jc w:val="center"/>
              <w:rPr>
                <w:b/>
                <w:sz w:val="20"/>
                <w:szCs w:val="20"/>
              </w:rPr>
            </w:pPr>
            <w:r w:rsidRPr="00341DCF">
              <w:rPr>
                <w:b/>
                <w:sz w:val="20"/>
                <w:szCs w:val="20"/>
              </w:rPr>
              <w:t>Approved</w:t>
            </w:r>
          </w:p>
        </w:tc>
        <w:tc>
          <w:tcPr>
            <w:tcW w:w="606" w:type="pct"/>
            <w:vAlign w:val="center"/>
          </w:tcPr>
          <w:p w14:paraId="796A54B1" w14:textId="77777777" w:rsidR="00F90121" w:rsidRPr="00341DCF" w:rsidRDefault="00F90121" w:rsidP="00060CCC">
            <w:pPr>
              <w:keepNext/>
              <w:jc w:val="center"/>
              <w:rPr>
                <w:b/>
                <w:sz w:val="20"/>
                <w:szCs w:val="20"/>
              </w:rPr>
            </w:pPr>
            <w:r w:rsidRPr="00341DCF">
              <w:rPr>
                <w:b/>
                <w:sz w:val="20"/>
                <w:szCs w:val="20"/>
              </w:rPr>
              <w:t>Disbursed</w:t>
            </w:r>
          </w:p>
        </w:tc>
        <w:tc>
          <w:tcPr>
            <w:tcW w:w="530" w:type="pct"/>
          </w:tcPr>
          <w:p w14:paraId="7F4010DE" w14:textId="77777777" w:rsidR="00F90121" w:rsidRPr="00341DCF" w:rsidRDefault="00F90121" w:rsidP="00060CCC">
            <w:pPr>
              <w:keepNext/>
              <w:jc w:val="center"/>
              <w:rPr>
                <w:b/>
                <w:sz w:val="20"/>
                <w:szCs w:val="20"/>
              </w:rPr>
            </w:pPr>
            <w:r w:rsidRPr="00341DCF">
              <w:rPr>
                <w:b/>
                <w:sz w:val="20"/>
                <w:szCs w:val="20"/>
              </w:rPr>
              <w:t>Balance</w:t>
            </w:r>
          </w:p>
        </w:tc>
      </w:tr>
      <w:tr w:rsidR="00F90121" w:rsidRPr="00341DCF" w14:paraId="5E0B0060" w14:textId="77777777" w:rsidTr="00060CCC">
        <w:tc>
          <w:tcPr>
            <w:tcW w:w="833" w:type="pct"/>
          </w:tcPr>
          <w:p w14:paraId="7F7E31F0" w14:textId="77777777" w:rsidR="00F90121" w:rsidRPr="00341DCF" w:rsidRDefault="00F90121" w:rsidP="00060CCC">
            <w:pPr>
              <w:rPr>
                <w:sz w:val="20"/>
                <w:szCs w:val="20"/>
              </w:rPr>
            </w:pPr>
            <w:r w:rsidRPr="00341DCF">
              <w:rPr>
                <w:sz w:val="20"/>
                <w:szCs w:val="20"/>
              </w:rPr>
              <w:t>UNIDO</w:t>
            </w:r>
          </w:p>
        </w:tc>
        <w:tc>
          <w:tcPr>
            <w:tcW w:w="610" w:type="pct"/>
          </w:tcPr>
          <w:p w14:paraId="274EB93A" w14:textId="77777777" w:rsidR="00F90121" w:rsidRPr="00341DCF" w:rsidRDefault="00F90121" w:rsidP="00060CCC">
            <w:pPr>
              <w:jc w:val="right"/>
              <w:rPr>
                <w:sz w:val="20"/>
                <w:szCs w:val="20"/>
              </w:rPr>
            </w:pPr>
            <w:r w:rsidRPr="00341DCF">
              <w:rPr>
                <w:sz w:val="20"/>
                <w:szCs w:val="20"/>
              </w:rPr>
              <w:t>124,175</w:t>
            </w:r>
          </w:p>
        </w:tc>
        <w:tc>
          <w:tcPr>
            <w:tcW w:w="602" w:type="pct"/>
          </w:tcPr>
          <w:p w14:paraId="1224B56C" w14:textId="77777777" w:rsidR="00F90121" w:rsidRPr="00341DCF" w:rsidRDefault="00F90121" w:rsidP="00060CCC">
            <w:pPr>
              <w:jc w:val="right"/>
              <w:rPr>
                <w:sz w:val="20"/>
                <w:szCs w:val="20"/>
              </w:rPr>
            </w:pPr>
            <w:r w:rsidRPr="00341DCF">
              <w:rPr>
                <w:sz w:val="20"/>
                <w:szCs w:val="20"/>
              </w:rPr>
              <w:t>72,603</w:t>
            </w:r>
          </w:p>
        </w:tc>
        <w:tc>
          <w:tcPr>
            <w:tcW w:w="605" w:type="pct"/>
          </w:tcPr>
          <w:p w14:paraId="2550B16D" w14:textId="77777777" w:rsidR="00F90121" w:rsidRPr="00341DCF" w:rsidRDefault="00F90121" w:rsidP="00060CCC">
            <w:pPr>
              <w:jc w:val="right"/>
              <w:rPr>
                <w:sz w:val="20"/>
                <w:szCs w:val="20"/>
              </w:rPr>
            </w:pPr>
            <w:r w:rsidRPr="00341DCF">
              <w:rPr>
                <w:sz w:val="20"/>
                <w:szCs w:val="20"/>
              </w:rPr>
              <w:t>93,450</w:t>
            </w:r>
          </w:p>
        </w:tc>
        <w:tc>
          <w:tcPr>
            <w:tcW w:w="607" w:type="pct"/>
          </w:tcPr>
          <w:p w14:paraId="23B35720" w14:textId="77777777" w:rsidR="00F90121" w:rsidRPr="00341DCF" w:rsidRDefault="00F90121" w:rsidP="00060CCC">
            <w:pPr>
              <w:jc w:val="right"/>
              <w:rPr>
                <w:sz w:val="20"/>
                <w:szCs w:val="20"/>
              </w:rPr>
            </w:pPr>
            <w:r w:rsidRPr="00341DCF">
              <w:rPr>
                <w:color w:val="000000"/>
                <w:sz w:val="20"/>
                <w:szCs w:val="20"/>
                <w:lang w:eastAsia="en-CA"/>
              </w:rPr>
              <w:t>19,625</w:t>
            </w:r>
          </w:p>
        </w:tc>
        <w:tc>
          <w:tcPr>
            <w:tcW w:w="606" w:type="pct"/>
          </w:tcPr>
          <w:p w14:paraId="322226C4" w14:textId="77777777" w:rsidR="00F90121" w:rsidRPr="00341DCF" w:rsidRDefault="00F90121" w:rsidP="00060CCC">
            <w:pPr>
              <w:jc w:val="right"/>
              <w:rPr>
                <w:sz w:val="20"/>
                <w:szCs w:val="20"/>
              </w:rPr>
            </w:pPr>
            <w:r w:rsidRPr="00341DCF">
              <w:rPr>
                <w:sz w:val="20"/>
                <w:szCs w:val="20"/>
              </w:rPr>
              <w:t>217,625</w:t>
            </w:r>
          </w:p>
        </w:tc>
        <w:tc>
          <w:tcPr>
            <w:tcW w:w="606" w:type="pct"/>
          </w:tcPr>
          <w:p w14:paraId="6335F342" w14:textId="77777777" w:rsidR="00F90121" w:rsidRPr="00341DCF" w:rsidRDefault="00F90121" w:rsidP="00060CCC">
            <w:pPr>
              <w:jc w:val="right"/>
              <w:rPr>
                <w:sz w:val="20"/>
                <w:szCs w:val="20"/>
              </w:rPr>
            </w:pPr>
            <w:r w:rsidRPr="00341DCF">
              <w:rPr>
                <w:color w:val="000000"/>
                <w:sz w:val="20"/>
                <w:szCs w:val="20"/>
                <w:lang w:eastAsia="en-CA"/>
              </w:rPr>
              <w:t>92,228</w:t>
            </w:r>
          </w:p>
        </w:tc>
        <w:tc>
          <w:tcPr>
            <w:tcW w:w="530" w:type="pct"/>
          </w:tcPr>
          <w:p w14:paraId="27C224D0" w14:textId="77777777" w:rsidR="00F90121" w:rsidRPr="00341DCF" w:rsidRDefault="00F90121" w:rsidP="00060CCC">
            <w:pPr>
              <w:jc w:val="right"/>
              <w:rPr>
                <w:sz w:val="20"/>
                <w:szCs w:val="20"/>
              </w:rPr>
            </w:pPr>
            <w:r w:rsidRPr="00341DCF">
              <w:rPr>
                <w:sz w:val="20"/>
                <w:szCs w:val="20"/>
              </w:rPr>
              <w:t>125,397</w:t>
            </w:r>
          </w:p>
        </w:tc>
      </w:tr>
      <w:tr w:rsidR="00F90121" w:rsidRPr="00341DCF" w14:paraId="0C53A2FF" w14:textId="77777777" w:rsidTr="00060CCC">
        <w:tc>
          <w:tcPr>
            <w:tcW w:w="833" w:type="pct"/>
          </w:tcPr>
          <w:p w14:paraId="671A4148" w14:textId="77777777" w:rsidR="00F90121" w:rsidRPr="00341DCF" w:rsidRDefault="00F90121" w:rsidP="00060CCC">
            <w:pPr>
              <w:rPr>
                <w:sz w:val="20"/>
                <w:szCs w:val="20"/>
              </w:rPr>
            </w:pPr>
            <w:r w:rsidRPr="00341DCF">
              <w:rPr>
                <w:sz w:val="20"/>
                <w:szCs w:val="20"/>
              </w:rPr>
              <w:t>UNEP</w:t>
            </w:r>
          </w:p>
        </w:tc>
        <w:tc>
          <w:tcPr>
            <w:tcW w:w="610" w:type="pct"/>
          </w:tcPr>
          <w:p w14:paraId="75476243" w14:textId="77777777" w:rsidR="00F90121" w:rsidRPr="00341DCF" w:rsidRDefault="00F90121" w:rsidP="00060CCC">
            <w:pPr>
              <w:jc w:val="right"/>
              <w:rPr>
                <w:sz w:val="20"/>
                <w:szCs w:val="20"/>
              </w:rPr>
            </w:pPr>
            <w:r w:rsidRPr="00341DCF">
              <w:rPr>
                <w:sz w:val="20"/>
                <w:szCs w:val="20"/>
              </w:rPr>
              <w:t>22,000</w:t>
            </w:r>
          </w:p>
        </w:tc>
        <w:tc>
          <w:tcPr>
            <w:tcW w:w="602" w:type="pct"/>
          </w:tcPr>
          <w:p w14:paraId="4E918EE3" w14:textId="77777777" w:rsidR="00F90121" w:rsidRPr="00341DCF" w:rsidRDefault="00F90121" w:rsidP="00060CCC">
            <w:pPr>
              <w:jc w:val="right"/>
              <w:rPr>
                <w:sz w:val="20"/>
                <w:szCs w:val="20"/>
              </w:rPr>
            </w:pPr>
            <w:r w:rsidRPr="00341DCF">
              <w:rPr>
                <w:sz w:val="20"/>
                <w:szCs w:val="20"/>
              </w:rPr>
              <w:t>22,000</w:t>
            </w:r>
          </w:p>
        </w:tc>
        <w:tc>
          <w:tcPr>
            <w:tcW w:w="605" w:type="pct"/>
          </w:tcPr>
          <w:p w14:paraId="41237FB1" w14:textId="77777777" w:rsidR="00F90121" w:rsidRPr="00341DCF" w:rsidRDefault="00F90121" w:rsidP="00060CCC">
            <w:pPr>
              <w:jc w:val="right"/>
              <w:rPr>
                <w:sz w:val="20"/>
                <w:szCs w:val="20"/>
              </w:rPr>
            </w:pPr>
            <w:r w:rsidRPr="00341DCF">
              <w:rPr>
                <w:sz w:val="20"/>
                <w:szCs w:val="20"/>
              </w:rPr>
              <w:t>22,000</w:t>
            </w:r>
          </w:p>
        </w:tc>
        <w:tc>
          <w:tcPr>
            <w:tcW w:w="607" w:type="pct"/>
          </w:tcPr>
          <w:p w14:paraId="09E6925B" w14:textId="77777777" w:rsidR="00F90121" w:rsidRPr="00341DCF" w:rsidRDefault="00F90121" w:rsidP="00060CCC">
            <w:pPr>
              <w:jc w:val="right"/>
              <w:rPr>
                <w:sz w:val="20"/>
                <w:szCs w:val="20"/>
              </w:rPr>
            </w:pPr>
            <w:r w:rsidRPr="00341DCF">
              <w:rPr>
                <w:sz w:val="20"/>
                <w:szCs w:val="20"/>
              </w:rPr>
              <w:t>15,125</w:t>
            </w:r>
          </w:p>
        </w:tc>
        <w:tc>
          <w:tcPr>
            <w:tcW w:w="606" w:type="pct"/>
          </w:tcPr>
          <w:p w14:paraId="6D89537F" w14:textId="77777777" w:rsidR="00F90121" w:rsidRPr="00341DCF" w:rsidRDefault="00F90121" w:rsidP="00060CCC">
            <w:pPr>
              <w:jc w:val="right"/>
              <w:rPr>
                <w:sz w:val="20"/>
                <w:szCs w:val="20"/>
              </w:rPr>
            </w:pPr>
            <w:r w:rsidRPr="00341DCF">
              <w:rPr>
                <w:sz w:val="20"/>
                <w:szCs w:val="20"/>
              </w:rPr>
              <w:t>44,000</w:t>
            </w:r>
          </w:p>
        </w:tc>
        <w:tc>
          <w:tcPr>
            <w:tcW w:w="606" w:type="pct"/>
          </w:tcPr>
          <w:p w14:paraId="48550FF2" w14:textId="77777777" w:rsidR="00F90121" w:rsidRPr="00341DCF" w:rsidRDefault="00F90121" w:rsidP="00060CCC">
            <w:pPr>
              <w:jc w:val="right"/>
              <w:rPr>
                <w:sz w:val="20"/>
                <w:szCs w:val="20"/>
              </w:rPr>
            </w:pPr>
            <w:r w:rsidRPr="00341DCF">
              <w:rPr>
                <w:sz w:val="20"/>
                <w:szCs w:val="20"/>
              </w:rPr>
              <w:t>37,125</w:t>
            </w:r>
          </w:p>
        </w:tc>
        <w:tc>
          <w:tcPr>
            <w:tcW w:w="530" w:type="pct"/>
          </w:tcPr>
          <w:p w14:paraId="02518478" w14:textId="77777777" w:rsidR="00F90121" w:rsidRPr="00341DCF" w:rsidRDefault="00F90121" w:rsidP="00060CCC">
            <w:pPr>
              <w:jc w:val="right"/>
              <w:rPr>
                <w:sz w:val="20"/>
                <w:szCs w:val="20"/>
              </w:rPr>
            </w:pPr>
            <w:r w:rsidRPr="00341DCF">
              <w:rPr>
                <w:sz w:val="20"/>
                <w:szCs w:val="20"/>
              </w:rPr>
              <w:t>6,875</w:t>
            </w:r>
          </w:p>
        </w:tc>
      </w:tr>
      <w:tr w:rsidR="00F90121" w:rsidRPr="00341DCF" w14:paraId="208939DE" w14:textId="77777777" w:rsidTr="00060CCC">
        <w:tc>
          <w:tcPr>
            <w:tcW w:w="833" w:type="pct"/>
          </w:tcPr>
          <w:p w14:paraId="7FA0DB57" w14:textId="77777777" w:rsidR="00F90121" w:rsidRPr="00341DCF" w:rsidRDefault="00F90121" w:rsidP="00060CCC">
            <w:pPr>
              <w:rPr>
                <w:b/>
                <w:sz w:val="20"/>
                <w:szCs w:val="20"/>
              </w:rPr>
            </w:pPr>
            <w:r w:rsidRPr="00341DCF">
              <w:rPr>
                <w:b/>
                <w:sz w:val="20"/>
                <w:szCs w:val="20"/>
              </w:rPr>
              <w:t>Total</w:t>
            </w:r>
          </w:p>
        </w:tc>
        <w:tc>
          <w:tcPr>
            <w:tcW w:w="610" w:type="pct"/>
          </w:tcPr>
          <w:p w14:paraId="590B8D1C" w14:textId="77777777" w:rsidR="00F90121" w:rsidRPr="00341DCF" w:rsidRDefault="00F90121" w:rsidP="00060CCC">
            <w:pPr>
              <w:jc w:val="right"/>
              <w:rPr>
                <w:b/>
                <w:bCs/>
                <w:sz w:val="20"/>
                <w:szCs w:val="20"/>
              </w:rPr>
            </w:pPr>
            <w:r w:rsidRPr="00341DCF">
              <w:rPr>
                <w:color w:val="000000"/>
                <w:sz w:val="20"/>
                <w:szCs w:val="20"/>
                <w:lang w:eastAsia="en-CA"/>
              </w:rPr>
              <w:t>146,175</w:t>
            </w:r>
          </w:p>
        </w:tc>
        <w:tc>
          <w:tcPr>
            <w:tcW w:w="602" w:type="pct"/>
          </w:tcPr>
          <w:p w14:paraId="2B31471C" w14:textId="77777777" w:rsidR="00F90121" w:rsidRPr="00341DCF" w:rsidRDefault="00F90121" w:rsidP="00060CCC">
            <w:pPr>
              <w:jc w:val="right"/>
              <w:rPr>
                <w:b/>
                <w:bCs/>
                <w:sz w:val="20"/>
                <w:szCs w:val="20"/>
              </w:rPr>
            </w:pPr>
            <w:r w:rsidRPr="00341DCF">
              <w:rPr>
                <w:color w:val="000000"/>
                <w:sz w:val="20"/>
                <w:szCs w:val="20"/>
                <w:lang w:eastAsia="en-CA"/>
              </w:rPr>
              <w:t>94,603</w:t>
            </w:r>
          </w:p>
        </w:tc>
        <w:tc>
          <w:tcPr>
            <w:tcW w:w="605" w:type="pct"/>
          </w:tcPr>
          <w:p w14:paraId="1C81D225" w14:textId="77777777" w:rsidR="00F90121" w:rsidRPr="00341DCF" w:rsidRDefault="00F90121" w:rsidP="00060CCC">
            <w:pPr>
              <w:jc w:val="right"/>
              <w:rPr>
                <w:b/>
                <w:bCs/>
                <w:sz w:val="20"/>
                <w:szCs w:val="20"/>
              </w:rPr>
            </w:pPr>
            <w:r w:rsidRPr="00341DCF">
              <w:rPr>
                <w:sz w:val="20"/>
                <w:szCs w:val="20"/>
              </w:rPr>
              <w:t>115,450</w:t>
            </w:r>
          </w:p>
        </w:tc>
        <w:tc>
          <w:tcPr>
            <w:tcW w:w="607" w:type="pct"/>
          </w:tcPr>
          <w:p w14:paraId="3B67882B" w14:textId="77777777" w:rsidR="00F90121" w:rsidRPr="00341DCF" w:rsidRDefault="00F90121" w:rsidP="00060CCC">
            <w:pPr>
              <w:jc w:val="right"/>
              <w:rPr>
                <w:b/>
                <w:bCs/>
                <w:sz w:val="20"/>
                <w:szCs w:val="20"/>
              </w:rPr>
            </w:pPr>
            <w:r w:rsidRPr="00341DCF">
              <w:rPr>
                <w:sz w:val="20"/>
                <w:szCs w:val="20"/>
              </w:rPr>
              <w:t>34,750</w:t>
            </w:r>
          </w:p>
        </w:tc>
        <w:tc>
          <w:tcPr>
            <w:tcW w:w="606" w:type="pct"/>
          </w:tcPr>
          <w:p w14:paraId="0DDFB257" w14:textId="77777777" w:rsidR="00F90121" w:rsidRPr="00341DCF" w:rsidRDefault="00F90121" w:rsidP="00060CCC">
            <w:pPr>
              <w:jc w:val="right"/>
              <w:rPr>
                <w:b/>
                <w:bCs/>
                <w:sz w:val="20"/>
                <w:szCs w:val="20"/>
              </w:rPr>
            </w:pPr>
            <w:r w:rsidRPr="00341DCF">
              <w:rPr>
                <w:color w:val="000000"/>
                <w:sz w:val="20"/>
                <w:szCs w:val="20"/>
                <w:lang w:val="en-US" w:eastAsia="en-CA"/>
              </w:rPr>
              <w:t>261,625</w:t>
            </w:r>
          </w:p>
        </w:tc>
        <w:tc>
          <w:tcPr>
            <w:tcW w:w="606" w:type="pct"/>
          </w:tcPr>
          <w:p w14:paraId="59C9697A" w14:textId="77777777" w:rsidR="00F90121" w:rsidRPr="00341DCF" w:rsidRDefault="00F90121" w:rsidP="00060CCC">
            <w:pPr>
              <w:jc w:val="right"/>
              <w:rPr>
                <w:b/>
                <w:bCs/>
                <w:sz w:val="20"/>
                <w:szCs w:val="20"/>
              </w:rPr>
            </w:pPr>
            <w:r w:rsidRPr="00341DCF">
              <w:rPr>
                <w:sz w:val="20"/>
                <w:szCs w:val="20"/>
              </w:rPr>
              <w:t>129,353</w:t>
            </w:r>
          </w:p>
        </w:tc>
        <w:tc>
          <w:tcPr>
            <w:tcW w:w="530" w:type="pct"/>
          </w:tcPr>
          <w:p w14:paraId="1EE05E2A" w14:textId="77777777" w:rsidR="00F90121" w:rsidRPr="00341DCF" w:rsidRDefault="00F90121" w:rsidP="00060CCC">
            <w:pPr>
              <w:jc w:val="right"/>
              <w:rPr>
                <w:b/>
                <w:bCs/>
                <w:sz w:val="20"/>
                <w:szCs w:val="20"/>
              </w:rPr>
            </w:pPr>
            <w:r w:rsidRPr="00341DCF">
              <w:rPr>
                <w:sz w:val="20"/>
                <w:szCs w:val="20"/>
              </w:rPr>
              <w:t>132,272</w:t>
            </w:r>
          </w:p>
        </w:tc>
      </w:tr>
      <w:tr w:rsidR="00F90121" w:rsidRPr="00341DCF" w14:paraId="27BABAAB" w14:textId="77777777" w:rsidTr="00060CCC">
        <w:tc>
          <w:tcPr>
            <w:tcW w:w="833" w:type="pct"/>
          </w:tcPr>
          <w:p w14:paraId="4B7DAD80" w14:textId="77777777" w:rsidR="00F90121" w:rsidRPr="00341DCF" w:rsidRDefault="00F90121" w:rsidP="00060CCC">
            <w:pPr>
              <w:jc w:val="left"/>
              <w:rPr>
                <w:b/>
                <w:sz w:val="20"/>
                <w:szCs w:val="20"/>
              </w:rPr>
            </w:pPr>
            <w:proofErr w:type="spellStart"/>
            <w:r w:rsidRPr="00341DCF">
              <w:rPr>
                <w:b/>
                <w:sz w:val="20"/>
                <w:szCs w:val="20"/>
              </w:rPr>
              <w:t>Disb</w:t>
            </w:r>
            <w:proofErr w:type="spellEnd"/>
            <w:r w:rsidRPr="00341DCF">
              <w:rPr>
                <w:b/>
                <w:sz w:val="20"/>
                <w:szCs w:val="20"/>
              </w:rPr>
              <w:t>. rate (%)</w:t>
            </w:r>
          </w:p>
        </w:tc>
        <w:tc>
          <w:tcPr>
            <w:tcW w:w="1212" w:type="pct"/>
            <w:gridSpan w:val="2"/>
            <w:vAlign w:val="center"/>
          </w:tcPr>
          <w:p w14:paraId="2F75D5A7" w14:textId="77777777" w:rsidR="00F90121" w:rsidRPr="00341DCF" w:rsidRDefault="00F90121" w:rsidP="00060CCC">
            <w:pPr>
              <w:jc w:val="center"/>
              <w:rPr>
                <w:b/>
                <w:bCs/>
                <w:sz w:val="20"/>
                <w:szCs w:val="20"/>
              </w:rPr>
            </w:pPr>
            <w:r w:rsidRPr="00341DCF">
              <w:rPr>
                <w:b/>
                <w:bCs/>
                <w:sz w:val="20"/>
                <w:szCs w:val="20"/>
              </w:rPr>
              <w:t>65</w:t>
            </w:r>
          </w:p>
        </w:tc>
        <w:tc>
          <w:tcPr>
            <w:tcW w:w="1212" w:type="pct"/>
            <w:gridSpan w:val="2"/>
            <w:vAlign w:val="center"/>
          </w:tcPr>
          <w:p w14:paraId="56922C73" w14:textId="77777777" w:rsidR="00F90121" w:rsidRPr="00341DCF" w:rsidRDefault="00F90121" w:rsidP="00060CCC">
            <w:pPr>
              <w:jc w:val="center"/>
              <w:rPr>
                <w:b/>
                <w:bCs/>
                <w:sz w:val="20"/>
                <w:szCs w:val="20"/>
              </w:rPr>
            </w:pPr>
            <w:r w:rsidRPr="00341DCF">
              <w:rPr>
                <w:b/>
                <w:bCs/>
                <w:sz w:val="20"/>
                <w:szCs w:val="20"/>
              </w:rPr>
              <w:t>30</w:t>
            </w:r>
          </w:p>
        </w:tc>
        <w:tc>
          <w:tcPr>
            <w:tcW w:w="1743" w:type="pct"/>
            <w:gridSpan w:val="3"/>
            <w:vAlign w:val="center"/>
          </w:tcPr>
          <w:p w14:paraId="40C02E3D" w14:textId="77777777" w:rsidR="00F90121" w:rsidRPr="00341DCF" w:rsidRDefault="00F90121" w:rsidP="00060CCC">
            <w:pPr>
              <w:jc w:val="center"/>
              <w:rPr>
                <w:b/>
                <w:bCs/>
                <w:sz w:val="20"/>
                <w:szCs w:val="20"/>
              </w:rPr>
            </w:pPr>
            <w:r w:rsidRPr="00341DCF">
              <w:rPr>
                <w:b/>
                <w:bCs/>
                <w:sz w:val="20"/>
                <w:szCs w:val="20"/>
              </w:rPr>
              <w:t>49</w:t>
            </w:r>
          </w:p>
        </w:tc>
      </w:tr>
    </w:tbl>
    <w:p w14:paraId="4625A32A" w14:textId="77777777" w:rsidR="00F90121" w:rsidRPr="00341DCF" w:rsidRDefault="00F90121" w:rsidP="00F90121">
      <w:pPr>
        <w:keepNext/>
        <w:spacing w:before="240" w:after="240"/>
        <w:rPr>
          <w:u w:val="single"/>
        </w:rPr>
      </w:pPr>
      <w:r w:rsidRPr="00341DCF">
        <w:rPr>
          <w:u w:val="single"/>
        </w:rPr>
        <w:t>Implementation plan for the third and final tranche of stage II of the HCFC phase</w:t>
      </w:r>
      <w:r w:rsidRPr="00341DCF">
        <w:rPr>
          <w:u w:val="single"/>
        </w:rPr>
        <w:noBreakHyphen/>
        <w:t>out management plan</w:t>
      </w:r>
    </w:p>
    <w:p w14:paraId="2CF16683" w14:textId="77777777" w:rsidR="00F90121" w:rsidRPr="00341DCF" w:rsidRDefault="00F90121" w:rsidP="00F90121">
      <w:pPr>
        <w:numPr>
          <w:ilvl w:val="0"/>
          <w:numId w:val="1"/>
        </w:numPr>
        <w:spacing w:after="240"/>
        <w:outlineLvl w:val="0"/>
      </w:pPr>
      <w:bookmarkStart w:id="0" w:name="_Hlk126934425"/>
      <w:bookmarkStart w:id="1" w:name="_Hlk126663552"/>
      <w:r w:rsidRPr="00341DCF">
        <w:t>The following activities will be implemented by UNIDO between January and December 2026:</w:t>
      </w:r>
    </w:p>
    <w:p w14:paraId="7AFAA1A5" w14:textId="3C82BDDC" w:rsidR="00F90121" w:rsidRPr="00341DCF" w:rsidRDefault="00F90121" w:rsidP="00F90121">
      <w:pPr>
        <w:pStyle w:val="Heading2"/>
        <w:keepNext/>
        <w:widowControl/>
        <w:numPr>
          <w:ilvl w:val="1"/>
          <w:numId w:val="1"/>
        </w:numPr>
      </w:pPr>
      <w:r w:rsidRPr="00341DCF">
        <w:rPr>
          <w:i/>
          <w:iCs/>
        </w:rPr>
        <w:t>Policy instruments</w:t>
      </w:r>
      <w:r w:rsidRPr="00341DCF">
        <w:t>: Through legal consultants, amending of the regulations on ODSs, F</w:t>
      </w:r>
      <w:r w:rsidRPr="00341DCF">
        <w:noBreakHyphen/>
        <w:t>gases, and the certification of RAC technicians; production of a leaflet on the amended regulations; further development of the web</w:t>
      </w:r>
      <w:r w:rsidRPr="00341DCF">
        <w:noBreakHyphen/>
        <w:t>based electronic reporting system for end users, importers, and RAC technicians (US $2,600);</w:t>
      </w:r>
    </w:p>
    <w:p w14:paraId="7C182289" w14:textId="09BD04FC" w:rsidR="00F90121" w:rsidRPr="00341DCF" w:rsidRDefault="00F90121" w:rsidP="00F90121">
      <w:pPr>
        <w:pStyle w:val="Heading2"/>
        <w:numPr>
          <w:ilvl w:val="1"/>
          <w:numId w:val="1"/>
        </w:numPr>
      </w:pPr>
      <w:r w:rsidRPr="00341DCF">
        <w:rPr>
          <w:i/>
          <w:iCs/>
        </w:rPr>
        <w:t>Servicing sector</w:t>
      </w:r>
      <w:r w:rsidRPr="00341DCF">
        <w:t>: Procurement and distribution of 50 servicing tool kits to selected RAC enterprises; distribution of four refrigerant identifiers to customs points; finalization and adoption of draft guidelines for refrigerant RR and organization of at least four workshops for equipment owners and importers (20-25 participants in each) on the updated servicing practices, quota allocation procedures, and RR reporting requirements; training of trainers on the use of reclaiming units (in early 2026); and continued development of the electronic reporting and certification systems for RAC technicians and servicing enterprises (US $4,000);</w:t>
      </w:r>
    </w:p>
    <w:p w14:paraId="44F1E738" w14:textId="2551BF2F" w:rsidR="00F90121" w:rsidRPr="00341DCF" w:rsidRDefault="00F90121" w:rsidP="00F90121">
      <w:pPr>
        <w:pStyle w:val="Heading2"/>
        <w:numPr>
          <w:ilvl w:val="1"/>
          <w:numId w:val="1"/>
        </w:numPr>
      </w:pPr>
      <w:r w:rsidRPr="00341DCF">
        <w:rPr>
          <w:i/>
          <w:iCs/>
        </w:rPr>
        <w:t>Low-GWP alternatives</w:t>
      </w:r>
      <w:r w:rsidRPr="00341DCF">
        <w:t>: Procurement and installation of demonstration units using carbon dioxide (CO₂) and hydrocarbon (HC) and procurement and distribution of tools for the safe servicing of high-pressure and flammable refrigerant systems at two training centres; revision and distribution to training centres of the training manual for servicing technicians to include updated practices and alternative refrigerant technologies; and training of 35 technicians on the safe handling of flammable and high-pressure refrigerants (US $19,000); and</w:t>
      </w:r>
    </w:p>
    <w:p w14:paraId="0F401627" w14:textId="77777777" w:rsidR="00F90121" w:rsidRPr="00341DCF" w:rsidRDefault="00F90121" w:rsidP="00F90121">
      <w:pPr>
        <w:pStyle w:val="Heading2"/>
        <w:widowControl/>
        <w:numPr>
          <w:ilvl w:val="1"/>
          <w:numId w:val="1"/>
        </w:numPr>
      </w:pPr>
      <w:r w:rsidRPr="00341DCF">
        <w:rPr>
          <w:i/>
          <w:iCs/>
        </w:rPr>
        <w:t xml:space="preserve">Project implementation and monitoring: </w:t>
      </w:r>
      <w:r w:rsidRPr="00341DCF">
        <w:t>Strengthened national implementation and monitoring; short-term expert input to support the NOU; improved documentation and coordination of activities (US $5,275).</w:t>
      </w:r>
    </w:p>
    <w:bookmarkEnd w:id="0"/>
    <w:bookmarkEnd w:id="1"/>
    <w:p w14:paraId="79F4E824" w14:textId="77777777" w:rsidR="00F90121" w:rsidRPr="00341DCF" w:rsidRDefault="00F90121" w:rsidP="00F90121">
      <w:pPr>
        <w:keepNext/>
        <w:keepLines/>
        <w:spacing w:before="360" w:after="240"/>
        <w:jc w:val="center"/>
        <w:rPr>
          <w:b/>
        </w:rPr>
      </w:pPr>
      <w:r w:rsidRPr="00341DCF">
        <w:rPr>
          <w:b/>
        </w:rPr>
        <w:t>SECRETARIAT’S COMMENTS AND RECOMMENDATION</w:t>
      </w:r>
    </w:p>
    <w:p w14:paraId="437AAC3B" w14:textId="77777777" w:rsidR="00F90121" w:rsidRPr="00341DCF" w:rsidRDefault="00F90121" w:rsidP="00F90121">
      <w:pPr>
        <w:keepNext/>
        <w:keepLines/>
        <w:rPr>
          <w:b/>
        </w:rPr>
      </w:pPr>
      <w:r w:rsidRPr="00341DCF">
        <w:rPr>
          <w:b/>
        </w:rPr>
        <w:t>COMMENTS</w:t>
      </w:r>
    </w:p>
    <w:p w14:paraId="7164E50E" w14:textId="77777777" w:rsidR="00F90121" w:rsidRPr="00341DCF" w:rsidRDefault="00F90121" w:rsidP="00F90121">
      <w:pPr>
        <w:keepNext/>
        <w:keepLines/>
        <w:shd w:val="clear" w:color="auto" w:fill="FFFFFF" w:themeFill="background1"/>
        <w:spacing w:before="240" w:after="240"/>
        <w:rPr>
          <w:u w:val="single"/>
        </w:rPr>
      </w:pPr>
      <w:r w:rsidRPr="00341DCF">
        <w:rPr>
          <w:u w:val="single"/>
        </w:rPr>
        <w:t>Progress report on the implementation of second tranche of stage II of HCFC phase</w:t>
      </w:r>
      <w:r w:rsidRPr="00341DCF">
        <w:rPr>
          <w:u w:val="single"/>
        </w:rPr>
        <w:noBreakHyphen/>
        <w:t>out management plan</w:t>
      </w:r>
    </w:p>
    <w:p w14:paraId="46B44784" w14:textId="5180FD34" w:rsidR="00F90121" w:rsidRPr="00341DCF" w:rsidRDefault="00F90121" w:rsidP="00F90121">
      <w:pPr>
        <w:pStyle w:val="Heading1"/>
        <w:rPr>
          <w:i/>
        </w:rPr>
      </w:pPr>
      <w:r w:rsidRPr="00341DCF">
        <w:t>The tranche was initially to be submitted to the 96</w:t>
      </w:r>
      <w:r w:rsidRPr="00341DCF">
        <w:rPr>
          <w:vertAlign w:val="superscript"/>
        </w:rPr>
        <w:t>th</w:t>
      </w:r>
      <w:r w:rsidRPr="00341DCF">
        <w:t xml:space="preserve"> meeting but was postponed to the 97</w:t>
      </w:r>
      <w:r w:rsidRPr="00341DCF">
        <w:rPr>
          <w:vertAlign w:val="superscript"/>
        </w:rPr>
        <w:t>th</w:t>
      </w:r>
      <w:r w:rsidR="00A00B34" w:rsidRPr="00341DCF">
        <w:t> </w:t>
      </w:r>
      <w:r w:rsidR="00730CED" w:rsidRPr="00341DCF">
        <w:t xml:space="preserve">meeting </w:t>
      </w:r>
      <w:r w:rsidRPr="00341DCF">
        <w:t>due to not attaining the 20 per cent disbursement rate</w:t>
      </w:r>
      <w:r w:rsidR="00A00B34" w:rsidRPr="00341DCF">
        <w:t>,</w:t>
      </w:r>
      <w:r w:rsidR="0005783B" w:rsidRPr="00341DCF">
        <w:t xml:space="preserve"> resulting from </w:t>
      </w:r>
      <w:r w:rsidR="00A00B34" w:rsidRPr="00341DCF">
        <w:t xml:space="preserve">implementation </w:t>
      </w:r>
      <w:r w:rsidR="0005783B" w:rsidRPr="00341DCF">
        <w:t xml:space="preserve">delays </w:t>
      </w:r>
      <w:r w:rsidR="00AD23A7" w:rsidRPr="00341DCF">
        <w:t>for</w:t>
      </w:r>
      <w:r w:rsidR="00852E89" w:rsidRPr="00341DCF">
        <w:t xml:space="preserve"> some activities</w:t>
      </w:r>
      <w:r w:rsidR="00AD23A7" w:rsidRPr="00341DCF">
        <w:t>,</w:t>
      </w:r>
      <w:r w:rsidR="00852E89" w:rsidRPr="00341DCF">
        <w:t xml:space="preserve"> as explained in paragraph 13 below</w:t>
      </w:r>
      <w:r w:rsidRPr="00341DCF">
        <w:t>.</w:t>
      </w:r>
    </w:p>
    <w:p w14:paraId="0D286F7E" w14:textId="77777777" w:rsidR="00F90121" w:rsidRPr="00341DCF" w:rsidRDefault="00F90121" w:rsidP="00F90121">
      <w:pPr>
        <w:keepNext/>
        <w:keepLines/>
        <w:spacing w:before="240" w:after="240"/>
        <w:rPr>
          <w:i/>
        </w:rPr>
      </w:pPr>
      <w:r w:rsidRPr="00341DCF">
        <w:rPr>
          <w:i/>
        </w:rPr>
        <w:t>Legal framework</w:t>
      </w:r>
    </w:p>
    <w:p w14:paraId="6349F4C3" w14:textId="26BC432D" w:rsidR="00F90121" w:rsidRPr="00341DCF" w:rsidRDefault="00F90121" w:rsidP="00F90121">
      <w:pPr>
        <w:numPr>
          <w:ilvl w:val="0"/>
          <w:numId w:val="1"/>
        </w:numPr>
        <w:spacing w:after="240"/>
        <w:outlineLvl w:val="0"/>
      </w:pPr>
      <w:r w:rsidRPr="00341DCF">
        <w:t>The Government of Serbia has issued HCFC import quotas for 2025 at 2.72 ODP tonnes, which is slightly lower than the Montreal Protocol control targets.</w:t>
      </w:r>
    </w:p>
    <w:p w14:paraId="67092991" w14:textId="77777777" w:rsidR="00F90121" w:rsidRPr="00341DCF" w:rsidRDefault="00F90121" w:rsidP="00F90121">
      <w:pPr>
        <w:keepNext/>
        <w:widowControl w:val="0"/>
        <w:spacing w:after="240"/>
        <w:rPr>
          <w:i/>
        </w:rPr>
      </w:pPr>
      <w:r w:rsidRPr="00341DCF">
        <w:rPr>
          <w:i/>
        </w:rPr>
        <w:lastRenderedPageBreak/>
        <w:t>Refrigeration servicing sector</w:t>
      </w:r>
    </w:p>
    <w:p w14:paraId="447242EE" w14:textId="1AA3019E" w:rsidR="00F90121" w:rsidRPr="00341DCF" w:rsidRDefault="00AD549E" w:rsidP="004761CC">
      <w:pPr>
        <w:pStyle w:val="Heading1"/>
      </w:pPr>
      <w:r w:rsidRPr="00341DCF">
        <w:t>Noting</w:t>
      </w:r>
      <w:r w:rsidR="00AD23A7" w:rsidRPr="00341DCF">
        <w:t xml:space="preserve"> that</w:t>
      </w:r>
      <w:r w:rsidRPr="00341DCF">
        <w:t xml:space="preserve"> a number of activities </w:t>
      </w:r>
      <w:r w:rsidR="00610A76" w:rsidRPr="00341DCF">
        <w:t>from</w:t>
      </w:r>
      <w:r w:rsidR="00BF3BAE" w:rsidRPr="00341DCF">
        <w:t xml:space="preserve"> previous </w:t>
      </w:r>
      <w:r w:rsidR="00F0734A" w:rsidRPr="00341DCF">
        <w:t xml:space="preserve">tranches </w:t>
      </w:r>
      <w:r w:rsidRPr="00341DCF">
        <w:t xml:space="preserve">still </w:t>
      </w:r>
      <w:r w:rsidR="00610A76" w:rsidRPr="00341DCF">
        <w:t xml:space="preserve">needed </w:t>
      </w:r>
      <w:r w:rsidRPr="00341DCF">
        <w:t xml:space="preserve">to be completed, UNIDO provided an update indicating </w:t>
      </w:r>
      <w:r w:rsidR="00F0734A" w:rsidRPr="00341DCF">
        <w:t>that p</w:t>
      </w:r>
      <w:r w:rsidR="00F90121" w:rsidRPr="00341DCF">
        <w:t xml:space="preserve">rocurement and delivery of 50 sets of servicing tools </w:t>
      </w:r>
      <w:r w:rsidR="004761CC" w:rsidRPr="00341DCF">
        <w:t>we</w:t>
      </w:r>
      <w:r w:rsidR="000E6BA6" w:rsidRPr="00341DCF">
        <w:t>re</w:t>
      </w:r>
      <w:r w:rsidR="00F90121" w:rsidRPr="00341DCF">
        <w:t xml:space="preserve"> expected to be completed in the first quarter of</w:t>
      </w:r>
      <w:r w:rsidR="004761CC" w:rsidRPr="00341DCF">
        <w:t xml:space="preserve"> </w:t>
      </w:r>
      <w:r w:rsidR="00F90121" w:rsidRPr="00341DCF">
        <w:t>2026</w:t>
      </w:r>
      <w:r w:rsidR="00F0734A" w:rsidRPr="00341DCF">
        <w:t>;</w:t>
      </w:r>
      <w:r w:rsidR="00F90121" w:rsidRPr="00341DCF">
        <w:t xml:space="preserve"> </w:t>
      </w:r>
      <w:r w:rsidR="00F0734A" w:rsidRPr="00341DCF">
        <w:t>a</w:t>
      </w:r>
      <w:r w:rsidR="00F90121" w:rsidRPr="00341DCF">
        <w:t>n order for four refrigerant identifiers for customs points</w:t>
      </w:r>
      <w:r w:rsidR="004761CC" w:rsidRPr="00341DCF">
        <w:t xml:space="preserve"> had been placed</w:t>
      </w:r>
      <w:r w:rsidR="00F90121" w:rsidRPr="00341DCF">
        <w:t>, with delivery expected in</w:t>
      </w:r>
      <w:r w:rsidR="004761CC" w:rsidRPr="00341DCF">
        <w:t xml:space="preserve"> </w:t>
      </w:r>
      <w:r w:rsidR="00F90121" w:rsidRPr="00341DCF">
        <w:t>2026 due to manufacturing delays</w:t>
      </w:r>
      <w:r w:rsidR="00F0734A" w:rsidRPr="00341DCF">
        <w:t>; and</w:t>
      </w:r>
      <w:r w:rsidR="004761CC" w:rsidRPr="00341DCF">
        <w:t xml:space="preserve"> t</w:t>
      </w:r>
      <w:r w:rsidR="00F90121" w:rsidRPr="00341DCF">
        <w:t xml:space="preserve">he training for trainers on the use of reclaiming units </w:t>
      </w:r>
      <w:r w:rsidR="003011B8" w:rsidRPr="00341DCF">
        <w:t>wa</w:t>
      </w:r>
      <w:r w:rsidR="00F90121" w:rsidRPr="00341DCF">
        <w:t xml:space="preserve">s pending and scheduled for a later stage of implementation, once the training equipment </w:t>
      </w:r>
      <w:r w:rsidR="003011B8" w:rsidRPr="00341DCF">
        <w:t>wa</w:t>
      </w:r>
      <w:r w:rsidR="00F90121" w:rsidRPr="00341DCF">
        <w:t>s delivered to the country in early</w:t>
      </w:r>
      <w:r w:rsidR="004761CC" w:rsidRPr="00341DCF">
        <w:t xml:space="preserve"> </w:t>
      </w:r>
      <w:r w:rsidR="00F90121" w:rsidRPr="00341DCF">
        <w:t>2026.</w:t>
      </w:r>
    </w:p>
    <w:p w14:paraId="441677DF" w14:textId="77777777" w:rsidR="00F90121" w:rsidRPr="00341DCF" w:rsidRDefault="00F90121" w:rsidP="00F90121">
      <w:pPr>
        <w:keepNext/>
        <w:spacing w:after="240"/>
        <w:rPr>
          <w:u w:val="single"/>
        </w:rPr>
      </w:pPr>
      <w:r w:rsidRPr="00341DCF">
        <w:rPr>
          <w:u w:val="single"/>
        </w:rPr>
        <w:t>Gender policy implementation</w:t>
      </w:r>
    </w:p>
    <w:p w14:paraId="2D017C8E" w14:textId="47D53C6C" w:rsidR="00F90121" w:rsidRPr="00341DCF" w:rsidRDefault="00F90121" w:rsidP="00F90121">
      <w:pPr>
        <w:pStyle w:val="Heading1"/>
        <w:rPr>
          <w:rFonts w:eastAsia="SimSun"/>
          <w:lang w:eastAsia="zh-CN"/>
        </w:rPr>
      </w:pPr>
      <w:r w:rsidRPr="00341DCF">
        <w:rPr>
          <w:rFonts w:eastAsia="SimSun"/>
          <w:lang w:eastAsia="zh-CN"/>
        </w:rPr>
        <w:t>In line with decisions 84/92(d) and 90/48(c), stage II of the HPMP considers project outcomes, results, and activities to meet the different needs and priorities of women and men. Gender policy</w:t>
      </w:r>
      <w:r w:rsidR="007E70DE" w:rsidRPr="00341DCF">
        <w:rPr>
          <w:rFonts w:eastAsia="SimSun"/>
          <w:lang w:eastAsia="zh-CN"/>
        </w:rPr>
        <w:t>, including that of the Multilateral Fund,</w:t>
      </w:r>
      <w:r w:rsidRPr="00341DCF">
        <w:rPr>
          <w:rFonts w:eastAsia="SimSun"/>
          <w:lang w:eastAsia="zh-CN"/>
        </w:rPr>
        <w:t xml:space="preserve"> is part of the HPMP implementation in Serbia. There are six female trainers in training </w:t>
      </w:r>
      <w:r w:rsidR="00001A73" w:rsidRPr="00341DCF">
        <w:rPr>
          <w:rFonts w:eastAsia="SimSun"/>
          <w:lang w:eastAsia="zh-CN"/>
        </w:rPr>
        <w:t>centre</w:t>
      </w:r>
      <w:r w:rsidRPr="00341DCF">
        <w:rPr>
          <w:rFonts w:eastAsia="SimSun"/>
          <w:lang w:eastAsia="zh-CN"/>
        </w:rPr>
        <w:t>s, and eight female RAC servicing technicians have completed training, passed exams and received licences under the second tranche. Women are actively involved in the organization of training activities, workshops, preparation of public</w:t>
      </w:r>
      <w:r w:rsidRPr="00341DCF">
        <w:rPr>
          <w:rFonts w:eastAsia="SimSun"/>
          <w:lang w:eastAsia="zh-CN"/>
        </w:rPr>
        <w:noBreakHyphen/>
        <w:t>awareness materials, and issuing import /export permits.</w:t>
      </w:r>
    </w:p>
    <w:p w14:paraId="5B4A9C2F" w14:textId="6691299F" w:rsidR="00864EB0" w:rsidRPr="00341DCF" w:rsidRDefault="00864EB0" w:rsidP="00864EB0">
      <w:pPr>
        <w:keepNext/>
        <w:spacing w:after="240"/>
      </w:pPr>
      <w:r w:rsidRPr="00341DCF">
        <w:rPr>
          <w:u w:val="single"/>
        </w:rPr>
        <w:t>Completion of stage II of the HCFC phase-out management plan</w:t>
      </w:r>
    </w:p>
    <w:p w14:paraId="58569ABA" w14:textId="27F7EC61" w:rsidR="00864EB0" w:rsidRPr="00341DCF" w:rsidRDefault="00864EB0" w:rsidP="00864EB0">
      <w:pPr>
        <w:numPr>
          <w:ilvl w:val="0"/>
          <w:numId w:val="1"/>
        </w:numPr>
        <w:spacing w:after="240"/>
        <w:outlineLvl w:val="0"/>
      </w:pPr>
      <w:r w:rsidRPr="00341DCF">
        <w:rPr>
          <w:noProof/>
        </w:rPr>
        <w:t>UNIDO has confirmed that stage II</w:t>
      </w:r>
      <w:r w:rsidRPr="00341DCF">
        <w:t xml:space="preserve"> </w:t>
      </w:r>
      <w:r w:rsidRPr="00341DCF">
        <w:rPr>
          <w:noProof/>
        </w:rPr>
        <w:t>for Serbia will be completed on 31 December 2026</w:t>
      </w:r>
      <w:r w:rsidRPr="00341DCF">
        <w:t xml:space="preserve"> as established in paragraph 14 of the Agreement.</w:t>
      </w:r>
      <w:r w:rsidR="006E551C" w:rsidRPr="00341DCF">
        <w:t xml:space="preserve"> The country plans to submit </w:t>
      </w:r>
      <w:r w:rsidR="00957A73" w:rsidRPr="00341DCF">
        <w:t xml:space="preserve">stage III </w:t>
      </w:r>
      <w:r w:rsidR="007B070C" w:rsidRPr="00341DCF">
        <w:t>in 2026</w:t>
      </w:r>
      <w:r w:rsidR="00185479" w:rsidRPr="00341DCF">
        <w:t>.</w:t>
      </w:r>
    </w:p>
    <w:p w14:paraId="2EF35337" w14:textId="5B1D75CC" w:rsidR="00F90121" w:rsidRPr="00341DCF" w:rsidRDefault="00F90121" w:rsidP="00F90121">
      <w:pPr>
        <w:pStyle w:val="Heading1"/>
        <w:numPr>
          <w:ilvl w:val="0"/>
          <w:numId w:val="0"/>
        </w:numPr>
        <w:rPr>
          <w:u w:val="single"/>
        </w:rPr>
      </w:pPr>
      <w:r w:rsidRPr="00341DCF">
        <w:rPr>
          <w:u w:val="single"/>
        </w:rPr>
        <w:t>Sustainability of the HCFC phase-out and assessment of risks</w:t>
      </w:r>
    </w:p>
    <w:p w14:paraId="47CC4197" w14:textId="0C5D95B2" w:rsidR="00F90121" w:rsidRPr="00341DCF" w:rsidRDefault="00F90121" w:rsidP="00F90121">
      <w:pPr>
        <w:pStyle w:val="Heading1"/>
      </w:pPr>
      <w:r w:rsidRPr="00341DCF">
        <w:t>Serbia has a licensing and quota system in place to monitor and control HCFC imports and has banned the import of HCFC-based equipment as of April 2018. These legislative steps, together with training, national mandatory certification and capacity building of technicians, and upgrading of training centres with equipment using zero-/ low-GWP refrigerants, have contributed to long-term sustainability of HCFC phase-out. Ongoing awareness activities and development of electronic reporting systems further strengthen institutional capacity. Risks mainly relate to delays arising from the broader national context; however, UNIDO continues to work closely with the NOU to ensure the timely continuation of activities.</w:t>
      </w:r>
    </w:p>
    <w:p w14:paraId="686E37B6" w14:textId="77777777" w:rsidR="00F90121" w:rsidRPr="00341DCF" w:rsidRDefault="00F90121" w:rsidP="00F90121">
      <w:pPr>
        <w:keepNext/>
        <w:spacing w:before="240" w:after="240"/>
        <w:rPr>
          <w:u w:val="single"/>
        </w:rPr>
      </w:pPr>
      <w:r w:rsidRPr="00341DCF">
        <w:rPr>
          <w:u w:val="single"/>
        </w:rPr>
        <w:t>Conclusion</w:t>
      </w:r>
    </w:p>
    <w:p w14:paraId="291F0917" w14:textId="4E7EA68E" w:rsidR="00F90121" w:rsidRPr="00341DCF" w:rsidRDefault="00F90121" w:rsidP="00F90121">
      <w:pPr>
        <w:pStyle w:val="Heading1"/>
      </w:pPr>
      <w:r w:rsidRPr="00341DCF">
        <w:t xml:space="preserve">Serbia </w:t>
      </w:r>
      <w:proofErr w:type="gramStart"/>
      <w:r w:rsidRPr="00341DCF">
        <w:t>is in compliance with</w:t>
      </w:r>
      <w:proofErr w:type="gramEnd"/>
      <w:r w:rsidRPr="00341DCF">
        <w:t xml:space="preserve"> the targets of the Montreal Protocol and those set in its Agreement with the Executive Committee. The country’s HFC consumption in 2024 was 60.6 per cent below its baseline for compliance. A sufficient level of implementation of the second tranche of the HPMP has been achieved, and plans are in place to reprogramme delayed activities. UNIDO and UNEP met the 20 per cent disbursement threshold for the previous tranche and disbursed 30 per cent of the overall approved funds. </w:t>
      </w:r>
    </w:p>
    <w:p w14:paraId="53D94DCC" w14:textId="77777777" w:rsidR="00F90121" w:rsidRPr="00341DCF" w:rsidRDefault="00F90121" w:rsidP="00F90121">
      <w:pPr>
        <w:keepNext/>
        <w:spacing w:before="360" w:after="240"/>
        <w:rPr>
          <w:b/>
        </w:rPr>
      </w:pPr>
      <w:r w:rsidRPr="00341DCF">
        <w:rPr>
          <w:b/>
        </w:rPr>
        <w:t>RECOMMENDATION</w:t>
      </w:r>
    </w:p>
    <w:p w14:paraId="528A7941" w14:textId="77777777" w:rsidR="00F90121" w:rsidRPr="00341DCF" w:rsidRDefault="00F90121" w:rsidP="00F90121">
      <w:pPr>
        <w:pStyle w:val="Heading1"/>
      </w:pPr>
      <w:bookmarkStart w:id="2" w:name="_Hlk122622077"/>
      <w:r w:rsidRPr="00341DCF">
        <w:t xml:space="preserve">The Fund Secretariat recommends that the Executive Committee note the progress report on the implementation of the second tranche of stage II of the HCFC phase-out management plan (HPMP) for </w:t>
      </w:r>
      <w:proofErr w:type="gramStart"/>
      <w:r w:rsidRPr="00341DCF">
        <w:t>Serbia, and</w:t>
      </w:r>
      <w:proofErr w:type="gramEnd"/>
      <w:r w:rsidRPr="00341DCF">
        <w:t xml:space="preserve"> further recommends blanket approval of the third and final tranche of stage II of the HPMP for Serbia and the corresponding 2026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90121" w:rsidRPr="00341DCF" w14:paraId="0E92BDD6" w14:textId="77777777" w:rsidTr="00060CCC">
        <w:trPr>
          <w:tblHeader/>
        </w:trPr>
        <w:tc>
          <w:tcPr>
            <w:tcW w:w="293" w:type="pct"/>
          </w:tcPr>
          <w:p w14:paraId="255A8CE7" w14:textId="77777777" w:rsidR="00F90121" w:rsidRPr="00341DCF" w:rsidRDefault="00F90121" w:rsidP="00F35231">
            <w:pPr>
              <w:widowControl w:val="0"/>
              <w:jc w:val="center"/>
              <w:rPr>
                <w:b/>
                <w:bCs/>
                <w:sz w:val="20"/>
                <w:szCs w:val="20"/>
              </w:rPr>
            </w:pPr>
          </w:p>
        </w:tc>
        <w:tc>
          <w:tcPr>
            <w:tcW w:w="2337" w:type="pct"/>
          </w:tcPr>
          <w:p w14:paraId="1DDC4F0A" w14:textId="77777777" w:rsidR="00F90121" w:rsidRPr="00341DCF" w:rsidRDefault="00F90121" w:rsidP="00F35231">
            <w:pPr>
              <w:widowControl w:val="0"/>
              <w:jc w:val="center"/>
              <w:rPr>
                <w:b/>
                <w:bCs/>
                <w:sz w:val="20"/>
                <w:szCs w:val="20"/>
              </w:rPr>
            </w:pPr>
            <w:r w:rsidRPr="00341DCF">
              <w:rPr>
                <w:b/>
                <w:bCs/>
                <w:sz w:val="20"/>
                <w:szCs w:val="20"/>
              </w:rPr>
              <w:t>Project title</w:t>
            </w:r>
          </w:p>
        </w:tc>
        <w:tc>
          <w:tcPr>
            <w:tcW w:w="790" w:type="pct"/>
            <w:tcMar>
              <w:left w:w="29" w:type="dxa"/>
              <w:right w:w="29" w:type="dxa"/>
            </w:tcMar>
          </w:tcPr>
          <w:p w14:paraId="27D0F34C" w14:textId="77777777" w:rsidR="00F90121" w:rsidRPr="00341DCF" w:rsidRDefault="00F90121" w:rsidP="00060CCC">
            <w:pPr>
              <w:keepNext/>
              <w:jc w:val="center"/>
              <w:rPr>
                <w:b/>
                <w:bCs/>
                <w:sz w:val="20"/>
                <w:szCs w:val="20"/>
              </w:rPr>
            </w:pPr>
            <w:r w:rsidRPr="00341DCF">
              <w:rPr>
                <w:b/>
                <w:bCs/>
                <w:sz w:val="20"/>
                <w:szCs w:val="20"/>
              </w:rPr>
              <w:t>Project funding (US $)</w:t>
            </w:r>
          </w:p>
        </w:tc>
        <w:tc>
          <w:tcPr>
            <w:tcW w:w="747" w:type="pct"/>
            <w:tcMar>
              <w:left w:w="29" w:type="dxa"/>
              <w:right w:w="29" w:type="dxa"/>
            </w:tcMar>
          </w:tcPr>
          <w:p w14:paraId="16127B16" w14:textId="77777777" w:rsidR="00F90121" w:rsidRPr="00341DCF" w:rsidRDefault="00F90121" w:rsidP="00060CCC">
            <w:pPr>
              <w:keepNext/>
              <w:jc w:val="center"/>
              <w:rPr>
                <w:b/>
                <w:bCs/>
                <w:sz w:val="20"/>
                <w:szCs w:val="20"/>
              </w:rPr>
            </w:pPr>
            <w:r w:rsidRPr="00341DCF">
              <w:rPr>
                <w:b/>
                <w:bCs/>
                <w:sz w:val="20"/>
                <w:szCs w:val="20"/>
              </w:rPr>
              <w:t>Support costs (US $)</w:t>
            </w:r>
          </w:p>
        </w:tc>
        <w:tc>
          <w:tcPr>
            <w:tcW w:w="833" w:type="pct"/>
            <w:tcBorders>
              <w:bottom w:val="single" w:sz="4" w:space="0" w:color="auto"/>
            </w:tcBorders>
            <w:tcMar>
              <w:left w:w="29" w:type="dxa"/>
              <w:right w:w="29" w:type="dxa"/>
            </w:tcMar>
          </w:tcPr>
          <w:p w14:paraId="5E08B19D" w14:textId="77777777" w:rsidR="00F90121" w:rsidRPr="00341DCF" w:rsidRDefault="00F90121" w:rsidP="00060CCC">
            <w:pPr>
              <w:keepNext/>
              <w:jc w:val="center"/>
              <w:rPr>
                <w:b/>
                <w:bCs/>
                <w:sz w:val="20"/>
                <w:szCs w:val="20"/>
              </w:rPr>
            </w:pPr>
            <w:r w:rsidRPr="00341DCF">
              <w:rPr>
                <w:b/>
                <w:bCs/>
                <w:sz w:val="20"/>
                <w:szCs w:val="20"/>
              </w:rPr>
              <w:t>Implementing agency</w:t>
            </w:r>
          </w:p>
        </w:tc>
      </w:tr>
      <w:tr w:rsidR="00F90121" w:rsidRPr="00341DCF" w14:paraId="71564DE8" w14:textId="77777777" w:rsidTr="00060CCC">
        <w:tc>
          <w:tcPr>
            <w:tcW w:w="293" w:type="pct"/>
          </w:tcPr>
          <w:p w14:paraId="2E898080" w14:textId="77777777" w:rsidR="00F90121" w:rsidRPr="00341DCF" w:rsidRDefault="00F90121" w:rsidP="00F35231">
            <w:pPr>
              <w:widowControl w:val="0"/>
              <w:rPr>
                <w:sz w:val="20"/>
                <w:szCs w:val="20"/>
              </w:rPr>
            </w:pPr>
            <w:r w:rsidRPr="00341DCF">
              <w:rPr>
                <w:sz w:val="20"/>
                <w:szCs w:val="20"/>
              </w:rPr>
              <w:t>(a)</w:t>
            </w:r>
          </w:p>
        </w:tc>
        <w:tc>
          <w:tcPr>
            <w:tcW w:w="2337" w:type="pct"/>
          </w:tcPr>
          <w:p w14:paraId="6C138C75" w14:textId="77777777" w:rsidR="00F90121" w:rsidRPr="00341DCF" w:rsidRDefault="00F90121" w:rsidP="00F35231">
            <w:pPr>
              <w:widowControl w:val="0"/>
              <w:jc w:val="left"/>
              <w:rPr>
                <w:sz w:val="20"/>
                <w:szCs w:val="20"/>
              </w:rPr>
            </w:pPr>
            <w:r w:rsidRPr="00341DCF">
              <w:rPr>
                <w:sz w:val="20"/>
                <w:szCs w:val="20"/>
              </w:rPr>
              <w:t>HCFC phase-out management plan (</w:t>
            </w:r>
            <w:r w:rsidRPr="00341DCF">
              <w:rPr>
                <w:sz w:val="20"/>
                <w:szCs w:val="20"/>
                <w:shd w:val="clear" w:color="auto" w:fill="FFFFFF" w:themeFill="background1"/>
              </w:rPr>
              <w:t>stage II,</w:t>
            </w:r>
            <w:r w:rsidRPr="00341DCF">
              <w:rPr>
                <w:sz w:val="20"/>
                <w:szCs w:val="20"/>
              </w:rPr>
              <w:t xml:space="preserve"> third tranche)</w:t>
            </w:r>
          </w:p>
        </w:tc>
        <w:tc>
          <w:tcPr>
            <w:tcW w:w="790" w:type="pct"/>
            <w:vAlign w:val="center"/>
          </w:tcPr>
          <w:p w14:paraId="45005C2A" w14:textId="77777777" w:rsidR="00F90121" w:rsidRPr="00341DCF" w:rsidRDefault="00F90121" w:rsidP="00060CCC">
            <w:pPr>
              <w:keepNext/>
              <w:jc w:val="right"/>
              <w:rPr>
                <w:sz w:val="20"/>
                <w:szCs w:val="20"/>
              </w:rPr>
            </w:pPr>
            <w:r w:rsidRPr="00341DCF">
              <w:rPr>
                <w:sz w:val="20"/>
                <w:szCs w:val="20"/>
              </w:rPr>
              <w:t>30,875</w:t>
            </w:r>
          </w:p>
        </w:tc>
        <w:tc>
          <w:tcPr>
            <w:tcW w:w="747" w:type="pct"/>
            <w:vAlign w:val="center"/>
          </w:tcPr>
          <w:p w14:paraId="39DC943F" w14:textId="77777777" w:rsidR="00F90121" w:rsidRPr="00341DCF" w:rsidRDefault="00F90121" w:rsidP="00060CCC">
            <w:pPr>
              <w:keepNext/>
              <w:jc w:val="right"/>
            </w:pPr>
            <w:r w:rsidRPr="00341DCF">
              <w:rPr>
                <w:sz w:val="20"/>
                <w:szCs w:val="20"/>
              </w:rPr>
              <w:t>2,779</w:t>
            </w:r>
          </w:p>
        </w:tc>
        <w:tc>
          <w:tcPr>
            <w:tcW w:w="833" w:type="pct"/>
            <w:tcBorders>
              <w:top w:val="single" w:sz="4" w:space="0" w:color="auto"/>
            </w:tcBorders>
            <w:vAlign w:val="center"/>
          </w:tcPr>
          <w:p w14:paraId="5E2FF852" w14:textId="77777777" w:rsidR="00F90121" w:rsidRPr="00341DCF" w:rsidRDefault="00F90121" w:rsidP="00060CCC">
            <w:pPr>
              <w:keepNext/>
              <w:jc w:val="center"/>
              <w:rPr>
                <w:sz w:val="20"/>
                <w:szCs w:val="20"/>
              </w:rPr>
            </w:pPr>
            <w:r w:rsidRPr="00341DCF">
              <w:rPr>
                <w:sz w:val="20"/>
                <w:szCs w:val="20"/>
              </w:rPr>
              <w:t>UNIDO</w:t>
            </w:r>
          </w:p>
        </w:tc>
      </w:tr>
    </w:tbl>
    <w:bookmarkEnd w:id="2"/>
    <w:p w14:paraId="6432DDF4" w14:textId="77777777" w:rsidR="0015062E" w:rsidRPr="00341DCF" w:rsidRDefault="0015062E" w:rsidP="007D4191">
      <w:pPr>
        <w:spacing w:before="240" w:after="120"/>
        <w:jc w:val="center"/>
        <w:rPr>
          <w:b/>
        </w:rPr>
      </w:pPr>
      <w:r w:rsidRPr="00341DCF">
        <w:rPr>
          <w:b/>
        </w:rPr>
        <w:lastRenderedPageBreak/>
        <w:t>PROJECT EVALUATION SHEET – MULTI-YEAR PROJECTS</w:t>
      </w:r>
    </w:p>
    <w:p w14:paraId="0E79CAA3" w14:textId="77777777" w:rsidR="0015062E" w:rsidRPr="00341DCF" w:rsidRDefault="0015062E" w:rsidP="0015062E">
      <w:pPr>
        <w:spacing w:after="200"/>
        <w:jc w:val="center"/>
        <w:rPr>
          <w:b/>
        </w:rPr>
      </w:pPr>
      <w:r w:rsidRPr="00341DCF">
        <w:rPr>
          <w:b/>
        </w:rPr>
        <w:t>Serbia</w:t>
      </w:r>
    </w:p>
    <w:tbl>
      <w:tblPr>
        <w:tblStyle w:val="TableGrid"/>
        <w:tblW w:w="5000" w:type="pct"/>
        <w:tblCellMar>
          <w:top w:w="28" w:type="dxa"/>
          <w:bottom w:w="28" w:type="dxa"/>
        </w:tblCellMar>
        <w:tblLook w:val="04A0" w:firstRow="1" w:lastRow="0" w:firstColumn="1" w:lastColumn="0" w:noHBand="0" w:noVBand="1"/>
      </w:tblPr>
      <w:tblGrid>
        <w:gridCol w:w="4675"/>
        <w:gridCol w:w="4675"/>
      </w:tblGrid>
      <w:tr w:rsidR="0015062E" w:rsidRPr="00341DCF" w14:paraId="6043A3CE" w14:textId="77777777" w:rsidTr="00060CCC">
        <w:trPr>
          <w:trHeight w:val="248"/>
        </w:trPr>
        <w:tc>
          <w:tcPr>
            <w:tcW w:w="2500" w:type="pct"/>
          </w:tcPr>
          <w:p w14:paraId="715F7F64" w14:textId="77777777" w:rsidR="0015062E" w:rsidRPr="00341DCF" w:rsidRDefault="0015062E" w:rsidP="00060CCC">
            <w:pPr>
              <w:rPr>
                <w:b/>
                <w:sz w:val="20"/>
              </w:rPr>
            </w:pPr>
            <w:r w:rsidRPr="00341DCF">
              <w:rPr>
                <w:b/>
                <w:sz w:val="20"/>
              </w:rPr>
              <w:t>PROJECT TITLE</w:t>
            </w:r>
          </w:p>
        </w:tc>
        <w:tc>
          <w:tcPr>
            <w:tcW w:w="2500" w:type="pct"/>
          </w:tcPr>
          <w:p w14:paraId="77A717A9" w14:textId="77777777" w:rsidR="0015062E" w:rsidRPr="00341DCF" w:rsidRDefault="0015062E" w:rsidP="00060CCC">
            <w:pPr>
              <w:jc w:val="center"/>
              <w:rPr>
                <w:b/>
                <w:sz w:val="20"/>
              </w:rPr>
            </w:pPr>
            <w:r w:rsidRPr="00341DCF">
              <w:rPr>
                <w:b/>
                <w:sz w:val="20"/>
              </w:rPr>
              <w:t>AGENCY</w:t>
            </w:r>
          </w:p>
        </w:tc>
      </w:tr>
      <w:tr w:rsidR="0015062E" w:rsidRPr="00341DCF" w14:paraId="3F5B7948" w14:textId="77777777" w:rsidTr="00060CCC">
        <w:trPr>
          <w:trHeight w:val="40"/>
        </w:trPr>
        <w:tc>
          <w:tcPr>
            <w:tcW w:w="2500" w:type="pct"/>
            <w:vAlign w:val="center"/>
          </w:tcPr>
          <w:p w14:paraId="1DF007F4" w14:textId="77777777" w:rsidR="0015062E" w:rsidRPr="00341DCF" w:rsidRDefault="0015062E" w:rsidP="00060CCC">
            <w:pPr>
              <w:jc w:val="center"/>
              <w:rPr>
                <w:color w:val="000000" w:themeColor="text1"/>
                <w:sz w:val="20"/>
              </w:rPr>
            </w:pPr>
            <w:r w:rsidRPr="00341DCF">
              <w:rPr>
                <w:color w:val="000000" w:themeColor="text1"/>
                <w:sz w:val="20"/>
              </w:rPr>
              <w:t>Kigali HFC implementation plan (stage I)</w:t>
            </w:r>
          </w:p>
        </w:tc>
        <w:tc>
          <w:tcPr>
            <w:tcW w:w="2500" w:type="pct"/>
            <w:vAlign w:val="center"/>
          </w:tcPr>
          <w:p w14:paraId="1C6DE79F" w14:textId="77777777" w:rsidR="0015062E" w:rsidRPr="00341DCF" w:rsidRDefault="0015062E" w:rsidP="00060CCC">
            <w:pPr>
              <w:jc w:val="center"/>
              <w:rPr>
                <w:color w:val="000000" w:themeColor="text1"/>
                <w:sz w:val="20"/>
              </w:rPr>
            </w:pPr>
            <w:r w:rsidRPr="00341DCF">
              <w:rPr>
                <w:color w:val="000000" w:themeColor="text1"/>
                <w:sz w:val="20"/>
              </w:rPr>
              <w:t>UNIDO (lead), UNEP</w:t>
            </w:r>
          </w:p>
        </w:tc>
      </w:tr>
    </w:tbl>
    <w:p w14:paraId="334893AD" w14:textId="77777777" w:rsidR="0015062E" w:rsidRPr="00341DCF" w:rsidRDefault="0015062E" w:rsidP="0015062E">
      <w:pPr>
        <w:jc w:val="center"/>
      </w:pPr>
    </w:p>
    <w:tbl>
      <w:tblPr>
        <w:tblStyle w:val="TableGrid"/>
        <w:tblW w:w="5000" w:type="pct"/>
        <w:tblCellMar>
          <w:top w:w="28" w:type="dxa"/>
          <w:bottom w:w="28" w:type="dxa"/>
        </w:tblCellMar>
        <w:tblLook w:val="04A0" w:firstRow="1" w:lastRow="0" w:firstColumn="1" w:lastColumn="0" w:noHBand="0" w:noVBand="1"/>
      </w:tblPr>
      <w:tblGrid>
        <w:gridCol w:w="4674"/>
        <w:gridCol w:w="1275"/>
        <w:gridCol w:w="1135"/>
        <w:gridCol w:w="2266"/>
      </w:tblGrid>
      <w:tr w:rsidR="0015062E" w:rsidRPr="00341DCF" w14:paraId="5354C705" w14:textId="77777777" w:rsidTr="00060CCC">
        <w:trPr>
          <w:trHeight w:val="77"/>
        </w:trPr>
        <w:tc>
          <w:tcPr>
            <w:tcW w:w="2499" w:type="pct"/>
            <w:vAlign w:val="center"/>
          </w:tcPr>
          <w:p w14:paraId="0256297F" w14:textId="77777777" w:rsidR="0015062E" w:rsidRPr="00341DCF" w:rsidRDefault="0015062E" w:rsidP="00060CCC">
            <w:pPr>
              <w:rPr>
                <w:b/>
                <w:sz w:val="20"/>
              </w:rPr>
            </w:pPr>
            <w:r w:rsidRPr="00341DCF">
              <w:rPr>
                <w:b/>
                <w:sz w:val="20"/>
              </w:rPr>
              <w:t>LATEST ARTICLE 7 DATA (Annex F)</w:t>
            </w:r>
          </w:p>
        </w:tc>
        <w:tc>
          <w:tcPr>
            <w:tcW w:w="682" w:type="pct"/>
            <w:vAlign w:val="center"/>
          </w:tcPr>
          <w:p w14:paraId="3E8291DA" w14:textId="77777777" w:rsidR="0015062E" w:rsidRPr="00341DCF" w:rsidRDefault="0015062E" w:rsidP="00060CCC">
            <w:pPr>
              <w:ind w:right="-247"/>
              <w:jc w:val="left"/>
              <w:rPr>
                <w:sz w:val="20"/>
              </w:rPr>
            </w:pPr>
            <w:r w:rsidRPr="00341DCF">
              <w:rPr>
                <w:b/>
                <w:bCs/>
                <w:sz w:val="20"/>
              </w:rPr>
              <w:t>Year:</w:t>
            </w:r>
            <w:r w:rsidRPr="00341DCF">
              <w:rPr>
                <w:sz w:val="20"/>
              </w:rPr>
              <w:t xml:space="preserve"> </w:t>
            </w:r>
            <w:r w:rsidRPr="00341DCF">
              <w:rPr>
                <w:color w:val="000000" w:themeColor="text1"/>
                <w:sz w:val="20"/>
              </w:rPr>
              <w:t>2024</w:t>
            </w:r>
          </w:p>
        </w:tc>
        <w:tc>
          <w:tcPr>
            <w:tcW w:w="607" w:type="pct"/>
            <w:vAlign w:val="center"/>
          </w:tcPr>
          <w:p w14:paraId="32223230" w14:textId="77777777" w:rsidR="0015062E" w:rsidRPr="00341DCF" w:rsidRDefault="0015062E" w:rsidP="00060CCC">
            <w:pPr>
              <w:ind w:left="-109"/>
              <w:jc w:val="right"/>
              <w:rPr>
                <w:sz w:val="20"/>
              </w:rPr>
            </w:pPr>
            <w:r w:rsidRPr="00341DCF">
              <w:rPr>
                <w:color w:val="000000" w:themeColor="text1"/>
                <w:sz w:val="20"/>
              </w:rPr>
              <w:t xml:space="preserve">1,579.38 </w:t>
            </w:r>
            <w:r w:rsidRPr="00341DCF">
              <w:rPr>
                <w:sz w:val="20"/>
              </w:rPr>
              <w:t>mt</w:t>
            </w:r>
          </w:p>
        </w:tc>
        <w:tc>
          <w:tcPr>
            <w:tcW w:w="1212" w:type="pct"/>
            <w:vAlign w:val="center"/>
          </w:tcPr>
          <w:p w14:paraId="64EC2BAF" w14:textId="77777777" w:rsidR="0015062E" w:rsidRPr="00341DCF" w:rsidRDefault="0015062E" w:rsidP="00060CCC">
            <w:pPr>
              <w:ind w:left="-110" w:right="33"/>
              <w:jc w:val="right"/>
              <w:rPr>
                <w:sz w:val="20"/>
              </w:rPr>
            </w:pPr>
            <w:r w:rsidRPr="00341DCF">
              <w:rPr>
                <w:color w:val="000000" w:themeColor="text1"/>
                <w:sz w:val="20"/>
              </w:rPr>
              <w:t xml:space="preserve">2,899,695 </w:t>
            </w:r>
            <w:r w:rsidRPr="00341DCF">
              <w:rPr>
                <w:sz w:val="20"/>
              </w:rPr>
              <w:t>CO</w:t>
            </w:r>
            <w:r w:rsidRPr="00341DCF">
              <w:rPr>
                <w:sz w:val="20"/>
                <w:vertAlign w:val="subscript"/>
              </w:rPr>
              <w:t>2</w:t>
            </w:r>
            <w:r w:rsidRPr="00341DCF">
              <w:rPr>
                <w:sz w:val="20"/>
              </w:rPr>
              <w:t>-eq tonnes</w:t>
            </w:r>
          </w:p>
        </w:tc>
      </w:tr>
    </w:tbl>
    <w:p w14:paraId="7663DA9D" w14:textId="77777777" w:rsidR="0015062E" w:rsidRPr="00341DCF" w:rsidRDefault="0015062E" w:rsidP="0015062E">
      <w:pPr>
        <w:jc w:val="cente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11"/>
        <w:gridCol w:w="855"/>
        <w:gridCol w:w="995"/>
        <w:gridCol w:w="849"/>
        <w:gridCol w:w="701"/>
      </w:tblGrid>
      <w:tr w:rsidR="0015062E" w:rsidRPr="00341DCF" w14:paraId="328FAF6F" w14:textId="77777777" w:rsidTr="00060CCC">
        <w:trPr>
          <w:trHeight w:val="250"/>
        </w:trPr>
        <w:tc>
          <w:tcPr>
            <w:tcW w:w="5000" w:type="pct"/>
            <w:gridSpan w:val="10"/>
          </w:tcPr>
          <w:p w14:paraId="6FC6A408" w14:textId="77777777" w:rsidR="0015062E" w:rsidRPr="00341DCF" w:rsidRDefault="0015062E" w:rsidP="00060CCC">
            <w:pPr>
              <w:spacing w:after="60"/>
              <w:ind w:right="33"/>
              <w:jc w:val="left"/>
              <w:rPr>
                <w:b/>
                <w:sz w:val="20"/>
              </w:rPr>
            </w:pPr>
            <w:r w:rsidRPr="00341DCF">
              <w:rPr>
                <w:b/>
                <w:sz w:val="20"/>
              </w:rPr>
              <w:t>SECTORAL HFC CONSUMPTION DATA (CO</w:t>
            </w:r>
            <w:r w:rsidRPr="00341DCF">
              <w:rPr>
                <w:b/>
                <w:sz w:val="20"/>
                <w:vertAlign w:val="subscript"/>
              </w:rPr>
              <w:t>2</w:t>
            </w:r>
            <w:r w:rsidRPr="00341DCF">
              <w:rPr>
                <w:b/>
                <w:sz w:val="20"/>
              </w:rPr>
              <w:t>-eq tonnes) AND ACTIVITIES</w:t>
            </w:r>
          </w:p>
        </w:tc>
      </w:tr>
      <w:tr w:rsidR="0015062E" w:rsidRPr="00341DCF" w14:paraId="5F96A1D7" w14:textId="77777777" w:rsidTr="00060CCC">
        <w:trPr>
          <w:trHeight w:val="96"/>
        </w:trPr>
        <w:tc>
          <w:tcPr>
            <w:tcW w:w="756" w:type="pct"/>
            <w:vMerge w:val="restart"/>
            <w:tcMar>
              <w:left w:w="85" w:type="dxa"/>
              <w:right w:w="85" w:type="dxa"/>
            </w:tcMar>
            <w:vAlign w:val="center"/>
          </w:tcPr>
          <w:p w14:paraId="4D49F7C9" w14:textId="77777777" w:rsidR="0015062E" w:rsidRPr="00341DCF" w:rsidRDefault="0015062E" w:rsidP="00060CCC">
            <w:pPr>
              <w:jc w:val="center"/>
              <w:rPr>
                <w:sz w:val="20"/>
              </w:rPr>
            </w:pPr>
          </w:p>
        </w:tc>
        <w:tc>
          <w:tcPr>
            <w:tcW w:w="454" w:type="pct"/>
            <w:vMerge w:val="restart"/>
            <w:tcMar>
              <w:left w:w="85" w:type="dxa"/>
              <w:right w:w="85" w:type="dxa"/>
            </w:tcMar>
            <w:vAlign w:val="center"/>
          </w:tcPr>
          <w:p w14:paraId="29B3B848" w14:textId="77777777" w:rsidR="0015062E" w:rsidRPr="00341DCF" w:rsidRDefault="0015062E" w:rsidP="00060CCC">
            <w:pPr>
              <w:jc w:val="center"/>
              <w:rPr>
                <w:sz w:val="20"/>
              </w:rPr>
            </w:pPr>
            <w:r w:rsidRPr="00341DCF">
              <w:rPr>
                <w:sz w:val="20"/>
              </w:rPr>
              <w:t>Aerosol</w:t>
            </w:r>
          </w:p>
        </w:tc>
        <w:tc>
          <w:tcPr>
            <w:tcW w:w="379" w:type="pct"/>
            <w:vMerge w:val="restart"/>
            <w:tcMar>
              <w:left w:w="85" w:type="dxa"/>
              <w:right w:w="85" w:type="dxa"/>
            </w:tcMar>
            <w:vAlign w:val="center"/>
          </w:tcPr>
          <w:p w14:paraId="6EB168F6" w14:textId="77777777" w:rsidR="0015062E" w:rsidRPr="00341DCF" w:rsidRDefault="0015062E" w:rsidP="00060CCC">
            <w:pPr>
              <w:jc w:val="center"/>
              <w:rPr>
                <w:sz w:val="20"/>
              </w:rPr>
            </w:pPr>
            <w:r w:rsidRPr="00341DCF">
              <w:rPr>
                <w:sz w:val="20"/>
              </w:rPr>
              <w:t>Foam</w:t>
            </w:r>
          </w:p>
        </w:tc>
        <w:tc>
          <w:tcPr>
            <w:tcW w:w="530" w:type="pct"/>
            <w:vMerge w:val="restart"/>
            <w:tcMar>
              <w:left w:w="85" w:type="dxa"/>
              <w:right w:w="85" w:type="dxa"/>
            </w:tcMar>
            <w:vAlign w:val="center"/>
          </w:tcPr>
          <w:p w14:paraId="27149829" w14:textId="77777777" w:rsidR="0015062E" w:rsidRPr="00341DCF" w:rsidRDefault="0015062E" w:rsidP="00060CCC">
            <w:pPr>
              <w:jc w:val="center"/>
              <w:rPr>
                <w:sz w:val="20"/>
              </w:rPr>
            </w:pPr>
            <w:r w:rsidRPr="00341DCF">
              <w:rPr>
                <w:sz w:val="20"/>
              </w:rPr>
              <w:t>Fire-fighting</w:t>
            </w:r>
          </w:p>
        </w:tc>
        <w:tc>
          <w:tcPr>
            <w:tcW w:w="2051" w:type="pct"/>
            <w:gridSpan w:val="4"/>
            <w:tcMar>
              <w:left w:w="85" w:type="dxa"/>
              <w:right w:w="85" w:type="dxa"/>
            </w:tcMar>
            <w:vAlign w:val="center"/>
          </w:tcPr>
          <w:p w14:paraId="5C1E1ADC" w14:textId="77777777" w:rsidR="0015062E" w:rsidRPr="00341DCF" w:rsidRDefault="0015062E" w:rsidP="00060CCC">
            <w:pPr>
              <w:jc w:val="center"/>
              <w:rPr>
                <w:sz w:val="20"/>
              </w:rPr>
            </w:pPr>
            <w:r w:rsidRPr="00341DCF">
              <w:rPr>
                <w:sz w:val="20"/>
              </w:rPr>
              <w:t>Air-conditioning and refrigeration</w:t>
            </w:r>
          </w:p>
        </w:tc>
        <w:tc>
          <w:tcPr>
            <w:tcW w:w="454" w:type="pct"/>
            <w:vMerge w:val="restart"/>
            <w:tcMar>
              <w:left w:w="85" w:type="dxa"/>
              <w:right w:w="85" w:type="dxa"/>
            </w:tcMar>
            <w:vAlign w:val="center"/>
          </w:tcPr>
          <w:p w14:paraId="09F94C15" w14:textId="77777777" w:rsidR="0015062E" w:rsidRPr="00341DCF" w:rsidRDefault="0015062E" w:rsidP="00060CCC">
            <w:pPr>
              <w:ind w:left="-26"/>
              <w:jc w:val="center"/>
              <w:rPr>
                <w:sz w:val="20"/>
              </w:rPr>
            </w:pPr>
            <w:r w:rsidRPr="00341DCF">
              <w:rPr>
                <w:sz w:val="20"/>
              </w:rPr>
              <w:t>Solvent</w:t>
            </w:r>
          </w:p>
        </w:tc>
        <w:tc>
          <w:tcPr>
            <w:tcW w:w="376" w:type="pct"/>
            <w:vMerge w:val="restart"/>
            <w:tcMar>
              <w:left w:w="85" w:type="dxa"/>
              <w:right w:w="85" w:type="dxa"/>
            </w:tcMar>
            <w:vAlign w:val="center"/>
          </w:tcPr>
          <w:p w14:paraId="3BE87328" w14:textId="77777777" w:rsidR="0015062E" w:rsidRPr="00341DCF" w:rsidRDefault="0015062E" w:rsidP="00060CCC">
            <w:pPr>
              <w:jc w:val="center"/>
              <w:rPr>
                <w:sz w:val="20"/>
              </w:rPr>
            </w:pPr>
            <w:r w:rsidRPr="00341DCF">
              <w:rPr>
                <w:sz w:val="20"/>
              </w:rPr>
              <w:t>Lab use</w:t>
            </w:r>
          </w:p>
        </w:tc>
      </w:tr>
      <w:tr w:rsidR="0015062E" w:rsidRPr="00341DCF" w14:paraId="6FF4E9C0" w14:textId="77777777" w:rsidTr="00060CCC">
        <w:trPr>
          <w:trHeight w:val="96"/>
        </w:trPr>
        <w:tc>
          <w:tcPr>
            <w:tcW w:w="756" w:type="pct"/>
            <w:vMerge/>
            <w:tcMar>
              <w:left w:w="85" w:type="dxa"/>
              <w:right w:w="85" w:type="dxa"/>
            </w:tcMar>
            <w:vAlign w:val="center"/>
          </w:tcPr>
          <w:p w14:paraId="30CBACEB" w14:textId="77777777" w:rsidR="0015062E" w:rsidRPr="00341DCF" w:rsidRDefault="0015062E" w:rsidP="00060CCC">
            <w:pPr>
              <w:jc w:val="center"/>
              <w:rPr>
                <w:sz w:val="20"/>
              </w:rPr>
            </w:pPr>
          </w:p>
        </w:tc>
        <w:tc>
          <w:tcPr>
            <w:tcW w:w="454" w:type="pct"/>
            <w:vMerge/>
            <w:tcMar>
              <w:left w:w="85" w:type="dxa"/>
              <w:right w:w="85" w:type="dxa"/>
            </w:tcMar>
            <w:vAlign w:val="center"/>
          </w:tcPr>
          <w:p w14:paraId="10B577DC" w14:textId="77777777" w:rsidR="0015062E" w:rsidRPr="00341DCF" w:rsidRDefault="0015062E" w:rsidP="00060CCC">
            <w:pPr>
              <w:jc w:val="center"/>
              <w:rPr>
                <w:sz w:val="20"/>
              </w:rPr>
            </w:pPr>
          </w:p>
        </w:tc>
        <w:tc>
          <w:tcPr>
            <w:tcW w:w="379" w:type="pct"/>
            <w:vMerge/>
            <w:tcMar>
              <w:left w:w="85" w:type="dxa"/>
              <w:right w:w="85" w:type="dxa"/>
            </w:tcMar>
            <w:vAlign w:val="center"/>
          </w:tcPr>
          <w:p w14:paraId="1CC3E726" w14:textId="77777777" w:rsidR="0015062E" w:rsidRPr="00341DCF" w:rsidRDefault="0015062E" w:rsidP="00060CCC">
            <w:pPr>
              <w:jc w:val="center"/>
              <w:rPr>
                <w:sz w:val="20"/>
              </w:rPr>
            </w:pPr>
          </w:p>
        </w:tc>
        <w:tc>
          <w:tcPr>
            <w:tcW w:w="530" w:type="pct"/>
            <w:vMerge/>
            <w:tcMar>
              <w:left w:w="85" w:type="dxa"/>
              <w:right w:w="85" w:type="dxa"/>
            </w:tcMar>
            <w:vAlign w:val="center"/>
          </w:tcPr>
          <w:p w14:paraId="2287676F" w14:textId="77777777" w:rsidR="0015062E" w:rsidRPr="00341DCF" w:rsidRDefault="0015062E" w:rsidP="00060CCC">
            <w:pPr>
              <w:jc w:val="center"/>
              <w:rPr>
                <w:sz w:val="20"/>
              </w:rPr>
            </w:pPr>
          </w:p>
        </w:tc>
        <w:tc>
          <w:tcPr>
            <w:tcW w:w="1519" w:type="pct"/>
            <w:gridSpan w:val="3"/>
            <w:tcMar>
              <w:left w:w="85" w:type="dxa"/>
              <w:right w:w="85" w:type="dxa"/>
            </w:tcMar>
            <w:vAlign w:val="center"/>
          </w:tcPr>
          <w:p w14:paraId="3F97E3DE" w14:textId="77777777" w:rsidR="0015062E" w:rsidRPr="00341DCF" w:rsidRDefault="0015062E" w:rsidP="00060CCC">
            <w:pPr>
              <w:jc w:val="center"/>
              <w:rPr>
                <w:sz w:val="20"/>
              </w:rPr>
            </w:pPr>
            <w:r w:rsidRPr="00341DCF">
              <w:rPr>
                <w:sz w:val="20"/>
              </w:rPr>
              <w:t>Manufacturing</w:t>
            </w:r>
          </w:p>
        </w:tc>
        <w:tc>
          <w:tcPr>
            <w:tcW w:w="532" w:type="pct"/>
            <w:vMerge w:val="restart"/>
            <w:tcMar>
              <w:left w:w="85" w:type="dxa"/>
              <w:right w:w="85" w:type="dxa"/>
            </w:tcMar>
            <w:vAlign w:val="center"/>
          </w:tcPr>
          <w:p w14:paraId="410D8D9F" w14:textId="77777777" w:rsidR="0015062E" w:rsidRPr="00341DCF" w:rsidRDefault="0015062E" w:rsidP="00060CCC">
            <w:pPr>
              <w:jc w:val="center"/>
              <w:rPr>
                <w:sz w:val="20"/>
              </w:rPr>
            </w:pPr>
            <w:r w:rsidRPr="00341DCF">
              <w:rPr>
                <w:sz w:val="20"/>
              </w:rPr>
              <w:t>Servicing</w:t>
            </w:r>
          </w:p>
        </w:tc>
        <w:tc>
          <w:tcPr>
            <w:tcW w:w="454" w:type="pct"/>
            <w:vMerge/>
            <w:tcMar>
              <w:left w:w="85" w:type="dxa"/>
              <w:right w:w="85" w:type="dxa"/>
            </w:tcMar>
            <w:vAlign w:val="center"/>
          </w:tcPr>
          <w:p w14:paraId="3FFEDBA9" w14:textId="77777777" w:rsidR="0015062E" w:rsidRPr="00341DCF" w:rsidRDefault="0015062E" w:rsidP="00060CCC">
            <w:pPr>
              <w:jc w:val="center"/>
              <w:rPr>
                <w:sz w:val="20"/>
              </w:rPr>
            </w:pPr>
          </w:p>
        </w:tc>
        <w:tc>
          <w:tcPr>
            <w:tcW w:w="376" w:type="pct"/>
            <w:vMerge/>
            <w:tcMar>
              <w:left w:w="85" w:type="dxa"/>
              <w:right w:w="85" w:type="dxa"/>
            </w:tcMar>
            <w:vAlign w:val="center"/>
          </w:tcPr>
          <w:p w14:paraId="2F3DC680" w14:textId="77777777" w:rsidR="0015062E" w:rsidRPr="00341DCF" w:rsidRDefault="0015062E" w:rsidP="00060CCC">
            <w:pPr>
              <w:jc w:val="center"/>
              <w:rPr>
                <w:sz w:val="20"/>
              </w:rPr>
            </w:pPr>
          </w:p>
        </w:tc>
      </w:tr>
      <w:tr w:rsidR="0015062E" w:rsidRPr="00341DCF" w14:paraId="5C3485F1" w14:textId="77777777" w:rsidTr="00060CCC">
        <w:trPr>
          <w:trHeight w:val="96"/>
        </w:trPr>
        <w:tc>
          <w:tcPr>
            <w:tcW w:w="756" w:type="pct"/>
            <w:vMerge/>
            <w:tcMar>
              <w:left w:w="85" w:type="dxa"/>
              <w:right w:w="85" w:type="dxa"/>
            </w:tcMar>
            <w:vAlign w:val="center"/>
          </w:tcPr>
          <w:p w14:paraId="21B84F02" w14:textId="77777777" w:rsidR="0015062E" w:rsidRPr="00341DCF" w:rsidRDefault="0015062E" w:rsidP="00060CCC">
            <w:pPr>
              <w:jc w:val="center"/>
              <w:rPr>
                <w:sz w:val="20"/>
              </w:rPr>
            </w:pPr>
          </w:p>
        </w:tc>
        <w:tc>
          <w:tcPr>
            <w:tcW w:w="454" w:type="pct"/>
            <w:vMerge/>
            <w:tcMar>
              <w:left w:w="85" w:type="dxa"/>
              <w:right w:w="85" w:type="dxa"/>
            </w:tcMar>
            <w:vAlign w:val="center"/>
          </w:tcPr>
          <w:p w14:paraId="36BBB4B4" w14:textId="77777777" w:rsidR="0015062E" w:rsidRPr="00341DCF" w:rsidRDefault="0015062E" w:rsidP="00060CCC">
            <w:pPr>
              <w:jc w:val="center"/>
              <w:rPr>
                <w:sz w:val="20"/>
              </w:rPr>
            </w:pPr>
          </w:p>
        </w:tc>
        <w:tc>
          <w:tcPr>
            <w:tcW w:w="379" w:type="pct"/>
            <w:vMerge/>
            <w:tcMar>
              <w:left w:w="85" w:type="dxa"/>
              <w:right w:w="85" w:type="dxa"/>
            </w:tcMar>
            <w:vAlign w:val="center"/>
          </w:tcPr>
          <w:p w14:paraId="5A1020FA" w14:textId="77777777" w:rsidR="0015062E" w:rsidRPr="00341DCF" w:rsidRDefault="0015062E" w:rsidP="00060CCC">
            <w:pPr>
              <w:jc w:val="center"/>
              <w:rPr>
                <w:sz w:val="20"/>
              </w:rPr>
            </w:pPr>
          </w:p>
        </w:tc>
        <w:tc>
          <w:tcPr>
            <w:tcW w:w="530" w:type="pct"/>
            <w:vMerge/>
            <w:tcMar>
              <w:left w:w="85" w:type="dxa"/>
              <w:right w:w="85" w:type="dxa"/>
            </w:tcMar>
            <w:vAlign w:val="center"/>
          </w:tcPr>
          <w:p w14:paraId="37CDEA84" w14:textId="77777777" w:rsidR="0015062E" w:rsidRPr="00341DCF" w:rsidRDefault="0015062E" w:rsidP="00060CCC">
            <w:pPr>
              <w:jc w:val="center"/>
              <w:rPr>
                <w:sz w:val="20"/>
              </w:rPr>
            </w:pPr>
          </w:p>
        </w:tc>
        <w:tc>
          <w:tcPr>
            <w:tcW w:w="683" w:type="pct"/>
            <w:tcMar>
              <w:left w:w="85" w:type="dxa"/>
              <w:right w:w="85" w:type="dxa"/>
            </w:tcMar>
            <w:vAlign w:val="center"/>
          </w:tcPr>
          <w:p w14:paraId="71AA9FAB" w14:textId="77777777" w:rsidR="0015062E" w:rsidRPr="00341DCF" w:rsidRDefault="0015062E" w:rsidP="00060CCC">
            <w:pPr>
              <w:jc w:val="center"/>
              <w:rPr>
                <w:sz w:val="20"/>
              </w:rPr>
            </w:pPr>
            <w:r w:rsidRPr="00341DCF">
              <w:rPr>
                <w:sz w:val="20"/>
              </w:rPr>
              <w:t>Refrigeration</w:t>
            </w:r>
          </w:p>
        </w:tc>
        <w:tc>
          <w:tcPr>
            <w:tcW w:w="380" w:type="pct"/>
            <w:tcMar>
              <w:left w:w="85" w:type="dxa"/>
              <w:right w:w="85" w:type="dxa"/>
            </w:tcMar>
            <w:vAlign w:val="center"/>
          </w:tcPr>
          <w:p w14:paraId="39BC5B88" w14:textId="77777777" w:rsidR="0015062E" w:rsidRPr="00341DCF" w:rsidRDefault="0015062E" w:rsidP="00060CCC">
            <w:pPr>
              <w:jc w:val="center"/>
              <w:rPr>
                <w:sz w:val="20"/>
              </w:rPr>
            </w:pPr>
            <w:r w:rsidRPr="00341DCF">
              <w:rPr>
                <w:sz w:val="20"/>
              </w:rPr>
              <w:t>AC</w:t>
            </w:r>
          </w:p>
        </w:tc>
        <w:tc>
          <w:tcPr>
            <w:tcW w:w="457" w:type="pct"/>
            <w:vAlign w:val="center"/>
          </w:tcPr>
          <w:p w14:paraId="0A10465A" w14:textId="77777777" w:rsidR="0015062E" w:rsidRPr="00341DCF" w:rsidRDefault="0015062E" w:rsidP="00060CCC">
            <w:pPr>
              <w:jc w:val="center"/>
              <w:rPr>
                <w:sz w:val="20"/>
              </w:rPr>
            </w:pPr>
            <w:r w:rsidRPr="00341DCF">
              <w:rPr>
                <w:sz w:val="20"/>
              </w:rPr>
              <w:t>Other</w:t>
            </w:r>
          </w:p>
        </w:tc>
        <w:tc>
          <w:tcPr>
            <w:tcW w:w="532" w:type="pct"/>
            <w:vMerge/>
            <w:tcMar>
              <w:left w:w="85" w:type="dxa"/>
              <w:right w:w="85" w:type="dxa"/>
            </w:tcMar>
            <w:vAlign w:val="center"/>
          </w:tcPr>
          <w:p w14:paraId="2D67AB49" w14:textId="77777777" w:rsidR="0015062E" w:rsidRPr="00341DCF" w:rsidRDefault="0015062E" w:rsidP="00060CCC">
            <w:pPr>
              <w:jc w:val="center"/>
              <w:rPr>
                <w:sz w:val="20"/>
              </w:rPr>
            </w:pPr>
          </w:p>
        </w:tc>
        <w:tc>
          <w:tcPr>
            <w:tcW w:w="454" w:type="pct"/>
            <w:vMerge/>
            <w:tcMar>
              <w:left w:w="85" w:type="dxa"/>
              <w:right w:w="85" w:type="dxa"/>
            </w:tcMar>
            <w:vAlign w:val="center"/>
          </w:tcPr>
          <w:p w14:paraId="7D22D905" w14:textId="77777777" w:rsidR="0015062E" w:rsidRPr="00341DCF" w:rsidRDefault="0015062E" w:rsidP="00060CCC">
            <w:pPr>
              <w:jc w:val="center"/>
              <w:rPr>
                <w:sz w:val="20"/>
              </w:rPr>
            </w:pPr>
          </w:p>
        </w:tc>
        <w:tc>
          <w:tcPr>
            <w:tcW w:w="376" w:type="pct"/>
            <w:vMerge/>
            <w:tcMar>
              <w:left w:w="85" w:type="dxa"/>
              <w:right w:w="85" w:type="dxa"/>
            </w:tcMar>
            <w:vAlign w:val="center"/>
          </w:tcPr>
          <w:p w14:paraId="3CEC9C4A" w14:textId="77777777" w:rsidR="0015062E" w:rsidRPr="00341DCF" w:rsidRDefault="0015062E" w:rsidP="00060CCC">
            <w:pPr>
              <w:jc w:val="center"/>
              <w:rPr>
                <w:sz w:val="20"/>
              </w:rPr>
            </w:pPr>
          </w:p>
        </w:tc>
      </w:tr>
      <w:tr w:rsidR="0015062E" w:rsidRPr="00341DCF" w14:paraId="6AF6D6A3" w14:textId="77777777" w:rsidTr="00060CCC">
        <w:trPr>
          <w:trHeight w:val="121"/>
        </w:trPr>
        <w:tc>
          <w:tcPr>
            <w:tcW w:w="756" w:type="pct"/>
          </w:tcPr>
          <w:p w14:paraId="66035E31" w14:textId="77777777" w:rsidR="0015062E" w:rsidRPr="00341DCF" w:rsidRDefault="0015062E" w:rsidP="00060CCC">
            <w:pPr>
              <w:jc w:val="left"/>
              <w:rPr>
                <w:sz w:val="20"/>
              </w:rPr>
            </w:pPr>
            <w:r w:rsidRPr="00341DCF">
              <w:rPr>
                <w:sz w:val="20"/>
              </w:rPr>
              <w:t>Latest CP report (2024)</w:t>
            </w:r>
          </w:p>
        </w:tc>
        <w:tc>
          <w:tcPr>
            <w:tcW w:w="454" w:type="pct"/>
            <w:vAlign w:val="center"/>
          </w:tcPr>
          <w:p w14:paraId="2A41705E" w14:textId="77777777" w:rsidR="0015062E" w:rsidRPr="00341DCF" w:rsidRDefault="0015062E" w:rsidP="00060CCC">
            <w:pPr>
              <w:ind w:left="-113"/>
              <w:jc w:val="right"/>
              <w:rPr>
                <w:sz w:val="20"/>
              </w:rPr>
            </w:pPr>
          </w:p>
        </w:tc>
        <w:tc>
          <w:tcPr>
            <w:tcW w:w="379" w:type="pct"/>
            <w:vAlign w:val="center"/>
          </w:tcPr>
          <w:p w14:paraId="2B809593" w14:textId="77777777" w:rsidR="0015062E" w:rsidRPr="00341DCF" w:rsidRDefault="0015062E" w:rsidP="00060CCC">
            <w:pPr>
              <w:ind w:left="-120"/>
              <w:jc w:val="right"/>
              <w:rPr>
                <w:sz w:val="20"/>
              </w:rPr>
            </w:pPr>
          </w:p>
        </w:tc>
        <w:tc>
          <w:tcPr>
            <w:tcW w:w="530" w:type="pct"/>
            <w:vAlign w:val="center"/>
          </w:tcPr>
          <w:p w14:paraId="7EF6F08E" w14:textId="77777777" w:rsidR="0015062E" w:rsidRPr="00341DCF" w:rsidRDefault="0015062E" w:rsidP="00060CCC">
            <w:pPr>
              <w:ind w:left="-110"/>
              <w:jc w:val="right"/>
              <w:rPr>
                <w:sz w:val="20"/>
              </w:rPr>
            </w:pPr>
            <w:r w:rsidRPr="00341DCF">
              <w:rPr>
                <w:sz w:val="20"/>
              </w:rPr>
              <w:t>4,147</w:t>
            </w:r>
          </w:p>
        </w:tc>
        <w:tc>
          <w:tcPr>
            <w:tcW w:w="683" w:type="pct"/>
            <w:vAlign w:val="center"/>
          </w:tcPr>
          <w:p w14:paraId="627774B7" w14:textId="77777777" w:rsidR="0015062E" w:rsidRPr="00341DCF" w:rsidRDefault="0015062E" w:rsidP="00060CCC">
            <w:pPr>
              <w:ind w:left="-108"/>
              <w:jc w:val="right"/>
              <w:rPr>
                <w:sz w:val="20"/>
              </w:rPr>
            </w:pPr>
          </w:p>
        </w:tc>
        <w:tc>
          <w:tcPr>
            <w:tcW w:w="380" w:type="pct"/>
            <w:vAlign w:val="center"/>
          </w:tcPr>
          <w:p w14:paraId="1BC57782" w14:textId="77777777" w:rsidR="0015062E" w:rsidRPr="00341DCF" w:rsidRDefault="0015062E" w:rsidP="00060CCC">
            <w:pPr>
              <w:ind w:left="-106"/>
              <w:jc w:val="right"/>
              <w:rPr>
                <w:sz w:val="20"/>
              </w:rPr>
            </w:pPr>
          </w:p>
        </w:tc>
        <w:tc>
          <w:tcPr>
            <w:tcW w:w="457" w:type="pct"/>
            <w:vAlign w:val="center"/>
          </w:tcPr>
          <w:p w14:paraId="018686B4" w14:textId="77777777" w:rsidR="0015062E" w:rsidRPr="00341DCF" w:rsidRDefault="0015062E" w:rsidP="00060CCC">
            <w:pPr>
              <w:ind w:left="-106"/>
              <w:jc w:val="right"/>
              <w:rPr>
                <w:sz w:val="20"/>
              </w:rPr>
            </w:pPr>
            <w:r w:rsidRPr="00341DCF">
              <w:rPr>
                <w:sz w:val="20"/>
              </w:rPr>
              <w:t>58,286</w:t>
            </w:r>
          </w:p>
        </w:tc>
        <w:tc>
          <w:tcPr>
            <w:tcW w:w="532" w:type="pct"/>
            <w:vAlign w:val="center"/>
          </w:tcPr>
          <w:p w14:paraId="20EA5E04" w14:textId="77777777" w:rsidR="0015062E" w:rsidRPr="00341DCF" w:rsidRDefault="0015062E" w:rsidP="00060CCC">
            <w:pPr>
              <w:ind w:left="-110"/>
              <w:jc w:val="right"/>
              <w:rPr>
                <w:sz w:val="20"/>
              </w:rPr>
            </w:pPr>
            <w:r w:rsidRPr="00341DCF">
              <w:rPr>
                <w:sz w:val="20"/>
              </w:rPr>
              <w:t>2,844,564</w:t>
            </w:r>
          </w:p>
        </w:tc>
        <w:tc>
          <w:tcPr>
            <w:tcW w:w="454" w:type="pct"/>
            <w:vAlign w:val="center"/>
          </w:tcPr>
          <w:p w14:paraId="5A2582E3" w14:textId="77777777" w:rsidR="0015062E" w:rsidRPr="00341DCF" w:rsidRDefault="0015062E" w:rsidP="00060CCC">
            <w:pPr>
              <w:ind w:left="-108"/>
              <w:jc w:val="right"/>
              <w:rPr>
                <w:sz w:val="20"/>
              </w:rPr>
            </w:pPr>
          </w:p>
        </w:tc>
        <w:tc>
          <w:tcPr>
            <w:tcW w:w="376" w:type="pct"/>
            <w:vAlign w:val="center"/>
          </w:tcPr>
          <w:p w14:paraId="6C1B3616" w14:textId="77777777" w:rsidR="0015062E" w:rsidRPr="00341DCF" w:rsidRDefault="0015062E" w:rsidP="00060CCC">
            <w:pPr>
              <w:ind w:left="-114" w:right="-10"/>
              <w:jc w:val="right"/>
              <w:rPr>
                <w:sz w:val="20"/>
              </w:rPr>
            </w:pPr>
            <w:r w:rsidRPr="00341DCF">
              <w:rPr>
                <w:sz w:val="20"/>
              </w:rPr>
              <w:t>45</w:t>
            </w:r>
          </w:p>
        </w:tc>
      </w:tr>
      <w:tr w:rsidR="0015062E" w:rsidRPr="00341DCF" w14:paraId="610A9942" w14:textId="77777777" w:rsidTr="003A00CF">
        <w:trPr>
          <w:trHeight w:val="250"/>
        </w:trPr>
        <w:tc>
          <w:tcPr>
            <w:tcW w:w="756" w:type="pct"/>
          </w:tcPr>
          <w:p w14:paraId="1A9513BE" w14:textId="77777777" w:rsidR="0015062E" w:rsidRPr="00341DCF" w:rsidRDefault="0015062E" w:rsidP="00060CCC">
            <w:pPr>
              <w:ind w:right="-108"/>
              <w:jc w:val="left"/>
              <w:rPr>
                <w:color w:val="000000" w:themeColor="text1"/>
                <w:sz w:val="20"/>
              </w:rPr>
            </w:pPr>
            <w:r w:rsidRPr="00341DCF">
              <w:rPr>
                <w:color w:val="000000" w:themeColor="text1"/>
                <w:sz w:val="20"/>
              </w:rPr>
              <w:t>KIP stage I activities as agreed (Y/N)</w:t>
            </w:r>
          </w:p>
        </w:tc>
        <w:tc>
          <w:tcPr>
            <w:tcW w:w="454" w:type="pct"/>
            <w:vAlign w:val="center"/>
          </w:tcPr>
          <w:p w14:paraId="6423227C" w14:textId="77777777" w:rsidR="0015062E" w:rsidRPr="00341DCF" w:rsidRDefault="0015062E" w:rsidP="00060CCC">
            <w:pPr>
              <w:jc w:val="center"/>
              <w:rPr>
                <w:sz w:val="20"/>
              </w:rPr>
            </w:pPr>
          </w:p>
        </w:tc>
        <w:tc>
          <w:tcPr>
            <w:tcW w:w="379" w:type="pct"/>
            <w:vAlign w:val="center"/>
          </w:tcPr>
          <w:p w14:paraId="32EECD4F" w14:textId="77777777" w:rsidR="0015062E" w:rsidRPr="00341DCF" w:rsidRDefault="0015062E" w:rsidP="00060CCC">
            <w:pPr>
              <w:jc w:val="center"/>
              <w:rPr>
                <w:sz w:val="20"/>
              </w:rPr>
            </w:pPr>
          </w:p>
        </w:tc>
        <w:tc>
          <w:tcPr>
            <w:tcW w:w="530" w:type="pct"/>
            <w:vAlign w:val="center"/>
          </w:tcPr>
          <w:p w14:paraId="0E471683" w14:textId="7DB624DA" w:rsidR="0015062E" w:rsidRPr="00341DCF" w:rsidRDefault="0080615A" w:rsidP="00060CCC">
            <w:pPr>
              <w:jc w:val="center"/>
              <w:rPr>
                <w:sz w:val="20"/>
              </w:rPr>
            </w:pPr>
            <w:r w:rsidRPr="00341DCF">
              <w:rPr>
                <w:sz w:val="20"/>
              </w:rPr>
              <w:t>N</w:t>
            </w:r>
          </w:p>
        </w:tc>
        <w:tc>
          <w:tcPr>
            <w:tcW w:w="683" w:type="pct"/>
            <w:vAlign w:val="center"/>
          </w:tcPr>
          <w:p w14:paraId="583745A7" w14:textId="77777777" w:rsidR="0015062E" w:rsidRPr="00341DCF" w:rsidRDefault="0015062E" w:rsidP="00060CCC">
            <w:pPr>
              <w:jc w:val="center"/>
              <w:rPr>
                <w:sz w:val="20"/>
              </w:rPr>
            </w:pPr>
          </w:p>
        </w:tc>
        <w:tc>
          <w:tcPr>
            <w:tcW w:w="380" w:type="pct"/>
            <w:vAlign w:val="center"/>
          </w:tcPr>
          <w:p w14:paraId="5B77FBFF" w14:textId="77777777" w:rsidR="0015062E" w:rsidRPr="00341DCF" w:rsidRDefault="0015062E" w:rsidP="00060CCC">
            <w:pPr>
              <w:jc w:val="center"/>
              <w:rPr>
                <w:sz w:val="20"/>
              </w:rPr>
            </w:pPr>
          </w:p>
        </w:tc>
        <w:tc>
          <w:tcPr>
            <w:tcW w:w="457" w:type="pct"/>
            <w:vAlign w:val="center"/>
          </w:tcPr>
          <w:p w14:paraId="250B47CB" w14:textId="4FB0BA01" w:rsidR="0015062E" w:rsidRPr="00341DCF" w:rsidRDefault="0080615A" w:rsidP="00060CCC">
            <w:pPr>
              <w:jc w:val="center"/>
              <w:rPr>
                <w:sz w:val="20"/>
              </w:rPr>
            </w:pPr>
            <w:r w:rsidRPr="00341DCF">
              <w:rPr>
                <w:sz w:val="20"/>
              </w:rPr>
              <w:t>N</w:t>
            </w:r>
          </w:p>
        </w:tc>
        <w:tc>
          <w:tcPr>
            <w:tcW w:w="532" w:type="pct"/>
            <w:vAlign w:val="center"/>
          </w:tcPr>
          <w:p w14:paraId="3CCE0EA3" w14:textId="49DC871D" w:rsidR="0015062E" w:rsidRPr="00341DCF" w:rsidRDefault="0080615A" w:rsidP="00060CCC">
            <w:pPr>
              <w:jc w:val="center"/>
              <w:rPr>
                <w:sz w:val="20"/>
              </w:rPr>
            </w:pPr>
            <w:r w:rsidRPr="00341DCF">
              <w:rPr>
                <w:sz w:val="20"/>
              </w:rPr>
              <w:t>Y</w:t>
            </w:r>
          </w:p>
        </w:tc>
        <w:tc>
          <w:tcPr>
            <w:tcW w:w="454" w:type="pct"/>
            <w:vAlign w:val="center"/>
          </w:tcPr>
          <w:p w14:paraId="48145F87" w14:textId="77777777" w:rsidR="0015062E" w:rsidRPr="00341DCF" w:rsidRDefault="0015062E" w:rsidP="00060CCC">
            <w:pPr>
              <w:jc w:val="center"/>
              <w:rPr>
                <w:sz w:val="20"/>
              </w:rPr>
            </w:pPr>
          </w:p>
        </w:tc>
        <w:tc>
          <w:tcPr>
            <w:tcW w:w="376" w:type="pct"/>
            <w:vAlign w:val="center"/>
          </w:tcPr>
          <w:p w14:paraId="50A18F7D" w14:textId="2391DE4D" w:rsidR="0015062E" w:rsidRPr="00341DCF" w:rsidRDefault="001E59F4" w:rsidP="00060CCC">
            <w:pPr>
              <w:jc w:val="center"/>
              <w:rPr>
                <w:sz w:val="20"/>
              </w:rPr>
            </w:pPr>
            <w:r w:rsidRPr="00341DCF">
              <w:rPr>
                <w:sz w:val="20"/>
              </w:rPr>
              <w:t>N</w:t>
            </w:r>
          </w:p>
        </w:tc>
      </w:tr>
    </w:tbl>
    <w:p w14:paraId="6EA65390" w14:textId="77777777" w:rsidR="0015062E" w:rsidRPr="00341DCF" w:rsidRDefault="0015062E" w:rsidP="0015062E">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7"/>
        <w:gridCol w:w="1277"/>
        <w:gridCol w:w="2266"/>
      </w:tblGrid>
      <w:tr w:rsidR="0015062E" w:rsidRPr="00341DCF" w14:paraId="7E5B4BE2" w14:textId="77777777" w:rsidTr="00060CCC">
        <w:trPr>
          <w:trHeight w:val="186"/>
        </w:trPr>
        <w:tc>
          <w:tcPr>
            <w:tcW w:w="3105" w:type="pct"/>
            <w:tcMar>
              <w:top w:w="17" w:type="dxa"/>
              <w:left w:w="108" w:type="dxa"/>
              <w:bottom w:w="17" w:type="dxa"/>
              <w:right w:w="108" w:type="dxa"/>
            </w:tcMar>
          </w:tcPr>
          <w:p w14:paraId="7DE0AC4D" w14:textId="77777777" w:rsidR="0015062E" w:rsidRPr="00341DCF" w:rsidRDefault="0015062E" w:rsidP="00060CCC">
            <w:pPr>
              <w:keepNext/>
              <w:suppressAutoHyphens/>
              <w:ind w:right="-95"/>
              <w:jc w:val="left"/>
              <w:rPr>
                <w:b/>
                <w:caps/>
                <w:sz w:val="20"/>
                <w:szCs w:val="20"/>
              </w:rPr>
            </w:pPr>
            <w:r w:rsidRPr="00341DCF">
              <w:rPr>
                <w:b/>
                <w:caps/>
                <w:sz w:val="20"/>
              </w:rPr>
              <w:t>Average 2020–2022 HFC consumption in servicing</w:t>
            </w:r>
          </w:p>
        </w:tc>
        <w:tc>
          <w:tcPr>
            <w:tcW w:w="683" w:type="pct"/>
          </w:tcPr>
          <w:p w14:paraId="2F3F02E1" w14:textId="77777777" w:rsidR="0015062E" w:rsidRPr="00341DCF" w:rsidRDefault="0015062E" w:rsidP="00060CCC">
            <w:pPr>
              <w:keepNext/>
              <w:suppressAutoHyphens/>
              <w:ind w:right="116"/>
              <w:jc w:val="right"/>
              <w:rPr>
                <w:bCs/>
                <w:sz w:val="20"/>
                <w:szCs w:val="20"/>
              </w:rPr>
            </w:pPr>
            <w:r w:rsidRPr="00341DCF">
              <w:rPr>
                <w:bCs/>
                <w:sz w:val="20"/>
              </w:rPr>
              <w:t>1,013.12 mt</w:t>
            </w:r>
          </w:p>
        </w:tc>
        <w:tc>
          <w:tcPr>
            <w:tcW w:w="1212" w:type="pct"/>
          </w:tcPr>
          <w:p w14:paraId="1F5E43C9" w14:textId="77777777" w:rsidR="0015062E" w:rsidRPr="00341DCF" w:rsidRDefault="0015062E" w:rsidP="00060CCC">
            <w:pPr>
              <w:keepNext/>
              <w:tabs>
                <w:tab w:val="left" w:pos="720"/>
              </w:tabs>
              <w:suppressAutoHyphens/>
              <w:ind w:right="116"/>
              <w:jc w:val="right"/>
              <w:rPr>
                <w:sz w:val="20"/>
                <w:szCs w:val="20"/>
              </w:rPr>
            </w:pPr>
            <w:r w:rsidRPr="00341DCF">
              <w:rPr>
                <w:sz w:val="20"/>
              </w:rPr>
              <w:t>2,395,947 CO</w:t>
            </w:r>
            <w:r w:rsidRPr="00341DCF">
              <w:rPr>
                <w:sz w:val="20"/>
                <w:vertAlign w:val="subscript"/>
              </w:rPr>
              <w:t>2</w:t>
            </w:r>
            <w:r w:rsidRPr="00341DCF">
              <w:rPr>
                <w:sz w:val="20"/>
              </w:rPr>
              <w:t>-eq tonnes</w:t>
            </w:r>
          </w:p>
        </w:tc>
      </w:tr>
    </w:tbl>
    <w:p w14:paraId="0F7B2374" w14:textId="77777777" w:rsidR="0015062E" w:rsidRPr="00341DCF" w:rsidRDefault="0015062E" w:rsidP="0015062E">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15062E" w:rsidRPr="00341DCF" w14:paraId="0BAB10DF" w14:textId="77777777" w:rsidTr="00060CCC">
        <w:trPr>
          <w:trHeight w:val="86"/>
          <w:tblHeader/>
        </w:trPr>
        <w:tc>
          <w:tcPr>
            <w:tcW w:w="2042" w:type="pct"/>
            <w:tcMar>
              <w:top w:w="17" w:type="dxa"/>
              <w:left w:w="108" w:type="dxa"/>
              <w:bottom w:w="17" w:type="dxa"/>
              <w:right w:w="108" w:type="dxa"/>
            </w:tcMar>
            <w:vAlign w:val="center"/>
          </w:tcPr>
          <w:p w14:paraId="020BC07B" w14:textId="77777777" w:rsidR="0015062E" w:rsidRPr="00341DCF" w:rsidRDefault="0015062E" w:rsidP="00060CCC">
            <w:pPr>
              <w:keepNext/>
              <w:suppressAutoHyphens/>
              <w:jc w:val="left"/>
              <w:rPr>
                <w:b/>
                <w:bCs/>
                <w:sz w:val="20"/>
                <w:szCs w:val="20"/>
              </w:rPr>
            </w:pPr>
            <w:r w:rsidRPr="00341DCF">
              <w:rPr>
                <w:b/>
                <w:sz w:val="20"/>
              </w:rPr>
              <w:t>BASELINE CONSUMPTION DATA (CO</w:t>
            </w:r>
            <w:r w:rsidRPr="00341DCF">
              <w:rPr>
                <w:b/>
                <w:sz w:val="20"/>
                <w:vertAlign w:val="subscript"/>
              </w:rPr>
              <w:t>2</w:t>
            </w:r>
            <w:r w:rsidRPr="00341DCF">
              <w:rPr>
                <w:b/>
                <w:sz w:val="20"/>
              </w:rPr>
              <w:noBreakHyphen/>
              <w:t>eq tonnes)</w:t>
            </w:r>
          </w:p>
        </w:tc>
        <w:tc>
          <w:tcPr>
            <w:tcW w:w="739" w:type="pct"/>
            <w:vAlign w:val="center"/>
          </w:tcPr>
          <w:p w14:paraId="17E3F006" w14:textId="77777777" w:rsidR="0015062E" w:rsidRPr="00341DCF" w:rsidRDefault="0015062E" w:rsidP="00060CCC">
            <w:pPr>
              <w:keepNext/>
              <w:suppressAutoHyphens/>
              <w:jc w:val="center"/>
              <w:rPr>
                <w:b/>
                <w:bCs/>
                <w:sz w:val="20"/>
                <w:szCs w:val="20"/>
              </w:rPr>
            </w:pPr>
            <w:r w:rsidRPr="00341DCF">
              <w:rPr>
                <w:b/>
                <w:bCs/>
                <w:sz w:val="20"/>
                <w:szCs w:val="20"/>
              </w:rPr>
              <w:t>2020</w:t>
            </w:r>
          </w:p>
        </w:tc>
        <w:tc>
          <w:tcPr>
            <w:tcW w:w="705" w:type="pct"/>
            <w:tcMar>
              <w:top w:w="17" w:type="dxa"/>
              <w:left w:w="108" w:type="dxa"/>
              <w:bottom w:w="17" w:type="dxa"/>
              <w:right w:w="108" w:type="dxa"/>
            </w:tcMar>
            <w:vAlign w:val="center"/>
          </w:tcPr>
          <w:p w14:paraId="1E7BD8A5" w14:textId="77777777" w:rsidR="0015062E" w:rsidRPr="00341DCF" w:rsidRDefault="0015062E" w:rsidP="00060CCC">
            <w:pPr>
              <w:keepNext/>
              <w:suppressAutoHyphens/>
              <w:jc w:val="center"/>
              <w:rPr>
                <w:b/>
                <w:bCs/>
                <w:sz w:val="20"/>
                <w:szCs w:val="20"/>
              </w:rPr>
            </w:pPr>
            <w:r w:rsidRPr="00341DCF">
              <w:rPr>
                <w:b/>
                <w:bCs/>
                <w:sz w:val="20"/>
                <w:szCs w:val="20"/>
              </w:rPr>
              <w:t>2021</w:t>
            </w:r>
          </w:p>
        </w:tc>
        <w:tc>
          <w:tcPr>
            <w:tcW w:w="682" w:type="pct"/>
            <w:tcMar>
              <w:top w:w="17" w:type="dxa"/>
              <w:left w:w="108" w:type="dxa"/>
              <w:bottom w:w="17" w:type="dxa"/>
              <w:right w:w="108" w:type="dxa"/>
            </w:tcMar>
            <w:vAlign w:val="center"/>
          </w:tcPr>
          <w:p w14:paraId="103300D8" w14:textId="77777777" w:rsidR="0015062E" w:rsidRPr="00341DCF" w:rsidRDefault="0015062E" w:rsidP="00060CCC">
            <w:pPr>
              <w:keepNext/>
              <w:suppressAutoHyphens/>
              <w:jc w:val="center"/>
              <w:rPr>
                <w:b/>
                <w:bCs/>
                <w:sz w:val="20"/>
                <w:szCs w:val="20"/>
              </w:rPr>
            </w:pPr>
            <w:r w:rsidRPr="00341DCF">
              <w:rPr>
                <w:b/>
                <w:bCs/>
                <w:sz w:val="20"/>
                <w:szCs w:val="20"/>
              </w:rPr>
              <w:t>2022</w:t>
            </w:r>
          </w:p>
        </w:tc>
        <w:tc>
          <w:tcPr>
            <w:tcW w:w="832" w:type="pct"/>
            <w:tcMar>
              <w:top w:w="17" w:type="dxa"/>
              <w:left w:w="108" w:type="dxa"/>
              <w:bottom w:w="17" w:type="dxa"/>
              <w:right w:w="108" w:type="dxa"/>
            </w:tcMar>
            <w:vAlign w:val="center"/>
          </w:tcPr>
          <w:p w14:paraId="0FB41C37" w14:textId="77777777" w:rsidR="0015062E" w:rsidRPr="00341DCF" w:rsidRDefault="0015062E" w:rsidP="00060CCC">
            <w:pPr>
              <w:keepNext/>
              <w:suppressAutoHyphens/>
              <w:jc w:val="center"/>
              <w:rPr>
                <w:b/>
                <w:bCs/>
                <w:sz w:val="20"/>
                <w:szCs w:val="20"/>
              </w:rPr>
            </w:pPr>
            <w:r w:rsidRPr="00341DCF">
              <w:rPr>
                <w:b/>
                <w:bCs/>
                <w:sz w:val="20"/>
                <w:szCs w:val="20"/>
              </w:rPr>
              <w:t>Average 2020</w:t>
            </w:r>
            <w:r w:rsidRPr="00341DCF">
              <w:rPr>
                <w:b/>
                <w:bCs/>
                <w:sz w:val="20"/>
                <w:szCs w:val="20"/>
              </w:rPr>
              <w:noBreakHyphen/>
              <w:t>2022</w:t>
            </w:r>
          </w:p>
        </w:tc>
      </w:tr>
      <w:tr w:rsidR="0015062E" w:rsidRPr="00341DCF" w14:paraId="1BA2DEBA" w14:textId="77777777" w:rsidTr="00060CCC">
        <w:trPr>
          <w:trHeight w:val="22"/>
        </w:trPr>
        <w:tc>
          <w:tcPr>
            <w:tcW w:w="2042" w:type="pct"/>
            <w:tcMar>
              <w:top w:w="17" w:type="dxa"/>
              <w:left w:w="108" w:type="dxa"/>
              <w:bottom w:w="17" w:type="dxa"/>
              <w:right w:w="108" w:type="dxa"/>
            </w:tcMar>
          </w:tcPr>
          <w:p w14:paraId="3CB2F8E7" w14:textId="77777777" w:rsidR="0015062E" w:rsidRPr="00341DCF" w:rsidRDefault="0015062E" w:rsidP="00060CCC">
            <w:pPr>
              <w:keepNext/>
              <w:suppressAutoHyphens/>
              <w:rPr>
                <w:sz w:val="20"/>
                <w:szCs w:val="20"/>
              </w:rPr>
            </w:pPr>
            <w:r w:rsidRPr="00341DCF">
              <w:rPr>
                <w:sz w:val="20"/>
                <w:szCs w:val="20"/>
              </w:rPr>
              <w:t>HFC annual consumption</w:t>
            </w:r>
          </w:p>
        </w:tc>
        <w:tc>
          <w:tcPr>
            <w:tcW w:w="739" w:type="pct"/>
          </w:tcPr>
          <w:p w14:paraId="3903911B" w14:textId="77777777" w:rsidR="0015062E" w:rsidRPr="00341DCF" w:rsidRDefault="0015062E" w:rsidP="00060CCC">
            <w:pPr>
              <w:keepNext/>
              <w:suppressAutoHyphens/>
              <w:ind w:right="147"/>
              <w:jc w:val="right"/>
              <w:rPr>
                <w:sz w:val="20"/>
                <w:szCs w:val="20"/>
              </w:rPr>
            </w:pPr>
            <w:r w:rsidRPr="00341DCF">
              <w:rPr>
                <w:color w:val="000000" w:themeColor="text1"/>
                <w:sz w:val="20"/>
              </w:rPr>
              <w:t>2,616,859</w:t>
            </w:r>
          </w:p>
        </w:tc>
        <w:tc>
          <w:tcPr>
            <w:tcW w:w="705" w:type="pct"/>
            <w:tcMar>
              <w:top w:w="17" w:type="dxa"/>
              <w:left w:w="108" w:type="dxa"/>
              <w:bottom w:w="17" w:type="dxa"/>
              <w:right w:w="108" w:type="dxa"/>
            </w:tcMar>
          </w:tcPr>
          <w:p w14:paraId="58E294D2" w14:textId="77777777" w:rsidR="0015062E" w:rsidRPr="00341DCF" w:rsidRDefault="0015062E" w:rsidP="00060CCC">
            <w:pPr>
              <w:keepNext/>
              <w:suppressAutoHyphens/>
              <w:ind w:right="38"/>
              <w:jc w:val="right"/>
              <w:rPr>
                <w:sz w:val="20"/>
                <w:szCs w:val="20"/>
              </w:rPr>
            </w:pPr>
            <w:r w:rsidRPr="00341DCF">
              <w:rPr>
                <w:color w:val="000000" w:themeColor="text1"/>
                <w:sz w:val="20"/>
              </w:rPr>
              <w:t>1,818,031</w:t>
            </w:r>
          </w:p>
        </w:tc>
        <w:tc>
          <w:tcPr>
            <w:tcW w:w="682" w:type="pct"/>
            <w:tcMar>
              <w:top w:w="17" w:type="dxa"/>
              <w:left w:w="108" w:type="dxa"/>
              <w:bottom w:w="17" w:type="dxa"/>
              <w:right w:w="108" w:type="dxa"/>
            </w:tcMar>
          </w:tcPr>
          <w:p w14:paraId="0774183B" w14:textId="77777777" w:rsidR="0015062E" w:rsidRPr="00341DCF" w:rsidRDefault="0015062E" w:rsidP="00060CCC">
            <w:pPr>
              <w:keepNext/>
              <w:suppressAutoHyphens/>
              <w:ind w:right="34"/>
              <w:jc w:val="right"/>
              <w:rPr>
                <w:sz w:val="20"/>
                <w:szCs w:val="20"/>
              </w:rPr>
            </w:pPr>
            <w:r w:rsidRPr="00341DCF">
              <w:rPr>
                <w:color w:val="000000" w:themeColor="text1"/>
                <w:sz w:val="20"/>
              </w:rPr>
              <w:t>4,812,148</w:t>
            </w:r>
          </w:p>
        </w:tc>
        <w:tc>
          <w:tcPr>
            <w:tcW w:w="832" w:type="pct"/>
            <w:tcMar>
              <w:top w:w="17" w:type="dxa"/>
              <w:left w:w="108" w:type="dxa"/>
              <w:bottom w:w="17" w:type="dxa"/>
              <w:right w:w="108" w:type="dxa"/>
            </w:tcMar>
          </w:tcPr>
          <w:p w14:paraId="0BD23E0B" w14:textId="77777777" w:rsidR="0015062E" w:rsidRPr="00341DCF" w:rsidRDefault="0015062E" w:rsidP="00060CCC">
            <w:pPr>
              <w:keepNext/>
              <w:suppressAutoHyphens/>
              <w:ind w:right="33"/>
              <w:jc w:val="right"/>
              <w:rPr>
                <w:sz w:val="20"/>
                <w:szCs w:val="20"/>
              </w:rPr>
            </w:pPr>
            <w:r w:rsidRPr="00341DCF">
              <w:rPr>
                <w:sz w:val="20"/>
                <w:szCs w:val="20"/>
              </w:rPr>
              <w:t>3,082,346</w:t>
            </w:r>
          </w:p>
        </w:tc>
      </w:tr>
      <w:tr w:rsidR="0015062E" w:rsidRPr="00341DCF" w14:paraId="5AB1FEEF" w14:textId="77777777" w:rsidTr="00060CCC">
        <w:trPr>
          <w:trHeight w:val="161"/>
        </w:trPr>
        <w:tc>
          <w:tcPr>
            <w:tcW w:w="4168" w:type="pct"/>
            <w:gridSpan w:val="4"/>
            <w:tcMar>
              <w:top w:w="17" w:type="dxa"/>
              <w:left w:w="108" w:type="dxa"/>
              <w:bottom w:w="17" w:type="dxa"/>
              <w:right w:w="108" w:type="dxa"/>
            </w:tcMar>
          </w:tcPr>
          <w:p w14:paraId="524737EC" w14:textId="77777777" w:rsidR="0015062E" w:rsidRPr="00341DCF" w:rsidRDefault="0015062E" w:rsidP="00060CCC">
            <w:pPr>
              <w:keepNext/>
              <w:suppressAutoHyphens/>
              <w:ind w:right="116"/>
              <w:jc w:val="left"/>
              <w:rPr>
                <w:sz w:val="20"/>
                <w:szCs w:val="20"/>
              </w:rPr>
            </w:pPr>
            <w:r w:rsidRPr="00341DCF">
              <w:rPr>
                <w:sz w:val="20"/>
                <w:szCs w:val="20"/>
              </w:rPr>
              <w:t>HCFC baseline (65%)</w:t>
            </w:r>
          </w:p>
        </w:tc>
        <w:tc>
          <w:tcPr>
            <w:tcW w:w="832" w:type="pct"/>
          </w:tcPr>
          <w:p w14:paraId="113934F9" w14:textId="77777777" w:rsidR="0015062E" w:rsidRPr="00341DCF" w:rsidRDefault="0015062E" w:rsidP="00060CCC">
            <w:pPr>
              <w:keepNext/>
              <w:suppressAutoHyphens/>
              <w:ind w:right="116"/>
              <w:jc w:val="right"/>
              <w:rPr>
                <w:sz w:val="20"/>
                <w:szCs w:val="20"/>
              </w:rPr>
            </w:pPr>
            <w:r w:rsidRPr="00341DCF">
              <w:rPr>
                <w:sz w:val="20"/>
                <w:szCs w:val="20"/>
              </w:rPr>
              <w:t>179,528</w:t>
            </w:r>
          </w:p>
        </w:tc>
      </w:tr>
      <w:tr w:rsidR="0015062E" w:rsidRPr="00341DCF" w14:paraId="6B5AA984" w14:textId="77777777" w:rsidTr="00060CCC">
        <w:trPr>
          <w:trHeight w:val="22"/>
        </w:trPr>
        <w:tc>
          <w:tcPr>
            <w:tcW w:w="4168" w:type="pct"/>
            <w:gridSpan w:val="4"/>
            <w:tcMar>
              <w:top w:w="17" w:type="dxa"/>
              <w:left w:w="108" w:type="dxa"/>
              <w:bottom w:w="17" w:type="dxa"/>
              <w:right w:w="108" w:type="dxa"/>
            </w:tcMar>
          </w:tcPr>
          <w:p w14:paraId="798E05CA" w14:textId="77777777" w:rsidR="0015062E" w:rsidRPr="00341DCF" w:rsidRDefault="0015062E" w:rsidP="00060CCC">
            <w:pPr>
              <w:keepNext/>
              <w:suppressAutoHyphens/>
              <w:ind w:right="116"/>
              <w:jc w:val="left"/>
              <w:rPr>
                <w:b/>
                <w:bCs/>
                <w:sz w:val="20"/>
                <w:szCs w:val="20"/>
              </w:rPr>
            </w:pPr>
            <w:r w:rsidRPr="00341DCF">
              <w:rPr>
                <w:sz w:val="20"/>
                <w:szCs w:val="20"/>
              </w:rPr>
              <w:t>HFC baseline</w:t>
            </w:r>
          </w:p>
        </w:tc>
        <w:tc>
          <w:tcPr>
            <w:tcW w:w="832" w:type="pct"/>
          </w:tcPr>
          <w:p w14:paraId="588116F5" w14:textId="77777777" w:rsidR="0015062E" w:rsidRPr="00341DCF" w:rsidRDefault="0015062E" w:rsidP="00060CCC">
            <w:pPr>
              <w:keepNext/>
              <w:suppressAutoHyphens/>
              <w:ind w:right="116"/>
              <w:jc w:val="right"/>
              <w:rPr>
                <w:sz w:val="20"/>
              </w:rPr>
            </w:pPr>
            <w:r w:rsidRPr="00341DCF">
              <w:rPr>
                <w:color w:val="000000" w:themeColor="text1"/>
                <w:sz w:val="20"/>
              </w:rPr>
              <w:t>3,261,874</w:t>
            </w:r>
          </w:p>
        </w:tc>
      </w:tr>
    </w:tbl>
    <w:p w14:paraId="1026181B" w14:textId="77777777" w:rsidR="0015062E" w:rsidRPr="00341DCF" w:rsidRDefault="0015062E" w:rsidP="0015062E">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15062E" w:rsidRPr="00341DCF" w14:paraId="20B80DBF" w14:textId="77777777" w:rsidTr="00060CCC">
        <w:trPr>
          <w:trHeight w:val="22"/>
        </w:trPr>
        <w:tc>
          <w:tcPr>
            <w:tcW w:w="5000" w:type="pct"/>
            <w:gridSpan w:val="2"/>
            <w:tcMar>
              <w:top w:w="17" w:type="dxa"/>
              <w:left w:w="108" w:type="dxa"/>
              <w:bottom w:w="17" w:type="dxa"/>
              <w:right w:w="108" w:type="dxa"/>
            </w:tcMar>
          </w:tcPr>
          <w:p w14:paraId="20776DB2" w14:textId="77777777" w:rsidR="0015062E" w:rsidRPr="00341DCF" w:rsidRDefault="0015062E" w:rsidP="00060CCC">
            <w:pPr>
              <w:keepNext/>
              <w:suppressAutoHyphens/>
              <w:ind w:right="116"/>
              <w:jc w:val="left"/>
              <w:rPr>
                <w:sz w:val="20"/>
                <w:szCs w:val="20"/>
              </w:rPr>
            </w:pPr>
            <w:r w:rsidRPr="00341DCF">
              <w:rPr>
                <w:b/>
                <w:bCs/>
                <w:sz w:val="20"/>
                <w:szCs w:val="20"/>
              </w:rPr>
              <w:t>HFC CONSUMPTION ELIGIBLE FOR FUNDING (CO</w:t>
            </w:r>
            <w:r w:rsidRPr="00341DCF">
              <w:rPr>
                <w:b/>
                <w:bCs/>
                <w:sz w:val="20"/>
                <w:szCs w:val="20"/>
                <w:vertAlign w:val="subscript"/>
              </w:rPr>
              <w:t>2</w:t>
            </w:r>
            <w:r w:rsidRPr="00341DCF">
              <w:rPr>
                <w:b/>
                <w:bCs/>
                <w:sz w:val="20"/>
                <w:szCs w:val="20"/>
              </w:rPr>
              <w:t>-eq tonnes)</w:t>
            </w:r>
          </w:p>
        </w:tc>
      </w:tr>
      <w:tr w:rsidR="0015062E" w:rsidRPr="00341DCF" w14:paraId="480F6110" w14:textId="77777777" w:rsidTr="00E565FA">
        <w:trPr>
          <w:trHeight w:val="22"/>
        </w:trPr>
        <w:tc>
          <w:tcPr>
            <w:tcW w:w="3484" w:type="pct"/>
            <w:tcMar>
              <w:top w:w="17" w:type="dxa"/>
              <w:left w:w="108" w:type="dxa"/>
              <w:bottom w:w="17" w:type="dxa"/>
              <w:right w:w="108" w:type="dxa"/>
            </w:tcMar>
          </w:tcPr>
          <w:p w14:paraId="4FF4282F" w14:textId="77777777" w:rsidR="0015062E" w:rsidRPr="00341DCF" w:rsidRDefault="0015062E" w:rsidP="00060CCC">
            <w:pPr>
              <w:keepNext/>
              <w:suppressAutoHyphens/>
              <w:ind w:right="55"/>
              <w:jc w:val="left"/>
              <w:rPr>
                <w:sz w:val="20"/>
                <w:szCs w:val="20"/>
              </w:rPr>
            </w:pPr>
            <w:r w:rsidRPr="00341DCF">
              <w:rPr>
                <w:sz w:val="20"/>
                <w:szCs w:val="20"/>
              </w:rPr>
              <w:t>Starting point for sustained aggregate reductions</w:t>
            </w:r>
          </w:p>
        </w:tc>
        <w:tc>
          <w:tcPr>
            <w:tcW w:w="1516" w:type="pct"/>
            <w:vAlign w:val="center"/>
          </w:tcPr>
          <w:p w14:paraId="64B67E12" w14:textId="77777777" w:rsidR="0015062E" w:rsidRPr="00341DCF" w:rsidRDefault="0015062E" w:rsidP="00060CCC">
            <w:pPr>
              <w:keepNext/>
              <w:suppressAutoHyphens/>
              <w:ind w:right="116"/>
              <w:jc w:val="right"/>
              <w:rPr>
                <w:sz w:val="20"/>
              </w:rPr>
            </w:pPr>
            <w:r w:rsidRPr="00341DCF">
              <w:rPr>
                <w:sz w:val="20"/>
                <w:szCs w:val="20"/>
              </w:rPr>
              <w:t>TBD</w:t>
            </w:r>
          </w:p>
        </w:tc>
      </w:tr>
      <w:tr w:rsidR="0015062E" w:rsidRPr="00341DCF" w14:paraId="2F36073D" w14:textId="77777777" w:rsidTr="00060CCC">
        <w:trPr>
          <w:trHeight w:val="22"/>
        </w:trPr>
        <w:tc>
          <w:tcPr>
            <w:tcW w:w="3484" w:type="pct"/>
            <w:tcMar>
              <w:top w:w="17" w:type="dxa"/>
              <w:left w:w="108" w:type="dxa"/>
              <w:bottom w:w="17" w:type="dxa"/>
              <w:right w:w="108" w:type="dxa"/>
            </w:tcMar>
          </w:tcPr>
          <w:p w14:paraId="110B8B91" w14:textId="77777777" w:rsidR="0015062E" w:rsidRPr="00341DCF" w:rsidRDefault="0015062E" w:rsidP="00060CCC">
            <w:pPr>
              <w:keepNext/>
              <w:suppressAutoHyphens/>
              <w:ind w:right="55"/>
              <w:jc w:val="left"/>
              <w:rPr>
                <w:b/>
                <w:sz w:val="20"/>
              </w:rPr>
            </w:pPr>
            <w:r w:rsidRPr="00341DCF">
              <w:rPr>
                <w:sz w:val="20"/>
              </w:rPr>
              <w:t>Previously approved HFC phase-down investment projects</w:t>
            </w:r>
          </w:p>
        </w:tc>
        <w:tc>
          <w:tcPr>
            <w:tcW w:w="1516" w:type="pct"/>
          </w:tcPr>
          <w:p w14:paraId="02F5EA9C" w14:textId="77777777" w:rsidR="0015062E" w:rsidRPr="00341DCF" w:rsidRDefault="0015062E" w:rsidP="00060CCC">
            <w:pPr>
              <w:keepNext/>
              <w:suppressAutoHyphens/>
              <w:ind w:right="116"/>
              <w:jc w:val="right"/>
              <w:rPr>
                <w:b/>
                <w:sz w:val="20"/>
              </w:rPr>
            </w:pPr>
            <w:r w:rsidRPr="00341DCF">
              <w:rPr>
                <w:sz w:val="20"/>
              </w:rPr>
              <w:t>No</w:t>
            </w:r>
          </w:p>
        </w:tc>
      </w:tr>
      <w:tr w:rsidR="0015062E" w:rsidRPr="00341DCF" w14:paraId="7FFB7A49" w14:textId="77777777" w:rsidTr="00060CCC">
        <w:trPr>
          <w:trHeight w:val="221"/>
        </w:trPr>
        <w:tc>
          <w:tcPr>
            <w:tcW w:w="3484" w:type="pct"/>
            <w:tcMar>
              <w:top w:w="17" w:type="dxa"/>
              <w:left w:w="108" w:type="dxa"/>
              <w:bottom w:w="17" w:type="dxa"/>
              <w:right w:w="108" w:type="dxa"/>
            </w:tcMar>
          </w:tcPr>
          <w:p w14:paraId="46C07B37" w14:textId="77777777" w:rsidR="0015062E" w:rsidRPr="00341DCF" w:rsidRDefault="0015062E" w:rsidP="00060CCC">
            <w:pPr>
              <w:keepNext/>
              <w:suppressAutoHyphens/>
              <w:ind w:right="172"/>
              <w:jc w:val="left"/>
              <w:rPr>
                <w:sz w:val="20"/>
                <w:szCs w:val="20"/>
              </w:rPr>
            </w:pPr>
            <w:r w:rsidRPr="00341DCF">
              <w:rPr>
                <w:sz w:val="20"/>
                <w:szCs w:val="20"/>
              </w:rPr>
              <w:t>Aggregate reductions from previously approved projects</w:t>
            </w:r>
          </w:p>
        </w:tc>
        <w:tc>
          <w:tcPr>
            <w:tcW w:w="1516" w:type="pct"/>
          </w:tcPr>
          <w:p w14:paraId="6143C578" w14:textId="77777777" w:rsidR="0015062E" w:rsidRPr="00341DCF" w:rsidRDefault="0015062E" w:rsidP="00060CCC">
            <w:pPr>
              <w:ind w:right="116"/>
              <w:jc w:val="right"/>
              <w:rPr>
                <w:sz w:val="20"/>
                <w:szCs w:val="20"/>
              </w:rPr>
            </w:pPr>
            <w:r w:rsidRPr="00341DCF">
              <w:rPr>
                <w:sz w:val="20"/>
                <w:szCs w:val="20"/>
              </w:rPr>
              <w:t>n/a</w:t>
            </w:r>
          </w:p>
        </w:tc>
      </w:tr>
    </w:tbl>
    <w:p w14:paraId="6D8F3FB9" w14:textId="77777777" w:rsidR="0015062E" w:rsidRPr="00341DCF" w:rsidRDefault="0015062E" w:rsidP="0015062E">
      <w:pPr>
        <w:jc w:val="cente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1133"/>
        <w:gridCol w:w="1418"/>
        <w:gridCol w:w="993"/>
        <w:gridCol w:w="709"/>
        <w:gridCol w:w="709"/>
        <w:gridCol w:w="997"/>
        <w:gridCol w:w="993"/>
        <w:gridCol w:w="988"/>
      </w:tblGrid>
      <w:tr w:rsidR="0015062E" w:rsidRPr="00341DCF" w14:paraId="49ADA837" w14:textId="77777777" w:rsidTr="00060CCC">
        <w:trPr>
          <w:trHeight w:val="216"/>
        </w:trPr>
        <w:tc>
          <w:tcPr>
            <w:tcW w:w="2119" w:type="pct"/>
            <w:gridSpan w:val="3"/>
          </w:tcPr>
          <w:p w14:paraId="2B8C8A21" w14:textId="77777777" w:rsidR="0015062E" w:rsidRPr="00341DCF" w:rsidRDefault="0015062E" w:rsidP="00060CCC">
            <w:pPr>
              <w:rPr>
                <w:b/>
                <w:bCs/>
                <w:sz w:val="20"/>
                <w:szCs w:val="20"/>
              </w:rPr>
            </w:pPr>
            <w:r w:rsidRPr="00341DCF">
              <w:rPr>
                <w:b/>
                <w:bCs/>
                <w:sz w:val="20"/>
                <w:szCs w:val="20"/>
              </w:rPr>
              <w:t>PROJECT DATA AS AGREED</w:t>
            </w:r>
          </w:p>
        </w:tc>
        <w:tc>
          <w:tcPr>
            <w:tcW w:w="531" w:type="pct"/>
            <w:vAlign w:val="center"/>
          </w:tcPr>
          <w:p w14:paraId="499BD972" w14:textId="77777777" w:rsidR="0015062E" w:rsidRPr="00341DCF" w:rsidRDefault="0015062E" w:rsidP="00060CCC">
            <w:pPr>
              <w:jc w:val="center"/>
              <w:rPr>
                <w:b/>
                <w:bCs/>
                <w:sz w:val="20"/>
                <w:szCs w:val="20"/>
              </w:rPr>
            </w:pPr>
            <w:r w:rsidRPr="00341DCF">
              <w:rPr>
                <w:b/>
                <w:bCs/>
                <w:sz w:val="20"/>
                <w:szCs w:val="20"/>
              </w:rPr>
              <w:t>2025</w:t>
            </w:r>
          </w:p>
        </w:tc>
        <w:tc>
          <w:tcPr>
            <w:tcW w:w="379" w:type="pct"/>
            <w:vAlign w:val="center"/>
          </w:tcPr>
          <w:p w14:paraId="7AF1D2DC" w14:textId="77777777" w:rsidR="0015062E" w:rsidRPr="00341DCF" w:rsidRDefault="0015062E" w:rsidP="00060CCC">
            <w:pPr>
              <w:jc w:val="center"/>
              <w:rPr>
                <w:b/>
                <w:bCs/>
                <w:sz w:val="20"/>
                <w:szCs w:val="20"/>
              </w:rPr>
            </w:pPr>
            <w:r w:rsidRPr="00341DCF">
              <w:rPr>
                <w:b/>
                <w:bCs/>
                <w:sz w:val="20"/>
                <w:szCs w:val="20"/>
              </w:rPr>
              <w:t>2026</w:t>
            </w:r>
          </w:p>
        </w:tc>
        <w:tc>
          <w:tcPr>
            <w:tcW w:w="379" w:type="pct"/>
            <w:vAlign w:val="center"/>
          </w:tcPr>
          <w:p w14:paraId="2A334A11" w14:textId="77777777" w:rsidR="0015062E" w:rsidRPr="00341DCF" w:rsidRDefault="0015062E" w:rsidP="00060CCC">
            <w:pPr>
              <w:jc w:val="center"/>
              <w:rPr>
                <w:b/>
                <w:bCs/>
                <w:sz w:val="20"/>
                <w:szCs w:val="20"/>
              </w:rPr>
            </w:pPr>
            <w:r w:rsidRPr="00341DCF">
              <w:rPr>
                <w:b/>
                <w:bCs/>
                <w:sz w:val="20"/>
                <w:szCs w:val="20"/>
              </w:rPr>
              <w:t>2027</w:t>
            </w:r>
          </w:p>
        </w:tc>
        <w:tc>
          <w:tcPr>
            <w:tcW w:w="533" w:type="pct"/>
          </w:tcPr>
          <w:p w14:paraId="0CAD49AB" w14:textId="77777777" w:rsidR="0015062E" w:rsidRPr="00341DCF" w:rsidRDefault="0015062E" w:rsidP="00060CCC">
            <w:pPr>
              <w:jc w:val="center"/>
              <w:rPr>
                <w:b/>
                <w:bCs/>
                <w:sz w:val="20"/>
                <w:szCs w:val="20"/>
              </w:rPr>
            </w:pPr>
            <w:r w:rsidRPr="00341DCF">
              <w:rPr>
                <w:b/>
                <w:bCs/>
                <w:sz w:val="20"/>
                <w:szCs w:val="20"/>
              </w:rPr>
              <w:t>2028</w:t>
            </w:r>
          </w:p>
        </w:tc>
        <w:tc>
          <w:tcPr>
            <w:tcW w:w="531" w:type="pct"/>
          </w:tcPr>
          <w:p w14:paraId="6EEFD047" w14:textId="77777777" w:rsidR="0015062E" w:rsidRPr="00341DCF" w:rsidRDefault="0015062E" w:rsidP="00060CCC">
            <w:pPr>
              <w:jc w:val="center"/>
              <w:rPr>
                <w:b/>
                <w:bCs/>
                <w:sz w:val="20"/>
                <w:szCs w:val="20"/>
              </w:rPr>
            </w:pPr>
            <w:r w:rsidRPr="00341DCF">
              <w:rPr>
                <w:b/>
                <w:bCs/>
                <w:sz w:val="20"/>
                <w:szCs w:val="20"/>
              </w:rPr>
              <w:t>2029</w:t>
            </w:r>
          </w:p>
        </w:tc>
        <w:tc>
          <w:tcPr>
            <w:tcW w:w="528" w:type="pct"/>
            <w:vAlign w:val="center"/>
          </w:tcPr>
          <w:p w14:paraId="0116259D" w14:textId="77777777" w:rsidR="0015062E" w:rsidRPr="00341DCF" w:rsidRDefault="0015062E" w:rsidP="00060CCC">
            <w:pPr>
              <w:jc w:val="center"/>
              <w:rPr>
                <w:b/>
                <w:bCs/>
                <w:sz w:val="20"/>
                <w:szCs w:val="20"/>
              </w:rPr>
            </w:pPr>
            <w:r w:rsidRPr="00341DCF">
              <w:rPr>
                <w:b/>
                <w:bCs/>
                <w:sz w:val="20"/>
                <w:szCs w:val="20"/>
              </w:rPr>
              <w:t>Total</w:t>
            </w:r>
          </w:p>
        </w:tc>
      </w:tr>
      <w:tr w:rsidR="0015062E" w:rsidRPr="00341DCF" w14:paraId="35085297" w14:textId="77777777" w:rsidTr="00060CCC">
        <w:trPr>
          <w:trHeight w:val="119"/>
        </w:trPr>
        <w:tc>
          <w:tcPr>
            <w:tcW w:w="755" w:type="pct"/>
            <w:vMerge w:val="restart"/>
            <w:vAlign w:val="center"/>
          </w:tcPr>
          <w:p w14:paraId="261B17F5" w14:textId="77777777" w:rsidR="0015062E" w:rsidRPr="00341DCF" w:rsidRDefault="0015062E" w:rsidP="00060CCC">
            <w:pPr>
              <w:jc w:val="left"/>
              <w:rPr>
                <w:sz w:val="20"/>
                <w:szCs w:val="20"/>
              </w:rPr>
            </w:pPr>
            <w:r w:rsidRPr="00341DCF">
              <w:rPr>
                <w:sz w:val="20"/>
                <w:szCs w:val="20"/>
              </w:rPr>
              <w:t>Consumption (CO</w:t>
            </w:r>
            <w:r w:rsidRPr="00341DCF">
              <w:rPr>
                <w:sz w:val="20"/>
                <w:szCs w:val="20"/>
                <w:vertAlign w:val="subscript"/>
              </w:rPr>
              <w:t>2</w:t>
            </w:r>
            <w:r w:rsidRPr="00341DCF">
              <w:rPr>
                <w:sz w:val="20"/>
                <w:szCs w:val="20"/>
              </w:rPr>
              <w:noBreakHyphen/>
              <w:t>eq tonnes)</w:t>
            </w:r>
          </w:p>
        </w:tc>
        <w:tc>
          <w:tcPr>
            <w:tcW w:w="1364" w:type="pct"/>
            <w:gridSpan w:val="2"/>
            <w:vAlign w:val="bottom"/>
          </w:tcPr>
          <w:p w14:paraId="7872C600" w14:textId="77777777" w:rsidR="0015062E" w:rsidRPr="00341DCF" w:rsidRDefault="0015062E" w:rsidP="00060CCC">
            <w:pPr>
              <w:jc w:val="left"/>
              <w:rPr>
                <w:sz w:val="20"/>
                <w:szCs w:val="20"/>
              </w:rPr>
            </w:pPr>
            <w:r w:rsidRPr="00341DCF">
              <w:rPr>
                <w:sz w:val="20"/>
                <w:szCs w:val="20"/>
              </w:rPr>
              <w:t>Montreal Protocol limits</w:t>
            </w:r>
          </w:p>
        </w:tc>
        <w:tc>
          <w:tcPr>
            <w:tcW w:w="1822" w:type="pct"/>
            <w:gridSpan w:val="4"/>
          </w:tcPr>
          <w:p w14:paraId="6622F073" w14:textId="77777777" w:rsidR="0015062E" w:rsidRPr="00341DCF" w:rsidRDefault="0015062E" w:rsidP="00060CCC">
            <w:pPr>
              <w:jc w:val="center"/>
              <w:rPr>
                <w:sz w:val="20"/>
                <w:szCs w:val="20"/>
              </w:rPr>
            </w:pPr>
            <w:r w:rsidRPr="00341DCF">
              <w:rPr>
                <w:sz w:val="20"/>
                <w:szCs w:val="20"/>
              </w:rPr>
              <w:t>3,261,874</w:t>
            </w:r>
          </w:p>
        </w:tc>
        <w:tc>
          <w:tcPr>
            <w:tcW w:w="531" w:type="pct"/>
          </w:tcPr>
          <w:p w14:paraId="656F4EC1" w14:textId="77777777" w:rsidR="0015062E" w:rsidRPr="00341DCF" w:rsidRDefault="0015062E" w:rsidP="00060CCC">
            <w:pPr>
              <w:ind w:left="-105"/>
              <w:jc w:val="right"/>
              <w:rPr>
                <w:sz w:val="20"/>
                <w:szCs w:val="20"/>
              </w:rPr>
            </w:pPr>
            <w:r w:rsidRPr="00341DCF">
              <w:rPr>
                <w:color w:val="000000"/>
                <w:sz w:val="20"/>
                <w:szCs w:val="20"/>
                <w:lang w:eastAsia="en-CA"/>
              </w:rPr>
              <w:t>2,935,687</w:t>
            </w:r>
          </w:p>
        </w:tc>
        <w:tc>
          <w:tcPr>
            <w:tcW w:w="528" w:type="pct"/>
          </w:tcPr>
          <w:p w14:paraId="7A2D404A" w14:textId="77777777" w:rsidR="0015062E" w:rsidRPr="00341DCF" w:rsidRDefault="0015062E" w:rsidP="00060CCC">
            <w:pPr>
              <w:jc w:val="right"/>
              <w:rPr>
                <w:sz w:val="20"/>
                <w:szCs w:val="20"/>
              </w:rPr>
            </w:pPr>
            <w:r w:rsidRPr="00341DCF">
              <w:rPr>
                <w:sz w:val="20"/>
                <w:szCs w:val="20"/>
              </w:rPr>
              <w:t>n/a</w:t>
            </w:r>
          </w:p>
        </w:tc>
      </w:tr>
      <w:tr w:rsidR="0015062E" w:rsidRPr="00341DCF" w14:paraId="565CA308" w14:textId="77777777" w:rsidTr="00060CCC">
        <w:trPr>
          <w:trHeight w:val="46"/>
        </w:trPr>
        <w:tc>
          <w:tcPr>
            <w:tcW w:w="755" w:type="pct"/>
            <w:vMerge/>
          </w:tcPr>
          <w:p w14:paraId="1B554080" w14:textId="77777777" w:rsidR="0015062E" w:rsidRPr="00341DCF" w:rsidRDefault="0015062E" w:rsidP="00060CCC">
            <w:pPr>
              <w:rPr>
                <w:sz w:val="20"/>
                <w:szCs w:val="20"/>
              </w:rPr>
            </w:pPr>
          </w:p>
        </w:tc>
        <w:tc>
          <w:tcPr>
            <w:tcW w:w="1364" w:type="pct"/>
            <w:gridSpan w:val="2"/>
            <w:vAlign w:val="bottom"/>
          </w:tcPr>
          <w:p w14:paraId="30983994" w14:textId="77777777" w:rsidR="0015062E" w:rsidRPr="00341DCF" w:rsidRDefault="0015062E" w:rsidP="00060CCC">
            <w:pPr>
              <w:jc w:val="left"/>
              <w:rPr>
                <w:sz w:val="20"/>
                <w:szCs w:val="20"/>
              </w:rPr>
            </w:pPr>
            <w:r w:rsidRPr="00341DCF">
              <w:rPr>
                <w:sz w:val="20"/>
                <w:szCs w:val="20"/>
              </w:rPr>
              <w:t>Maximum allowable</w:t>
            </w:r>
          </w:p>
        </w:tc>
        <w:tc>
          <w:tcPr>
            <w:tcW w:w="1822" w:type="pct"/>
            <w:gridSpan w:val="4"/>
          </w:tcPr>
          <w:p w14:paraId="5AE5BCC1" w14:textId="77777777" w:rsidR="0015062E" w:rsidRPr="00341DCF" w:rsidRDefault="0015062E" w:rsidP="00060CCC">
            <w:pPr>
              <w:jc w:val="center"/>
              <w:rPr>
                <w:sz w:val="20"/>
                <w:szCs w:val="20"/>
              </w:rPr>
            </w:pPr>
            <w:r w:rsidRPr="00341DCF">
              <w:rPr>
                <w:sz w:val="20"/>
                <w:szCs w:val="20"/>
              </w:rPr>
              <w:t>3,261,874</w:t>
            </w:r>
          </w:p>
        </w:tc>
        <w:tc>
          <w:tcPr>
            <w:tcW w:w="531" w:type="pct"/>
          </w:tcPr>
          <w:p w14:paraId="3A8717B9" w14:textId="77777777" w:rsidR="0015062E" w:rsidRPr="00341DCF" w:rsidRDefault="0015062E" w:rsidP="00060CCC">
            <w:pPr>
              <w:ind w:left="-105"/>
              <w:jc w:val="right"/>
              <w:rPr>
                <w:sz w:val="20"/>
                <w:szCs w:val="20"/>
              </w:rPr>
            </w:pPr>
            <w:r w:rsidRPr="00341DCF">
              <w:rPr>
                <w:color w:val="000000"/>
                <w:sz w:val="20"/>
                <w:szCs w:val="20"/>
                <w:lang w:eastAsia="en-CA"/>
              </w:rPr>
              <w:t>2,935,687</w:t>
            </w:r>
          </w:p>
        </w:tc>
        <w:tc>
          <w:tcPr>
            <w:tcW w:w="528" w:type="pct"/>
          </w:tcPr>
          <w:p w14:paraId="6BA5E55A" w14:textId="77777777" w:rsidR="0015062E" w:rsidRPr="00341DCF" w:rsidRDefault="0015062E" w:rsidP="00060CCC">
            <w:pPr>
              <w:jc w:val="right"/>
              <w:rPr>
                <w:sz w:val="20"/>
                <w:szCs w:val="20"/>
              </w:rPr>
            </w:pPr>
            <w:r w:rsidRPr="00341DCF">
              <w:rPr>
                <w:sz w:val="20"/>
                <w:szCs w:val="20"/>
              </w:rPr>
              <w:t>n/a</w:t>
            </w:r>
          </w:p>
        </w:tc>
      </w:tr>
      <w:tr w:rsidR="0015062E" w:rsidRPr="00341DCF" w14:paraId="62B49332" w14:textId="77777777" w:rsidTr="00060CCC">
        <w:trPr>
          <w:trHeight w:val="46"/>
        </w:trPr>
        <w:tc>
          <w:tcPr>
            <w:tcW w:w="755" w:type="pct"/>
            <w:vMerge/>
          </w:tcPr>
          <w:p w14:paraId="3AE75521" w14:textId="77777777" w:rsidR="0015062E" w:rsidRPr="00341DCF" w:rsidRDefault="0015062E" w:rsidP="00060CCC">
            <w:pPr>
              <w:rPr>
                <w:sz w:val="20"/>
                <w:szCs w:val="20"/>
              </w:rPr>
            </w:pPr>
          </w:p>
        </w:tc>
        <w:tc>
          <w:tcPr>
            <w:tcW w:w="1364" w:type="pct"/>
            <w:gridSpan w:val="2"/>
            <w:vAlign w:val="bottom"/>
          </w:tcPr>
          <w:p w14:paraId="57B9AA0E" w14:textId="77777777" w:rsidR="0015062E" w:rsidRPr="00341DCF" w:rsidRDefault="0015062E" w:rsidP="00060CCC">
            <w:pPr>
              <w:jc w:val="left"/>
              <w:rPr>
                <w:sz w:val="20"/>
                <w:szCs w:val="20"/>
              </w:rPr>
            </w:pPr>
            <w:r w:rsidRPr="00341DCF">
              <w:rPr>
                <w:sz w:val="20"/>
                <w:szCs w:val="20"/>
              </w:rPr>
              <w:t>Reduction from baseline (%)</w:t>
            </w:r>
          </w:p>
        </w:tc>
        <w:tc>
          <w:tcPr>
            <w:tcW w:w="1822" w:type="pct"/>
            <w:gridSpan w:val="4"/>
          </w:tcPr>
          <w:p w14:paraId="08BDB77A" w14:textId="77777777" w:rsidR="0015062E" w:rsidRPr="00341DCF" w:rsidRDefault="0015062E" w:rsidP="00060CCC">
            <w:pPr>
              <w:jc w:val="center"/>
              <w:rPr>
                <w:sz w:val="20"/>
                <w:szCs w:val="20"/>
              </w:rPr>
            </w:pPr>
            <w:r w:rsidRPr="00341DCF">
              <w:rPr>
                <w:sz w:val="20"/>
                <w:szCs w:val="20"/>
              </w:rPr>
              <w:t>freeze</w:t>
            </w:r>
          </w:p>
        </w:tc>
        <w:tc>
          <w:tcPr>
            <w:tcW w:w="531" w:type="pct"/>
          </w:tcPr>
          <w:p w14:paraId="7134755F" w14:textId="79DFCDC8" w:rsidR="0015062E" w:rsidRPr="00341DCF" w:rsidRDefault="0015062E" w:rsidP="00060CCC">
            <w:pPr>
              <w:jc w:val="center"/>
              <w:rPr>
                <w:sz w:val="20"/>
                <w:szCs w:val="20"/>
              </w:rPr>
            </w:pPr>
            <w:r w:rsidRPr="00341DCF">
              <w:rPr>
                <w:sz w:val="20"/>
                <w:szCs w:val="20"/>
              </w:rPr>
              <w:t>10</w:t>
            </w:r>
            <w:r w:rsidR="00F050C3" w:rsidRPr="00341DCF">
              <w:rPr>
                <w:sz w:val="20"/>
                <w:szCs w:val="20"/>
              </w:rPr>
              <w:t>.0</w:t>
            </w:r>
          </w:p>
        </w:tc>
        <w:tc>
          <w:tcPr>
            <w:tcW w:w="528" w:type="pct"/>
          </w:tcPr>
          <w:p w14:paraId="0487A43E" w14:textId="77777777" w:rsidR="0015062E" w:rsidRPr="00341DCF" w:rsidRDefault="0015062E" w:rsidP="00060CCC">
            <w:pPr>
              <w:jc w:val="right"/>
              <w:rPr>
                <w:sz w:val="20"/>
                <w:szCs w:val="20"/>
              </w:rPr>
            </w:pPr>
            <w:r w:rsidRPr="00341DCF">
              <w:rPr>
                <w:sz w:val="20"/>
                <w:szCs w:val="20"/>
              </w:rPr>
              <w:t>n/a</w:t>
            </w:r>
          </w:p>
        </w:tc>
      </w:tr>
      <w:tr w:rsidR="0015062E" w:rsidRPr="00341DCF" w14:paraId="627EBCEF" w14:textId="77777777" w:rsidTr="00E90E6E">
        <w:trPr>
          <w:trHeight w:val="46"/>
        </w:trPr>
        <w:tc>
          <w:tcPr>
            <w:tcW w:w="755" w:type="pct"/>
            <w:vMerge w:val="restart"/>
            <w:vAlign w:val="center"/>
          </w:tcPr>
          <w:p w14:paraId="447FD99A" w14:textId="77777777" w:rsidR="0015062E" w:rsidRPr="00341DCF" w:rsidRDefault="0015062E" w:rsidP="00060CCC">
            <w:pPr>
              <w:jc w:val="left"/>
              <w:rPr>
                <w:sz w:val="20"/>
                <w:szCs w:val="20"/>
              </w:rPr>
            </w:pPr>
            <w:r w:rsidRPr="00341DCF">
              <w:rPr>
                <w:sz w:val="20"/>
                <w:szCs w:val="20"/>
              </w:rPr>
              <w:t>Amounts recommended in principle (US $)</w:t>
            </w:r>
          </w:p>
        </w:tc>
        <w:tc>
          <w:tcPr>
            <w:tcW w:w="606" w:type="pct"/>
            <w:vMerge w:val="restart"/>
            <w:vAlign w:val="center"/>
          </w:tcPr>
          <w:p w14:paraId="77CBCD1F" w14:textId="77777777" w:rsidR="0015062E" w:rsidRPr="00341DCF" w:rsidRDefault="0015062E" w:rsidP="00060CCC">
            <w:pPr>
              <w:jc w:val="center"/>
              <w:rPr>
                <w:sz w:val="20"/>
                <w:szCs w:val="20"/>
              </w:rPr>
            </w:pPr>
            <w:r w:rsidRPr="00341DCF">
              <w:rPr>
                <w:sz w:val="20"/>
                <w:szCs w:val="20"/>
              </w:rPr>
              <w:t>UNIDO</w:t>
            </w:r>
          </w:p>
        </w:tc>
        <w:tc>
          <w:tcPr>
            <w:tcW w:w="758" w:type="pct"/>
            <w:vAlign w:val="center"/>
          </w:tcPr>
          <w:p w14:paraId="608918D8" w14:textId="77777777" w:rsidR="0015062E" w:rsidRPr="00341DCF" w:rsidRDefault="0015062E" w:rsidP="00060CCC">
            <w:pPr>
              <w:jc w:val="left"/>
              <w:rPr>
                <w:sz w:val="20"/>
                <w:szCs w:val="20"/>
              </w:rPr>
            </w:pPr>
            <w:r w:rsidRPr="00341DCF">
              <w:rPr>
                <w:sz w:val="20"/>
                <w:szCs w:val="20"/>
              </w:rPr>
              <w:t>Project costs</w:t>
            </w:r>
          </w:p>
        </w:tc>
        <w:tc>
          <w:tcPr>
            <w:tcW w:w="531" w:type="pct"/>
            <w:vAlign w:val="center"/>
          </w:tcPr>
          <w:p w14:paraId="068AF69B" w14:textId="77777777" w:rsidR="0015062E" w:rsidRPr="00341DCF" w:rsidRDefault="0015062E" w:rsidP="00060CCC">
            <w:pPr>
              <w:ind w:left="-111"/>
              <w:jc w:val="right"/>
              <w:rPr>
                <w:sz w:val="20"/>
                <w:szCs w:val="20"/>
              </w:rPr>
            </w:pPr>
            <w:r w:rsidRPr="00341DCF">
              <w:rPr>
                <w:sz w:val="20"/>
                <w:szCs w:val="20"/>
              </w:rPr>
              <w:t>235,000</w:t>
            </w:r>
          </w:p>
        </w:tc>
        <w:tc>
          <w:tcPr>
            <w:tcW w:w="379" w:type="pct"/>
          </w:tcPr>
          <w:p w14:paraId="1C234D83" w14:textId="77777777" w:rsidR="0015062E" w:rsidRPr="00341DCF" w:rsidRDefault="0015062E" w:rsidP="00060CCC">
            <w:pPr>
              <w:jc w:val="right"/>
              <w:rPr>
                <w:sz w:val="20"/>
                <w:szCs w:val="20"/>
              </w:rPr>
            </w:pPr>
            <w:r w:rsidRPr="00341DCF">
              <w:rPr>
                <w:sz w:val="20"/>
                <w:szCs w:val="20"/>
              </w:rPr>
              <w:t>0</w:t>
            </w:r>
          </w:p>
        </w:tc>
        <w:tc>
          <w:tcPr>
            <w:tcW w:w="379" w:type="pct"/>
          </w:tcPr>
          <w:p w14:paraId="11614CB8" w14:textId="77777777" w:rsidR="0015062E" w:rsidRPr="00341DCF" w:rsidRDefault="0015062E" w:rsidP="00060CCC">
            <w:pPr>
              <w:jc w:val="right"/>
              <w:rPr>
                <w:sz w:val="20"/>
                <w:szCs w:val="20"/>
              </w:rPr>
            </w:pPr>
            <w:r w:rsidRPr="00341DCF">
              <w:rPr>
                <w:sz w:val="20"/>
                <w:szCs w:val="20"/>
              </w:rPr>
              <w:t>0</w:t>
            </w:r>
          </w:p>
        </w:tc>
        <w:tc>
          <w:tcPr>
            <w:tcW w:w="533" w:type="pct"/>
          </w:tcPr>
          <w:p w14:paraId="5CC8F62D" w14:textId="20546ED2" w:rsidR="0015062E" w:rsidRPr="00341DCF" w:rsidRDefault="0015062E" w:rsidP="00060CCC">
            <w:pPr>
              <w:ind w:left="-103"/>
              <w:jc w:val="right"/>
              <w:rPr>
                <w:sz w:val="20"/>
                <w:szCs w:val="20"/>
              </w:rPr>
            </w:pPr>
            <w:r w:rsidRPr="00341DCF">
              <w:rPr>
                <w:sz w:val="20"/>
                <w:szCs w:val="20"/>
              </w:rPr>
              <w:t>3</w:t>
            </w:r>
            <w:r w:rsidR="00E90E6E" w:rsidRPr="00341DCF">
              <w:rPr>
                <w:sz w:val="20"/>
                <w:szCs w:val="20"/>
              </w:rPr>
              <w:t>48</w:t>
            </w:r>
            <w:r w:rsidRPr="00341DCF">
              <w:rPr>
                <w:sz w:val="20"/>
                <w:szCs w:val="20"/>
              </w:rPr>
              <w:t>,500</w:t>
            </w:r>
          </w:p>
        </w:tc>
        <w:tc>
          <w:tcPr>
            <w:tcW w:w="531" w:type="pct"/>
          </w:tcPr>
          <w:p w14:paraId="2498F331" w14:textId="77777777" w:rsidR="0015062E" w:rsidRPr="00341DCF" w:rsidRDefault="0015062E" w:rsidP="00060CCC">
            <w:pPr>
              <w:jc w:val="right"/>
              <w:rPr>
                <w:sz w:val="20"/>
                <w:szCs w:val="20"/>
              </w:rPr>
            </w:pPr>
            <w:r w:rsidRPr="00341DCF">
              <w:rPr>
                <w:sz w:val="20"/>
                <w:szCs w:val="20"/>
              </w:rPr>
              <w:t>0</w:t>
            </w:r>
          </w:p>
        </w:tc>
        <w:tc>
          <w:tcPr>
            <w:tcW w:w="528" w:type="pct"/>
          </w:tcPr>
          <w:p w14:paraId="1AB66649" w14:textId="77777777" w:rsidR="0015062E" w:rsidRPr="00341DCF" w:rsidRDefault="0015062E" w:rsidP="00060CCC">
            <w:pPr>
              <w:jc w:val="right"/>
              <w:rPr>
                <w:sz w:val="20"/>
                <w:szCs w:val="20"/>
              </w:rPr>
            </w:pPr>
            <w:r w:rsidRPr="00341DCF">
              <w:rPr>
                <w:rFonts w:cstheme="minorHAnsi"/>
                <w:sz w:val="20"/>
                <w:szCs w:val="20"/>
                <w:lang w:val="en-GB" w:eastAsia="en-CA"/>
              </w:rPr>
              <w:t>583,500</w:t>
            </w:r>
          </w:p>
        </w:tc>
      </w:tr>
      <w:tr w:rsidR="0015062E" w:rsidRPr="00341DCF" w14:paraId="59401C52" w14:textId="77777777" w:rsidTr="00247AFE">
        <w:trPr>
          <w:trHeight w:val="46"/>
        </w:trPr>
        <w:tc>
          <w:tcPr>
            <w:tcW w:w="755" w:type="pct"/>
            <w:vMerge/>
          </w:tcPr>
          <w:p w14:paraId="3323026E" w14:textId="77777777" w:rsidR="0015062E" w:rsidRPr="00341DCF" w:rsidRDefault="0015062E" w:rsidP="00060CCC">
            <w:pPr>
              <w:rPr>
                <w:sz w:val="20"/>
                <w:szCs w:val="20"/>
              </w:rPr>
            </w:pPr>
          </w:p>
        </w:tc>
        <w:tc>
          <w:tcPr>
            <w:tcW w:w="606" w:type="pct"/>
            <w:vMerge/>
            <w:vAlign w:val="center"/>
          </w:tcPr>
          <w:p w14:paraId="6120F520" w14:textId="77777777" w:rsidR="0015062E" w:rsidRPr="00341DCF" w:rsidRDefault="0015062E" w:rsidP="00060CCC">
            <w:pPr>
              <w:jc w:val="center"/>
              <w:rPr>
                <w:sz w:val="20"/>
                <w:szCs w:val="20"/>
              </w:rPr>
            </w:pPr>
          </w:p>
        </w:tc>
        <w:tc>
          <w:tcPr>
            <w:tcW w:w="758" w:type="pct"/>
            <w:vAlign w:val="center"/>
          </w:tcPr>
          <w:p w14:paraId="4868AB2F" w14:textId="77777777" w:rsidR="0015062E" w:rsidRPr="00341DCF" w:rsidRDefault="0015062E" w:rsidP="00060CCC">
            <w:pPr>
              <w:jc w:val="left"/>
              <w:rPr>
                <w:sz w:val="20"/>
                <w:szCs w:val="20"/>
              </w:rPr>
            </w:pPr>
            <w:r w:rsidRPr="00341DCF">
              <w:rPr>
                <w:sz w:val="20"/>
                <w:szCs w:val="20"/>
              </w:rPr>
              <w:t>Support costs</w:t>
            </w:r>
          </w:p>
        </w:tc>
        <w:tc>
          <w:tcPr>
            <w:tcW w:w="531" w:type="pct"/>
            <w:vAlign w:val="center"/>
          </w:tcPr>
          <w:p w14:paraId="727C0CC1" w14:textId="75BDD38D" w:rsidR="0015062E" w:rsidRPr="00341DCF" w:rsidRDefault="00A12CEF" w:rsidP="00060CCC">
            <w:pPr>
              <w:jc w:val="right"/>
              <w:rPr>
                <w:sz w:val="20"/>
                <w:szCs w:val="20"/>
              </w:rPr>
            </w:pPr>
            <w:r w:rsidRPr="00341DCF">
              <w:rPr>
                <w:sz w:val="20"/>
                <w:szCs w:val="20"/>
              </w:rPr>
              <w:t>16,450</w:t>
            </w:r>
          </w:p>
        </w:tc>
        <w:tc>
          <w:tcPr>
            <w:tcW w:w="379" w:type="pct"/>
          </w:tcPr>
          <w:p w14:paraId="1C022A6C" w14:textId="77777777" w:rsidR="0015062E" w:rsidRPr="00341DCF" w:rsidRDefault="0015062E" w:rsidP="00060CCC">
            <w:pPr>
              <w:jc w:val="right"/>
              <w:rPr>
                <w:sz w:val="20"/>
                <w:szCs w:val="20"/>
              </w:rPr>
            </w:pPr>
            <w:r w:rsidRPr="00341DCF">
              <w:rPr>
                <w:sz w:val="20"/>
                <w:szCs w:val="20"/>
              </w:rPr>
              <w:t>0</w:t>
            </w:r>
          </w:p>
        </w:tc>
        <w:tc>
          <w:tcPr>
            <w:tcW w:w="379" w:type="pct"/>
          </w:tcPr>
          <w:p w14:paraId="1A2230B4" w14:textId="77777777" w:rsidR="0015062E" w:rsidRPr="00341DCF" w:rsidRDefault="0015062E" w:rsidP="00060CCC">
            <w:pPr>
              <w:jc w:val="right"/>
              <w:rPr>
                <w:sz w:val="20"/>
                <w:szCs w:val="20"/>
              </w:rPr>
            </w:pPr>
            <w:r w:rsidRPr="00341DCF">
              <w:rPr>
                <w:sz w:val="20"/>
                <w:szCs w:val="20"/>
              </w:rPr>
              <w:t>0</w:t>
            </w:r>
          </w:p>
        </w:tc>
        <w:tc>
          <w:tcPr>
            <w:tcW w:w="533" w:type="pct"/>
          </w:tcPr>
          <w:p w14:paraId="2CB31719" w14:textId="0F00AD0A" w:rsidR="0015062E" w:rsidRPr="00341DCF" w:rsidRDefault="00247AFE" w:rsidP="00060CCC">
            <w:pPr>
              <w:jc w:val="right"/>
              <w:rPr>
                <w:sz w:val="20"/>
                <w:szCs w:val="20"/>
              </w:rPr>
            </w:pPr>
            <w:r w:rsidRPr="00341DCF">
              <w:rPr>
                <w:sz w:val="20"/>
                <w:szCs w:val="20"/>
              </w:rPr>
              <w:t>24,395</w:t>
            </w:r>
          </w:p>
        </w:tc>
        <w:tc>
          <w:tcPr>
            <w:tcW w:w="531" w:type="pct"/>
          </w:tcPr>
          <w:p w14:paraId="6D89EC47" w14:textId="77777777" w:rsidR="0015062E" w:rsidRPr="00341DCF" w:rsidRDefault="0015062E" w:rsidP="00060CCC">
            <w:pPr>
              <w:jc w:val="right"/>
              <w:rPr>
                <w:sz w:val="20"/>
                <w:szCs w:val="20"/>
              </w:rPr>
            </w:pPr>
            <w:r w:rsidRPr="00341DCF">
              <w:rPr>
                <w:sz w:val="20"/>
                <w:szCs w:val="20"/>
              </w:rPr>
              <w:t>0</w:t>
            </w:r>
          </w:p>
        </w:tc>
        <w:tc>
          <w:tcPr>
            <w:tcW w:w="528" w:type="pct"/>
          </w:tcPr>
          <w:p w14:paraId="5F3A4399" w14:textId="1F2DA77B" w:rsidR="0015062E" w:rsidRPr="00341DCF" w:rsidRDefault="00247AFE" w:rsidP="00060CCC">
            <w:pPr>
              <w:jc w:val="right"/>
              <w:rPr>
                <w:sz w:val="20"/>
                <w:szCs w:val="20"/>
              </w:rPr>
            </w:pPr>
            <w:r w:rsidRPr="00341DCF">
              <w:rPr>
                <w:rFonts w:cstheme="minorHAnsi"/>
                <w:sz w:val="20"/>
                <w:szCs w:val="20"/>
                <w:lang w:val="en-GB" w:eastAsia="en-CA"/>
              </w:rPr>
              <w:t>40,845</w:t>
            </w:r>
          </w:p>
        </w:tc>
      </w:tr>
      <w:tr w:rsidR="0015062E" w:rsidRPr="00341DCF" w14:paraId="17B8CFDF" w14:textId="77777777" w:rsidTr="00247AFE">
        <w:trPr>
          <w:trHeight w:val="46"/>
        </w:trPr>
        <w:tc>
          <w:tcPr>
            <w:tcW w:w="755" w:type="pct"/>
            <w:vMerge/>
          </w:tcPr>
          <w:p w14:paraId="0B8B6A88" w14:textId="77777777" w:rsidR="0015062E" w:rsidRPr="00341DCF" w:rsidRDefault="0015062E" w:rsidP="00060CCC">
            <w:pPr>
              <w:rPr>
                <w:sz w:val="20"/>
                <w:szCs w:val="20"/>
              </w:rPr>
            </w:pPr>
          </w:p>
        </w:tc>
        <w:tc>
          <w:tcPr>
            <w:tcW w:w="606" w:type="pct"/>
            <w:vMerge w:val="restart"/>
            <w:vAlign w:val="center"/>
          </w:tcPr>
          <w:p w14:paraId="7E8296BB" w14:textId="77777777" w:rsidR="0015062E" w:rsidRPr="00341DCF" w:rsidRDefault="0015062E" w:rsidP="00060CCC">
            <w:pPr>
              <w:jc w:val="center"/>
              <w:rPr>
                <w:sz w:val="20"/>
                <w:szCs w:val="20"/>
              </w:rPr>
            </w:pPr>
            <w:r w:rsidRPr="00341DCF">
              <w:rPr>
                <w:sz w:val="20"/>
                <w:szCs w:val="20"/>
              </w:rPr>
              <w:t>UNEP</w:t>
            </w:r>
          </w:p>
        </w:tc>
        <w:tc>
          <w:tcPr>
            <w:tcW w:w="758" w:type="pct"/>
            <w:vAlign w:val="center"/>
          </w:tcPr>
          <w:p w14:paraId="72DD6E07" w14:textId="77777777" w:rsidR="0015062E" w:rsidRPr="00341DCF" w:rsidRDefault="0015062E" w:rsidP="00060CCC">
            <w:pPr>
              <w:jc w:val="left"/>
              <w:rPr>
                <w:sz w:val="20"/>
                <w:szCs w:val="20"/>
              </w:rPr>
            </w:pPr>
            <w:r w:rsidRPr="00341DCF">
              <w:rPr>
                <w:sz w:val="20"/>
                <w:szCs w:val="20"/>
              </w:rPr>
              <w:t>Project costs</w:t>
            </w:r>
          </w:p>
        </w:tc>
        <w:tc>
          <w:tcPr>
            <w:tcW w:w="531" w:type="pct"/>
            <w:vAlign w:val="center"/>
          </w:tcPr>
          <w:p w14:paraId="33D30A8A" w14:textId="77777777" w:rsidR="0015062E" w:rsidRPr="00341DCF" w:rsidRDefault="0015062E" w:rsidP="00060CCC">
            <w:pPr>
              <w:ind w:left="-253"/>
              <w:jc w:val="right"/>
              <w:rPr>
                <w:sz w:val="20"/>
                <w:szCs w:val="20"/>
              </w:rPr>
            </w:pPr>
            <w:r w:rsidRPr="00341DCF">
              <w:rPr>
                <w:sz w:val="20"/>
                <w:szCs w:val="20"/>
              </w:rPr>
              <w:t>65,000</w:t>
            </w:r>
          </w:p>
        </w:tc>
        <w:tc>
          <w:tcPr>
            <w:tcW w:w="379" w:type="pct"/>
          </w:tcPr>
          <w:p w14:paraId="42481DAF" w14:textId="77777777" w:rsidR="0015062E" w:rsidRPr="00341DCF" w:rsidRDefault="0015062E" w:rsidP="00060CCC">
            <w:pPr>
              <w:jc w:val="right"/>
              <w:rPr>
                <w:sz w:val="20"/>
                <w:szCs w:val="20"/>
              </w:rPr>
            </w:pPr>
            <w:r w:rsidRPr="00341DCF">
              <w:rPr>
                <w:sz w:val="20"/>
                <w:szCs w:val="20"/>
              </w:rPr>
              <w:t>0</w:t>
            </w:r>
          </w:p>
        </w:tc>
        <w:tc>
          <w:tcPr>
            <w:tcW w:w="379" w:type="pct"/>
          </w:tcPr>
          <w:p w14:paraId="63A79C56" w14:textId="77777777" w:rsidR="0015062E" w:rsidRPr="00341DCF" w:rsidRDefault="0015062E" w:rsidP="00060CCC">
            <w:pPr>
              <w:jc w:val="right"/>
              <w:rPr>
                <w:sz w:val="20"/>
                <w:szCs w:val="20"/>
              </w:rPr>
            </w:pPr>
            <w:r w:rsidRPr="00341DCF">
              <w:rPr>
                <w:sz w:val="20"/>
                <w:szCs w:val="20"/>
              </w:rPr>
              <w:t>0</w:t>
            </w:r>
          </w:p>
        </w:tc>
        <w:tc>
          <w:tcPr>
            <w:tcW w:w="533" w:type="pct"/>
          </w:tcPr>
          <w:p w14:paraId="3025804F" w14:textId="77777777" w:rsidR="0015062E" w:rsidRPr="00341DCF" w:rsidRDefault="0015062E" w:rsidP="00060CCC">
            <w:pPr>
              <w:jc w:val="right"/>
              <w:rPr>
                <w:sz w:val="20"/>
                <w:szCs w:val="20"/>
              </w:rPr>
            </w:pPr>
            <w:r w:rsidRPr="00341DCF">
              <w:rPr>
                <w:sz w:val="20"/>
                <w:szCs w:val="20"/>
              </w:rPr>
              <w:t>45,000</w:t>
            </w:r>
          </w:p>
        </w:tc>
        <w:tc>
          <w:tcPr>
            <w:tcW w:w="531" w:type="pct"/>
          </w:tcPr>
          <w:p w14:paraId="29B83436" w14:textId="77777777" w:rsidR="0015062E" w:rsidRPr="00341DCF" w:rsidRDefault="0015062E" w:rsidP="00060CCC">
            <w:pPr>
              <w:jc w:val="right"/>
              <w:rPr>
                <w:sz w:val="20"/>
                <w:szCs w:val="20"/>
              </w:rPr>
            </w:pPr>
            <w:r w:rsidRPr="00341DCF">
              <w:rPr>
                <w:sz w:val="20"/>
                <w:szCs w:val="20"/>
              </w:rPr>
              <w:t>0</w:t>
            </w:r>
          </w:p>
        </w:tc>
        <w:tc>
          <w:tcPr>
            <w:tcW w:w="528" w:type="pct"/>
          </w:tcPr>
          <w:p w14:paraId="1AB7C978" w14:textId="77777777" w:rsidR="0015062E" w:rsidRPr="00341DCF" w:rsidRDefault="0015062E" w:rsidP="00060CCC">
            <w:pPr>
              <w:jc w:val="right"/>
              <w:rPr>
                <w:sz w:val="20"/>
                <w:szCs w:val="20"/>
              </w:rPr>
            </w:pPr>
            <w:r w:rsidRPr="00341DCF">
              <w:rPr>
                <w:rFonts w:cstheme="minorHAnsi"/>
                <w:sz w:val="20"/>
                <w:szCs w:val="20"/>
                <w:lang w:val="en-GB" w:eastAsia="en-CA"/>
              </w:rPr>
              <w:t>110,000</w:t>
            </w:r>
          </w:p>
        </w:tc>
      </w:tr>
      <w:tr w:rsidR="0015062E" w:rsidRPr="00341DCF" w14:paraId="0271F93E" w14:textId="77777777" w:rsidTr="00247AFE">
        <w:trPr>
          <w:trHeight w:val="46"/>
        </w:trPr>
        <w:tc>
          <w:tcPr>
            <w:tcW w:w="755" w:type="pct"/>
            <w:vMerge/>
          </w:tcPr>
          <w:p w14:paraId="280B583C" w14:textId="77777777" w:rsidR="0015062E" w:rsidRPr="00341DCF" w:rsidRDefault="0015062E" w:rsidP="00060CCC">
            <w:pPr>
              <w:rPr>
                <w:sz w:val="20"/>
                <w:szCs w:val="20"/>
              </w:rPr>
            </w:pPr>
          </w:p>
        </w:tc>
        <w:tc>
          <w:tcPr>
            <w:tcW w:w="606" w:type="pct"/>
            <w:vMerge/>
          </w:tcPr>
          <w:p w14:paraId="5644AE71" w14:textId="77777777" w:rsidR="0015062E" w:rsidRPr="00341DCF" w:rsidRDefault="0015062E" w:rsidP="00060CCC">
            <w:pPr>
              <w:jc w:val="left"/>
              <w:rPr>
                <w:sz w:val="20"/>
                <w:szCs w:val="20"/>
              </w:rPr>
            </w:pPr>
          </w:p>
        </w:tc>
        <w:tc>
          <w:tcPr>
            <w:tcW w:w="758" w:type="pct"/>
            <w:vAlign w:val="center"/>
          </w:tcPr>
          <w:p w14:paraId="23E50B2E" w14:textId="77777777" w:rsidR="0015062E" w:rsidRPr="00341DCF" w:rsidRDefault="0015062E" w:rsidP="00060CCC">
            <w:pPr>
              <w:jc w:val="left"/>
              <w:rPr>
                <w:sz w:val="20"/>
                <w:szCs w:val="20"/>
              </w:rPr>
            </w:pPr>
            <w:r w:rsidRPr="00341DCF">
              <w:rPr>
                <w:sz w:val="20"/>
                <w:szCs w:val="20"/>
              </w:rPr>
              <w:t>Support costs</w:t>
            </w:r>
          </w:p>
        </w:tc>
        <w:tc>
          <w:tcPr>
            <w:tcW w:w="531" w:type="pct"/>
            <w:vAlign w:val="center"/>
          </w:tcPr>
          <w:p w14:paraId="24EAAD4B" w14:textId="0CAD0D82" w:rsidR="0015062E" w:rsidRPr="00341DCF" w:rsidRDefault="00247AFE" w:rsidP="00060CCC">
            <w:pPr>
              <w:jc w:val="right"/>
              <w:rPr>
                <w:sz w:val="20"/>
                <w:szCs w:val="20"/>
              </w:rPr>
            </w:pPr>
            <w:r w:rsidRPr="00341DCF">
              <w:rPr>
                <w:sz w:val="20"/>
                <w:szCs w:val="20"/>
              </w:rPr>
              <w:t>8,450</w:t>
            </w:r>
          </w:p>
        </w:tc>
        <w:tc>
          <w:tcPr>
            <w:tcW w:w="379" w:type="pct"/>
          </w:tcPr>
          <w:p w14:paraId="5A06D7F5" w14:textId="77777777" w:rsidR="0015062E" w:rsidRPr="00341DCF" w:rsidRDefault="0015062E" w:rsidP="00060CCC">
            <w:pPr>
              <w:jc w:val="right"/>
              <w:rPr>
                <w:sz w:val="20"/>
                <w:szCs w:val="20"/>
              </w:rPr>
            </w:pPr>
            <w:r w:rsidRPr="00341DCF">
              <w:rPr>
                <w:sz w:val="20"/>
                <w:szCs w:val="20"/>
              </w:rPr>
              <w:t>0</w:t>
            </w:r>
          </w:p>
        </w:tc>
        <w:tc>
          <w:tcPr>
            <w:tcW w:w="379" w:type="pct"/>
          </w:tcPr>
          <w:p w14:paraId="5397B74E" w14:textId="77777777" w:rsidR="0015062E" w:rsidRPr="00341DCF" w:rsidRDefault="0015062E" w:rsidP="00060CCC">
            <w:pPr>
              <w:jc w:val="right"/>
              <w:rPr>
                <w:sz w:val="20"/>
                <w:szCs w:val="20"/>
              </w:rPr>
            </w:pPr>
            <w:r w:rsidRPr="00341DCF">
              <w:rPr>
                <w:sz w:val="20"/>
                <w:szCs w:val="20"/>
              </w:rPr>
              <w:t>0</w:t>
            </w:r>
          </w:p>
        </w:tc>
        <w:tc>
          <w:tcPr>
            <w:tcW w:w="533" w:type="pct"/>
          </w:tcPr>
          <w:p w14:paraId="7E601B5A" w14:textId="2FC0F878" w:rsidR="0015062E" w:rsidRPr="00341DCF" w:rsidRDefault="00247AFE" w:rsidP="00060CCC">
            <w:pPr>
              <w:jc w:val="right"/>
              <w:rPr>
                <w:sz w:val="20"/>
                <w:szCs w:val="20"/>
              </w:rPr>
            </w:pPr>
            <w:r w:rsidRPr="00341DCF">
              <w:rPr>
                <w:sz w:val="20"/>
                <w:szCs w:val="20"/>
              </w:rPr>
              <w:t>5,850</w:t>
            </w:r>
          </w:p>
        </w:tc>
        <w:tc>
          <w:tcPr>
            <w:tcW w:w="531" w:type="pct"/>
          </w:tcPr>
          <w:p w14:paraId="48063ABD" w14:textId="77777777" w:rsidR="0015062E" w:rsidRPr="00341DCF" w:rsidRDefault="0015062E" w:rsidP="00060CCC">
            <w:pPr>
              <w:jc w:val="right"/>
              <w:rPr>
                <w:sz w:val="20"/>
                <w:szCs w:val="20"/>
              </w:rPr>
            </w:pPr>
            <w:r w:rsidRPr="00341DCF">
              <w:rPr>
                <w:sz w:val="20"/>
                <w:szCs w:val="20"/>
              </w:rPr>
              <w:t>0</w:t>
            </w:r>
          </w:p>
        </w:tc>
        <w:tc>
          <w:tcPr>
            <w:tcW w:w="528" w:type="pct"/>
          </w:tcPr>
          <w:p w14:paraId="320845FE" w14:textId="27490015" w:rsidR="0015062E" w:rsidRPr="00341DCF" w:rsidRDefault="00247AFE" w:rsidP="00060CCC">
            <w:pPr>
              <w:jc w:val="right"/>
              <w:rPr>
                <w:sz w:val="20"/>
                <w:szCs w:val="20"/>
              </w:rPr>
            </w:pPr>
            <w:r w:rsidRPr="00341DCF">
              <w:rPr>
                <w:rFonts w:cstheme="minorHAnsi"/>
                <w:sz w:val="20"/>
                <w:szCs w:val="20"/>
                <w:lang w:val="en-GB" w:eastAsia="en-CA"/>
              </w:rPr>
              <w:t>14,300</w:t>
            </w:r>
          </w:p>
        </w:tc>
      </w:tr>
      <w:tr w:rsidR="0015062E" w:rsidRPr="00341DCF" w14:paraId="7292A7F1" w14:textId="77777777" w:rsidTr="00247AFE">
        <w:trPr>
          <w:trHeight w:val="157"/>
        </w:trPr>
        <w:tc>
          <w:tcPr>
            <w:tcW w:w="755" w:type="pct"/>
            <w:vMerge/>
            <w:vAlign w:val="center"/>
          </w:tcPr>
          <w:p w14:paraId="69737C70" w14:textId="77777777" w:rsidR="0015062E" w:rsidRPr="00341DCF" w:rsidRDefault="0015062E" w:rsidP="00060CCC">
            <w:pPr>
              <w:rPr>
                <w:sz w:val="20"/>
                <w:szCs w:val="20"/>
              </w:rPr>
            </w:pPr>
          </w:p>
        </w:tc>
        <w:tc>
          <w:tcPr>
            <w:tcW w:w="1364" w:type="pct"/>
            <w:gridSpan w:val="2"/>
          </w:tcPr>
          <w:p w14:paraId="0E79C862" w14:textId="77777777" w:rsidR="0015062E" w:rsidRPr="00341DCF" w:rsidRDefault="0015062E" w:rsidP="00060CCC">
            <w:pPr>
              <w:jc w:val="left"/>
              <w:rPr>
                <w:sz w:val="20"/>
                <w:szCs w:val="20"/>
              </w:rPr>
            </w:pPr>
            <w:r w:rsidRPr="00341DCF">
              <w:rPr>
                <w:sz w:val="20"/>
                <w:szCs w:val="20"/>
              </w:rPr>
              <w:t>Total project costs</w:t>
            </w:r>
          </w:p>
        </w:tc>
        <w:tc>
          <w:tcPr>
            <w:tcW w:w="531" w:type="pct"/>
          </w:tcPr>
          <w:p w14:paraId="71090D19" w14:textId="77777777" w:rsidR="0015062E" w:rsidRPr="00341DCF" w:rsidRDefault="0015062E" w:rsidP="00060CCC">
            <w:pPr>
              <w:ind w:left="-111"/>
              <w:jc w:val="right"/>
              <w:rPr>
                <w:sz w:val="20"/>
                <w:szCs w:val="20"/>
              </w:rPr>
            </w:pPr>
            <w:r w:rsidRPr="00341DCF">
              <w:rPr>
                <w:sz w:val="20"/>
                <w:szCs w:val="20"/>
              </w:rPr>
              <w:t>300,000</w:t>
            </w:r>
          </w:p>
        </w:tc>
        <w:tc>
          <w:tcPr>
            <w:tcW w:w="379" w:type="pct"/>
          </w:tcPr>
          <w:p w14:paraId="03486C73" w14:textId="77777777" w:rsidR="0015062E" w:rsidRPr="00341DCF" w:rsidRDefault="0015062E" w:rsidP="00060CCC">
            <w:pPr>
              <w:jc w:val="right"/>
              <w:rPr>
                <w:sz w:val="20"/>
                <w:szCs w:val="20"/>
              </w:rPr>
            </w:pPr>
            <w:r w:rsidRPr="00341DCF">
              <w:rPr>
                <w:sz w:val="20"/>
                <w:szCs w:val="20"/>
              </w:rPr>
              <w:t>0</w:t>
            </w:r>
          </w:p>
        </w:tc>
        <w:tc>
          <w:tcPr>
            <w:tcW w:w="379" w:type="pct"/>
          </w:tcPr>
          <w:p w14:paraId="0C752EB4" w14:textId="77777777" w:rsidR="0015062E" w:rsidRPr="00341DCF" w:rsidRDefault="0015062E" w:rsidP="00060CCC">
            <w:pPr>
              <w:jc w:val="right"/>
              <w:rPr>
                <w:sz w:val="20"/>
                <w:szCs w:val="20"/>
              </w:rPr>
            </w:pPr>
            <w:r w:rsidRPr="00341DCF">
              <w:rPr>
                <w:sz w:val="20"/>
                <w:szCs w:val="20"/>
              </w:rPr>
              <w:t>0</w:t>
            </w:r>
          </w:p>
        </w:tc>
        <w:tc>
          <w:tcPr>
            <w:tcW w:w="533" w:type="pct"/>
          </w:tcPr>
          <w:p w14:paraId="068D6858" w14:textId="77777777" w:rsidR="0015062E" w:rsidRPr="00341DCF" w:rsidRDefault="0015062E" w:rsidP="00060CCC">
            <w:pPr>
              <w:ind w:left="-103"/>
              <w:jc w:val="right"/>
              <w:rPr>
                <w:sz w:val="20"/>
                <w:szCs w:val="20"/>
              </w:rPr>
            </w:pPr>
            <w:r w:rsidRPr="00341DCF">
              <w:rPr>
                <w:sz w:val="20"/>
                <w:szCs w:val="20"/>
              </w:rPr>
              <w:t>393,500</w:t>
            </w:r>
          </w:p>
        </w:tc>
        <w:tc>
          <w:tcPr>
            <w:tcW w:w="531" w:type="pct"/>
          </w:tcPr>
          <w:p w14:paraId="79E89DDF" w14:textId="77777777" w:rsidR="0015062E" w:rsidRPr="00341DCF" w:rsidRDefault="0015062E" w:rsidP="00060CCC">
            <w:pPr>
              <w:jc w:val="right"/>
              <w:rPr>
                <w:sz w:val="20"/>
                <w:szCs w:val="20"/>
              </w:rPr>
            </w:pPr>
            <w:r w:rsidRPr="00341DCF">
              <w:rPr>
                <w:sz w:val="20"/>
                <w:szCs w:val="20"/>
              </w:rPr>
              <w:t>0</w:t>
            </w:r>
          </w:p>
        </w:tc>
        <w:tc>
          <w:tcPr>
            <w:tcW w:w="528" w:type="pct"/>
          </w:tcPr>
          <w:p w14:paraId="6BFD6182" w14:textId="77777777" w:rsidR="0015062E" w:rsidRPr="00341DCF" w:rsidRDefault="0015062E" w:rsidP="00060CCC">
            <w:pPr>
              <w:jc w:val="right"/>
              <w:rPr>
                <w:sz w:val="20"/>
                <w:szCs w:val="20"/>
              </w:rPr>
            </w:pPr>
            <w:r w:rsidRPr="00341DCF">
              <w:rPr>
                <w:rFonts w:cstheme="minorHAnsi"/>
                <w:sz w:val="20"/>
                <w:szCs w:val="20"/>
                <w:lang w:val="en-GB" w:eastAsia="en-CA"/>
              </w:rPr>
              <w:t>693,500</w:t>
            </w:r>
          </w:p>
        </w:tc>
      </w:tr>
      <w:tr w:rsidR="0015062E" w:rsidRPr="00341DCF" w14:paraId="155CFB6A" w14:textId="77777777" w:rsidTr="00950E5E">
        <w:trPr>
          <w:trHeight w:val="201"/>
        </w:trPr>
        <w:tc>
          <w:tcPr>
            <w:tcW w:w="755" w:type="pct"/>
            <w:vMerge/>
          </w:tcPr>
          <w:p w14:paraId="7F41C228" w14:textId="77777777" w:rsidR="0015062E" w:rsidRPr="00341DCF" w:rsidRDefault="0015062E" w:rsidP="00060CCC">
            <w:pPr>
              <w:rPr>
                <w:sz w:val="20"/>
                <w:szCs w:val="20"/>
              </w:rPr>
            </w:pPr>
          </w:p>
        </w:tc>
        <w:tc>
          <w:tcPr>
            <w:tcW w:w="1364" w:type="pct"/>
            <w:gridSpan w:val="2"/>
          </w:tcPr>
          <w:p w14:paraId="18C2713E" w14:textId="77777777" w:rsidR="0015062E" w:rsidRPr="00341DCF" w:rsidRDefault="0015062E" w:rsidP="00060CCC">
            <w:pPr>
              <w:jc w:val="left"/>
              <w:rPr>
                <w:sz w:val="20"/>
                <w:szCs w:val="20"/>
              </w:rPr>
            </w:pPr>
            <w:r w:rsidRPr="00341DCF">
              <w:rPr>
                <w:sz w:val="20"/>
                <w:szCs w:val="20"/>
              </w:rPr>
              <w:t>Total support costs</w:t>
            </w:r>
          </w:p>
        </w:tc>
        <w:tc>
          <w:tcPr>
            <w:tcW w:w="531" w:type="pct"/>
          </w:tcPr>
          <w:p w14:paraId="767F22F9" w14:textId="5508C2ED" w:rsidR="0015062E" w:rsidRPr="00341DCF" w:rsidRDefault="00950E5E" w:rsidP="00060CCC">
            <w:pPr>
              <w:jc w:val="right"/>
              <w:rPr>
                <w:sz w:val="20"/>
                <w:szCs w:val="20"/>
              </w:rPr>
            </w:pPr>
            <w:r w:rsidRPr="00341DCF">
              <w:rPr>
                <w:sz w:val="20"/>
                <w:szCs w:val="20"/>
              </w:rPr>
              <w:t>24,900</w:t>
            </w:r>
          </w:p>
        </w:tc>
        <w:tc>
          <w:tcPr>
            <w:tcW w:w="379" w:type="pct"/>
          </w:tcPr>
          <w:p w14:paraId="066DA74B" w14:textId="77777777" w:rsidR="0015062E" w:rsidRPr="00341DCF" w:rsidRDefault="0015062E" w:rsidP="00060CCC">
            <w:pPr>
              <w:jc w:val="right"/>
              <w:rPr>
                <w:sz w:val="20"/>
                <w:szCs w:val="20"/>
              </w:rPr>
            </w:pPr>
            <w:r w:rsidRPr="00341DCF">
              <w:rPr>
                <w:sz w:val="20"/>
                <w:szCs w:val="20"/>
              </w:rPr>
              <w:t>0</w:t>
            </w:r>
          </w:p>
        </w:tc>
        <w:tc>
          <w:tcPr>
            <w:tcW w:w="379" w:type="pct"/>
          </w:tcPr>
          <w:p w14:paraId="37B78D09" w14:textId="77777777" w:rsidR="0015062E" w:rsidRPr="00341DCF" w:rsidRDefault="0015062E" w:rsidP="00060CCC">
            <w:pPr>
              <w:jc w:val="right"/>
              <w:rPr>
                <w:sz w:val="20"/>
                <w:szCs w:val="20"/>
              </w:rPr>
            </w:pPr>
            <w:r w:rsidRPr="00341DCF">
              <w:rPr>
                <w:sz w:val="20"/>
                <w:szCs w:val="20"/>
              </w:rPr>
              <w:t>0</w:t>
            </w:r>
          </w:p>
        </w:tc>
        <w:tc>
          <w:tcPr>
            <w:tcW w:w="533" w:type="pct"/>
          </w:tcPr>
          <w:p w14:paraId="17AA733B" w14:textId="662A4A8C" w:rsidR="0015062E" w:rsidRPr="00341DCF" w:rsidRDefault="00950E5E" w:rsidP="00060CCC">
            <w:pPr>
              <w:jc w:val="right"/>
              <w:rPr>
                <w:sz w:val="20"/>
                <w:szCs w:val="20"/>
              </w:rPr>
            </w:pPr>
            <w:r w:rsidRPr="00341DCF">
              <w:rPr>
                <w:sz w:val="20"/>
                <w:szCs w:val="20"/>
              </w:rPr>
              <w:t>30,245</w:t>
            </w:r>
          </w:p>
        </w:tc>
        <w:tc>
          <w:tcPr>
            <w:tcW w:w="531" w:type="pct"/>
          </w:tcPr>
          <w:p w14:paraId="01135390" w14:textId="77777777" w:rsidR="0015062E" w:rsidRPr="00341DCF" w:rsidRDefault="0015062E" w:rsidP="00060CCC">
            <w:pPr>
              <w:jc w:val="right"/>
              <w:rPr>
                <w:sz w:val="20"/>
                <w:szCs w:val="20"/>
              </w:rPr>
            </w:pPr>
            <w:r w:rsidRPr="00341DCF">
              <w:rPr>
                <w:sz w:val="20"/>
                <w:szCs w:val="20"/>
              </w:rPr>
              <w:t>0</w:t>
            </w:r>
          </w:p>
        </w:tc>
        <w:tc>
          <w:tcPr>
            <w:tcW w:w="528" w:type="pct"/>
          </w:tcPr>
          <w:p w14:paraId="5D796678" w14:textId="65080F68" w:rsidR="0015062E" w:rsidRPr="00341DCF" w:rsidRDefault="00950E5E" w:rsidP="00060CCC">
            <w:pPr>
              <w:jc w:val="right"/>
              <w:rPr>
                <w:sz w:val="20"/>
                <w:szCs w:val="20"/>
              </w:rPr>
            </w:pPr>
            <w:r w:rsidRPr="00341DCF">
              <w:rPr>
                <w:rFonts w:cstheme="minorHAnsi"/>
                <w:sz w:val="20"/>
                <w:szCs w:val="20"/>
                <w:lang w:val="en-GB" w:eastAsia="en-CA"/>
              </w:rPr>
              <w:t>55,145</w:t>
            </w:r>
          </w:p>
        </w:tc>
      </w:tr>
      <w:tr w:rsidR="0015062E" w:rsidRPr="00341DCF" w14:paraId="2A516753" w14:textId="77777777" w:rsidTr="00950E5E">
        <w:trPr>
          <w:trHeight w:val="62"/>
        </w:trPr>
        <w:tc>
          <w:tcPr>
            <w:tcW w:w="755" w:type="pct"/>
            <w:vMerge/>
          </w:tcPr>
          <w:p w14:paraId="2B25CD14" w14:textId="77777777" w:rsidR="0015062E" w:rsidRPr="00341DCF" w:rsidRDefault="0015062E" w:rsidP="00060CCC">
            <w:pPr>
              <w:rPr>
                <w:sz w:val="20"/>
                <w:szCs w:val="20"/>
              </w:rPr>
            </w:pPr>
          </w:p>
        </w:tc>
        <w:tc>
          <w:tcPr>
            <w:tcW w:w="1364" w:type="pct"/>
            <w:gridSpan w:val="2"/>
          </w:tcPr>
          <w:p w14:paraId="64393B40" w14:textId="77777777" w:rsidR="0015062E" w:rsidRPr="00341DCF" w:rsidRDefault="0015062E" w:rsidP="00060CCC">
            <w:pPr>
              <w:jc w:val="left"/>
              <w:rPr>
                <w:sz w:val="20"/>
                <w:szCs w:val="20"/>
              </w:rPr>
            </w:pPr>
            <w:r w:rsidRPr="00341DCF">
              <w:rPr>
                <w:sz w:val="20"/>
                <w:szCs w:val="20"/>
              </w:rPr>
              <w:t>Total funds</w:t>
            </w:r>
          </w:p>
        </w:tc>
        <w:tc>
          <w:tcPr>
            <w:tcW w:w="531" w:type="pct"/>
          </w:tcPr>
          <w:p w14:paraId="02A2EEEE" w14:textId="26638B93" w:rsidR="0015062E" w:rsidRPr="00341DCF" w:rsidRDefault="00950E5E" w:rsidP="00060CCC">
            <w:pPr>
              <w:ind w:left="-111"/>
              <w:jc w:val="right"/>
              <w:rPr>
                <w:sz w:val="20"/>
                <w:szCs w:val="20"/>
              </w:rPr>
            </w:pPr>
            <w:r w:rsidRPr="00341DCF">
              <w:rPr>
                <w:sz w:val="20"/>
                <w:szCs w:val="20"/>
              </w:rPr>
              <w:t>324,900</w:t>
            </w:r>
          </w:p>
        </w:tc>
        <w:tc>
          <w:tcPr>
            <w:tcW w:w="379" w:type="pct"/>
          </w:tcPr>
          <w:p w14:paraId="3FB4CA6C" w14:textId="77777777" w:rsidR="0015062E" w:rsidRPr="00341DCF" w:rsidRDefault="0015062E" w:rsidP="00060CCC">
            <w:pPr>
              <w:jc w:val="right"/>
              <w:rPr>
                <w:sz w:val="20"/>
                <w:szCs w:val="20"/>
              </w:rPr>
            </w:pPr>
            <w:r w:rsidRPr="00341DCF">
              <w:rPr>
                <w:sz w:val="20"/>
                <w:szCs w:val="20"/>
              </w:rPr>
              <w:t>0</w:t>
            </w:r>
          </w:p>
        </w:tc>
        <w:tc>
          <w:tcPr>
            <w:tcW w:w="379" w:type="pct"/>
          </w:tcPr>
          <w:p w14:paraId="15C6604A" w14:textId="77777777" w:rsidR="0015062E" w:rsidRPr="00341DCF" w:rsidRDefault="0015062E" w:rsidP="00060CCC">
            <w:pPr>
              <w:jc w:val="right"/>
              <w:rPr>
                <w:sz w:val="20"/>
                <w:szCs w:val="20"/>
              </w:rPr>
            </w:pPr>
            <w:r w:rsidRPr="00341DCF">
              <w:rPr>
                <w:sz w:val="20"/>
                <w:szCs w:val="20"/>
              </w:rPr>
              <w:t>0</w:t>
            </w:r>
          </w:p>
        </w:tc>
        <w:tc>
          <w:tcPr>
            <w:tcW w:w="533" w:type="pct"/>
          </w:tcPr>
          <w:p w14:paraId="7668B332" w14:textId="0330B656" w:rsidR="0015062E" w:rsidRPr="00341DCF" w:rsidRDefault="00950E5E" w:rsidP="00060CCC">
            <w:pPr>
              <w:ind w:left="-103"/>
              <w:jc w:val="right"/>
              <w:rPr>
                <w:sz w:val="20"/>
                <w:szCs w:val="20"/>
              </w:rPr>
            </w:pPr>
            <w:r w:rsidRPr="00341DCF">
              <w:rPr>
                <w:sz w:val="20"/>
                <w:szCs w:val="20"/>
              </w:rPr>
              <w:t>423,745</w:t>
            </w:r>
          </w:p>
        </w:tc>
        <w:tc>
          <w:tcPr>
            <w:tcW w:w="531" w:type="pct"/>
          </w:tcPr>
          <w:p w14:paraId="29AF8DD6" w14:textId="77777777" w:rsidR="0015062E" w:rsidRPr="00341DCF" w:rsidRDefault="0015062E" w:rsidP="00060CCC">
            <w:pPr>
              <w:jc w:val="right"/>
              <w:rPr>
                <w:sz w:val="20"/>
                <w:szCs w:val="20"/>
              </w:rPr>
            </w:pPr>
            <w:r w:rsidRPr="00341DCF">
              <w:rPr>
                <w:sz w:val="20"/>
                <w:szCs w:val="20"/>
              </w:rPr>
              <w:t>0</w:t>
            </w:r>
          </w:p>
        </w:tc>
        <w:tc>
          <w:tcPr>
            <w:tcW w:w="528" w:type="pct"/>
          </w:tcPr>
          <w:p w14:paraId="4EE10A35" w14:textId="687B1C63" w:rsidR="0015062E" w:rsidRPr="00341DCF" w:rsidRDefault="00950E5E" w:rsidP="00060CCC">
            <w:pPr>
              <w:jc w:val="right"/>
              <w:rPr>
                <w:sz w:val="20"/>
                <w:szCs w:val="20"/>
              </w:rPr>
            </w:pPr>
            <w:r w:rsidRPr="00341DCF">
              <w:rPr>
                <w:rFonts w:cstheme="minorHAnsi"/>
                <w:sz w:val="20"/>
                <w:szCs w:val="20"/>
                <w:lang w:val="en-GB" w:eastAsia="en-CA"/>
              </w:rPr>
              <w:t>748,645</w:t>
            </w:r>
          </w:p>
        </w:tc>
      </w:tr>
    </w:tbl>
    <w:p w14:paraId="0FF5AD5A" w14:textId="77777777" w:rsidR="0015062E" w:rsidRPr="00341DCF" w:rsidRDefault="0015062E" w:rsidP="0015062E">
      <w:pPr>
        <w:jc w:val="center"/>
      </w:pPr>
    </w:p>
    <w:tbl>
      <w:tblPr>
        <w:tblStyle w:val="TableGrid"/>
        <w:tblW w:w="0" w:type="auto"/>
        <w:tblLook w:val="04A0" w:firstRow="1" w:lastRow="0" w:firstColumn="1" w:lastColumn="0" w:noHBand="0" w:noVBand="1"/>
      </w:tblPr>
      <w:tblGrid>
        <w:gridCol w:w="7083"/>
        <w:gridCol w:w="2267"/>
      </w:tblGrid>
      <w:tr w:rsidR="0015062E" w:rsidRPr="00341DCF" w14:paraId="60523FE1" w14:textId="77777777" w:rsidTr="00060CCC">
        <w:trPr>
          <w:trHeight w:val="63"/>
        </w:trPr>
        <w:tc>
          <w:tcPr>
            <w:tcW w:w="7083" w:type="dxa"/>
          </w:tcPr>
          <w:p w14:paraId="5F081323" w14:textId="691127E5" w:rsidR="0015062E" w:rsidRPr="00341DCF" w:rsidRDefault="0015062E" w:rsidP="00060CCC">
            <w:pPr>
              <w:spacing w:line="276" w:lineRule="auto"/>
              <w:ind w:right="-561"/>
              <w:contextualSpacing/>
              <w:jc w:val="left"/>
              <w:rPr>
                <w:sz w:val="19"/>
                <w:szCs w:val="19"/>
              </w:rPr>
            </w:pPr>
            <w:r w:rsidRPr="00341DCF">
              <w:rPr>
                <w:sz w:val="19"/>
                <w:szCs w:val="19"/>
              </w:rPr>
              <w:t>Reduction from remaining consumption eligible for funding in stage I</w:t>
            </w:r>
          </w:p>
        </w:tc>
        <w:tc>
          <w:tcPr>
            <w:tcW w:w="2267" w:type="dxa"/>
          </w:tcPr>
          <w:p w14:paraId="53D2FD74" w14:textId="1EEBA7BE" w:rsidR="0015062E" w:rsidRPr="00341DCF" w:rsidRDefault="00E565FA" w:rsidP="00060CCC">
            <w:pPr>
              <w:spacing w:line="276" w:lineRule="auto"/>
              <w:ind w:right="33"/>
              <w:jc w:val="right"/>
              <w:rPr>
                <w:sz w:val="20"/>
                <w:szCs w:val="20"/>
              </w:rPr>
            </w:pPr>
            <w:r w:rsidRPr="00341DCF">
              <w:rPr>
                <w:sz w:val="20"/>
                <w:szCs w:val="20"/>
              </w:rPr>
              <w:t>326,187</w:t>
            </w:r>
            <w:r w:rsidR="00D765EF" w:rsidRPr="00341DCF">
              <w:rPr>
                <w:sz w:val="19"/>
                <w:szCs w:val="19"/>
              </w:rPr>
              <w:t xml:space="preserve"> CO</w:t>
            </w:r>
            <w:r w:rsidR="00D765EF" w:rsidRPr="00341DCF">
              <w:rPr>
                <w:sz w:val="19"/>
                <w:szCs w:val="19"/>
                <w:vertAlign w:val="subscript"/>
              </w:rPr>
              <w:t>2</w:t>
            </w:r>
            <w:r w:rsidR="00D765EF" w:rsidRPr="00341DCF">
              <w:rPr>
                <w:sz w:val="19"/>
                <w:szCs w:val="19"/>
              </w:rPr>
              <w:noBreakHyphen/>
              <w:t>eq tonnes</w:t>
            </w:r>
          </w:p>
        </w:tc>
      </w:tr>
    </w:tbl>
    <w:p w14:paraId="4E69746D" w14:textId="77777777" w:rsidR="0015062E" w:rsidRPr="00341DCF" w:rsidRDefault="0015062E" w:rsidP="0015062E">
      <w:pPr>
        <w:jc w:val="cente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675"/>
        <w:gridCol w:w="4675"/>
      </w:tblGrid>
      <w:tr w:rsidR="0015062E" w:rsidRPr="00341DCF" w14:paraId="40B38216" w14:textId="77777777" w:rsidTr="00060CCC">
        <w:trPr>
          <w:trHeight w:hRule="exact" w:val="238"/>
        </w:trPr>
        <w:tc>
          <w:tcPr>
            <w:tcW w:w="2500" w:type="pct"/>
            <w:tcBorders>
              <w:top w:val="single" w:sz="4" w:space="0" w:color="auto"/>
              <w:bottom w:val="single" w:sz="4" w:space="0" w:color="auto"/>
              <w:right w:val="single" w:sz="4" w:space="0" w:color="auto"/>
            </w:tcBorders>
          </w:tcPr>
          <w:p w14:paraId="3EA463B2" w14:textId="77777777" w:rsidR="0015062E" w:rsidRPr="00341DCF" w:rsidRDefault="0015062E" w:rsidP="00060CCC">
            <w:pPr>
              <w:jc w:val="left"/>
              <w:rPr>
                <w:b/>
                <w:color w:val="000000" w:themeColor="text1"/>
                <w:sz w:val="20"/>
              </w:rPr>
            </w:pPr>
            <w:r w:rsidRPr="00341DCF">
              <w:rPr>
                <w:b/>
                <w:color w:val="000000" w:themeColor="text1"/>
                <w:sz w:val="20"/>
              </w:rPr>
              <w:t>Secretariat's recommendation</w:t>
            </w:r>
          </w:p>
        </w:tc>
        <w:tc>
          <w:tcPr>
            <w:tcW w:w="2500" w:type="pct"/>
            <w:tcBorders>
              <w:left w:val="single" w:sz="4" w:space="0" w:color="auto"/>
            </w:tcBorders>
          </w:tcPr>
          <w:p w14:paraId="4391854C" w14:textId="77777777" w:rsidR="0015062E" w:rsidRPr="00341DCF" w:rsidRDefault="0015062E" w:rsidP="00060CCC">
            <w:pPr>
              <w:jc w:val="center"/>
              <w:rPr>
                <w:color w:val="000000" w:themeColor="text1"/>
                <w:sz w:val="20"/>
              </w:rPr>
            </w:pPr>
            <w:r w:rsidRPr="00341DCF">
              <w:rPr>
                <w:color w:val="000000" w:themeColor="text1"/>
                <w:sz w:val="20"/>
              </w:rPr>
              <w:t>Individual consideration</w:t>
            </w:r>
          </w:p>
        </w:tc>
      </w:tr>
    </w:tbl>
    <w:p w14:paraId="419258CA" w14:textId="77777777" w:rsidR="0015062E" w:rsidRPr="00341DCF" w:rsidRDefault="0015062E" w:rsidP="0015062E">
      <w:pPr>
        <w:jc w:val="center"/>
        <w:rPr>
          <w:b/>
        </w:rPr>
      </w:pPr>
    </w:p>
    <w:p w14:paraId="26650C36" w14:textId="77777777" w:rsidR="0015062E" w:rsidRPr="00341DCF" w:rsidRDefault="0015062E" w:rsidP="0015062E">
      <w:pPr>
        <w:jc w:val="center"/>
        <w:rPr>
          <w:b/>
        </w:rPr>
      </w:pPr>
      <w:r w:rsidRPr="00341DCF">
        <w:rPr>
          <w:b/>
        </w:rPr>
        <w:br w:type="page"/>
      </w:r>
    </w:p>
    <w:p w14:paraId="0D922A65" w14:textId="77777777" w:rsidR="0015062E" w:rsidRPr="00341DCF" w:rsidRDefault="0015062E" w:rsidP="0015062E">
      <w:pPr>
        <w:tabs>
          <w:tab w:val="left" w:pos="2880"/>
          <w:tab w:val="left" w:pos="5760"/>
        </w:tabs>
        <w:spacing w:before="240" w:after="240"/>
        <w:jc w:val="center"/>
        <w:rPr>
          <w:b/>
        </w:rPr>
      </w:pPr>
      <w:r w:rsidRPr="00341DCF">
        <w:rPr>
          <w:b/>
        </w:rPr>
        <w:lastRenderedPageBreak/>
        <w:t>PROJECT DESCRIPTION</w:t>
      </w:r>
    </w:p>
    <w:p w14:paraId="3B710FB3" w14:textId="77777777" w:rsidR="0015062E" w:rsidRPr="00341DCF" w:rsidRDefault="0015062E" w:rsidP="0015062E">
      <w:pPr>
        <w:pStyle w:val="Heading1"/>
      </w:pPr>
      <w:r w:rsidRPr="00341DCF">
        <w:t>The present document contains the following sections:</w:t>
      </w:r>
    </w:p>
    <w:p w14:paraId="7B7429E7" w14:textId="77777777" w:rsidR="0015062E" w:rsidRPr="00341DCF" w:rsidRDefault="0015062E" w:rsidP="00585594">
      <w:pPr>
        <w:pStyle w:val="ListParagraph"/>
        <w:numPr>
          <w:ilvl w:val="0"/>
          <w:numId w:val="11"/>
        </w:numPr>
        <w:ind w:left="1270" w:hanging="561"/>
        <w:contextualSpacing w:val="0"/>
      </w:pPr>
      <w:r w:rsidRPr="00341DCF">
        <w:t>Summary of the proposal as submitted</w:t>
      </w:r>
    </w:p>
    <w:p w14:paraId="327887FE" w14:textId="77777777" w:rsidR="0015062E" w:rsidRPr="00341DCF" w:rsidRDefault="0015062E" w:rsidP="00585594">
      <w:pPr>
        <w:pStyle w:val="ListParagraph"/>
        <w:numPr>
          <w:ilvl w:val="0"/>
          <w:numId w:val="11"/>
        </w:numPr>
        <w:ind w:left="1270" w:hanging="561"/>
        <w:contextualSpacing w:val="0"/>
      </w:pPr>
      <w:r w:rsidRPr="00341DCF">
        <w:t>Background: Status of implementation of the HCFC phase-out management plan and previous HFC-related activities</w:t>
      </w:r>
    </w:p>
    <w:p w14:paraId="5505E587" w14:textId="77777777" w:rsidR="0015062E" w:rsidRPr="00341DCF" w:rsidRDefault="0015062E" w:rsidP="00585594">
      <w:pPr>
        <w:pStyle w:val="ListParagraph"/>
        <w:numPr>
          <w:ilvl w:val="0"/>
          <w:numId w:val="11"/>
        </w:numPr>
        <w:ind w:left="1270" w:hanging="561"/>
        <w:contextualSpacing w:val="0"/>
      </w:pPr>
      <w:r w:rsidRPr="00341DCF">
        <w:t>HFC consumption overview: HFC consumption levels, trends, and consumption by sector</w:t>
      </w:r>
    </w:p>
    <w:p w14:paraId="5E43461B" w14:textId="77777777" w:rsidR="0015062E" w:rsidRPr="00341DCF" w:rsidRDefault="0015062E" w:rsidP="00585594">
      <w:pPr>
        <w:pStyle w:val="ListParagraph"/>
        <w:numPr>
          <w:ilvl w:val="0"/>
          <w:numId w:val="11"/>
        </w:numPr>
        <w:ind w:left="1270" w:hanging="561"/>
        <w:contextualSpacing w:val="0"/>
      </w:pPr>
      <w:r w:rsidRPr="00341DCF">
        <w:t>Stage I of the Kigali HFC implementation plan, as submitted: Regulatory framework, phase</w:t>
      </w:r>
      <w:r w:rsidRPr="00341DCF">
        <w:noBreakHyphen/>
        <w:t>down strategy, total stage cost, and implementation plan for the first tranche</w:t>
      </w:r>
    </w:p>
    <w:p w14:paraId="55E56062" w14:textId="77777777" w:rsidR="0015062E" w:rsidRPr="00341DCF" w:rsidRDefault="0015062E" w:rsidP="00585594">
      <w:pPr>
        <w:pStyle w:val="ListParagraph"/>
        <w:numPr>
          <w:ilvl w:val="0"/>
          <w:numId w:val="11"/>
        </w:numPr>
        <w:ind w:left="1270" w:hanging="561"/>
        <w:contextualSpacing w:val="0"/>
      </w:pPr>
      <w:r w:rsidRPr="00341DCF">
        <w:t>Secretariat’s comments, including the agreed cost of activities</w:t>
      </w:r>
    </w:p>
    <w:p w14:paraId="5BAF82FD" w14:textId="77777777" w:rsidR="0015062E" w:rsidRPr="00341DCF" w:rsidRDefault="0015062E" w:rsidP="00585594">
      <w:pPr>
        <w:pStyle w:val="ListParagraph"/>
        <w:numPr>
          <w:ilvl w:val="0"/>
          <w:numId w:val="11"/>
        </w:numPr>
        <w:ind w:left="1270" w:hanging="561"/>
        <w:contextualSpacing w:val="0"/>
      </w:pPr>
      <w:r w:rsidRPr="00341DCF">
        <w:t>Recommendation</w:t>
      </w:r>
    </w:p>
    <w:p w14:paraId="7741199F" w14:textId="77777777" w:rsidR="0015062E" w:rsidRPr="00341DCF" w:rsidRDefault="0015062E" w:rsidP="00D765EF">
      <w:pPr>
        <w:pStyle w:val="Heading1"/>
        <w:keepNext/>
        <w:numPr>
          <w:ilvl w:val="0"/>
          <w:numId w:val="0"/>
        </w:numPr>
        <w:spacing w:before="240"/>
        <w:rPr>
          <w:b/>
          <w:bCs/>
        </w:rPr>
      </w:pPr>
      <w:r w:rsidRPr="00341DCF">
        <w:rPr>
          <w:b/>
          <w:bCs/>
        </w:rPr>
        <w:t>I.</w:t>
      </w:r>
      <w:r w:rsidRPr="00341DCF">
        <w:rPr>
          <w:b/>
          <w:bCs/>
        </w:rPr>
        <w:tab/>
        <w:t>Summary of the proposal as submitted</w:t>
      </w:r>
    </w:p>
    <w:p w14:paraId="1780D051" w14:textId="06FA6640" w:rsidR="0015062E" w:rsidRPr="00341DCF" w:rsidRDefault="0015062E" w:rsidP="0015062E">
      <w:pPr>
        <w:pStyle w:val="Heading1"/>
      </w:pPr>
      <w:r w:rsidRPr="00341DCF">
        <w:t>On behalf of the Government of Serbia, UNIDO as the lead implementing agency has submitted a request for stage I of the Kigali HFC implementation plan (KIP), at a total cost of US $</w:t>
      </w:r>
      <w:r w:rsidR="000146E5" w:rsidRPr="00341DCF">
        <w:t>632</w:t>
      </w:r>
      <w:r w:rsidR="000240D5" w:rsidRPr="00341DCF">
        <w:t>,</w:t>
      </w:r>
      <w:r w:rsidR="000146E5" w:rsidRPr="00341DCF">
        <w:t>8</w:t>
      </w:r>
      <w:r w:rsidR="000240D5" w:rsidRPr="00341DCF">
        <w:t>00</w:t>
      </w:r>
      <w:r w:rsidRPr="00341DCF">
        <w:t>, consisting of US $460,000, plus agency support costs of US $59,800 for UNIDO and US $100,000, plus agency support costs of US $13,000, for UNEP, as originally submitted.</w:t>
      </w:r>
      <w:r w:rsidRPr="00341DCF">
        <w:rPr>
          <w:vertAlign w:val="superscript"/>
        </w:rPr>
        <w:footnoteReference w:id="5"/>
      </w:r>
    </w:p>
    <w:p w14:paraId="43C4681A" w14:textId="59A3C752" w:rsidR="0015062E" w:rsidRPr="00341DCF" w:rsidRDefault="0015062E" w:rsidP="0015062E">
      <w:pPr>
        <w:pStyle w:val="Heading1"/>
      </w:pPr>
      <w:r w:rsidRPr="00341DCF">
        <w:t xml:space="preserve">The implementation of stage I of the KIP will assist the Government of Serbia in meeting the target of 10 per cent reduction from its HFC baseline consumption by 1 January 2029. </w:t>
      </w:r>
    </w:p>
    <w:p w14:paraId="60DA7B85" w14:textId="3875D2F1" w:rsidR="0015062E" w:rsidRPr="00341DCF" w:rsidRDefault="0015062E" w:rsidP="0015062E">
      <w:pPr>
        <w:pStyle w:val="Heading1"/>
      </w:pPr>
      <w:r w:rsidRPr="00341DCF">
        <w:t>The first tranche of stage I of the KIP being requested at this meeting amounts to US $371,770, consisting of US $269,000 plus agency support costs of US $34,970, for UNIDO and US $60,000 plus agency support costs of US $7,800, for UNEP, as originally submitted, for the period of January 2026 to December 202</w:t>
      </w:r>
      <w:r w:rsidR="00BF44DA" w:rsidRPr="00341DCF">
        <w:t>7</w:t>
      </w:r>
      <w:r w:rsidRPr="00341DCF">
        <w:t>.</w:t>
      </w:r>
    </w:p>
    <w:p w14:paraId="38C1817F" w14:textId="77777777" w:rsidR="0015062E" w:rsidRPr="00341DCF" w:rsidRDefault="0015062E" w:rsidP="0015062E">
      <w:pPr>
        <w:keepNext/>
        <w:spacing w:after="240"/>
        <w:rPr>
          <w:b/>
        </w:rPr>
      </w:pPr>
      <w:r w:rsidRPr="00341DCF">
        <w:rPr>
          <w:b/>
        </w:rPr>
        <w:t>II.</w:t>
      </w:r>
      <w:r w:rsidRPr="00341DCF">
        <w:rPr>
          <w:b/>
        </w:rPr>
        <w:tab/>
        <w:t>Background</w:t>
      </w:r>
    </w:p>
    <w:p w14:paraId="7291B95A" w14:textId="77777777" w:rsidR="0015062E" w:rsidRPr="00341DCF" w:rsidRDefault="0015062E" w:rsidP="0015062E">
      <w:pPr>
        <w:keepNext/>
        <w:spacing w:after="240"/>
        <w:rPr>
          <w:bCs/>
          <w:u w:val="single"/>
        </w:rPr>
      </w:pPr>
      <w:r w:rsidRPr="00341DCF">
        <w:rPr>
          <w:bCs/>
          <w:u w:val="single"/>
        </w:rPr>
        <w:t>Status of implementation of the HCFC phase-out management plan</w:t>
      </w:r>
    </w:p>
    <w:p w14:paraId="5B80B831" w14:textId="77777777" w:rsidR="0015062E" w:rsidRPr="00341DCF" w:rsidRDefault="0015062E" w:rsidP="0015062E">
      <w:pPr>
        <w:pStyle w:val="Heading1"/>
      </w:pPr>
      <w:r w:rsidRPr="00341DCF">
        <w:t>Table 1 presents information on the HCFC phase-out management plan (HPMP) in Serbia as of October 2025.</w:t>
      </w:r>
    </w:p>
    <w:p w14:paraId="74270B6F" w14:textId="77777777" w:rsidR="0015062E" w:rsidRPr="00341DCF" w:rsidRDefault="0015062E" w:rsidP="0015062E">
      <w:pPr>
        <w:keepNext/>
      </w:pPr>
      <w:r w:rsidRPr="00341DCF">
        <w:rPr>
          <w:b/>
        </w:rPr>
        <w:t xml:space="preserve">Table </w:t>
      </w:r>
      <w:r w:rsidRPr="00341DCF">
        <w:rPr>
          <w:b/>
          <w:bCs/>
        </w:rPr>
        <w:t>1</w:t>
      </w:r>
      <w:r w:rsidRPr="00341DCF">
        <w:rPr>
          <w:b/>
        </w:rPr>
        <w:t>. H</w:t>
      </w:r>
      <w:r w:rsidRPr="00341DCF">
        <w:rPr>
          <w:b/>
          <w:bCs/>
        </w:rPr>
        <w:t>PMP implementation status for Serbia</w:t>
      </w:r>
    </w:p>
    <w:tbl>
      <w:tblPr>
        <w:tblStyle w:val="TableGrid"/>
        <w:tblW w:w="5000" w:type="pct"/>
        <w:tblLook w:val="04A0" w:firstRow="1" w:lastRow="0" w:firstColumn="1" w:lastColumn="0" w:noHBand="0" w:noVBand="1"/>
      </w:tblPr>
      <w:tblGrid>
        <w:gridCol w:w="3955"/>
        <w:gridCol w:w="3059"/>
        <w:gridCol w:w="2336"/>
      </w:tblGrid>
      <w:tr w:rsidR="0015062E" w:rsidRPr="00341DCF" w14:paraId="0B352E3B" w14:textId="77777777" w:rsidTr="00C035F0">
        <w:trPr>
          <w:tblHeader/>
        </w:trPr>
        <w:tc>
          <w:tcPr>
            <w:tcW w:w="2115" w:type="pct"/>
          </w:tcPr>
          <w:p w14:paraId="18EEA726" w14:textId="77777777" w:rsidR="0015062E" w:rsidRPr="00341DCF" w:rsidRDefault="0015062E" w:rsidP="00060CCC">
            <w:pPr>
              <w:jc w:val="center"/>
              <w:rPr>
                <w:b/>
                <w:bCs/>
                <w:sz w:val="20"/>
                <w:szCs w:val="20"/>
              </w:rPr>
            </w:pPr>
          </w:p>
        </w:tc>
        <w:tc>
          <w:tcPr>
            <w:tcW w:w="1636" w:type="pct"/>
          </w:tcPr>
          <w:p w14:paraId="168F202B" w14:textId="77777777" w:rsidR="0015062E" w:rsidRPr="00341DCF" w:rsidRDefault="0015062E" w:rsidP="00060CCC">
            <w:pPr>
              <w:jc w:val="center"/>
              <w:rPr>
                <w:b/>
                <w:bCs/>
                <w:sz w:val="20"/>
                <w:szCs w:val="20"/>
              </w:rPr>
            </w:pPr>
            <w:r w:rsidRPr="00341DCF">
              <w:rPr>
                <w:b/>
                <w:bCs/>
                <w:sz w:val="20"/>
                <w:szCs w:val="20"/>
              </w:rPr>
              <w:t>Stage I</w:t>
            </w:r>
          </w:p>
        </w:tc>
        <w:tc>
          <w:tcPr>
            <w:tcW w:w="1249" w:type="pct"/>
          </w:tcPr>
          <w:p w14:paraId="0BD1D06A" w14:textId="77777777" w:rsidR="0015062E" w:rsidRPr="00341DCF" w:rsidRDefault="0015062E" w:rsidP="00060CCC">
            <w:pPr>
              <w:jc w:val="center"/>
              <w:rPr>
                <w:b/>
                <w:bCs/>
                <w:sz w:val="20"/>
                <w:szCs w:val="20"/>
              </w:rPr>
            </w:pPr>
            <w:r w:rsidRPr="00341DCF">
              <w:rPr>
                <w:b/>
                <w:bCs/>
                <w:sz w:val="20"/>
                <w:szCs w:val="20"/>
              </w:rPr>
              <w:t>Stage II</w:t>
            </w:r>
          </w:p>
        </w:tc>
      </w:tr>
      <w:tr w:rsidR="0015062E" w:rsidRPr="00341DCF" w14:paraId="2EADEF03" w14:textId="77777777" w:rsidTr="00C035F0">
        <w:tc>
          <w:tcPr>
            <w:tcW w:w="2115" w:type="pct"/>
            <w:vAlign w:val="center"/>
          </w:tcPr>
          <w:p w14:paraId="123B37FF" w14:textId="0056AB61" w:rsidR="0015062E" w:rsidRPr="00341DCF" w:rsidRDefault="0015062E" w:rsidP="00060CCC">
            <w:pPr>
              <w:jc w:val="left"/>
              <w:rPr>
                <w:sz w:val="20"/>
                <w:szCs w:val="20"/>
              </w:rPr>
            </w:pPr>
            <w:r w:rsidRPr="00341DCF">
              <w:rPr>
                <w:sz w:val="20"/>
                <w:szCs w:val="20"/>
              </w:rPr>
              <w:t>Meetings when HPMP was approved/updated</w:t>
            </w:r>
          </w:p>
        </w:tc>
        <w:tc>
          <w:tcPr>
            <w:tcW w:w="1636" w:type="pct"/>
            <w:vAlign w:val="center"/>
          </w:tcPr>
          <w:p w14:paraId="1D624FD4" w14:textId="3D4ADC5C" w:rsidR="0015062E" w:rsidRPr="00341DCF" w:rsidRDefault="0015062E" w:rsidP="00933A54">
            <w:pPr>
              <w:jc w:val="center"/>
              <w:rPr>
                <w:sz w:val="20"/>
                <w:szCs w:val="20"/>
                <w:vertAlign w:val="superscript"/>
              </w:rPr>
            </w:pPr>
            <w:r w:rsidRPr="00341DCF">
              <w:rPr>
                <w:sz w:val="20"/>
                <w:szCs w:val="20"/>
              </w:rPr>
              <w:t>62</w:t>
            </w:r>
            <w:r w:rsidRPr="00341DCF">
              <w:rPr>
                <w:sz w:val="20"/>
                <w:szCs w:val="20"/>
                <w:vertAlign w:val="superscript"/>
              </w:rPr>
              <w:t>nd</w:t>
            </w:r>
            <w:r w:rsidR="00933A54" w:rsidRPr="00341DCF">
              <w:rPr>
                <w:sz w:val="20"/>
                <w:szCs w:val="20"/>
              </w:rPr>
              <w:t xml:space="preserve"> / </w:t>
            </w:r>
            <w:r w:rsidRPr="00341DCF">
              <w:rPr>
                <w:sz w:val="20"/>
                <w:szCs w:val="20"/>
              </w:rPr>
              <w:t>71</w:t>
            </w:r>
            <w:r w:rsidRPr="00341DCF">
              <w:rPr>
                <w:sz w:val="20"/>
                <w:szCs w:val="20"/>
                <w:vertAlign w:val="superscript"/>
              </w:rPr>
              <w:t>st</w:t>
            </w:r>
            <w:r w:rsidR="00933A54" w:rsidRPr="00341DCF">
              <w:rPr>
                <w:sz w:val="20"/>
                <w:szCs w:val="20"/>
              </w:rPr>
              <w:t xml:space="preserve"> /</w:t>
            </w:r>
            <w:r w:rsidRPr="00341DCF">
              <w:rPr>
                <w:sz w:val="20"/>
                <w:szCs w:val="20"/>
              </w:rPr>
              <w:t xml:space="preserve"> 84</w:t>
            </w:r>
            <w:r w:rsidRPr="00341DCF">
              <w:rPr>
                <w:sz w:val="20"/>
                <w:szCs w:val="20"/>
                <w:vertAlign w:val="superscript"/>
              </w:rPr>
              <w:t>th</w:t>
            </w:r>
          </w:p>
        </w:tc>
        <w:tc>
          <w:tcPr>
            <w:tcW w:w="1249" w:type="pct"/>
            <w:vAlign w:val="center"/>
          </w:tcPr>
          <w:p w14:paraId="5F9D4005" w14:textId="7452865D" w:rsidR="0015062E" w:rsidRPr="00341DCF" w:rsidRDefault="0015062E" w:rsidP="00060CCC">
            <w:pPr>
              <w:jc w:val="center"/>
              <w:rPr>
                <w:sz w:val="20"/>
                <w:szCs w:val="20"/>
              </w:rPr>
            </w:pPr>
            <w:r w:rsidRPr="00341DCF">
              <w:rPr>
                <w:sz w:val="20"/>
                <w:szCs w:val="20"/>
              </w:rPr>
              <w:t>85</w:t>
            </w:r>
            <w:r w:rsidRPr="00341DCF">
              <w:rPr>
                <w:sz w:val="20"/>
                <w:szCs w:val="20"/>
                <w:vertAlign w:val="superscript"/>
              </w:rPr>
              <w:t>th</w:t>
            </w:r>
          </w:p>
        </w:tc>
      </w:tr>
      <w:tr w:rsidR="0015062E" w:rsidRPr="00341DCF" w14:paraId="58E55D04" w14:textId="77777777" w:rsidTr="00C035F0">
        <w:tc>
          <w:tcPr>
            <w:tcW w:w="2115" w:type="pct"/>
            <w:vAlign w:val="center"/>
          </w:tcPr>
          <w:p w14:paraId="61B70ED8" w14:textId="77777777" w:rsidR="0015062E" w:rsidRPr="00341DCF" w:rsidRDefault="0015062E" w:rsidP="00060CCC">
            <w:pPr>
              <w:jc w:val="left"/>
              <w:rPr>
                <w:sz w:val="20"/>
                <w:szCs w:val="20"/>
              </w:rPr>
            </w:pPr>
            <w:r w:rsidRPr="00341DCF">
              <w:rPr>
                <w:sz w:val="20"/>
                <w:szCs w:val="20"/>
              </w:rPr>
              <w:t>Reduction from baseline</w:t>
            </w:r>
          </w:p>
        </w:tc>
        <w:tc>
          <w:tcPr>
            <w:tcW w:w="1636" w:type="pct"/>
            <w:vAlign w:val="center"/>
          </w:tcPr>
          <w:p w14:paraId="46C15C9E" w14:textId="77777777" w:rsidR="0015062E" w:rsidRPr="00341DCF" w:rsidRDefault="0015062E" w:rsidP="00060CCC">
            <w:pPr>
              <w:jc w:val="center"/>
              <w:rPr>
                <w:sz w:val="20"/>
                <w:szCs w:val="20"/>
              </w:rPr>
            </w:pPr>
            <w:r w:rsidRPr="00341DCF">
              <w:rPr>
                <w:sz w:val="20"/>
                <w:szCs w:val="20"/>
              </w:rPr>
              <w:t>35% by 2020</w:t>
            </w:r>
          </w:p>
        </w:tc>
        <w:tc>
          <w:tcPr>
            <w:tcW w:w="1249" w:type="pct"/>
            <w:vAlign w:val="center"/>
          </w:tcPr>
          <w:p w14:paraId="030B05AD" w14:textId="77777777" w:rsidR="0015062E" w:rsidRPr="00341DCF" w:rsidRDefault="0015062E" w:rsidP="00060CCC">
            <w:pPr>
              <w:jc w:val="center"/>
              <w:rPr>
                <w:sz w:val="20"/>
                <w:szCs w:val="20"/>
              </w:rPr>
            </w:pPr>
            <w:r w:rsidRPr="00341DCF">
              <w:rPr>
                <w:sz w:val="20"/>
                <w:szCs w:val="20"/>
              </w:rPr>
              <w:t>67.5% by 2025</w:t>
            </w:r>
          </w:p>
        </w:tc>
      </w:tr>
      <w:tr w:rsidR="0015062E" w:rsidRPr="00341DCF" w14:paraId="5A4E17D7" w14:textId="77777777" w:rsidTr="00C035F0">
        <w:tc>
          <w:tcPr>
            <w:tcW w:w="2115" w:type="pct"/>
            <w:vAlign w:val="center"/>
          </w:tcPr>
          <w:p w14:paraId="722E51DF" w14:textId="77777777" w:rsidR="0015062E" w:rsidRPr="00341DCF" w:rsidRDefault="0015062E" w:rsidP="00060CCC">
            <w:pPr>
              <w:jc w:val="left"/>
              <w:rPr>
                <w:b/>
                <w:bCs/>
                <w:sz w:val="20"/>
                <w:szCs w:val="20"/>
              </w:rPr>
            </w:pPr>
            <w:r w:rsidRPr="00341DCF">
              <w:rPr>
                <w:b/>
                <w:bCs/>
                <w:sz w:val="20"/>
                <w:szCs w:val="20"/>
              </w:rPr>
              <w:t>Total stage cost (US $)</w:t>
            </w:r>
          </w:p>
        </w:tc>
        <w:tc>
          <w:tcPr>
            <w:tcW w:w="1636" w:type="pct"/>
            <w:vAlign w:val="center"/>
          </w:tcPr>
          <w:p w14:paraId="7607CCAC" w14:textId="5FC1991F" w:rsidR="0015062E" w:rsidRPr="00341DCF" w:rsidRDefault="0015062E" w:rsidP="00060CCC">
            <w:pPr>
              <w:jc w:val="center"/>
              <w:rPr>
                <w:sz w:val="20"/>
                <w:szCs w:val="20"/>
              </w:rPr>
            </w:pPr>
            <w:r w:rsidRPr="00341DCF">
              <w:rPr>
                <w:sz w:val="20"/>
                <w:szCs w:val="20"/>
              </w:rPr>
              <w:t>1,050,408</w:t>
            </w:r>
          </w:p>
        </w:tc>
        <w:tc>
          <w:tcPr>
            <w:tcW w:w="1249" w:type="pct"/>
            <w:vAlign w:val="center"/>
          </w:tcPr>
          <w:p w14:paraId="2443DBA5" w14:textId="6E4513DF" w:rsidR="0015062E" w:rsidRPr="00341DCF" w:rsidRDefault="0015062E" w:rsidP="00060CCC">
            <w:pPr>
              <w:jc w:val="center"/>
              <w:rPr>
                <w:sz w:val="20"/>
                <w:szCs w:val="20"/>
              </w:rPr>
            </w:pPr>
            <w:r w:rsidRPr="00341DCF">
              <w:rPr>
                <w:sz w:val="20"/>
                <w:szCs w:val="20"/>
              </w:rPr>
              <w:t>320,585</w:t>
            </w:r>
          </w:p>
        </w:tc>
      </w:tr>
      <w:tr w:rsidR="0015062E" w:rsidRPr="00341DCF" w14:paraId="7F626391" w14:textId="77777777" w:rsidTr="00C035F0">
        <w:tc>
          <w:tcPr>
            <w:tcW w:w="2115" w:type="pct"/>
            <w:vAlign w:val="center"/>
          </w:tcPr>
          <w:p w14:paraId="00F57737" w14:textId="75BA3838" w:rsidR="0015062E" w:rsidRPr="00341DCF" w:rsidRDefault="0015062E" w:rsidP="00060CCC">
            <w:pPr>
              <w:jc w:val="left"/>
              <w:rPr>
                <w:b/>
                <w:bCs/>
                <w:sz w:val="20"/>
                <w:szCs w:val="20"/>
              </w:rPr>
            </w:pPr>
            <w:r w:rsidRPr="00341DCF">
              <w:rPr>
                <w:b/>
                <w:bCs/>
                <w:sz w:val="20"/>
                <w:szCs w:val="20"/>
              </w:rPr>
              <w:t>Date of completion</w:t>
            </w:r>
            <w:r w:rsidR="00504333" w:rsidRPr="00341DCF">
              <w:rPr>
                <w:b/>
                <w:bCs/>
                <w:sz w:val="20"/>
                <w:szCs w:val="20"/>
              </w:rPr>
              <w:t xml:space="preserve"> (actual / planned)</w:t>
            </w:r>
          </w:p>
        </w:tc>
        <w:tc>
          <w:tcPr>
            <w:tcW w:w="1636" w:type="pct"/>
            <w:vAlign w:val="center"/>
          </w:tcPr>
          <w:p w14:paraId="63EB1FDE" w14:textId="7DB262F1" w:rsidR="0015062E" w:rsidRPr="00341DCF" w:rsidRDefault="0015062E" w:rsidP="00060CCC">
            <w:pPr>
              <w:jc w:val="center"/>
              <w:rPr>
                <w:sz w:val="20"/>
                <w:szCs w:val="20"/>
              </w:rPr>
            </w:pPr>
            <w:r w:rsidRPr="00341DCF">
              <w:rPr>
                <w:sz w:val="20"/>
                <w:szCs w:val="20"/>
              </w:rPr>
              <w:t>1 Jun 2021</w:t>
            </w:r>
          </w:p>
        </w:tc>
        <w:tc>
          <w:tcPr>
            <w:tcW w:w="1249" w:type="pct"/>
            <w:vAlign w:val="center"/>
          </w:tcPr>
          <w:p w14:paraId="4E326BE7" w14:textId="5719DD28" w:rsidR="0015062E" w:rsidRPr="00341DCF" w:rsidRDefault="0015062E" w:rsidP="00060CCC">
            <w:pPr>
              <w:jc w:val="center"/>
              <w:rPr>
                <w:sz w:val="20"/>
                <w:szCs w:val="20"/>
              </w:rPr>
            </w:pPr>
            <w:r w:rsidRPr="00341DCF">
              <w:rPr>
                <w:sz w:val="20"/>
                <w:szCs w:val="20"/>
              </w:rPr>
              <w:t>1 Dec 202</w:t>
            </w:r>
            <w:r w:rsidR="00C71911" w:rsidRPr="00341DCF">
              <w:rPr>
                <w:sz w:val="20"/>
                <w:szCs w:val="20"/>
              </w:rPr>
              <w:t>6</w:t>
            </w:r>
          </w:p>
        </w:tc>
      </w:tr>
    </w:tbl>
    <w:p w14:paraId="7C92AC08" w14:textId="77777777" w:rsidR="0015062E" w:rsidRPr="00341DCF" w:rsidRDefault="0015062E" w:rsidP="0015062E">
      <w:pPr>
        <w:pStyle w:val="Heading1"/>
        <w:keepNext/>
        <w:numPr>
          <w:ilvl w:val="0"/>
          <w:numId w:val="0"/>
        </w:numPr>
        <w:tabs>
          <w:tab w:val="num" w:pos="709"/>
        </w:tabs>
        <w:spacing w:before="240"/>
      </w:pPr>
      <w:r w:rsidRPr="00341DCF">
        <w:rPr>
          <w:u w:val="single"/>
        </w:rPr>
        <w:t>Status of implementation of previous HFC-related activities</w:t>
      </w:r>
      <w:r w:rsidRPr="00341DCF">
        <w:t xml:space="preserve"> </w:t>
      </w:r>
    </w:p>
    <w:p w14:paraId="21DEA093" w14:textId="77777777" w:rsidR="0015062E" w:rsidRPr="00341DCF" w:rsidRDefault="0015062E" w:rsidP="00585594">
      <w:pPr>
        <w:pStyle w:val="Heading1"/>
        <w:spacing w:after="120"/>
      </w:pPr>
      <w:r w:rsidRPr="00341DCF">
        <w:t>Table 2 presents an overview of activities implemented in Serbia in the context of the Kigali Amendment that have been funded by the Multilateral Fund.</w:t>
      </w:r>
    </w:p>
    <w:p w14:paraId="74C2F001" w14:textId="77777777" w:rsidR="0015062E" w:rsidRPr="00341DCF" w:rsidRDefault="0015062E" w:rsidP="00585594">
      <w:pPr>
        <w:pStyle w:val="Heading1"/>
        <w:widowControl w:val="0"/>
        <w:numPr>
          <w:ilvl w:val="0"/>
          <w:numId w:val="0"/>
        </w:numPr>
        <w:spacing w:before="120" w:after="0"/>
      </w:pPr>
      <w:r w:rsidRPr="00341DCF">
        <w:rPr>
          <w:b/>
          <w:bCs/>
        </w:rPr>
        <w:lastRenderedPageBreak/>
        <w:t>Table 2. Previously approved HFC-related activities in Serbia</w:t>
      </w:r>
    </w:p>
    <w:tbl>
      <w:tblPr>
        <w:tblStyle w:val="TableGrid"/>
        <w:tblW w:w="5000" w:type="pct"/>
        <w:tblLook w:val="04A0" w:firstRow="1" w:lastRow="0" w:firstColumn="1" w:lastColumn="0" w:noHBand="0" w:noVBand="1"/>
      </w:tblPr>
      <w:tblGrid>
        <w:gridCol w:w="1129"/>
        <w:gridCol w:w="4559"/>
        <w:gridCol w:w="1416"/>
        <w:gridCol w:w="991"/>
        <w:gridCol w:w="1255"/>
      </w:tblGrid>
      <w:tr w:rsidR="0015062E" w:rsidRPr="00341DCF" w14:paraId="7FC3F3B7" w14:textId="77777777" w:rsidTr="00060CCC">
        <w:tc>
          <w:tcPr>
            <w:tcW w:w="604" w:type="pct"/>
            <w:vAlign w:val="center"/>
          </w:tcPr>
          <w:p w14:paraId="757E56F0" w14:textId="77777777" w:rsidR="0015062E" w:rsidRPr="00341DCF" w:rsidRDefault="0015062E" w:rsidP="00585594">
            <w:pPr>
              <w:widowControl w:val="0"/>
              <w:ind w:left="-108" w:right="-74"/>
              <w:jc w:val="center"/>
              <w:rPr>
                <w:b/>
                <w:sz w:val="20"/>
                <w:szCs w:val="20"/>
              </w:rPr>
            </w:pPr>
          </w:p>
        </w:tc>
        <w:tc>
          <w:tcPr>
            <w:tcW w:w="2438" w:type="pct"/>
            <w:vAlign w:val="center"/>
          </w:tcPr>
          <w:p w14:paraId="0ADA29B4" w14:textId="77777777" w:rsidR="0015062E" w:rsidRPr="00341DCF" w:rsidRDefault="0015062E" w:rsidP="00504333">
            <w:pPr>
              <w:keepNext/>
              <w:jc w:val="center"/>
              <w:rPr>
                <w:b/>
                <w:bCs/>
                <w:sz w:val="20"/>
                <w:szCs w:val="20"/>
              </w:rPr>
            </w:pPr>
            <w:r w:rsidRPr="00341DCF">
              <w:rPr>
                <w:b/>
                <w:bCs/>
                <w:sz w:val="20"/>
                <w:szCs w:val="20"/>
              </w:rPr>
              <w:t>Project title</w:t>
            </w:r>
          </w:p>
        </w:tc>
        <w:tc>
          <w:tcPr>
            <w:tcW w:w="757" w:type="pct"/>
            <w:vAlign w:val="center"/>
          </w:tcPr>
          <w:p w14:paraId="6E7EA33F" w14:textId="77777777" w:rsidR="0015062E" w:rsidRPr="00341DCF" w:rsidRDefault="0015062E" w:rsidP="00504333">
            <w:pPr>
              <w:keepNext/>
              <w:jc w:val="center"/>
              <w:rPr>
                <w:b/>
                <w:bCs/>
                <w:sz w:val="20"/>
                <w:szCs w:val="20"/>
              </w:rPr>
            </w:pPr>
            <w:r w:rsidRPr="00341DCF">
              <w:rPr>
                <w:b/>
                <w:bCs/>
                <w:sz w:val="20"/>
                <w:szCs w:val="20"/>
              </w:rPr>
              <w:t>Implementing agency</w:t>
            </w:r>
          </w:p>
        </w:tc>
        <w:tc>
          <w:tcPr>
            <w:tcW w:w="530" w:type="pct"/>
            <w:vAlign w:val="center"/>
          </w:tcPr>
          <w:p w14:paraId="0B49A552" w14:textId="77777777" w:rsidR="0015062E" w:rsidRPr="00341DCF" w:rsidRDefault="0015062E" w:rsidP="00504333">
            <w:pPr>
              <w:keepNext/>
              <w:jc w:val="center"/>
              <w:rPr>
                <w:b/>
                <w:bCs/>
                <w:sz w:val="20"/>
                <w:szCs w:val="20"/>
              </w:rPr>
            </w:pPr>
            <w:r w:rsidRPr="00341DCF">
              <w:rPr>
                <w:b/>
                <w:bCs/>
                <w:sz w:val="20"/>
                <w:szCs w:val="20"/>
              </w:rPr>
              <w:t>Cost (US $)</w:t>
            </w:r>
          </w:p>
        </w:tc>
        <w:tc>
          <w:tcPr>
            <w:tcW w:w="671" w:type="pct"/>
            <w:vAlign w:val="center"/>
          </w:tcPr>
          <w:p w14:paraId="2357F0F7" w14:textId="77777777" w:rsidR="0015062E" w:rsidRPr="00341DCF" w:rsidRDefault="0015062E" w:rsidP="00504333">
            <w:pPr>
              <w:keepNext/>
              <w:jc w:val="center"/>
              <w:rPr>
                <w:b/>
                <w:bCs/>
                <w:sz w:val="20"/>
                <w:szCs w:val="20"/>
              </w:rPr>
            </w:pPr>
            <w:r w:rsidRPr="00341DCF">
              <w:rPr>
                <w:b/>
                <w:bCs/>
                <w:sz w:val="20"/>
                <w:szCs w:val="20"/>
              </w:rPr>
              <w:t>Date of completion</w:t>
            </w:r>
          </w:p>
        </w:tc>
      </w:tr>
      <w:tr w:rsidR="0015062E" w:rsidRPr="00341DCF" w14:paraId="7D82DDBB" w14:textId="77777777" w:rsidTr="00060CCC">
        <w:tc>
          <w:tcPr>
            <w:tcW w:w="604" w:type="pct"/>
          </w:tcPr>
          <w:p w14:paraId="1B69B855" w14:textId="77777777" w:rsidR="0015062E" w:rsidRPr="00341DCF" w:rsidRDefault="0015062E" w:rsidP="00060CCC">
            <w:pPr>
              <w:ind w:left="-109" w:right="-72"/>
              <w:jc w:val="center"/>
              <w:rPr>
                <w:sz w:val="20"/>
                <w:szCs w:val="20"/>
              </w:rPr>
            </w:pPr>
            <w:r w:rsidRPr="00341DCF">
              <w:rPr>
                <w:sz w:val="20"/>
                <w:szCs w:val="20"/>
              </w:rPr>
              <w:t>74</w:t>
            </w:r>
            <w:r w:rsidRPr="00341DCF">
              <w:rPr>
                <w:sz w:val="20"/>
                <w:szCs w:val="20"/>
                <w:vertAlign w:val="superscript"/>
              </w:rPr>
              <w:t>th</w:t>
            </w:r>
          </w:p>
        </w:tc>
        <w:tc>
          <w:tcPr>
            <w:tcW w:w="2438" w:type="pct"/>
          </w:tcPr>
          <w:p w14:paraId="41D14A4E" w14:textId="77777777" w:rsidR="0015062E" w:rsidRPr="00341DCF" w:rsidRDefault="0015062E" w:rsidP="00060CCC">
            <w:pPr>
              <w:jc w:val="left"/>
              <w:rPr>
                <w:sz w:val="20"/>
                <w:szCs w:val="20"/>
              </w:rPr>
            </w:pPr>
            <w:r w:rsidRPr="00341DCF">
              <w:rPr>
                <w:sz w:val="20"/>
                <w:szCs w:val="20"/>
              </w:rPr>
              <w:t>Survey of ODS alternatives</w:t>
            </w:r>
          </w:p>
        </w:tc>
        <w:tc>
          <w:tcPr>
            <w:tcW w:w="757" w:type="pct"/>
          </w:tcPr>
          <w:p w14:paraId="151C595F" w14:textId="77777777" w:rsidR="0015062E" w:rsidRPr="00341DCF" w:rsidRDefault="0015062E" w:rsidP="00060CCC">
            <w:pPr>
              <w:jc w:val="center"/>
              <w:rPr>
                <w:sz w:val="20"/>
                <w:szCs w:val="20"/>
              </w:rPr>
            </w:pPr>
            <w:r w:rsidRPr="00341DCF">
              <w:rPr>
                <w:sz w:val="20"/>
                <w:szCs w:val="20"/>
              </w:rPr>
              <w:t>UNIDO</w:t>
            </w:r>
          </w:p>
        </w:tc>
        <w:tc>
          <w:tcPr>
            <w:tcW w:w="530" w:type="pct"/>
          </w:tcPr>
          <w:p w14:paraId="7B9D4C7A" w14:textId="77777777" w:rsidR="0015062E" w:rsidRPr="00341DCF" w:rsidRDefault="0015062E" w:rsidP="00060CCC">
            <w:pPr>
              <w:ind w:left="-129" w:right="55"/>
              <w:jc w:val="right"/>
              <w:rPr>
                <w:sz w:val="20"/>
                <w:szCs w:val="20"/>
              </w:rPr>
            </w:pPr>
            <w:r w:rsidRPr="00341DCF">
              <w:rPr>
                <w:sz w:val="20"/>
                <w:szCs w:val="20"/>
              </w:rPr>
              <w:t>69,579</w:t>
            </w:r>
          </w:p>
        </w:tc>
        <w:tc>
          <w:tcPr>
            <w:tcW w:w="671" w:type="pct"/>
          </w:tcPr>
          <w:p w14:paraId="5C8BE2A6" w14:textId="77777777" w:rsidR="0015062E" w:rsidRPr="00341DCF" w:rsidRDefault="0015062E" w:rsidP="00060CCC">
            <w:pPr>
              <w:jc w:val="center"/>
              <w:rPr>
                <w:sz w:val="20"/>
                <w:szCs w:val="20"/>
              </w:rPr>
            </w:pPr>
            <w:r w:rsidRPr="00341DCF">
              <w:rPr>
                <w:sz w:val="20"/>
                <w:szCs w:val="20"/>
              </w:rPr>
              <w:t>Dec-2016</w:t>
            </w:r>
          </w:p>
        </w:tc>
      </w:tr>
      <w:tr w:rsidR="0015062E" w:rsidRPr="00341DCF" w14:paraId="04D2925F" w14:textId="77777777" w:rsidTr="00060CCC">
        <w:tc>
          <w:tcPr>
            <w:tcW w:w="604" w:type="pct"/>
          </w:tcPr>
          <w:p w14:paraId="20815090" w14:textId="77777777" w:rsidR="0015062E" w:rsidRPr="00341DCF" w:rsidRDefault="0015062E" w:rsidP="00060CCC">
            <w:pPr>
              <w:ind w:left="-109" w:right="-72"/>
              <w:jc w:val="center"/>
              <w:rPr>
                <w:sz w:val="20"/>
                <w:szCs w:val="20"/>
              </w:rPr>
            </w:pPr>
            <w:r w:rsidRPr="00341DCF">
              <w:rPr>
                <w:sz w:val="20"/>
                <w:szCs w:val="20"/>
              </w:rPr>
              <w:t>80</w:t>
            </w:r>
            <w:r w:rsidRPr="00341DCF">
              <w:rPr>
                <w:sz w:val="20"/>
                <w:szCs w:val="20"/>
                <w:vertAlign w:val="superscript"/>
              </w:rPr>
              <w:t>th</w:t>
            </w:r>
          </w:p>
        </w:tc>
        <w:tc>
          <w:tcPr>
            <w:tcW w:w="2438" w:type="pct"/>
          </w:tcPr>
          <w:p w14:paraId="1BFC6115" w14:textId="77777777" w:rsidR="0015062E" w:rsidRPr="00341DCF" w:rsidRDefault="0015062E" w:rsidP="00060CCC">
            <w:pPr>
              <w:jc w:val="left"/>
              <w:rPr>
                <w:sz w:val="20"/>
                <w:szCs w:val="20"/>
              </w:rPr>
            </w:pPr>
            <w:r w:rsidRPr="00341DCF">
              <w:rPr>
                <w:sz w:val="20"/>
                <w:szCs w:val="20"/>
              </w:rPr>
              <w:t>Enabling activities for HFC phase-down</w:t>
            </w:r>
          </w:p>
        </w:tc>
        <w:tc>
          <w:tcPr>
            <w:tcW w:w="757" w:type="pct"/>
          </w:tcPr>
          <w:p w14:paraId="3C252205" w14:textId="77777777" w:rsidR="0015062E" w:rsidRPr="00341DCF" w:rsidRDefault="0015062E" w:rsidP="00060CCC">
            <w:pPr>
              <w:jc w:val="center"/>
              <w:rPr>
                <w:sz w:val="20"/>
                <w:szCs w:val="20"/>
              </w:rPr>
            </w:pPr>
            <w:r w:rsidRPr="00341DCF">
              <w:rPr>
                <w:sz w:val="20"/>
                <w:szCs w:val="20"/>
              </w:rPr>
              <w:t>UNIDO</w:t>
            </w:r>
          </w:p>
        </w:tc>
        <w:tc>
          <w:tcPr>
            <w:tcW w:w="530" w:type="pct"/>
          </w:tcPr>
          <w:p w14:paraId="7796E6EA" w14:textId="77777777" w:rsidR="0015062E" w:rsidRPr="00341DCF" w:rsidRDefault="0015062E" w:rsidP="00060CCC">
            <w:pPr>
              <w:ind w:left="-129" w:right="55"/>
              <w:jc w:val="right"/>
              <w:rPr>
                <w:sz w:val="20"/>
                <w:szCs w:val="20"/>
              </w:rPr>
            </w:pPr>
            <w:r w:rsidRPr="00341DCF">
              <w:rPr>
                <w:sz w:val="20"/>
                <w:szCs w:val="20"/>
              </w:rPr>
              <w:t>143,900</w:t>
            </w:r>
          </w:p>
        </w:tc>
        <w:tc>
          <w:tcPr>
            <w:tcW w:w="671" w:type="pct"/>
          </w:tcPr>
          <w:p w14:paraId="73259BB0" w14:textId="77777777" w:rsidR="0015062E" w:rsidRPr="00341DCF" w:rsidRDefault="0015062E" w:rsidP="00060CCC">
            <w:pPr>
              <w:jc w:val="center"/>
              <w:rPr>
                <w:sz w:val="20"/>
                <w:szCs w:val="20"/>
              </w:rPr>
            </w:pPr>
            <w:r w:rsidRPr="00341DCF">
              <w:rPr>
                <w:sz w:val="20"/>
                <w:szCs w:val="20"/>
              </w:rPr>
              <w:t>Jul-2021</w:t>
            </w:r>
          </w:p>
        </w:tc>
      </w:tr>
    </w:tbl>
    <w:p w14:paraId="1D45FB7D" w14:textId="77777777" w:rsidR="0015062E" w:rsidRPr="00341DCF" w:rsidRDefault="0015062E" w:rsidP="0015062E">
      <w:pPr>
        <w:keepNext/>
        <w:spacing w:before="240" w:after="240"/>
        <w:outlineLvl w:val="0"/>
        <w:rPr>
          <w:b/>
          <w:bCs/>
        </w:rPr>
      </w:pPr>
      <w:r w:rsidRPr="00341DCF">
        <w:rPr>
          <w:b/>
          <w:bCs/>
        </w:rPr>
        <w:t>III.</w:t>
      </w:r>
      <w:r w:rsidRPr="00341DCF">
        <w:rPr>
          <w:b/>
          <w:bCs/>
        </w:rPr>
        <w:tab/>
        <w:t>HFC consumption overview</w:t>
      </w:r>
    </w:p>
    <w:p w14:paraId="20CDADFF" w14:textId="77777777" w:rsidR="0015062E" w:rsidRPr="00341DCF" w:rsidRDefault="0015062E" w:rsidP="0015062E">
      <w:pPr>
        <w:keepNext/>
        <w:spacing w:before="240" w:after="240"/>
        <w:outlineLvl w:val="0"/>
        <w:rPr>
          <w:u w:val="single"/>
        </w:rPr>
      </w:pPr>
      <w:r w:rsidRPr="00341DCF">
        <w:rPr>
          <w:u w:val="single"/>
        </w:rPr>
        <w:t>HFC consumption levels</w:t>
      </w:r>
    </w:p>
    <w:p w14:paraId="0D98E356" w14:textId="6881ADD2" w:rsidR="0015062E" w:rsidRPr="00341DCF" w:rsidRDefault="0015062E" w:rsidP="0015062E">
      <w:pPr>
        <w:pStyle w:val="Heading1"/>
      </w:pPr>
      <w:r w:rsidRPr="00341DCF">
        <w:t>Serbia imports HFCs</w:t>
      </w:r>
      <w:r w:rsidR="00856965" w:rsidRPr="00341DCF">
        <w:t xml:space="preserve"> </w:t>
      </w:r>
      <w:r w:rsidR="0022264A" w:rsidRPr="00341DCF">
        <w:t>used</w:t>
      </w:r>
      <w:r w:rsidRPr="00341DCF">
        <w:t xml:space="preserve"> mainly in refrigeration and air-conditioning (RAC) servicing</w:t>
      </w:r>
      <w:r w:rsidR="00D54E8F" w:rsidRPr="00341DCF">
        <w:t xml:space="preserve"> and</w:t>
      </w:r>
      <w:r w:rsidRPr="00341DCF">
        <w:t xml:space="preserve"> manufacturing</w:t>
      </w:r>
      <w:r w:rsidR="00D54E8F" w:rsidRPr="00341DCF">
        <w:t xml:space="preserve"> </w:t>
      </w:r>
      <w:r w:rsidRPr="00341DCF">
        <w:t>sectors. The most consumed substances in 2024 were HFC</w:t>
      </w:r>
      <w:r w:rsidRPr="00341DCF">
        <w:noBreakHyphen/>
        <w:t>134a (46.6 per cent of total HFC consumption in CO</w:t>
      </w:r>
      <w:r w:rsidRPr="00341DCF">
        <w:rPr>
          <w:vertAlign w:val="subscript"/>
        </w:rPr>
        <w:t>2</w:t>
      </w:r>
      <w:r w:rsidRPr="00341DCF">
        <w:noBreakHyphen/>
        <w:t>equivalent (CO</w:t>
      </w:r>
      <w:r w:rsidRPr="00341DCF">
        <w:rPr>
          <w:vertAlign w:val="subscript"/>
        </w:rPr>
        <w:t>2</w:t>
      </w:r>
      <w:r w:rsidRPr="00341DCF">
        <w:noBreakHyphen/>
        <w:t>eq) tonnes), R-404A (26.8 per cent), R</w:t>
      </w:r>
      <w:r w:rsidRPr="00341DCF">
        <w:noBreakHyphen/>
        <w:t>410A (17.9 per cent), R</w:t>
      </w:r>
      <w:r w:rsidR="008C6311" w:rsidRPr="00341DCF">
        <w:noBreakHyphen/>
      </w:r>
      <w:r w:rsidRPr="00341DCF">
        <w:t xml:space="preserve">407C (5.9 per cent), and other HFCs (2.8 per cent). </w:t>
      </w:r>
      <w:r w:rsidR="00726ED3" w:rsidRPr="00341DCF">
        <w:t xml:space="preserve">The </w:t>
      </w:r>
      <w:r w:rsidR="00EA2443" w:rsidRPr="00341DCF">
        <w:t xml:space="preserve">country </w:t>
      </w:r>
      <w:r w:rsidR="00726ED3" w:rsidRPr="00341DCF">
        <w:t>exports</w:t>
      </w:r>
      <w:r w:rsidR="00EA2443" w:rsidRPr="00341DCF">
        <w:t xml:space="preserve"> negligible amount</w:t>
      </w:r>
      <w:r w:rsidR="00434B2B" w:rsidRPr="00341DCF">
        <w:t>s</w:t>
      </w:r>
      <w:r w:rsidR="00726ED3" w:rsidRPr="00341DCF">
        <w:t xml:space="preserve"> of HFCs </w:t>
      </w:r>
      <w:r w:rsidR="003062F3" w:rsidRPr="00341DCF">
        <w:t xml:space="preserve">to </w:t>
      </w:r>
      <w:r w:rsidR="0037575E" w:rsidRPr="00341DCF">
        <w:t xml:space="preserve">countries in the </w:t>
      </w:r>
      <w:r w:rsidR="00636713" w:rsidRPr="00341DCF">
        <w:t>same region</w:t>
      </w:r>
      <w:r w:rsidR="00726ED3" w:rsidRPr="00341DCF">
        <w:t xml:space="preserve">. </w:t>
      </w:r>
      <w:r w:rsidRPr="00341DCF">
        <w:t>Table 3 presents the country’s HFC consumption as reported to the Ozone Secretariat under Article 7 of the Montreal Protocol and the country’s HFC baseline.</w:t>
      </w:r>
    </w:p>
    <w:p w14:paraId="3D560999" w14:textId="77777777" w:rsidR="0015062E" w:rsidRPr="00341DCF" w:rsidRDefault="0015062E" w:rsidP="0015062E">
      <w:pPr>
        <w:pStyle w:val="Heading1"/>
        <w:keepNext/>
        <w:numPr>
          <w:ilvl w:val="0"/>
          <w:numId w:val="0"/>
        </w:numPr>
        <w:spacing w:after="0"/>
      </w:pPr>
      <w:r w:rsidRPr="00341DCF">
        <w:rPr>
          <w:b/>
        </w:rPr>
        <w:t>Table 3. HFC consumption (2020–2024 Article 7 data) and baseline in Serbia</w:t>
      </w:r>
    </w:p>
    <w:tbl>
      <w:tblPr>
        <w:tblStyle w:val="TableGrid"/>
        <w:tblW w:w="5000" w:type="pct"/>
        <w:tblLayout w:type="fixed"/>
        <w:tblLook w:val="04A0" w:firstRow="1" w:lastRow="0" w:firstColumn="1" w:lastColumn="0" w:noHBand="0" w:noVBand="1"/>
      </w:tblPr>
      <w:tblGrid>
        <w:gridCol w:w="1696"/>
        <w:gridCol w:w="7"/>
        <w:gridCol w:w="1124"/>
        <w:gridCol w:w="1217"/>
        <w:gridCol w:w="1339"/>
        <w:gridCol w:w="1272"/>
        <w:gridCol w:w="1373"/>
        <w:gridCol w:w="1322"/>
      </w:tblGrid>
      <w:tr w:rsidR="0015062E" w:rsidRPr="00341DCF" w14:paraId="6DBF4643" w14:textId="77777777" w:rsidTr="0090367C">
        <w:tc>
          <w:tcPr>
            <w:tcW w:w="911" w:type="pct"/>
            <w:gridSpan w:val="2"/>
            <w:tcBorders>
              <w:top w:val="single" w:sz="4" w:space="0" w:color="auto"/>
              <w:left w:val="single" w:sz="4" w:space="0" w:color="auto"/>
              <w:bottom w:val="single" w:sz="4" w:space="0" w:color="auto"/>
              <w:right w:val="single" w:sz="4" w:space="0" w:color="auto"/>
            </w:tcBorders>
            <w:vAlign w:val="center"/>
          </w:tcPr>
          <w:p w14:paraId="28BB04A1" w14:textId="77777777" w:rsidR="0015062E" w:rsidRPr="00341DCF" w:rsidRDefault="0015062E" w:rsidP="00060CCC">
            <w:pPr>
              <w:keepNext/>
              <w:keepLines/>
              <w:tabs>
                <w:tab w:val="left" w:pos="3141"/>
              </w:tabs>
              <w:suppressAutoHyphens/>
              <w:jc w:val="center"/>
              <w:rPr>
                <w:b/>
                <w:sz w:val="20"/>
                <w:szCs w:val="20"/>
              </w:rPr>
            </w:pPr>
            <w:r w:rsidRPr="00341DCF">
              <w:rPr>
                <w:b/>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9AD6A5C" w14:textId="77777777" w:rsidR="0015062E" w:rsidRPr="00341DCF" w:rsidRDefault="0015062E" w:rsidP="00060CCC">
            <w:pPr>
              <w:keepNext/>
              <w:keepLines/>
              <w:tabs>
                <w:tab w:val="left" w:pos="3141"/>
              </w:tabs>
              <w:suppressAutoHyphens/>
              <w:jc w:val="center"/>
              <w:rPr>
                <w:b/>
                <w:sz w:val="20"/>
                <w:szCs w:val="20"/>
              </w:rPr>
            </w:pPr>
            <w:r w:rsidRPr="00341DCF">
              <w:rPr>
                <w:b/>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7CD6050A" w14:textId="77777777" w:rsidR="0015062E" w:rsidRPr="00341DCF" w:rsidRDefault="0015062E" w:rsidP="00060CCC">
            <w:pPr>
              <w:keepNext/>
              <w:keepLines/>
              <w:tabs>
                <w:tab w:val="left" w:pos="3141"/>
              </w:tabs>
              <w:suppressAutoHyphens/>
              <w:jc w:val="center"/>
              <w:rPr>
                <w:b/>
                <w:sz w:val="20"/>
                <w:szCs w:val="20"/>
              </w:rPr>
            </w:pPr>
            <w:r w:rsidRPr="00341DCF">
              <w:rPr>
                <w:b/>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398C449F" w14:textId="77777777" w:rsidR="0015062E" w:rsidRPr="00341DCF" w:rsidRDefault="0015062E" w:rsidP="00060CCC">
            <w:pPr>
              <w:keepNext/>
              <w:keepLines/>
              <w:tabs>
                <w:tab w:val="left" w:pos="3141"/>
              </w:tabs>
              <w:suppressAutoHyphens/>
              <w:jc w:val="center"/>
              <w:rPr>
                <w:b/>
                <w:sz w:val="20"/>
                <w:szCs w:val="20"/>
              </w:rPr>
            </w:pPr>
            <w:r w:rsidRPr="00341DCF">
              <w:rPr>
                <w:b/>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5531687E" w14:textId="77777777" w:rsidR="0015062E" w:rsidRPr="00341DCF" w:rsidRDefault="0015062E" w:rsidP="00060CCC">
            <w:pPr>
              <w:keepNext/>
              <w:keepLines/>
              <w:tabs>
                <w:tab w:val="left" w:pos="3141"/>
              </w:tabs>
              <w:suppressAutoHyphens/>
              <w:jc w:val="center"/>
              <w:rPr>
                <w:b/>
                <w:sz w:val="20"/>
                <w:szCs w:val="20"/>
              </w:rPr>
            </w:pPr>
            <w:r w:rsidRPr="00341DCF">
              <w:rPr>
                <w:b/>
                <w:sz w:val="20"/>
                <w:szCs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38296B8" w14:textId="77777777" w:rsidR="0015062E" w:rsidRPr="00341DCF" w:rsidRDefault="0015062E" w:rsidP="00060CCC">
            <w:pPr>
              <w:keepNext/>
              <w:keepLines/>
              <w:tabs>
                <w:tab w:val="left" w:pos="3141"/>
              </w:tabs>
              <w:suppressAutoHyphens/>
              <w:jc w:val="center"/>
              <w:rPr>
                <w:b/>
                <w:sz w:val="20"/>
                <w:szCs w:val="20"/>
              </w:rPr>
            </w:pPr>
            <w:r w:rsidRPr="00341DCF">
              <w:rPr>
                <w:b/>
                <w:sz w:val="20"/>
                <w:szCs w:val="20"/>
              </w:rPr>
              <w:t>2023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DCEEBB" w14:textId="77777777" w:rsidR="0015062E" w:rsidRPr="00341DCF" w:rsidRDefault="0015062E" w:rsidP="00060CCC">
            <w:pPr>
              <w:keepNext/>
              <w:keepLines/>
              <w:tabs>
                <w:tab w:val="left" w:pos="3141"/>
              </w:tabs>
              <w:suppressAutoHyphens/>
              <w:ind w:left="-157" w:right="-105"/>
              <w:jc w:val="center"/>
              <w:rPr>
                <w:b/>
                <w:sz w:val="20"/>
                <w:szCs w:val="20"/>
              </w:rPr>
            </w:pPr>
            <w:r w:rsidRPr="00341DCF">
              <w:rPr>
                <w:b/>
                <w:sz w:val="20"/>
                <w:szCs w:val="20"/>
              </w:rPr>
              <w:t>2024</w:t>
            </w:r>
          </w:p>
        </w:tc>
      </w:tr>
      <w:tr w:rsidR="0015062E" w:rsidRPr="00341DCF" w14:paraId="752C740A"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DF7595F" w14:textId="77777777" w:rsidR="0015062E" w:rsidRPr="00341DCF" w:rsidRDefault="0015062E" w:rsidP="00060CCC">
            <w:pPr>
              <w:keepNext/>
              <w:keepLines/>
              <w:tabs>
                <w:tab w:val="left" w:pos="3141"/>
              </w:tabs>
              <w:suppressAutoHyphens/>
              <w:spacing w:before="40" w:after="40"/>
              <w:jc w:val="center"/>
              <w:rPr>
                <w:sz w:val="20"/>
                <w:szCs w:val="20"/>
              </w:rPr>
            </w:pPr>
            <w:r w:rsidRPr="00341DCF">
              <w:rPr>
                <w:b/>
                <w:sz w:val="20"/>
                <w:szCs w:val="20"/>
              </w:rPr>
              <w:t>Metric tonnes (mt)</w:t>
            </w:r>
          </w:p>
        </w:tc>
      </w:tr>
      <w:tr w:rsidR="0015062E" w:rsidRPr="00341DCF" w14:paraId="5F5B87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456C9E5E" w14:textId="77777777" w:rsidR="0015062E" w:rsidRPr="00341DCF" w:rsidRDefault="0015062E" w:rsidP="00060CCC">
            <w:pPr>
              <w:keepNext/>
              <w:keepLines/>
              <w:tabs>
                <w:tab w:val="left" w:pos="3141"/>
              </w:tabs>
              <w:suppressAutoHyphens/>
              <w:rPr>
                <w:sz w:val="20"/>
                <w:szCs w:val="20"/>
              </w:rPr>
            </w:pPr>
            <w:r w:rsidRPr="00341DCF">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73044400" w14:textId="77777777" w:rsidR="0015062E" w:rsidRPr="00341DCF" w:rsidRDefault="0015062E" w:rsidP="00060CCC">
            <w:pPr>
              <w:jc w:val="right"/>
              <w:rPr>
                <w:sz w:val="20"/>
                <w:szCs w:val="20"/>
              </w:rPr>
            </w:pPr>
            <w:r w:rsidRPr="00341DCF">
              <w:rPr>
                <w:sz w:val="20"/>
                <w:szCs w:val="20"/>
              </w:rPr>
              <w:t>14,800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5B1BBA0" w14:textId="77777777" w:rsidR="0015062E" w:rsidRPr="00341DCF" w:rsidRDefault="0015062E" w:rsidP="00060CCC">
            <w:pPr>
              <w:jc w:val="right"/>
              <w:rPr>
                <w:sz w:val="20"/>
                <w:szCs w:val="20"/>
              </w:rPr>
            </w:pPr>
            <w:r w:rsidRPr="00341DCF">
              <w:rPr>
                <w:sz w:val="20"/>
                <w:szCs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93EA" w14:textId="77777777" w:rsidR="0015062E" w:rsidRPr="00341DCF" w:rsidRDefault="0015062E" w:rsidP="00060CCC">
            <w:pPr>
              <w:jc w:val="right"/>
              <w:rPr>
                <w:sz w:val="20"/>
                <w:szCs w:val="20"/>
              </w:rPr>
            </w:pPr>
            <w:r w:rsidRPr="00341DCF">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72209F" w14:textId="77777777" w:rsidR="0015062E" w:rsidRPr="00341DCF" w:rsidRDefault="0015062E" w:rsidP="00060CCC">
            <w:pPr>
              <w:jc w:val="right"/>
              <w:rPr>
                <w:sz w:val="20"/>
                <w:szCs w:val="20"/>
              </w:rPr>
            </w:pPr>
            <w:r w:rsidRPr="00341DCF">
              <w:rPr>
                <w:sz w:val="20"/>
                <w:szCs w:val="20"/>
              </w:rPr>
              <w:t>0.18</w:t>
            </w:r>
          </w:p>
        </w:tc>
        <w:tc>
          <w:tcPr>
            <w:tcW w:w="734" w:type="pct"/>
            <w:tcBorders>
              <w:top w:val="single" w:sz="4" w:space="0" w:color="auto"/>
              <w:left w:val="single" w:sz="4" w:space="0" w:color="auto"/>
              <w:bottom w:val="single" w:sz="4" w:space="0" w:color="auto"/>
              <w:right w:val="single" w:sz="4" w:space="0" w:color="auto"/>
            </w:tcBorders>
          </w:tcPr>
          <w:p w14:paraId="615A3878" w14:textId="77777777" w:rsidR="0015062E" w:rsidRPr="00341DCF" w:rsidRDefault="0015062E" w:rsidP="00060CCC">
            <w:pPr>
              <w:jc w:val="right"/>
              <w:rPr>
                <w:sz w:val="20"/>
                <w:szCs w:val="20"/>
              </w:rPr>
            </w:pPr>
            <w:r w:rsidRPr="00341DCF">
              <w:rPr>
                <w:sz w:val="20"/>
                <w:szCs w:val="20"/>
              </w:rPr>
              <w:t>4.95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D354316" w14:textId="77777777" w:rsidR="0015062E" w:rsidRPr="00341DCF" w:rsidRDefault="0015062E" w:rsidP="00060CCC">
            <w:pPr>
              <w:keepNext/>
              <w:keepLines/>
              <w:tabs>
                <w:tab w:val="left" w:pos="3141"/>
              </w:tabs>
              <w:suppressAutoHyphens/>
              <w:jc w:val="right"/>
              <w:rPr>
                <w:sz w:val="20"/>
                <w:szCs w:val="20"/>
              </w:rPr>
            </w:pPr>
            <w:r w:rsidRPr="00341DCF">
              <w:rPr>
                <w:sz w:val="20"/>
                <w:szCs w:val="20"/>
              </w:rPr>
              <w:t>0.00</w:t>
            </w:r>
          </w:p>
        </w:tc>
      </w:tr>
      <w:tr w:rsidR="0015062E" w:rsidRPr="00341DCF" w14:paraId="7EF3CD3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56EB66D" w14:textId="77777777" w:rsidR="0015062E" w:rsidRPr="00341DCF" w:rsidRDefault="0015062E" w:rsidP="00060CCC">
            <w:pPr>
              <w:keepNext/>
              <w:keepLines/>
              <w:tabs>
                <w:tab w:val="left" w:pos="3141"/>
              </w:tabs>
              <w:suppressAutoHyphens/>
              <w:rPr>
                <w:sz w:val="20"/>
                <w:szCs w:val="20"/>
              </w:rPr>
            </w:pPr>
            <w:r w:rsidRPr="00341DCF">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1359615F" w14:textId="77777777" w:rsidR="0015062E" w:rsidRPr="00341DCF" w:rsidRDefault="0015062E" w:rsidP="00060CCC">
            <w:pPr>
              <w:jc w:val="right"/>
              <w:rPr>
                <w:sz w:val="20"/>
                <w:szCs w:val="20"/>
              </w:rPr>
            </w:pPr>
            <w:r w:rsidRPr="00341DCF">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6F930F5" w14:textId="77777777" w:rsidR="0015062E" w:rsidRPr="00341DCF" w:rsidRDefault="0015062E" w:rsidP="00060CCC">
            <w:pPr>
              <w:jc w:val="right"/>
              <w:rPr>
                <w:sz w:val="20"/>
                <w:szCs w:val="20"/>
              </w:rPr>
            </w:pPr>
            <w:r w:rsidRPr="00341DCF">
              <w:rPr>
                <w:sz w:val="20"/>
                <w:szCs w:val="20"/>
              </w:rPr>
              <w:t>32.86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0D810BB" w14:textId="77777777" w:rsidR="0015062E" w:rsidRPr="00341DCF" w:rsidRDefault="0015062E" w:rsidP="00060CCC">
            <w:pPr>
              <w:jc w:val="right"/>
              <w:rPr>
                <w:sz w:val="20"/>
                <w:szCs w:val="20"/>
              </w:rPr>
            </w:pPr>
            <w:r w:rsidRPr="00341DCF">
              <w:rPr>
                <w:sz w:val="20"/>
                <w:szCs w:val="20"/>
              </w:rPr>
              <w:t>35.57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0694B8" w14:textId="77777777" w:rsidR="0015062E" w:rsidRPr="00341DCF" w:rsidRDefault="0015062E" w:rsidP="00060CCC">
            <w:pPr>
              <w:jc w:val="right"/>
              <w:rPr>
                <w:sz w:val="20"/>
                <w:szCs w:val="20"/>
              </w:rPr>
            </w:pPr>
            <w:r w:rsidRPr="00341DCF">
              <w:rPr>
                <w:sz w:val="20"/>
                <w:szCs w:val="20"/>
              </w:rPr>
              <w:t>48.26</w:t>
            </w:r>
          </w:p>
        </w:tc>
        <w:tc>
          <w:tcPr>
            <w:tcW w:w="734" w:type="pct"/>
            <w:tcBorders>
              <w:top w:val="single" w:sz="4" w:space="0" w:color="auto"/>
              <w:left w:val="single" w:sz="4" w:space="0" w:color="auto"/>
              <w:bottom w:val="single" w:sz="4" w:space="0" w:color="auto"/>
              <w:right w:val="single" w:sz="4" w:space="0" w:color="auto"/>
            </w:tcBorders>
          </w:tcPr>
          <w:p w14:paraId="23845F4B" w14:textId="77777777" w:rsidR="0015062E" w:rsidRPr="00341DCF" w:rsidRDefault="0015062E" w:rsidP="00060CCC">
            <w:pPr>
              <w:jc w:val="right"/>
              <w:rPr>
                <w:sz w:val="20"/>
                <w:szCs w:val="20"/>
              </w:rPr>
            </w:pPr>
            <w:r w:rsidRPr="00341DCF">
              <w:rPr>
                <w:sz w:val="20"/>
                <w:szCs w:val="20"/>
              </w:rPr>
              <w:t>100.97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8766C" w14:textId="77777777" w:rsidR="0015062E" w:rsidRPr="00341DCF" w:rsidRDefault="0015062E" w:rsidP="00060CCC">
            <w:pPr>
              <w:keepNext/>
              <w:keepLines/>
              <w:tabs>
                <w:tab w:val="left" w:pos="3141"/>
              </w:tabs>
              <w:suppressAutoHyphens/>
              <w:jc w:val="right"/>
              <w:rPr>
                <w:sz w:val="20"/>
                <w:szCs w:val="20"/>
              </w:rPr>
            </w:pPr>
            <w:r w:rsidRPr="00341DCF">
              <w:rPr>
                <w:sz w:val="20"/>
                <w:szCs w:val="20"/>
              </w:rPr>
              <w:t>80.12</w:t>
            </w:r>
          </w:p>
        </w:tc>
      </w:tr>
      <w:tr w:rsidR="0015062E" w:rsidRPr="00341DCF" w14:paraId="2D7C75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538DDB" w14:textId="77777777" w:rsidR="0015062E" w:rsidRPr="00341DCF" w:rsidRDefault="0015062E" w:rsidP="00060CCC">
            <w:pPr>
              <w:keepNext/>
              <w:keepLines/>
              <w:tabs>
                <w:tab w:val="left" w:pos="3141"/>
              </w:tabs>
              <w:suppressAutoHyphens/>
              <w:rPr>
                <w:sz w:val="20"/>
                <w:szCs w:val="20"/>
              </w:rPr>
            </w:pPr>
            <w:r w:rsidRPr="00341DCF">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7F760D4E" w14:textId="77777777" w:rsidR="0015062E" w:rsidRPr="00341DCF" w:rsidRDefault="0015062E" w:rsidP="00060CCC">
            <w:pPr>
              <w:jc w:val="right"/>
              <w:rPr>
                <w:sz w:val="20"/>
                <w:szCs w:val="20"/>
              </w:rPr>
            </w:pPr>
            <w:r w:rsidRPr="00341DCF">
              <w:rPr>
                <w:sz w:val="20"/>
                <w:szCs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6830" w14:textId="77777777" w:rsidR="0015062E" w:rsidRPr="00341DCF" w:rsidRDefault="0015062E" w:rsidP="00060CCC">
            <w:pPr>
              <w:jc w:val="right"/>
              <w:rPr>
                <w:sz w:val="20"/>
                <w:szCs w:val="20"/>
              </w:rPr>
            </w:pPr>
            <w:r w:rsidRPr="00341DCF">
              <w:rPr>
                <w:sz w:val="20"/>
                <w:szCs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B4EE736" w14:textId="77777777" w:rsidR="0015062E" w:rsidRPr="00341DCF" w:rsidRDefault="0015062E" w:rsidP="00060CCC">
            <w:pPr>
              <w:jc w:val="right"/>
              <w:rPr>
                <w:sz w:val="20"/>
                <w:szCs w:val="20"/>
              </w:rPr>
            </w:pPr>
            <w:r w:rsidRPr="00341DCF">
              <w:rPr>
                <w:sz w:val="20"/>
                <w:szCs w:val="20"/>
              </w:rPr>
              <w:t>19.00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08BA23" w14:textId="77777777" w:rsidR="0015062E" w:rsidRPr="00341DCF" w:rsidRDefault="0015062E" w:rsidP="00060CCC">
            <w:pPr>
              <w:jc w:val="right"/>
              <w:rPr>
                <w:sz w:val="20"/>
                <w:szCs w:val="20"/>
              </w:rPr>
            </w:pPr>
            <w:r w:rsidRPr="00341DCF">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02D9C169" w14:textId="77777777" w:rsidR="0015062E" w:rsidRPr="00341DCF" w:rsidRDefault="0015062E" w:rsidP="00060CCC">
            <w:pPr>
              <w:jc w:val="right"/>
              <w:rPr>
                <w:sz w:val="20"/>
                <w:szCs w:val="20"/>
              </w:rPr>
            </w:pPr>
            <w:r w:rsidRPr="00341DCF">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DD93CF" w14:textId="77777777" w:rsidR="0015062E" w:rsidRPr="00341DCF" w:rsidRDefault="0015062E" w:rsidP="00060CCC">
            <w:pPr>
              <w:keepNext/>
              <w:keepLines/>
              <w:tabs>
                <w:tab w:val="left" w:pos="3141"/>
              </w:tabs>
              <w:suppressAutoHyphens/>
              <w:jc w:val="right"/>
              <w:rPr>
                <w:sz w:val="20"/>
                <w:szCs w:val="20"/>
              </w:rPr>
            </w:pPr>
            <w:r w:rsidRPr="00341DCF">
              <w:rPr>
                <w:sz w:val="20"/>
                <w:szCs w:val="20"/>
              </w:rPr>
              <w:t>0.00</w:t>
            </w:r>
          </w:p>
        </w:tc>
      </w:tr>
      <w:tr w:rsidR="0015062E" w:rsidRPr="00341DCF" w14:paraId="6E282057"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AA2254C" w14:textId="77777777" w:rsidR="0015062E" w:rsidRPr="00341DCF" w:rsidRDefault="0015062E" w:rsidP="00060CCC">
            <w:pPr>
              <w:keepNext/>
              <w:keepLines/>
              <w:tabs>
                <w:tab w:val="left" w:pos="3141"/>
              </w:tabs>
              <w:suppressAutoHyphens/>
              <w:rPr>
                <w:sz w:val="20"/>
                <w:szCs w:val="20"/>
              </w:rPr>
            </w:pPr>
            <w:r w:rsidRPr="00341DCF">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97D9E56" w14:textId="77777777" w:rsidR="0015062E" w:rsidRPr="00341DCF" w:rsidRDefault="0015062E" w:rsidP="00060CCC">
            <w:pPr>
              <w:jc w:val="right"/>
              <w:rPr>
                <w:sz w:val="20"/>
                <w:szCs w:val="20"/>
              </w:rPr>
            </w:pPr>
            <w:r w:rsidRPr="00341DCF">
              <w:rPr>
                <w:sz w:val="20"/>
                <w:szCs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303F41" w14:textId="77777777" w:rsidR="0015062E" w:rsidRPr="00341DCF" w:rsidRDefault="0015062E" w:rsidP="00060CCC">
            <w:pPr>
              <w:jc w:val="right"/>
              <w:rPr>
                <w:sz w:val="20"/>
                <w:szCs w:val="20"/>
              </w:rPr>
            </w:pPr>
            <w:r w:rsidRPr="00341DCF">
              <w:rPr>
                <w:sz w:val="20"/>
                <w:szCs w:val="20"/>
              </w:rPr>
              <w:t>476.97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CF77DAD" w14:textId="77777777" w:rsidR="0015062E" w:rsidRPr="00341DCF" w:rsidRDefault="0015062E" w:rsidP="00060CCC">
            <w:pPr>
              <w:jc w:val="right"/>
              <w:rPr>
                <w:sz w:val="20"/>
                <w:szCs w:val="20"/>
              </w:rPr>
            </w:pPr>
            <w:r w:rsidRPr="00341DCF">
              <w:rPr>
                <w:sz w:val="20"/>
                <w:szCs w:val="20"/>
              </w:rPr>
              <w:t>417.09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D2041" w14:textId="77777777" w:rsidR="0015062E" w:rsidRPr="00341DCF" w:rsidRDefault="0015062E" w:rsidP="00060CCC">
            <w:pPr>
              <w:jc w:val="right"/>
              <w:rPr>
                <w:sz w:val="20"/>
                <w:szCs w:val="20"/>
              </w:rPr>
            </w:pPr>
            <w:r w:rsidRPr="00341DCF">
              <w:rPr>
                <w:sz w:val="20"/>
                <w:szCs w:val="20"/>
              </w:rPr>
              <w:t>769.78</w:t>
            </w:r>
          </w:p>
        </w:tc>
        <w:tc>
          <w:tcPr>
            <w:tcW w:w="734" w:type="pct"/>
            <w:tcBorders>
              <w:top w:val="single" w:sz="4" w:space="0" w:color="auto"/>
              <w:left w:val="single" w:sz="4" w:space="0" w:color="auto"/>
              <w:bottom w:val="single" w:sz="4" w:space="0" w:color="auto"/>
              <w:right w:val="single" w:sz="4" w:space="0" w:color="auto"/>
            </w:tcBorders>
          </w:tcPr>
          <w:p w14:paraId="7FEB1F3F" w14:textId="77777777" w:rsidR="0015062E" w:rsidRPr="00341DCF" w:rsidRDefault="0015062E" w:rsidP="00060CCC">
            <w:pPr>
              <w:jc w:val="right"/>
              <w:rPr>
                <w:sz w:val="20"/>
                <w:szCs w:val="20"/>
              </w:rPr>
            </w:pPr>
            <w:r w:rsidRPr="00341DCF">
              <w:rPr>
                <w:sz w:val="20"/>
                <w:szCs w:val="20"/>
              </w:rPr>
              <w:t>1,760.82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A1AB895" w14:textId="77777777" w:rsidR="0015062E" w:rsidRPr="00341DCF" w:rsidRDefault="0015062E" w:rsidP="00060CCC">
            <w:pPr>
              <w:keepNext/>
              <w:keepLines/>
              <w:tabs>
                <w:tab w:val="left" w:pos="3141"/>
              </w:tabs>
              <w:suppressAutoHyphens/>
              <w:jc w:val="right"/>
              <w:rPr>
                <w:sz w:val="20"/>
                <w:szCs w:val="20"/>
              </w:rPr>
            </w:pPr>
            <w:r w:rsidRPr="00341DCF">
              <w:rPr>
                <w:sz w:val="20"/>
                <w:szCs w:val="20"/>
              </w:rPr>
              <w:t>944.04</w:t>
            </w:r>
          </w:p>
        </w:tc>
      </w:tr>
      <w:tr w:rsidR="0015062E" w:rsidRPr="00341DCF" w14:paraId="5B582B4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46D9F52" w14:textId="77777777" w:rsidR="0015062E" w:rsidRPr="00341DCF" w:rsidRDefault="0015062E" w:rsidP="00060CCC">
            <w:pPr>
              <w:keepNext/>
              <w:keepLines/>
              <w:tabs>
                <w:tab w:val="left" w:pos="3141"/>
              </w:tabs>
              <w:suppressAutoHyphens/>
              <w:rPr>
                <w:sz w:val="20"/>
                <w:szCs w:val="20"/>
              </w:rPr>
            </w:pPr>
            <w:r w:rsidRPr="00341DCF">
              <w:rPr>
                <w:sz w:val="20"/>
                <w:szCs w:val="20"/>
              </w:rPr>
              <w:t>HFC-143a</w:t>
            </w:r>
          </w:p>
        </w:tc>
        <w:tc>
          <w:tcPr>
            <w:tcW w:w="601" w:type="pct"/>
            <w:tcBorders>
              <w:top w:val="single" w:sz="4" w:space="0" w:color="auto"/>
              <w:left w:val="single" w:sz="4" w:space="0" w:color="auto"/>
              <w:bottom w:val="single" w:sz="4" w:space="0" w:color="auto"/>
              <w:right w:val="single" w:sz="4" w:space="0" w:color="auto"/>
            </w:tcBorders>
          </w:tcPr>
          <w:p w14:paraId="4C85CE0D" w14:textId="77777777" w:rsidR="0015062E" w:rsidRPr="00341DCF" w:rsidRDefault="0015062E" w:rsidP="00060CCC">
            <w:pPr>
              <w:jc w:val="right"/>
              <w:rPr>
                <w:sz w:val="20"/>
                <w:szCs w:val="20"/>
              </w:rPr>
            </w:pPr>
            <w:r w:rsidRPr="00341DCF">
              <w:rPr>
                <w:sz w:val="20"/>
                <w:szCs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43EAA94" w14:textId="77777777" w:rsidR="0015062E" w:rsidRPr="00341DCF" w:rsidRDefault="0015062E" w:rsidP="00060CCC">
            <w:pPr>
              <w:jc w:val="right"/>
              <w:rPr>
                <w:sz w:val="20"/>
                <w:szCs w:val="20"/>
              </w:rPr>
            </w:pPr>
            <w:r w:rsidRPr="00341DCF">
              <w:rPr>
                <w:sz w:val="20"/>
                <w:szCs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D226" w14:textId="77777777" w:rsidR="0015062E" w:rsidRPr="00341DCF" w:rsidRDefault="0015062E" w:rsidP="00060CCC">
            <w:pPr>
              <w:jc w:val="right"/>
              <w:rPr>
                <w:sz w:val="20"/>
                <w:szCs w:val="20"/>
              </w:rPr>
            </w:pPr>
            <w:r w:rsidRPr="00341DCF">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9E4C23C" w14:textId="77777777" w:rsidR="0015062E" w:rsidRPr="00341DCF" w:rsidRDefault="0015062E" w:rsidP="00060CCC">
            <w:pPr>
              <w:jc w:val="right"/>
              <w:rPr>
                <w:sz w:val="20"/>
                <w:szCs w:val="20"/>
              </w:rPr>
            </w:pPr>
            <w:r w:rsidRPr="00341DCF">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37FC6E1C" w14:textId="77777777" w:rsidR="0015062E" w:rsidRPr="00341DCF" w:rsidRDefault="0015062E" w:rsidP="00060CCC">
            <w:pPr>
              <w:jc w:val="right"/>
              <w:rPr>
                <w:sz w:val="20"/>
                <w:szCs w:val="20"/>
              </w:rPr>
            </w:pPr>
            <w:r w:rsidRPr="00341DCF">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18FABE" w14:textId="77777777" w:rsidR="0015062E" w:rsidRPr="00341DCF" w:rsidRDefault="0015062E" w:rsidP="00060CCC">
            <w:pPr>
              <w:keepNext/>
              <w:keepLines/>
              <w:tabs>
                <w:tab w:val="left" w:pos="3141"/>
              </w:tabs>
              <w:suppressAutoHyphens/>
              <w:jc w:val="right"/>
              <w:rPr>
                <w:sz w:val="20"/>
                <w:szCs w:val="20"/>
              </w:rPr>
            </w:pPr>
            <w:r w:rsidRPr="00341DCF">
              <w:rPr>
                <w:sz w:val="20"/>
                <w:szCs w:val="20"/>
              </w:rPr>
              <w:t>0.00</w:t>
            </w:r>
          </w:p>
        </w:tc>
      </w:tr>
      <w:tr w:rsidR="0015062E" w:rsidRPr="00341DCF" w14:paraId="0F2DF58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AEDC349" w14:textId="77777777" w:rsidR="0015062E" w:rsidRPr="00341DCF" w:rsidRDefault="0015062E" w:rsidP="00060CCC">
            <w:pPr>
              <w:keepNext/>
              <w:keepLines/>
              <w:tabs>
                <w:tab w:val="left" w:pos="3141"/>
              </w:tabs>
              <w:suppressAutoHyphens/>
              <w:rPr>
                <w:sz w:val="20"/>
                <w:szCs w:val="20"/>
              </w:rPr>
            </w:pPr>
            <w:r w:rsidRPr="00341DCF">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7E699751" w14:textId="77777777" w:rsidR="0015062E" w:rsidRPr="00341DCF" w:rsidRDefault="0015062E" w:rsidP="00060CCC">
            <w:pPr>
              <w:jc w:val="right"/>
              <w:rPr>
                <w:sz w:val="20"/>
                <w:szCs w:val="20"/>
              </w:rPr>
            </w:pPr>
            <w:r w:rsidRPr="00341DCF">
              <w:rPr>
                <w:sz w:val="20"/>
                <w:szCs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EE96D" w14:textId="77777777" w:rsidR="0015062E" w:rsidRPr="00341DCF" w:rsidRDefault="0015062E" w:rsidP="00060CCC">
            <w:pPr>
              <w:jc w:val="right"/>
              <w:rPr>
                <w:sz w:val="20"/>
                <w:szCs w:val="20"/>
              </w:rPr>
            </w:pPr>
            <w:r w:rsidRPr="00341DCF">
              <w:rPr>
                <w:sz w:val="20"/>
                <w:szCs w:val="20"/>
              </w:rPr>
              <w:t>392.46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9ADBCC3" w14:textId="77777777" w:rsidR="0015062E" w:rsidRPr="00341DCF" w:rsidRDefault="0015062E" w:rsidP="00060CCC">
            <w:pPr>
              <w:jc w:val="right"/>
              <w:rPr>
                <w:sz w:val="20"/>
                <w:szCs w:val="20"/>
              </w:rPr>
            </w:pPr>
            <w:r w:rsidRPr="00341DCF">
              <w:rPr>
                <w:sz w:val="20"/>
                <w:szCs w:val="20"/>
              </w:rPr>
              <w:t>254.44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F4739" w14:textId="77777777" w:rsidR="0015062E" w:rsidRPr="00341DCF" w:rsidRDefault="0015062E" w:rsidP="00060CCC">
            <w:pPr>
              <w:jc w:val="right"/>
              <w:rPr>
                <w:sz w:val="20"/>
                <w:szCs w:val="20"/>
              </w:rPr>
            </w:pPr>
            <w:r w:rsidRPr="00341DCF">
              <w:rPr>
                <w:sz w:val="20"/>
                <w:szCs w:val="20"/>
              </w:rPr>
              <w:t>748.74</w:t>
            </w:r>
          </w:p>
        </w:tc>
        <w:tc>
          <w:tcPr>
            <w:tcW w:w="734" w:type="pct"/>
            <w:tcBorders>
              <w:top w:val="single" w:sz="4" w:space="0" w:color="auto"/>
              <w:left w:val="single" w:sz="4" w:space="0" w:color="auto"/>
              <w:bottom w:val="single" w:sz="4" w:space="0" w:color="auto"/>
              <w:right w:val="single" w:sz="4" w:space="0" w:color="auto"/>
            </w:tcBorders>
          </w:tcPr>
          <w:p w14:paraId="55CC535C" w14:textId="77777777" w:rsidR="0015062E" w:rsidRPr="00341DCF" w:rsidRDefault="0015062E" w:rsidP="00060CCC">
            <w:pPr>
              <w:jc w:val="right"/>
              <w:rPr>
                <w:sz w:val="20"/>
                <w:szCs w:val="20"/>
              </w:rPr>
            </w:pPr>
            <w:r w:rsidRPr="00341DCF">
              <w:rPr>
                <w:sz w:val="20"/>
                <w:szCs w:val="20"/>
              </w:rPr>
              <w:t>1,212.49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E1B7" w14:textId="77777777" w:rsidR="0015062E" w:rsidRPr="00341DCF" w:rsidRDefault="0015062E" w:rsidP="00060CCC">
            <w:pPr>
              <w:keepNext/>
              <w:keepLines/>
              <w:tabs>
                <w:tab w:val="left" w:pos="3141"/>
              </w:tabs>
              <w:suppressAutoHyphens/>
              <w:jc w:val="right"/>
              <w:rPr>
                <w:sz w:val="20"/>
                <w:szCs w:val="20"/>
              </w:rPr>
            </w:pPr>
            <w:r w:rsidRPr="00341DCF">
              <w:rPr>
                <w:sz w:val="20"/>
                <w:szCs w:val="20"/>
              </w:rPr>
              <w:t>197.96</w:t>
            </w:r>
          </w:p>
        </w:tc>
      </w:tr>
      <w:tr w:rsidR="0015062E" w:rsidRPr="00341DCF" w14:paraId="27EB231A"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1314A41" w14:textId="77777777" w:rsidR="0015062E" w:rsidRPr="00341DCF" w:rsidRDefault="0015062E" w:rsidP="00060CCC">
            <w:pPr>
              <w:keepNext/>
              <w:keepLines/>
              <w:tabs>
                <w:tab w:val="left" w:pos="3141"/>
              </w:tabs>
              <w:suppressAutoHyphens/>
              <w:rPr>
                <w:sz w:val="20"/>
                <w:szCs w:val="20"/>
              </w:rPr>
            </w:pPr>
            <w:r w:rsidRPr="00341DCF">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AFA9661" w14:textId="77777777" w:rsidR="0015062E" w:rsidRPr="00341DCF" w:rsidRDefault="0015062E" w:rsidP="00060CCC">
            <w:pPr>
              <w:jc w:val="right"/>
              <w:rPr>
                <w:sz w:val="20"/>
                <w:szCs w:val="20"/>
              </w:rPr>
            </w:pPr>
            <w:r w:rsidRPr="00341DCF">
              <w:rPr>
                <w:sz w:val="20"/>
                <w:szCs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A67B6F8" w14:textId="77777777" w:rsidR="0015062E" w:rsidRPr="00341DCF" w:rsidRDefault="0015062E" w:rsidP="00060CCC">
            <w:pPr>
              <w:jc w:val="right"/>
              <w:rPr>
                <w:sz w:val="20"/>
                <w:szCs w:val="20"/>
              </w:rPr>
            </w:pPr>
            <w:r w:rsidRPr="00341DCF">
              <w:rPr>
                <w:sz w:val="20"/>
                <w:szCs w:val="20"/>
              </w:rPr>
              <w:t>27.94</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07E3169F" w14:textId="77777777" w:rsidR="0015062E" w:rsidRPr="00341DCF" w:rsidRDefault="0015062E" w:rsidP="00060CCC">
            <w:pPr>
              <w:jc w:val="right"/>
              <w:rPr>
                <w:sz w:val="20"/>
                <w:szCs w:val="20"/>
              </w:rPr>
            </w:pPr>
            <w:r w:rsidRPr="00341DCF">
              <w:rPr>
                <w:color w:val="EE0000"/>
                <w:sz w:val="20"/>
                <w:szCs w:val="20"/>
              </w:rPr>
              <w:t>(-2.99)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79307" w14:textId="77777777" w:rsidR="0015062E" w:rsidRPr="00341DCF" w:rsidRDefault="0015062E" w:rsidP="00060CCC">
            <w:pPr>
              <w:jc w:val="right"/>
              <w:rPr>
                <w:sz w:val="20"/>
                <w:szCs w:val="20"/>
              </w:rPr>
            </w:pPr>
            <w:r w:rsidRPr="00341DCF">
              <w:rPr>
                <w:sz w:val="20"/>
                <w:szCs w:val="20"/>
              </w:rPr>
              <w:t>115.75</w:t>
            </w:r>
          </w:p>
        </w:tc>
        <w:tc>
          <w:tcPr>
            <w:tcW w:w="734" w:type="pct"/>
            <w:tcBorders>
              <w:top w:val="single" w:sz="4" w:space="0" w:color="auto"/>
              <w:left w:val="single" w:sz="4" w:space="0" w:color="auto"/>
              <w:bottom w:val="single" w:sz="4" w:space="0" w:color="auto"/>
              <w:right w:val="single" w:sz="4" w:space="0" w:color="auto"/>
            </w:tcBorders>
          </w:tcPr>
          <w:p w14:paraId="28002F0A" w14:textId="77777777" w:rsidR="0015062E" w:rsidRPr="00341DCF" w:rsidRDefault="0015062E" w:rsidP="00060CCC">
            <w:pPr>
              <w:jc w:val="right"/>
              <w:rPr>
                <w:sz w:val="20"/>
                <w:szCs w:val="20"/>
              </w:rPr>
            </w:pPr>
            <w:r w:rsidRPr="00341DCF">
              <w:rPr>
                <w:sz w:val="20"/>
                <w:szCs w:val="20"/>
              </w:rPr>
              <w:t>65.42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A194EA7" w14:textId="77777777" w:rsidR="0015062E" w:rsidRPr="00341DCF" w:rsidRDefault="0015062E" w:rsidP="00060CCC">
            <w:pPr>
              <w:keepNext/>
              <w:keepLines/>
              <w:tabs>
                <w:tab w:val="left" w:pos="3141"/>
              </w:tabs>
              <w:suppressAutoHyphens/>
              <w:jc w:val="right"/>
              <w:rPr>
                <w:sz w:val="20"/>
                <w:szCs w:val="20"/>
              </w:rPr>
            </w:pPr>
            <w:r w:rsidRPr="00341DCF">
              <w:rPr>
                <w:sz w:val="20"/>
                <w:szCs w:val="20"/>
              </w:rPr>
              <w:t>96.26</w:t>
            </w:r>
          </w:p>
        </w:tc>
      </w:tr>
      <w:tr w:rsidR="0015062E" w:rsidRPr="00341DCF" w14:paraId="3A2D01C0"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AAD7F4D" w14:textId="77777777" w:rsidR="0015062E" w:rsidRPr="00341DCF" w:rsidRDefault="0015062E" w:rsidP="00060CCC">
            <w:pPr>
              <w:keepNext/>
              <w:keepLines/>
              <w:tabs>
                <w:tab w:val="left" w:pos="3141"/>
              </w:tabs>
              <w:suppressAutoHyphens/>
              <w:rPr>
                <w:sz w:val="20"/>
                <w:szCs w:val="20"/>
              </w:rPr>
            </w:pPr>
            <w:r w:rsidRPr="00341DCF">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CF96F23" w14:textId="77777777" w:rsidR="0015062E" w:rsidRPr="00341DCF" w:rsidRDefault="0015062E" w:rsidP="00060CCC">
            <w:pPr>
              <w:jc w:val="right"/>
              <w:rPr>
                <w:sz w:val="20"/>
                <w:szCs w:val="20"/>
              </w:rPr>
            </w:pPr>
            <w:r w:rsidRPr="00341DCF">
              <w:rPr>
                <w:sz w:val="20"/>
                <w:szCs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829541A" w14:textId="77777777" w:rsidR="0015062E" w:rsidRPr="00341DCF" w:rsidRDefault="0015062E" w:rsidP="00060CCC">
            <w:pPr>
              <w:jc w:val="right"/>
              <w:rPr>
                <w:sz w:val="20"/>
                <w:szCs w:val="20"/>
              </w:rPr>
            </w:pPr>
            <w:r w:rsidRPr="00341DCF">
              <w:rPr>
                <w:sz w:val="20"/>
                <w:szCs w:val="20"/>
              </w:rPr>
              <w:t>60.63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40BC" w14:textId="77777777" w:rsidR="0015062E" w:rsidRPr="00341DCF" w:rsidRDefault="0015062E" w:rsidP="00060CCC">
            <w:pPr>
              <w:jc w:val="right"/>
              <w:rPr>
                <w:sz w:val="20"/>
                <w:szCs w:val="20"/>
              </w:rPr>
            </w:pPr>
            <w:r w:rsidRPr="00341DCF">
              <w:rPr>
                <w:sz w:val="20"/>
                <w:szCs w:val="20"/>
              </w:rPr>
              <w:t>53.39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C5D97" w14:textId="77777777" w:rsidR="0015062E" w:rsidRPr="00341DCF" w:rsidRDefault="0015062E" w:rsidP="00060CCC">
            <w:pPr>
              <w:jc w:val="right"/>
              <w:rPr>
                <w:sz w:val="20"/>
                <w:szCs w:val="20"/>
              </w:rPr>
            </w:pPr>
            <w:r w:rsidRPr="00341DCF">
              <w:rPr>
                <w:sz w:val="20"/>
                <w:szCs w:val="20"/>
              </w:rPr>
              <w:t>223.47</w:t>
            </w:r>
          </w:p>
        </w:tc>
        <w:tc>
          <w:tcPr>
            <w:tcW w:w="734" w:type="pct"/>
            <w:tcBorders>
              <w:top w:val="single" w:sz="4" w:space="0" w:color="auto"/>
              <w:left w:val="single" w:sz="4" w:space="0" w:color="auto"/>
              <w:bottom w:val="single" w:sz="4" w:space="0" w:color="auto"/>
              <w:right w:val="single" w:sz="4" w:space="0" w:color="auto"/>
            </w:tcBorders>
          </w:tcPr>
          <w:p w14:paraId="60BF35E8" w14:textId="77777777" w:rsidR="0015062E" w:rsidRPr="00341DCF" w:rsidRDefault="0015062E" w:rsidP="00060CCC">
            <w:pPr>
              <w:jc w:val="right"/>
              <w:rPr>
                <w:sz w:val="20"/>
                <w:szCs w:val="20"/>
              </w:rPr>
            </w:pPr>
            <w:r w:rsidRPr="00341DCF">
              <w:rPr>
                <w:sz w:val="20"/>
                <w:szCs w:val="20"/>
              </w:rPr>
              <w:t>354.19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283ED22" w14:textId="77777777" w:rsidR="0015062E" w:rsidRPr="00341DCF" w:rsidRDefault="0015062E" w:rsidP="00060CCC">
            <w:pPr>
              <w:keepNext/>
              <w:keepLines/>
              <w:tabs>
                <w:tab w:val="left" w:pos="3141"/>
              </w:tabs>
              <w:suppressAutoHyphens/>
              <w:jc w:val="right"/>
              <w:rPr>
                <w:sz w:val="20"/>
                <w:szCs w:val="20"/>
              </w:rPr>
            </w:pPr>
            <w:r w:rsidRPr="00341DCF">
              <w:rPr>
                <w:sz w:val="20"/>
                <w:szCs w:val="20"/>
              </w:rPr>
              <w:t>249.24</w:t>
            </w:r>
          </w:p>
        </w:tc>
      </w:tr>
      <w:tr w:rsidR="0015062E" w:rsidRPr="00341DCF" w14:paraId="23864E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A8F8C4" w14:textId="77777777" w:rsidR="0015062E" w:rsidRPr="00341DCF" w:rsidRDefault="0015062E" w:rsidP="00060CCC">
            <w:pPr>
              <w:keepNext/>
              <w:keepLines/>
              <w:tabs>
                <w:tab w:val="left" w:pos="3141"/>
              </w:tabs>
              <w:suppressAutoHyphens/>
              <w:rPr>
                <w:sz w:val="20"/>
                <w:szCs w:val="20"/>
              </w:rPr>
            </w:pPr>
            <w:r w:rsidRPr="00341DCF">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4C5C651F" w14:textId="77777777" w:rsidR="0015062E" w:rsidRPr="00341DCF" w:rsidRDefault="0015062E" w:rsidP="00060CCC">
            <w:pPr>
              <w:jc w:val="right"/>
              <w:rPr>
                <w:sz w:val="20"/>
                <w:szCs w:val="20"/>
              </w:rPr>
            </w:pPr>
            <w:r w:rsidRPr="00341DCF">
              <w:rPr>
                <w:sz w:val="20"/>
                <w:szCs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04216" w14:textId="77777777" w:rsidR="0015062E" w:rsidRPr="00341DCF" w:rsidRDefault="0015062E" w:rsidP="00060CCC">
            <w:pPr>
              <w:jc w:val="right"/>
              <w:rPr>
                <w:sz w:val="20"/>
                <w:szCs w:val="20"/>
              </w:rPr>
            </w:pPr>
            <w:r w:rsidRPr="00341DCF">
              <w:rPr>
                <w:sz w:val="20"/>
                <w:szCs w:val="20"/>
              </w:rPr>
              <w:t>2.26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140815" w14:textId="77777777" w:rsidR="0015062E" w:rsidRPr="00341DCF" w:rsidRDefault="0015062E" w:rsidP="00060CCC">
            <w:pPr>
              <w:jc w:val="right"/>
              <w:rPr>
                <w:sz w:val="20"/>
                <w:szCs w:val="20"/>
              </w:rPr>
            </w:pPr>
            <w:r w:rsidRPr="00341DCF">
              <w:rPr>
                <w:sz w:val="20"/>
                <w:szCs w:val="20"/>
              </w:rPr>
              <w:t>2.83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6C90D" w14:textId="77777777" w:rsidR="0015062E" w:rsidRPr="00341DCF" w:rsidRDefault="0015062E" w:rsidP="00060CCC">
            <w:pPr>
              <w:jc w:val="right"/>
              <w:rPr>
                <w:sz w:val="20"/>
                <w:szCs w:val="20"/>
              </w:rPr>
            </w:pPr>
            <w:r w:rsidRPr="00341DCF">
              <w:rPr>
                <w:sz w:val="20"/>
                <w:szCs w:val="20"/>
              </w:rPr>
              <w:t>2.26</w:t>
            </w:r>
          </w:p>
        </w:tc>
        <w:tc>
          <w:tcPr>
            <w:tcW w:w="734" w:type="pct"/>
            <w:tcBorders>
              <w:top w:val="single" w:sz="4" w:space="0" w:color="auto"/>
              <w:left w:val="single" w:sz="4" w:space="0" w:color="auto"/>
              <w:bottom w:val="single" w:sz="4" w:space="0" w:color="auto"/>
              <w:right w:val="single" w:sz="4" w:space="0" w:color="auto"/>
            </w:tcBorders>
          </w:tcPr>
          <w:p w14:paraId="3EDBACC6" w14:textId="77777777" w:rsidR="0015062E" w:rsidRPr="00341DCF" w:rsidRDefault="0015062E" w:rsidP="00060CCC">
            <w:pPr>
              <w:jc w:val="right"/>
              <w:rPr>
                <w:sz w:val="20"/>
                <w:szCs w:val="20"/>
              </w:rPr>
            </w:pPr>
            <w:r w:rsidRPr="00341DCF">
              <w:rPr>
                <w:sz w:val="20"/>
                <w:szCs w:val="20"/>
              </w:rPr>
              <w:t>10.74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FF27D" w14:textId="77777777" w:rsidR="0015062E" w:rsidRPr="00341DCF" w:rsidRDefault="0015062E" w:rsidP="00060CCC">
            <w:pPr>
              <w:keepNext/>
              <w:keepLines/>
              <w:tabs>
                <w:tab w:val="left" w:pos="3141"/>
              </w:tabs>
              <w:suppressAutoHyphens/>
              <w:jc w:val="right"/>
              <w:rPr>
                <w:sz w:val="20"/>
                <w:szCs w:val="20"/>
              </w:rPr>
            </w:pPr>
            <w:r w:rsidRPr="00341DCF">
              <w:rPr>
                <w:sz w:val="20"/>
                <w:szCs w:val="20"/>
              </w:rPr>
              <w:t>0.00</w:t>
            </w:r>
          </w:p>
        </w:tc>
      </w:tr>
      <w:tr w:rsidR="0015062E" w:rsidRPr="00341DCF" w14:paraId="6902A2C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282FFDA" w14:textId="77777777" w:rsidR="0015062E" w:rsidRPr="00341DCF" w:rsidRDefault="0015062E" w:rsidP="00060CCC">
            <w:pPr>
              <w:keepNext/>
              <w:keepLines/>
              <w:tabs>
                <w:tab w:val="left" w:pos="3141"/>
              </w:tabs>
              <w:suppressAutoHyphens/>
              <w:rPr>
                <w:sz w:val="20"/>
                <w:szCs w:val="20"/>
              </w:rPr>
            </w:pPr>
            <w:r w:rsidRPr="00341DCF">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269E4316" w14:textId="77777777" w:rsidR="0015062E" w:rsidRPr="00341DCF" w:rsidRDefault="0015062E" w:rsidP="00060CCC">
            <w:pPr>
              <w:jc w:val="right"/>
              <w:rPr>
                <w:sz w:val="20"/>
                <w:szCs w:val="20"/>
              </w:rPr>
            </w:pPr>
            <w:r w:rsidRPr="00341DCF">
              <w:rPr>
                <w:sz w:val="20"/>
                <w:szCs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0806442" w14:textId="77777777" w:rsidR="0015062E" w:rsidRPr="00341DCF" w:rsidRDefault="0015062E" w:rsidP="00060CCC">
            <w:pPr>
              <w:jc w:val="right"/>
              <w:rPr>
                <w:sz w:val="20"/>
                <w:szCs w:val="20"/>
              </w:rPr>
            </w:pPr>
            <w:r w:rsidRPr="00341DCF">
              <w:rPr>
                <w:sz w:val="20"/>
                <w:szCs w:val="20"/>
              </w:rPr>
              <w:t>11.90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892F377" w14:textId="77777777" w:rsidR="0015062E" w:rsidRPr="00341DCF" w:rsidRDefault="0015062E" w:rsidP="00060CCC">
            <w:pPr>
              <w:jc w:val="right"/>
              <w:rPr>
                <w:color w:val="EE0000"/>
                <w:sz w:val="20"/>
                <w:szCs w:val="20"/>
              </w:rPr>
            </w:pPr>
            <w:r w:rsidRPr="00341DCF">
              <w:rPr>
                <w:color w:val="EE0000"/>
                <w:sz w:val="20"/>
                <w:szCs w:val="20"/>
              </w:rPr>
              <w:t>(-0.95)</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324FA" w14:textId="77777777" w:rsidR="0015062E" w:rsidRPr="00341DCF" w:rsidRDefault="0015062E" w:rsidP="00060CCC">
            <w:pPr>
              <w:jc w:val="right"/>
              <w:rPr>
                <w:color w:val="EE0000"/>
                <w:sz w:val="20"/>
                <w:szCs w:val="20"/>
              </w:rPr>
            </w:pPr>
            <w:r w:rsidRPr="00341DCF">
              <w:rPr>
                <w:color w:val="EE0000"/>
                <w:sz w:val="20"/>
                <w:szCs w:val="20"/>
              </w:rPr>
              <w:t>(-1.28)</w:t>
            </w:r>
          </w:p>
        </w:tc>
        <w:tc>
          <w:tcPr>
            <w:tcW w:w="734" w:type="pct"/>
            <w:tcBorders>
              <w:top w:val="single" w:sz="4" w:space="0" w:color="auto"/>
              <w:left w:val="single" w:sz="4" w:space="0" w:color="auto"/>
              <w:bottom w:val="single" w:sz="4" w:space="0" w:color="auto"/>
              <w:right w:val="single" w:sz="4" w:space="0" w:color="auto"/>
            </w:tcBorders>
          </w:tcPr>
          <w:p w14:paraId="7FFE5153" w14:textId="77777777" w:rsidR="0015062E" w:rsidRPr="00341DCF" w:rsidRDefault="0015062E" w:rsidP="00060CCC">
            <w:pPr>
              <w:jc w:val="right"/>
              <w:rPr>
                <w:color w:val="EE0000"/>
                <w:sz w:val="20"/>
                <w:szCs w:val="20"/>
              </w:rPr>
            </w:pPr>
            <w:r w:rsidRPr="00341DCF">
              <w:rPr>
                <w:color w:val="EE0000"/>
                <w:sz w:val="20"/>
                <w:szCs w:val="20"/>
              </w:rPr>
              <w:t>(-0.75)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82DA6E" w14:textId="77777777" w:rsidR="0015062E" w:rsidRPr="00341DCF" w:rsidRDefault="0015062E" w:rsidP="00060CCC">
            <w:pPr>
              <w:keepNext/>
              <w:keepLines/>
              <w:tabs>
                <w:tab w:val="left" w:pos="1019"/>
                <w:tab w:val="left" w:pos="3141"/>
              </w:tabs>
              <w:suppressAutoHyphens/>
              <w:jc w:val="right"/>
              <w:rPr>
                <w:color w:val="EE0000"/>
                <w:sz w:val="20"/>
                <w:szCs w:val="20"/>
              </w:rPr>
            </w:pPr>
            <w:r w:rsidRPr="00341DCF">
              <w:rPr>
                <w:color w:val="EE0000"/>
                <w:sz w:val="20"/>
                <w:szCs w:val="20"/>
              </w:rPr>
              <w:t>(-5.30)</w:t>
            </w:r>
          </w:p>
        </w:tc>
      </w:tr>
      <w:tr w:rsidR="0015062E" w:rsidRPr="00341DCF" w14:paraId="671F4B91"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52B6697" w14:textId="77777777" w:rsidR="0015062E" w:rsidRPr="00341DCF" w:rsidRDefault="0015062E" w:rsidP="00060CCC">
            <w:pPr>
              <w:keepNext/>
              <w:keepLines/>
              <w:tabs>
                <w:tab w:val="left" w:pos="3141"/>
              </w:tabs>
              <w:suppressAutoHyphens/>
              <w:rPr>
                <w:sz w:val="20"/>
                <w:szCs w:val="20"/>
              </w:rPr>
            </w:pPr>
            <w:r w:rsidRPr="00341DCF">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0D0B6E79" w14:textId="77777777" w:rsidR="0015062E" w:rsidRPr="00341DCF" w:rsidRDefault="0015062E" w:rsidP="00060CCC">
            <w:pPr>
              <w:jc w:val="right"/>
              <w:rPr>
                <w:sz w:val="20"/>
                <w:szCs w:val="20"/>
              </w:rPr>
            </w:pPr>
            <w:r w:rsidRPr="00341DCF">
              <w:rPr>
                <w:sz w:val="20"/>
                <w:szCs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A99D39B" w14:textId="77777777" w:rsidR="0015062E" w:rsidRPr="00341DCF" w:rsidRDefault="0015062E" w:rsidP="00060CCC">
            <w:pPr>
              <w:jc w:val="right"/>
              <w:rPr>
                <w:sz w:val="20"/>
                <w:szCs w:val="20"/>
              </w:rPr>
            </w:pPr>
            <w:r w:rsidRPr="00341DCF">
              <w:rPr>
                <w:sz w:val="20"/>
                <w:szCs w:val="20"/>
              </w:rPr>
              <w:t>6.40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784E6" w14:textId="77777777" w:rsidR="0015062E" w:rsidRPr="00341DCF" w:rsidRDefault="0015062E" w:rsidP="00060CCC">
            <w:pPr>
              <w:jc w:val="right"/>
              <w:rPr>
                <w:sz w:val="20"/>
                <w:szCs w:val="20"/>
              </w:rPr>
            </w:pPr>
            <w:r w:rsidRPr="00341DCF">
              <w:rPr>
                <w:sz w:val="20"/>
                <w:szCs w:val="20"/>
              </w:rPr>
              <w:t>11.78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2501C" w14:textId="77777777" w:rsidR="0015062E" w:rsidRPr="00341DCF" w:rsidRDefault="0015062E" w:rsidP="00060CCC">
            <w:pPr>
              <w:jc w:val="right"/>
              <w:rPr>
                <w:sz w:val="20"/>
                <w:szCs w:val="20"/>
              </w:rPr>
            </w:pPr>
            <w:r w:rsidRPr="00341DCF">
              <w:rPr>
                <w:sz w:val="20"/>
                <w:szCs w:val="20"/>
              </w:rPr>
              <w:t>11.17</w:t>
            </w:r>
          </w:p>
        </w:tc>
        <w:tc>
          <w:tcPr>
            <w:tcW w:w="734" w:type="pct"/>
            <w:tcBorders>
              <w:top w:val="single" w:sz="4" w:space="0" w:color="auto"/>
              <w:left w:val="single" w:sz="4" w:space="0" w:color="auto"/>
              <w:bottom w:val="single" w:sz="4" w:space="0" w:color="auto"/>
              <w:right w:val="single" w:sz="4" w:space="0" w:color="auto"/>
            </w:tcBorders>
          </w:tcPr>
          <w:p w14:paraId="7A1812DE" w14:textId="77777777" w:rsidR="0015062E" w:rsidRPr="00341DCF" w:rsidRDefault="0015062E" w:rsidP="00060CCC">
            <w:pPr>
              <w:jc w:val="right"/>
              <w:rPr>
                <w:sz w:val="20"/>
                <w:szCs w:val="20"/>
              </w:rPr>
            </w:pPr>
            <w:r w:rsidRPr="00341DCF">
              <w:rPr>
                <w:sz w:val="20"/>
                <w:szCs w:val="20"/>
              </w:rPr>
              <w:t>10.16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898C08B" w14:textId="77777777" w:rsidR="0015062E" w:rsidRPr="00341DCF" w:rsidRDefault="0015062E" w:rsidP="00060CCC">
            <w:pPr>
              <w:keepNext/>
              <w:keepLines/>
              <w:tabs>
                <w:tab w:val="left" w:pos="3141"/>
              </w:tabs>
              <w:suppressAutoHyphens/>
              <w:jc w:val="right"/>
              <w:rPr>
                <w:sz w:val="20"/>
                <w:szCs w:val="20"/>
              </w:rPr>
            </w:pPr>
            <w:r w:rsidRPr="00341DCF">
              <w:rPr>
                <w:sz w:val="20"/>
                <w:szCs w:val="20"/>
              </w:rPr>
              <w:t>11.14</w:t>
            </w:r>
          </w:p>
        </w:tc>
      </w:tr>
      <w:tr w:rsidR="0015062E" w:rsidRPr="00341DCF" w14:paraId="64725A2C"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3A84835F" w14:textId="77777777" w:rsidR="0015062E" w:rsidRPr="00341DCF" w:rsidRDefault="0015062E" w:rsidP="00060CCC">
            <w:pPr>
              <w:keepNext/>
              <w:keepLines/>
              <w:tabs>
                <w:tab w:val="left" w:pos="3141"/>
              </w:tabs>
              <w:suppressAutoHyphens/>
              <w:rPr>
                <w:sz w:val="20"/>
                <w:szCs w:val="20"/>
              </w:rPr>
            </w:pPr>
            <w:r w:rsidRPr="00341DCF">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08B09FA4" w14:textId="77777777" w:rsidR="0015062E" w:rsidRPr="00341DCF" w:rsidRDefault="0015062E" w:rsidP="00060CCC">
            <w:pPr>
              <w:jc w:val="right"/>
              <w:rPr>
                <w:sz w:val="20"/>
                <w:szCs w:val="20"/>
              </w:rPr>
            </w:pPr>
            <w:r w:rsidRPr="00341DCF">
              <w:rPr>
                <w:sz w:val="20"/>
                <w:szCs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AE91F08" w14:textId="77777777" w:rsidR="0015062E" w:rsidRPr="00341DCF" w:rsidRDefault="0015062E" w:rsidP="00060CCC">
            <w:pPr>
              <w:jc w:val="right"/>
              <w:rPr>
                <w:sz w:val="20"/>
                <w:szCs w:val="20"/>
              </w:rPr>
            </w:pPr>
            <w:r w:rsidRPr="00341DCF">
              <w:rPr>
                <w:sz w:val="20"/>
                <w:szCs w:val="20"/>
              </w:rPr>
              <w:t>4.86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C58688C" w14:textId="77777777" w:rsidR="0015062E" w:rsidRPr="00341DCF" w:rsidRDefault="0015062E" w:rsidP="00060CCC">
            <w:pPr>
              <w:jc w:val="right"/>
              <w:rPr>
                <w:sz w:val="20"/>
                <w:szCs w:val="20"/>
              </w:rPr>
            </w:pPr>
            <w:r w:rsidRPr="00341DCF">
              <w:rPr>
                <w:sz w:val="20"/>
                <w:szCs w:val="20"/>
              </w:rPr>
              <w:t>0.90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AF9967" w14:textId="77777777" w:rsidR="0015062E" w:rsidRPr="00341DCF" w:rsidRDefault="0015062E" w:rsidP="00060CCC">
            <w:pPr>
              <w:jc w:val="right"/>
              <w:rPr>
                <w:sz w:val="20"/>
                <w:szCs w:val="20"/>
              </w:rPr>
            </w:pPr>
            <w:r w:rsidRPr="00341DCF">
              <w:rPr>
                <w:sz w:val="20"/>
                <w:szCs w:val="20"/>
              </w:rPr>
              <w:t>10.40</w:t>
            </w:r>
          </w:p>
        </w:tc>
        <w:tc>
          <w:tcPr>
            <w:tcW w:w="734" w:type="pct"/>
            <w:tcBorders>
              <w:top w:val="single" w:sz="4" w:space="0" w:color="auto"/>
              <w:left w:val="single" w:sz="4" w:space="0" w:color="auto"/>
              <w:bottom w:val="single" w:sz="4" w:space="0" w:color="auto"/>
              <w:right w:val="single" w:sz="4" w:space="0" w:color="auto"/>
            </w:tcBorders>
          </w:tcPr>
          <w:p w14:paraId="599CD663" w14:textId="77777777" w:rsidR="0015062E" w:rsidRPr="00341DCF" w:rsidRDefault="0015062E" w:rsidP="00060CCC">
            <w:pPr>
              <w:jc w:val="right"/>
              <w:rPr>
                <w:sz w:val="20"/>
                <w:szCs w:val="20"/>
              </w:rPr>
            </w:pPr>
            <w:r w:rsidRPr="00341DCF">
              <w:rPr>
                <w:sz w:val="20"/>
                <w:szCs w:val="20"/>
              </w:rPr>
              <w:t>33.22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D9893A" w14:textId="77777777" w:rsidR="0015062E" w:rsidRPr="00341DCF" w:rsidRDefault="0015062E" w:rsidP="00060CCC">
            <w:pPr>
              <w:keepNext/>
              <w:keepLines/>
              <w:tabs>
                <w:tab w:val="left" w:pos="3141"/>
              </w:tabs>
              <w:suppressAutoHyphens/>
              <w:jc w:val="right"/>
              <w:rPr>
                <w:sz w:val="20"/>
                <w:szCs w:val="20"/>
              </w:rPr>
            </w:pPr>
            <w:r w:rsidRPr="00341DCF">
              <w:rPr>
                <w:sz w:val="20"/>
                <w:szCs w:val="20"/>
              </w:rPr>
              <w:t>3.96</w:t>
            </w:r>
          </w:p>
        </w:tc>
      </w:tr>
      <w:tr w:rsidR="0015062E" w:rsidRPr="00341DCF" w14:paraId="045A0228" w14:textId="77777777" w:rsidTr="00060CCC">
        <w:tc>
          <w:tcPr>
            <w:tcW w:w="907" w:type="pct"/>
            <w:tcBorders>
              <w:top w:val="single" w:sz="4" w:space="0" w:color="auto"/>
              <w:left w:val="single" w:sz="4" w:space="0" w:color="auto"/>
              <w:bottom w:val="single" w:sz="4" w:space="0" w:color="auto"/>
              <w:right w:val="single" w:sz="4" w:space="0" w:color="auto"/>
            </w:tcBorders>
          </w:tcPr>
          <w:p w14:paraId="11FA3D9A" w14:textId="7452E969" w:rsidR="0015062E" w:rsidRPr="00341DCF" w:rsidRDefault="008F51A9" w:rsidP="00060CCC">
            <w:pPr>
              <w:keepNext/>
              <w:keepLines/>
              <w:tabs>
                <w:tab w:val="left" w:pos="3141"/>
              </w:tabs>
              <w:suppressAutoHyphens/>
              <w:jc w:val="left"/>
              <w:rPr>
                <w:sz w:val="20"/>
                <w:szCs w:val="20"/>
              </w:rPr>
            </w:pPr>
            <w:r w:rsidRPr="00341DCF">
              <w:rPr>
                <w:sz w:val="20"/>
                <w:szCs w:val="20"/>
              </w:rPr>
              <w:t>Others</w:t>
            </w:r>
            <w:r w:rsidR="001A609F" w:rsidRPr="00341DCF">
              <w:rPr>
                <w:sz w:val="20"/>
                <w:szCs w:val="20"/>
              </w:rPr>
              <w:t>*</w:t>
            </w:r>
          </w:p>
        </w:tc>
        <w:tc>
          <w:tcPr>
            <w:tcW w:w="605" w:type="pct"/>
            <w:gridSpan w:val="2"/>
            <w:tcBorders>
              <w:top w:val="single" w:sz="4" w:space="0" w:color="auto"/>
              <w:left w:val="single" w:sz="4" w:space="0" w:color="auto"/>
              <w:bottom w:val="single" w:sz="4" w:space="0" w:color="auto"/>
              <w:right w:val="single" w:sz="4" w:space="0" w:color="auto"/>
            </w:tcBorders>
          </w:tcPr>
          <w:p w14:paraId="4819FAD6" w14:textId="75C4F0D1" w:rsidR="0015062E" w:rsidRPr="00341DCF"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7B8BEEF" w14:textId="3BA68FDB" w:rsidR="0015062E" w:rsidRPr="00341DCF" w:rsidRDefault="00DF7868" w:rsidP="00060CCC">
            <w:pPr>
              <w:jc w:val="right"/>
              <w:rPr>
                <w:sz w:val="20"/>
                <w:szCs w:val="20"/>
              </w:rPr>
            </w:pPr>
            <w:r w:rsidRPr="00341DCF">
              <w:rPr>
                <w:sz w:val="20"/>
                <w:szCs w:val="20"/>
              </w:rPr>
              <w:t>1.86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5818C78" w14:textId="36A59CBE" w:rsidR="0015062E" w:rsidRPr="00341DCF" w:rsidRDefault="0015062E" w:rsidP="00060CCC">
            <w:pPr>
              <w:jc w:val="right"/>
              <w:rPr>
                <w:sz w:val="20"/>
                <w:szCs w:val="20"/>
              </w:rPr>
            </w:pPr>
            <w:r w:rsidRPr="00341DCF">
              <w:rPr>
                <w:sz w:val="20"/>
                <w:szCs w:val="20"/>
              </w:rPr>
              <w:t>0.</w:t>
            </w:r>
            <w:r w:rsidR="003268E7" w:rsidRPr="00341DCF">
              <w:rPr>
                <w:sz w:val="20"/>
                <w:szCs w:val="20"/>
              </w:rPr>
              <w:t>33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6D9E6" w14:textId="20279D8A" w:rsidR="0015062E" w:rsidRPr="00341DCF" w:rsidRDefault="003268E7" w:rsidP="00060CCC">
            <w:pPr>
              <w:jc w:val="right"/>
              <w:rPr>
                <w:sz w:val="20"/>
                <w:szCs w:val="20"/>
              </w:rPr>
            </w:pPr>
            <w:r w:rsidRPr="00341DCF">
              <w:rPr>
                <w:sz w:val="20"/>
                <w:szCs w:val="20"/>
              </w:rPr>
              <w:t>2.76</w:t>
            </w:r>
          </w:p>
        </w:tc>
        <w:tc>
          <w:tcPr>
            <w:tcW w:w="734" w:type="pct"/>
            <w:tcBorders>
              <w:top w:val="single" w:sz="4" w:space="0" w:color="auto"/>
              <w:left w:val="single" w:sz="4" w:space="0" w:color="auto"/>
              <w:bottom w:val="single" w:sz="4" w:space="0" w:color="auto"/>
              <w:right w:val="single" w:sz="4" w:space="0" w:color="auto"/>
            </w:tcBorders>
          </w:tcPr>
          <w:p w14:paraId="6A11FB3C" w14:textId="6AD3EB85" w:rsidR="0015062E" w:rsidRPr="00341DCF" w:rsidRDefault="003268E7" w:rsidP="00060CCC">
            <w:pPr>
              <w:jc w:val="right"/>
              <w:rPr>
                <w:sz w:val="20"/>
                <w:szCs w:val="20"/>
              </w:rPr>
            </w:pPr>
            <w:r w:rsidRPr="00341DCF">
              <w:rPr>
                <w:sz w:val="20"/>
                <w:szCs w:val="20"/>
              </w:rPr>
              <w:t>1.52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EE00CDB" w14:textId="29D523B5" w:rsidR="0015062E" w:rsidRPr="00341DCF" w:rsidRDefault="003268E7" w:rsidP="00060CCC">
            <w:pPr>
              <w:keepNext/>
              <w:keepLines/>
              <w:tabs>
                <w:tab w:val="left" w:pos="3141"/>
              </w:tabs>
              <w:suppressAutoHyphens/>
              <w:jc w:val="right"/>
              <w:rPr>
                <w:sz w:val="20"/>
                <w:szCs w:val="20"/>
              </w:rPr>
            </w:pPr>
            <w:r w:rsidRPr="00341DCF">
              <w:rPr>
                <w:sz w:val="20"/>
                <w:szCs w:val="20"/>
              </w:rPr>
              <w:t>1.97</w:t>
            </w:r>
          </w:p>
        </w:tc>
      </w:tr>
      <w:tr w:rsidR="0015062E" w:rsidRPr="00341DCF" w14:paraId="0051FA29"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C116EC8" w14:textId="77777777" w:rsidR="0015062E" w:rsidRPr="00341DCF" w:rsidRDefault="0015062E" w:rsidP="00060CCC">
            <w:pPr>
              <w:jc w:val="left"/>
              <w:rPr>
                <w:b/>
                <w:sz w:val="20"/>
                <w:szCs w:val="20"/>
              </w:rPr>
            </w:pPr>
            <w:r w:rsidRPr="00341DCF">
              <w:rPr>
                <w:b/>
                <w:sz w:val="20"/>
                <w:szCs w:val="20"/>
              </w:rPr>
              <w:t>Total (mt)</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3D3B59E" w14:textId="77777777" w:rsidR="0015062E" w:rsidRPr="00341DCF" w:rsidRDefault="0015062E" w:rsidP="00060CCC">
            <w:pPr>
              <w:jc w:val="right"/>
              <w:rPr>
                <w:b/>
                <w:sz w:val="20"/>
                <w:szCs w:val="20"/>
              </w:rPr>
            </w:pPr>
            <w:r w:rsidRPr="00341DCF">
              <w:rPr>
                <w:b/>
                <w:sz w:val="20"/>
                <w:szCs w:val="20"/>
              </w:rPr>
              <w:t>1,054.13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EB2266" w14:textId="77777777" w:rsidR="0015062E" w:rsidRPr="00341DCF" w:rsidRDefault="0015062E" w:rsidP="00060CCC">
            <w:pPr>
              <w:jc w:val="right"/>
              <w:rPr>
                <w:b/>
                <w:sz w:val="20"/>
                <w:szCs w:val="20"/>
              </w:rPr>
            </w:pPr>
            <w:r w:rsidRPr="00341DCF">
              <w:rPr>
                <w:b/>
                <w:sz w:val="20"/>
                <w:szCs w:val="20"/>
              </w:rPr>
              <w:t>791.38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937F24" w14:textId="77777777" w:rsidR="0015062E" w:rsidRPr="00341DCF" w:rsidRDefault="0015062E" w:rsidP="00060CCC">
            <w:pPr>
              <w:jc w:val="right"/>
              <w:rPr>
                <w:b/>
                <w:sz w:val="20"/>
                <w:szCs w:val="20"/>
              </w:rPr>
            </w:pPr>
            <w:r w:rsidRPr="00341DCF">
              <w:rPr>
                <w:b/>
                <w:sz w:val="20"/>
                <w:szCs w:val="20"/>
              </w:rPr>
              <w:t>1,931.47</w:t>
            </w:r>
          </w:p>
        </w:tc>
        <w:tc>
          <w:tcPr>
            <w:tcW w:w="734" w:type="pct"/>
            <w:tcBorders>
              <w:top w:val="single" w:sz="4" w:space="0" w:color="auto"/>
              <w:left w:val="single" w:sz="4" w:space="0" w:color="auto"/>
              <w:bottom w:val="single" w:sz="4" w:space="0" w:color="auto"/>
              <w:right w:val="single" w:sz="4" w:space="0" w:color="auto"/>
            </w:tcBorders>
          </w:tcPr>
          <w:p w14:paraId="23816AFC" w14:textId="77777777" w:rsidR="0015062E" w:rsidRPr="00341DCF" w:rsidRDefault="0015062E" w:rsidP="00060CCC">
            <w:pPr>
              <w:jc w:val="right"/>
              <w:rPr>
                <w:b/>
                <w:sz w:val="20"/>
                <w:szCs w:val="20"/>
              </w:rPr>
            </w:pPr>
            <w:r w:rsidRPr="00341DCF">
              <w:rPr>
                <w:b/>
                <w:sz w:val="20"/>
                <w:szCs w:val="20"/>
              </w:rPr>
              <w:t>3,553.72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6F21665" w14:textId="77777777" w:rsidR="0015062E" w:rsidRPr="00341DCF" w:rsidRDefault="0015062E" w:rsidP="00060CCC">
            <w:pPr>
              <w:keepNext/>
              <w:keepLines/>
              <w:tabs>
                <w:tab w:val="left" w:pos="3141"/>
              </w:tabs>
              <w:suppressAutoHyphens/>
              <w:jc w:val="right"/>
              <w:rPr>
                <w:b/>
                <w:sz w:val="20"/>
                <w:szCs w:val="20"/>
              </w:rPr>
            </w:pPr>
            <w:r w:rsidRPr="00341DCF">
              <w:rPr>
                <w:b/>
                <w:sz w:val="20"/>
                <w:szCs w:val="20"/>
              </w:rPr>
              <w:t>1,579.38</w:t>
            </w:r>
          </w:p>
        </w:tc>
      </w:tr>
      <w:tr w:rsidR="0015062E" w:rsidRPr="00341DCF" w14:paraId="08409835"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3F6A5B9" w14:textId="77777777" w:rsidR="0015062E" w:rsidRPr="00341DCF" w:rsidRDefault="0015062E" w:rsidP="00060CCC">
            <w:pPr>
              <w:spacing w:before="40" w:after="40"/>
              <w:jc w:val="center"/>
              <w:rPr>
                <w:b/>
                <w:bCs/>
                <w:sz w:val="20"/>
                <w:szCs w:val="20"/>
              </w:rPr>
            </w:pPr>
            <w:r w:rsidRPr="00341DCF">
              <w:rPr>
                <w:b/>
                <w:sz w:val="20"/>
                <w:szCs w:val="20"/>
              </w:rPr>
              <w:t>CO</w:t>
            </w:r>
            <w:r w:rsidRPr="00341DCF">
              <w:rPr>
                <w:b/>
                <w:sz w:val="20"/>
                <w:szCs w:val="20"/>
                <w:vertAlign w:val="subscript"/>
              </w:rPr>
              <w:t>2</w:t>
            </w:r>
            <w:r w:rsidRPr="00341DCF">
              <w:rPr>
                <w:b/>
                <w:sz w:val="20"/>
                <w:szCs w:val="20"/>
              </w:rPr>
              <w:t>-eq tonnes</w:t>
            </w:r>
          </w:p>
        </w:tc>
      </w:tr>
      <w:tr w:rsidR="0015062E" w:rsidRPr="00341DCF" w14:paraId="4F9318D3"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311BDDA1" w14:textId="77777777" w:rsidR="0015062E" w:rsidRPr="00341DCF" w:rsidRDefault="0015062E" w:rsidP="00060CCC">
            <w:pPr>
              <w:keepNext/>
              <w:keepLines/>
              <w:shd w:val="clear" w:color="auto" w:fill="FFFFFF" w:themeFill="background1"/>
              <w:suppressAutoHyphens/>
              <w:rPr>
                <w:sz w:val="20"/>
                <w:szCs w:val="20"/>
              </w:rPr>
            </w:pPr>
            <w:r w:rsidRPr="00341DCF">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1512420E" w14:textId="77777777" w:rsidR="0015062E" w:rsidRPr="00341DCF" w:rsidRDefault="0015062E" w:rsidP="00060CCC">
            <w:pPr>
              <w:jc w:val="right"/>
              <w:rPr>
                <w:sz w:val="20"/>
                <w:szCs w:val="20"/>
              </w:rPr>
            </w:pPr>
            <w:r w:rsidRPr="00341DCF">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787CE162" w14:textId="77777777" w:rsidR="0015062E" w:rsidRPr="00341DCF" w:rsidRDefault="0015062E" w:rsidP="00060CCC">
            <w:pPr>
              <w:jc w:val="right"/>
              <w:rPr>
                <w:sz w:val="20"/>
                <w:szCs w:val="20"/>
              </w:rPr>
            </w:pPr>
            <w:r w:rsidRPr="00341DCF">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DF65AF" w14:textId="77777777" w:rsidR="0015062E" w:rsidRPr="00341DCF" w:rsidRDefault="0015062E" w:rsidP="00060CCC">
            <w:pPr>
              <w:jc w:val="right"/>
              <w:rPr>
                <w:sz w:val="20"/>
                <w:szCs w:val="20"/>
              </w:rPr>
            </w:pPr>
            <w:r w:rsidRPr="00341DCF">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A4CD8CB" w14:textId="77777777" w:rsidR="0015062E" w:rsidRPr="00341DCF" w:rsidRDefault="0015062E" w:rsidP="00060CCC">
            <w:pPr>
              <w:jc w:val="right"/>
              <w:rPr>
                <w:sz w:val="20"/>
                <w:szCs w:val="20"/>
              </w:rPr>
            </w:pPr>
            <w:r w:rsidRPr="00341DCF">
              <w:rPr>
                <w:sz w:val="20"/>
                <w:szCs w:val="20"/>
              </w:rPr>
              <w:t>2,664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125C501" w14:textId="77777777" w:rsidR="0015062E" w:rsidRPr="00341DCF" w:rsidRDefault="0015062E" w:rsidP="00060CCC">
            <w:pPr>
              <w:jc w:val="right"/>
              <w:rPr>
                <w:sz w:val="20"/>
                <w:szCs w:val="20"/>
              </w:rPr>
            </w:pPr>
            <w:r w:rsidRPr="00341DCF">
              <w:rPr>
                <w:sz w:val="20"/>
                <w:szCs w:val="20"/>
              </w:rPr>
              <w:t>73,260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3885D" w14:textId="77777777" w:rsidR="0015062E" w:rsidRPr="00341DCF" w:rsidRDefault="0015062E" w:rsidP="00060CCC">
            <w:pPr>
              <w:jc w:val="right"/>
              <w:rPr>
                <w:sz w:val="20"/>
                <w:szCs w:val="20"/>
              </w:rPr>
            </w:pPr>
            <w:r w:rsidRPr="00341DCF">
              <w:rPr>
                <w:sz w:val="20"/>
                <w:szCs w:val="20"/>
              </w:rPr>
              <w:t>0</w:t>
            </w:r>
          </w:p>
        </w:tc>
      </w:tr>
      <w:tr w:rsidR="0015062E" w:rsidRPr="00341DCF" w14:paraId="4BFEDAF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92C239A" w14:textId="77777777" w:rsidR="0015062E" w:rsidRPr="00341DCF" w:rsidRDefault="0015062E" w:rsidP="00060CCC">
            <w:pPr>
              <w:keepNext/>
              <w:keepLines/>
              <w:shd w:val="clear" w:color="auto" w:fill="FFFFFF" w:themeFill="background1"/>
              <w:suppressAutoHyphens/>
              <w:rPr>
                <w:sz w:val="20"/>
                <w:szCs w:val="20"/>
              </w:rPr>
            </w:pPr>
            <w:r w:rsidRPr="00341DCF">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D5EB9B1" w14:textId="77777777" w:rsidR="0015062E" w:rsidRPr="00341DCF" w:rsidRDefault="0015062E" w:rsidP="00060CCC">
            <w:pPr>
              <w:jc w:val="right"/>
              <w:rPr>
                <w:sz w:val="20"/>
                <w:szCs w:val="20"/>
              </w:rPr>
            </w:pPr>
            <w:r w:rsidRPr="00341DCF">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606809D" w14:textId="77777777" w:rsidR="0015062E" w:rsidRPr="00341DCF" w:rsidRDefault="0015062E" w:rsidP="00060CCC">
            <w:pPr>
              <w:jc w:val="right"/>
              <w:rPr>
                <w:sz w:val="20"/>
                <w:szCs w:val="20"/>
              </w:rPr>
            </w:pPr>
            <w:r w:rsidRPr="00341DCF">
              <w:rPr>
                <w:sz w:val="20"/>
                <w:szCs w:val="20"/>
              </w:rPr>
              <w:t>22,178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280BB2F" w14:textId="77777777" w:rsidR="0015062E" w:rsidRPr="00341DCF" w:rsidRDefault="0015062E" w:rsidP="00060CCC">
            <w:pPr>
              <w:jc w:val="right"/>
              <w:rPr>
                <w:sz w:val="20"/>
                <w:szCs w:val="20"/>
              </w:rPr>
            </w:pPr>
            <w:r w:rsidRPr="00341DCF">
              <w:rPr>
                <w:sz w:val="20"/>
                <w:szCs w:val="20"/>
              </w:rPr>
              <w:t>24,007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9E419" w14:textId="77777777" w:rsidR="0015062E" w:rsidRPr="00341DCF" w:rsidRDefault="0015062E" w:rsidP="00060CCC">
            <w:pPr>
              <w:jc w:val="right"/>
              <w:rPr>
                <w:sz w:val="20"/>
                <w:szCs w:val="20"/>
              </w:rPr>
            </w:pPr>
            <w:r w:rsidRPr="00341DCF">
              <w:rPr>
                <w:sz w:val="20"/>
                <w:szCs w:val="20"/>
              </w:rPr>
              <w:t>32,577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6DBF" w14:textId="77777777" w:rsidR="0015062E" w:rsidRPr="00341DCF" w:rsidRDefault="0015062E" w:rsidP="00060CCC">
            <w:pPr>
              <w:jc w:val="right"/>
              <w:rPr>
                <w:sz w:val="20"/>
                <w:szCs w:val="20"/>
              </w:rPr>
            </w:pPr>
            <w:r w:rsidRPr="00341DCF">
              <w:rPr>
                <w:sz w:val="20"/>
                <w:szCs w:val="20"/>
              </w:rPr>
              <w:t>68,151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00F09FC" w14:textId="77777777" w:rsidR="0015062E" w:rsidRPr="00341DCF" w:rsidRDefault="0015062E" w:rsidP="00060CCC">
            <w:pPr>
              <w:jc w:val="right"/>
              <w:rPr>
                <w:sz w:val="20"/>
                <w:szCs w:val="20"/>
              </w:rPr>
            </w:pPr>
            <w:r w:rsidRPr="00341DCF">
              <w:rPr>
                <w:sz w:val="20"/>
                <w:szCs w:val="20"/>
              </w:rPr>
              <w:t>54,081</w:t>
            </w:r>
          </w:p>
        </w:tc>
      </w:tr>
      <w:tr w:rsidR="0015062E" w:rsidRPr="00341DCF" w14:paraId="11DCC71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4CAE427" w14:textId="77777777" w:rsidR="0015062E" w:rsidRPr="00341DCF" w:rsidRDefault="0015062E" w:rsidP="00060CCC">
            <w:pPr>
              <w:keepNext/>
              <w:keepLines/>
              <w:shd w:val="clear" w:color="auto" w:fill="FFFFFF" w:themeFill="background1"/>
              <w:suppressAutoHyphens/>
              <w:rPr>
                <w:sz w:val="20"/>
                <w:szCs w:val="20"/>
              </w:rPr>
            </w:pPr>
            <w:r w:rsidRPr="00341DCF">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069F8A35" w14:textId="77777777" w:rsidR="0015062E" w:rsidRPr="00341DCF" w:rsidRDefault="0015062E" w:rsidP="00060CCC">
            <w:pPr>
              <w:jc w:val="right"/>
              <w:rPr>
                <w:sz w:val="20"/>
                <w:szCs w:val="20"/>
              </w:rPr>
            </w:pPr>
            <w:r w:rsidRPr="00341DCF">
              <w:rPr>
                <w:sz w:val="20"/>
                <w:szCs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5C528" w14:textId="77777777" w:rsidR="0015062E" w:rsidRPr="00341DCF" w:rsidRDefault="0015062E" w:rsidP="00060CCC">
            <w:pPr>
              <w:jc w:val="right"/>
              <w:rPr>
                <w:sz w:val="20"/>
                <w:szCs w:val="20"/>
              </w:rPr>
            </w:pPr>
            <w:r w:rsidRPr="00341DCF">
              <w:rPr>
                <w:sz w:val="20"/>
                <w:szCs w:val="20"/>
              </w:rPr>
              <w:t>63,000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3E96852" w14:textId="77777777" w:rsidR="0015062E" w:rsidRPr="00341DCF" w:rsidRDefault="0015062E" w:rsidP="00060CCC">
            <w:pPr>
              <w:jc w:val="right"/>
              <w:rPr>
                <w:sz w:val="20"/>
                <w:szCs w:val="20"/>
              </w:rPr>
            </w:pPr>
            <w:r w:rsidRPr="00341DCF">
              <w:rPr>
                <w:sz w:val="20"/>
                <w:szCs w:val="20"/>
              </w:rPr>
              <w:t>66,500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C53F4FE" w14:textId="77777777" w:rsidR="0015062E" w:rsidRPr="00341DCF" w:rsidRDefault="0015062E" w:rsidP="00060CCC">
            <w:pPr>
              <w:jc w:val="right"/>
              <w:rPr>
                <w:sz w:val="20"/>
                <w:szCs w:val="20"/>
              </w:rPr>
            </w:pPr>
            <w:r w:rsidRPr="00341DCF">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EAA0FF" w14:textId="77777777" w:rsidR="0015062E" w:rsidRPr="00341DCF" w:rsidRDefault="0015062E" w:rsidP="00060CCC">
            <w:pPr>
              <w:jc w:val="right"/>
              <w:rPr>
                <w:sz w:val="20"/>
                <w:szCs w:val="20"/>
              </w:rPr>
            </w:pPr>
            <w:r w:rsidRPr="00341DCF">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32F1F9F" w14:textId="77777777" w:rsidR="0015062E" w:rsidRPr="00341DCF" w:rsidRDefault="0015062E" w:rsidP="00060CCC">
            <w:pPr>
              <w:jc w:val="right"/>
              <w:rPr>
                <w:sz w:val="20"/>
                <w:szCs w:val="20"/>
              </w:rPr>
            </w:pPr>
            <w:r w:rsidRPr="00341DCF">
              <w:rPr>
                <w:sz w:val="20"/>
                <w:szCs w:val="20"/>
              </w:rPr>
              <w:t>0</w:t>
            </w:r>
          </w:p>
        </w:tc>
      </w:tr>
      <w:tr w:rsidR="0015062E" w:rsidRPr="00341DCF" w14:paraId="2780B94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DCE9D43" w14:textId="77777777" w:rsidR="0015062E" w:rsidRPr="00341DCF" w:rsidRDefault="0015062E" w:rsidP="00060CCC">
            <w:pPr>
              <w:shd w:val="clear" w:color="auto" w:fill="FFFFFF" w:themeFill="background1"/>
              <w:suppressAutoHyphens/>
              <w:rPr>
                <w:sz w:val="20"/>
                <w:szCs w:val="20"/>
              </w:rPr>
            </w:pPr>
            <w:r w:rsidRPr="00341DCF">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A74005C" w14:textId="77777777" w:rsidR="0015062E" w:rsidRPr="00341DCF" w:rsidRDefault="0015062E" w:rsidP="00060CCC">
            <w:pPr>
              <w:jc w:val="right"/>
              <w:rPr>
                <w:sz w:val="20"/>
                <w:szCs w:val="20"/>
              </w:rPr>
            </w:pPr>
            <w:r w:rsidRPr="00341DCF">
              <w:rPr>
                <w:sz w:val="20"/>
                <w:szCs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EAE47" w14:textId="77777777" w:rsidR="0015062E" w:rsidRPr="00341DCF" w:rsidRDefault="0015062E" w:rsidP="00060CCC">
            <w:pPr>
              <w:jc w:val="right"/>
              <w:rPr>
                <w:sz w:val="20"/>
                <w:szCs w:val="20"/>
              </w:rPr>
            </w:pPr>
            <w:r w:rsidRPr="00341DCF">
              <w:rPr>
                <w:sz w:val="20"/>
                <w:szCs w:val="20"/>
              </w:rPr>
              <w:t>682,067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B0A001" w14:textId="77777777" w:rsidR="0015062E" w:rsidRPr="00341DCF" w:rsidRDefault="0015062E" w:rsidP="00060CCC">
            <w:pPr>
              <w:jc w:val="right"/>
              <w:rPr>
                <w:sz w:val="20"/>
                <w:szCs w:val="20"/>
              </w:rPr>
            </w:pPr>
            <w:r w:rsidRPr="00341DCF">
              <w:rPr>
                <w:sz w:val="20"/>
                <w:szCs w:val="20"/>
              </w:rPr>
              <w:t>596,437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F70169" w14:textId="77777777" w:rsidR="0015062E" w:rsidRPr="00341DCF" w:rsidRDefault="0015062E" w:rsidP="00060CCC">
            <w:pPr>
              <w:jc w:val="right"/>
              <w:rPr>
                <w:sz w:val="20"/>
                <w:szCs w:val="20"/>
              </w:rPr>
            </w:pPr>
            <w:r w:rsidRPr="00341DCF">
              <w:rPr>
                <w:sz w:val="20"/>
                <w:szCs w:val="20"/>
              </w:rPr>
              <w:t>1,100,790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AFDD1B7" w14:textId="77777777" w:rsidR="0015062E" w:rsidRPr="00341DCF" w:rsidRDefault="0015062E" w:rsidP="00060CCC">
            <w:pPr>
              <w:jc w:val="right"/>
              <w:rPr>
                <w:sz w:val="20"/>
                <w:szCs w:val="20"/>
              </w:rPr>
            </w:pPr>
            <w:r w:rsidRPr="00341DCF">
              <w:rPr>
                <w:sz w:val="20"/>
                <w:szCs w:val="20"/>
              </w:rPr>
              <w:t>2,517,971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66338A5" w14:textId="77777777" w:rsidR="0015062E" w:rsidRPr="00341DCF" w:rsidRDefault="0015062E" w:rsidP="00060CCC">
            <w:pPr>
              <w:jc w:val="right"/>
              <w:rPr>
                <w:sz w:val="20"/>
                <w:szCs w:val="20"/>
              </w:rPr>
            </w:pPr>
            <w:r w:rsidRPr="00341DCF">
              <w:rPr>
                <w:sz w:val="20"/>
                <w:szCs w:val="20"/>
              </w:rPr>
              <w:t>1,349,976</w:t>
            </w:r>
          </w:p>
        </w:tc>
      </w:tr>
      <w:tr w:rsidR="0015062E" w:rsidRPr="00341DCF" w14:paraId="1902C97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050C07F" w14:textId="77777777" w:rsidR="0015062E" w:rsidRPr="00341DCF" w:rsidRDefault="0015062E" w:rsidP="00060CCC">
            <w:pPr>
              <w:shd w:val="clear" w:color="auto" w:fill="FFFFFF" w:themeFill="background1"/>
              <w:suppressAutoHyphens/>
              <w:rPr>
                <w:sz w:val="20"/>
                <w:szCs w:val="20"/>
              </w:rPr>
            </w:pPr>
            <w:r w:rsidRPr="00341DCF">
              <w:rPr>
                <w:sz w:val="20"/>
                <w:szCs w:val="20"/>
              </w:rPr>
              <w:t>HFC-143a</w:t>
            </w:r>
          </w:p>
        </w:tc>
        <w:tc>
          <w:tcPr>
            <w:tcW w:w="601" w:type="pct"/>
            <w:tcBorders>
              <w:top w:val="single" w:sz="4" w:space="0" w:color="auto"/>
              <w:left w:val="single" w:sz="4" w:space="0" w:color="auto"/>
              <w:bottom w:val="single" w:sz="4" w:space="0" w:color="auto"/>
              <w:right w:val="single" w:sz="4" w:space="0" w:color="auto"/>
            </w:tcBorders>
          </w:tcPr>
          <w:p w14:paraId="04F58A9A" w14:textId="77777777" w:rsidR="0015062E" w:rsidRPr="00341DCF" w:rsidRDefault="0015062E" w:rsidP="00060CCC">
            <w:pPr>
              <w:jc w:val="right"/>
              <w:rPr>
                <w:sz w:val="20"/>
                <w:szCs w:val="20"/>
              </w:rPr>
            </w:pPr>
            <w:r w:rsidRPr="00341DCF">
              <w:rPr>
                <w:sz w:val="20"/>
                <w:szCs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EDD7" w14:textId="77777777" w:rsidR="0015062E" w:rsidRPr="00341DCF" w:rsidRDefault="0015062E" w:rsidP="00060CCC">
            <w:pPr>
              <w:jc w:val="right"/>
              <w:rPr>
                <w:sz w:val="20"/>
                <w:szCs w:val="20"/>
              </w:rPr>
            </w:pPr>
            <w:r w:rsidRPr="00341DCF">
              <w:rPr>
                <w:sz w:val="20"/>
                <w:szCs w:val="20"/>
              </w:rPr>
              <w:t>80,460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B3E46" w14:textId="77777777" w:rsidR="0015062E" w:rsidRPr="00341DCF" w:rsidRDefault="0015062E" w:rsidP="00060CCC">
            <w:pPr>
              <w:jc w:val="right"/>
              <w:rPr>
                <w:sz w:val="20"/>
                <w:szCs w:val="20"/>
              </w:rPr>
            </w:pPr>
            <w:r w:rsidRPr="00341DCF">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0F639" w14:textId="77777777" w:rsidR="0015062E" w:rsidRPr="00341DCF" w:rsidRDefault="0015062E" w:rsidP="00060CCC">
            <w:pPr>
              <w:jc w:val="right"/>
              <w:rPr>
                <w:sz w:val="20"/>
                <w:szCs w:val="20"/>
              </w:rPr>
            </w:pPr>
            <w:r w:rsidRPr="00341DCF">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942A6AD" w14:textId="77777777" w:rsidR="0015062E" w:rsidRPr="00341DCF" w:rsidRDefault="0015062E" w:rsidP="00060CCC">
            <w:pPr>
              <w:jc w:val="right"/>
              <w:rPr>
                <w:sz w:val="20"/>
                <w:szCs w:val="20"/>
              </w:rPr>
            </w:pPr>
            <w:r w:rsidRPr="00341DCF">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00F6A4" w14:textId="77777777" w:rsidR="0015062E" w:rsidRPr="00341DCF" w:rsidRDefault="0015062E" w:rsidP="00060CCC">
            <w:pPr>
              <w:jc w:val="right"/>
              <w:rPr>
                <w:sz w:val="20"/>
                <w:szCs w:val="20"/>
              </w:rPr>
            </w:pPr>
            <w:r w:rsidRPr="00341DCF">
              <w:rPr>
                <w:sz w:val="20"/>
                <w:szCs w:val="20"/>
              </w:rPr>
              <w:t>0</w:t>
            </w:r>
          </w:p>
        </w:tc>
      </w:tr>
      <w:tr w:rsidR="0015062E" w:rsidRPr="00341DCF" w14:paraId="14EED40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9C96BA4" w14:textId="77777777" w:rsidR="0015062E" w:rsidRPr="00341DCF" w:rsidRDefault="0015062E" w:rsidP="00060CCC">
            <w:pPr>
              <w:shd w:val="clear" w:color="auto" w:fill="FFFFFF" w:themeFill="background1"/>
              <w:suppressAutoHyphens/>
              <w:rPr>
                <w:sz w:val="20"/>
                <w:szCs w:val="20"/>
              </w:rPr>
            </w:pPr>
            <w:r w:rsidRPr="00341DCF">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F332070" w14:textId="77777777" w:rsidR="0015062E" w:rsidRPr="00341DCF" w:rsidRDefault="0015062E" w:rsidP="00060CCC">
            <w:pPr>
              <w:jc w:val="right"/>
              <w:rPr>
                <w:sz w:val="20"/>
                <w:szCs w:val="20"/>
              </w:rPr>
            </w:pPr>
            <w:r w:rsidRPr="00341DCF">
              <w:rPr>
                <w:sz w:val="20"/>
                <w:szCs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02275" w14:textId="77777777" w:rsidR="0015062E" w:rsidRPr="00341DCF" w:rsidRDefault="0015062E" w:rsidP="00060CCC">
            <w:pPr>
              <w:jc w:val="right"/>
              <w:rPr>
                <w:sz w:val="20"/>
                <w:szCs w:val="20"/>
              </w:rPr>
            </w:pPr>
            <w:r w:rsidRPr="00341DCF">
              <w:rPr>
                <w:sz w:val="20"/>
                <w:szCs w:val="20"/>
              </w:rPr>
              <w:t>1,539,079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3E6BE10" w14:textId="77777777" w:rsidR="0015062E" w:rsidRPr="00341DCF" w:rsidRDefault="0015062E" w:rsidP="00060CCC">
            <w:pPr>
              <w:jc w:val="right"/>
              <w:rPr>
                <w:sz w:val="20"/>
                <w:szCs w:val="20"/>
              </w:rPr>
            </w:pPr>
            <w:r w:rsidRPr="00341DCF">
              <w:rPr>
                <w:sz w:val="20"/>
                <w:szCs w:val="20"/>
              </w:rPr>
              <w:t>997,820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66AAB" w14:textId="77777777" w:rsidR="0015062E" w:rsidRPr="00341DCF" w:rsidRDefault="0015062E" w:rsidP="00060CCC">
            <w:pPr>
              <w:jc w:val="right"/>
              <w:rPr>
                <w:sz w:val="20"/>
                <w:szCs w:val="20"/>
              </w:rPr>
            </w:pPr>
            <w:r w:rsidRPr="00341DCF">
              <w:rPr>
                <w:sz w:val="20"/>
                <w:szCs w:val="20"/>
              </w:rPr>
              <w:t>2,936,251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06E974" w14:textId="77777777" w:rsidR="0015062E" w:rsidRPr="00341DCF" w:rsidRDefault="0015062E" w:rsidP="00060CCC">
            <w:pPr>
              <w:jc w:val="right"/>
              <w:rPr>
                <w:sz w:val="20"/>
                <w:szCs w:val="20"/>
              </w:rPr>
            </w:pPr>
            <w:r w:rsidRPr="00341DCF">
              <w:rPr>
                <w:sz w:val="20"/>
                <w:szCs w:val="20"/>
              </w:rPr>
              <w:t>4,754,901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6DDFC" w14:textId="77777777" w:rsidR="0015062E" w:rsidRPr="00341DCF" w:rsidRDefault="0015062E" w:rsidP="00060CCC">
            <w:pPr>
              <w:jc w:val="right"/>
              <w:rPr>
                <w:sz w:val="20"/>
                <w:szCs w:val="20"/>
              </w:rPr>
            </w:pPr>
            <w:r w:rsidRPr="00341DCF">
              <w:rPr>
                <w:sz w:val="20"/>
                <w:szCs w:val="20"/>
              </w:rPr>
              <w:t>776,309</w:t>
            </w:r>
          </w:p>
        </w:tc>
      </w:tr>
      <w:tr w:rsidR="0015062E" w:rsidRPr="00341DCF" w14:paraId="75D11B9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948F553" w14:textId="77777777" w:rsidR="0015062E" w:rsidRPr="00341DCF" w:rsidRDefault="0015062E" w:rsidP="00060CCC">
            <w:pPr>
              <w:shd w:val="clear" w:color="auto" w:fill="FFFFFF" w:themeFill="background1"/>
              <w:suppressAutoHyphens/>
              <w:rPr>
                <w:sz w:val="20"/>
                <w:szCs w:val="20"/>
              </w:rPr>
            </w:pPr>
            <w:r w:rsidRPr="00341DCF">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EF83064" w14:textId="77777777" w:rsidR="0015062E" w:rsidRPr="00341DCF" w:rsidRDefault="0015062E" w:rsidP="00060CCC">
            <w:pPr>
              <w:jc w:val="right"/>
              <w:rPr>
                <w:sz w:val="20"/>
                <w:szCs w:val="20"/>
              </w:rPr>
            </w:pPr>
            <w:r w:rsidRPr="00341DCF">
              <w:rPr>
                <w:sz w:val="20"/>
                <w:szCs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26551DB" w14:textId="77777777" w:rsidR="0015062E" w:rsidRPr="00341DCF" w:rsidRDefault="0015062E" w:rsidP="00060CCC">
            <w:pPr>
              <w:jc w:val="right"/>
              <w:rPr>
                <w:sz w:val="20"/>
                <w:szCs w:val="20"/>
              </w:rPr>
            </w:pPr>
            <w:r w:rsidRPr="00341DCF">
              <w:rPr>
                <w:sz w:val="20"/>
                <w:szCs w:val="20"/>
              </w:rPr>
              <w:t>49,560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44021D31" w14:textId="77777777" w:rsidR="0015062E" w:rsidRPr="00341DCF" w:rsidRDefault="0015062E" w:rsidP="00060CCC">
            <w:pPr>
              <w:jc w:val="right"/>
              <w:rPr>
                <w:sz w:val="20"/>
                <w:szCs w:val="20"/>
              </w:rPr>
            </w:pPr>
            <w:r w:rsidRPr="00341DCF">
              <w:rPr>
                <w:color w:val="EE0000"/>
                <w:sz w:val="20"/>
                <w:szCs w:val="20"/>
              </w:rPr>
              <w:t>(-5,302)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026CA74" w14:textId="77777777" w:rsidR="0015062E" w:rsidRPr="00341DCF" w:rsidRDefault="0015062E" w:rsidP="00060CCC">
            <w:pPr>
              <w:jc w:val="right"/>
              <w:rPr>
                <w:sz w:val="20"/>
                <w:szCs w:val="20"/>
              </w:rPr>
            </w:pPr>
            <w:r w:rsidRPr="00341DCF">
              <w:rPr>
                <w:sz w:val="20"/>
                <w:szCs w:val="20"/>
              </w:rPr>
              <w:t>205,318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17BF7" w14:textId="77777777" w:rsidR="0015062E" w:rsidRPr="00341DCF" w:rsidRDefault="0015062E" w:rsidP="00060CCC">
            <w:pPr>
              <w:jc w:val="right"/>
              <w:rPr>
                <w:sz w:val="20"/>
                <w:szCs w:val="20"/>
              </w:rPr>
            </w:pPr>
            <w:r w:rsidRPr="00341DCF">
              <w:rPr>
                <w:sz w:val="20"/>
                <w:szCs w:val="20"/>
              </w:rPr>
              <w:t>116,047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D7293" w14:textId="77777777" w:rsidR="0015062E" w:rsidRPr="00341DCF" w:rsidRDefault="0015062E" w:rsidP="00060CCC">
            <w:pPr>
              <w:jc w:val="right"/>
              <w:rPr>
                <w:sz w:val="20"/>
                <w:szCs w:val="20"/>
              </w:rPr>
            </w:pPr>
            <w:r w:rsidRPr="00341DCF">
              <w:rPr>
                <w:sz w:val="20"/>
                <w:szCs w:val="20"/>
              </w:rPr>
              <w:t>170,752</w:t>
            </w:r>
          </w:p>
        </w:tc>
      </w:tr>
      <w:tr w:rsidR="0015062E" w:rsidRPr="00341DCF" w14:paraId="3C67C9C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4B1497" w14:textId="77777777" w:rsidR="0015062E" w:rsidRPr="00341DCF" w:rsidRDefault="0015062E" w:rsidP="00060CCC">
            <w:pPr>
              <w:shd w:val="clear" w:color="auto" w:fill="FFFFFF" w:themeFill="background1"/>
              <w:suppressAutoHyphens/>
              <w:rPr>
                <w:sz w:val="20"/>
                <w:szCs w:val="20"/>
              </w:rPr>
            </w:pPr>
            <w:r w:rsidRPr="00341DCF">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7461D22D" w14:textId="77777777" w:rsidR="0015062E" w:rsidRPr="00341DCF" w:rsidRDefault="0015062E" w:rsidP="00060CCC">
            <w:pPr>
              <w:jc w:val="right"/>
              <w:rPr>
                <w:sz w:val="20"/>
                <w:szCs w:val="20"/>
              </w:rPr>
            </w:pPr>
            <w:r w:rsidRPr="00341DCF">
              <w:rPr>
                <w:sz w:val="20"/>
                <w:szCs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7C8EE53" w14:textId="77777777" w:rsidR="0015062E" w:rsidRPr="00341DCF" w:rsidRDefault="0015062E" w:rsidP="00060CCC">
            <w:pPr>
              <w:jc w:val="right"/>
              <w:rPr>
                <w:sz w:val="20"/>
                <w:szCs w:val="20"/>
              </w:rPr>
            </w:pPr>
            <w:r w:rsidRPr="00341DCF">
              <w:rPr>
                <w:sz w:val="20"/>
                <w:szCs w:val="20"/>
              </w:rPr>
              <w:t>126,555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26BC83C" w14:textId="77777777" w:rsidR="0015062E" w:rsidRPr="00341DCF" w:rsidRDefault="0015062E" w:rsidP="00060CCC">
            <w:pPr>
              <w:jc w:val="right"/>
              <w:rPr>
                <w:sz w:val="20"/>
                <w:szCs w:val="20"/>
              </w:rPr>
            </w:pPr>
            <w:r w:rsidRPr="00341DCF">
              <w:rPr>
                <w:sz w:val="20"/>
                <w:szCs w:val="20"/>
              </w:rPr>
              <w:t>111,447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ED76B9" w14:textId="77777777" w:rsidR="0015062E" w:rsidRPr="00341DCF" w:rsidRDefault="0015062E" w:rsidP="00060CCC">
            <w:pPr>
              <w:jc w:val="right"/>
              <w:rPr>
                <w:sz w:val="20"/>
                <w:szCs w:val="20"/>
              </w:rPr>
            </w:pPr>
            <w:r w:rsidRPr="00341DCF">
              <w:rPr>
                <w:sz w:val="20"/>
                <w:szCs w:val="20"/>
              </w:rPr>
              <w:t>466,492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FF05146" w14:textId="77777777" w:rsidR="0015062E" w:rsidRPr="00341DCF" w:rsidRDefault="0015062E" w:rsidP="00060CCC">
            <w:pPr>
              <w:jc w:val="right"/>
              <w:rPr>
                <w:sz w:val="20"/>
                <w:szCs w:val="20"/>
              </w:rPr>
            </w:pPr>
            <w:r w:rsidRPr="00341DCF">
              <w:rPr>
                <w:sz w:val="20"/>
                <w:szCs w:val="20"/>
              </w:rPr>
              <w:t>739,367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16AE1DE" w14:textId="77777777" w:rsidR="0015062E" w:rsidRPr="00341DCF" w:rsidRDefault="0015062E" w:rsidP="00060CCC">
            <w:pPr>
              <w:jc w:val="right"/>
              <w:rPr>
                <w:sz w:val="20"/>
                <w:szCs w:val="20"/>
              </w:rPr>
            </w:pPr>
            <w:r w:rsidRPr="00341DCF">
              <w:rPr>
                <w:sz w:val="20"/>
                <w:szCs w:val="20"/>
              </w:rPr>
              <w:t>520,282</w:t>
            </w:r>
          </w:p>
        </w:tc>
      </w:tr>
      <w:tr w:rsidR="0015062E" w:rsidRPr="00341DCF" w14:paraId="576588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4B5BA9A" w14:textId="77777777" w:rsidR="0015062E" w:rsidRPr="00341DCF" w:rsidRDefault="0015062E" w:rsidP="00060CCC">
            <w:pPr>
              <w:shd w:val="clear" w:color="auto" w:fill="FFFFFF" w:themeFill="background1"/>
              <w:suppressAutoHyphens/>
              <w:rPr>
                <w:sz w:val="20"/>
                <w:szCs w:val="20"/>
              </w:rPr>
            </w:pPr>
            <w:r w:rsidRPr="00341DCF">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7AC48CD2" w14:textId="77777777" w:rsidR="0015062E" w:rsidRPr="00341DCF" w:rsidRDefault="0015062E" w:rsidP="00060CCC">
            <w:pPr>
              <w:jc w:val="right"/>
              <w:rPr>
                <w:sz w:val="20"/>
                <w:szCs w:val="20"/>
              </w:rPr>
            </w:pPr>
            <w:r w:rsidRPr="00341DCF">
              <w:rPr>
                <w:sz w:val="20"/>
                <w:szCs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15B3D43" w14:textId="77777777" w:rsidR="0015062E" w:rsidRPr="00341DCF" w:rsidRDefault="0015062E" w:rsidP="00060CCC">
            <w:pPr>
              <w:jc w:val="right"/>
              <w:rPr>
                <w:sz w:val="20"/>
                <w:szCs w:val="20"/>
              </w:rPr>
            </w:pPr>
            <w:r w:rsidRPr="00341DCF">
              <w:rPr>
                <w:sz w:val="20"/>
                <w:szCs w:val="20"/>
              </w:rPr>
              <w:t>6,167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44A1F9D" w14:textId="77777777" w:rsidR="0015062E" w:rsidRPr="00341DCF" w:rsidRDefault="0015062E" w:rsidP="00060CCC">
            <w:pPr>
              <w:jc w:val="right"/>
              <w:rPr>
                <w:sz w:val="20"/>
                <w:szCs w:val="20"/>
              </w:rPr>
            </w:pPr>
            <w:r w:rsidRPr="00341DCF">
              <w:rPr>
                <w:sz w:val="20"/>
                <w:szCs w:val="20"/>
              </w:rPr>
              <w:t>7,709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8F92" w14:textId="77777777" w:rsidR="0015062E" w:rsidRPr="00341DCF" w:rsidRDefault="0015062E" w:rsidP="00060CCC">
            <w:pPr>
              <w:jc w:val="right"/>
              <w:rPr>
                <w:sz w:val="20"/>
                <w:szCs w:val="20"/>
              </w:rPr>
            </w:pPr>
            <w:r w:rsidRPr="00341DCF">
              <w:rPr>
                <w:sz w:val="20"/>
                <w:szCs w:val="20"/>
              </w:rPr>
              <w:t>6,167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AF9D19" w14:textId="77777777" w:rsidR="0015062E" w:rsidRPr="00341DCF" w:rsidRDefault="0015062E" w:rsidP="00060CCC">
            <w:pPr>
              <w:jc w:val="right"/>
              <w:rPr>
                <w:sz w:val="20"/>
                <w:szCs w:val="20"/>
              </w:rPr>
            </w:pPr>
            <w:r w:rsidRPr="00341DCF">
              <w:rPr>
                <w:sz w:val="20"/>
                <w:szCs w:val="20"/>
              </w:rPr>
              <w:t>29,295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7F60" w14:textId="77777777" w:rsidR="0015062E" w:rsidRPr="00341DCF" w:rsidRDefault="0015062E" w:rsidP="00060CCC">
            <w:pPr>
              <w:jc w:val="right"/>
              <w:rPr>
                <w:sz w:val="20"/>
                <w:szCs w:val="20"/>
              </w:rPr>
            </w:pPr>
            <w:r w:rsidRPr="00341DCF">
              <w:rPr>
                <w:sz w:val="20"/>
                <w:szCs w:val="20"/>
              </w:rPr>
              <w:t>0</w:t>
            </w:r>
          </w:p>
        </w:tc>
      </w:tr>
      <w:tr w:rsidR="0015062E" w:rsidRPr="00341DCF" w14:paraId="5B77FAAB"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203BA6" w14:textId="77777777" w:rsidR="0015062E" w:rsidRPr="00341DCF" w:rsidRDefault="0015062E" w:rsidP="00060CCC">
            <w:pPr>
              <w:shd w:val="clear" w:color="auto" w:fill="FFFFFF" w:themeFill="background1"/>
              <w:suppressAutoHyphens/>
              <w:rPr>
                <w:sz w:val="20"/>
                <w:szCs w:val="20"/>
              </w:rPr>
            </w:pPr>
            <w:r w:rsidRPr="00341DCF">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089D379C" w14:textId="77777777" w:rsidR="0015062E" w:rsidRPr="00341DCF" w:rsidRDefault="0015062E" w:rsidP="00060CCC">
            <w:pPr>
              <w:jc w:val="right"/>
              <w:rPr>
                <w:sz w:val="20"/>
                <w:szCs w:val="20"/>
              </w:rPr>
            </w:pPr>
            <w:r w:rsidRPr="00341DCF">
              <w:rPr>
                <w:sz w:val="20"/>
                <w:szCs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26B0928" w14:textId="77777777" w:rsidR="0015062E" w:rsidRPr="00341DCF" w:rsidRDefault="0015062E" w:rsidP="00060CCC">
            <w:pPr>
              <w:jc w:val="right"/>
              <w:rPr>
                <w:sz w:val="20"/>
                <w:szCs w:val="20"/>
              </w:rPr>
            </w:pPr>
            <w:r w:rsidRPr="00341DCF">
              <w:rPr>
                <w:sz w:val="20"/>
                <w:szCs w:val="20"/>
              </w:rPr>
              <w:t>16,492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F4B00D3" w14:textId="77777777" w:rsidR="0015062E" w:rsidRPr="00341DCF" w:rsidRDefault="0015062E" w:rsidP="00060CCC">
            <w:pPr>
              <w:jc w:val="right"/>
              <w:rPr>
                <w:color w:val="EE0000"/>
                <w:sz w:val="20"/>
                <w:szCs w:val="20"/>
              </w:rPr>
            </w:pPr>
            <w:r w:rsidRPr="00341DCF">
              <w:rPr>
                <w:color w:val="EE0000"/>
                <w:sz w:val="20"/>
                <w:szCs w:val="20"/>
              </w:rPr>
              <w:t>(-1,321)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B6874" w14:textId="77777777" w:rsidR="0015062E" w:rsidRPr="00341DCF" w:rsidRDefault="0015062E" w:rsidP="00060CCC">
            <w:pPr>
              <w:jc w:val="right"/>
              <w:rPr>
                <w:color w:val="EE0000"/>
                <w:sz w:val="20"/>
                <w:szCs w:val="20"/>
              </w:rPr>
            </w:pPr>
            <w:r w:rsidRPr="00341DCF">
              <w:rPr>
                <w:color w:val="EE0000"/>
                <w:sz w:val="20"/>
                <w:szCs w:val="20"/>
              </w:rPr>
              <w:t>(-1,777)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932720" w14:textId="77777777" w:rsidR="0015062E" w:rsidRPr="00341DCF" w:rsidRDefault="0015062E" w:rsidP="00060CCC">
            <w:pPr>
              <w:jc w:val="right"/>
              <w:rPr>
                <w:color w:val="EE0000"/>
                <w:sz w:val="20"/>
                <w:szCs w:val="20"/>
              </w:rPr>
            </w:pPr>
            <w:r w:rsidRPr="00341DCF">
              <w:rPr>
                <w:color w:val="EE0000"/>
                <w:sz w:val="20"/>
                <w:szCs w:val="20"/>
              </w:rPr>
              <w:t>(-1,044)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250A934" w14:textId="77777777" w:rsidR="0015062E" w:rsidRPr="00341DCF" w:rsidRDefault="0015062E" w:rsidP="00060CCC">
            <w:pPr>
              <w:jc w:val="right"/>
              <w:rPr>
                <w:color w:val="EE0000"/>
                <w:sz w:val="20"/>
                <w:szCs w:val="20"/>
              </w:rPr>
            </w:pPr>
            <w:r w:rsidRPr="00341DCF">
              <w:rPr>
                <w:color w:val="EE0000"/>
                <w:sz w:val="20"/>
                <w:szCs w:val="20"/>
              </w:rPr>
              <w:t>(-7,348)</w:t>
            </w:r>
          </w:p>
        </w:tc>
      </w:tr>
      <w:tr w:rsidR="0015062E" w:rsidRPr="00341DCF" w14:paraId="264695D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4D8569A" w14:textId="77777777" w:rsidR="0015062E" w:rsidRPr="00341DCF" w:rsidRDefault="0015062E" w:rsidP="00060CCC">
            <w:pPr>
              <w:shd w:val="clear" w:color="auto" w:fill="FFFFFF" w:themeFill="background1"/>
              <w:suppressAutoHyphens/>
              <w:rPr>
                <w:sz w:val="20"/>
                <w:szCs w:val="20"/>
              </w:rPr>
            </w:pPr>
            <w:r w:rsidRPr="00341DCF">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1A7F1BAD" w14:textId="77777777" w:rsidR="0015062E" w:rsidRPr="00341DCF" w:rsidRDefault="0015062E" w:rsidP="00060CCC">
            <w:pPr>
              <w:jc w:val="right"/>
              <w:rPr>
                <w:sz w:val="20"/>
                <w:szCs w:val="20"/>
              </w:rPr>
            </w:pPr>
            <w:r w:rsidRPr="00341DCF">
              <w:rPr>
                <w:sz w:val="20"/>
                <w:szCs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8B80" w14:textId="77777777" w:rsidR="0015062E" w:rsidRPr="00341DCF" w:rsidRDefault="0015062E" w:rsidP="00060CCC">
            <w:pPr>
              <w:jc w:val="right"/>
              <w:rPr>
                <w:sz w:val="20"/>
                <w:szCs w:val="20"/>
              </w:rPr>
            </w:pPr>
            <w:r w:rsidRPr="00341DCF">
              <w:rPr>
                <w:sz w:val="20"/>
                <w:szCs w:val="20"/>
              </w:rPr>
              <w:t>8,928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6434" w14:textId="77777777" w:rsidR="0015062E" w:rsidRPr="00341DCF" w:rsidRDefault="0015062E" w:rsidP="00060CCC">
            <w:pPr>
              <w:jc w:val="right"/>
              <w:rPr>
                <w:sz w:val="20"/>
                <w:szCs w:val="20"/>
              </w:rPr>
            </w:pPr>
            <w:r w:rsidRPr="00341DCF">
              <w:rPr>
                <w:sz w:val="20"/>
                <w:szCs w:val="20"/>
              </w:rPr>
              <w:t>16,440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1C2EE" w14:textId="77777777" w:rsidR="0015062E" w:rsidRPr="00341DCF" w:rsidRDefault="0015062E" w:rsidP="00060CCC">
            <w:pPr>
              <w:jc w:val="right"/>
              <w:rPr>
                <w:sz w:val="20"/>
                <w:szCs w:val="20"/>
              </w:rPr>
            </w:pPr>
            <w:r w:rsidRPr="00341DCF">
              <w:rPr>
                <w:sz w:val="20"/>
                <w:szCs w:val="20"/>
              </w:rPr>
              <w:t>15,587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00C78" w14:textId="77777777" w:rsidR="0015062E" w:rsidRPr="00341DCF" w:rsidRDefault="0015062E" w:rsidP="00060CCC">
            <w:pPr>
              <w:jc w:val="right"/>
              <w:rPr>
                <w:sz w:val="20"/>
                <w:szCs w:val="20"/>
              </w:rPr>
            </w:pPr>
            <w:r w:rsidRPr="00341DCF">
              <w:rPr>
                <w:sz w:val="20"/>
                <w:szCs w:val="20"/>
              </w:rPr>
              <w:t>14,187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6FB0048" w14:textId="77777777" w:rsidR="0015062E" w:rsidRPr="00341DCF" w:rsidRDefault="0015062E" w:rsidP="00060CCC">
            <w:pPr>
              <w:jc w:val="right"/>
              <w:rPr>
                <w:sz w:val="20"/>
                <w:szCs w:val="20"/>
              </w:rPr>
            </w:pPr>
            <w:r w:rsidRPr="00341DCF">
              <w:rPr>
                <w:sz w:val="20"/>
                <w:szCs w:val="20"/>
              </w:rPr>
              <w:t>15,549</w:t>
            </w:r>
          </w:p>
        </w:tc>
      </w:tr>
      <w:tr w:rsidR="0015062E" w:rsidRPr="00341DCF" w14:paraId="27D00FF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9D4D8F9" w14:textId="77777777" w:rsidR="0015062E" w:rsidRPr="00341DCF" w:rsidRDefault="0015062E" w:rsidP="00060CCC">
            <w:pPr>
              <w:shd w:val="clear" w:color="auto" w:fill="FFFFFF" w:themeFill="background1"/>
              <w:suppressAutoHyphens/>
              <w:rPr>
                <w:sz w:val="20"/>
                <w:szCs w:val="20"/>
              </w:rPr>
            </w:pPr>
            <w:r w:rsidRPr="00341DCF">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7594CB0E" w14:textId="77777777" w:rsidR="0015062E" w:rsidRPr="00341DCF" w:rsidRDefault="0015062E" w:rsidP="00060CCC">
            <w:pPr>
              <w:jc w:val="right"/>
              <w:rPr>
                <w:sz w:val="20"/>
                <w:szCs w:val="20"/>
              </w:rPr>
            </w:pPr>
            <w:r w:rsidRPr="00341DCF">
              <w:rPr>
                <w:sz w:val="20"/>
                <w:szCs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83EC900" w14:textId="77777777" w:rsidR="0015062E" w:rsidRPr="00341DCF" w:rsidRDefault="0015062E" w:rsidP="00060CCC">
            <w:pPr>
              <w:jc w:val="right"/>
              <w:rPr>
                <w:sz w:val="20"/>
                <w:szCs w:val="20"/>
              </w:rPr>
            </w:pPr>
            <w:r w:rsidRPr="00341DCF">
              <w:rPr>
                <w:sz w:val="20"/>
                <w:szCs w:val="20"/>
              </w:rPr>
              <w:t>19,363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BB1FB03" w14:textId="77777777" w:rsidR="0015062E" w:rsidRPr="00341DCF" w:rsidRDefault="0015062E" w:rsidP="00060CCC">
            <w:pPr>
              <w:jc w:val="right"/>
              <w:rPr>
                <w:sz w:val="20"/>
                <w:szCs w:val="20"/>
              </w:rPr>
            </w:pPr>
            <w:r w:rsidRPr="00341DCF">
              <w:rPr>
                <w:sz w:val="20"/>
                <w:szCs w:val="20"/>
              </w:rPr>
              <w:t>3,602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77F28" w14:textId="77777777" w:rsidR="0015062E" w:rsidRPr="00341DCF" w:rsidRDefault="0015062E" w:rsidP="00060CCC">
            <w:pPr>
              <w:jc w:val="right"/>
              <w:rPr>
                <w:sz w:val="20"/>
                <w:szCs w:val="20"/>
              </w:rPr>
            </w:pPr>
            <w:r w:rsidRPr="00341DCF">
              <w:rPr>
                <w:sz w:val="20"/>
                <w:szCs w:val="20"/>
              </w:rPr>
              <w:t>41,428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C593" w14:textId="77777777" w:rsidR="0015062E" w:rsidRPr="00341DCF" w:rsidRDefault="0015062E" w:rsidP="00060CCC">
            <w:pPr>
              <w:jc w:val="right"/>
              <w:rPr>
                <w:sz w:val="20"/>
                <w:szCs w:val="20"/>
              </w:rPr>
            </w:pPr>
            <w:r w:rsidRPr="00341DCF">
              <w:rPr>
                <w:sz w:val="20"/>
                <w:szCs w:val="20"/>
              </w:rPr>
              <w:t>132,390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5A0A" w14:textId="77777777" w:rsidR="0015062E" w:rsidRPr="00341DCF" w:rsidRDefault="0015062E" w:rsidP="00060CCC">
            <w:pPr>
              <w:jc w:val="right"/>
              <w:rPr>
                <w:sz w:val="20"/>
                <w:szCs w:val="20"/>
              </w:rPr>
            </w:pPr>
            <w:r w:rsidRPr="00341DCF">
              <w:rPr>
                <w:sz w:val="20"/>
                <w:szCs w:val="20"/>
              </w:rPr>
              <w:t>15,761</w:t>
            </w:r>
          </w:p>
        </w:tc>
      </w:tr>
      <w:tr w:rsidR="0015062E" w:rsidRPr="00341DCF" w14:paraId="65D70606" w14:textId="77777777" w:rsidTr="00060CCC">
        <w:tc>
          <w:tcPr>
            <w:tcW w:w="907" w:type="pct"/>
            <w:tcBorders>
              <w:top w:val="single" w:sz="4" w:space="0" w:color="auto"/>
              <w:left w:val="single" w:sz="4" w:space="0" w:color="auto"/>
              <w:bottom w:val="single" w:sz="4" w:space="0" w:color="auto"/>
              <w:right w:val="single" w:sz="4" w:space="0" w:color="auto"/>
            </w:tcBorders>
          </w:tcPr>
          <w:p w14:paraId="740181DF" w14:textId="1B241015" w:rsidR="0015062E" w:rsidRPr="00341DCF" w:rsidRDefault="00D127D7" w:rsidP="00060CCC">
            <w:pPr>
              <w:shd w:val="clear" w:color="auto" w:fill="FFFFFF" w:themeFill="background1"/>
              <w:suppressAutoHyphens/>
              <w:jc w:val="left"/>
              <w:rPr>
                <w:sz w:val="20"/>
                <w:szCs w:val="20"/>
              </w:rPr>
            </w:pPr>
            <w:r w:rsidRPr="00341DCF">
              <w:rPr>
                <w:sz w:val="20"/>
                <w:szCs w:val="20"/>
              </w:rPr>
              <w:t>Others*</w:t>
            </w:r>
          </w:p>
        </w:tc>
        <w:tc>
          <w:tcPr>
            <w:tcW w:w="605" w:type="pct"/>
            <w:gridSpan w:val="2"/>
            <w:tcBorders>
              <w:top w:val="single" w:sz="4" w:space="0" w:color="auto"/>
              <w:left w:val="single" w:sz="4" w:space="0" w:color="auto"/>
              <w:bottom w:val="single" w:sz="4" w:space="0" w:color="auto"/>
              <w:right w:val="single" w:sz="4" w:space="0" w:color="auto"/>
            </w:tcBorders>
          </w:tcPr>
          <w:p w14:paraId="78E02D9D" w14:textId="5189AB21" w:rsidR="0015062E" w:rsidRPr="00341DCF"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2C590" w14:textId="55E77FCB" w:rsidR="0015062E" w:rsidRPr="00341DCF" w:rsidRDefault="00D127D7" w:rsidP="00060CCC">
            <w:pPr>
              <w:jc w:val="right"/>
              <w:rPr>
                <w:sz w:val="20"/>
                <w:szCs w:val="20"/>
              </w:rPr>
            </w:pPr>
            <w:r w:rsidRPr="00341DCF">
              <w:rPr>
                <w:sz w:val="20"/>
                <w:szCs w:val="20"/>
              </w:rPr>
              <w:t>3,010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5BA203F2" w14:textId="5A791FE9" w:rsidR="0015062E" w:rsidRPr="00341DCF" w:rsidRDefault="00D127D7" w:rsidP="00060CCC">
            <w:pPr>
              <w:jc w:val="right"/>
              <w:rPr>
                <w:sz w:val="20"/>
                <w:szCs w:val="20"/>
              </w:rPr>
            </w:pPr>
            <w:r w:rsidRPr="00341DCF">
              <w:rPr>
                <w:sz w:val="20"/>
                <w:szCs w:val="20"/>
              </w:rPr>
              <w:t>691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448F" w14:textId="4049D0AA" w:rsidR="0015062E" w:rsidRPr="00341DCF" w:rsidRDefault="00D127D7" w:rsidP="00060CCC">
            <w:pPr>
              <w:jc w:val="right"/>
              <w:rPr>
                <w:sz w:val="20"/>
                <w:szCs w:val="20"/>
              </w:rPr>
            </w:pPr>
            <w:r w:rsidRPr="00341DCF">
              <w:rPr>
                <w:sz w:val="20"/>
                <w:szCs w:val="20"/>
              </w:rPr>
              <w:t>6,651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680" w14:textId="5FC9521B" w:rsidR="0015062E" w:rsidRPr="00341DCF" w:rsidRDefault="00D127D7" w:rsidP="00060CCC">
            <w:pPr>
              <w:jc w:val="right"/>
              <w:rPr>
                <w:sz w:val="20"/>
                <w:szCs w:val="20"/>
              </w:rPr>
            </w:pPr>
            <w:r w:rsidRPr="00341DCF">
              <w:rPr>
                <w:sz w:val="20"/>
                <w:szCs w:val="20"/>
              </w:rPr>
              <w:t>1,962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E6BC6A" w14:textId="372603EF" w:rsidR="0015062E" w:rsidRPr="00341DCF" w:rsidRDefault="00D127D7" w:rsidP="00060CCC">
            <w:pPr>
              <w:jc w:val="right"/>
              <w:rPr>
                <w:sz w:val="20"/>
                <w:szCs w:val="20"/>
              </w:rPr>
            </w:pPr>
            <w:r w:rsidRPr="00341DCF">
              <w:rPr>
                <w:sz w:val="20"/>
                <w:szCs w:val="20"/>
              </w:rPr>
              <w:t>4,333</w:t>
            </w:r>
          </w:p>
        </w:tc>
      </w:tr>
      <w:tr w:rsidR="0015062E" w:rsidRPr="00341DCF" w14:paraId="66C16317"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50EF404" w14:textId="77777777" w:rsidR="0015062E" w:rsidRPr="00341DCF" w:rsidRDefault="0015062E" w:rsidP="00060CCC">
            <w:pPr>
              <w:shd w:val="clear" w:color="auto" w:fill="FFFFFF" w:themeFill="background1"/>
              <w:suppressAutoHyphens/>
              <w:spacing w:before="40" w:after="40"/>
              <w:jc w:val="left"/>
              <w:rPr>
                <w:b/>
                <w:sz w:val="20"/>
                <w:szCs w:val="20"/>
              </w:rPr>
            </w:pPr>
            <w:r w:rsidRPr="00341DCF">
              <w:rPr>
                <w:b/>
                <w:sz w:val="20"/>
                <w:szCs w:val="20"/>
              </w:rPr>
              <w:t>Total (CO</w:t>
            </w:r>
            <w:r w:rsidRPr="00341DCF">
              <w:rPr>
                <w:b/>
                <w:sz w:val="20"/>
                <w:szCs w:val="20"/>
                <w:vertAlign w:val="subscript"/>
              </w:rPr>
              <w:t>2</w:t>
            </w:r>
            <w:r w:rsidRPr="00341DCF">
              <w:rPr>
                <w:b/>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29B3FD25" w14:textId="77777777" w:rsidR="0015062E" w:rsidRPr="00341DCF" w:rsidRDefault="0015062E" w:rsidP="00060CCC">
            <w:pPr>
              <w:shd w:val="clear" w:color="auto" w:fill="FFFFFF" w:themeFill="background1"/>
              <w:suppressAutoHyphens/>
              <w:spacing w:before="40" w:after="40"/>
              <w:jc w:val="right"/>
              <w:rPr>
                <w:b/>
                <w:sz w:val="20"/>
                <w:szCs w:val="20"/>
              </w:rPr>
            </w:pPr>
            <w:r w:rsidRPr="00341DCF">
              <w:rPr>
                <w:b/>
                <w:sz w:val="20"/>
                <w:szCs w:val="20"/>
              </w:rPr>
              <w:t>2,616,859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03370D" w14:textId="77777777" w:rsidR="0015062E" w:rsidRPr="00341DCF" w:rsidRDefault="0015062E" w:rsidP="00060CCC">
            <w:pPr>
              <w:spacing w:before="40" w:after="40"/>
              <w:jc w:val="right"/>
              <w:rPr>
                <w:b/>
                <w:sz w:val="20"/>
                <w:szCs w:val="20"/>
              </w:rPr>
            </w:pPr>
            <w:r w:rsidRPr="00341DCF">
              <w:rPr>
                <w:b/>
                <w:sz w:val="20"/>
                <w:szCs w:val="20"/>
              </w:rPr>
              <w:t>1,818,031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3D9EC" w14:textId="77777777" w:rsidR="0015062E" w:rsidRPr="00341DCF" w:rsidRDefault="0015062E" w:rsidP="00060CCC">
            <w:pPr>
              <w:spacing w:before="40" w:after="40"/>
              <w:jc w:val="center"/>
              <w:rPr>
                <w:b/>
                <w:sz w:val="20"/>
                <w:szCs w:val="20"/>
              </w:rPr>
            </w:pPr>
            <w:r w:rsidRPr="00341DCF">
              <w:rPr>
                <w:b/>
                <w:sz w:val="20"/>
                <w:szCs w:val="20"/>
              </w:rPr>
              <w:t>4,812,148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ABF14D" w14:textId="77777777" w:rsidR="0015062E" w:rsidRPr="00341DCF" w:rsidRDefault="0015062E" w:rsidP="00060CCC">
            <w:pPr>
              <w:suppressAutoHyphens/>
              <w:spacing w:before="40" w:after="40"/>
              <w:jc w:val="right"/>
              <w:rPr>
                <w:b/>
                <w:sz w:val="20"/>
                <w:szCs w:val="20"/>
              </w:rPr>
            </w:pPr>
            <w:r w:rsidRPr="00341DCF">
              <w:rPr>
                <w:b/>
                <w:sz w:val="20"/>
                <w:szCs w:val="20"/>
              </w:rPr>
              <w:t>8,446,488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4E426" w14:textId="77777777" w:rsidR="0015062E" w:rsidRPr="00341DCF" w:rsidRDefault="0015062E" w:rsidP="00060CCC">
            <w:pPr>
              <w:spacing w:before="40" w:after="40"/>
              <w:jc w:val="right"/>
              <w:rPr>
                <w:b/>
                <w:sz w:val="20"/>
                <w:szCs w:val="20"/>
              </w:rPr>
            </w:pPr>
            <w:r w:rsidRPr="00341DCF">
              <w:rPr>
                <w:b/>
                <w:sz w:val="20"/>
                <w:szCs w:val="20"/>
              </w:rPr>
              <w:t>2,899,695</w:t>
            </w:r>
          </w:p>
        </w:tc>
      </w:tr>
      <w:tr w:rsidR="0015062E" w:rsidRPr="00341DCF" w14:paraId="2D077D66" w14:textId="77777777" w:rsidTr="00060CCC">
        <w:tc>
          <w:tcPr>
            <w:tcW w:w="5000" w:type="pct"/>
            <w:gridSpan w:val="8"/>
            <w:tcBorders>
              <w:top w:val="single" w:sz="4" w:space="0" w:color="auto"/>
              <w:left w:val="single" w:sz="4" w:space="0" w:color="auto"/>
              <w:bottom w:val="single" w:sz="4" w:space="0" w:color="auto"/>
              <w:right w:val="single" w:sz="4" w:space="0" w:color="auto"/>
            </w:tcBorders>
          </w:tcPr>
          <w:p w14:paraId="240348AB" w14:textId="77777777" w:rsidR="0015062E" w:rsidRPr="00341DCF" w:rsidRDefault="0015062E" w:rsidP="00060CCC">
            <w:pPr>
              <w:keepNext/>
              <w:keepLines/>
              <w:shd w:val="clear" w:color="auto" w:fill="FFFFFF" w:themeFill="background1"/>
              <w:suppressAutoHyphens/>
              <w:spacing w:before="40" w:after="40"/>
              <w:jc w:val="center"/>
              <w:rPr>
                <w:b/>
                <w:bCs/>
                <w:sz w:val="20"/>
                <w:szCs w:val="20"/>
              </w:rPr>
            </w:pPr>
            <w:r w:rsidRPr="00341DCF">
              <w:rPr>
                <w:b/>
                <w:bCs/>
                <w:sz w:val="20"/>
                <w:szCs w:val="20"/>
              </w:rPr>
              <w:t>HFC baseline calculation (CO</w:t>
            </w:r>
            <w:r w:rsidRPr="00341DCF">
              <w:rPr>
                <w:b/>
                <w:bCs/>
                <w:sz w:val="20"/>
                <w:szCs w:val="20"/>
                <w:vertAlign w:val="subscript"/>
              </w:rPr>
              <w:t>2</w:t>
            </w:r>
            <w:r w:rsidRPr="00341DCF">
              <w:rPr>
                <w:b/>
                <w:bCs/>
                <w:sz w:val="20"/>
                <w:szCs w:val="20"/>
              </w:rPr>
              <w:t>-eq tonnes)</w:t>
            </w:r>
          </w:p>
        </w:tc>
      </w:tr>
      <w:tr w:rsidR="0015062E" w:rsidRPr="00341DCF" w14:paraId="6A24B274"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3626B27" w14:textId="77777777" w:rsidR="0015062E" w:rsidRPr="00341DCF" w:rsidRDefault="0015062E" w:rsidP="00060CCC">
            <w:pPr>
              <w:keepNext/>
              <w:keepLines/>
              <w:shd w:val="clear" w:color="auto" w:fill="FFFFFF" w:themeFill="background1"/>
              <w:suppressAutoHyphens/>
              <w:jc w:val="left"/>
              <w:rPr>
                <w:sz w:val="20"/>
                <w:szCs w:val="20"/>
              </w:rPr>
            </w:pPr>
            <w:r w:rsidRPr="00341DCF">
              <w:rPr>
                <w:sz w:val="20"/>
                <w:szCs w:val="20"/>
              </w:rPr>
              <w:t>HFC average consumption in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57A61" w14:textId="77777777" w:rsidR="0015062E" w:rsidRPr="00341DCF" w:rsidRDefault="0015062E" w:rsidP="00060CCC">
            <w:pPr>
              <w:keepNext/>
              <w:keepLines/>
              <w:shd w:val="clear" w:color="auto" w:fill="FFFFFF" w:themeFill="background1"/>
              <w:suppressAutoHyphens/>
              <w:jc w:val="right"/>
              <w:rPr>
                <w:sz w:val="20"/>
                <w:szCs w:val="20"/>
              </w:rPr>
            </w:pPr>
            <w:r w:rsidRPr="00341DCF">
              <w:rPr>
                <w:sz w:val="20"/>
                <w:szCs w:val="20"/>
              </w:rPr>
              <w:t>3,082,346</w:t>
            </w:r>
          </w:p>
        </w:tc>
      </w:tr>
      <w:tr w:rsidR="0015062E" w:rsidRPr="00341DCF" w14:paraId="52696DE5"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CDEF677" w14:textId="77777777" w:rsidR="0015062E" w:rsidRPr="00341DCF" w:rsidRDefault="0015062E" w:rsidP="00060CCC">
            <w:pPr>
              <w:keepNext/>
              <w:keepLines/>
              <w:shd w:val="clear" w:color="auto" w:fill="FFFFFF" w:themeFill="background1"/>
              <w:suppressAutoHyphens/>
              <w:jc w:val="left"/>
              <w:rPr>
                <w:sz w:val="20"/>
                <w:szCs w:val="20"/>
              </w:rPr>
            </w:pPr>
            <w:r w:rsidRPr="00341DCF">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A20368" w14:textId="77777777" w:rsidR="0015062E" w:rsidRPr="00341DCF" w:rsidRDefault="0015062E" w:rsidP="00060CCC">
            <w:pPr>
              <w:keepNext/>
              <w:keepLines/>
              <w:shd w:val="clear" w:color="auto" w:fill="FFFFFF" w:themeFill="background1"/>
              <w:suppressAutoHyphens/>
              <w:jc w:val="right"/>
              <w:rPr>
                <w:sz w:val="20"/>
                <w:szCs w:val="20"/>
              </w:rPr>
            </w:pPr>
            <w:r w:rsidRPr="00341DCF">
              <w:rPr>
                <w:color w:val="000000" w:themeColor="text1"/>
                <w:sz w:val="20"/>
                <w:szCs w:val="20"/>
              </w:rPr>
              <w:t>179,528</w:t>
            </w:r>
          </w:p>
        </w:tc>
      </w:tr>
      <w:tr w:rsidR="0015062E" w:rsidRPr="00341DCF" w14:paraId="0C16B1CC"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31A9BE1D" w14:textId="77777777" w:rsidR="0015062E" w:rsidRPr="00341DCF" w:rsidRDefault="0015062E" w:rsidP="00060CCC">
            <w:pPr>
              <w:keepNext/>
              <w:keepLines/>
              <w:shd w:val="clear" w:color="auto" w:fill="FFFFFF" w:themeFill="background1"/>
              <w:suppressAutoHyphens/>
              <w:jc w:val="left"/>
              <w:rPr>
                <w:b/>
                <w:bCs/>
                <w:sz w:val="20"/>
                <w:szCs w:val="20"/>
              </w:rPr>
            </w:pPr>
            <w:r w:rsidRPr="00341DCF">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EF22CB" w14:textId="77777777" w:rsidR="0015062E" w:rsidRPr="00341DCF" w:rsidRDefault="0015062E" w:rsidP="00060CCC">
            <w:pPr>
              <w:keepNext/>
              <w:keepLines/>
              <w:shd w:val="clear" w:color="auto" w:fill="FFFFFF" w:themeFill="background1"/>
              <w:suppressAutoHyphens/>
              <w:jc w:val="right"/>
              <w:rPr>
                <w:b/>
                <w:bCs/>
                <w:sz w:val="20"/>
                <w:szCs w:val="20"/>
              </w:rPr>
            </w:pPr>
            <w:r w:rsidRPr="00341DCF">
              <w:rPr>
                <w:b/>
                <w:bCs/>
                <w:color w:val="000000" w:themeColor="text1"/>
                <w:sz w:val="20"/>
                <w:szCs w:val="20"/>
              </w:rPr>
              <w:t>3,261,874</w:t>
            </w:r>
          </w:p>
        </w:tc>
      </w:tr>
    </w:tbl>
    <w:p w14:paraId="5DAF8FBD" w14:textId="171C1C5E" w:rsidR="0015062E" w:rsidRPr="00341DCF" w:rsidRDefault="001A609F" w:rsidP="0015062E">
      <w:pPr>
        <w:rPr>
          <w:sz w:val="18"/>
          <w:szCs w:val="18"/>
          <w:lang w:val="pt-PT"/>
        </w:rPr>
      </w:pPr>
      <w:r w:rsidRPr="00341DCF">
        <w:rPr>
          <w:sz w:val="18"/>
          <w:szCs w:val="18"/>
          <w:lang w:val="pt-PT"/>
        </w:rPr>
        <w:t>* Includes HFC-227ea, HFC-43-10mee, R-407F, R-452A</w:t>
      </w:r>
      <w:r w:rsidR="00C412C1" w:rsidRPr="00341DCF">
        <w:rPr>
          <w:sz w:val="18"/>
          <w:szCs w:val="18"/>
          <w:lang w:val="pt-PT"/>
        </w:rPr>
        <w:t>, R-454B</w:t>
      </w:r>
      <w:r w:rsidR="00996932" w:rsidRPr="00341DCF">
        <w:rPr>
          <w:sz w:val="18"/>
          <w:szCs w:val="18"/>
          <w:lang w:val="pt-PT"/>
        </w:rPr>
        <w:t>, R-455A, and R-513A</w:t>
      </w:r>
    </w:p>
    <w:p w14:paraId="332A1B14" w14:textId="77777777" w:rsidR="0015062E" w:rsidRPr="00341DCF" w:rsidRDefault="0015062E" w:rsidP="0015062E">
      <w:pPr>
        <w:keepNext/>
        <w:spacing w:before="240" w:after="240"/>
        <w:rPr>
          <w:i/>
        </w:rPr>
      </w:pPr>
      <w:r w:rsidRPr="00341DCF">
        <w:rPr>
          <w:i/>
        </w:rPr>
        <w:lastRenderedPageBreak/>
        <w:t>Country programme implementation report</w:t>
      </w:r>
    </w:p>
    <w:p w14:paraId="5EDEC4CA" w14:textId="2388E7B0" w:rsidR="00370FDA" w:rsidRPr="00341DCF" w:rsidRDefault="0015062E" w:rsidP="00060CCC">
      <w:pPr>
        <w:pStyle w:val="Heading1"/>
      </w:pPr>
      <w:r w:rsidRPr="00341DCF">
        <w:t xml:space="preserve">The sectoral HFC consumption data provided by the Government of Serbia in its country programme (CP) implementation report for 2024 is </w:t>
      </w:r>
      <w:r w:rsidR="00F60473" w:rsidRPr="00341DCF">
        <w:t xml:space="preserve">not </w:t>
      </w:r>
      <w:r w:rsidRPr="00341DCF">
        <w:t>consistent with the data reported under Article 7 of the Montreal Protocol.</w:t>
      </w:r>
      <w:r w:rsidR="00830C6D" w:rsidRPr="00341DCF">
        <w:t xml:space="preserve"> </w:t>
      </w:r>
      <w:r w:rsidR="007B080B" w:rsidRPr="00341DCF">
        <w:t xml:space="preserve">In 2024, </w:t>
      </w:r>
      <w:r w:rsidR="00830C6D" w:rsidRPr="00341DCF">
        <w:t>the CP data report</w:t>
      </w:r>
      <w:r w:rsidR="007B080B" w:rsidRPr="00341DCF">
        <w:t xml:space="preserve">s </w:t>
      </w:r>
      <w:r w:rsidR="00CB1CE2" w:rsidRPr="00341DCF">
        <w:t xml:space="preserve">2,907,055 </w:t>
      </w:r>
      <w:r w:rsidR="00CB1CE2" w:rsidRPr="00341DCF">
        <w:rPr>
          <w:color w:val="000000" w:themeColor="text1"/>
        </w:rPr>
        <w:t>CO</w:t>
      </w:r>
      <w:r w:rsidR="00CB1CE2" w:rsidRPr="00341DCF">
        <w:rPr>
          <w:color w:val="000000" w:themeColor="text1"/>
          <w:vertAlign w:val="subscript"/>
        </w:rPr>
        <w:t>2</w:t>
      </w:r>
      <w:r w:rsidR="00CB1CE2" w:rsidRPr="00341DCF">
        <w:rPr>
          <w:color w:val="000000" w:themeColor="text1"/>
        </w:rPr>
        <w:t xml:space="preserve">-eq tonnes whereas the Article </w:t>
      </w:r>
      <w:r w:rsidR="00A56220" w:rsidRPr="00341DCF">
        <w:rPr>
          <w:color w:val="000000" w:themeColor="text1"/>
        </w:rPr>
        <w:t>7 data reports 2,899,695 CO</w:t>
      </w:r>
      <w:r w:rsidR="00A56220" w:rsidRPr="00341DCF">
        <w:rPr>
          <w:color w:val="000000" w:themeColor="text1"/>
          <w:vertAlign w:val="subscript"/>
        </w:rPr>
        <w:t>2</w:t>
      </w:r>
      <w:r w:rsidR="00A56220" w:rsidRPr="00341DCF">
        <w:rPr>
          <w:color w:val="000000" w:themeColor="text1"/>
        </w:rPr>
        <w:t>-eq tonnes</w:t>
      </w:r>
      <w:r w:rsidR="003D2AAE" w:rsidRPr="00341DCF">
        <w:rPr>
          <w:color w:val="000000" w:themeColor="text1"/>
        </w:rPr>
        <w:t xml:space="preserve"> which is attributed to </w:t>
      </w:r>
      <w:r w:rsidR="00B62D91" w:rsidRPr="00341DCF">
        <w:rPr>
          <w:color w:val="000000" w:themeColor="text1"/>
        </w:rPr>
        <w:t>the export of R-448A from stockpile</w:t>
      </w:r>
      <w:r w:rsidR="00721746" w:rsidRPr="00341DCF">
        <w:rPr>
          <w:color w:val="000000" w:themeColor="text1"/>
        </w:rPr>
        <w:t>s</w:t>
      </w:r>
      <w:r w:rsidR="00635397" w:rsidRPr="00341DCF">
        <w:rPr>
          <w:color w:val="000000" w:themeColor="text1"/>
        </w:rPr>
        <w:t xml:space="preserve"> amounting to </w:t>
      </w:r>
      <w:r w:rsidR="00FD01C9" w:rsidRPr="00341DCF">
        <w:rPr>
          <w:color w:val="000000" w:themeColor="text1"/>
        </w:rPr>
        <w:t>7,348</w:t>
      </w:r>
      <w:r w:rsidR="00782D66" w:rsidRPr="00341DCF">
        <w:rPr>
          <w:color w:val="000000" w:themeColor="text1"/>
        </w:rPr>
        <w:t> </w:t>
      </w:r>
      <w:r w:rsidR="00FD01C9" w:rsidRPr="00341DCF">
        <w:rPr>
          <w:color w:val="000000" w:themeColor="text1"/>
        </w:rPr>
        <w:t>CO</w:t>
      </w:r>
      <w:r w:rsidR="00FD01C9" w:rsidRPr="00341DCF">
        <w:rPr>
          <w:color w:val="000000" w:themeColor="text1"/>
          <w:vertAlign w:val="subscript"/>
        </w:rPr>
        <w:t>2</w:t>
      </w:r>
      <w:r w:rsidR="00782D66" w:rsidRPr="00341DCF">
        <w:rPr>
          <w:color w:val="000000" w:themeColor="text1"/>
        </w:rPr>
        <w:noBreakHyphen/>
      </w:r>
      <w:r w:rsidR="00FD01C9" w:rsidRPr="00341DCF">
        <w:rPr>
          <w:color w:val="000000" w:themeColor="text1"/>
        </w:rPr>
        <w:t>eq tonnes plus minor rounding errors.</w:t>
      </w:r>
      <w:r w:rsidR="0035553A" w:rsidRPr="00341DCF">
        <w:rPr>
          <w:color w:val="000000" w:themeColor="text1"/>
        </w:rPr>
        <w:t xml:space="preserve"> </w:t>
      </w:r>
      <w:r w:rsidRPr="00341DCF">
        <w:rPr>
          <w:color w:val="000000" w:themeColor="text1"/>
        </w:rPr>
        <w:t xml:space="preserve">There were several </w:t>
      </w:r>
      <w:r w:rsidR="0035553A" w:rsidRPr="00341DCF">
        <w:rPr>
          <w:color w:val="000000" w:themeColor="text1"/>
        </w:rPr>
        <w:t xml:space="preserve">other </w:t>
      </w:r>
      <w:r w:rsidR="00370FDA" w:rsidRPr="00341DCF">
        <w:rPr>
          <w:color w:val="000000" w:themeColor="text1"/>
        </w:rPr>
        <w:t>differences</w:t>
      </w:r>
      <w:r w:rsidRPr="00341DCF">
        <w:rPr>
          <w:color w:val="000000" w:themeColor="text1"/>
        </w:rPr>
        <w:t xml:space="preserve"> in HFC consumption data by sector reported for the years 2021</w:t>
      </w:r>
      <w:r w:rsidR="00384D15" w:rsidRPr="00341DCF">
        <w:rPr>
          <w:color w:val="000000" w:themeColor="text1"/>
        </w:rPr>
        <w:t xml:space="preserve">, </w:t>
      </w:r>
      <w:r w:rsidRPr="00341DCF">
        <w:rPr>
          <w:color w:val="000000" w:themeColor="text1"/>
        </w:rPr>
        <w:t>2022</w:t>
      </w:r>
      <w:r w:rsidR="00384D15" w:rsidRPr="00341DCF">
        <w:rPr>
          <w:color w:val="000000" w:themeColor="text1"/>
        </w:rPr>
        <w:t>, and 2023</w:t>
      </w:r>
      <w:r w:rsidRPr="00341DCF">
        <w:rPr>
          <w:color w:val="000000" w:themeColor="text1"/>
        </w:rPr>
        <w:t xml:space="preserve">. </w:t>
      </w:r>
      <w:r w:rsidR="00A94C66" w:rsidRPr="00341DCF">
        <w:rPr>
          <w:color w:val="000000" w:themeColor="text1"/>
        </w:rPr>
        <w:t xml:space="preserve">The differences are due to exports that are </w:t>
      </w:r>
      <w:r w:rsidR="006B5249" w:rsidRPr="00341DCF">
        <w:rPr>
          <w:color w:val="000000" w:themeColor="text1"/>
        </w:rPr>
        <w:t xml:space="preserve">deducted from consumption in the Article 7 reporting versus the use </w:t>
      </w:r>
      <w:r w:rsidR="00055498" w:rsidRPr="00341DCF">
        <w:rPr>
          <w:color w:val="000000" w:themeColor="text1"/>
        </w:rPr>
        <w:t xml:space="preserve">that is reported in the CP data which does not </w:t>
      </w:r>
      <w:r w:rsidR="00A77CAF" w:rsidRPr="00341DCF">
        <w:rPr>
          <w:color w:val="000000" w:themeColor="text1"/>
        </w:rPr>
        <w:t xml:space="preserve">deduct the exports. </w:t>
      </w:r>
    </w:p>
    <w:p w14:paraId="72855D49" w14:textId="77777777" w:rsidR="0015062E" w:rsidRPr="00341DCF" w:rsidRDefault="0015062E" w:rsidP="0015062E">
      <w:pPr>
        <w:keepNext/>
        <w:spacing w:before="240" w:after="240"/>
        <w:outlineLvl w:val="0"/>
        <w:rPr>
          <w:u w:val="single"/>
        </w:rPr>
      </w:pPr>
      <w:r w:rsidRPr="00341DCF">
        <w:rPr>
          <w:u w:val="single"/>
        </w:rPr>
        <w:t>HFC consumption trends</w:t>
      </w:r>
    </w:p>
    <w:p w14:paraId="0158A32C" w14:textId="5F45EB90" w:rsidR="0015062E" w:rsidRPr="00341DCF" w:rsidRDefault="0015062E" w:rsidP="0015062E">
      <w:pPr>
        <w:pStyle w:val="Heading1"/>
      </w:pPr>
      <w:r w:rsidRPr="00341DCF">
        <w:t xml:space="preserve">The consumption of HFCs has shown </w:t>
      </w:r>
      <w:r w:rsidR="00545912" w:rsidRPr="00341DCF">
        <w:t>wide</w:t>
      </w:r>
      <w:r w:rsidRPr="00341DCF">
        <w:t xml:space="preserve"> fluctuations over the </w:t>
      </w:r>
      <w:r w:rsidRPr="00341DCF">
        <w:rPr>
          <w:shd w:val="clear" w:color="auto" w:fill="FFFFFF" w:themeFill="background1"/>
        </w:rPr>
        <w:t>past five years</w:t>
      </w:r>
      <w:r w:rsidRPr="00341DCF">
        <w:t>, reaching its lowest point in 2021 at 1.8 million CO</w:t>
      </w:r>
      <w:r w:rsidRPr="00341DCF">
        <w:rPr>
          <w:vertAlign w:val="subscript"/>
        </w:rPr>
        <w:t>2</w:t>
      </w:r>
      <w:r w:rsidRPr="00341DCF">
        <w:t>-eq tonnes and peaking in 2023 at 8.5 million CO</w:t>
      </w:r>
      <w:r w:rsidRPr="00341DCF">
        <w:rPr>
          <w:vertAlign w:val="subscript"/>
        </w:rPr>
        <w:t>2</w:t>
      </w:r>
      <w:r w:rsidRPr="00341DCF">
        <w:noBreakHyphen/>
        <w:t>eq tonnes, with an annual average of 2.3 million</w:t>
      </w:r>
      <w:r w:rsidR="00545912" w:rsidRPr="00341DCF">
        <w:t xml:space="preserve"> CO</w:t>
      </w:r>
      <w:r w:rsidR="00545912" w:rsidRPr="00341DCF">
        <w:rPr>
          <w:vertAlign w:val="subscript"/>
        </w:rPr>
        <w:t>2</w:t>
      </w:r>
      <w:r w:rsidR="00545912" w:rsidRPr="00341DCF">
        <w:t>-eq tonnes</w:t>
      </w:r>
      <w:r w:rsidRPr="00341DCF">
        <w:t>. The sharp decline in HFC consumption in 2021 was largely due to the impact of the COVID-19 pandemic, which led to reduced servicing needs</w:t>
      </w:r>
      <w:r w:rsidR="00025993" w:rsidRPr="00341DCF">
        <w:t xml:space="preserve"> and resulted in a rebound in</w:t>
      </w:r>
      <w:r w:rsidR="00757CBF" w:rsidRPr="00341DCF">
        <w:t> </w:t>
      </w:r>
      <w:r w:rsidR="00025993" w:rsidRPr="00341DCF">
        <w:t>2024</w:t>
      </w:r>
      <w:r w:rsidR="00DB6DAB" w:rsidRPr="00341DCF">
        <w:t xml:space="preserve"> </w:t>
      </w:r>
      <w:r w:rsidR="008C12AE" w:rsidRPr="00341DCF">
        <w:t>to make up for the shortfall in the previous two years</w:t>
      </w:r>
      <w:r w:rsidRPr="00341DCF">
        <w:t xml:space="preserve">. </w:t>
      </w:r>
      <w:r w:rsidR="00AB430D" w:rsidRPr="00341DCF">
        <w:t>T</w:t>
      </w:r>
      <w:r w:rsidR="00027BE9" w:rsidRPr="00341DCF">
        <w:t xml:space="preserve">he </w:t>
      </w:r>
      <w:r w:rsidR="00A327C2" w:rsidRPr="00341DCF">
        <w:t xml:space="preserve">increased </w:t>
      </w:r>
      <w:r w:rsidR="00027BE9" w:rsidRPr="00341DCF">
        <w:t xml:space="preserve">consumption in 2023 </w:t>
      </w:r>
      <w:r w:rsidR="006927CA" w:rsidRPr="00341DCF">
        <w:t>was</w:t>
      </w:r>
      <w:r w:rsidR="00027BE9" w:rsidRPr="00341DCF">
        <w:t xml:space="preserve"> </w:t>
      </w:r>
      <w:r w:rsidR="00D73B39" w:rsidRPr="00341DCF">
        <w:t>likely due to stockpiling</w:t>
      </w:r>
      <w:r w:rsidR="00AB430D" w:rsidRPr="00341DCF">
        <w:t xml:space="preserve"> and</w:t>
      </w:r>
      <w:r w:rsidR="00D73B39" w:rsidRPr="00341DCF">
        <w:t xml:space="preserve"> the </w:t>
      </w:r>
      <w:r w:rsidR="00EF7030" w:rsidRPr="00341DCF">
        <w:t xml:space="preserve">decline in 2024 </w:t>
      </w:r>
      <w:r w:rsidR="006927CA" w:rsidRPr="00341DCF">
        <w:t xml:space="preserve">could </w:t>
      </w:r>
      <w:r w:rsidR="00D464D8" w:rsidRPr="00341DCF">
        <w:t>be</w:t>
      </w:r>
      <w:r w:rsidR="007145B5" w:rsidRPr="00341DCF">
        <w:t xml:space="preserve"> attributed to implementation </w:t>
      </w:r>
      <w:r w:rsidR="00853025" w:rsidRPr="00341DCF">
        <w:t>of the quota system</w:t>
      </w:r>
      <w:r w:rsidR="00C17EDB" w:rsidRPr="00341DCF">
        <w:t>.</w:t>
      </w:r>
    </w:p>
    <w:p w14:paraId="407886F5" w14:textId="77777777" w:rsidR="0015062E" w:rsidRPr="00341DCF" w:rsidRDefault="0015062E" w:rsidP="0015062E">
      <w:pPr>
        <w:pStyle w:val="Heading1"/>
        <w:keepNext/>
        <w:numPr>
          <w:ilvl w:val="0"/>
          <w:numId w:val="0"/>
        </w:numPr>
        <w:spacing w:before="240"/>
        <w:rPr>
          <w:u w:val="single"/>
        </w:rPr>
      </w:pPr>
      <w:r w:rsidRPr="00341DCF">
        <w:rPr>
          <w:u w:val="single"/>
        </w:rPr>
        <w:t>HFC consumption by sector</w:t>
      </w:r>
    </w:p>
    <w:p w14:paraId="6ADE32C7" w14:textId="77777777" w:rsidR="0015062E" w:rsidRPr="00341DCF" w:rsidRDefault="0015062E" w:rsidP="0015062E">
      <w:pPr>
        <w:pStyle w:val="Heading1"/>
      </w:pPr>
      <w:r w:rsidRPr="00341DCF">
        <w:t>HFCs are mainly consumed for servicing in the industrial refrigeration subsector (27.1 per cent in mt and 29.4</w:t>
      </w:r>
      <w:r w:rsidRPr="00341DCF">
        <w:rPr>
          <w:lang w:eastAsia="en-CA"/>
        </w:rPr>
        <w:t> per cent</w:t>
      </w:r>
      <w:r w:rsidRPr="00341DCF">
        <w:t xml:space="preserve"> in CO</w:t>
      </w:r>
      <w:r w:rsidRPr="00341DCF">
        <w:rPr>
          <w:vertAlign w:val="subscript"/>
        </w:rPr>
        <w:t>2</w:t>
      </w:r>
      <w:r w:rsidRPr="00341DCF">
        <w:noBreakHyphen/>
        <w:t>eq tonnes), followed by chiller (22.1 per cent in mt and 19.2 per cent in CO</w:t>
      </w:r>
      <w:r w:rsidRPr="00341DCF">
        <w:rPr>
          <w:vertAlign w:val="subscript"/>
        </w:rPr>
        <w:t>2</w:t>
      </w:r>
      <w:r w:rsidRPr="00341DCF">
        <w:noBreakHyphen/>
        <w:t>eq tonnes), commercial refrigeration (15.8 per cent in mt and 20.7 per cent in CO</w:t>
      </w:r>
      <w:r w:rsidRPr="00341DCF">
        <w:rPr>
          <w:vertAlign w:val="subscript"/>
        </w:rPr>
        <w:t>2</w:t>
      </w:r>
      <w:r w:rsidRPr="00341DCF">
        <w:noBreakHyphen/>
        <w:t>eq tonnes), heat pump (heating only)</w:t>
      </w:r>
      <w:r w:rsidRPr="00341DCF">
        <w:rPr>
          <w:color w:val="EE0000"/>
        </w:rPr>
        <w:t xml:space="preserve"> </w:t>
      </w:r>
      <w:r w:rsidRPr="00341DCF">
        <w:t>(9.5 per cent in mt and 8.9 per cent in CO</w:t>
      </w:r>
      <w:r w:rsidRPr="00341DCF">
        <w:rPr>
          <w:vertAlign w:val="subscript"/>
        </w:rPr>
        <w:t>2</w:t>
      </w:r>
      <w:r w:rsidRPr="00341DCF">
        <w:noBreakHyphen/>
        <w:t>eq tonnes) and other subsectors, as shown in tables 4 and 5.</w:t>
      </w:r>
    </w:p>
    <w:p w14:paraId="694EF66D" w14:textId="2456DB50" w:rsidR="0015062E" w:rsidRPr="00341DCF" w:rsidRDefault="0015062E" w:rsidP="0015062E">
      <w:pPr>
        <w:pStyle w:val="Heading1"/>
        <w:keepNext/>
        <w:numPr>
          <w:ilvl w:val="0"/>
          <w:numId w:val="0"/>
        </w:numPr>
        <w:spacing w:before="240" w:after="0"/>
        <w:rPr>
          <w:b/>
        </w:rPr>
      </w:pPr>
      <w:r w:rsidRPr="00341DCF">
        <w:rPr>
          <w:b/>
        </w:rPr>
        <w:t xml:space="preserve">Table 4. HFC consumption in Serbia by servicing subsector in </w:t>
      </w:r>
      <w:r w:rsidR="00CE1F03" w:rsidRPr="00341DCF">
        <w:rPr>
          <w:b/>
        </w:rPr>
        <w:t>mt</w:t>
      </w:r>
      <w:r w:rsidRPr="00341DCF">
        <w:rPr>
          <w:b/>
        </w:rPr>
        <w:t xml:space="preserve">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3150"/>
        <w:gridCol w:w="806"/>
        <w:gridCol w:w="801"/>
        <w:gridCol w:w="720"/>
        <w:gridCol w:w="715"/>
        <w:gridCol w:w="720"/>
        <w:gridCol w:w="781"/>
        <w:gridCol w:w="870"/>
        <w:gridCol w:w="787"/>
      </w:tblGrid>
      <w:tr w:rsidR="0015062E" w:rsidRPr="00341DCF" w14:paraId="1C95D762" w14:textId="77777777" w:rsidTr="00CC0377">
        <w:trPr>
          <w:trHeight w:val="471"/>
          <w:tblHeader/>
        </w:trPr>
        <w:tc>
          <w:tcPr>
            <w:tcW w:w="3240" w:type="dxa"/>
            <w:tcMar>
              <w:left w:w="85" w:type="dxa"/>
              <w:right w:w="85" w:type="dxa"/>
            </w:tcMar>
            <w:vAlign w:val="center"/>
            <w:hideMark/>
          </w:tcPr>
          <w:p w14:paraId="15509070" w14:textId="77777777" w:rsidR="0015062E" w:rsidRPr="00341DCF" w:rsidRDefault="0015062E" w:rsidP="00CC0377">
            <w:pPr>
              <w:jc w:val="center"/>
              <w:rPr>
                <w:b/>
                <w:bCs/>
                <w:sz w:val="20"/>
                <w:szCs w:val="20"/>
              </w:rPr>
            </w:pPr>
            <w:r w:rsidRPr="00341DCF">
              <w:rPr>
                <w:b/>
                <w:bCs/>
                <w:sz w:val="20"/>
                <w:szCs w:val="20"/>
              </w:rPr>
              <w:t>Sector</w:t>
            </w:r>
          </w:p>
        </w:tc>
        <w:tc>
          <w:tcPr>
            <w:tcW w:w="810" w:type="dxa"/>
            <w:tcMar>
              <w:left w:w="85" w:type="dxa"/>
              <w:right w:w="85" w:type="dxa"/>
            </w:tcMar>
            <w:vAlign w:val="center"/>
            <w:hideMark/>
          </w:tcPr>
          <w:p w14:paraId="4EC1CE30" w14:textId="2D889DDF" w:rsidR="0015062E" w:rsidRPr="00341DCF" w:rsidRDefault="0015062E" w:rsidP="00CC0377">
            <w:pPr>
              <w:jc w:val="center"/>
              <w:rPr>
                <w:b/>
                <w:bCs/>
                <w:sz w:val="20"/>
                <w:szCs w:val="20"/>
              </w:rPr>
            </w:pPr>
            <w:r w:rsidRPr="00341DCF">
              <w:rPr>
                <w:b/>
                <w:bCs/>
                <w:sz w:val="20"/>
                <w:szCs w:val="20"/>
              </w:rPr>
              <w:t>HFC</w:t>
            </w:r>
            <w:r w:rsidRPr="00341DCF">
              <w:rPr>
                <w:b/>
                <w:bCs/>
                <w:sz w:val="20"/>
                <w:szCs w:val="20"/>
              </w:rPr>
              <w:br/>
              <w:t>-</w:t>
            </w:r>
            <w:r w:rsidR="008F0728" w:rsidRPr="00341DCF">
              <w:rPr>
                <w:b/>
                <w:bCs/>
                <w:sz w:val="20"/>
                <w:szCs w:val="20"/>
              </w:rPr>
              <w:t xml:space="preserve"> </w:t>
            </w:r>
            <w:r w:rsidRPr="00341DCF">
              <w:rPr>
                <w:b/>
                <w:bCs/>
                <w:sz w:val="20"/>
                <w:szCs w:val="20"/>
              </w:rPr>
              <w:t>134a</w:t>
            </w:r>
          </w:p>
        </w:tc>
        <w:tc>
          <w:tcPr>
            <w:tcW w:w="810" w:type="dxa"/>
            <w:tcMar>
              <w:left w:w="85" w:type="dxa"/>
              <w:right w:w="85" w:type="dxa"/>
            </w:tcMar>
            <w:vAlign w:val="center"/>
          </w:tcPr>
          <w:p w14:paraId="7C0FD56F" w14:textId="77777777" w:rsidR="0015062E" w:rsidRPr="00341DCF" w:rsidRDefault="0015062E" w:rsidP="00CC0377">
            <w:pPr>
              <w:jc w:val="center"/>
              <w:rPr>
                <w:b/>
                <w:bCs/>
                <w:sz w:val="20"/>
                <w:szCs w:val="20"/>
              </w:rPr>
            </w:pPr>
            <w:r w:rsidRPr="00341DCF">
              <w:rPr>
                <w:b/>
                <w:bCs/>
                <w:sz w:val="20"/>
                <w:szCs w:val="20"/>
              </w:rPr>
              <w:t>HFC</w:t>
            </w:r>
            <w:r w:rsidRPr="00341DCF">
              <w:rPr>
                <w:b/>
                <w:bCs/>
                <w:sz w:val="20"/>
                <w:szCs w:val="20"/>
              </w:rPr>
              <w:br/>
              <w:t>-32</w:t>
            </w:r>
          </w:p>
        </w:tc>
        <w:tc>
          <w:tcPr>
            <w:tcW w:w="720" w:type="dxa"/>
            <w:shd w:val="clear" w:color="auto" w:fill="FFFFFF" w:themeFill="background1"/>
            <w:tcMar>
              <w:left w:w="85" w:type="dxa"/>
              <w:right w:w="85" w:type="dxa"/>
            </w:tcMar>
            <w:vAlign w:val="center"/>
          </w:tcPr>
          <w:p w14:paraId="067C06E7" w14:textId="77777777" w:rsidR="0015062E" w:rsidRPr="00341DCF" w:rsidRDefault="0015062E" w:rsidP="00CC0377">
            <w:pPr>
              <w:jc w:val="center"/>
              <w:rPr>
                <w:b/>
                <w:bCs/>
                <w:sz w:val="20"/>
                <w:szCs w:val="20"/>
              </w:rPr>
            </w:pPr>
            <w:r w:rsidRPr="00341DCF">
              <w:rPr>
                <w:b/>
                <w:bCs/>
                <w:sz w:val="20"/>
                <w:szCs w:val="20"/>
              </w:rPr>
              <w:t>R</w:t>
            </w:r>
            <w:r w:rsidRPr="00341DCF">
              <w:rPr>
                <w:b/>
                <w:bCs/>
                <w:sz w:val="20"/>
                <w:szCs w:val="20"/>
              </w:rPr>
              <w:br/>
              <w:t>-404A</w:t>
            </w:r>
          </w:p>
        </w:tc>
        <w:tc>
          <w:tcPr>
            <w:tcW w:w="720" w:type="dxa"/>
            <w:shd w:val="clear" w:color="auto" w:fill="FFFFFF" w:themeFill="background1"/>
            <w:tcMar>
              <w:left w:w="85" w:type="dxa"/>
              <w:right w:w="85" w:type="dxa"/>
            </w:tcMar>
            <w:vAlign w:val="center"/>
            <w:hideMark/>
          </w:tcPr>
          <w:p w14:paraId="5F217DE5" w14:textId="77777777" w:rsidR="0015062E" w:rsidRPr="00341DCF" w:rsidRDefault="0015062E" w:rsidP="00CC0377">
            <w:pPr>
              <w:jc w:val="center"/>
              <w:rPr>
                <w:b/>
                <w:bCs/>
                <w:sz w:val="20"/>
                <w:szCs w:val="20"/>
              </w:rPr>
            </w:pPr>
            <w:r w:rsidRPr="00341DCF">
              <w:rPr>
                <w:b/>
                <w:bCs/>
                <w:sz w:val="20"/>
                <w:szCs w:val="20"/>
              </w:rPr>
              <w:t>R</w:t>
            </w:r>
            <w:r w:rsidRPr="00341DCF">
              <w:rPr>
                <w:b/>
                <w:bCs/>
                <w:sz w:val="20"/>
                <w:szCs w:val="20"/>
              </w:rPr>
              <w:br/>
              <w:t>-407C</w:t>
            </w:r>
          </w:p>
        </w:tc>
        <w:tc>
          <w:tcPr>
            <w:tcW w:w="720" w:type="dxa"/>
            <w:shd w:val="clear" w:color="auto" w:fill="FFFFFF" w:themeFill="background1"/>
            <w:tcMar>
              <w:left w:w="85" w:type="dxa"/>
              <w:right w:w="85" w:type="dxa"/>
            </w:tcMar>
            <w:vAlign w:val="center"/>
            <w:hideMark/>
          </w:tcPr>
          <w:p w14:paraId="22E799F4" w14:textId="77777777" w:rsidR="0015062E" w:rsidRPr="00341DCF" w:rsidRDefault="0015062E" w:rsidP="00CC0377">
            <w:pPr>
              <w:jc w:val="center"/>
              <w:rPr>
                <w:b/>
                <w:bCs/>
                <w:sz w:val="20"/>
                <w:szCs w:val="20"/>
              </w:rPr>
            </w:pPr>
            <w:r w:rsidRPr="00341DCF">
              <w:rPr>
                <w:b/>
                <w:bCs/>
                <w:sz w:val="20"/>
                <w:szCs w:val="20"/>
              </w:rPr>
              <w:t>R</w:t>
            </w:r>
            <w:r w:rsidRPr="00341DCF">
              <w:rPr>
                <w:b/>
                <w:bCs/>
                <w:sz w:val="20"/>
                <w:szCs w:val="20"/>
              </w:rPr>
              <w:br/>
              <w:t>-410A</w:t>
            </w:r>
          </w:p>
        </w:tc>
        <w:tc>
          <w:tcPr>
            <w:tcW w:w="720" w:type="dxa"/>
            <w:shd w:val="clear" w:color="auto" w:fill="FFFFFF" w:themeFill="background1"/>
            <w:tcMar>
              <w:left w:w="85" w:type="dxa"/>
              <w:right w:w="85" w:type="dxa"/>
            </w:tcMar>
            <w:vAlign w:val="center"/>
            <w:hideMark/>
          </w:tcPr>
          <w:p w14:paraId="2A09DE5D" w14:textId="77777777" w:rsidR="0015062E" w:rsidRPr="00341DCF" w:rsidRDefault="0015062E" w:rsidP="00CC0377">
            <w:pPr>
              <w:jc w:val="center"/>
              <w:rPr>
                <w:b/>
                <w:bCs/>
                <w:sz w:val="20"/>
                <w:szCs w:val="20"/>
              </w:rPr>
            </w:pPr>
            <w:r w:rsidRPr="00341DCF">
              <w:rPr>
                <w:b/>
                <w:bCs/>
                <w:sz w:val="20"/>
                <w:szCs w:val="20"/>
              </w:rPr>
              <w:t>Other*</w:t>
            </w:r>
          </w:p>
        </w:tc>
        <w:tc>
          <w:tcPr>
            <w:tcW w:w="810" w:type="dxa"/>
            <w:shd w:val="clear" w:color="auto" w:fill="FFFFFF" w:themeFill="background1"/>
            <w:tcMar>
              <w:left w:w="85" w:type="dxa"/>
              <w:right w:w="85" w:type="dxa"/>
            </w:tcMar>
            <w:vAlign w:val="center"/>
            <w:hideMark/>
          </w:tcPr>
          <w:p w14:paraId="57A45C84" w14:textId="77777777" w:rsidR="0015062E" w:rsidRPr="00341DCF" w:rsidRDefault="0015062E" w:rsidP="00CC0377">
            <w:pPr>
              <w:jc w:val="center"/>
              <w:rPr>
                <w:b/>
                <w:bCs/>
                <w:sz w:val="20"/>
                <w:szCs w:val="20"/>
              </w:rPr>
            </w:pPr>
            <w:r w:rsidRPr="00341DCF">
              <w:rPr>
                <w:b/>
                <w:bCs/>
                <w:sz w:val="20"/>
                <w:szCs w:val="20"/>
              </w:rPr>
              <w:t>Total</w:t>
            </w:r>
          </w:p>
        </w:tc>
        <w:tc>
          <w:tcPr>
            <w:tcW w:w="800" w:type="dxa"/>
            <w:vAlign w:val="center"/>
          </w:tcPr>
          <w:p w14:paraId="577E1FC6" w14:textId="77777777" w:rsidR="0015062E" w:rsidRPr="00341DCF" w:rsidRDefault="0015062E" w:rsidP="00CC0377">
            <w:pPr>
              <w:jc w:val="center"/>
              <w:rPr>
                <w:b/>
                <w:bCs/>
                <w:sz w:val="20"/>
                <w:szCs w:val="20"/>
              </w:rPr>
            </w:pPr>
            <w:r w:rsidRPr="00341DCF">
              <w:rPr>
                <w:b/>
                <w:bCs/>
                <w:sz w:val="20"/>
                <w:szCs w:val="20"/>
              </w:rPr>
              <w:t>% of total</w:t>
            </w:r>
          </w:p>
        </w:tc>
      </w:tr>
      <w:tr w:rsidR="0015062E" w:rsidRPr="00341DCF" w14:paraId="0046493C" w14:textId="77777777" w:rsidTr="00CC0377">
        <w:trPr>
          <w:trHeight w:val="90"/>
        </w:trPr>
        <w:tc>
          <w:tcPr>
            <w:tcW w:w="0" w:type="auto"/>
            <w:gridSpan w:val="9"/>
            <w:tcMar>
              <w:left w:w="85" w:type="dxa"/>
              <w:right w:w="85" w:type="dxa"/>
            </w:tcMar>
            <w:vAlign w:val="center"/>
          </w:tcPr>
          <w:p w14:paraId="3B748605" w14:textId="77777777" w:rsidR="0015062E" w:rsidRPr="00341DCF" w:rsidRDefault="0015062E" w:rsidP="00CC0377">
            <w:pPr>
              <w:jc w:val="left"/>
              <w:rPr>
                <w:b/>
                <w:bCs/>
                <w:sz w:val="20"/>
                <w:szCs w:val="20"/>
              </w:rPr>
            </w:pPr>
            <w:r w:rsidRPr="00341DCF">
              <w:rPr>
                <w:b/>
                <w:bCs/>
                <w:sz w:val="20"/>
                <w:szCs w:val="20"/>
              </w:rPr>
              <w:t>Refrigeration subsectors</w:t>
            </w:r>
          </w:p>
        </w:tc>
      </w:tr>
      <w:tr w:rsidR="0015062E" w:rsidRPr="00341DCF" w14:paraId="447C6EF2" w14:textId="77777777" w:rsidTr="00CC0377">
        <w:trPr>
          <w:trHeight w:val="240"/>
        </w:trPr>
        <w:tc>
          <w:tcPr>
            <w:tcW w:w="3240" w:type="dxa"/>
            <w:tcMar>
              <w:left w:w="85" w:type="dxa"/>
              <w:right w:w="85" w:type="dxa"/>
            </w:tcMar>
            <w:vAlign w:val="center"/>
            <w:hideMark/>
          </w:tcPr>
          <w:p w14:paraId="237426FD" w14:textId="77777777" w:rsidR="0015062E" w:rsidRPr="00341DCF" w:rsidRDefault="0015062E" w:rsidP="00CC0377">
            <w:pPr>
              <w:jc w:val="left"/>
              <w:rPr>
                <w:sz w:val="20"/>
                <w:szCs w:val="20"/>
              </w:rPr>
            </w:pPr>
            <w:r w:rsidRPr="00341DCF">
              <w:rPr>
                <w:sz w:val="20"/>
                <w:szCs w:val="20"/>
              </w:rPr>
              <w:t>Domestic</w:t>
            </w:r>
          </w:p>
        </w:tc>
        <w:tc>
          <w:tcPr>
            <w:tcW w:w="810" w:type="dxa"/>
            <w:tcMar>
              <w:left w:w="85" w:type="dxa"/>
              <w:right w:w="85" w:type="dxa"/>
            </w:tcMar>
            <w:vAlign w:val="center"/>
          </w:tcPr>
          <w:p w14:paraId="3A08877C" w14:textId="77777777" w:rsidR="0015062E" w:rsidRPr="00341DCF" w:rsidRDefault="0015062E" w:rsidP="00CC0377">
            <w:pPr>
              <w:jc w:val="right"/>
              <w:rPr>
                <w:sz w:val="20"/>
                <w:szCs w:val="20"/>
              </w:rPr>
            </w:pPr>
            <w:r w:rsidRPr="00341DCF">
              <w:rPr>
                <w:sz w:val="20"/>
                <w:szCs w:val="20"/>
              </w:rPr>
              <w:t>1.87</w:t>
            </w:r>
          </w:p>
        </w:tc>
        <w:tc>
          <w:tcPr>
            <w:tcW w:w="810" w:type="dxa"/>
            <w:tcMar>
              <w:left w:w="85" w:type="dxa"/>
              <w:right w:w="85" w:type="dxa"/>
            </w:tcMar>
            <w:vAlign w:val="center"/>
          </w:tcPr>
          <w:p w14:paraId="74428486"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6E2F8C6"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C6E939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792071D3"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CBB9C6B"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746C9CF2" w14:textId="77777777" w:rsidR="0015062E" w:rsidRPr="00341DCF" w:rsidRDefault="0015062E" w:rsidP="00CC0377">
            <w:pPr>
              <w:jc w:val="right"/>
              <w:rPr>
                <w:sz w:val="20"/>
                <w:szCs w:val="20"/>
              </w:rPr>
            </w:pPr>
            <w:r w:rsidRPr="00341DCF">
              <w:rPr>
                <w:sz w:val="20"/>
                <w:szCs w:val="20"/>
              </w:rPr>
              <w:t>1.87</w:t>
            </w:r>
          </w:p>
        </w:tc>
        <w:tc>
          <w:tcPr>
            <w:tcW w:w="800" w:type="dxa"/>
            <w:vAlign w:val="center"/>
          </w:tcPr>
          <w:p w14:paraId="05CDD54C" w14:textId="77777777" w:rsidR="0015062E" w:rsidRPr="00341DCF" w:rsidRDefault="0015062E" w:rsidP="00CC0377">
            <w:pPr>
              <w:jc w:val="right"/>
              <w:rPr>
                <w:sz w:val="20"/>
                <w:szCs w:val="20"/>
              </w:rPr>
            </w:pPr>
            <w:r w:rsidRPr="00341DCF">
              <w:rPr>
                <w:sz w:val="20"/>
                <w:szCs w:val="20"/>
              </w:rPr>
              <w:t>0.1</w:t>
            </w:r>
          </w:p>
        </w:tc>
      </w:tr>
      <w:tr w:rsidR="0015062E" w:rsidRPr="00341DCF" w14:paraId="38697030" w14:textId="77777777" w:rsidTr="00CC0377">
        <w:trPr>
          <w:trHeight w:val="240"/>
        </w:trPr>
        <w:tc>
          <w:tcPr>
            <w:tcW w:w="3240" w:type="dxa"/>
            <w:tcMar>
              <w:left w:w="85" w:type="dxa"/>
              <w:right w:w="85" w:type="dxa"/>
            </w:tcMar>
            <w:vAlign w:val="center"/>
            <w:hideMark/>
          </w:tcPr>
          <w:p w14:paraId="74B90570" w14:textId="77777777" w:rsidR="0015062E" w:rsidRPr="00341DCF" w:rsidRDefault="0015062E" w:rsidP="00CC0377">
            <w:pPr>
              <w:jc w:val="left"/>
              <w:rPr>
                <w:sz w:val="20"/>
                <w:szCs w:val="20"/>
              </w:rPr>
            </w:pPr>
            <w:r w:rsidRPr="00341DCF">
              <w:rPr>
                <w:sz w:val="20"/>
                <w:szCs w:val="20"/>
              </w:rPr>
              <w:t>Commercial</w:t>
            </w:r>
          </w:p>
        </w:tc>
        <w:tc>
          <w:tcPr>
            <w:tcW w:w="810" w:type="dxa"/>
            <w:tcMar>
              <w:left w:w="85" w:type="dxa"/>
              <w:right w:w="85" w:type="dxa"/>
            </w:tcMar>
            <w:vAlign w:val="center"/>
          </w:tcPr>
          <w:p w14:paraId="79129D7C" w14:textId="77777777" w:rsidR="0015062E" w:rsidRPr="00341DCF" w:rsidRDefault="0015062E" w:rsidP="00CC0377">
            <w:pPr>
              <w:jc w:val="right"/>
              <w:rPr>
                <w:sz w:val="20"/>
                <w:szCs w:val="20"/>
              </w:rPr>
            </w:pPr>
            <w:r w:rsidRPr="00341DCF">
              <w:rPr>
                <w:sz w:val="20"/>
                <w:szCs w:val="20"/>
              </w:rPr>
              <w:t>141.39</w:t>
            </w:r>
          </w:p>
        </w:tc>
        <w:tc>
          <w:tcPr>
            <w:tcW w:w="810" w:type="dxa"/>
            <w:tcMar>
              <w:left w:w="85" w:type="dxa"/>
              <w:right w:w="85" w:type="dxa"/>
            </w:tcMar>
            <w:vAlign w:val="center"/>
          </w:tcPr>
          <w:p w14:paraId="5A308B5E"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35F6F97" w14:textId="77777777" w:rsidR="0015062E" w:rsidRPr="00341DCF" w:rsidRDefault="0015062E" w:rsidP="00CC0377">
            <w:pPr>
              <w:jc w:val="right"/>
              <w:rPr>
                <w:sz w:val="20"/>
                <w:szCs w:val="20"/>
              </w:rPr>
            </w:pPr>
            <w:r w:rsidRPr="00341DCF">
              <w:rPr>
                <w:sz w:val="20"/>
                <w:szCs w:val="20"/>
              </w:rPr>
              <w:t>98.87</w:t>
            </w:r>
          </w:p>
        </w:tc>
        <w:tc>
          <w:tcPr>
            <w:tcW w:w="720" w:type="dxa"/>
            <w:tcMar>
              <w:left w:w="85" w:type="dxa"/>
              <w:right w:w="85" w:type="dxa"/>
            </w:tcMar>
            <w:vAlign w:val="center"/>
          </w:tcPr>
          <w:p w14:paraId="4F48B08C"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2A9C9A5"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6A9902A" w14:textId="77777777" w:rsidR="0015062E" w:rsidRPr="00341DCF" w:rsidRDefault="0015062E" w:rsidP="00CC0377">
            <w:pPr>
              <w:jc w:val="right"/>
              <w:rPr>
                <w:sz w:val="20"/>
                <w:szCs w:val="20"/>
              </w:rPr>
            </w:pPr>
            <w:r w:rsidRPr="00341DCF">
              <w:rPr>
                <w:sz w:val="20"/>
                <w:szCs w:val="20"/>
              </w:rPr>
              <w:t>11.72</w:t>
            </w:r>
          </w:p>
        </w:tc>
        <w:tc>
          <w:tcPr>
            <w:tcW w:w="810" w:type="dxa"/>
            <w:tcMar>
              <w:left w:w="85" w:type="dxa"/>
              <w:right w:w="85" w:type="dxa"/>
            </w:tcMar>
            <w:vAlign w:val="center"/>
          </w:tcPr>
          <w:p w14:paraId="220C7134" w14:textId="77777777" w:rsidR="0015062E" w:rsidRPr="00341DCF" w:rsidRDefault="0015062E" w:rsidP="00CC0377">
            <w:pPr>
              <w:jc w:val="right"/>
              <w:rPr>
                <w:sz w:val="20"/>
                <w:szCs w:val="20"/>
              </w:rPr>
            </w:pPr>
            <w:r w:rsidRPr="00341DCF">
              <w:rPr>
                <w:sz w:val="20"/>
                <w:szCs w:val="20"/>
              </w:rPr>
              <w:t>251.98</w:t>
            </w:r>
          </w:p>
        </w:tc>
        <w:tc>
          <w:tcPr>
            <w:tcW w:w="800" w:type="dxa"/>
            <w:vAlign w:val="center"/>
          </w:tcPr>
          <w:p w14:paraId="525F987A" w14:textId="77777777" w:rsidR="0015062E" w:rsidRPr="00341DCF" w:rsidRDefault="0015062E" w:rsidP="00CC0377">
            <w:pPr>
              <w:jc w:val="right"/>
              <w:rPr>
                <w:sz w:val="20"/>
                <w:szCs w:val="20"/>
              </w:rPr>
            </w:pPr>
            <w:r w:rsidRPr="00341DCF">
              <w:rPr>
                <w:sz w:val="20"/>
                <w:szCs w:val="20"/>
              </w:rPr>
              <w:t>15.8</w:t>
            </w:r>
          </w:p>
        </w:tc>
      </w:tr>
      <w:tr w:rsidR="0015062E" w:rsidRPr="00341DCF" w14:paraId="5CBE6875" w14:textId="77777777" w:rsidTr="00CC0377">
        <w:trPr>
          <w:trHeight w:val="240"/>
        </w:trPr>
        <w:tc>
          <w:tcPr>
            <w:tcW w:w="3240" w:type="dxa"/>
            <w:tcMar>
              <w:left w:w="85" w:type="dxa"/>
              <w:right w:w="85" w:type="dxa"/>
            </w:tcMar>
            <w:vAlign w:val="center"/>
            <w:hideMark/>
          </w:tcPr>
          <w:p w14:paraId="4001C28B" w14:textId="77777777" w:rsidR="0015062E" w:rsidRPr="00341DCF" w:rsidRDefault="0015062E" w:rsidP="00CC0377">
            <w:pPr>
              <w:jc w:val="left"/>
              <w:rPr>
                <w:sz w:val="20"/>
                <w:szCs w:val="20"/>
              </w:rPr>
            </w:pPr>
            <w:r w:rsidRPr="00341DCF">
              <w:rPr>
                <w:sz w:val="20"/>
                <w:szCs w:val="20"/>
              </w:rPr>
              <w:t>Industrial</w:t>
            </w:r>
          </w:p>
        </w:tc>
        <w:tc>
          <w:tcPr>
            <w:tcW w:w="810" w:type="dxa"/>
            <w:tcMar>
              <w:left w:w="85" w:type="dxa"/>
              <w:right w:w="85" w:type="dxa"/>
            </w:tcMar>
            <w:vAlign w:val="center"/>
          </w:tcPr>
          <w:p w14:paraId="1E9137EC" w14:textId="77777777" w:rsidR="0015062E" w:rsidRPr="00341DCF" w:rsidRDefault="0015062E" w:rsidP="00CC0377">
            <w:pPr>
              <w:jc w:val="right"/>
              <w:rPr>
                <w:sz w:val="20"/>
                <w:szCs w:val="20"/>
              </w:rPr>
            </w:pPr>
            <w:r w:rsidRPr="00341DCF">
              <w:rPr>
                <w:sz w:val="20"/>
                <w:szCs w:val="20"/>
              </w:rPr>
              <w:t>335.52</w:t>
            </w:r>
          </w:p>
        </w:tc>
        <w:tc>
          <w:tcPr>
            <w:tcW w:w="810" w:type="dxa"/>
            <w:tcMar>
              <w:left w:w="85" w:type="dxa"/>
              <w:right w:w="85" w:type="dxa"/>
            </w:tcMar>
            <w:vAlign w:val="center"/>
          </w:tcPr>
          <w:p w14:paraId="441B220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FF4BFA7" w14:textId="77777777" w:rsidR="0015062E" w:rsidRPr="00341DCF" w:rsidRDefault="0015062E" w:rsidP="00CC0377">
            <w:pPr>
              <w:jc w:val="right"/>
              <w:rPr>
                <w:sz w:val="20"/>
                <w:szCs w:val="20"/>
              </w:rPr>
            </w:pPr>
            <w:r w:rsidRPr="00341DCF">
              <w:rPr>
                <w:sz w:val="20"/>
                <w:szCs w:val="20"/>
              </w:rPr>
              <w:t>92.26</w:t>
            </w:r>
          </w:p>
        </w:tc>
        <w:tc>
          <w:tcPr>
            <w:tcW w:w="720" w:type="dxa"/>
            <w:tcMar>
              <w:left w:w="85" w:type="dxa"/>
              <w:right w:w="85" w:type="dxa"/>
            </w:tcMar>
            <w:vAlign w:val="center"/>
          </w:tcPr>
          <w:p w14:paraId="4B695F7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47FD3A9"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6E7D129" w14:textId="77777777" w:rsidR="0015062E" w:rsidRPr="00341DCF" w:rsidRDefault="0015062E" w:rsidP="00CC0377">
            <w:pPr>
              <w:jc w:val="right"/>
              <w:rPr>
                <w:sz w:val="20"/>
                <w:szCs w:val="20"/>
              </w:rPr>
            </w:pPr>
            <w:r w:rsidRPr="00341DCF">
              <w:rPr>
                <w:sz w:val="20"/>
                <w:szCs w:val="20"/>
              </w:rPr>
              <w:t>3.96</w:t>
            </w:r>
          </w:p>
        </w:tc>
        <w:tc>
          <w:tcPr>
            <w:tcW w:w="810" w:type="dxa"/>
            <w:tcMar>
              <w:left w:w="85" w:type="dxa"/>
              <w:right w:w="85" w:type="dxa"/>
            </w:tcMar>
            <w:vAlign w:val="center"/>
          </w:tcPr>
          <w:p w14:paraId="164FF8C6" w14:textId="77777777" w:rsidR="0015062E" w:rsidRPr="00341DCF" w:rsidRDefault="0015062E" w:rsidP="00CC0377">
            <w:pPr>
              <w:jc w:val="right"/>
              <w:rPr>
                <w:sz w:val="20"/>
                <w:szCs w:val="20"/>
              </w:rPr>
            </w:pPr>
            <w:r w:rsidRPr="00341DCF">
              <w:rPr>
                <w:sz w:val="20"/>
                <w:szCs w:val="20"/>
              </w:rPr>
              <w:t>432.10</w:t>
            </w:r>
          </w:p>
        </w:tc>
        <w:tc>
          <w:tcPr>
            <w:tcW w:w="800" w:type="dxa"/>
            <w:vAlign w:val="center"/>
          </w:tcPr>
          <w:p w14:paraId="15078678" w14:textId="77777777" w:rsidR="0015062E" w:rsidRPr="00341DCF" w:rsidRDefault="0015062E" w:rsidP="00CC0377">
            <w:pPr>
              <w:jc w:val="right"/>
              <w:rPr>
                <w:sz w:val="20"/>
                <w:szCs w:val="20"/>
              </w:rPr>
            </w:pPr>
            <w:r w:rsidRPr="00341DCF">
              <w:rPr>
                <w:sz w:val="20"/>
                <w:szCs w:val="20"/>
              </w:rPr>
              <w:t>27.1</w:t>
            </w:r>
          </w:p>
        </w:tc>
      </w:tr>
      <w:tr w:rsidR="0015062E" w:rsidRPr="00341DCF" w14:paraId="003C6628" w14:textId="77777777" w:rsidTr="00CC0377">
        <w:trPr>
          <w:trHeight w:val="240"/>
        </w:trPr>
        <w:tc>
          <w:tcPr>
            <w:tcW w:w="3240" w:type="dxa"/>
            <w:tcMar>
              <w:left w:w="85" w:type="dxa"/>
              <w:right w:w="85" w:type="dxa"/>
            </w:tcMar>
            <w:vAlign w:val="center"/>
          </w:tcPr>
          <w:p w14:paraId="0FBA398F" w14:textId="77777777" w:rsidR="0015062E" w:rsidRPr="00341DCF" w:rsidRDefault="0015062E" w:rsidP="00CC0377">
            <w:pPr>
              <w:jc w:val="left"/>
              <w:rPr>
                <w:sz w:val="20"/>
                <w:szCs w:val="20"/>
              </w:rPr>
            </w:pPr>
            <w:r w:rsidRPr="00341DCF">
              <w:rPr>
                <w:sz w:val="20"/>
                <w:szCs w:val="20"/>
              </w:rPr>
              <w:t>Transport</w:t>
            </w:r>
          </w:p>
        </w:tc>
        <w:tc>
          <w:tcPr>
            <w:tcW w:w="810" w:type="dxa"/>
            <w:tcMar>
              <w:left w:w="85" w:type="dxa"/>
              <w:right w:w="85" w:type="dxa"/>
            </w:tcMar>
            <w:vAlign w:val="center"/>
          </w:tcPr>
          <w:p w14:paraId="763EC962" w14:textId="77777777" w:rsidR="0015062E" w:rsidRPr="00341DCF" w:rsidRDefault="0015062E" w:rsidP="00CC0377">
            <w:pPr>
              <w:jc w:val="right"/>
              <w:rPr>
                <w:sz w:val="20"/>
                <w:szCs w:val="20"/>
              </w:rPr>
            </w:pPr>
            <w:r w:rsidRPr="00341DCF">
              <w:rPr>
                <w:sz w:val="20"/>
                <w:szCs w:val="20"/>
              </w:rPr>
              <w:t>27.34</w:t>
            </w:r>
          </w:p>
        </w:tc>
        <w:tc>
          <w:tcPr>
            <w:tcW w:w="810" w:type="dxa"/>
            <w:tcMar>
              <w:left w:w="85" w:type="dxa"/>
              <w:right w:w="85" w:type="dxa"/>
            </w:tcMar>
            <w:vAlign w:val="center"/>
          </w:tcPr>
          <w:p w14:paraId="61C0BBC5"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9F0687B" w14:textId="77777777" w:rsidR="0015062E" w:rsidRPr="00341DCF" w:rsidRDefault="0015062E" w:rsidP="00CC0377">
            <w:pPr>
              <w:jc w:val="right"/>
              <w:rPr>
                <w:sz w:val="20"/>
                <w:szCs w:val="20"/>
              </w:rPr>
            </w:pPr>
            <w:r w:rsidRPr="00341DCF">
              <w:rPr>
                <w:sz w:val="20"/>
                <w:szCs w:val="20"/>
              </w:rPr>
              <w:t>6.63</w:t>
            </w:r>
          </w:p>
        </w:tc>
        <w:tc>
          <w:tcPr>
            <w:tcW w:w="720" w:type="dxa"/>
            <w:tcMar>
              <w:left w:w="85" w:type="dxa"/>
              <w:right w:w="85" w:type="dxa"/>
            </w:tcMar>
            <w:vAlign w:val="center"/>
          </w:tcPr>
          <w:p w14:paraId="56E51072"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CB4D67B"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0950A32"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60B4EE03" w14:textId="77777777" w:rsidR="0015062E" w:rsidRPr="00341DCF" w:rsidRDefault="0015062E" w:rsidP="00CC0377">
            <w:pPr>
              <w:jc w:val="right"/>
              <w:rPr>
                <w:sz w:val="20"/>
                <w:szCs w:val="20"/>
              </w:rPr>
            </w:pPr>
            <w:r w:rsidRPr="00341DCF">
              <w:rPr>
                <w:sz w:val="20"/>
                <w:szCs w:val="20"/>
              </w:rPr>
              <w:t>33.97</w:t>
            </w:r>
          </w:p>
        </w:tc>
        <w:tc>
          <w:tcPr>
            <w:tcW w:w="800" w:type="dxa"/>
            <w:vAlign w:val="center"/>
          </w:tcPr>
          <w:p w14:paraId="181BDEBB" w14:textId="77777777" w:rsidR="0015062E" w:rsidRPr="00341DCF" w:rsidRDefault="0015062E" w:rsidP="00CC0377">
            <w:pPr>
              <w:jc w:val="right"/>
              <w:rPr>
                <w:sz w:val="20"/>
                <w:szCs w:val="20"/>
              </w:rPr>
            </w:pPr>
            <w:r w:rsidRPr="00341DCF">
              <w:rPr>
                <w:sz w:val="20"/>
                <w:szCs w:val="20"/>
              </w:rPr>
              <w:t>2.1</w:t>
            </w:r>
          </w:p>
        </w:tc>
      </w:tr>
      <w:tr w:rsidR="0015062E" w:rsidRPr="00341DCF" w14:paraId="18C4357B" w14:textId="77777777" w:rsidTr="00CC0377">
        <w:trPr>
          <w:trHeight w:val="90"/>
        </w:trPr>
        <w:tc>
          <w:tcPr>
            <w:tcW w:w="0" w:type="auto"/>
            <w:gridSpan w:val="9"/>
            <w:tcMar>
              <w:left w:w="85" w:type="dxa"/>
              <w:right w:w="85" w:type="dxa"/>
            </w:tcMar>
            <w:vAlign w:val="center"/>
          </w:tcPr>
          <w:p w14:paraId="2827C52E" w14:textId="0FBF0DDC" w:rsidR="0015062E" w:rsidRPr="00341DCF" w:rsidRDefault="0015062E" w:rsidP="00CC0377">
            <w:pPr>
              <w:jc w:val="left"/>
              <w:rPr>
                <w:b/>
                <w:bCs/>
                <w:sz w:val="20"/>
                <w:szCs w:val="20"/>
              </w:rPr>
            </w:pPr>
            <w:r w:rsidRPr="00341DCF">
              <w:rPr>
                <w:b/>
                <w:bCs/>
                <w:sz w:val="20"/>
                <w:szCs w:val="20"/>
              </w:rPr>
              <w:t>Air-conditioning subsectors</w:t>
            </w:r>
          </w:p>
        </w:tc>
      </w:tr>
      <w:tr w:rsidR="0015062E" w:rsidRPr="00341DCF" w14:paraId="7E6F1FCE" w14:textId="77777777" w:rsidTr="00CC0377">
        <w:trPr>
          <w:trHeight w:val="240"/>
        </w:trPr>
        <w:tc>
          <w:tcPr>
            <w:tcW w:w="3240" w:type="dxa"/>
            <w:tcMar>
              <w:left w:w="85" w:type="dxa"/>
              <w:right w:w="85" w:type="dxa"/>
            </w:tcMar>
            <w:vAlign w:val="center"/>
            <w:hideMark/>
          </w:tcPr>
          <w:p w14:paraId="3A446149" w14:textId="77777777" w:rsidR="0015062E" w:rsidRPr="00341DCF" w:rsidRDefault="0015062E" w:rsidP="00CC0377">
            <w:pPr>
              <w:jc w:val="left"/>
              <w:rPr>
                <w:sz w:val="20"/>
                <w:szCs w:val="20"/>
              </w:rPr>
            </w:pPr>
            <w:r w:rsidRPr="00341DCF">
              <w:rPr>
                <w:sz w:val="20"/>
                <w:szCs w:val="20"/>
              </w:rPr>
              <w:t>Small self</w:t>
            </w:r>
            <w:r w:rsidRPr="00341DCF">
              <w:rPr>
                <w:sz w:val="20"/>
                <w:szCs w:val="20"/>
              </w:rPr>
              <w:noBreakHyphen/>
              <w:t>contained AC units</w:t>
            </w:r>
          </w:p>
        </w:tc>
        <w:tc>
          <w:tcPr>
            <w:tcW w:w="810" w:type="dxa"/>
            <w:tcMar>
              <w:left w:w="85" w:type="dxa"/>
              <w:right w:w="85" w:type="dxa"/>
            </w:tcMar>
            <w:vAlign w:val="center"/>
          </w:tcPr>
          <w:p w14:paraId="6C5510CC"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167255CD"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B525E55"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1F9B9F2" w14:textId="77777777" w:rsidR="0015062E" w:rsidRPr="00341DCF" w:rsidRDefault="0015062E" w:rsidP="00CC0377">
            <w:pPr>
              <w:jc w:val="right"/>
              <w:rPr>
                <w:sz w:val="20"/>
                <w:szCs w:val="20"/>
              </w:rPr>
            </w:pPr>
            <w:r w:rsidRPr="00341DCF">
              <w:rPr>
                <w:sz w:val="20"/>
                <w:szCs w:val="20"/>
              </w:rPr>
              <w:t>1.03</w:t>
            </w:r>
          </w:p>
        </w:tc>
        <w:tc>
          <w:tcPr>
            <w:tcW w:w="720" w:type="dxa"/>
            <w:tcMar>
              <w:left w:w="85" w:type="dxa"/>
              <w:right w:w="85" w:type="dxa"/>
            </w:tcMar>
            <w:vAlign w:val="center"/>
          </w:tcPr>
          <w:p w14:paraId="445F554D"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8584364"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0D1E13B2" w14:textId="77777777" w:rsidR="0015062E" w:rsidRPr="00341DCF" w:rsidRDefault="0015062E" w:rsidP="00CC0377">
            <w:pPr>
              <w:jc w:val="right"/>
              <w:rPr>
                <w:sz w:val="20"/>
                <w:szCs w:val="20"/>
              </w:rPr>
            </w:pPr>
            <w:r w:rsidRPr="00341DCF">
              <w:rPr>
                <w:sz w:val="20"/>
                <w:szCs w:val="20"/>
              </w:rPr>
              <w:t>1.03</w:t>
            </w:r>
          </w:p>
        </w:tc>
        <w:tc>
          <w:tcPr>
            <w:tcW w:w="800" w:type="dxa"/>
            <w:vAlign w:val="center"/>
          </w:tcPr>
          <w:p w14:paraId="55E64843" w14:textId="77777777" w:rsidR="0015062E" w:rsidRPr="00341DCF" w:rsidRDefault="0015062E" w:rsidP="00CC0377">
            <w:pPr>
              <w:jc w:val="right"/>
              <w:rPr>
                <w:sz w:val="20"/>
                <w:szCs w:val="20"/>
              </w:rPr>
            </w:pPr>
            <w:r w:rsidRPr="00341DCF">
              <w:rPr>
                <w:sz w:val="20"/>
                <w:szCs w:val="20"/>
              </w:rPr>
              <w:t>0.1</w:t>
            </w:r>
          </w:p>
        </w:tc>
      </w:tr>
      <w:tr w:rsidR="0015062E" w:rsidRPr="00341DCF" w14:paraId="52C58BC5" w14:textId="77777777" w:rsidTr="00CC0377">
        <w:trPr>
          <w:trHeight w:val="63"/>
        </w:trPr>
        <w:tc>
          <w:tcPr>
            <w:tcW w:w="3240" w:type="dxa"/>
            <w:tcMar>
              <w:left w:w="85" w:type="dxa"/>
              <w:right w:w="85" w:type="dxa"/>
            </w:tcMar>
            <w:vAlign w:val="center"/>
          </w:tcPr>
          <w:p w14:paraId="08243081" w14:textId="77777777" w:rsidR="0015062E" w:rsidRPr="00341DCF" w:rsidRDefault="0015062E" w:rsidP="00CC0377">
            <w:pPr>
              <w:jc w:val="left"/>
              <w:rPr>
                <w:sz w:val="20"/>
                <w:szCs w:val="20"/>
              </w:rPr>
            </w:pPr>
            <w:r w:rsidRPr="00341DCF">
              <w:rPr>
                <w:sz w:val="20"/>
                <w:szCs w:val="20"/>
              </w:rPr>
              <w:t>Small split AC units</w:t>
            </w:r>
          </w:p>
        </w:tc>
        <w:tc>
          <w:tcPr>
            <w:tcW w:w="810" w:type="dxa"/>
            <w:tcMar>
              <w:left w:w="85" w:type="dxa"/>
              <w:right w:w="85" w:type="dxa"/>
            </w:tcMar>
            <w:vAlign w:val="center"/>
          </w:tcPr>
          <w:p w14:paraId="6F657258"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21E07DA0" w14:textId="77777777" w:rsidR="0015062E" w:rsidRPr="00341DCF" w:rsidRDefault="0015062E" w:rsidP="00CC0377">
            <w:pPr>
              <w:jc w:val="right"/>
              <w:rPr>
                <w:sz w:val="20"/>
                <w:szCs w:val="20"/>
              </w:rPr>
            </w:pPr>
            <w:r w:rsidRPr="00341DCF">
              <w:rPr>
                <w:sz w:val="20"/>
                <w:szCs w:val="20"/>
              </w:rPr>
              <w:t>52.08</w:t>
            </w:r>
          </w:p>
        </w:tc>
        <w:tc>
          <w:tcPr>
            <w:tcW w:w="720" w:type="dxa"/>
            <w:tcMar>
              <w:left w:w="85" w:type="dxa"/>
              <w:right w:w="85" w:type="dxa"/>
            </w:tcMar>
            <w:vAlign w:val="center"/>
          </w:tcPr>
          <w:p w14:paraId="3C402D1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050E3CD3" w14:textId="77777777" w:rsidR="0015062E" w:rsidRPr="00341DCF" w:rsidRDefault="0015062E" w:rsidP="00CC0377">
            <w:pPr>
              <w:jc w:val="right"/>
              <w:rPr>
                <w:sz w:val="20"/>
                <w:szCs w:val="20"/>
              </w:rPr>
            </w:pPr>
            <w:r w:rsidRPr="00341DCF">
              <w:rPr>
                <w:sz w:val="20"/>
                <w:szCs w:val="20"/>
              </w:rPr>
              <w:t>22.07</w:t>
            </w:r>
          </w:p>
        </w:tc>
        <w:tc>
          <w:tcPr>
            <w:tcW w:w="720" w:type="dxa"/>
            <w:tcMar>
              <w:left w:w="85" w:type="dxa"/>
              <w:right w:w="85" w:type="dxa"/>
            </w:tcMar>
            <w:vAlign w:val="center"/>
          </w:tcPr>
          <w:p w14:paraId="0E4014FD" w14:textId="77777777" w:rsidR="0015062E" w:rsidRPr="00341DCF" w:rsidRDefault="0015062E" w:rsidP="00CC0377">
            <w:pPr>
              <w:jc w:val="right"/>
              <w:rPr>
                <w:sz w:val="20"/>
                <w:szCs w:val="20"/>
              </w:rPr>
            </w:pPr>
            <w:r w:rsidRPr="00341DCF">
              <w:rPr>
                <w:sz w:val="20"/>
                <w:szCs w:val="20"/>
              </w:rPr>
              <w:t>53.12</w:t>
            </w:r>
          </w:p>
        </w:tc>
        <w:tc>
          <w:tcPr>
            <w:tcW w:w="720" w:type="dxa"/>
            <w:tcMar>
              <w:left w:w="85" w:type="dxa"/>
              <w:right w:w="85" w:type="dxa"/>
            </w:tcMar>
            <w:vAlign w:val="center"/>
          </w:tcPr>
          <w:p w14:paraId="4B71F970"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6E7B1B1F" w14:textId="77777777" w:rsidR="0015062E" w:rsidRPr="00341DCF" w:rsidRDefault="0015062E" w:rsidP="00CC0377">
            <w:pPr>
              <w:jc w:val="right"/>
              <w:rPr>
                <w:sz w:val="20"/>
                <w:szCs w:val="20"/>
              </w:rPr>
            </w:pPr>
            <w:r w:rsidRPr="00341DCF">
              <w:rPr>
                <w:sz w:val="20"/>
                <w:szCs w:val="20"/>
              </w:rPr>
              <w:t>127.27</w:t>
            </w:r>
          </w:p>
        </w:tc>
        <w:tc>
          <w:tcPr>
            <w:tcW w:w="800" w:type="dxa"/>
            <w:vAlign w:val="center"/>
          </w:tcPr>
          <w:p w14:paraId="03CC6183" w14:textId="77777777" w:rsidR="0015062E" w:rsidRPr="00341DCF" w:rsidRDefault="0015062E" w:rsidP="00CC0377">
            <w:pPr>
              <w:jc w:val="right"/>
              <w:rPr>
                <w:sz w:val="20"/>
                <w:szCs w:val="20"/>
              </w:rPr>
            </w:pPr>
            <w:r w:rsidRPr="00341DCF">
              <w:rPr>
                <w:sz w:val="20"/>
                <w:szCs w:val="20"/>
              </w:rPr>
              <w:t>8.0</w:t>
            </w:r>
          </w:p>
        </w:tc>
      </w:tr>
      <w:tr w:rsidR="0015062E" w:rsidRPr="00341DCF" w14:paraId="28A0CF38" w14:textId="77777777" w:rsidTr="00CC0377">
        <w:trPr>
          <w:trHeight w:val="240"/>
        </w:trPr>
        <w:tc>
          <w:tcPr>
            <w:tcW w:w="3240" w:type="dxa"/>
            <w:tcMar>
              <w:left w:w="85" w:type="dxa"/>
              <w:right w:w="85" w:type="dxa"/>
            </w:tcMar>
            <w:vAlign w:val="center"/>
          </w:tcPr>
          <w:p w14:paraId="7F8FF2B5" w14:textId="71A4829C" w:rsidR="0015062E" w:rsidRPr="00341DCF" w:rsidRDefault="0015062E" w:rsidP="00CC0377">
            <w:pPr>
              <w:jc w:val="left"/>
              <w:rPr>
                <w:sz w:val="20"/>
                <w:szCs w:val="20"/>
              </w:rPr>
            </w:pPr>
            <w:r w:rsidRPr="00341DCF">
              <w:rPr>
                <w:sz w:val="20"/>
                <w:szCs w:val="20"/>
              </w:rPr>
              <w:t>Larger split AC units and other air</w:t>
            </w:r>
            <w:r w:rsidR="00C705B7" w:rsidRPr="00341DCF">
              <w:rPr>
                <w:sz w:val="20"/>
                <w:szCs w:val="20"/>
              </w:rPr>
              <w:noBreakHyphen/>
            </w:r>
            <w:r w:rsidRPr="00341DCF">
              <w:rPr>
                <w:sz w:val="20"/>
                <w:szCs w:val="20"/>
              </w:rPr>
              <w:t>to</w:t>
            </w:r>
            <w:r w:rsidR="00C705B7" w:rsidRPr="00341DCF">
              <w:rPr>
                <w:sz w:val="20"/>
                <w:szCs w:val="20"/>
              </w:rPr>
              <w:noBreakHyphen/>
            </w:r>
            <w:r w:rsidRPr="00341DCF">
              <w:rPr>
                <w:sz w:val="20"/>
                <w:szCs w:val="20"/>
              </w:rPr>
              <w:t>air systems</w:t>
            </w:r>
          </w:p>
        </w:tc>
        <w:tc>
          <w:tcPr>
            <w:tcW w:w="810" w:type="dxa"/>
            <w:tcMar>
              <w:left w:w="85" w:type="dxa"/>
              <w:right w:w="85" w:type="dxa"/>
            </w:tcMar>
            <w:vAlign w:val="center"/>
          </w:tcPr>
          <w:p w14:paraId="505F0A68"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691F0CF9" w14:textId="77777777" w:rsidR="0015062E" w:rsidRPr="00341DCF" w:rsidRDefault="0015062E" w:rsidP="00CC0377">
            <w:pPr>
              <w:jc w:val="right"/>
              <w:rPr>
                <w:sz w:val="20"/>
                <w:szCs w:val="20"/>
              </w:rPr>
            </w:pPr>
            <w:r w:rsidRPr="00341DCF">
              <w:rPr>
                <w:sz w:val="20"/>
                <w:szCs w:val="20"/>
              </w:rPr>
              <w:t>24.84</w:t>
            </w:r>
          </w:p>
        </w:tc>
        <w:tc>
          <w:tcPr>
            <w:tcW w:w="720" w:type="dxa"/>
            <w:tcMar>
              <w:left w:w="85" w:type="dxa"/>
              <w:right w:w="85" w:type="dxa"/>
            </w:tcMar>
            <w:vAlign w:val="center"/>
          </w:tcPr>
          <w:p w14:paraId="67419A73"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ACF207E" w14:textId="77777777" w:rsidR="0015062E" w:rsidRPr="00341DCF" w:rsidRDefault="0015062E" w:rsidP="00CC0377">
            <w:pPr>
              <w:jc w:val="right"/>
              <w:rPr>
                <w:sz w:val="20"/>
                <w:szCs w:val="20"/>
              </w:rPr>
            </w:pPr>
            <w:r w:rsidRPr="00341DCF">
              <w:rPr>
                <w:sz w:val="20"/>
                <w:szCs w:val="20"/>
              </w:rPr>
              <w:t>41.37</w:t>
            </w:r>
          </w:p>
        </w:tc>
        <w:tc>
          <w:tcPr>
            <w:tcW w:w="720" w:type="dxa"/>
            <w:tcMar>
              <w:left w:w="85" w:type="dxa"/>
              <w:right w:w="85" w:type="dxa"/>
            </w:tcMar>
            <w:vAlign w:val="center"/>
          </w:tcPr>
          <w:p w14:paraId="571E5F22" w14:textId="77777777" w:rsidR="0015062E" w:rsidRPr="00341DCF" w:rsidRDefault="0015062E" w:rsidP="00CC0377">
            <w:pPr>
              <w:jc w:val="right"/>
              <w:rPr>
                <w:sz w:val="20"/>
                <w:szCs w:val="20"/>
              </w:rPr>
            </w:pPr>
            <w:r w:rsidRPr="00341DCF">
              <w:rPr>
                <w:sz w:val="20"/>
                <w:szCs w:val="20"/>
              </w:rPr>
              <w:t>56.25</w:t>
            </w:r>
          </w:p>
        </w:tc>
        <w:tc>
          <w:tcPr>
            <w:tcW w:w="720" w:type="dxa"/>
            <w:tcMar>
              <w:left w:w="85" w:type="dxa"/>
              <w:right w:w="85" w:type="dxa"/>
            </w:tcMar>
            <w:vAlign w:val="center"/>
          </w:tcPr>
          <w:p w14:paraId="433481A1"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505DD501" w14:textId="77777777" w:rsidR="0015062E" w:rsidRPr="00341DCF" w:rsidRDefault="0015062E" w:rsidP="00CC0377">
            <w:pPr>
              <w:jc w:val="right"/>
              <w:rPr>
                <w:sz w:val="20"/>
                <w:szCs w:val="20"/>
              </w:rPr>
            </w:pPr>
            <w:r w:rsidRPr="00341DCF">
              <w:rPr>
                <w:sz w:val="20"/>
                <w:szCs w:val="20"/>
              </w:rPr>
              <w:t>122.46</w:t>
            </w:r>
          </w:p>
        </w:tc>
        <w:tc>
          <w:tcPr>
            <w:tcW w:w="800" w:type="dxa"/>
            <w:vAlign w:val="center"/>
          </w:tcPr>
          <w:p w14:paraId="3AC16732" w14:textId="77777777" w:rsidR="0015062E" w:rsidRPr="00341DCF" w:rsidRDefault="0015062E" w:rsidP="00CC0377">
            <w:pPr>
              <w:jc w:val="right"/>
              <w:rPr>
                <w:sz w:val="20"/>
                <w:szCs w:val="20"/>
              </w:rPr>
            </w:pPr>
            <w:r w:rsidRPr="00341DCF">
              <w:rPr>
                <w:sz w:val="20"/>
                <w:szCs w:val="20"/>
              </w:rPr>
              <w:t>7.7</w:t>
            </w:r>
          </w:p>
        </w:tc>
      </w:tr>
      <w:tr w:rsidR="0015062E" w:rsidRPr="00341DCF" w14:paraId="14F6E540" w14:textId="77777777" w:rsidTr="00CC0377">
        <w:trPr>
          <w:trHeight w:val="240"/>
        </w:trPr>
        <w:tc>
          <w:tcPr>
            <w:tcW w:w="3240" w:type="dxa"/>
            <w:tcMar>
              <w:left w:w="85" w:type="dxa"/>
              <w:right w:w="85" w:type="dxa"/>
            </w:tcMar>
            <w:vAlign w:val="center"/>
          </w:tcPr>
          <w:p w14:paraId="3C3A59F5" w14:textId="77777777" w:rsidR="0015062E" w:rsidRPr="00341DCF" w:rsidRDefault="0015062E" w:rsidP="00CC0377">
            <w:pPr>
              <w:jc w:val="left"/>
              <w:rPr>
                <w:sz w:val="20"/>
                <w:szCs w:val="20"/>
              </w:rPr>
            </w:pPr>
            <w:r w:rsidRPr="00341DCF">
              <w:rPr>
                <w:sz w:val="20"/>
                <w:szCs w:val="20"/>
              </w:rPr>
              <w:t>Chiller systems</w:t>
            </w:r>
          </w:p>
        </w:tc>
        <w:tc>
          <w:tcPr>
            <w:tcW w:w="810" w:type="dxa"/>
            <w:tcMar>
              <w:left w:w="85" w:type="dxa"/>
              <w:right w:w="85" w:type="dxa"/>
            </w:tcMar>
            <w:vAlign w:val="center"/>
          </w:tcPr>
          <w:p w14:paraId="2599D1D7" w14:textId="77777777" w:rsidR="0015062E" w:rsidRPr="00341DCF" w:rsidRDefault="0015062E" w:rsidP="00CC0377">
            <w:pPr>
              <w:jc w:val="right"/>
              <w:rPr>
                <w:sz w:val="20"/>
                <w:szCs w:val="20"/>
              </w:rPr>
            </w:pPr>
            <w:r w:rsidRPr="00341DCF">
              <w:rPr>
                <w:sz w:val="20"/>
                <w:szCs w:val="20"/>
              </w:rPr>
              <w:t>250.40</w:t>
            </w:r>
          </w:p>
        </w:tc>
        <w:tc>
          <w:tcPr>
            <w:tcW w:w="810" w:type="dxa"/>
            <w:tcMar>
              <w:left w:w="85" w:type="dxa"/>
              <w:right w:w="85" w:type="dxa"/>
            </w:tcMar>
            <w:vAlign w:val="center"/>
          </w:tcPr>
          <w:p w14:paraId="1913E3AC"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B120AAA"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E2FD2AE" w14:textId="77777777" w:rsidR="0015062E" w:rsidRPr="00341DCF" w:rsidRDefault="0015062E" w:rsidP="00CC0377">
            <w:pPr>
              <w:jc w:val="right"/>
              <w:rPr>
                <w:sz w:val="20"/>
                <w:szCs w:val="20"/>
              </w:rPr>
            </w:pPr>
            <w:r w:rsidRPr="00341DCF">
              <w:rPr>
                <w:sz w:val="20"/>
                <w:szCs w:val="20"/>
              </w:rPr>
              <w:t>27.01</w:t>
            </w:r>
          </w:p>
        </w:tc>
        <w:tc>
          <w:tcPr>
            <w:tcW w:w="720" w:type="dxa"/>
            <w:tcMar>
              <w:left w:w="85" w:type="dxa"/>
              <w:right w:w="85" w:type="dxa"/>
            </w:tcMar>
            <w:vAlign w:val="center"/>
          </w:tcPr>
          <w:p w14:paraId="3BB23C85" w14:textId="77777777" w:rsidR="0015062E" w:rsidRPr="00341DCF" w:rsidRDefault="0015062E" w:rsidP="00CC0377">
            <w:pPr>
              <w:jc w:val="right"/>
              <w:rPr>
                <w:sz w:val="20"/>
                <w:szCs w:val="20"/>
              </w:rPr>
            </w:pPr>
            <w:r w:rsidRPr="00341DCF">
              <w:rPr>
                <w:sz w:val="20"/>
                <w:szCs w:val="20"/>
              </w:rPr>
              <w:t>74.22</w:t>
            </w:r>
          </w:p>
        </w:tc>
        <w:tc>
          <w:tcPr>
            <w:tcW w:w="720" w:type="dxa"/>
            <w:tcMar>
              <w:left w:w="85" w:type="dxa"/>
              <w:right w:w="85" w:type="dxa"/>
            </w:tcMar>
            <w:vAlign w:val="center"/>
          </w:tcPr>
          <w:p w14:paraId="3FC895F4" w14:textId="77777777" w:rsidR="0015062E" w:rsidRPr="00341DCF" w:rsidRDefault="0015062E" w:rsidP="00CC0377">
            <w:pPr>
              <w:jc w:val="right"/>
              <w:rPr>
                <w:sz w:val="20"/>
                <w:szCs w:val="20"/>
              </w:rPr>
            </w:pPr>
            <w:r w:rsidRPr="00341DCF">
              <w:rPr>
                <w:sz w:val="20"/>
                <w:szCs w:val="20"/>
              </w:rPr>
              <w:t>0.07</w:t>
            </w:r>
          </w:p>
        </w:tc>
        <w:tc>
          <w:tcPr>
            <w:tcW w:w="810" w:type="dxa"/>
            <w:tcMar>
              <w:left w:w="85" w:type="dxa"/>
              <w:right w:w="85" w:type="dxa"/>
            </w:tcMar>
            <w:vAlign w:val="center"/>
          </w:tcPr>
          <w:p w14:paraId="0D2D911A" w14:textId="77777777" w:rsidR="0015062E" w:rsidRPr="00341DCF" w:rsidRDefault="0015062E" w:rsidP="00CC0377">
            <w:pPr>
              <w:jc w:val="right"/>
              <w:rPr>
                <w:sz w:val="20"/>
                <w:szCs w:val="20"/>
              </w:rPr>
            </w:pPr>
            <w:r w:rsidRPr="00341DCF">
              <w:rPr>
                <w:sz w:val="20"/>
                <w:szCs w:val="20"/>
              </w:rPr>
              <w:t>351.70</w:t>
            </w:r>
          </w:p>
        </w:tc>
        <w:tc>
          <w:tcPr>
            <w:tcW w:w="800" w:type="dxa"/>
            <w:vAlign w:val="center"/>
          </w:tcPr>
          <w:p w14:paraId="282455A8" w14:textId="77777777" w:rsidR="0015062E" w:rsidRPr="00341DCF" w:rsidRDefault="0015062E" w:rsidP="00CC0377">
            <w:pPr>
              <w:jc w:val="right"/>
              <w:rPr>
                <w:sz w:val="20"/>
                <w:szCs w:val="20"/>
              </w:rPr>
            </w:pPr>
            <w:r w:rsidRPr="00341DCF">
              <w:rPr>
                <w:sz w:val="20"/>
                <w:szCs w:val="20"/>
              </w:rPr>
              <w:t>22.1</w:t>
            </w:r>
          </w:p>
        </w:tc>
      </w:tr>
      <w:tr w:rsidR="0015062E" w:rsidRPr="00341DCF" w14:paraId="094C2651" w14:textId="77777777" w:rsidTr="00CC0377">
        <w:trPr>
          <w:trHeight w:val="240"/>
        </w:trPr>
        <w:tc>
          <w:tcPr>
            <w:tcW w:w="3240" w:type="dxa"/>
            <w:tcMar>
              <w:left w:w="85" w:type="dxa"/>
              <w:right w:w="85" w:type="dxa"/>
            </w:tcMar>
            <w:vAlign w:val="center"/>
          </w:tcPr>
          <w:p w14:paraId="5EC58C35" w14:textId="77777777" w:rsidR="0015062E" w:rsidRPr="00341DCF" w:rsidRDefault="0015062E" w:rsidP="00CC0377">
            <w:pPr>
              <w:jc w:val="left"/>
              <w:rPr>
                <w:sz w:val="20"/>
                <w:szCs w:val="20"/>
              </w:rPr>
            </w:pPr>
            <w:r w:rsidRPr="00341DCF">
              <w:rPr>
                <w:sz w:val="20"/>
                <w:szCs w:val="20"/>
              </w:rPr>
              <w:t>Heat pumps and heating only</w:t>
            </w:r>
          </w:p>
        </w:tc>
        <w:tc>
          <w:tcPr>
            <w:tcW w:w="810" w:type="dxa"/>
            <w:tcMar>
              <w:left w:w="85" w:type="dxa"/>
              <w:right w:w="85" w:type="dxa"/>
            </w:tcMar>
            <w:vAlign w:val="center"/>
          </w:tcPr>
          <w:p w14:paraId="5BA0C3CA" w14:textId="77777777" w:rsidR="0015062E" w:rsidRPr="00341DCF" w:rsidRDefault="0015062E" w:rsidP="00CC0377">
            <w:pPr>
              <w:jc w:val="right"/>
              <w:rPr>
                <w:sz w:val="20"/>
                <w:szCs w:val="20"/>
              </w:rPr>
            </w:pPr>
            <w:r w:rsidRPr="00341DCF">
              <w:rPr>
                <w:sz w:val="20"/>
                <w:szCs w:val="20"/>
              </w:rPr>
              <w:t>77.80</w:t>
            </w:r>
          </w:p>
        </w:tc>
        <w:tc>
          <w:tcPr>
            <w:tcW w:w="810" w:type="dxa"/>
            <w:tcMar>
              <w:left w:w="85" w:type="dxa"/>
              <w:right w:w="85" w:type="dxa"/>
            </w:tcMar>
            <w:vAlign w:val="center"/>
          </w:tcPr>
          <w:p w14:paraId="418403DC" w14:textId="77777777" w:rsidR="0015062E" w:rsidRPr="00341DCF" w:rsidRDefault="0015062E" w:rsidP="00CC0377">
            <w:pPr>
              <w:jc w:val="right"/>
              <w:rPr>
                <w:sz w:val="20"/>
                <w:szCs w:val="20"/>
              </w:rPr>
            </w:pPr>
            <w:r w:rsidRPr="00341DCF">
              <w:rPr>
                <w:sz w:val="20"/>
                <w:szCs w:val="20"/>
              </w:rPr>
              <w:t>3.20</w:t>
            </w:r>
          </w:p>
        </w:tc>
        <w:tc>
          <w:tcPr>
            <w:tcW w:w="720" w:type="dxa"/>
            <w:tcMar>
              <w:left w:w="85" w:type="dxa"/>
              <w:right w:w="85" w:type="dxa"/>
            </w:tcMar>
            <w:vAlign w:val="center"/>
          </w:tcPr>
          <w:p w14:paraId="0094E2D9"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ACF3CBA" w14:textId="77777777" w:rsidR="0015062E" w:rsidRPr="00341DCF" w:rsidRDefault="0015062E" w:rsidP="00CC0377">
            <w:pPr>
              <w:jc w:val="right"/>
              <w:rPr>
                <w:sz w:val="20"/>
                <w:szCs w:val="20"/>
              </w:rPr>
            </w:pPr>
            <w:r w:rsidRPr="00341DCF">
              <w:rPr>
                <w:sz w:val="20"/>
                <w:szCs w:val="20"/>
              </w:rPr>
              <w:t>4.78</w:t>
            </w:r>
          </w:p>
        </w:tc>
        <w:tc>
          <w:tcPr>
            <w:tcW w:w="720" w:type="dxa"/>
            <w:tcMar>
              <w:left w:w="85" w:type="dxa"/>
              <w:right w:w="85" w:type="dxa"/>
            </w:tcMar>
            <w:vAlign w:val="center"/>
          </w:tcPr>
          <w:p w14:paraId="2B59979F" w14:textId="77777777" w:rsidR="0015062E" w:rsidRPr="00341DCF" w:rsidRDefault="0015062E" w:rsidP="00CC0377">
            <w:pPr>
              <w:jc w:val="right"/>
              <w:rPr>
                <w:sz w:val="20"/>
                <w:szCs w:val="20"/>
              </w:rPr>
            </w:pPr>
            <w:r w:rsidRPr="00341DCF">
              <w:rPr>
                <w:sz w:val="20"/>
                <w:szCs w:val="20"/>
              </w:rPr>
              <w:t>65.65</w:t>
            </w:r>
          </w:p>
        </w:tc>
        <w:tc>
          <w:tcPr>
            <w:tcW w:w="720" w:type="dxa"/>
            <w:tcMar>
              <w:left w:w="85" w:type="dxa"/>
              <w:right w:w="85" w:type="dxa"/>
            </w:tcMar>
            <w:vAlign w:val="center"/>
          </w:tcPr>
          <w:p w14:paraId="271A6AEE"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3B8500D5" w14:textId="77777777" w:rsidR="0015062E" w:rsidRPr="00341DCF" w:rsidRDefault="0015062E" w:rsidP="00CC0377">
            <w:pPr>
              <w:jc w:val="right"/>
              <w:rPr>
                <w:sz w:val="20"/>
                <w:szCs w:val="20"/>
              </w:rPr>
            </w:pPr>
            <w:r w:rsidRPr="00341DCF">
              <w:rPr>
                <w:sz w:val="20"/>
                <w:szCs w:val="20"/>
              </w:rPr>
              <w:t>151.43</w:t>
            </w:r>
          </w:p>
        </w:tc>
        <w:tc>
          <w:tcPr>
            <w:tcW w:w="800" w:type="dxa"/>
            <w:vAlign w:val="center"/>
          </w:tcPr>
          <w:p w14:paraId="787DB315" w14:textId="77777777" w:rsidR="0015062E" w:rsidRPr="00341DCF" w:rsidRDefault="0015062E" w:rsidP="00CC0377">
            <w:pPr>
              <w:jc w:val="right"/>
              <w:rPr>
                <w:sz w:val="20"/>
                <w:szCs w:val="20"/>
              </w:rPr>
            </w:pPr>
            <w:r w:rsidRPr="00341DCF">
              <w:rPr>
                <w:sz w:val="20"/>
                <w:szCs w:val="20"/>
              </w:rPr>
              <w:t>9.5</w:t>
            </w:r>
          </w:p>
        </w:tc>
      </w:tr>
      <w:tr w:rsidR="0015062E" w:rsidRPr="00341DCF" w14:paraId="5D16D9F1" w14:textId="77777777" w:rsidTr="00CC0377">
        <w:trPr>
          <w:trHeight w:val="240"/>
        </w:trPr>
        <w:tc>
          <w:tcPr>
            <w:tcW w:w="3240" w:type="dxa"/>
            <w:tcMar>
              <w:left w:w="85" w:type="dxa"/>
              <w:right w:w="85" w:type="dxa"/>
            </w:tcMar>
            <w:vAlign w:val="center"/>
            <w:hideMark/>
          </w:tcPr>
          <w:p w14:paraId="4966A44D" w14:textId="77777777" w:rsidR="0015062E" w:rsidRPr="00341DCF" w:rsidRDefault="0015062E" w:rsidP="00CC0377">
            <w:pPr>
              <w:jc w:val="left"/>
              <w:rPr>
                <w:sz w:val="20"/>
                <w:szCs w:val="20"/>
              </w:rPr>
            </w:pPr>
            <w:r w:rsidRPr="00341DCF">
              <w:rPr>
                <w:sz w:val="20"/>
                <w:szCs w:val="20"/>
              </w:rPr>
              <w:t>Mobile AC (MAC)</w:t>
            </w:r>
          </w:p>
        </w:tc>
        <w:tc>
          <w:tcPr>
            <w:tcW w:w="810" w:type="dxa"/>
            <w:tcMar>
              <w:left w:w="85" w:type="dxa"/>
              <w:right w:w="85" w:type="dxa"/>
            </w:tcMar>
            <w:vAlign w:val="center"/>
          </w:tcPr>
          <w:p w14:paraId="01BA04A1" w14:textId="77777777" w:rsidR="0015062E" w:rsidRPr="00341DCF" w:rsidRDefault="0015062E" w:rsidP="00CC0377">
            <w:pPr>
              <w:jc w:val="right"/>
              <w:rPr>
                <w:sz w:val="20"/>
                <w:szCs w:val="20"/>
              </w:rPr>
            </w:pPr>
            <w:r w:rsidRPr="00341DCF">
              <w:rPr>
                <w:sz w:val="20"/>
                <w:szCs w:val="20"/>
              </w:rPr>
              <w:t>117.13</w:t>
            </w:r>
          </w:p>
        </w:tc>
        <w:tc>
          <w:tcPr>
            <w:tcW w:w="810" w:type="dxa"/>
            <w:tcMar>
              <w:left w:w="85" w:type="dxa"/>
              <w:right w:w="85" w:type="dxa"/>
            </w:tcMar>
            <w:vAlign w:val="center"/>
          </w:tcPr>
          <w:p w14:paraId="5850421E"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A056A7F"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CD33C56"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EBEA3E8"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2A2CE00"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1AC5C439" w14:textId="77777777" w:rsidR="0015062E" w:rsidRPr="00341DCF" w:rsidRDefault="0015062E" w:rsidP="00CC0377">
            <w:pPr>
              <w:jc w:val="right"/>
              <w:rPr>
                <w:sz w:val="20"/>
                <w:szCs w:val="20"/>
              </w:rPr>
            </w:pPr>
            <w:r w:rsidRPr="00341DCF">
              <w:rPr>
                <w:sz w:val="20"/>
                <w:szCs w:val="20"/>
              </w:rPr>
              <w:t>117.13</w:t>
            </w:r>
          </w:p>
        </w:tc>
        <w:tc>
          <w:tcPr>
            <w:tcW w:w="800" w:type="dxa"/>
            <w:vAlign w:val="center"/>
          </w:tcPr>
          <w:p w14:paraId="3005799A" w14:textId="77777777" w:rsidR="0015062E" w:rsidRPr="00341DCF" w:rsidRDefault="0015062E" w:rsidP="00CC0377">
            <w:pPr>
              <w:jc w:val="right"/>
              <w:rPr>
                <w:sz w:val="20"/>
                <w:szCs w:val="20"/>
              </w:rPr>
            </w:pPr>
            <w:r w:rsidRPr="00341DCF">
              <w:rPr>
                <w:sz w:val="20"/>
                <w:szCs w:val="20"/>
              </w:rPr>
              <w:t>7.4</w:t>
            </w:r>
          </w:p>
        </w:tc>
      </w:tr>
      <w:tr w:rsidR="0015062E" w:rsidRPr="00341DCF" w14:paraId="1EBD3298" w14:textId="77777777" w:rsidTr="00CC0377">
        <w:trPr>
          <w:trHeight w:val="48"/>
        </w:trPr>
        <w:tc>
          <w:tcPr>
            <w:tcW w:w="9350" w:type="dxa"/>
            <w:gridSpan w:val="9"/>
            <w:tcMar>
              <w:left w:w="85" w:type="dxa"/>
              <w:right w:w="85" w:type="dxa"/>
            </w:tcMar>
            <w:vAlign w:val="center"/>
          </w:tcPr>
          <w:p w14:paraId="50B3D9F3" w14:textId="77777777" w:rsidR="0015062E" w:rsidRPr="00341DCF" w:rsidRDefault="0015062E" w:rsidP="00CC0377">
            <w:pPr>
              <w:jc w:val="left"/>
              <w:rPr>
                <w:b/>
                <w:bCs/>
                <w:sz w:val="20"/>
                <w:szCs w:val="20"/>
              </w:rPr>
            </w:pPr>
            <w:r w:rsidRPr="00341DCF">
              <w:rPr>
                <w:b/>
                <w:bCs/>
                <w:sz w:val="20"/>
                <w:szCs w:val="20"/>
              </w:rPr>
              <w:t>Other uses</w:t>
            </w:r>
          </w:p>
        </w:tc>
      </w:tr>
      <w:tr w:rsidR="0015062E" w:rsidRPr="00341DCF" w14:paraId="630C483A" w14:textId="77777777" w:rsidTr="00CC0377">
        <w:trPr>
          <w:trHeight w:val="240"/>
        </w:trPr>
        <w:tc>
          <w:tcPr>
            <w:tcW w:w="3240" w:type="dxa"/>
            <w:tcMar>
              <w:left w:w="85" w:type="dxa"/>
              <w:right w:w="85" w:type="dxa"/>
            </w:tcMar>
            <w:vAlign w:val="center"/>
          </w:tcPr>
          <w:p w14:paraId="5B4AB999" w14:textId="77777777" w:rsidR="0015062E" w:rsidRPr="00341DCF" w:rsidRDefault="0015062E" w:rsidP="00CC0377">
            <w:pPr>
              <w:jc w:val="left"/>
              <w:rPr>
                <w:sz w:val="20"/>
                <w:szCs w:val="20"/>
              </w:rPr>
            </w:pPr>
            <w:r w:rsidRPr="00341DCF">
              <w:rPr>
                <w:sz w:val="20"/>
                <w:szCs w:val="20"/>
              </w:rPr>
              <w:t>Firefighting</w:t>
            </w:r>
          </w:p>
        </w:tc>
        <w:tc>
          <w:tcPr>
            <w:tcW w:w="810" w:type="dxa"/>
            <w:tcMar>
              <w:left w:w="85" w:type="dxa"/>
              <w:right w:w="85" w:type="dxa"/>
            </w:tcMar>
            <w:vAlign w:val="center"/>
          </w:tcPr>
          <w:p w14:paraId="5CBF0E41"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2892AE21"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E2EEBA7"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091319F9"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CD810B1"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480528B9" w14:textId="77777777" w:rsidR="0015062E" w:rsidRPr="00341DCF" w:rsidRDefault="0015062E" w:rsidP="00CC0377">
            <w:pPr>
              <w:jc w:val="right"/>
              <w:rPr>
                <w:sz w:val="20"/>
                <w:szCs w:val="20"/>
              </w:rPr>
            </w:pPr>
            <w:r w:rsidRPr="00341DCF">
              <w:rPr>
                <w:sz w:val="20"/>
                <w:szCs w:val="20"/>
              </w:rPr>
              <w:t>1.29</w:t>
            </w:r>
          </w:p>
        </w:tc>
        <w:tc>
          <w:tcPr>
            <w:tcW w:w="810" w:type="dxa"/>
            <w:tcMar>
              <w:left w:w="85" w:type="dxa"/>
              <w:right w:w="85" w:type="dxa"/>
            </w:tcMar>
            <w:vAlign w:val="center"/>
          </w:tcPr>
          <w:p w14:paraId="08F8138F" w14:textId="77777777" w:rsidR="0015062E" w:rsidRPr="00341DCF" w:rsidRDefault="0015062E" w:rsidP="00CC0377">
            <w:pPr>
              <w:jc w:val="right"/>
              <w:rPr>
                <w:sz w:val="20"/>
                <w:szCs w:val="20"/>
              </w:rPr>
            </w:pPr>
            <w:r w:rsidRPr="00341DCF">
              <w:rPr>
                <w:sz w:val="20"/>
                <w:szCs w:val="20"/>
              </w:rPr>
              <w:t>1.29</w:t>
            </w:r>
          </w:p>
        </w:tc>
        <w:tc>
          <w:tcPr>
            <w:tcW w:w="800" w:type="dxa"/>
            <w:vAlign w:val="center"/>
          </w:tcPr>
          <w:p w14:paraId="3012F9F7" w14:textId="77777777" w:rsidR="0015062E" w:rsidRPr="00341DCF" w:rsidRDefault="0015062E" w:rsidP="00CC0377">
            <w:pPr>
              <w:jc w:val="right"/>
              <w:rPr>
                <w:sz w:val="20"/>
                <w:szCs w:val="20"/>
              </w:rPr>
            </w:pPr>
            <w:r w:rsidRPr="00341DCF">
              <w:rPr>
                <w:sz w:val="20"/>
                <w:szCs w:val="20"/>
              </w:rPr>
              <w:t>0.1</w:t>
            </w:r>
          </w:p>
        </w:tc>
      </w:tr>
      <w:tr w:rsidR="0015062E" w:rsidRPr="00341DCF" w14:paraId="7216A3BD" w14:textId="77777777" w:rsidTr="00CC0377">
        <w:trPr>
          <w:trHeight w:val="299"/>
        </w:trPr>
        <w:tc>
          <w:tcPr>
            <w:tcW w:w="3240" w:type="dxa"/>
            <w:tcMar>
              <w:left w:w="85" w:type="dxa"/>
              <w:right w:w="85" w:type="dxa"/>
            </w:tcMar>
            <w:vAlign w:val="center"/>
          </w:tcPr>
          <w:p w14:paraId="693BCE8E" w14:textId="77777777" w:rsidR="0015062E" w:rsidRPr="00341DCF" w:rsidRDefault="0015062E" w:rsidP="00CC0377">
            <w:pPr>
              <w:jc w:val="left"/>
              <w:rPr>
                <w:b/>
                <w:bCs/>
                <w:sz w:val="20"/>
                <w:szCs w:val="20"/>
              </w:rPr>
            </w:pPr>
            <w:r w:rsidRPr="00341DCF">
              <w:rPr>
                <w:b/>
                <w:bCs/>
                <w:sz w:val="20"/>
                <w:szCs w:val="20"/>
              </w:rPr>
              <w:t>Total</w:t>
            </w:r>
          </w:p>
        </w:tc>
        <w:tc>
          <w:tcPr>
            <w:tcW w:w="810" w:type="dxa"/>
            <w:tcMar>
              <w:left w:w="85" w:type="dxa"/>
              <w:right w:w="85" w:type="dxa"/>
            </w:tcMar>
            <w:vAlign w:val="center"/>
          </w:tcPr>
          <w:p w14:paraId="36701699" w14:textId="77777777" w:rsidR="0015062E" w:rsidRPr="00341DCF" w:rsidRDefault="0015062E" w:rsidP="00CC0377">
            <w:pPr>
              <w:jc w:val="right"/>
              <w:rPr>
                <w:b/>
                <w:bCs/>
                <w:sz w:val="20"/>
                <w:szCs w:val="20"/>
              </w:rPr>
            </w:pPr>
            <w:r w:rsidRPr="00341DCF">
              <w:rPr>
                <w:b/>
                <w:bCs/>
                <w:sz w:val="20"/>
                <w:szCs w:val="20"/>
              </w:rPr>
              <w:t>951.45</w:t>
            </w:r>
          </w:p>
        </w:tc>
        <w:tc>
          <w:tcPr>
            <w:tcW w:w="810" w:type="dxa"/>
            <w:tcMar>
              <w:left w:w="85" w:type="dxa"/>
              <w:right w:w="85" w:type="dxa"/>
            </w:tcMar>
            <w:vAlign w:val="center"/>
          </w:tcPr>
          <w:p w14:paraId="051FAC79" w14:textId="77777777" w:rsidR="0015062E" w:rsidRPr="00341DCF" w:rsidRDefault="0015062E" w:rsidP="00CC0377">
            <w:pPr>
              <w:jc w:val="right"/>
              <w:rPr>
                <w:b/>
                <w:bCs/>
                <w:sz w:val="20"/>
                <w:szCs w:val="20"/>
              </w:rPr>
            </w:pPr>
            <w:r w:rsidRPr="00341DCF">
              <w:rPr>
                <w:b/>
                <w:bCs/>
                <w:sz w:val="20"/>
                <w:szCs w:val="20"/>
              </w:rPr>
              <w:t>80.12</w:t>
            </w:r>
          </w:p>
        </w:tc>
        <w:tc>
          <w:tcPr>
            <w:tcW w:w="720" w:type="dxa"/>
            <w:tcMar>
              <w:left w:w="85" w:type="dxa"/>
              <w:right w:w="85" w:type="dxa"/>
            </w:tcMar>
            <w:vAlign w:val="center"/>
          </w:tcPr>
          <w:p w14:paraId="2B285CF9" w14:textId="77777777" w:rsidR="0015062E" w:rsidRPr="00341DCF" w:rsidRDefault="0015062E" w:rsidP="00CC0377">
            <w:pPr>
              <w:jc w:val="right"/>
              <w:rPr>
                <w:b/>
                <w:bCs/>
                <w:sz w:val="20"/>
                <w:szCs w:val="20"/>
              </w:rPr>
            </w:pPr>
            <w:r w:rsidRPr="00341DCF">
              <w:rPr>
                <w:b/>
                <w:bCs/>
                <w:sz w:val="20"/>
                <w:szCs w:val="20"/>
              </w:rPr>
              <w:t>198.12</w:t>
            </w:r>
          </w:p>
        </w:tc>
        <w:tc>
          <w:tcPr>
            <w:tcW w:w="720" w:type="dxa"/>
            <w:tcMar>
              <w:left w:w="85" w:type="dxa"/>
              <w:right w:w="85" w:type="dxa"/>
            </w:tcMar>
            <w:vAlign w:val="center"/>
          </w:tcPr>
          <w:p w14:paraId="46838D14" w14:textId="77777777" w:rsidR="0015062E" w:rsidRPr="00341DCF" w:rsidRDefault="0015062E" w:rsidP="00CC0377">
            <w:pPr>
              <w:jc w:val="right"/>
              <w:rPr>
                <w:b/>
                <w:bCs/>
                <w:sz w:val="20"/>
                <w:szCs w:val="20"/>
              </w:rPr>
            </w:pPr>
            <w:r w:rsidRPr="00341DCF">
              <w:rPr>
                <w:b/>
                <w:bCs/>
                <w:sz w:val="20"/>
                <w:szCs w:val="20"/>
              </w:rPr>
              <w:t>96.26</w:t>
            </w:r>
          </w:p>
        </w:tc>
        <w:tc>
          <w:tcPr>
            <w:tcW w:w="720" w:type="dxa"/>
            <w:tcMar>
              <w:left w:w="85" w:type="dxa"/>
              <w:right w:w="85" w:type="dxa"/>
            </w:tcMar>
            <w:vAlign w:val="center"/>
          </w:tcPr>
          <w:p w14:paraId="3FC82330" w14:textId="77777777" w:rsidR="0015062E" w:rsidRPr="00341DCF" w:rsidRDefault="0015062E" w:rsidP="00CC0377">
            <w:pPr>
              <w:jc w:val="right"/>
              <w:rPr>
                <w:b/>
                <w:bCs/>
                <w:sz w:val="20"/>
                <w:szCs w:val="20"/>
              </w:rPr>
            </w:pPr>
            <w:r w:rsidRPr="00341DCF">
              <w:rPr>
                <w:b/>
                <w:bCs/>
                <w:sz w:val="20"/>
                <w:szCs w:val="20"/>
              </w:rPr>
              <w:t>249.24</w:t>
            </w:r>
          </w:p>
        </w:tc>
        <w:tc>
          <w:tcPr>
            <w:tcW w:w="720" w:type="dxa"/>
            <w:tcMar>
              <w:left w:w="85" w:type="dxa"/>
              <w:right w:w="85" w:type="dxa"/>
            </w:tcMar>
            <w:vAlign w:val="center"/>
          </w:tcPr>
          <w:p w14:paraId="7BFAC9FE" w14:textId="77777777" w:rsidR="0015062E" w:rsidRPr="00341DCF" w:rsidRDefault="0015062E" w:rsidP="00CC0377">
            <w:pPr>
              <w:jc w:val="right"/>
              <w:rPr>
                <w:b/>
                <w:bCs/>
                <w:sz w:val="20"/>
                <w:szCs w:val="20"/>
              </w:rPr>
            </w:pPr>
            <w:r w:rsidRPr="00341DCF">
              <w:rPr>
                <w:b/>
                <w:bCs/>
                <w:sz w:val="20"/>
                <w:szCs w:val="20"/>
              </w:rPr>
              <w:t>17.04</w:t>
            </w:r>
          </w:p>
        </w:tc>
        <w:tc>
          <w:tcPr>
            <w:tcW w:w="810" w:type="dxa"/>
            <w:tcMar>
              <w:left w:w="85" w:type="dxa"/>
              <w:right w:w="85" w:type="dxa"/>
            </w:tcMar>
            <w:vAlign w:val="center"/>
          </w:tcPr>
          <w:p w14:paraId="5F240225" w14:textId="77777777" w:rsidR="0015062E" w:rsidRPr="00341DCF" w:rsidRDefault="0015062E" w:rsidP="00CC0377">
            <w:pPr>
              <w:jc w:val="right"/>
              <w:rPr>
                <w:b/>
                <w:bCs/>
                <w:sz w:val="20"/>
                <w:szCs w:val="20"/>
              </w:rPr>
            </w:pPr>
            <w:r w:rsidRPr="00341DCF">
              <w:rPr>
                <w:b/>
                <w:bCs/>
                <w:sz w:val="20"/>
                <w:szCs w:val="20"/>
              </w:rPr>
              <w:t>1,592.23</w:t>
            </w:r>
          </w:p>
        </w:tc>
        <w:tc>
          <w:tcPr>
            <w:tcW w:w="800" w:type="dxa"/>
            <w:vAlign w:val="center"/>
          </w:tcPr>
          <w:p w14:paraId="03731C70" w14:textId="77777777" w:rsidR="0015062E" w:rsidRPr="00341DCF" w:rsidRDefault="0015062E" w:rsidP="00CC0377">
            <w:pPr>
              <w:jc w:val="right"/>
              <w:rPr>
                <w:b/>
                <w:bCs/>
                <w:sz w:val="20"/>
                <w:szCs w:val="20"/>
              </w:rPr>
            </w:pPr>
            <w:r w:rsidRPr="00341DCF">
              <w:rPr>
                <w:b/>
                <w:bCs/>
                <w:sz w:val="20"/>
                <w:szCs w:val="20"/>
              </w:rPr>
              <w:t>100</w:t>
            </w:r>
          </w:p>
        </w:tc>
      </w:tr>
    </w:tbl>
    <w:p w14:paraId="69948C8F" w14:textId="77777777" w:rsidR="0015062E" w:rsidRPr="00341DCF" w:rsidRDefault="0015062E" w:rsidP="0015062E">
      <w:pPr>
        <w:spacing w:after="240"/>
        <w:rPr>
          <w:sz w:val="18"/>
          <w:szCs w:val="18"/>
        </w:rPr>
      </w:pPr>
      <w:r w:rsidRPr="00341DCF">
        <w:rPr>
          <w:sz w:val="18"/>
          <w:szCs w:val="18"/>
        </w:rPr>
        <w:t>*HFC-227ea (firefighting), R-449A, R-454B and R-455A (commercial refrigeration), R-507A (industrial refrigeration), and R</w:t>
      </w:r>
      <w:r w:rsidRPr="00341DCF">
        <w:rPr>
          <w:sz w:val="18"/>
          <w:szCs w:val="18"/>
        </w:rPr>
        <w:noBreakHyphen/>
        <w:t>513A (chiller systems)</w:t>
      </w:r>
    </w:p>
    <w:p w14:paraId="02E13061" w14:textId="77777777" w:rsidR="0015062E" w:rsidRPr="00341DCF" w:rsidRDefault="0015062E" w:rsidP="0015062E">
      <w:pPr>
        <w:pStyle w:val="Heading1"/>
        <w:keepNext/>
        <w:numPr>
          <w:ilvl w:val="0"/>
          <w:numId w:val="0"/>
        </w:numPr>
        <w:spacing w:before="240" w:after="0"/>
        <w:rPr>
          <w:b/>
        </w:rPr>
      </w:pPr>
      <w:r w:rsidRPr="00341DCF">
        <w:rPr>
          <w:b/>
        </w:rPr>
        <w:lastRenderedPageBreak/>
        <w:t>Table 5. HFC consumption in Serbia by servicing subsector in CO</w:t>
      </w:r>
      <w:r w:rsidRPr="00341DCF">
        <w:rPr>
          <w:b/>
          <w:vertAlign w:val="subscript"/>
        </w:rPr>
        <w:t>2</w:t>
      </w:r>
      <w:r w:rsidRPr="00341DCF">
        <w:rPr>
          <w:b/>
        </w:rPr>
        <w:t>-eq tonnes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2678"/>
        <w:gridCol w:w="970"/>
        <w:gridCol w:w="761"/>
        <w:gridCol w:w="820"/>
        <w:gridCol w:w="820"/>
        <w:gridCol w:w="820"/>
        <w:gridCol w:w="781"/>
        <w:gridCol w:w="970"/>
        <w:gridCol w:w="730"/>
      </w:tblGrid>
      <w:tr w:rsidR="0015062E" w:rsidRPr="00341DCF" w14:paraId="23627F1D" w14:textId="77777777" w:rsidTr="008F0728">
        <w:trPr>
          <w:trHeight w:val="471"/>
          <w:tblHeader/>
        </w:trPr>
        <w:tc>
          <w:tcPr>
            <w:tcW w:w="2965" w:type="dxa"/>
            <w:tcBorders>
              <w:bottom w:val="single" w:sz="4" w:space="0" w:color="auto"/>
            </w:tcBorders>
            <w:tcMar>
              <w:left w:w="85" w:type="dxa"/>
              <w:right w:w="85" w:type="dxa"/>
            </w:tcMar>
            <w:vAlign w:val="center"/>
            <w:hideMark/>
          </w:tcPr>
          <w:p w14:paraId="1409B855" w14:textId="77777777" w:rsidR="0015062E" w:rsidRPr="00341DCF" w:rsidRDefault="0015062E" w:rsidP="00060CCC">
            <w:pPr>
              <w:keepNext/>
              <w:jc w:val="center"/>
              <w:rPr>
                <w:b/>
                <w:sz w:val="20"/>
                <w:szCs w:val="20"/>
              </w:rPr>
            </w:pPr>
            <w:r w:rsidRPr="00341DCF">
              <w:rPr>
                <w:b/>
                <w:sz w:val="20"/>
                <w:szCs w:val="20"/>
              </w:rPr>
              <w:t>Sector</w:t>
            </w:r>
          </w:p>
        </w:tc>
        <w:tc>
          <w:tcPr>
            <w:tcW w:w="810" w:type="dxa"/>
            <w:tcBorders>
              <w:bottom w:val="single" w:sz="4" w:space="0" w:color="auto"/>
            </w:tcBorders>
            <w:tcMar>
              <w:left w:w="85" w:type="dxa"/>
              <w:right w:w="85" w:type="dxa"/>
            </w:tcMar>
            <w:vAlign w:val="center"/>
            <w:hideMark/>
          </w:tcPr>
          <w:p w14:paraId="53F1461C" w14:textId="77777777" w:rsidR="0015062E" w:rsidRPr="00341DCF" w:rsidRDefault="0015062E" w:rsidP="00060CCC">
            <w:pPr>
              <w:keepNext/>
              <w:ind w:left="-95" w:right="-184"/>
              <w:jc w:val="center"/>
              <w:rPr>
                <w:b/>
                <w:sz w:val="20"/>
                <w:szCs w:val="20"/>
              </w:rPr>
            </w:pPr>
            <w:r w:rsidRPr="00341DCF">
              <w:rPr>
                <w:b/>
                <w:sz w:val="20"/>
                <w:szCs w:val="20"/>
              </w:rPr>
              <w:t>HFC</w:t>
            </w:r>
            <w:r w:rsidRPr="00341DCF">
              <w:rPr>
                <w:b/>
                <w:sz w:val="20"/>
                <w:szCs w:val="20"/>
              </w:rPr>
              <w:br/>
              <w:t>-134a</w:t>
            </w:r>
          </w:p>
        </w:tc>
        <w:tc>
          <w:tcPr>
            <w:tcW w:w="769" w:type="dxa"/>
            <w:tcBorders>
              <w:bottom w:val="single" w:sz="4" w:space="0" w:color="auto"/>
            </w:tcBorders>
            <w:tcMar>
              <w:left w:w="85" w:type="dxa"/>
              <w:right w:w="85" w:type="dxa"/>
            </w:tcMar>
            <w:vAlign w:val="center"/>
          </w:tcPr>
          <w:p w14:paraId="6A1B779C" w14:textId="77777777" w:rsidR="0015062E" w:rsidRPr="00341DCF" w:rsidRDefault="0015062E" w:rsidP="00060CCC">
            <w:pPr>
              <w:keepNext/>
              <w:jc w:val="center"/>
              <w:rPr>
                <w:b/>
                <w:sz w:val="20"/>
                <w:szCs w:val="20"/>
              </w:rPr>
            </w:pPr>
            <w:r w:rsidRPr="00341DCF">
              <w:rPr>
                <w:b/>
                <w:sz w:val="20"/>
                <w:szCs w:val="20"/>
              </w:rPr>
              <w:t>HFC</w:t>
            </w:r>
            <w:r w:rsidRPr="00341DCF">
              <w:rPr>
                <w:b/>
                <w:sz w:val="20"/>
                <w:szCs w:val="20"/>
              </w:rPr>
              <w:br/>
              <w:t>-32</w:t>
            </w:r>
          </w:p>
        </w:tc>
        <w:tc>
          <w:tcPr>
            <w:tcW w:w="761" w:type="dxa"/>
            <w:tcBorders>
              <w:bottom w:val="single" w:sz="4" w:space="0" w:color="auto"/>
            </w:tcBorders>
            <w:shd w:val="clear" w:color="auto" w:fill="FFFFFF" w:themeFill="background1"/>
            <w:tcMar>
              <w:left w:w="85" w:type="dxa"/>
              <w:right w:w="85" w:type="dxa"/>
            </w:tcMar>
            <w:vAlign w:val="center"/>
          </w:tcPr>
          <w:p w14:paraId="3AC89AE7" w14:textId="77777777" w:rsidR="0015062E" w:rsidRPr="00341DCF" w:rsidRDefault="0015062E" w:rsidP="00060CCC">
            <w:pPr>
              <w:keepNext/>
              <w:jc w:val="center"/>
              <w:rPr>
                <w:b/>
                <w:sz w:val="20"/>
                <w:szCs w:val="20"/>
              </w:rPr>
            </w:pPr>
            <w:r w:rsidRPr="00341DCF">
              <w:rPr>
                <w:b/>
                <w:sz w:val="20"/>
                <w:szCs w:val="20"/>
              </w:rPr>
              <w:t>R</w:t>
            </w:r>
            <w:r w:rsidRPr="00341DCF">
              <w:rPr>
                <w:b/>
                <w:sz w:val="20"/>
                <w:szCs w:val="20"/>
              </w:rPr>
              <w:br/>
              <w:t>-404A</w:t>
            </w:r>
          </w:p>
        </w:tc>
        <w:tc>
          <w:tcPr>
            <w:tcW w:w="810" w:type="dxa"/>
            <w:tcBorders>
              <w:bottom w:val="single" w:sz="4" w:space="0" w:color="auto"/>
            </w:tcBorders>
            <w:shd w:val="clear" w:color="auto" w:fill="FFFFFF" w:themeFill="background1"/>
            <w:tcMar>
              <w:left w:w="85" w:type="dxa"/>
              <w:right w:w="85" w:type="dxa"/>
            </w:tcMar>
            <w:vAlign w:val="center"/>
            <w:hideMark/>
          </w:tcPr>
          <w:p w14:paraId="3CEB53BB" w14:textId="77777777" w:rsidR="0015062E" w:rsidRPr="00341DCF" w:rsidRDefault="0015062E" w:rsidP="00060CCC">
            <w:pPr>
              <w:keepNext/>
              <w:jc w:val="center"/>
              <w:rPr>
                <w:b/>
                <w:sz w:val="20"/>
                <w:szCs w:val="20"/>
              </w:rPr>
            </w:pPr>
            <w:r w:rsidRPr="00341DCF">
              <w:rPr>
                <w:b/>
                <w:sz w:val="20"/>
                <w:szCs w:val="20"/>
              </w:rPr>
              <w:t>R</w:t>
            </w:r>
            <w:r w:rsidRPr="00341DCF">
              <w:rPr>
                <w:b/>
                <w:sz w:val="20"/>
                <w:szCs w:val="20"/>
              </w:rPr>
              <w:br/>
              <w:t>-407C</w:t>
            </w:r>
          </w:p>
        </w:tc>
        <w:tc>
          <w:tcPr>
            <w:tcW w:w="810" w:type="dxa"/>
            <w:tcBorders>
              <w:bottom w:val="single" w:sz="4" w:space="0" w:color="auto"/>
            </w:tcBorders>
            <w:shd w:val="clear" w:color="auto" w:fill="FFFFFF" w:themeFill="background1"/>
            <w:tcMar>
              <w:left w:w="85" w:type="dxa"/>
              <w:right w:w="85" w:type="dxa"/>
            </w:tcMar>
            <w:vAlign w:val="center"/>
            <w:hideMark/>
          </w:tcPr>
          <w:p w14:paraId="2AF7EF2C" w14:textId="77777777" w:rsidR="0015062E" w:rsidRPr="00341DCF" w:rsidRDefault="0015062E" w:rsidP="00060CCC">
            <w:pPr>
              <w:keepNext/>
              <w:jc w:val="center"/>
              <w:rPr>
                <w:b/>
                <w:sz w:val="20"/>
                <w:szCs w:val="20"/>
              </w:rPr>
            </w:pPr>
            <w:r w:rsidRPr="00341DCF">
              <w:rPr>
                <w:b/>
                <w:sz w:val="20"/>
                <w:szCs w:val="20"/>
              </w:rPr>
              <w:t>R</w:t>
            </w:r>
            <w:r w:rsidRPr="00341DCF">
              <w:rPr>
                <w:b/>
                <w:sz w:val="20"/>
                <w:szCs w:val="20"/>
              </w:rPr>
              <w:br/>
              <w:t>-410A</w:t>
            </w:r>
          </w:p>
        </w:tc>
        <w:tc>
          <w:tcPr>
            <w:tcW w:w="764" w:type="dxa"/>
            <w:tcBorders>
              <w:bottom w:val="single" w:sz="4" w:space="0" w:color="auto"/>
            </w:tcBorders>
            <w:shd w:val="clear" w:color="auto" w:fill="FFFFFF" w:themeFill="background1"/>
            <w:tcMar>
              <w:left w:w="85" w:type="dxa"/>
              <w:right w:w="85" w:type="dxa"/>
            </w:tcMar>
            <w:vAlign w:val="center"/>
            <w:hideMark/>
          </w:tcPr>
          <w:p w14:paraId="049F3458" w14:textId="77777777" w:rsidR="0015062E" w:rsidRPr="00341DCF" w:rsidRDefault="0015062E" w:rsidP="00060CCC">
            <w:pPr>
              <w:keepNext/>
              <w:jc w:val="center"/>
              <w:rPr>
                <w:b/>
                <w:sz w:val="20"/>
                <w:szCs w:val="20"/>
              </w:rPr>
            </w:pPr>
            <w:r w:rsidRPr="00341DCF">
              <w:rPr>
                <w:b/>
                <w:sz w:val="20"/>
                <w:szCs w:val="20"/>
              </w:rPr>
              <w:t>Other*</w:t>
            </w:r>
          </w:p>
        </w:tc>
        <w:tc>
          <w:tcPr>
            <w:tcW w:w="890" w:type="dxa"/>
            <w:tcBorders>
              <w:bottom w:val="single" w:sz="4" w:space="0" w:color="auto"/>
            </w:tcBorders>
            <w:shd w:val="clear" w:color="auto" w:fill="FFFFFF" w:themeFill="background1"/>
            <w:tcMar>
              <w:left w:w="85" w:type="dxa"/>
              <w:right w:w="85" w:type="dxa"/>
            </w:tcMar>
            <w:vAlign w:val="center"/>
            <w:hideMark/>
          </w:tcPr>
          <w:p w14:paraId="6AA7C0C6" w14:textId="77777777" w:rsidR="0015062E" w:rsidRPr="00341DCF" w:rsidRDefault="0015062E" w:rsidP="00060CCC">
            <w:pPr>
              <w:keepNext/>
              <w:jc w:val="center"/>
              <w:rPr>
                <w:b/>
                <w:sz w:val="20"/>
                <w:szCs w:val="20"/>
              </w:rPr>
            </w:pPr>
            <w:r w:rsidRPr="00341DCF">
              <w:rPr>
                <w:b/>
                <w:sz w:val="20"/>
                <w:szCs w:val="20"/>
              </w:rPr>
              <w:t>Total</w:t>
            </w:r>
          </w:p>
        </w:tc>
        <w:tc>
          <w:tcPr>
            <w:tcW w:w="771" w:type="dxa"/>
          </w:tcPr>
          <w:p w14:paraId="409B5D99" w14:textId="77777777" w:rsidR="0015062E" w:rsidRPr="00341DCF" w:rsidRDefault="0015062E" w:rsidP="00060CCC">
            <w:pPr>
              <w:keepNext/>
              <w:jc w:val="center"/>
              <w:rPr>
                <w:b/>
                <w:sz w:val="20"/>
                <w:szCs w:val="20"/>
              </w:rPr>
            </w:pPr>
            <w:r w:rsidRPr="00341DCF">
              <w:rPr>
                <w:b/>
                <w:sz w:val="20"/>
                <w:szCs w:val="20"/>
              </w:rPr>
              <w:t>% of total</w:t>
            </w:r>
          </w:p>
        </w:tc>
      </w:tr>
      <w:tr w:rsidR="0015062E" w:rsidRPr="00341DCF" w14:paraId="3DE220EE" w14:textId="77777777" w:rsidTr="00060CCC">
        <w:trPr>
          <w:trHeight w:val="299"/>
        </w:trPr>
        <w:tc>
          <w:tcPr>
            <w:tcW w:w="0" w:type="auto"/>
            <w:gridSpan w:val="9"/>
            <w:tcBorders>
              <w:top w:val="single" w:sz="4" w:space="0" w:color="auto"/>
              <w:left w:val="single" w:sz="4" w:space="0" w:color="auto"/>
              <w:bottom w:val="single" w:sz="4" w:space="0" w:color="auto"/>
            </w:tcBorders>
            <w:tcMar>
              <w:left w:w="85" w:type="dxa"/>
              <w:right w:w="85" w:type="dxa"/>
            </w:tcMar>
            <w:vAlign w:val="center"/>
          </w:tcPr>
          <w:p w14:paraId="14B34EC9" w14:textId="77777777" w:rsidR="0015062E" w:rsidRPr="00341DCF" w:rsidRDefault="0015062E" w:rsidP="00060CCC">
            <w:pPr>
              <w:keepNext/>
              <w:suppressAutoHyphens/>
              <w:ind w:left="521"/>
              <w:jc w:val="center"/>
              <w:rPr>
                <w:b/>
                <w:sz w:val="20"/>
                <w:szCs w:val="20"/>
                <w:lang w:eastAsia="en-CA"/>
              </w:rPr>
            </w:pPr>
            <w:r w:rsidRPr="00341DCF">
              <w:rPr>
                <w:b/>
                <w:sz w:val="20"/>
                <w:szCs w:val="20"/>
                <w:lang w:eastAsia="en-CA"/>
              </w:rPr>
              <w:t>Refrigeration subsectors</w:t>
            </w:r>
          </w:p>
        </w:tc>
      </w:tr>
      <w:tr w:rsidR="0015062E" w:rsidRPr="00341DCF" w14:paraId="47FC564E" w14:textId="77777777" w:rsidTr="008F0728">
        <w:trPr>
          <w:trHeight w:val="240"/>
        </w:trPr>
        <w:tc>
          <w:tcPr>
            <w:tcW w:w="2965" w:type="dxa"/>
            <w:tcBorders>
              <w:top w:val="single" w:sz="4" w:space="0" w:color="auto"/>
            </w:tcBorders>
            <w:tcMar>
              <w:left w:w="85" w:type="dxa"/>
              <w:right w:w="85" w:type="dxa"/>
            </w:tcMar>
            <w:vAlign w:val="center"/>
            <w:hideMark/>
          </w:tcPr>
          <w:p w14:paraId="27160EDF" w14:textId="77777777" w:rsidR="0015062E" w:rsidRPr="00341DCF" w:rsidRDefault="0015062E" w:rsidP="008F0728">
            <w:pPr>
              <w:suppressAutoHyphens/>
              <w:jc w:val="left"/>
              <w:rPr>
                <w:sz w:val="20"/>
                <w:szCs w:val="20"/>
                <w:lang w:eastAsia="en-CA"/>
              </w:rPr>
            </w:pPr>
            <w:r w:rsidRPr="00341DCF">
              <w:rPr>
                <w:sz w:val="20"/>
                <w:szCs w:val="20"/>
                <w:lang w:eastAsia="en-CA"/>
              </w:rPr>
              <w:t>Domestic</w:t>
            </w:r>
          </w:p>
        </w:tc>
        <w:tc>
          <w:tcPr>
            <w:tcW w:w="810" w:type="dxa"/>
            <w:tcBorders>
              <w:top w:val="single" w:sz="4" w:space="0" w:color="auto"/>
            </w:tcBorders>
            <w:tcMar>
              <w:left w:w="85" w:type="dxa"/>
              <w:right w:w="85" w:type="dxa"/>
            </w:tcMar>
            <w:vAlign w:val="center"/>
          </w:tcPr>
          <w:p w14:paraId="144554A2" w14:textId="77777777" w:rsidR="0015062E" w:rsidRPr="00341DCF" w:rsidRDefault="0015062E" w:rsidP="00060CCC">
            <w:pPr>
              <w:suppressAutoHyphens/>
              <w:jc w:val="right"/>
              <w:rPr>
                <w:sz w:val="20"/>
                <w:szCs w:val="20"/>
                <w:lang w:eastAsia="en-CA"/>
              </w:rPr>
            </w:pPr>
            <w:r w:rsidRPr="00341DCF">
              <w:rPr>
                <w:sz w:val="20"/>
                <w:szCs w:val="20"/>
                <w:lang w:eastAsia="en-CA"/>
              </w:rPr>
              <w:t>2,674</w:t>
            </w:r>
          </w:p>
        </w:tc>
        <w:tc>
          <w:tcPr>
            <w:tcW w:w="769" w:type="dxa"/>
            <w:tcBorders>
              <w:top w:val="single" w:sz="4" w:space="0" w:color="auto"/>
            </w:tcBorders>
            <w:tcMar>
              <w:left w:w="85" w:type="dxa"/>
              <w:right w:w="85" w:type="dxa"/>
            </w:tcMar>
            <w:vAlign w:val="center"/>
          </w:tcPr>
          <w:p w14:paraId="42CC999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Borders>
              <w:top w:val="single" w:sz="4" w:space="0" w:color="auto"/>
            </w:tcBorders>
            <w:tcMar>
              <w:left w:w="85" w:type="dxa"/>
              <w:right w:w="85" w:type="dxa"/>
            </w:tcMar>
            <w:vAlign w:val="center"/>
          </w:tcPr>
          <w:p w14:paraId="3E2D7F1D"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top w:val="single" w:sz="4" w:space="0" w:color="auto"/>
            </w:tcBorders>
            <w:tcMar>
              <w:left w:w="85" w:type="dxa"/>
              <w:right w:w="85" w:type="dxa"/>
            </w:tcMar>
            <w:vAlign w:val="center"/>
          </w:tcPr>
          <w:p w14:paraId="72725107" w14:textId="77777777" w:rsidR="0015062E" w:rsidRPr="00341DCF" w:rsidRDefault="0015062E" w:rsidP="00060CCC">
            <w:pPr>
              <w:suppressAutoHyphens/>
              <w:jc w:val="center"/>
              <w:rPr>
                <w:sz w:val="20"/>
                <w:szCs w:val="20"/>
                <w:lang w:eastAsia="en-CA"/>
              </w:rPr>
            </w:pPr>
            <w:r w:rsidRPr="00341DCF">
              <w:rPr>
                <w:sz w:val="20"/>
                <w:szCs w:val="20"/>
              </w:rPr>
              <w:t>-</w:t>
            </w:r>
          </w:p>
        </w:tc>
        <w:tc>
          <w:tcPr>
            <w:tcW w:w="810" w:type="dxa"/>
            <w:tcBorders>
              <w:top w:val="single" w:sz="4" w:space="0" w:color="auto"/>
            </w:tcBorders>
            <w:tcMar>
              <w:left w:w="85" w:type="dxa"/>
              <w:right w:w="85" w:type="dxa"/>
            </w:tcMar>
            <w:vAlign w:val="center"/>
          </w:tcPr>
          <w:p w14:paraId="269B5D0D" w14:textId="77777777" w:rsidR="0015062E" w:rsidRPr="00341DCF" w:rsidRDefault="0015062E" w:rsidP="00060CCC">
            <w:pPr>
              <w:suppressAutoHyphens/>
              <w:jc w:val="center"/>
              <w:rPr>
                <w:sz w:val="20"/>
                <w:szCs w:val="20"/>
                <w:lang w:eastAsia="en-CA"/>
              </w:rPr>
            </w:pPr>
            <w:r w:rsidRPr="00341DCF">
              <w:rPr>
                <w:sz w:val="20"/>
                <w:szCs w:val="20"/>
              </w:rPr>
              <w:t>-</w:t>
            </w:r>
          </w:p>
        </w:tc>
        <w:tc>
          <w:tcPr>
            <w:tcW w:w="764" w:type="dxa"/>
            <w:tcBorders>
              <w:top w:val="single" w:sz="4" w:space="0" w:color="auto"/>
            </w:tcBorders>
            <w:tcMar>
              <w:left w:w="85" w:type="dxa"/>
              <w:right w:w="85" w:type="dxa"/>
            </w:tcMar>
            <w:vAlign w:val="center"/>
          </w:tcPr>
          <w:p w14:paraId="314D779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Borders>
              <w:top w:val="single" w:sz="4" w:space="0" w:color="auto"/>
            </w:tcBorders>
            <w:tcMar>
              <w:left w:w="85" w:type="dxa"/>
              <w:right w:w="85" w:type="dxa"/>
            </w:tcMar>
            <w:vAlign w:val="center"/>
          </w:tcPr>
          <w:p w14:paraId="03F1BAB8" w14:textId="77777777" w:rsidR="0015062E" w:rsidRPr="00341DCF" w:rsidRDefault="0015062E" w:rsidP="00060CCC">
            <w:pPr>
              <w:suppressAutoHyphens/>
              <w:jc w:val="right"/>
              <w:rPr>
                <w:bCs/>
                <w:sz w:val="20"/>
                <w:szCs w:val="20"/>
                <w:lang w:eastAsia="en-CA"/>
              </w:rPr>
            </w:pPr>
            <w:r w:rsidRPr="00341DCF">
              <w:rPr>
                <w:bCs/>
                <w:sz w:val="20"/>
                <w:szCs w:val="20"/>
                <w:lang w:eastAsia="en-CA"/>
              </w:rPr>
              <w:t>2,674</w:t>
            </w:r>
          </w:p>
        </w:tc>
        <w:tc>
          <w:tcPr>
            <w:tcW w:w="771" w:type="dxa"/>
            <w:vAlign w:val="center"/>
          </w:tcPr>
          <w:p w14:paraId="6B94D6AB" w14:textId="77777777" w:rsidR="0015062E" w:rsidRPr="00341DCF" w:rsidRDefault="0015062E" w:rsidP="00060CCC">
            <w:pPr>
              <w:suppressAutoHyphens/>
              <w:jc w:val="center"/>
              <w:rPr>
                <w:sz w:val="20"/>
                <w:szCs w:val="20"/>
                <w:lang w:eastAsia="en-CA"/>
              </w:rPr>
            </w:pPr>
            <w:r w:rsidRPr="00341DCF">
              <w:rPr>
                <w:sz w:val="20"/>
                <w:szCs w:val="20"/>
                <w:lang w:eastAsia="en-CA"/>
              </w:rPr>
              <w:t>0.1</w:t>
            </w:r>
          </w:p>
        </w:tc>
      </w:tr>
      <w:tr w:rsidR="0015062E" w:rsidRPr="00341DCF" w14:paraId="52C6FA1D" w14:textId="77777777" w:rsidTr="008F0728">
        <w:trPr>
          <w:trHeight w:val="240"/>
        </w:trPr>
        <w:tc>
          <w:tcPr>
            <w:tcW w:w="2965" w:type="dxa"/>
            <w:tcMar>
              <w:left w:w="85" w:type="dxa"/>
              <w:right w:w="85" w:type="dxa"/>
            </w:tcMar>
            <w:hideMark/>
          </w:tcPr>
          <w:p w14:paraId="3687D5AA" w14:textId="77777777" w:rsidR="0015062E" w:rsidRPr="00341DCF" w:rsidRDefault="0015062E" w:rsidP="008F0728">
            <w:pPr>
              <w:suppressAutoHyphens/>
              <w:jc w:val="left"/>
              <w:rPr>
                <w:sz w:val="20"/>
                <w:szCs w:val="20"/>
                <w:lang w:eastAsia="en-CA"/>
              </w:rPr>
            </w:pPr>
            <w:r w:rsidRPr="00341DCF">
              <w:rPr>
                <w:sz w:val="20"/>
                <w:szCs w:val="20"/>
                <w:lang w:eastAsia="en-CA"/>
              </w:rPr>
              <w:t>Commercial</w:t>
            </w:r>
          </w:p>
        </w:tc>
        <w:tc>
          <w:tcPr>
            <w:tcW w:w="810" w:type="dxa"/>
            <w:tcMar>
              <w:left w:w="85" w:type="dxa"/>
              <w:right w:w="85" w:type="dxa"/>
            </w:tcMar>
            <w:vAlign w:val="center"/>
          </w:tcPr>
          <w:p w14:paraId="141CA0BE" w14:textId="77777777" w:rsidR="0015062E" w:rsidRPr="00341DCF" w:rsidRDefault="0015062E" w:rsidP="00060CCC">
            <w:pPr>
              <w:suppressAutoHyphens/>
              <w:jc w:val="right"/>
              <w:rPr>
                <w:sz w:val="20"/>
                <w:szCs w:val="20"/>
                <w:lang w:eastAsia="en-CA"/>
              </w:rPr>
            </w:pPr>
            <w:r w:rsidRPr="00341DCF">
              <w:rPr>
                <w:sz w:val="20"/>
                <w:szCs w:val="20"/>
                <w:lang w:eastAsia="en-CA"/>
              </w:rPr>
              <w:t>202,188</w:t>
            </w:r>
          </w:p>
        </w:tc>
        <w:tc>
          <w:tcPr>
            <w:tcW w:w="769" w:type="dxa"/>
            <w:tcMar>
              <w:left w:w="85" w:type="dxa"/>
              <w:right w:w="85" w:type="dxa"/>
            </w:tcMar>
            <w:vAlign w:val="center"/>
          </w:tcPr>
          <w:p w14:paraId="294F658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Mar>
              <w:left w:w="85" w:type="dxa"/>
              <w:right w:w="85" w:type="dxa"/>
            </w:tcMar>
            <w:vAlign w:val="center"/>
          </w:tcPr>
          <w:p w14:paraId="65F6B0FA" w14:textId="77777777" w:rsidR="0015062E" w:rsidRPr="00341DCF" w:rsidRDefault="0015062E" w:rsidP="00060CCC">
            <w:pPr>
              <w:suppressAutoHyphens/>
              <w:jc w:val="right"/>
              <w:rPr>
                <w:sz w:val="20"/>
                <w:szCs w:val="20"/>
                <w:lang w:eastAsia="en-CA"/>
              </w:rPr>
            </w:pPr>
            <w:r w:rsidRPr="00341DCF">
              <w:rPr>
                <w:sz w:val="20"/>
                <w:szCs w:val="20"/>
                <w:lang w:eastAsia="en-CA"/>
              </w:rPr>
              <w:t>387,718</w:t>
            </w:r>
          </w:p>
        </w:tc>
        <w:tc>
          <w:tcPr>
            <w:tcW w:w="810" w:type="dxa"/>
            <w:tcMar>
              <w:left w:w="85" w:type="dxa"/>
              <w:right w:w="85" w:type="dxa"/>
            </w:tcMar>
            <w:vAlign w:val="center"/>
          </w:tcPr>
          <w:p w14:paraId="43F044DB"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738E5DD2"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Mar>
              <w:left w:w="85" w:type="dxa"/>
              <w:right w:w="85" w:type="dxa"/>
            </w:tcMar>
            <w:vAlign w:val="center"/>
          </w:tcPr>
          <w:p w14:paraId="37B24071" w14:textId="77777777" w:rsidR="0015062E" w:rsidRPr="00341DCF" w:rsidRDefault="0015062E" w:rsidP="00060CCC">
            <w:pPr>
              <w:suppressAutoHyphens/>
              <w:jc w:val="right"/>
              <w:rPr>
                <w:sz w:val="20"/>
                <w:szCs w:val="20"/>
                <w:lang w:eastAsia="en-CA"/>
              </w:rPr>
            </w:pPr>
            <w:r w:rsidRPr="00341DCF">
              <w:rPr>
                <w:sz w:val="20"/>
                <w:szCs w:val="20"/>
                <w:lang w:eastAsia="en-CA"/>
              </w:rPr>
              <w:t>15,646</w:t>
            </w:r>
          </w:p>
        </w:tc>
        <w:tc>
          <w:tcPr>
            <w:tcW w:w="890" w:type="dxa"/>
            <w:tcMar>
              <w:left w:w="85" w:type="dxa"/>
              <w:right w:w="85" w:type="dxa"/>
            </w:tcMar>
            <w:vAlign w:val="center"/>
          </w:tcPr>
          <w:p w14:paraId="4C5F1255" w14:textId="77777777" w:rsidR="0015062E" w:rsidRPr="00341DCF" w:rsidRDefault="0015062E" w:rsidP="00060CCC">
            <w:pPr>
              <w:suppressAutoHyphens/>
              <w:jc w:val="right"/>
              <w:rPr>
                <w:bCs/>
                <w:sz w:val="20"/>
                <w:szCs w:val="20"/>
                <w:lang w:eastAsia="en-CA"/>
              </w:rPr>
            </w:pPr>
            <w:r w:rsidRPr="00341DCF">
              <w:rPr>
                <w:bCs/>
                <w:sz w:val="20"/>
                <w:szCs w:val="20"/>
                <w:lang w:eastAsia="en-CA"/>
              </w:rPr>
              <w:t>605,562</w:t>
            </w:r>
          </w:p>
        </w:tc>
        <w:tc>
          <w:tcPr>
            <w:tcW w:w="771" w:type="dxa"/>
            <w:vAlign w:val="center"/>
          </w:tcPr>
          <w:p w14:paraId="764F1434" w14:textId="77777777" w:rsidR="0015062E" w:rsidRPr="00341DCF" w:rsidRDefault="0015062E" w:rsidP="00060CCC">
            <w:pPr>
              <w:suppressAutoHyphens/>
              <w:jc w:val="center"/>
              <w:rPr>
                <w:sz w:val="20"/>
                <w:szCs w:val="20"/>
                <w:lang w:eastAsia="en-CA"/>
              </w:rPr>
            </w:pPr>
            <w:r w:rsidRPr="00341DCF">
              <w:rPr>
                <w:sz w:val="20"/>
                <w:szCs w:val="20"/>
                <w:lang w:eastAsia="en-CA"/>
              </w:rPr>
              <w:t>20.7</w:t>
            </w:r>
          </w:p>
        </w:tc>
      </w:tr>
      <w:tr w:rsidR="0015062E" w:rsidRPr="00341DCF" w14:paraId="258EB670" w14:textId="77777777" w:rsidTr="008F0728">
        <w:trPr>
          <w:trHeight w:val="240"/>
        </w:trPr>
        <w:tc>
          <w:tcPr>
            <w:tcW w:w="2965" w:type="dxa"/>
            <w:tcMar>
              <w:left w:w="85" w:type="dxa"/>
              <w:right w:w="85" w:type="dxa"/>
            </w:tcMar>
            <w:hideMark/>
          </w:tcPr>
          <w:p w14:paraId="367601AD" w14:textId="77777777" w:rsidR="0015062E" w:rsidRPr="00341DCF" w:rsidRDefault="0015062E" w:rsidP="008F0728">
            <w:pPr>
              <w:suppressAutoHyphens/>
              <w:jc w:val="left"/>
              <w:rPr>
                <w:sz w:val="20"/>
                <w:szCs w:val="20"/>
                <w:lang w:eastAsia="en-CA"/>
              </w:rPr>
            </w:pPr>
            <w:r w:rsidRPr="00341DCF">
              <w:rPr>
                <w:sz w:val="20"/>
                <w:szCs w:val="20"/>
                <w:lang w:eastAsia="en-CA"/>
              </w:rPr>
              <w:t>Industrial</w:t>
            </w:r>
          </w:p>
        </w:tc>
        <w:tc>
          <w:tcPr>
            <w:tcW w:w="810" w:type="dxa"/>
            <w:tcMar>
              <w:left w:w="85" w:type="dxa"/>
              <w:right w:w="85" w:type="dxa"/>
            </w:tcMar>
            <w:vAlign w:val="center"/>
          </w:tcPr>
          <w:p w14:paraId="682B2D33" w14:textId="77777777" w:rsidR="0015062E" w:rsidRPr="00341DCF" w:rsidRDefault="0015062E" w:rsidP="00060CCC">
            <w:pPr>
              <w:suppressAutoHyphens/>
              <w:jc w:val="right"/>
              <w:rPr>
                <w:sz w:val="20"/>
                <w:szCs w:val="20"/>
                <w:lang w:eastAsia="en-CA"/>
              </w:rPr>
            </w:pPr>
            <w:r w:rsidRPr="00341DCF">
              <w:rPr>
                <w:sz w:val="20"/>
                <w:szCs w:val="20"/>
                <w:lang w:eastAsia="en-CA"/>
              </w:rPr>
              <w:t>479,794</w:t>
            </w:r>
          </w:p>
        </w:tc>
        <w:tc>
          <w:tcPr>
            <w:tcW w:w="769" w:type="dxa"/>
            <w:tcMar>
              <w:left w:w="85" w:type="dxa"/>
              <w:right w:w="85" w:type="dxa"/>
            </w:tcMar>
            <w:vAlign w:val="center"/>
          </w:tcPr>
          <w:p w14:paraId="5B71F82F"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Mar>
              <w:left w:w="85" w:type="dxa"/>
              <w:right w:w="85" w:type="dxa"/>
            </w:tcMar>
            <w:vAlign w:val="center"/>
          </w:tcPr>
          <w:p w14:paraId="3E4B0A2D" w14:textId="77777777" w:rsidR="0015062E" w:rsidRPr="00341DCF" w:rsidRDefault="0015062E" w:rsidP="00060CCC">
            <w:pPr>
              <w:suppressAutoHyphens/>
              <w:jc w:val="right"/>
              <w:rPr>
                <w:sz w:val="20"/>
                <w:szCs w:val="20"/>
                <w:lang w:eastAsia="en-CA"/>
              </w:rPr>
            </w:pPr>
            <w:r w:rsidRPr="00341DCF">
              <w:rPr>
                <w:sz w:val="20"/>
                <w:szCs w:val="20"/>
                <w:lang w:eastAsia="en-CA"/>
              </w:rPr>
              <w:t>363,219</w:t>
            </w:r>
          </w:p>
        </w:tc>
        <w:tc>
          <w:tcPr>
            <w:tcW w:w="810" w:type="dxa"/>
            <w:tcMar>
              <w:left w:w="85" w:type="dxa"/>
              <w:right w:w="85" w:type="dxa"/>
            </w:tcMar>
            <w:vAlign w:val="center"/>
          </w:tcPr>
          <w:p w14:paraId="5FD237C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1EB31940"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Mar>
              <w:left w:w="85" w:type="dxa"/>
              <w:right w:w="85" w:type="dxa"/>
            </w:tcMar>
            <w:vAlign w:val="center"/>
          </w:tcPr>
          <w:p w14:paraId="57DC700F" w14:textId="77777777" w:rsidR="0015062E" w:rsidRPr="00341DCF" w:rsidRDefault="0015062E" w:rsidP="00060CCC">
            <w:pPr>
              <w:suppressAutoHyphens/>
              <w:jc w:val="right"/>
              <w:rPr>
                <w:sz w:val="20"/>
                <w:szCs w:val="20"/>
                <w:lang w:eastAsia="en-CA"/>
              </w:rPr>
            </w:pPr>
            <w:r w:rsidRPr="00341DCF">
              <w:rPr>
                <w:sz w:val="20"/>
                <w:szCs w:val="20"/>
                <w:lang w:eastAsia="en-CA"/>
              </w:rPr>
              <w:t>17,781</w:t>
            </w:r>
          </w:p>
        </w:tc>
        <w:tc>
          <w:tcPr>
            <w:tcW w:w="890" w:type="dxa"/>
            <w:tcMar>
              <w:left w:w="85" w:type="dxa"/>
              <w:right w:w="85" w:type="dxa"/>
            </w:tcMar>
            <w:vAlign w:val="center"/>
          </w:tcPr>
          <w:p w14:paraId="3EC3D80D" w14:textId="77777777" w:rsidR="0015062E" w:rsidRPr="00341DCF" w:rsidRDefault="0015062E" w:rsidP="00060CCC">
            <w:pPr>
              <w:suppressAutoHyphens/>
              <w:jc w:val="right"/>
              <w:rPr>
                <w:bCs/>
                <w:sz w:val="20"/>
                <w:szCs w:val="20"/>
                <w:lang w:eastAsia="en-CA"/>
              </w:rPr>
            </w:pPr>
            <w:r w:rsidRPr="00341DCF">
              <w:rPr>
                <w:bCs/>
                <w:sz w:val="20"/>
                <w:szCs w:val="20"/>
                <w:lang w:eastAsia="en-CA"/>
              </w:rPr>
              <w:t>858,793</w:t>
            </w:r>
          </w:p>
        </w:tc>
        <w:tc>
          <w:tcPr>
            <w:tcW w:w="771" w:type="dxa"/>
            <w:vAlign w:val="center"/>
          </w:tcPr>
          <w:p w14:paraId="7A443413" w14:textId="77777777" w:rsidR="0015062E" w:rsidRPr="00341DCF" w:rsidRDefault="0015062E" w:rsidP="00060CCC">
            <w:pPr>
              <w:suppressAutoHyphens/>
              <w:jc w:val="center"/>
              <w:rPr>
                <w:sz w:val="20"/>
                <w:szCs w:val="20"/>
                <w:lang w:eastAsia="en-CA"/>
              </w:rPr>
            </w:pPr>
            <w:r w:rsidRPr="00341DCF">
              <w:rPr>
                <w:sz w:val="20"/>
                <w:szCs w:val="20"/>
                <w:lang w:eastAsia="en-CA"/>
              </w:rPr>
              <w:t>29.4</w:t>
            </w:r>
          </w:p>
        </w:tc>
      </w:tr>
      <w:tr w:rsidR="0015062E" w:rsidRPr="00341DCF" w14:paraId="572F8039" w14:textId="77777777" w:rsidTr="008F0728">
        <w:trPr>
          <w:trHeight w:val="240"/>
        </w:trPr>
        <w:tc>
          <w:tcPr>
            <w:tcW w:w="2965" w:type="dxa"/>
            <w:tcMar>
              <w:left w:w="85" w:type="dxa"/>
              <w:right w:w="85" w:type="dxa"/>
            </w:tcMar>
          </w:tcPr>
          <w:p w14:paraId="6EF9B223" w14:textId="77777777" w:rsidR="0015062E" w:rsidRPr="00341DCF" w:rsidRDefault="0015062E" w:rsidP="008F0728">
            <w:pPr>
              <w:suppressAutoHyphens/>
              <w:jc w:val="left"/>
              <w:rPr>
                <w:sz w:val="20"/>
                <w:szCs w:val="20"/>
                <w:lang w:eastAsia="en-CA"/>
              </w:rPr>
            </w:pPr>
            <w:r w:rsidRPr="00341DCF">
              <w:rPr>
                <w:sz w:val="20"/>
                <w:szCs w:val="20"/>
                <w:lang w:eastAsia="en-CA"/>
              </w:rPr>
              <w:t>Transport</w:t>
            </w:r>
          </w:p>
        </w:tc>
        <w:tc>
          <w:tcPr>
            <w:tcW w:w="810" w:type="dxa"/>
            <w:tcMar>
              <w:left w:w="85" w:type="dxa"/>
              <w:right w:w="85" w:type="dxa"/>
            </w:tcMar>
            <w:vAlign w:val="center"/>
          </w:tcPr>
          <w:p w14:paraId="7C33E58B" w14:textId="77777777" w:rsidR="0015062E" w:rsidRPr="00341DCF" w:rsidRDefault="0015062E" w:rsidP="00060CCC">
            <w:pPr>
              <w:suppressAutoHyphens/>
              <w:jc w:val="right"/>
              <w:rPr>
                <w:sz w:val="20"/>
                <w:szCs w:val="20"/>
              </w:rPr>
            </w:pPr>
            <w:r w:rsidRPr="00341DCF">
              <w:rPr>
                <w:sz w:val="20"/>
                <w:szCs w:val="20"/>
              </w:rPr>
              <w:t>39,096</w:t>
            </w:r>
          </w:p>
        </w:tc>
        <w:tc>
          <w:tcPr>
            <w:tcW w:w="769" w:type="dxa"/>
            <w:tcMar>
              <w:left w:w="85" w:type="dxa"/>
              <w:right w:w="85" w:type="dxa"/>
            </w:tcMar>
            <w:vAlign w:val="center"/>
          </w:tcPr>
          <w:p w14:paraId="6DF9F703" w14:textId="77777777" w:rsidR="0015062E" w:rsidRPr="00341DCF" w:rsidRDefault="0015062E" w:rsidP="00060CCC">
            <w:pPr>
              <w:suppressAutoHyphens/>
              <w:jc w:val="center"/>
              <w:rPr>
                <w:sz w:val="20"/>
                <w:szCs w:val="20"/>
              </w:rPr>
            </w:pPr>
            <w:r w:rsidRPr="00341DCF">
              <w:rPr>
                <w:sz w:val="20"/>
                <w:szCs w:val="20"/>
              </w:rPr>
              <w:t>-</w:t>
            </w:r>
          </w:p>
        </w:tc>
        <w:tc>
          <w:tcPr>
            <w:tcW w:w="761" w:type="dxa"/>
            <w:tcMar>
              <w:left w:w="85" w:type="dxa"/>
              <w:right w:w="85" w:type="dxa"/>
            </w:tcMar>
            <w:vAlign w:val="center"/>
          </w:tcPr>
          <w:p w14:paraId="29860F20" w14:textId="77777777" w:rsidR="0015062E" w:rsidRPr="00341DCF" w:rsidRDefault="0015062E" w:rsidP="00060CCC">
            <w:pPr>
              <w:suppressAutoHyphens/>
              <w:jc w:val="right"/>
              <w:rPr>
                <w:sz w:val="20"/>
                <w:szCs w:val="20"/>
              </w:rPr>
            </w:pPr>
            <w:r w:rsidRPr="00341DCF">
              <w:rPr>
                <w:sz w:val="20"/>
                <w:szCs w:val="20"/>
              </w:rPr>
              <w:t>26,000</w:t>
            </w:r>
          </w:p>
        </w:tc>
        <w:tc>
          <w:tcPr>
            <w:tcW w:w="810" w:type="dxa"/>
            <w:tcMar>
              <w:left w:w="85" w:type="dxa"/>
              <w:right w:w="85" w:type="dxa"/>
            </w:tcMar>
            <w:vAlign w:val="center"/>
          </w:tcPr>
          <w:p w14:paraId="16FEFACC" w14:textId="77777777" w:rsidR="0015062E" w:rsidRPr="00341DCF" w:rsidRDefault="0015062E" w:rsidP="00060CCC">
            <w:pPr>
              <w:suppressAutoHyphens/>
              <w:jc w:val="center"/>
              <w:rPr>
                <w:sz w:val="20"/>
                <w:szCs w:val="20"/>
              </w:rPr>
            </w:pPr>
            <w:r w:rsidRPr="00341DCF">
              <w:rPr>
                <w:sz w:val="20"/>
                <w:szCs w:val="20"/>
              </w:rPr>
              <w:t>-</w:t>
            </w:r>
          </w:p>
        </w:tc>
        <w:tc>
          <w:tcPr>
            <w:tcW w:w="810" w:type="dxa"/>
            <w:tcMar>
              <w:left w:w="85" w:type="dxa"/>
              <w:right w:w="85" w:type="dxa"/>
            </w:tcMar>
            <w:vAlign w:val="center"/>
          </w:tcPr>
          <w:p w14:paraId="4EE8121D" w14:textId="77777777" w:rsidR="0015062E" w:rsidRPr="00341DCF" w:rsidRDefault="0015062E" w:rsidP="00060CCC">
            <w:pPr>
              <w:suppressAutoHyphens/>
              <w:jc w:val="center"/>
              <w:rPr>
                <w:sz w:val="20"/>
                <w:szCs w:val="20"/>
              </w:rPr>
            </w:pPr>
            <w:r w:rsidRPr="00341DCF">
              <w:rPr>
                <w:sz w:val="20"/>
                <w:szCs w:val="20"/>
              </w:rPr>
              <w:t>-</w:t>
            </w:r>
          </w:p>
        </w:tc>
        <w:tc>
          <w:tcPr>
            <w:tcW w:w="764" w:type="dxa"/>
            <w:tcMar>
              <w:left w:w="85" w:type="dxa"/>
              <w:right w:w="85" w:type="dxa"/>
            </w:tcMar>
            <w:vAlign w:val="center"/>
          </w:tcPr>
          <w:p w14:paraId="380BD09B" w14:textId="77777777" w:rsidR="0015062E" w:rsidRPr="00341DCF" w:rsidRDefault="0015062E" w:rsidP="00060CCC">
            <w:pPr>
              <w:suppressAutoHyphens/>
              <w:jc w:val="center"/>
              <w:rPr>
                <w:sz w:val="20"/>
                <w:szCs w:val="20"/>
              </w:rPr>
            </w:pPr>
            <w:r w:rsidRPr="00341DCF">
              <w:rPr>
                <w:sz w:val="20"/>
                <w:szCs w:val="20"/>
              </w:rPr>
              <w:t>-</w:t>
            </w:r>
          </w:p>
        </w:tc>
        <w:tc>
          <w:tcPr>
            <w:tcW w:w="890" w:type="dxa"/>
            <w:tcMar>
              <w:left w:w="85" w:type="dxa"/>
              <w:right w:w="85" w:type="dxa"/>
            </w:tcMar>
            <w:vAlign w:val="center"/>
          </w:tcPr>
          <w:p w14:paraId="384E9DA1" w14:textId="77777777" w:rsidR="0015062E" w:rsidRPr="00341DCF" w:rsidRDefault="0015062E" w:rsidP="00060CCC">
            <w:pPr>
              <w:suppressAutoHyphens/>
              <w:jc w:val="right"/>
              <w:rPr>
                <w:bCs/>
                <w:sz w:val="20"/>
                <w:szCs w:val="20"/>
              </w:rPr>
            </w:pPr>
            <w:r w:rsidRPr="00341DCF">
              <w:rPr>
                <w:bCs/>
                <w:sz w:val="20"/>
                <w:szCs w:val="20"/>
              </w:rPr>
              <w:t>65,096</w:t>
            </w:r>
          </w:p>
        </w:tc>
        <w:tc>
          <w:tcPr>
            <w:tcW w:w="771" w:type="dxa"/>
            <w:vAlign w:val="center"/>
          </w:tcPr>
          <w:p w14:paraId="3B0202BA" w14:textId="77777777" w:rsidR="0015062E" w:rsidRPr="00341DCF" w:rsidRDefault="0015062E" w:rsidP="00060CCC">
            <w:pPr>
              <w:suppressAutoHyphens/>
              <w:jc w:val="center"/>
              <w:rPr>
                <w:sz w:val="20"/>
                <w:szCs w:val="20"/>
              </w:rPr>
            </w:pPr>
            <w:r w:rsidRPr="00341DCF">
              <w:rPr>
                <w:sz w:val="20"/>
                <w:szCs w:val="20"/>
              </w:rPr>
              <w:t>2.2</w:t>
            </w:r>
          </w:p>
        </w:tc>
      </w:tr>
      <w:tr w:rsidR="0015062E" w:rsidRPr="00341DCF" w14:paraId="23AA6A9F" w14:textId="77777777" w:rsidTr="00060CCC">
        <w:trPr>
          <w:trHeight w:val="299"/>
        </w:trPr>
        <w:tc>
          <w:tcPr>
            <w:tcW w:w="0" w:type="auto"/>
            <w:gridSpan w:val="9"/>
            <w:tcMar>
              <w:left w:w="85" w:type="dxa"/>
              <w:right w:w="85" w:type="dxa"/>
            </w:tcMar>
            <w:vAlign w:val="center"/>
          </w:tcPr>
          <w:p w14:paraId="5456DEB3" w14:textId="77777777" w:rsidR="0015062E" w:rsidRPr="00341DCF" w:rsidRDefault="0015062E" w:rsidP="00060CCC">
            <w:pPr>
              <w:keepNext/>
              <w:suppressAutoHyphens/>
              <w:ind w:left="522"/>
              <w:jc w:val="center"/>
              <w:rPr>
                <w:b/>
                <w:sz w:val="20"/>
                <w:szCs w:val="20"/>
              </w:rPr>
            </w:pPr>
            <w:r w:rsidRPr="00341DCF">
              <w:rPr>
                <w:b/>
                <w:sz w:val="20"/>
                <w:szCs w:val="20"/>
              </w:rPr>
              <w:t>Air-conditioning subsectors</w:t>
            </w:r>
          </w:p>
        </w:tc>
      </w:tr>
      <w:tr w:rsidR="0015062E" w:rsidRPr="00341DCF" w14:paraId="1A8D38EA" w14:textId="77777777" w:rsidTr="008F0728">
        <w:trPr>
          <w:trHeight w:val="240"/>
        </w:trPr>
        <w:tc>
          <w:tcPr>
            <w:tcW w:w="2965" w:type="dxa"/>
            <w:tcMar>
              <w:left w:w="85" w:type="dxa"/>
              <w:right w:w="85" w:type="dxa"/>
            </w:tcMar>
            <w:vAlign w:val="center"/>
            <w:hideMark/>
          </w:tcPr>
          <w:p w14:paraId="5BC91753" w14:textId="77777777" w:rsidR="0015062E" w:rsidRPr="00341DCF" w:rsidRDefault="0015062E" w:rsidP="008F0728">
            <w:pPr>
              <w:suppressAutoHyphens/>
              <w:ind w:left="-2"/>
              <w:jc w:val="left"/>
              <w:rPr>
                <w:sz w:val="20"/>
                <w:szCs w:val="20"/>
                <w:lang w:eastAsia="en-CA"/>
              </w:rPr>
            </w:pPr>
            <w:r w:rsidRPr="00341DCF">
              <w:rPr>
                <w:sz w:val="20"/>
                <w:szCs w:val="20"/>
                <w:lang w:eastAsia="en-CA"/>
              </w:rPr>
              <w:t>Small self</w:t>
            </w:r>
            <w:r w:rsidRPr="00341DCF">
              <w:rPr>
                <w:sz w:val="20"/>
                <w:szCs w:val="20"/>
                <w:lang w:eastAsia="en-CA"/>
              </w:rPr>
              <w:noBreakHyphen/>
              <w:t>contained AC units</w:t>
            </w:r>
          </w:p>
        </w:tc>
        <w:tc>
          <w:tcPr>
            <w:tcW w:w="810" w:type="dxa"/>
            <w:tcMar>
              <w:left w:w="85" w:type="dxa"/>
              <w:right w:w="85" w:type="dxa"/>
            </w:tcMar>
            <w:vAlign w:val="center"/>
          </w:tcPr>
          <w:p w14:paraId="4C90A285"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9" w:type="dxa"/>
            <w:tcMar>
              <w:left w:w="85" w:type="dxa"/>
              <w:right w:w="85" w:type="dxa"/>
            </w:tcMar>
            <w:vAlign w:val="center"/>
          </w:tcPr>
          <w:p w14:paraId="63B79A36" w14:textId="77777777" w:rsidR="0015062E" w:rsidRPr="00341DCF" w:rsidRDefault="0015062E" w:rsidP="00060CCC">
            <w:pPr>
              <w:suppressAutoHyphens/>
              <w:jc w:val="center"/>
              <w:rPr>
                <w:sz w:val="20"/>
                <w:szCs w:val="20"/>
              </w:rPr>
            </w:pPr>
            <w:r w:rsidRPr="00341DCF">
              <w:rPr>
                <w:sz w:val="20"/>
                <w:szCs w:val="20"/>
              </w:rPr>
              <w:t>-</w:t>
            </w:r>
          </w:p>
        </w:tc>
        <w:tc>
          <w:tcPr>
            <w:tcW w:w="761" w:type="dxa"/>
            <w:tcMar>
              <w:left w:w="85" w:type="dxa"/>
              <w:right w:w="85" w:type="dxa"/>
            </w:tcMar>
            <w:vAlign w:val="center"/>
          </w:tcPr>
          <w:p w14:paraId="15A3F7E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4E6A8DDF" w14:textId="77777777" w:rsidR="0015062E" w:rsidRPr="00341DCF" w:rsidRDefault="0015062E" w:rsidP="00060CCC">
            <w:pPr>
              <w:suppressAutoHyphens/>
              <w:jc w:val="right"/>
              <w:rPr>
                <w:sz w:val="20"/>
                <w:szCs w:val="20"/>
                <w:lang w:eastAsia="en-CA"/>
              </w:rPr>
            </w:pPr>
            <w:r w:rsidRPr="00341DCF">
              <w:rPr>
                <w:sz w:val="20"/>
                <w:szCs w:val="20"/>
                <w:lang w:eastAsia="en-CA"/>
              </w:rPr>
              <w:t>1,827</w:t>
            </w:r>
          </w:p>
        </w:tc>
        <w:tc>
          <w:tcPr>
            <w:tcW w:w="810" w:type="dxa"/>
            <w:tcMar>
              <w:left w:w="85" w:type="dxa"/>
              <w:right w:w="85" w:type="dxa"/>
            </w:tcMar>
            <w:vAlign w:val="center"/>
          </w:tcPr>
          <w:p w14:paraId="68D170E3" w14:textId="77777777" w:rsidR="0015062E" w:rsidRPr="00341DCF" w:rsidRDefault="0015062E" w:rsidP="00060CCC">
            <w:pPr>
              <w:suppressAutoHyphens/>
              <w:jc w:val="center"/>
              <w:rPr>
                <w:sz w:val="20"/>
                <w:szCs w:val="20"/>
              </w:rPr>
            </w:pPr>
            <w:r w:rsidRPr="00341DCF">
              <w:rPr>
                <w:sz w:val="20"/>
                <w:szCs w:val="20"/>
              </w:rPr>
              <w:t>-</w:t>
            </w:r>
          </w:p>
        </w:tc>
        <w:tc>
          <w:tcPr>
            <w:tcW w:w="764" w:type="dxa"/>
            <w:tcMar>
              <w:left w:w="85" w:type="dxa"/>
              <w:right w:w="85" w:type="dxa"/>
            </w:tcMar>
            <w:vAlign w:val="center"/>
          </w:tcPr>
          <w:p w14:paraId="45E49C3E"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6E4ABFF3" w14:textId="77777777" w:rsidR="0015062E" w:rsidRPr="00341DCF" w:rsidRDefault="0015062E" w:rsidP="00060CCC">
            <w:pPr>
              <w:suppressAutoHyphens/>
              <w:jc w:val="right"/>
              <w:rPr>
                <w:sz w:val="20"/>
                <w:szCs w:val="20"/>
                <w:lang w:eastAsia="en-CA"/>
              </w:rPr>
            </w:pPr>
            <w:r w:rsidRPr="00341DCF">
              <w:rPr>
                <w:sz w:val="20"/>
                <w:szCs w:val="20"/>
                <w:lang w:eastAsia="en-CA"/>
              </w:rPr>
              <w:t>1,827</w:t>
            </w:r>
          </w:p>
        </w:tc>
        <w:tc>
          <w:tcPr>
            <w:tcW w:w="771" w:type="dxa"/>
            <w:vAlign w:val="center"/>
          </w:tcPr>
          <w:p w14:paraId="44B2CDC8" w14:textId="77777777" w:rsidR="0015062E" w:rsidRPr="00341DCF" w:rsidRDefault="0015062E" w:rsidP="00060CCC">
            <w:pPr>
              <w:suppressAutoHyphens/>
              <w:jc w:val="center"/>
              <w:rPr>
                <w:sz w:val="20"/>
                <w:szCs w:val="20"/>
                <w:lang w:eastAsia="en-CA"/>
              </w:rPr>
            </w:pPr>
            <w:r w:rsidRPr="00341DCF">
              <w:rPr>
                <w:sz w:val="20"/>
                <w:szCs w:val="20"/>
                <w:lang w:eastAsia="en-CA"/>
              </w:rPr>
              <w:t>0.1</w:t>
            </w:r>
          </w:p>
        </w:tc>
      </w:tr>
      <w:tr w:rsidR="0015062E" w:rsidRPr="00341DCF" w14:paraId="01EAA0DF" w14:textId="77777777" w:rsidTr="008F0728">
        <w:trPr>
          <w:trHeight w:val="63"/>
        </w:trPr>
        <w:tc>
          <w:tcPr>
            <w:tcW w:w="2965" w:type="dxa"/>
            <w:tcMar>
              <w:left w:w="85" w:type="dxa"/>
              <w:right w:w="85" w:type="dxa"/>
            </w:tcMar>
            <w:vAlign w:val="center"/>
          </w:tcPr>
          <w:p w14:paraId="36CD38E2" w14:textId="77777777" w:rsidR="0015062E" w:rsidRPr="00341DCF" w:rsidRDefault="0015062E" w:rsidP="008F0728">
            <w:pPr>
              <w:suppressAutoHyphens/>
              <w:ind w:left="-2"/>
              <w:jc w:val="left"/>
              <w:rPr>
                <w:sz w:val="20"/>
                <w:szCs w:val="20"/>
                <w:lang w:eastAsia="en-CA"/>
              </w:rPr>
            </w:pPr>
            <w:r w:rsidRPr="00341DCF">
              <w:rPr>
                <w:sz w:val="20"/>
                <w:szCs w:val="20"/>
                <w:lang w:eastAsia="en-CA"/>
              </w:rPr>
              <w:t>Small split AC units</w:t>
            </w:r>
          </w:p>
        </w:tc>
        <w:tc>
          <w:tcPr>
            <w:tcW w:w="810" w:type="dxa"/>
            <w:tcMar>
              <w:left w:w="85" w:type="dxa"/>
              <w:right w:w="85" w:type="dxa"/>
            </w:tcMar>
            <w:vAlign w:val="center"/>
          </w:tcPr>
          <w:p w14:paraId="7A0C01B3"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9" w:type="dxa"/>
            <w:tcMar>
              <w:left w:w="85" w:type="dxa"/>
              <w:right w:w="85" w:type="dxa"/>
            </w:tcMar>
            <w:vAlign w:val="center"/>
          </w:tcPr>
          <w:p w14:paraId="39AA3ACC" w14:textId="77777777" w:rsidR="0015062E" w:rsidRPr="00341DCF" w:rsidRDefault="0015062E" w:rsidP="00060CCC">
            <w:pPr>
              <w:suppressAutoHyphens/>
              <w:jc w:val="right"/>
              <w:rPr>
                <w:sz w:val="20"/>
                <w:szCs w:val="20"/>
              </w:rPr>
            </w:pPr>
            <w:r w:rsidRPr="00341DCF">
              <w:rPr>
                <w:sz w:val="20"/>
                <w:szCs w:val="20"/>
              </w:rPr>
              <w:t>35,154</w:t>
            </w:r>
          </w:p>
        </w:tc>
        <w:tc>
          <w:tcPr>
            <w:tcW w:w="761" w:type="dxa"/>
            <w:tcMar>
              <w:left w:w="85" w:type="dxa"/>
              <w:right w:w="85" w:type="dxa"/>
            </w:tcMar>
            <w:vAlign w:val="center"/>
          </w:tcPr>
          <w:p w14:paraId="529E66DF"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21DD4CC9" w14:textId="77777777" w:rsidR="0015062E" w:rsidRPr="00341DCF" w:rsidRDefault="0015062E" w:rsidP="00060CCC">
            <w:pPr>
              <w:suppressAutoHyphens/>
              <w:jc w:val="right"/>
              <w:rPr>
                <w:sz w:val="20"/>
                <w:szCs w:val="20"/>
                <w:lang w:eastAsia="en-CA"/>
              </w:rPr>
            </w:pPr>
            <w:r w:rsidRPr="00341DCF">
              <w:rPr>
                <w:sz w:val="20"/>
                <w:szCs w:val="20"/>
                <w:lang w:eastAsia="en-CA"/>
              </w:rPr>
              <w:t>39,149</w:t>
            </w:r>
          </w:p>
        </w:tc>
        <w:tc>
          <w:tcPr>
            <w:tcW w:w="810" w:type="dxa"/>
            <w:tcMar>
              <w:left w:w="85" w:type="dxa"/>
              <w:right w:w="85" w:type="dxa"/>
            </w:tcMar>
            <w:vAlign w:val="center"/>
          </w:tcPr>
          <w:p w14:paraId="41D77158" w14:textId="77777777" w:rsidR="0015062E" w:rsidRPr="00341DCF" w:rsidRDefault="0015062E" w:rsidP="00060CCC">
            <w:pPr>
              <w:suppressAutoHyphens/>
              <w:jc w:val="right"/>
              <w:rPr>
                <w:sz w:val="20"/>
                <w:szCs w:val="20"/>
              </w:rPr>
            </w:pPr>
            <w:r w:rsidRPr="00341DCF">
              <w:rPr>
                <w:sz w:val="20"/>
                <w:szCs w:val="20"/>
              </w:rPr>
              <w:t>110,888</w:t>
            </w:r>
          </w:p>
        </w:tc>
        <w:tc>
          <w:tcPr>
            <w:tcW w:w="764" w:type="dxa"/>
            <w:tcMar>
              <w:left w:w="85" w:type="dxa"/>
              <w:right w:w="85" w:type="dxa"/>
            </w:tcMar>
            <w:vAlign w:val="center"/>
          </w:tcPr>
          <w:p w14:paraId="01240AE6"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5EC2C96F" w14:textId="77777777" w:rsidR="0015062E" w:rsidRPr="00341DCF" w:rsidRDefault="0015062E" w:rsidP="00060CCC">
            <w:pPr>
              <w:suppressAutoHyphens/>
              <w:jc w:val="right"/>
              <w:rPr>
                <w:sz w:val="20"/>
                <w:szCs w:val="20"/>
                <w:lang w:eastAsia="en-CA"/>
              </w:rPr>
            </w:pPr>
            <w:r w:rsidRPr="00341DCF">
              <w:rPr>
                <w:sz w:val="20"/>
                <w:szCs w:val="20"/>
                <w:lang w:eastAsia="en-CA"/>
              </w:rPr>
              <w:t>185,191</w:t>
            </w:r>
          </w:p>
        </w:tc>
        <w:tc>
          <w:tcPr>
            <w:tcW w:w="771" w:type="dxa"/>
            <w:vAlign w:val="center"/>
          </w:tcPr>
          <w:p w14:paraId="71B683C9" w14:textId="77777777" w:rsidR="0015062E" w:rsidRPr="00341DCF" w:rsidRDefault="0015062E" w:rsidP="00060CCC">
            <w:pPr>
              <w:suppressAutoHyphens/>
              <w:jc w:val="center"/>
              <w:rPr>
                <w:sz w:val="20"/>
                <w:szCs w:val="20"/>
                <w:lang w:eastAsia="en-CA"/>
              </w:rPr>
            </w:pPr>
            <w:r w:rsidRPr="00341DCF">
              <w:rPr>
                <w:sz w:val="20"/>
                <w:szCs w:val="20"/>
                <w:lang w:eastAsia="en-CA"/>
              </w:rPr>
              <w:t>6.3</w:t>
            </w:r>
          </w:p>
        </w:tc>
      </w:tr>
      <w:tr w:rsidR="0015062E" w:rsidRPr="00341DCF" w14:paraId="091204D0" w14:textId="77777777" w:rsidTr="008F0728">
        <w:trPr>
          <w:trHeight w:val="240"/>
        </w:trPr>
        <w:tc>
          <w:tcPr>
            <w:tcW w:w="2965" w:type="dxa"/>
            <w:tcMar>
              <w:left w:w="85" w:type="dxa"/>
              <w:right w:w="85" w:type="dxa"/>
            </w:tcMar>
            <w:vAlign w:val="center"/>
          </w:tcPr>
          <w:p w14:paraId="212A3F64" w14:textId="2E77471D" w:rsidR="0015062E" w:rsidRPr="00341DCF" w:rsidRDefault="0015062E" w:rsidP="008F0728">
            <w:pPr>
              <w:suppressAutoHyphens/>
              <w:ind w:left="-2"/>
              <w:jc w:val="left"/>
              <w:rPr>
                <w:sz w:val="20"/>
                <w:szCs w:val="20"/>
                <w:lang w:eastAsia="en-CA"/>
              </w:rPr>
            </w:pPr>
            <w:r w:rsidRPr="00341DCF">
              <w:rPr>
                <w:sz w:val="20"/>
                <w:szCs w:val="20"/>
                <w:lang w:eastAsia="en-CA"/>
              </w:rPr>
              <w:t>Larger split AC units and other air</w:t>
            </w:r>
            <w:r w:rsidR="00C705B7" w:rsidRPr="00341DCF">
              <w:rPr>
                <w:sz w:val="20"/>
                <w:szCs w:val="20"/>
                <w:lang w:eastAsia="en-CA"/>
              </w:rPr>
              <w:noBreakHyphen/>
            </w:r>
            <w:r w:rsidRPr="00341DCF">
              <w:rPr>
                <w:sz w:val="20"/>
                <w:szCs w:val="20"/>
                <w:lang w:eastAsia="en-CA"/>
              </w:rPr>
              <w:t>to</w:t>
            </w:r>
            <w:r w:rsidR="00C705B7" w:rsidRPr="00341DCF">
              <w:rPr>
                <w:sz w:val="20"/>
                <w:szCs w:val="20"/>
                <w:lang w:eastAsia="en-CA"/>
              </w:rPr>
              <w:noBreakHyphen/>
            </w:r>
            <w:r w:rsidRPr="00341DCF">
              <w:rPr>
                <w:sz w:val="20"/>
                <w:szCs w:val="20"/>
                <w:lang w:eastAsia="en-CA"/>
              </w:rPr>
              <w:t>air systems</w:t>
            </w:r>
          </w:p>
        </w:tc>
        <w:tc>
          <w:tcPr>
            <w:tcW w:w="810" w:type="dxa"/>
            <w:tcMar>
              <w:left w:w="85" w:type="dxa"/>
              <w:right w:w="85" w:type="dxa"/>
            </w:tcMar>
            <w:vAlign w:val="center"/>
          </w:tcPr>
          <w:p w14:paraId="6CCE9188"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9" w:type="dxa"/>
            <w:tcMar>
              <w:left w:w="85" w:type="dxa"/>
              <w:right w:w="85" w:type="dxa"/>
            </w:tcMar>
            <w:vAlign w:val="center"/>
          </w:tcPr>
          <w:p w14:paraId="4BB1F3B5" w14:textId="77777777" w:rsidR="0015062E" w:rsidRPr="00341DCF" w:rsidRDefault="0015062E" w:rsidP="00060CCC">
            <w:pPr>
              <w:suppressAutoHyphens/>
              <w:jc w:val="right"/>
              <w:rPr>
                <w:sz w:val="20"/>
                <w:szCs w:val="20"/>
              </w:rPr>
            </w:pPr>
            <w:r w:rsidRPr="00341DCF">
              <w:rPr>
                <w:sz w:val="20"/>
                <w:szCs w:val="20"/>
              </w:rPr>
              <w:t>16,767</w:t>
            </w:r>
          </w:p>
        </w:tc>
        <w:tc>
          <w:tcPr>
            <w:tcW w:w="761" w:type="dxa"/>
            <w:tcMar>
              <w:left w:w="85" w:type="dxa"/>
              <w:right w:w="85" w:type="dxa"/>
            </w:tcMar>
            <w:vAlign w:val="center"/>
          </w:tcPr>
          <w:p w14:paraId="04DF56C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0710B29D" w14:textId="77777777" w:rsidR="0015062E" w:rsidRPr="00341DCF" w:rsidRDefault="0015062E" w:rsidP="00060CCC">
            <w:pPr>
              <w:suppressAutoHyphens/>
              <w:jc w:val="right"/>
              <w:rPr>
                <w:sz w:val="20"/>
                <w:szCs w:val="20"/>
                <w:lang w:eastAsia="en-CA"/>
              </w:rPr>
            </w:pPr>
            <w:r w:rsidRPr="00341DCF">
              <w:rPr>
                <w:sz w:val="20"/>
                <w:szCs w:val="20"/>
                <w:lang w:eastAsia="en-CA"/>
              </w:rPr>
              <w:t>73,384</w:t>
            </w:r>
          </w:p>
        </w:tc>
        <w:tc>
          <w:tcPr>
            <w:tcW w:w="810" w:type="dxa"/>
            <w:tcMar>
              <w:left w:w="85" w:type="dxa"/>
              <w:right w:w="85" w:type="dxa"/>
            </w:tcMar>
            <w:vAlign w:val="center"/>
          </w:tcPr>
          <w:p w14:paraId="26A0EBDB" w14:textId="77777777" w:rsidR="0015062E" w:rsidRPr="00341DCF" w:rsidRDefault="0015062E" w:rsidP="00060CCC">
            <w:pPr>
              <w:suppressAutoHyphens/>
              <w:jc w:val="right"/>
              <w:rPr>
                <w:sz w:val="20"/>
                <w:szCs w:val="20"/>
              </w:rPr>
            </w:pPr>
            <w:r w:rsidRPr="00341DCF">
              <w:rPr>
                <w:sz w:val="20"/>
                <w:szCs w:val="20"/>
              </w:rPr>
              <w:t>117,422</w:t>
            </w:r>
          </w:p>
        </w:tc>
        <w:tc>
          <w:tcPr>
            <w:tcW w:w="764" w:type="dxa"/>
            <w:tcMar>
              <w:left w:w="85" w:type="dxa"/>
              <w:right w:w="85" w:type="dxa"/>
            </w:tcMar>
            <w:vAlign w:val="center"/>
          </w:tcPr>
          <w:p w14:paraId="0684FA9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368E3804" w14:textId="77777777" w:rsidR="0015062E" w:rsidRPr="00341DCF" w:rsidRDefault="0015062E" w:rsidP="00060CCC">
            <w:pPr>
              <w:suppressAutoHyphens/>
              <w:jc w:val="right"/>
              <w:rPr>
                <w:sz w:val="20"/>
                <w:szCs w:val="20"/>
                <w:lang w:eastAsia="en-CA"/>
              </w:rPr>
            </w:pPr>
            <w:r w:rsidRPr="00341DCF">
              <w:rPr>
                <w:sz w:val="20"/>
                <w:szCs w:val="20"/>
                <w:lang w:eastAsia="en-CA"/>
              </w:rPr>
              <w:t>207,573</w:t>
            </w:r>
          </w:p>
        </w:tc>
        <w:tc>
          <w:tcPr>
            <w:tcW w:w="771" w:type="dxa"/>
            <w:vAlign w:val="center"/>
          </w:tcPr>
          <w:p w14:paraId="0907BE09" w14:textId="77777777" w:rsidR="0015062E" w:rsidRPr="00341DCF" w:rsidRDefault="0015062E" w:rsidP="00060CCC">
            <w:pPr>
              <w:suppressAutoHyphens/>
              <w:jc w:val="center"/>
              <w:rPr>
                <w:sz w:val="20"/>
                <w:szCs w:val="20"/>
                <w:lang w:eastAsia="en-CA"/>
              </w:rPr>
            </w:pPr>
            <w:r w:rsidRPr="00341DCF">
              <w:rPr>
                <w:sz w:val="20"/>
                <w:szCs w:val="20"/>
                <w:lang w:eastAsia="en-CA"/>
              </w:rPr>
              <w:t>7.1</w:t>
            </w:r>
          </w:p>
        </w:tc>
      </w:tr>
      <w:tr w:rsidR="0015062E" w:rsidRPr="00341DCF" w14:paraId="6BF19D08" w14:textId="77777777" w:rsidTr="008F0728">
        <w:trPr>
          <w:trHeight w:val="240"/>
        </w:trPr>
        <w:tc>
          <w:tcPr>
            <w:tcW w:w="2965" w:type="dxa"/>
            <w:tcMar>
              <w:left w:w="85" w:type="dxa"/>
              <w:right w:w="85" w:type="dxa"/>
            </w:tcMar>
            <w:vAlign w:val="center"/>
          </w:tcPr>
          <w:p w14:paraId="134F531E" w14:textId="77777777" w:rsidR="0015062E" w:rsidRPr="00341DCF" w:rsidRDefault="0015062E" w:rsidP="008F0728">
            <w:pPr>
              <w:suppressAutoHyphens/>
              <w:ind w:left="-2"/>
              <w:jc w:val="left"/>
              <w:rPr>
                <w:sz w:val="20"/>
                <w:szCs w:val="20"/>
                <w:lang w:eastAsia="en-CA"/>
              </w:rPr>
            </w:pPr>
            <w:r w:rsidRPr="00341DCF">
              <w:rPr>
                <w:sz w:val="20"/>
                <w:szCs w:val="20"/>
                <w:lang w:eastAsia="en-CA"/>
              </w:rPr>
              <w:t>Chiller systems</w:t>
            </w:r>
          </w:p>
        </w:tc>
        <w:tc>
          <w:tcPr>
            <w:tcW w:w="810" w:type="dxa"/>
            <w:tcMar>
              <w:left w:w="85" w:type="dxa"/>
              <w:right w:w="85" w:type="dxa"/>
            </w:tcMar>
            <w:vAlign w:val="center"/>
          </w:tcPr>
          <w:p w14:paraId="6534582C" w14:textId="77777777" w:rsidR="0015062E" w:rsidRPr="00341DCF" w:rsidRDefault="0015062E" w:rsidP="00060CCC">
            <w:pPr>
              <w:suppressAutoHyphens/>
              <w:jc w:val="right"/>
              <w:rPr>
                <w:sz w:val="20"/>
                <w:szCs w:val="20"/>
                <w:lang w:eastAsia="en-CA"/>
              </w:rPr>
            </w:pPr>
            <w:r w:rsidRPr="00341DCF">
              <w:rPr>
                <w:sz w:val="20"/>
                <w:szCs w:val="20"/>
                <w:lang w:eastAsia="en-CA"/>
              </w:rPr>
              <w:t>358,072</w:t>
            </w:r>
          </w:p>
        </w:tc>
        <w:tc>
          <w:tcPr>
            <w:tcW w:w="769" w:type="dxa"/>
            <w:tcMar>
              <w:left w:w="85" w:type="dxa"/>
              <w:right w:w="85" w:type="dxa"/>
            </w:tcMar>
            <w:vAlign w:val="center"/>
          </w:tcPr>
          <w:p w14:paraId="24278B9E" w14:textId="77777777" w:rsidR="0015062E" w:rsidRPr="00341DCF" w:rsidRDefault="0015062E" w:rsidP="00060CCC">
            <w:pPr>
              <w:suppressAutoHyphens/>
              <w:jc w:val="center"/>
              <w:rPr>
                <w:sz w:val="20"/>
                <w:szCs w:val="20"/>
              </w:rPr>
            </w:pPr>
            <w:r w:rsidRPr="00341DCF">
              <w:rPr>
                <w:sz w:val="20"/>
                <w:szCs w:val="20"/>
              </w:rPr>
              <w:t>-</w:t>
            </w:r>
          </w:p>
        </w:tc>
        <w:tc>
          <w:tcPr>
            <w:tcW w:w="761" w:type="dxa"/>
            <w:tcMar>
              <w:left w:w="85" w:type="dxa"/>
              <w:right w:w="85" w:type="dxa"/>
            </w:tcMar>
            <w:vAlign w:val="center"/>
          </w:tcPr>
          <w:p w14:paraId="1C23FB00"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2B60F73C" w14:textId="77777777" w:rsidR="0015062E" w:rsidRPr="00341DCF" w:rsidRDefault="0015062E" w:rsidP="00060CCC">
            <w:pPr>
              <w:suppressAutoHyphens/>
              <w:jc w:val="right"/>
              <w:rPr>
                <w:sz w:val="20"/>
                <w:szCs w:val="20"/>
                <w:lang w:eastAsia="en-CA"/>
              </w:rPr>
            </w:pPr>
            <w:r w:rsidRPr="00341DCF">
              <w:rPr>
                <w:sz w:val="20"/>
                <w:szCs w:val="20"/>
                <w:lang w:eastAsia="en-CA"/>
              </w:rPr>
              <w:t>47,912</w:t>
            </w:r>
          </w:p>
        </w:tc>
        <w:tc>
          <w:tcPr>
            <w:tcW w:w="810" w:type="dxa"/>
            <w:tcMar>
              <w:left w:w="85" w:type="dxa"/>
              <w:right w:w="85" w:type="dxa"/>
            </w:tcMar>
            <w:vAlign w:val="center"/>
          </w:tcPr>
          <w:p w14:paraId="41F9702B" w14:textId="77777777" w:rsidR="0015062E" w:rsidRPr="00341DCF" w:rsidRDefault="0015062E" w:rsidP="00060CCC">
            <w:pPr>
              <w:suppressAutoHyphens/>
              <w:jc w:val="right"/>
              <w:rPr>
                <w:sz w:val="20"/>
                <w:szCs w:val="20"/>
              </w:rPr>
            </w:pPr>
            <w:r w:rsidRPr="00341DCF">
              <w:rPr>
                <w:sz w:val="20"/>
                <w:szCs w:val="20"/>
              </w:rPr>
              <w:t>154,934</w:t>
            </w:r>
          </w:p>
        </w:tc>
        <w:tc>
          <w:tcPr>
            <w:tcW w:w="764" w:type="dxa"/>
            <w:tcMar>
              <w:left w:w="85" w:type="dxa"/>
              <w:right w:w="85" w:type="dxa"/>
            </w:tcMar>
            <w:vAlign w:val="center"/>
          </w:tcPr>
          <w:p w14:paraId="19510461" w14:textId="77777777" w:rsidR="0015062E" w:rsidRPr="00341DCF" w:rsidRDefault="0015062E" w:rsidP="00060CCC">
            <w:pPr>
              <w:suppressAutoHyphens/>
              <w:jc w:val="right"/>
              <w:rPr>
                <w:sz w:val="20"/>
                <w:szCs w:val="20"/>
                <w:lang w:eastAsia="en-CA"/>
              </w:rPr>
            </w:pPr>
            <w:r w:rsidRPr="00341DCF">
              <w:rPr>
                <w:sz w:val="20"/>
                <w:szCs w:val="20"/>
                <w:lang w:eastAsia="en-CA"/>
              </w:rPr>
              <w:t>44</w:t>
            </w:r>
          </w:p>
        </w:tc>
        <w:tc>
          <w:tcPr>
            <w:tcW w:w="890" w:type="dxa"/>
            <w:tcMar>
              <w:left w:w="85" w:type="dxa"/>
              <w:right w:w="85" w:type="dxa"/>
            </w:tcMar>
            <w:vAlign w:val="center"/>
          </w:tcPr>
          <w:p w14:paraId="5421C026" w14:textId="77777777" w:rsidR="0015062E" w:rsidRPr="00341DCF" w:rsidRDefault="0015062E" w:rsidP="00060CCC">
            <w:pPr>
              <w:suppressAutoHyphens/>
              <w:jc w:val="right"/>
              <w:rPr>
                <w:sz w:val="20"/>
                <w:szCs w:val="20"/>
                <w:lang w:eastAsia="en-CA"/>
              </w:rPr>
            </w:pPr>
            <w:r w:rsidRPr="00341DCF">
              <w:rPr>
                <w:sz w:val="20"/>
                <w:szCs w:val="20"/>
                <w:lang w:eastAsia="en-CA"/>
              </w:rPr>
              <w:t>560,962</w:t>
            </w:r>
          </w:p>
        </w:tc>
        <w:tc>
          <w:tcPr>
            <w:tcW w:w="771" w:type="dxa"/>
            <w:vAlign w:val="center"/>
          </w:tcPr>
          <w:p w14:paraId="2DD55383" w14:textId="77777777" w:rsidR="0015062E" w:rsidRPr="00341DCF" w:rsidRDefault="0015062E" w:rsidP="00060CCC">
            <w:pPr>
              <w:suppressAutoHyphens/>
              <w:jc w:val="center"/>
              <w:rPr>
                <w:sz w:val="20"/>
                <w:szCs w:val="20"/>
                <w:lang w:eastAsia="en-CA"/>
              </w:rPr>
            </w:pPr>
            <w:r w:rsidRPr="00341DCF">
              <w:rPr>
                <w:sz w:val="20"/>
                <w:szCs w:val="20"/>
                <w:lang w:eastAsia="en-CA"/>
              </w:rPr>
              <w:t>19.2</w:t>
            </w:r>
          </w:p>
        </w:tc>
      </w:tr>
      <w:tr w:rsidR="0015062E" w:rsidRPr="00341DCF" w14:paraId="3D86171C" w14:textId="77777777" w:rsidTr="008F0728">
        <w:trPr>
          <w:trHeight w:val="240"/>
        </w:trPr>
        <w:tc>
          <w:tcPr>
            <w:tcW w:w="2965" w:type="dxa"/>
            <w:tcMar>
              <w:left w:w="85" w:type="dxa"/>
              <w:right w:w="85" w:type="dxa"/>
            </w:tcMar>
            <w:vAlign w:val="center"/>
          </w:tcPr>
          <w:p w14:paraId="2F2230F2" w14:textId="77777777" w:rsidR="0015062E" w:rsidRPr="00341DCF" w:rsidRDefault="0015062E" w:rsidP="008F0728">
            <w:pPr>
              <w:suppressAutoHyphens/>
              <w:ind w:left="-2"/>
              <w:jc w:val="left"/>
              <w:rPr>
                <w:sz w:val="20"/>
                <w:szCs w:val="20"/>
                <w:lang w:eastAsia="en-CA"/>
              </w:rPr>
            </w:pPr>
            <w:r w:rsidRPr="00341DCF">
              <w:rPr>
                <w:sz w:val="20"/>
                <w:szCs w:val="20"/>
                <w:lang w:eastAsia="en-CA"/>
              </w:rPr>
              <w:t>Heat pumps and heating only</w:t>
            </w:r>
          </w:p>
        </w:tc>
        <w:tc>
          <w:tcPr>
            <w:tcW w:w="810" w:type="dxa"/>
            <w:tcMar>
              <w:left w:w="85" w:type="dxa"/>
              <w:right w:w="85" w:type="dxa"/>
            </w:tcMar>
            <w:vAlign w:val="center"/>
          </w:tcPr>
          <w:p w14:paraId="4DBC8343" w14:textId="77777777" w:rsidR="0015062E" w:rsidRPr="00341DCF" w:rsidRDefault="0015062E" w:rsidP="00060CCC">
            <w:pPr>
              <w:suppressAutoHyphens/>
              <w:jc w:val="right"/>
              <w:rPr>
                <w:sz w:val="20"/>
                <w:szCs w:val="20"/>
                <w:lang w:eastAsia="en-CA"/>
              </w:rPr>
            </w:pPr>
            <w:r w:rsidRPr="00341DCF">
              <w:rPr>
                <w:sz w:val="20"/>
                <w:szCs w:val="20"/>
                <w:lang w:eastAsia="en-CA"/>
              </w:rPr>
              <w:t>111,254</w:t>
            </w:r>
          </w:p>
        </w:tc>
        <w:tc>
          <w:tcPr>
            <w:tcW w:w="769" w:type="dxa"/>
            <w:tcMar>
              <w:left w:w="85" w:type="dxa"/>
              <w:right w:w="85" w:type="dxa"/>
            </w:tcMar>
            <w:vAlign w:val="center"/>
          </w:tcPr>
          <w:p w14:paraId="540488E4" w14:textId="77777777" w:rsidR="0015062E" w:rsidRPr="00341DCF" w:rsidRDefault="0015062E" w:rsidP="00060CCC">
            <w:pPr>
              <w:suppressAutoHyphens/>
              <w:jc w:val="right"/>
              <w:rPr>
                <w:sz w:val="20"/>
                <w:szCs w:val="20"/>
              </w:rPr>
            </w:pPr>
            <w:r w:rsidRPr="00341DCF">
              <w:rPr>
                <w:sz w:val="20"/>
                <w:szCs w:val="20"/>
              </w:rPr>
              <w:t>2,160</w:t>
            </w:r>
          </w:p>
        </w:tc>
        <w:tc>
          <w:tcPr>
            <w:tcW w:w="761" w:type="dxa"/>
            <w:tcMar>
              <w:left w:w="85" w:type="dxa"/>
              <w:right w:w="85" w:type="dxa"/>
            </w:tcMar>
            <w:vAlign w:val="center"/>
          </w:tcPr>
          <w:p w14:paraId="4D046DB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3DF1EBFC" w14:textId="77777777" w:rsidR="0015062E" w:rsidRPr="00341DCF" w:rsidRDefault="0015062E" w:rsidP="00060CCC">
            <w:pPr>
              <w:suppressAutoHyphens/>
              <w:jc w:val="right"/>
              <w:rPr>
                <w:sz w:val="20"/>
                <w:szCs w:val="20"/>
                <w:lang w:eastAsia="en-CA"/>
              </w:rPr>
            </w:pPr>
            <w:r w:rsidRPr="00341DCF">
              <w:rPr>
                <w:sz w:val="20"/>
                <w:szCs w:val="20"/>
                <w:lang w:eastAsia="en-CA"/>
              </w:rPr>
              <w:t>8,479</w:t>
            </w:r>
          </w:p>
        </w:tc>
        <w:tc>
          <w:tcPr>
            <w:tcW w:w="810" w:type="dxa"/>
            <w:tcMar>
              <w:left w:w="85" w:type="dxa"/>
              <w:right w:w="85" w:type="dxa"/>
            </w:tcMar>
            <w:vAlign w:val="center"/>
          </w:tcPr>
          <w:p w14:paraId="04F6E89C" w14:textId="77777777" w:rsidR="0015062E" w:rsidRPr="00341DCF" w:rsidRDefault="0015062E" w:rsidP="00060CCC">
            <w:pPr>
              <w:suppressAutoHyphens/>
              <w:jc w:val="right"/>
              <w:rPr>
                <w:sz w:val="20"/>
                <w:szCs w:val="20"/>
              </w:rPr>
            </w:pPr>
            <w:r w:rsidRPr="00341DCF">
              <w:rPr>
                <w:sz w:val="20"/>
                <w:szCs w:val="20"/>
              </w:rPr>
              <w:t>137,044</w:t>
            </w:r>
          </w:p>
        </w:tc>
        <w:tc>
          <w:tcPr>
            <w:tcW w:w="764" w:type="dxa"/>
            <w:tcMar>
              <w:left w:w="85" w:type="dxa"/>
              <w:right w:w="85" w:type="dxa"/>
            </w:tcMar>
            <w:vAlign w:val="center"/>
          </w:tcPr>
          <w:p w14:paraId="0F4655C8"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18559A79" w14:textId="77777777" w:rsidR="0015062E" w:rsidRPr="00341DCF" w:rsidRDefault="0015062E" w:rsidP="00060CCC">
            <w:pPr>
              <w:suppressAutoHyphens/>
              <w:jc w:val="right"/>
              <w:rPr>
                <w:sz w:val="20"/>
                <w:szCs w:val="20"/>
                <w:lang w:eastAsia="en-CA"/>
              </w:rPr>
            </w:pPr>
            <w:r w:rsidRPr="00341DCF">
              <w:rPr>
                <w:sz w:val="20"/>
                <w:szCs w:val="20"/>
                <w:lang w:eastAsia="en-CA"/>
              </w:rPr>
              <w:t>258,937</w:t>
            </w:r>
          </w:p>
        </w:tc>
        <w:tc>
          <w:tcPr>
            <w:tcW w:w="771" w:type="dxa"/>
            <w:vAlign w:val="center"/>
          </w:tcPr>
          <w:p w14:paraId="2713CC01" w14:textId="77777777" w:rsidR="0015062E" w:rsidRPr="00341DCF" w:rsidRDefault="0015062E" w:rsidP="00060CCC">
            <w:pPr>
              <w:suppressAutoHyphens/>
              <w:jc w:val="center"/>
              <w:rPr>
                <w:sz w:val="20"/>
                <w:szCs w:val="20"/>
                <w:lang w:eastAsia="en-CA"/>
              </w:rPr>
            </w:pPr>
            <w:r w:rsidRPr="00341DCF">
              <w:rPr>
                <w:sz w:val="20"/>
                <w:szCs w:val="20"/>
                <w:lang w:eastAsia="en-CA"/>
              </w:rPr>
              <w:t>8.9</w:t>
            </w:r>
          </w:p>
        </w:tc>
      </w:tr>
      <w:tr w:rsidR="0015062E" w:rsidRPr="00341DCF" w14:paraId="69F2E3F3" w14:textId="77777777" w:rsidTr="008F0728">
        <w:trPr>
          <w:trHeight w:val="240"/>
        </w:trPr>
        <w:tc>
          <w:tcPr>
            <w:tcW w:w="2965" w:type="dxa"/>
            <w:tcBorders>
              <w:bottom w:val="single" w:sz="4" w:space="0" w:color="auto"/>
            </w:tcBorders>
            <w:tcMar>
              <w:left w:w="85" w:type="dxa"/>
              <w:right w:w="85" w:type="dxa"/>
            </w:tcMar>
            <w:vAlign w:val="center"/>
            <w:hideMark/>
          </w:tcPr>
          <w:p w14:paraId="5C31515B" w14:textId="77777777" w:rsidR="0015062E" w:rsidRPr="00341DCF" w:rsidRDefault="0015062E" w:rsidP="008F0728">
            <w:pPr>
              <w:suppressAutoHyphens/>
              <w:ind w:left="-2"/>
              <w:jc w:val="left"/>
              <w:rPr>
                <w:sz w:val="20"/>
                <w:szCs w:val="20"/>
                <w:lang w:eastAsia="en-CA"/>
              </w:rPr>
            </w:pPr>
            <w:r w:rsidRPr="00341DCF">
              <w:rPr>
                <w:sz w:val="20"/>
                <w:szCs w:val="20"/>
                <w:lang w:eastAsia="en-CA"/>
              </w:rPr>
              <w:t>MAC</w:t>
            </w:r>
          </w:p>
        </w:tc>
        <w:tc>
          <w:tcPr>
            <w:tcW w:w="810" w:type="dxa"/>
            <w:tcBorders>
              <w:bottom w:val="single" w:sz="4" w:space="0" w:color="auto"/>
            </w:tcBorders>
            <w:tcMar>
              <w:left w:w="85" w:type="dxa"/>
              <w:right w:w="85" w:type="dxa"/>
            </w:tcMar>
            <w:vAlign w:val="center"/>
          </w:tcPr>
          <w:p w14:paraId="6B0AF522" w14:textId="77777777" w:rsidR="0015062E" w:rsidRPr="00341DCF" w:rsidRDefault="0015062E" w:rsidP="00060CCC">
            <w:pPr>
              <w:suppressAutoHyphens/>
              <w:jc w:val="right"/>
              <w:rPr>
                <w:sz w:val="20"/>
                <w:szCs w:val="20"/>
                <w:lang w:eastAsia="en-CA"/>
              </w:rPr>
            </w:pPr>
            <w:r w:rsidRPr="00341DCF">
              <w:rPr>
                <w:sz w:val="20"/>
                <w:szCs w:val="20"/>
                <w:lang w:eastAsia="en-CA"/>
              </w:rPr>
              <w:t>167,496</w:t>
            </w:r>
          </w:p>
        </w:tc>
        <w:tc>
          <w:tcPr>
            <w:tcW w:w="769" w:type="dxa"/>
            <w:tcBorders>
              <w:bottom w:val="single" w:sz="4" w:space="0" w:color="auto"/>
            </w:tcBorders>
            <w:tcMar>
              <w:left w:w="85" w:type="dxa"/>
              <w:right w:w="85" w:type="dxa"/>
            </w:tcMar>
            <w:vAlign w:val="center"/>
          </w:tcPr>
          <w:p w14:paraId="1E6B1AD4"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Borders>
              <w:bottom w:val="single" w:sz="4" w:space="0" w:color="auto"/>
            </w:tcBorders>
            <w:tcMar>
              <w:left w:w="85" w:type="dxa"/>
              <w:right w:w="85" w:type="dxa"/>
            </w:tcMar>
            <w:vAlign w:val="center"/>
          </w:tcPr>
          <w:p w14:paraId="0DF10C10"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bottom w:val="single" w:sz="4" w:space="0" w:color="auto"/>
            </w:tcBorders>
            <w:tcMar>
              <w:left w:w="85" w:type="dxa"/>
              <w:right w:w="85" w:type="dxa"/>
            </w:tcMar>
            <w:vAlign w:val="center"/>
          </w:tcPr>
          <w:p w14:paraId="73687B81"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bottom w:val="single" w:sz="4" w:space="0" w:color="auto"/>
            </w:tcBorders>
            <w:tcMar>
              <w:left w:w="85" w:type="dxa"/>
              <w:right w:w="85" w:type="dxa"/>
            </w:tcMar>
            <w:vAlign w:val="center"/>
          </w:tcPr>
          <w:p w14:paraId="0A56FED3"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Borders>
              <w:bottom w:val="single" w:sz="4" w:space="0" w:color="auto"/>
            </w:tcBorders>
            <w:tcMar>
              <w:left w:w="85" w:type="dxa"/>
              <w:right w:w="85" w:type="dxa"/>
            </w:tcMar>
            <w:vAlign w:val="center"/>
          </w:tcPr>
          <w:p w14:paraId="467A9AF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Borders>
              <w:bottom w:val="single" w:sz="4" w:space="0" w:color="auto"/>
            </w:tcBorders>
            <w:tcMar>
              <w:left w:w="85" w:type="dxa"/>
              <w:right w:w="85" w:type="dxa"/>
            </w:tcMar>
            <w:vAlign w:val="center"/>
          </w:tcPr>
          <w:p w14:paraId="689836BE" w14:textId="77777777" w:rsidR="0015062E" w:rsidRPr="00341DCF" w:rsidRDefault="0015062E" w:rsidP="00060CCC">
            <w:pPr>
              <w:suppressAutoHyphens/>
              <w:jc w:val="right"/>
              <w:rPr>
                <w:sz w:val="20"/>
                <w:szCs w:val="20"/>
                <w:lang w:eastAsia="en-CA"/>
              </w:rPr>
            </w:pPr>
            <w:r w:rsidRPr="00341DCF">
              <w:rPr>
                <w:sz w:val="20"/>
                <w:szCs w:val="20"/>
                <w:lang w:eastAsia="en-CA"/>
              </w:rPr>
              <w:t>167,496</w:t>
            </w:r>
          </w:p>
        </w:tc>
        <w:tc>
          <w:tcPr>
            <w:tcW w:w="771" w:type="dxa"/>
            <w:vAlign w:val="center"/>
          </w:tcPr>
          <w:p w14:paraId="327913A1" w14:textId="77777777" w:rsidR="0015062E" w:rsidRPr="00341DCF" w:rsidRDefault="0015062E" w:rsidP="00060CCC">
            <w:pPr>
              <w:suppressAutoHyphens/>
              <w:jc w:val="center"/>
              <w:rPr>
                <w:sz w:val="20"/>
                <w:szCs w:val="20"/>
                <w:lang w:eastAsia="en-CA"/>
              </w:rPr>
            </w:pPr>
            <w:r w:rsidRPr="00341DCF">
              <w:rPr>
                <w:sz w:val="20"/>
                <w:szCs w:val="20"/>
                <w:lang w:eastAsia="en-CA"/>
              </w:rPr>
              <w:t>5.7</w:t>
            </w:r>
          </w:p>
        </w:tc>
      </w:tr>
      <w:tr w:rsidR="0015062E" w:rsidRPr="00341DCF" w14:paraId="2B2EF600" w14:textId="77777777" w:rsidTr="00060CCC">
        <w:trPr>
          <w:trHeight w:val="299"/>
        </w:trPr>
        <w:tc>
          <w:tcPr>
            <w:tcW w:w="9350" w:type="dxa"/>
            <w:gridSpan w:val="9"/>
            <w:tcBorders>
              <w:top w:val="single" w:sz="4" w:space="0" w:color="auto"/>
              <w:left w:val="single" w:sz="4" w:space="0" w:color="auto"/>
              <w:bottom w:val="single" w:sz="4" w:space="0" w:color="auto"/>
            </w:tcBorders>
            <w:tcMar>
              <w:left w:w="85" w:type="dxa"/>
              <w:right w:w="85" w:type="dxa"/>
            </w:tcMar>
            <w:vAlign w:val="center"/>
          </w:tcPr>
          <w:p w14:paraId="261FC0AA" w14:textId="77777777" w:rsidR="0015062E" w:rsidRPr="00341DCF" w:rsidRDefault="0015062E" w:rsidP="00060CCC">
            <w:pPr>
              <w:keepNext/>
              <w:suppressAutoHyphens/>
              <w:jc w:val="center"/>
              <w:rPr>
                <w:sz w:val="20"/>
                <w:szCs w:val="20"/>
                <w:lang w:eastAsia="en-CA"/>
              </w:rPr>
            </w:pPr>
            <w:r w:rsidRPr="00341DCF">
              <w:rPr>
                <w:b/>
                <w:sz w:val="20"/>
                <w:szCs w:val="20"/>
                <w:lang w:eastAsia="en-CA"/>
              </w:rPr>
              <w:t>Other uses</w:t>
            </w:r>
          </w:p>
        </w:tc>
      </w:tr>
      <w:tr w:rsidR="0015062E" w:rsidRPr="00341DCF" w14:paraId="4341DA31" w14:textId="77777777" w:rsidTr="008F0728">
        <w:trPr>
          <w:trHeight w:val="240"/>
        </w:trPr>
        <w:tc>
          <w:tcPr>
            <w:tcW w:w="2965" w:type="dxa"/>
            <w:tcBorders>
              <w:top w:val="single" w:sz="4" w:space="0" w:color="auto"/>
            </w:tcBorders>
            <w:tcMar>
              <w:left w:w="85" w:type="dxa"/>
              <w:right w:w="85" w:type="dxa"/>
            </w:tcMar>
            <w:vAlign w:val="center"/>
          </w:tcPr>
          <w:p w14:paraId="43A03956" w14:textId="77777777" w:rsidR="0015062E" w:rsidRPr="00341DCF" w:rsidRDefault="0015062E" w:rsidP="00610288">
            <w:pPr>
              <w:keepNext/>
              <w:suppressAutoHyphens/>
              <w:jc w:val="left"/>
              <w:rPr>
                <w:sz w:val="20"/>
                <w:szCs w:val="20"/>
                <w:lang w:eastAsia="en-CA"/>
              </w:rPr>
            </w:pPr>
            <w:r w:rsidRPr="00341DCF">
              <w:rPr>
                <w:sz w:val="20"/>
                <w:szCs w:val="20"/>
                <w:lang w:eastAsia="en-CA"/>
              </w:rPr>
              <w:t>Firefighting</w:t>
            </w:r>
          </w:p>
        </w:tc>
        <w:tc>
          <w:tcPr>
            <w:tcW w:w="810" w:type="dxa"/>
            <w:tcBorders>
              <w:top w:val="single" w:sz="4" w:space="0" w:color="auto"/>
            </w:tcBorders>
            <w:tcMar>
              <w:left w:w="85" w:type="dxa"/>
              <w:right w:w="85" w:type="dxa"/>
            </w:tcMar>
            <w:vAlign w:val="center"/>
          </w:tcPr>
          <w:p w14:paraId="74C48230" w14:textId="77777777" w:rsidR="0015062E" w:rsidRPr="00341DCF" w:rsidRDefault="0015062E" w:rsidP="00060CCC">
            <w:pPr>
              <w:keepNext/>
              <w:suppressAutoHyphens/>
              <w:jc w:val="center"/>
              <w:rPr>
                <w:sz w:val="20"/>
                <w:szCs w:val="20"/>
                <w:lang w:eastAsia="en-CA"/>
              </w:rPr>
            </w:pPr>
            <w:r w:rsidRPr="00341DCF">
              <w:rPr>
                <w:sz w:val="20"/>
                <w:szCs w:val="20"/>
                <w:lang w:eastAsia="en-CA"/>
              </w:rPr>
              <w:t>-</w:t>
            </w:r>
          </w:p>
        </w:tc>
        <w:tc>
          <w:tcPr>
            <w:tcW w:w="769" w:type="dxa"/>
            <w:tcBorders>
              <w:top w:val="single" w:sz="4" w:space="0" w:color="auto"/>
            </w:tcBorders>
            <w:tcMar>
              <w:left w:w="85" w:type="dxa"/>
              <w:right w:w="85" w:type="dxa"/>
            </w:tcMar>
            <w:vAlign w:val="center"/>
          </w:tcPr>
          <w:p w14:paraId="31C3657F"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Borders>
              <w:top w:val="single" w:sz="4" w:space="0" w:color="auto"/>
            </w:tcBorders>
            <w:tcMar>
              <w:left w:w="85" w:type="dxa"/>
              <w:right w:w="85" w:type="dxa"/>
            </w:tcMar>
            <w:vAlign w:val="center"/>
          </w:tcPr>
          <w:p w14:paraId="30198EEE"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top w:val="single" w:sz="4" w:space="0" w:color="auto"/>
            </w:tcBorders>
            <w:tcMar>
              <w:left w:w="85" w:type="dxa"/>
              <w:right w:w="85" w:type="dxa"/>
            </w:tcMar>
            <w:vAlign w:val="center"/>
          </w:tcPr>
          <w:p w14:paraId="5F8D1979"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top w:val="single" w:sz="4" w:space="0" w:color="auto"/>
            </w:tcBorders>
            <w:tcMar>
              <w:left w:w="85" w:type="dxa"/>
              <w:right w:w="85" w:type="dxa"/>
            </w:tcMar>
            <w:vAlign w:val="center"/>
          </w:tcPr>
          <w:p w14:paraId="43172F11"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Borders>
              <w:top w:val="single" w:sz="4" w:space="0" w:color="auto"/>
            </w:tcBorders>
            <w:tcMar>
              <w:left w:w="85" w:type="dxa"/>
              <w:right w:w="85" w:type="dxa"/>
            </w:tcMar>
            <w:vAlign w:val="center"/>
          </w:tcPr>
          <w:p w14:paraId="6B757F88" w14:textId="77777777" w:rsidR="0015062E" w:rsidRPr="00341DCF" w:rsidRDefault="0015062E" w:rsidP="00060CCC">
            <w:pPr>
              <w:suppressAutoHyphens/>
              <w:jc w:val="right"/>
              <w:rPr>
                <w:sz w:val="20"/>
                <w:szCs w:val="20"/>
                <w:lang w:eastAsia="en-CA"/>
              </w:rPr>
            </w:pPr>
            <w:r w:rsidRPr="00341DCF">
              <w:rPr>
                <w:sz w:val="20"/>
                <w:szCs w:val="20"/>
                <w:lang w:eastAsia="en-CA"/>
              </w:rPr>
              <w:t>4,154</w:t>
            </w:r>
          </w:p>
        </w:tc>
        <w:tc>
          <w:tcPr>
            <w:tcW w:w="890" w:type="dxa"/>
            <w:tcBorders>
              <w:top w:val="single" w:sz="4" w:space="0" w:color="auto"/>
            </w:tcBorders>
            <w:tcMar>
              <w:left w:w="85" w:type="dxa"/>
              <w:right w:w="85" w:type="dxa"/>
            </w:tcMar>
            <w:vAlign w:val="center"/>
          </w:tcPr>
          <w:p w14:paraId="15AA74E0" w14:textId="77777777" w:rsidR="0015062E" w:rsidRPr="00341DCF" w:rsidRDefault="0015062E" w:rsidP="00060CCC">
            <w:pPr>
              <w:suppressAutoHyphens/>
              <w:jc w:val="right"/>
              <w:rPr>
                <w:sz w:val="20"/>
                <w:szCs w:val="20"/>
                <w:lang w:eastAsia="en-CA"/>
              </w:rPr>
            </w:pPr>
            <w:r w:rsidRPr="00341DCF">
              <w:rPr>
                <w:sz w:val="20"/>
                <w:szCs w:val="20"/>
                <w:lang w:eastAsia="en-CA"/>
              </w:rPr>
              <w:t>4,154</w:t>
            </w:r>
          </w:p>
        </w:tc>
        <w:tc>
          <w:tcPr>
            <w:tcW w:w="771" w:type="dxa"/>
            <w:vAlign w:val="center"/>
          </w:tcPr>
          <w:p w14:paraId="47528194" w14:textId="77777777" w:rsidR="0015062E" w:rsidRPr="00341DCF" w:rsidRDefault="0015062E" w:rsidP="00060CCC">
            <w:pPr>
              <w:suppressAutoHyphens/>
              <w:jc w:val="center"/>
              <w:rPr>
                <w:sz w:val="20"/>
                <w:szCs w:val="20"/>
                <w:lang w:eastAsia="en-CA"/>
              </w:rPr>
            </w:pPr>
            <w:r w:rsidRPr="00341DCF">
              <w:rPr>
                <w:sz w:val="20"/>
                <w:szCs w:val="20"/>
                <w:lang w:eastAsia="en-CA"/>
              </w:rPr>
              <w:t>0.1</w:t>
            </w:r>
          </w:p>
        </w:tc>
      </w:tr>
      <w:tr w:rsidR="0015062E" w:rsidRPr="00341DCF" w14:paraId="45ACD8D1" w14:textId="77777777" w:rsidTr="008F0728">
        <w:trPr>
          <w:trHeight w:val="299"/>
        </w:trPr>
        <w:tc>
          <w:tcPr>
            <w:tcW w:w="2965" w:type="dxa"/>
            <w:tcMar>
              <w:left w:w="85" w:type="dxa"/>
              <w:right w:w="85" w:type="dxa"/>
            </w:tcMar>
            <w:vAlign w:val="center"/>
          </w:tcPr>
          <w:p w14:paraId="505C51F5" w14:textId="77777777" w:rsidR="0015062E" w:rsidRPr="00341DCF" w:rsidRDefault="0015062E" w:rsidP="00610288">
            <w:pPr>
              <w:keepNext/>
              <w:suppressAutoHyphens/>
              <w:jc w:val="left"/>
              <w:rPr>
                <w:b/>
                <w:sz w:val="20"/>
                <w:szCs w:val="20"/>
                <w:lang w:eastAsia="en-CA"/>
              </w:rPr>
            </w:pPr>
            <w:r w:rsidRPr="00341DCF">
              <w:rPr>
                <w:b/>
                <w:sz w:val="20"/>
                <w:szCs w:val="20"/>
                <w:lang w:eastAsia="en-CA"/>
              </w:rPr>
              <w:t>Total</w:t>
            </w:r>
          </w:p>
        </w:tc>
        <w:tc>
          <w:tcPr>
            <w:tcW w:w="810" w:type="dxa"/>
            <w:tcMar>
              <w:left w:w="85" w:type="dxa"/>
              <w:right w:w="85" w:type="dxa"/>
            </w:tcMar>
            <w:vAlign w:val="center"/>
          </w:tcPr>
          <w:p w14:paraId="00C0FAC6" w14:textId="77777777" w:rsidR="0015062E" w:rsidRPr="00341DCF" w:rsidRDefault="0015062E" w:rsidP="00060CCC">
            <w:pPr>
              <w:keepNext/>
              <w:suppressAutoHyphens/>
              <w:jc w:val="right"/>
              <w:rPr>
                <w:b/>
                <w:sz w:val="20"/>
                <w:szCs w:val="20"/>
                <w:lang w:eastAsia="en-CA"/>
              </w:rPr>
            </w:pPr>
            <w:r w:rsidRPr="00341DCF">
              <w:rPr>
                <w:b/>
                <w:sz w:val="20"/>
                <w:szCs w:val="20"/>
                <w:lang w:eastAsia="en-CA"/>
              </w:rPr>
              <w:t>1,360,574</w:t>
            </w:r>
          </w:p>
        </w:tc>
        <w:tc>
          <w:tcPr>
            <w:tcW w:w="769" w:type="dxa"/>
            <w:tcMar>
              <w:left w:w="85" w:type="dxa"/>
              <w:right w:w="85" w:type="dxa"/>
            </w:tcMar>
            <w:vAlign w:val="center"/>
          </w:tcPr>
          <w:p w14:paraId="06613E72" w14:textId="77777777" w:rsidR="0015062E" w:rsidRPr="00341DCF" w:rsidRDefault="0015062E" w:rsidP="00060CCC">
            <w:pPr>
              <w:suppressAutoHyphens/>
              <w:jc w:val="right"/>
              <w:rPr>
                <w:b/>
                <w:sz w:val="20"/>
                <w:szCs w:val="20"/>
                <w:lang w:eastAsia="en-CA"/>
              </w:rPr>
            </w:pPr>
            <w:r w:rsidRPr="00341DCF">
              <w:rPr>
                <w:b/>
                <w:sz w:val="20"/>
                <w:szCs w:val="20"/>
                <w:lang w:eastAsia="en-CA"/>
              </w:rPr>
              <w:t>54,081</w:t>
            </w:r>
          </w:p>
        </w:tc>
        <w:tc>
          <w:tcPr>
            <w:tcW w:w="761" w:type="dxa"/>
            <w:tcMar>
              <w:left w:w="85" w:type="dxa"/>
              <w:right w:w="85" w:type="dxa"/>
            </w:tcMar>
            <w:vAlign w:val="center"/>
          </w:tcPr>
          <w:p w14:paraId="5BA55DF3" w14:textId="77777777" w:rsidR="0015062E" w:rsidRPr="00341DCF" w:rsidRDefault="0015062E" w:rsidP="00060CCC">
            <w:pPr>
              <w:suppressAutoHyphens/>
              <w:jc w:val="right"/>
              <w:rPr>
                <w:b/>
                <w:sz w:val="20"/>
                <w:szCs w:val="20"/>
                <w:lang w:eastAsia="en-CA"/>
              </w:rPr>
            </w:pPr>
            <w:r w:rsidRPr="00341DCF">
              <w:rPr>
                <w:b/>
                <w:sz w:val="20"/>
                <w:szCs w:val="20"/>
                <w:lang w:eastAsia="en-CA"/>
              </w:rPr>
              <w:t>776,947</w:t>
            </w:r>
          </w:p>
        </w:tc>
        <w:tc>
          <w:tcPr>
            <w:tcW w:w="810" w:type="dxa"/>
            <w:tcMar>
              <w:left w:w="85" w:type="dxa"/>
              <w:right w:w="85" w:type="dxa"/>
            </w:tcMar>
            <w:vAlign w:val="center"/>
          </w:tcPr>
          <w:p w14:paraId="72122400" w14:textId="77777777" w:rsidR="0015062E" w:rsidRPr="00341DCF" w:rsidRDefault="0015062E" w:rsidP="00060CCC">
            <w:pPr>
              <w:suppressAutoHyphens/>
              <w:jc w:val="right"/>
              <w:rPr>
                <w:b/>
                <w:sz w:val="20"/>
                <w:szCs w:val="20"/>
                <w:lang w:eastAsia="en-CA"/>
              </w:rPr>
            </w:pPr>
            <w:r w:rsidRPr="00341DCF">
              <w:rPr>
                <w:b/>
                <w:sz w:val="20"/>
                <w:szCs w:val="20"/>
                <w:lang w:eastAsia="en-CA"/>
              </w:rPr>
              <w:t>170,751</w:t>
            </w:r>
          </w:p>
        </w:tc>
        <w:tc>
          <w:tcPr>
            <w:tcW w:w="810" w:type="dxa"/>
            <w:tcMar>
              <w:left w:w="85" w:type="dxa"/>
              <w:right w:w="85" w:type="dxa"/>
            </w:tcMar>
            <w:vAlign w:val="center"/>
          </w:tcPr>
          <w:p w14:paraId="3CFC0418" w14:textId="77777777" w:rsidR="0015062E" w:rsidRPr="00341DCF" w:rsidRDefault="0015062E" w:rsidP="00060CCC">
            <w:pPr>
              <w:suppressAutoHyphens/>
              <w:jc w:val="right"/>
              <w:rPr>
                <w:b/>
                <w:sz w:val="20"/>
                <w:szCs w:val="20"/>
                <w:lang w:eastAsia="en-CA"/>
              </w:rPr>
            </w:pPr>
            <w:r w:rsidRPr="00341DCF">
              <w:rPr>
                <w:b/>
                <w:sz w:val="20"/>
                <w:szCs w:val="20"/>
                <w:lang w:eastAsia="en-CA"/>
              </w:rPr>
              <w:t>520,289</w:t>
            </w:r>
          </w:p>
        </w:tc>
        <w:tc>
          <w:tcPr>
            <w:tcW w:w="764" w:type="dxa"/>
            <w:tcMar>
              <w:left w:w="85" w:type="dxa"/>
              <w:right w:w="85" w:type="dxa"/>
            </w:tcMar>
            <w:vAlign w:val="center"/>
          </w:tcPr>
          <w:p w14:paraId="2B35DC5E" w14:textId="77777777" w:rsidR="0015062E" w:rsidRPr="00341DCF" w:rsidRDefault="0015062E" w:rsidP="00060CCC">
            <w:pPr>
              <w:suppressAutoHyphens/>
              <w:jc w:val="right"/>
              <w:rPr>
                <w:b/>
                <w:sz w:val="20"/>
                <w:szCs w:val="20"/>
                <w:lang w:eastAsia="en-CA"/>
              </w:rPr>
            </w:pPr>
            <w:r w:rsidRPr="00341DCF">
              <w:rPr>
                <w:b/>
                <w:sz w:val="20"/>
                <w:szCs w:val="20"/>
                <w:lang w:eastAsia="en-CA"/>
              </w:rPr>
              <w:t>35,624</w:t>
            </w:r>
          </w:p>
        </w:tc>
        <w:tc>
          <w:tcPr>
            <w:tcW w:w="890" w:type="dxa"/>
            <w:tcMar>
              <w:left w:w="85" w:type="dxa"/>
              <w:right w:w="85" w:type="dxa"/>
            </w:tcMar>
            <w:vAlign w:val="center"/>
          </w:tcPr>
          <w:p w14:paraId="4C53DF35" w14:textId="77777777" w:rsidR="0015062E" w:rsidRPr="00341DCF" w:rsidRDefault="0015062E" w:rsidP="00060CCC">
            <w:pPr>
              <w:suppressAutoHyphens/>
              <w:jc w:val="right"/>
              <w:rPr>
                <w:b/>
                <w:sz w:val="20"/>
                <w:szCs w:val="20"/>
                <w:lang w:eastAsia="en-CA"/>
              </w:rPr>
            </w:pPr>
            <w:r w:rsidRPr="00341DCF">
              <w:rPr>
                <w:b/>
                <w:sz w:val="20"/>
                <w:szCs w:val="20"/>
                <w:lang w:eastAsia="en-CA"/>
              </w:rPr>
              <w:t>2,918,265</w:t>
            </w:r>
          </w:p>
        </w:tc>
        <w:tc>
          <w:tcPr>
            <w:tcW w:w="771" w:type="dxa"/>
            <w:vAlign w:val="center"/>
          </w:tcPr>
          <w:p w14:paraId="48A6E505" w14:textId="77777777" w:rsidR="0015062E" w:rsidRPr="00341DCF" w:rsidRDefault="0015062E" w:rsidP="00060CCC">
            <w:pPr>
              <w:suppressAutoHyphens/>
              <w:jc w:val="center"/>
              <w:rPr>
                <w:b/>
                <w:sz w:val="20"/>
                <w:szCs w:val="20"/>
              </w:rPr>
            </w:pPr>
            <w:r w:rsidRPr="00341DCF">
              <w:rPr>
                <w:b/>
                <w:sz w:val="20"/>
                <w:szCs w:val="20"/>
              </w:rPr>
              <w:t>100</w:t>
            </w:r>
          </w:p>
        </w:tc>
      </w:tr>
    </w:tbl>
    <w:p w14:paraId="1306A843" w14:textId="77777777" w:rsidR="0015062E" w:rsidRPr="00341DCF" w:rsidRDefault="0015062E" w:rsidP="0015062E">
      <w:pPr>
        <w:spacing w:after="240"/>
        <w:rPr>
          <w:sz w:val="18"/>
          <w:szCs w:val="18"/>
        </w:rPr>
      </w:pPr>
      <w:r w:rsidRPr="00341DCF">
        <w:rPr>
          <w:sz w:val="18"/>
          <w:szCs w:val="18"/>
        </w:rPr>
        <w:t>*HFC-227ea (firefighting), R-449A, R-454B and R-455A (commercial refrigeration), R-507A (industrial refrigeration), and R</w:t>
      </w:r>
      <w:r w:rsidRPr="00341DCF">
        <w:rPr>
          <w:sz w:val="18"/>
          <w:szCs w:val="18"/>
        </w:rPr>
        <w:noBreakHyphen/>
        <w:t>513A (chiller systems)</w:t>
      </w:r>
    </w:p>
    <w:p w14:paraId="3E7AAD5A" w14:textId="77777777" w:rsidR="0015062E" w:rsidRPr="00341DCF" w:rsidRDefault="0015062E" w:rsidP="0015062E">
      <w:pPr>
        <w:pStyle w:val="Heading1"/>
        <w:keepNext/>
        <w:numPr>
          <w:ilvl w:val="0"/>
          <w:numId w:val="0"/>
        </w:numPr>
        <w:spacing w:before="240"/>
        <w:rPr>
          <w:i/>
        </w:rPr>
      </w:pPr>
      <w:r w:rsidRPr="00341DCF">
        <w:rPr>
          <w:i/>
        </w:rPr>
        <w:t>Refrigeration and air-conditioning servicing sector</w:t>
      </w:r>
    </w:p>
    <w:p w14:paraId="03593BD4" w14:textId="3143B6A2" w:rsidR="0015062E" w:rsidRPr="00341DCF" w:rsidRDefault="0015062E" w:rsidP="0015062E">
      <w:pPr>
        <w:pStyle w:val="Heading1"/>
      </w:pPr>
      <w:r w:rsidRPr="00341DCF">
        <w:t>There are around 400 registered RAC servicing workshops consuming HFCs in Serbia, as well as an estimated 500 informal workshops. Out of approximately 4,500 technicians operating in the country, 2,200 are certified; about 7 per cent of them are women. The certification process of RAC and mobile air</w:t>
      </w:r>
      <w:r w:rsidRPr="00341DCF">
        <w:noBreakHyphen/>
        <w:t>conditioning (MAC) technicians is officially established and regulated.</w:t>
      </w:r>
      <w:r w:rsidRPr="00341DCF">
        <w:rPr>
          <w:rStyle w:val="FootnoteReference"/>
        </w:rPr>
        <w:footnoteReference w:id="6"/>
      </w:r>
      <w:r w:rsidRPr="00341DCF">
        <w:t xml:space="preserve"> Training and certification focus on good servicing practices and containment of HCFCs and HFCs, excluding alternatives </w:t>
      </w:r>
      <w:r w:rsidR="00D631CB" w:rsidRPr="00341DCF">
        <w:t>with low global</w:t>
      </w:r>
      <w:r w:rsidR="00D631CB" w:rsidRPr="00341DCF">
        <w:noBreakHyphen/>
        <w:t xml:space="preserve">warming potential (GWP), </w:t>
      </w:r>
      <w:r w:rsidRPr="00341DCF">
        <w:t>such as hydrocarbons (HCs), ammonia (</w:t>
      </w:r>
      <w:r w:rsidR="003115E7" w:rsidRPr="00341DCF">
        <w:t>NH</w:t>
      </w:r>
      <w:r w:rsidR="003115E7" w:rsidRPr="00341DCF">
        <w:rPr>
          <w:vertAlign w:val="subscript"/>
        </w:rPr>
        <w:t>3</w:t>
      </w:r>
      <w:r w:rsidRPr="00341DCF">
        <w:t>) or carbon dioxide (</w:t>
      </w:r>
      <w:r w:rsidR="006A4B61" w:rsidRPr="00341DCF">
        <w:t>CO</w:t>
      </w:r>
      <w:r w:rsidR="006A4B61" w:rsidRPr="00341DCF">
        <w:rPr>
          <w:vertAlign w:val="subscript"/>
        </w:rPr>
        <w:t>2</w:t>
      </w:r>
      <w:r w:rsidRPr="00341DCF">
        <w:t>). There are two certification categories: (A)</w:t>
      </w:r>
      <w:r w:rsidR="006A4B61" w:rsidRPr="00341DCF">
        <w:t> </w:t>
      </w:r>
      <w:r w:rsidRPr="00341DCF">
        <w:t>covering stationary RAC and heat pump equipment, and (B) for MAC equipment.</w:t>
      </w:r>
    </w:p>
    <w:p w14:paraId="1158D73C" w14:textId="66C87D50" w:rsidR="0015062E" w:rsidRPr="00341DCF" w:rsidRDefault="0015062E" w:rsidP="0015062E">
      <w:pPr>
        <w:pStyle w:val="Heading1"/>
        <w:rPr>
          <w:lang w:val="en-GB"/>
        </w:rPr>
      </w:pPr>
      <w:r w:rsidRPr="00341DCF">
        <w:t>F</w:t>
      </w:r>
      <w:r w:rsidRPr="00341DCF">
        <w:rPr>
          <w:lang w:val="en-GB"/>
        </w:rPr>
        <w:t>our public technical and vocational schools, equipped with demonstration units and tools under the HPMP, and f</w:t>
      </w:r>
      <w:r w:rsidRPr="00341DCF">
        <w:t xml:space="preserve">our private training </w:t>
      </w:r>
      <w:r w:rsidR="00001A73" w:rsidRPr="00341DCF">
        <w:t>centre</w:t>
      </w:r>
      <w:r w:rsidRPr="00341DCF">
        <w:t xml:space="preserve">s are dedicated to the </w:t>
      </w:r>
      <w:r w:rsidRPr="00341DCF">
        <w:rPr>
          <w:lang w:val="en-GB"/>
        </w:rPr>
        <w:t>training and certification of RAC technicians across Serbia.</w:t>
      </w:r>
      <w:r w:rsidRPr="00341DCF">
        <w:t xml:space="preserve"> T</w:t>
      </w:r>
      <w:r w:rsidRPr="00341DCF">
        <w:rPr>
          <w:lang w:val="en-GB"/>
        </w:rPr>
        <w:t>wo additional public schools, including the Faculty of Mechanical Engineering in Belgrade, and one private enterprise are in the process of obtaining ministerial approval to also become training centres.</w:t>
      </w:r>
    </w:p>
    <w:p w14:paraId="1845DA83" w14:textId="77777777" w:rsidR="0015062E" w:rsidRPr="00341DCF" w:rsidRDefault="0015062E" w:rsidP="00B86B9A">
      <w:pPr>
        <w:keepNext/>
        <w:spacing w:before="240" w:after="240"/>
      </w:pPr>
      <w:r w:rsidRPr="00341DCF">
        <w:rPr>
          <w:i/>
          <w:u w:val="single"/>
        </w:rPr>
        <w:t>Domestic, commercial, industrial and transport refrigeration servicing</w:t>
      </w:r>
    </w:p>
    <w:p w14:paraId="4ADC9287" w14:textId="05B04A28" w:rsidR="0015062E" w:rsidRPr="00341DCF" w:rsidRDefault="0015062E" w:rsidP="00B86B9A">
      <w:pPr>
        <w:pStyle w:val="Heading1"/>
      </w:pPr>
      <w:r w:rsidRPr="00341DCF">
        <w:t>The domestic refrigeration subsector is among the least intensive users of HFCs for servicing needs, with an estimated 22 per cent of the domestic refrigerators and freezers installed in the country charged with HFC-134a, and the rest based on R-600a, including all new refrigerators and freezers imported and manufactured over the 2020–2022 period.</w:t>
      </w:r>
      <w:r w:rsidR="00D71160" w:rsidRPr="00341DCF">
        <w:t xml:space="preserve"> Domestic refrigerators are produced by one local enterprise, </w:t>
      </w:r>
      <w:proofErr w:type="spellStart"/>
      <w:r w:rsidR="00D71160" w:rsidRPr="00341DCF">
        <w:t>Gorenje</w:t>
      </w:r>
      <w:proofErr w:type="spellEnd"/>
      <w:r w:rsidR="00D71160" w:rsidRPr="00341DCF">
        <w:t xml:space="preserve">. All new refrigerators and freezers, both imported and manufactured in 2020–2022, were charged </w:t>
      </w:r>
      <w:r w:rsidR="00D71160" w:rsidRPr="00341DCF">
        <w:lastRenderedPageBreak/>
        <w:t>with HC-600a. An estimated 22 per cent of all domestic refrigerators and freezers are charged with HFC</w:t>
      </w:r>
      <w:r w:rsidR="0002060A" w:rsidRPr="00341DCF">
        <w:noBreakHyphen/>
      </w:r>
      <w:r w:rsidR="00D71160" w:rsidRPr="00341DCF">
        <w:t>134a, with the remaining equipment consuming HC-600a.</w:t>
      </w:r>
    </w:p>
    <w:p w14:paraId="0AEE3510" w14:textId="77777777" w:rsidR="0015062E" w:rsidRPr="00341DCF" w:rsidRDefault="0015062E" w:rsidP="00585594">
      <w:pPr>
        <w:pStyle w:val="Heading1"/>
        <w:spacing w:after="0"/>
      </w:pPr>
      <w:r w:rsidRPr="00341DCF">
        <w:t>The commercial refrigeration subsector is the third largest user of HFCs in terms of CO</w:t>
      </w:r>
      <w:r w:rsidRPr="00341DCF">
        <w:rPr>
          <w:vertAlign w:val="subscript"/>
        </w:rPr>
        <w:t>2</w:t>
      </w:r>
      <w:r w:rsidRPr="00341DCF">
        <w:noBreakHyphen/>
        <w:t>eq tonnes, even though its park of equipment is not the largest. This is due to the commercial equipment’s higher average refrigerant charge (up to 7.5 kg for condensing units and 35 kg for large central systems) and leakage rates (up to 12 per cent), as well as the need for the initial charge of customized, locally assembled units operating with R-404A, R</w:t>
      </w:r>
      <w:r w:rsidRPr="00341DCF">
        <w:noBreakHyphen/>
        <w:t>449A and HFC-134a. The highest refrigerant use within the subsector is for condensing, due to the high share of equipment based on R-404A, which has a high GWP (3,922). The existing park of equipment charged with HCFC</w:t>
      </w:r>
      <w:r w:rsidRPr="00341DCF">
        <w:noBreakHyphen/>
        <w:t>22 has consistently decreased over the recent years.</w:t>
      </w:r>
    </w:p>
    <w:p w14:paraId="6F766F7E" w14:textId="77777777" w:rsidR="0015062E" w:rsidRPr="00341DCF" w:rsidRDefault="0015062E" w:rsidP="00585594">
      <w:pPr>
        <w:pStyle w:val="Heading1"/>
        <w:spacing w:before="240"/>
        <w:rPr>
          <w:lang w:val="en-GB" w:eastAsia="en-CA"/>
        </w:rPr>
      </w:pPr>
      <w:r w:rsidRPr="00341DCF">
        <w:t>I</w:t>
      </w:r>
      <w:proofErr w:type="spellStart"/>
      <w:r w:rsidRPr="00341DCF">
        <w:rPr>
          <w:lang w:val="en-GB"/>
        </w:rPr>
        <w:t>ndustrial</w:t>
      </w:r>
      <w:proofErr w:type="spellEnd"/>
      <w:r w:rsidRPr="00341DCF">
        <w:rPr>
          <w:lang w:val="en-GB"/>
        </w:rPr>
        <w:t xml:space="preserve"> refrigeration servicing is the largest user of HFCs in terms of CO</w:t>
      </w:r>
      <w:r w:rsidRPr="00341DCF">
        <w:rPr>
          <w:vertAlign w:val="subscript"/>
          <w:lang w:val="en-GB"/>
        </w:rPr>
        <w:t>2</w:t>
      </w:r>
      <w:r w:rsidRPr="00341DCF">
        <w:rPr>
          <w:lang w:val="en-GB"/>
        </w:rPr>
        <w:noBreakHyphen/>
        <w:t xml:space="preserve">eq tonnes among all subsectors, even though its park of equipment is not the highest. This is due to the higher average refrigerant charge of industrial refrigeration equipment (up to 80 kg for small and medium-sized systems) and leakage rates (up to 8 per cent), as well the needs for the initial charge of customized, locally assembled units </w:t>
      </w:r>
      <w:r w:rsidRPr="00341DCF">
        <w:rPr>
          <w:lang w:val="en-GB" w:eastAsia="en-CA"/>
        </w:rPr>
        <w:t>operating with R-404A, R</w:t>
      </w:r>
      <w:r w:rsidRPr="00341DCF">
        <w:rPr>
          <w:lang w:val="en-GB" w:eastAsia="en-CA"/>
        </w:rPr>
        <w:noBreakHyphen/>
        <w:t>507A and HFC-134a</w:t>
      </w:r>
      <w:r w:rsidRPr="00341DCF">
        <w:rPr>
          <w:lang w:val="en-GB"/>
        </w:rPr>
        <w:t>.</w:t>
      </w:r>
      <w:r w:rsidRPr="00341DCF">
        <w:t xml:space="preserve"> </w:t>
      </w:r>
      <w:r w:rsidRPr="00341DCF">
        <w:rPr>
          <w:lang w:val="en-GB"/>
        </w:rPr>
        <w:t>The largest use within the subsector is for small and medium</w:t>
      </w:r>
      <w:r w:rsidRPr="00341DCF">
        <w:rPr>
          <w:lang w:val="en-GB"/>
        </w:rPr>
        <w:noBreakHyphen/>
        <w:t xml:space="preserve">sized systems, due to the high share of equipment based on R-404A and R-507A, which has a high GWP. The </w:t>
      </w:r>
      <w:r w:rsidRPr="00341DCF">
        <w:rPr>
          <w:lang w:val="en-GB" w:eastAsia="en-CA"/>
        </w:rPr>
        <w:t>park of units</w:t>
      </w:r>
      <w:r w:rsidRPr="00341DCF">
        <w:rPr>
          <w:lang w:val="en-GB"/>
        </w:rPr>
        <w:t xml:space="preserve"> charged with HCFC</w:t>
      </w:r>
      <w:r w:rsidRPr="00341DCF">
        <w:rPr>
          <w:lang w:val="en-GB"/>
        </w:rPr>
        <w:noBreakHyphen/>
        <w:t>22</w:t>
      </w:r>
      <w:r w:rsidRPr="00341DCF">
        <w:rPr>
          <w:lang w:val="en-GB" w:eastAsia="en-CA"/>
        </w:rPr>
        <w:t xml:space="preserve"> has consistently decreased.</w:t>
      </w:r>
    </w:p>
    <w:p w14:paraId="2DA015F5" w14:textId="5F2F992D" w:rsidR="0015062E" w:rsidRPr="00341DCF" w:rsidRDefault="0015062E" w:rsidP="003A4974">
      <w:pPr>
        <w:pStyle w:val="Heading1"/>
        <w:spacing w:after="0"/>
      </w:pPr>
      <w:r w:rsidRPr="00341DCF">
        <w:rPr>
          <w:lang w:val="en-GB"/>
        </w:rPr>
        <w:t xml:space="preserve">Transport refrigeration servicing represents a small share of HFC use in the country, with </w:t>
      </w:r>
      <w:r w:rsidR="000C7B92" w:rsidRPr="00341DCF">
        <w:rPr>
          <w:lang w:val="en-GB"/>
        </w:rPr>
        <w:t>mainly</w:t>
      </w:r>
      <w:r w:rsidR="000C7B92" w:rsidRPr="00341DCF">
        <w:rPr>
          <w:rFonts w:cstheme="minorHAnsi"/>
          <w:lang w:val="en-GB"/>
        </w:rPr>
        <w:t xml:space="preserve"> HFC</w:t>
      </w:r>
      <w:r w:rsidR="000C7B92" w:rsidRPr="00341DCF">
        <w:rPr>
          <w:rFonts w:cstheme="minorHAnsi"/>
          <w:lang w:val="en-GB"/>
        </w:rPr>
        <w:noBreakHyphen/>
        <w:t>134a, R</w:t>
      </w:r>
      <w:r w:rsidR="000C7B92" w:rsidRPr="00341DCF">
        <w:rPr>
          <w:rFonts w:cstheme="minorHAnsi"/>
          <w:lang w:val="en-GB"/>
        </w:rPr>
        <w:noBreakHyphen/>
        <w:t>404A, and R</w:t>
      </w:r>
      <w:r w:rsidR="000C7B92" w:rsidRPr="00341DCF">
        <w:rPr>
          <w:rFonts w:cstheme="minorHAnsi"/>
          <w:lang w:val="en-GB"/>
        </w:rPr>
        <w:noBreakHyphen/>
        <w:t>452A</w:t>
      </w:r>
      <w:r w:rsidR="000C7B92" w:rsidRPr="00341DCF">
        <w:rPr>
          <w:lang w:val="en-GB"/>
        </w:rPr>
        <w:t xml:space="preserve"> </w:t>
      </w:r>
      <w:r w:rsidRPr="00341DCF">
        <w:rPr>
          <w:lang w:val="en-GB"/>
        </w:rPr>
        <w:t>present in vans, truck and trailers</w:t>
      </w:r>
      <w:r w:rsidRPr="00341DCF">
        <w:rPr>
          <w:rFonts w:cstheme="minorHAnsi"/>
          <w:lang w:val="en-GB"/>
        </w:rPr>
        <w:t>.</w:t>
      </w:r>
    </w:p>
    <w:p w14:paraId="7177221B" w14:textId="77777777" w:rsidR="0015062E" w:rsidRPr="00341DCF" w:rsidRDefault="0015062E" w:rsidP="00EF7EDD">
      <w:pPr>
        <w:keepNext/>
        <w:suppressAutoHyphens/>
        <w:spacing w:before="240" w:after="240"/>
        <w:rPr>
          <w:i/>
        </w:rPr>
      </w:pPr>
      <w:r w:rsidRPr="00341DCF">
        <w:rPr>
          <w:i/>
          <w:u w:val="single"/>
        </w:rPr>
        <w:t>Residential and commercial air-conditioning servicing</w:t>
      </w:r>
    </w:p>
    <w:p w14:paraId="0264584E" w14:textId="53AA1F2E" w:rsidR="0015062E" w:rsidRPr="00341DCF" w:rsidRDefault="0015062E" w:rsidP="0015062E">
      <w:pPr>
        <w:pStyle w:val="Heading1"/>
      </w:pPr>
      <w:r w:rsidRPr="00341DCF">
        <w:rPr>
          <w:lang w:val="en-GB"/>
        </w:rPr>
        <w:t>The small self-contained AC units consume the least HFCs. The negligible number of old window AC units charged with HCFC-22 (only) is constantly decreasing. P</w:t>
      </w:r>
      <w:r w:rsidRPr="00341DCF">
        <w:rPr>
          <w:rFonts w:cstheme="minorBidi"/>
          <w:lang w:val="en-GB"/>
        </w:rPr>
        <w:t xml:space="preserve">ortable systems charged with </w:t>
      </w:r>
      <w:r w:rsidR="00332F2A">
        <w:rPr>
          <w:rFonts w:cstheme="minorBidi"/>
          <w:lang w:val="en-GB"/>
        </w:rPr>
        <w:t>propane (</w:t>
      </w:r>
      <w:r w:rsidRPr="00341DCF">
        <w:rPr>
          <w:rFonts w:cstheme="minorBidi"/>
          <w:lang w:val="en-GB"/>
        </w:rPr>
        <w:t>R</w:t>
      </w:r>
      <w:r w:rsidRPr="00341DCF">
        <w:rPr>
          <w:rFonts w:cstheme="minorBidi"/>
          <w:lang w:val="en-GB"/>
        </w:rPr>
        <w:noBreakHyphen/>
        <w:t>290</w:t>
      </w:r>
      <w:r w:rsidR="00332F2A">
        <w:rPr>
          <w:rFonts w:cstheme="minorBidi"/>
          <w:lang w:val="en-GB"/>
        </w:rPr>
        <w:t>)</w:t>
      </w:r>
      <w:r w:rsidRPr="00341DCF">
        <w:rPr>
          <w:rFonts w:cstheme="minorBidi"/>
          <w:lang w:val="en-GB"/>
        </w:rPr>
        <w:t xml:space="preserve"> have also been imported. </w:t>
      </w:r>
      <w:r w:rsidRPr="00341DCF">
        <w:rPr>
          <w:lang w:val="en-GB"/>
        </w:rPr>
        <w:t>Small split air conditioners are charged mostly with R-410A, HFC-32 and R</w:t>
      </w:r>
      <w:r w:rsidRPr="00341DCF">
        <w:rPr>
          <w:lang w:val="en-GB"/>
        </w:rPr>
        <w:noBreakHyphen/>
        <w:t>407C. I</w:t>
      </w:r>
      <w:r w:rsidRPr="00341DCF">
        <w:rPr>
          <w:rFonts w:cstheme="minorHAnsi"/>
          <w:lang w:val="en-GB"/>
        </w:rPr>
        <w:t>mports of R</w:t>
      </w:r>
      <w:r w:rsidRPr="00341DCF">
        <w:rPr>
          <w:rFonts w:cstheme="minorHAnsi"/>
          <w:lang w:val="en-GB"/>
        </w:rPr>
        <w:noBreakHyphen/>
        <w:t>410A</w:t>
      </w:r>
      <w:r w:rsidRPr="00341DCF">
        <w:rPr>
          <w:rFonts w:cstheme="minorHAnsi"/>
          <w:lang w:val="en-GB"/>
        </w:rPr>
        <w:noBreakHyphen/>
        <w:t>based units have decreased over the past few years, while those of HFC</w:t>
      </w:r>
      <w:r w:rsidRPr="00341DCF">
        <w:rPr>
          <w:rFonts w:cstheme="minorHAnsi"/>
          <w:lang w:val="en-GB"/>
        </w:rPr>
        <w:noBreakHyphen/>
        <w:t>32</w:t>
      </w:r>
      <w:r w:rsidRPr="00341DCF">
        <w:rPr>
          <w:rFonts w:cstheme="minorHAnsi"/>
          <w:lang w:val="en-GB"/>
        </w:rPr>
        <w:noBreakHyphen/>
        <w:t>based units have increased. A significant share of small split AC</w:t>
      </w:r>
      <w:r w:rsidRPr="00341DCF">
        <w:rPr>
          <w:rFonts w:cstheme="minorBidi"/>
          <w:lang w:val="en-GB"/>
        </w:rPr>
        <w:t xml:space="preserve"> units is still HCFC</w:t>
      </w:r>
      <w:r w:rsidRPr="00341DCF">
        <w:rPr>
          <w:rFonts w:cstheme="minorBidi"/>
          <w:lang w:val="en-GB"/>
        </w:rPr>
        <w:noBreakHyphen/>
        <w:t>22</w:t>
      </w:r>
      <w:r w:rsidRPr="00341DCF">
        <w:rPr>
          <w:rFonts w:cstheme="minorBidi"/>
          <w:lang w:val="en-GB"/>
        </w:rPr>
        <w:noBreakHyphen/>
        <w:t xml:space="preserve">based, but their number continues to decrease by approximately 5 </w:t>
      </w:r>
      <w:r w:rsidR="00C705B7" w:rsidRPr="00341DCF">
        <w:rPr>
          <w:rFonts w:cstheme="minorBidi"/>
          <w:lang w:val="en-GB"/>
        </w:rPr>
        <w:t>per cent</w:t>
      </w:r>
      <w:r w:rsidRPr="00341DCF">
        <w:rPr>
          <w:rFonts w:cstheme="minorBidi"/>
          <w:lang w:val="en-GB"/>
        </w:rPr>
        <w:t xml:space="preserve"> annually.</w:t>
      </w:r>
      <w:r w:rsidRPr="00341DCF">
        <w:rPr>
          <w:lang w:val="en-GB"/>
        </w:rPr>
        <w:t xml:space="preserve"> Imports of small split AC systems (&lt;5.5 kW) charged with R</w:t>
      </w:r>
      <w:r w:rsidRPr="00341DCF">
        <w:rPr>
          <w:lang w:val="en-GB"/>
        </w:rPr>
        <w:noBreakHyphen/>
        <w:t xml:space="preserve">290 are negligible. </w:t>
      </w:r>
      <w:r w:rsidRPr="00341DCF">
        <w:t xml:space="preserve">The </w:t>
      </w:r>
      <w:r w:rsidRPr="00341DCF">
        <w:rPr>
          <w:lang w:val="en-GB"/>
        </w:rPr>
        <w:t xml:space="preserve">servicing of large split air conditioners and other types of air-to-air systems, including </w:t>
      </w:r>
      <w:r w:rsidRPr="00341DCF">
        <w:rPr>
          <w:lang w:val="en-GB" w:eastAsia="en-CA"/>
        </w:rPr>
        <w:t>larger single splits, multi-splits,</w:t>
      </w:r>
      <w:r w:rsidRPr="00341DCF">
        <w:rPr>
          <w:lang w:val="en-GB"/>
        </w:rPr>
        <w:t xml:space="preserve"> variable refrigerant flow</w:t>
      </w:r>
      <w:r w:rsidRPr="00341DCF">
        <w:rPr>
          <w:lang w:val="en-GB" w:eastAsia="en-CA"/>
        </w:rPr>
        <w:t xml:space="preserve"> and pack</w:t>
      </w:r>
      <w:r w:rsidR="00573D52" w:rsidRPr="00341DCF">
        <w:rPr>
          <w:lang w:val="en-GB" w:eastAsia="en-CA"/>
        </w:rPr>
        <w:t>ag</w:t>
      </w:r>
      <w:r w:rsidRPr="00341DCF">
        <w:rPr>
          <w:lang w:val="en-GB" w:eastAsia="en-CA"/>
        </w:rPr>
        <w:t>ed rooftop systems, requires</w:t>
      </w:r>
      <w:r w:rsidRPr="00341DCF">
        <w:rPr>
          <w:lang w:val="en-GB"/>
        </w:rPr>
        <w:t xml:space="preserve"> mostly R</w:t>
      </w:r>
      <w:r w:rsidRPr="00341DCF">
        <w:rPr>
          <w:lang w:val="en-GB"/>
        </w:rPr>
        <w:noBreakHyphen/>
      </w:r>
      <w:r w:rsidRPr="00341DCF">
        <w:rPr>
          <w:lang w:val="en-GB" w:eastAsia="en-CA"/>
        </w:rPr>
        <w:t xml:space="preserve">410A, R-407C, R-410A and R-407C. </w:t>
      </w:r>
      <w:r w:rsidRPr="00341DCF">
        <w:rPr>
          <w:lang w:val="en-GB"/>
        </w:rPr>
        <w:t>All units imported in 2022 were HFC</w:t>
      </w:r>
      <w:r w:rsidRPr="00341DCF">
        <w:rPr>
          <w:lang w:val="en-GB"/>
        </w:rPr>
        <w:noBreakHyphen/>
        <w:t>based.</w:t>
      </w:r>
    </w:p>
    <w:p w14:paraId="5E9C4A6D" w14:textId="77777777" w:rsidR="0015062E" w:rsidRPr="00341DCF" w:rsidRDefault="0015062E" w:rsidP="0015062E">
      <w:pPr>
        <w:pStyle w:val="Heading1"/>
        <w:rPr>
          <w:rFonts w:cstheme="minorBidi"/>
          <w:lang w:val="en-GB"/>
        </w:rPr>
      </w:pPr>
      <w:r w:rsidRPr="00341DCF">
        <w:t>The chiller servicing subsector is the third largest user of HFCs, with use for servicing needs and for the initial charge of customized assembled units</w:t>
      </w:r>
      <w:r w:rsidRPr="00341DCF">
        <w:rPr>
          <w:rFonts w:cstheme="minorBidi"/>
          <w:lang w:val="en-GB"/>
        </w:rPr>
        <w:t>. The small and medium-sized chillers use less refrigerant in terms of metric tonnage, but are charged with higher-GWP refrigerants, such as R-410A and R</w:t>
      </w:r>
      <w:r w:rsidRPr="00341DCF">
        <w:rPr>
          <w:rFonts w:cstheme="minorBidi"/>
          <w:lang w:val="en-GB"/>
        </w:rPr>
        <w:noBreakHyphen/>
        <w:t xml:space="preserve">407C, while large chillers are using mainly HFC-134a. </w:t>
      </w:r>
      <w:r w:rsidRPr="00341DCF">
        <w:t>The h</w:t>
      </w:r>
      <w:r w:rsidRPr="00341DCF">
        <w:rPr>
          <w:lang w:val="en-GB"/>
        </w:rPr>
        <w:t xml:space="preserve">eat pumps and heating-only servicing subsector </w:t>
      </w:r>
      <w:r w:rsidRPr="00341DCF">
        <w:t>uses HFCs for servicing and for the initial charge of customized assembled units</w:t>
      </w:r>
      <w:r w:rsidRPr="00341DCF">
        <w:rPr>
          <w:rFonts w:cstheme="minorBidi"/>
          <w:lang w:val="en-GB"/>
        </w:rPr>
        <w:t>.</w:t>
      </w:r>
    </w:p>
    <w:p w14:paraId="2CE02A3E" w14:textId="77777777" w:rsidR="0015062E" w:rsidRPr="00341DCF" w:rsidRDefault="0015062E" w:rsidP="0015062E">
      <w:pPr>
        <w:pStyle w:val="Heading1"/>
        <w:numPr>
          <w:ilvl w:val="0"/>
          <w:numId w:val="0"/>
        </w:numPr>
      </w:pPr>
      <w:r w:rsidRPr="00341DCF">
        <w:rPr>
          <w:i/>
        </w:rPr>
        <w:t>Mobile air-conditioning servicing</w:t>
      </w:r>
    </w:p>
    <w:p w14:paraId="2EC1538F" w14:textId="77777777" w:rsidR="0015062E" w:rsidRPr="00341DCF" w:rsidRDefault="0015062E" w:rsidP="0015062E">
      <w:pPr>
        <w:pStyle w:val="Heading1"/>
      </w:pPr>
      <w:r w:rsidRPr="00341DCF">
        <w:rPr>
          <w:lang w:val="en-GB"/>
        </w:rPr>
        <w:t>In the MAC sector, mostly HFC-134a is used to service small (average charge of 0.75 kg) and large vehicles such as buses, vans and trucks (average charge of 4.5 kg).</w:t>
      </w:r>
    </w:p>
    <w:p w14:paraId="49AF4FEB" w14:textId="77777777" w:rsidR="0015062E" w:rsidRPr="00341DCF" w:rsidRDefault="0015062E" w:rsidP="0015062E">
      <w:pPr>
        <w:keepNext/>
        <w:suppressAutoHyphens/>
        <w:spacing w:after="240"/>
      </w:pPr>
      <w:r w:rsidRPr="00341DCF">
        <w:rPr>
          <w:i/>
        </w:rPr>
        <w:t>Local installation and assembly subsector</w:t>
      </w:r>
    </w:p>
    <w:p w14:paraId="0859FB05" w14:textId="65024BF4" w:rsidR="0032368A" w:rsidRPr="00341DCF" w:rsidRDefault="0032368A" w:rsidP="00B86B9A">
      <w:pPr>
        <w:pStyle w:val="Heading1"/>
      </w:pPr>
      <w:r w:rsidRPr="00341DCF">
        <w:t xml:space="preserve">Serbia’s RAC manufacturing sector is limited to local assembly, with no established assembly lines for direct activities within the sector. Enterprises primarily assemble custom-made products based on individual customer project designs. Some enterprises, particularly those supplying </w:t>
      </w:r>
      <w:r w:rsidR="00CF0BDA" w:rsidRPr="00341DCF">
        <w:t>European Union (</w:t>
      </w:r>
      <w:r w:rsidRPr="00341DCF">
        <w:t>EU</w:t>
      </w:r>
      <w:r w:rsidR="00CF0BDA" w:rsidRPr="00341DCF">
        <w:t>)</w:t>
      </w:r>
      <w:r w:rsidRPr="00341DCF">
        <w:t xml:space="preserve"> clients, have already begun assembling products using low-GWP refrigerants, mainly CO₂ for central systems in commercial refrigeration and HC-290 for small display cabinets.</w:t>
      </w:r>
    </w:p>
    <w:p w14:paraId="15EE28C4" w14:textId="227BC937" w:rsidR="004B4895" w:rsidRPr="00341DCF" w:rsidRDefault="004B4895" w:rsidP="00060CCC">
      <w:pPr>
        <w:pStyle w:val="Heading1"/>
      </w:pPr>
      <w:r w:rsidRPr="00341DCF">
        <w:lastRenderedPageBreak/>
        <w:t>L</w:t>
      </w:r>
      <w:r w:rsidR="0015062E" w:rsidRPr="00341DCF">
        <w:t>ocal assemblers of customized RAC equipment, such as small stand</w:t>
      </w:r>
      <w:r w:rsidR="0015062E" w:rsidRPr="00341DCF">
        <w:noBreakHyphen/>
        <w:t>alone units (display cabinets), condensing units, systems for commercial and industrial refrigeration and heat pumps use HFC</w:t>
      </w:r>
      <w:r w:rsidR="0015062E" w:rsidRPr="00341DCF">
        <w:noBreakHyphen/>
        <w:t>134a, R-404A, R-407C, R-410A, R-449A and HFC-32 for the initial charge of equipment.</w:t>
      </w:r>
      <w:r w:rsidR="00F1564B" w:rsidRPr="00341DCF">
        <w:t xml:space="preserve"> R</w:t>
      </w:r>
      <w:r w:rsidR="00D631CB" w:rsidRPr="00341DCF">
        <w:noBreakHyphen/>
      </w:r>
      <w:r w:rsidR="00F1564B" w:rsidRPr="00341DCF">
        <w:t xml:space="preserve">404A is the most widely used HFC in the sector, notably in the </w:t>
      </w:r>
      <w:r w:rsidR="008A20DB" w:rsidRPr="00341DCF">
        <w:t>assembly</w:t>
      </w:r>
      <w:r w:rsidR="00F1564B" w:rsidRPr="00341DCF">
        <w:t xml:space="preserve"> of small- and medium-sized industrial refrigeration systems, commercial refrigeration condensing units, large central pack refrigeration systems and small stand-alone refrigerators.</w:t>
      </w:r>
    </w:p>
    <w:p w14:paraId="45104A9C" w14:textId="67284655" w:rsidR="00CC1626" w:rsidRPr="00341DCF" w:rsidRDefault="008A20DB" w:rsidP="00CF0BDA">
      <w:pPr>
        <w:pStyle w:val="Heading1"/>
      </w:pPr>
      <w:r w:rsidRPr="00341DCF">
        <w:t>Regarding commercial refrigeration applications, imports of R</w:t>
      </w:r>
      <w:r w:rsidR="00D631CB" w:rsidRPr="00341DCF">
        <w:noBreakHyphen/>
      </w:r>
      <w:r w:rsidRPr="00341DCF">
        <w:t>404</w:t>
      </w:r>
      <w:r w:rsidR="00330B3B" w:rsidRPr="00341DCF">
        <w:noBreakHyphen/>
      </w:r>
      <w:r w:rsidRPr="00341DCF">
        <w:t>based units have slightly increased over the past three years, while those based on HFC-134a have slightly decreased. The highest HFC use within the subsector is for condensing, due to the high share of equipment based on R</w:t>
      </w:r>
      <w:r w:rsidR="00855CEC" w:rsidRPr="00341DCF">
        <w:noBreakHyphen/>
      </w:r>
      <w:r w:rsidRPr="00341DCF">
        <w:t xml:space="preserve">404A, which has </w:t>
      </w:r>
      <w:r w:rsidR="00855CEC" w:rsidRPr="00341DCF">
        <w:t xml:space="preserve">a </w:t>
      </w:r>
      <w:r w:rsidRPr="00341DCF">
        <w:t>high GWP. The bank of HFCs in commercial refrigeration units is estimated at 3,705.77</w:t>
      </w:r>
      <w:r w:rsidR="00363F01" w:rsidRPr="00341DCF">
        <w:t> </w:t>
      </w:r>
      <w:r w:rsidRPr="00341DCF">
        <w:t>mt or 13,218,930</w:t>
      </w:r>
      <w:r w:rsidR="00855CEC" w:rsidRPr="00341DCF">
        <w:t> </w:t>
      </w:r>
      <w:r w:rsidRPr="00341DCF">
        <w:t>CO</w:t>
      </w:r>
      <w:r w:rsidRPr="00341DCF">
        <w:rPr>
          <w:vertAlign w:val="subscript"/>
        </w:rPr>
        <w:t>2</w:t>
      </w:r>
      <w:r w:rsidR="00855CEC" w:rsidRPr="00341DCF">
        <w:noBreakHyphen/>
      </w:r>
      <w:r w:rsidRPr="00341DCF">
        <w:t xml:space="preserve">eq tonnes. The number of units charged with HCFC-22 has been consistently decreasing. </w:t>
      </w:r>
      <w:r w:rsidR="0015062E" w:rsidRPr="00341DCF">
        <w:t>In</w:t>
      </w:r>
      <w:r w:rsidR="00855CEC" w:rsidRPr="00341DCF">
        <w:t> </w:t>
      </w:r>
      <w:r w:rsidR="0015062E" w:rsidRPr="00341DCF">
        <w:t>2022, 11,045 small stand-alone refrigeration units, 5,416 condensing units, 757 large commercial refrigeration central pack systems, 1,359 small- or medium-sized industrial refrigeration systems, 121 large chillers and 5,381 heat pumps and heating-only units were assembled locally, using a total of 182.46 mt or 627,813 CO</w:t>
      </w:r>
      <w:r w:rsidR="0015062E" w:rsidRPr="00341DCF">
        <w:rPr>
          <w:vertAlign w:val="subscript"/>
        </w:rPr>
        <w:t>2</w:t>
      </w:r>
      <w:r w:rsidR="00363F01" w:rsidRPr="00341DCF">
        <w:noBreakHyphen/>
      </w:r>
      <w:r w:rsidR="0015062E" w:rsidRPr="00341DCF">
        <w:t>eq tonnes of HFCs for the initial charge of customized assembled units in the refrigeration sector and 61.71 mt or 95,760 CO</w:t>
      </w:r>
      <w:r w:rsidR="0015062E" w:rsidRPr="00341DCF">
        <w:rPr>
          <w:vertAlign w:val="subscript"/>
        </w:rPr>
        <w:t>2</w:t>
      </w:r>
      <w:r w:rsidR="0015062E" w:rsidRPr="00341DCF">
        <w:t>-eq tonnes in the stationary AC and heat pump sector.</w:t>
      </w:r>
      <w:r w:rsidR="00A369FB" w:rsidRPr="00341DCF">
        <w:t xml:space="preserve"> Stage I of the KIP, under activity 2.1, foresees a detailed study of the assembling sector and awareness-raising activities on low</w:t>
      </w:r>
      <w:r w:rsidR="009304D1" w:rsidRPr="00341DCF">
        <w:noBreakHyphen/>
      </w:r>
      <w:r w:rsidR="00A369FB" w:rsidRPr="00341DCF">
        <w:t xml:space="preserve">GWP technologies. Based on the findings of this study, specific activities targeting the local assembling sector are expected to be implemented during </w:t>
      </w:r>
      <w:r w:rsidR="008B15F2" w:rsidRPr="00341DCF">
        <w:t>s</w:t>
      </w:r>
      <w:r w:rsidR="00A369FB" w:rsidRPr="00341DCF">
        <w:t>tage II of the KIP.</w:t>
      </w:r>
    </w:p>
    <w:p w14:paraId="5931A2E5" w14:textId="774F5E42" w:rsidR="00693894" w:rsidRPr="00341DCF" w:rsidRDefault="00693894" w:rsidP="009304D1">
      <w:pPr>
        <w:spacing w:after="240"/>
        <w:rPr>
          <w:i/>
          <w:iCs/>
        </w:rPr>
      </w:pPr>
      <w:r w:rsidRPr="00341DCF">
        <w:rPr>
          <w:i/>
          <w:iCs/>
        </w:rPr>
        <w:t xml:space="preserve">Firefighting </w:t>
      </w:r>
      <w:r w:rsidR="009304D1" w:rsidRPr="00341DCF">
        <w:rPr>
          <w:i/>
          <w:iCs/>
        </w:rPr>
        <w:t>s</w:t>
      </w:r>
      <w:r w:rsidRPr="00341DCF">
        <w:rPr>
          <w:i/>
          <w:iCs/>
        </w:rPr>
        <w:t>ector</w:t>
      </w:r>
    </w:p>
    <w:p w14:paraId="6EF88CEB" w14:textId="39A99C59" w:rsidR="006D671C" w:rsidRPr="00341DCF" w:rsidRDefault="00A369FB" w:rsidP="00A369FB">
      <w:pPr>
        <w:pStyle w:val="Heading1"/>
      </w:pPr>
      <w:r w:rsidRPr="00341DCF">
        <w:t xml:space="preserve">The firefighting sector has a very </w:t>
      </w:r>
      <w:r w:rsidR="00F31B09" w:rsidRPr="00341DCF">
        <w:t>low</w:t>
      </w:r>
      <w:r w:rsidRPr="00341DCF">
        <w:t xml:space="preserve"> level of HFC consumption, with only 1.81</w:t>
      </w:r>
      <w:r w:rsidR="001B3B75" w:rsidRPr="00341DCF">
        <w:t> mt</w:t>
      </w:r>
      <w:r w:rsidRPr="00341DCF">
        <w:t xml:space="preserve"> of HFC</w:t>
      </w:r>
      <w:r w:rsidR="001B3B75" w:rsidRPr="00341DCF">
        <w:noBreakHyphen/>
      </w:r>
      <w:r w:rsidRPr="00341DCF">
        <w:t>227ea imported during the baseline years (only in 2022). A small quantity was also imported in 2024 (1.29</w:t>
      </w:r>
      <w:r w:rsidR="00885560" w:rsidRPr="00341DCF">
        <w:t> mt</w:t>
      </w:r>
      <w:r w:rsidRPr="00341DCF">
        <w:t>), while no HFC imports for firefighting were recorded in 2020, 2021, or 2023. Overall, the firefighting sector accounts for less than 1</w:t>
      </w:r>
      <w:r w:rsidR="00885560" w:rsidRPr="00341DCF">
        <w:t xml:space="preserve"> per cent</w:t>
      </w:r>
      <w:r w:rsidRPr="00341DCF">
        <w:t xml:space="preserve"> of total HFC consumption. </w:t>
      </w:r>
      <w:r w:rsidR="00EF543C" w:rsidRPr="00341DCF">
        <w:t>Enterprises</w:t>
      </w:r>
      <w:r w:rsidR="00687BEF" w:rsidRPr="00341DCF">
        <w:t xml:space="preserve"> in the firefighting sector are already transitioning to alternative substances such as FK-5-1-12, ABC powder, and CO₂. The </w:t>
      </w:r>
      <w:r w:rsidR="001D03F6" w:rsidRPr="00341DCF">
        <w:t>national ozone unit (</w:t>
      </w:r>
      <w:r w:rsidR="00687BEF" w:rsidRPr="00341DCF">
        <w:t>NOU</w:t>
      </w:r>
      <w:r w:rsidR="001D03F6" w:rsidRPr="00341DCF">
        <w:t>)</w:t>
      </w:r>
      <w:r w:rsidR="00687BEF" w:rsidRPr="00341DCF">
        <w:t xml:space="preserve"> is currently controlling the import of HFC-227ea through quota </w:t>
      </w:r>
      <w:r w:rsidR="00A862BD" w:rsidRPr="00341DCF">
        <w:t xml:space="preserve">allocation </w:t>
      </w:r>
      <w:r w:rsidR="00687BEF" w:rsidRPr="00341DCF">
        <w:t xml:space="preserve">(with only one </w:t>
      </w:r>
      <w:r w:rsidR="00EF543C" w:rsidRPr="00341DCF">
        <w:t>enterprise</w:t>
      </w:r>
      <w:r w:rsidR="00687BEF" w:rsidRPr="00341DCF">
        <w:t xml:space="preserve"> importing). The NOU will also work on adjusting national regulations in this sector, as this has been identified as a key step to facilitate the transition to non-controlled substances.</w:t>
      </w:r>
    </w:p>
    <w:p w14:paraId="4ED52201" w14:textId="77777777" w:rsidR="0015062E" w:rsidRPr="00341DCF" w:rsidRDefault="0015062E" w:rsidP="0015062E">
      <w:pPr>
        <w:pStyle w:val="Heading1"/>
        <w:keepNext/>
        <w:numPr>
          <w:ilvl w:val="0"/>
          <w:numId w:val="0"/>
        </w:numPr>
        <w:rPr>
          <w:b/>
          <w:bCs/>
        </w:rPr>
      </w:pPr>
      <w:r w:rsidRPr="00341DCF">
        <w:rPr>
          <w:b/>
          <w:bCs/>
        </w:rPr>
        <w:t>IV.</w:t>
      </w:r>
      <w:r w:rsidRPr="00341DCF">
        <w:rPr>
          <w:b/>
          <w:bCs/>
        </w:rPr>
        <w:tab/>
        <w:t>Stage I of the Kigali HFC implementation plan as submitted</w:t>
      </w:r>
    </w:p>
    <w:p w14:paraId="61866B95" w14:textId="77777777" w:rsidR="0015062E" w:rsidRPr="00341DCF" w:rsidRDefault="0015062E" w:rsidP="0015062E">
      <w:pPr>
        <w:keepNext/>
        <w:spacing w:after="240"/>
        <w:rPr>
          <w:u w:val="single"/>
        </w:rPr>
      </w:pPr>
      <w:r w:rsidRPr="00341DCF">
        <w:rPr>
          <w:u w:val="single"/>
        </w:rPr>
        <w:t>Institutional, policy and regulatory framework</w:t>
      </w:r>
    </w:p>
    <w:p w14:paraId="7CDA308E" w14:textId="12AC0C0F" w:rsidR="0015062E" w:rsidRPr="00341DCF" w:rsidRDefault="0015062E" w:rsidP="0015062E">
      <w:pPr>
        <w:pStyle w:val="Heading1"/>
      </w:pPr>
      <w:r w:rsidRPr="00341DCF">
        <w:t xml:space="preserve">The NOU, located within the Air and Ozone Layer Protection Unit </w:t>
      </w:r>
      <w:r w:rsidRPr="00341DCF">
        <w:rPr>
          <w:rStyle w:val="rynqvb"/>
          <w:lang w:val="en"/>
        </w:rPr>
        <w:t xml:space="preserve">in the </w:t>
      </w:r>
      <w:r w:rsidRPr="00341DCF">
        <w:t>Ministry of Environmental Protection</w:t>
      </w:r>
      <w:r w:rsidR="00A862BD" w:rsidRPr="00341DCF">
        <w:t xml:space="preserve"> (MEP)</w:t>
      </w:r>
      <w:r w:rsidRPr="00341DCF">
        <w:rPr>
          <w:rStyle w:val="rynqvb"/>
          <w:lang w:val="en"/>
        </w:rPr>
        <w:t>,</w:t>
      </w:r>
      <w:r w:rsidRPr="00341DCF">
        <w:t xml:space="preserve"> is responsible for </w:t>
      </w:r>
      <w:r w:rsidR="0079731C" w:rsidRPr="00341DCF">
        <w:t xml:space="preserve">programme management </w:t>
      </w:r>
      <w:r w:rsidR="00702307" w:rsidRPr="00341DCF">
        <w:t xml:space="preserve">and </w:t>
      </w:r>
      <w:r w:rsidRPr="00341DCF">
        <w:t xml:space="preserve">coordinating the implementation of the Montreal Protocol and the KIP, including overseeing the national compliance strategy, collecting and reporting data, monitoring and facilitating approved projects, proposing and implementing policies and laws, coordinating with other government entities and implementing agencies, monitoring and controlling the imports and use of </w:t>
      </w:r>
      <w:r w:rsidR="006E7FD4" w:rsidRPr="00341DCF">
        <w:t>ozone-depleting substances (</w:t>
      </w:r>
      <w:r w:rsidRPr="00341DCF">
        <w:t>ODSs</w:t>
      </w:r>
      <w:r w:rsidR="006E7FD4" w:rsidRPr="00341DCF">
        <w:t>)</w:t>
      </w:r>
      <w:r w:rsidRPr="00341DCF">
        <w:t xml:space="preserve"> (in cooperation with the </w:t>
      </w:r>
      <w:r w:rsidR="004E7FF7" w:rsidRPr="00341DCF">
        <w:t>C</w:t>
      </w:r>
      <w:r w:rsidRPr="00341DCF">
        <w:t xml:space="preserve">ustoms </w:t>
      </w:r>
      <w:r w:rsidR="004E7FF7" w:rsidRPr="00341DCF">
        <w:t>Administration</w:t>
      </w:r>
      <w:r w:rsidRPr="00341DCF">
        <w:t xml:space="preserve">), </w:t>
      </w:r>
      <w:r w:rsidRPr="00341DCF">
        <w:rPr>
          <w:rFonts w:cstheme="minorHAnsi"/>
          <w:lang w:val="en-GB" w:eastAsia="fr-FR"/>
        </w:rPr>
        <w:t xml:space="preserve">and training customs officers and environmental inspectors. </w:t>
      </w:r>
      <w:r w:rsidRPr="00341DCF">
        <w:rPr>
          <w:lang w:val="en-GB" w:eastAsia="zh-CN"/>
        </w:rPr>
        <w:t xml:space="preserve">The </w:t>
      </w:r>
      <w:r w:rsidRPr="00341DCF">
        <w:rPr>
          <w:lang w:val="en-GB"/>
        </w:rPr>
        <w:t>imports</w:t>
      </w:r>
      <w:r w:rsidRPr="00341DCF">
        <w:rPr>
          <w:lang w:val="en-GB" w:eastAsia="zh-CN"/>
        </w:rPr>
        <w:t xml:space="preserve"> of controlled substances and equipment are the responsibility of the Customs Administration (under the Ministry of Finance), and </w:t>
      </w:r>
      <w:r w:rsidRPr="00341DCF">
        <w:t>the Institute for Standardization of Serbia is the central authority for the development and adoption of standards.</w:t>
      </w:r>
    </w:p>
    <w:p w14:paraId="5985BA56" w14:textId="72678C15" w:rsidR="0015062E" w:rsidRPr="00341DCF" w:rsidRDefault="0015062E" w:rsidP="0015062E">
      <w:pPr>
        <w:pStyle w:val="Heading1"/>
        <w:rPr>
          <w:szCs w:val="24"/>
        </w:rPr>
      </w:pPr>
      <w:r w:rsidRPr="00341DCF">
        <w:rPr>
          <w:lang w:val="en-GB" w:eastAsia="fr-FR"/>
        </w:rPr>
        <w:t>The Law on Air Protection, adopted in 2025,</w:t>
      </w:r>
      <w:r w:rsidRPr="00341DCF">
        <w:t xml:space="preserve"> provides the legal basis for adopting any regulations concerning substances that deplete the ozone layer and </w:t>
      </w:r>
      <w:r w:rsidR="002F0A41" w:rsidRPr="00341DCF">
        <w:t>fluorinated greenhouse gases (</w:t>
      </w:r>
      <w:r w:rsidRPr="00341DCF">
        <w:t>F-gases</w:t>
      </w:r>
      <w:r w:rsidR="002F0A41" w:rsidRPr="00341DCF">
        <w:t>)</w:t>
      </w:r>
      <w:r w:rsidRPr="00341DCF">
        <w:t xml:space="preserve"> in Serbia, while the “Decree on the treatment of substances that deplete the ozone layer as well as on the conditions for issuing permits for the import and export of these substances” </w:t>
      </w:r>
      <w:r w:rsidRPr="00341DCF">
        <w:rPr>
          <w:rStyle w:val="tlid-translation"/>
        </w:rPr>
        <w:t xml:space="preserve">regulates import and export permits, quotas, and </w:t>
      </w:r>
      <w:r w:rsidRPr="00341DCF">
        <w:rPr>
          <w:szCs w:val="24"/>
        </w:rPr>
        <w:t xml:space="preserve">handling of substances and products, including </w:t>
      </w:r>
      <w:r w:rsidR="00B42806" w:rsidRPr="00341DCF">
        <w:rPr>
          <w:szCs w:val="24"/>
        </w:rPr>
        <w:t>labelling</w:t>
      </w:r>
      <w:r w:rsidRPr="00341DCF">
        <w:rPr>
          <w:szCs w:val="24"/>
        </w:rPr>
        <w:t xml:space="preserve">, use, recovery, decommissioning, disposal and destruction, as well as </w:t>
      </w:r>
      <w:r w:rsidRPr="00341DCF">
        <w:rPr>
          <w:rStyle w:val="tlid-translation"/>
        </w:rPr>
        <w:t>mandatory</w:t>
      </w:r>
      <w:r w:rsidRPr="00341DCF">
        <w:rPr>
          <w:szCs w:val="24"/>
        </w:rPr>
        <w:t xml:space="preserve"> reporting on consumption and</w:t>
      </w:r>
      <w:r w:rsidRPr="00341DCF">
        <w:rPr>
          <w:rStyle w:val="tlid-translation"/>
        </w:rPr>
        <w:t xml:space="preserve"> leak checks. Since 2018, the </w:t>
      </w:r>
      <w:r w:rsidRPr="00341DCF">
        <w:rPr>
          <w:szCs w:val="24"/>
        </w:rPr>
        <w:lastRenderedPageBreak/>
        <w:t>import of equipment containing or relying on ODSs has been banned. The licensing system for HFCs has been operating since January 2014, and quotas for the import of these substances have become mandatory since January 2024.</w:t>
      </w:r>
      <w:r w:rsidRPr="00341DCF">
        <w:t xml:space="preserve"> P</w:t>
      </w:r>
      <w:r w:rsidRPr="00341DCF">
        <w:rPr>
          <w:szCs w:val="24"/>
        </w:rPr>
        <w:t xml:space="preserve">ermits for imports of ODSs and F-gases are issued for each shipment and remain valid until the end of the quarter for which they are issued. </w:t>
      </w:r>
      <w:r w:rsidR="00EB2F57" w:rsidRPr="00341DCF">
        <w:rPr>
          <w:szCs w:val="24"/>
        </w:rPr>
        <w:t>Serbia has held EU candidate status since 2012 and began accession negotiations in</w:t>
      </w:r>
      <w:r w:rsidR="002F0A41" w:rsidRPr="00341DCF">
        <w:rPr>
          <w:szCs w:val="24"/>
        </w:rPr>
        <w:t> </w:t>
      </w:r>
      <w:r w:rsidR="00EB2F57" w:rsidRPr="00341DCF">
        <w:rPr>
          <w:szCs w:val="24"/>
        </w:rPr>
        <w:t>2014;</w:t>
      </w:r>
      <w:r w:rsidRPr="00341DCF">
        <w:rPr>
          <w:szCs w:val="24"/>
        </w:rPr>
        <w:t xml:space="preserve"> </w:t>
      </w:r>
      <w:r w:rsidR="0004271C" w:rsidRPr="00341DCF">
        <w:rPr>
          <w:szCs w:val="24"/>
        </w:rPr>
        <w:t>thus,</w:t>
      </w:r>
      <w:r w:rsidR="00EB2F57" w:rsidRPr="00341DCF">
        <w:rPr>
          <w:szCs w:val="24"/>
        </w:rPr>
        <w:t xml:space="preserve"> </w:t>
      </w:r>
      <w:r w:rsidRPr="00341DCF">
        <w:rPr>
          <w:szCs w:val="24"/>
        </w:rPr>
        <w:t xml:space="preserve">Serbia is required to align its national laws with </w:t>
      </w:r>
      <w:r w:rsidR="0046550B" w:rsidRPr="00341DCF">
        <w:rPr>
          <w:szCs w:val="24"/>
        </w:rPr>
        <w:t xml:space="preserve">the </w:t>
      </w:r>
      <w:r w:rsidRPr="00341DCF">
        <w:rPr>
          <w:szCs w:val="24"/>
        </w:rPr>
        <w:t>EU legal framework, including the new EU F-gas Regulation (2024/573), making its adoption a priority in the country’s KIP strategy.</w:t>
      </w:r>
    </w:p>
    <w:p w14:paraId="7A4A4DBB" w14:textId="77777777" w:rsidR="0015062E" w:rsidRPr="00341DCF" w:rsidRDefault="0015062E" w:rsidP="0015062E">
      <w:pPr>
        <w:keepNext/>
        <w:suppressAutoHyphens/>
        <w:spacing w:before="240" w:after="240"/>
        <w:rPr>
          <w:u w:val="single"/>
        </w:rPr>
      </w:pPr>
      <w:r w:rsidRPr="00341DCF">
        <w:rPr>
          <w:u w:val="single"/>
        </w:rPr>
        <w:t>Phase-down strategy for stage I of the Kigali HFC implementation plan</w:t>
      </w:r>
    </w:p>
    <w:p w14:paraId="0F94ECA2" w14:textId="77777777" w:rsidR="0015062E" w:rsidRPr="00341DCF" w:rsidRDefault="0015062E" w:rsidP="0015062E">
      <w:pPr>
        <w:keepNext/>
        <w:suppressAutoHyphens/>
        <w:spacing w:before="240" w:after="240"/>
        <w:outlineLvl w:val="0"/>
        <w:rPr>
          <w:i/>
          <w:iCs/>
        </w:rPr>
      </w:pPr>
      <w:r w:rsidRPr="00341DCF">
        <w:rPr>
          <w:i/>
          <w:iCs/>
        </w:rPr>
        <w:t>Overarching strategy</w:t>
      </w:r>
    </w:p>
    <w:p w14:paraId="5F46B354" w14:textId="20026E38" w:rsidR="0015062E" w:rsidRPr="00341DCF" w:rsidRDefault="0015062E" w:rsidP="0015062E">
      <w:pPr>
        <w:pStyle w:val="Heading1"/>
      </w:pPr>
      <w:r w:rsidRPr="00341DCF">
        <w:t>The overall target of the KIP will be achieved by a combination of measures such as monitoring the operation of the technician certification scheme, improving good servicing practices to reduce leakage, promoting refrigerant recovery and recycling, implementing and strengthening national policies and regulations for HFC reduction, including economic measures related to import quotas, permits and fees, further developing safety standards for low-GWP refrigerants, training of customs and enforcement officers, promoting low</w:t>
      </w:r>
      <w:r w:rsidRPr="00341DCF">
        <w:noBreakHyphen/>
        <w:t>GWP alternatives and ensuring that HCFCs are not replaced by high</w:t>
      </w:r>
      <w:r w:rsidRPr="00341DCF">
        <w:noBreakHyphen/>
        <w:t xml:space="preserve">GWP HFCs, and engaging and encouraging all relevant stakeholders to account for HFC phase-down in their business plans, </w:t>
      </w:r>
      <w:r w:rsidR="008D177E" w:rsidRPr="00341DCF">
        <w:t xml:space="preserve">while </w:t>
      </w:r>
      <w:r w:rsidR="003F101B" w:rsidRPr="00341DCF">
        <w:t xml:space="preserve">taking into </w:t>
      </w:r>
      <w:r w:rsidR="008D177E" w:rsidRPr="00341DCF">
        <w:t>consideration of the Multilateral Fund gender policy</w:t>
      </w:r>
      <w:r w:rsidRPr="00341DCF">
        <w:t>.</w:t>
      </w:r>
    </w:p>
    <w:p w14:paraId="365A8B5D" w14:textId="77777777" w:rsidR="0015062E" w:rsidRPr="00341DCF" w:rsidRDefault="0015062E" w:rsidP="0015062E">
      <w:pPr>
        <w:pStyle w:val="Heading1"/>
        <w:keepNext/>
        <w:numPr>
          <w:ilvl w:val="0"/>
          <w:numId w:val="0"/>
        </w:numPr>
      </w:pPr>
      <w:r w:rsidRPr="00341DCF">
        <w:rPr>
          <w:i/>
          <w:iCs/>
        </w:rPr>
        <w:t>Proposed reductions</w:t>
      </w:r>
    </w:p>
    <w:p w14:paraId="4AA12D33" w14:textId="5E8E849E" w:rsidR="0015062E" w:rsidRPr="00341DCF" w:rsidRDefault="00954153" w:rsidP="0015062E">
      <w:pPr>
        <w:pStyle w:val="Heading1"/>
        <w:rPr>
          <w:lang w:eastAsia="en-CA"/>
        </w:rPr>
      </w:pPr>
      <w:r w:rsidRPr="00341DCF">
        <w:t xml:space="preserve">HFC consumption from 2025 to 2029 is projected to grow </w:t>
      </w:r>
      <w:r w:rsidR="00C3275A" w:rsidRPr="00341DCF">
        <w:t xml:space="preserve">starting </w:t>
      </w:r>
      <w:r w:rsidR="00AB427B" w:rsidRPr="00341DCF">
        <w:t xml:space="preserve">from 2022 consumption </w:t>
      </w:r>
      <w:r w:rsidRPr="00341DCF">
        <w:t xml:space="preserve">at an estimated annual rate of </w:t>
      </w:r>
      <w:r w:rsidR="00E445E0" w:rsidRPr="00341DCF">
        <w:t>3.5</w:t>
      </w:r>
      <w:r w:rsidRPr="00341DCF">
        <w:t xml:space="preserve"> per cent. At this rate, consumption in 2028 would exceed Montreal Protocol targets in absence of intervention</w:t>
      </w:r>
      <w:r w:rsidR="00C3275A" w:rsidRPr="00341DCF">
        <w:t xml:space="preserve">, especially since </w:t>
      </w:r>
      <w:r w:rsidR="001953BA" w:rsidRPr="00341DCF">
        <w:t>consumption in 2022 is already above the baseline</w:t>
      </w:r>
      <w:r w:rsidRPr="00341DCF">
        <w:t>. Stage</w:t>
      </w:r>
      <w:r w:rsidR="00824E77" w:rsidRPr="00341DCF">
        <w:t> </w:t>
      </w:r>
      <w:r w:rsidRPr="00341DCF">
        <w:t>I of the KIP proposes to control the growth of HFC consumption to achieve a 1</w:t>
      </w:r>
      <w:r w:rsidR="0047517B" w:rsidRPr="00341DCF">
        <w:t>0</w:t>
      </w:r>
      <w:r w:rsidRPr="00341DCF">
        <w:t xml:space="preserve"> per cent reduction from the baseline. This will result in a reduction of HFC consumption by </w:t>
      </w:r>
      <w:r w:rsidR="0047517B" w:rsidRPr="00341DCF">
        <w:t>326,187</w:t>
      </w:r>
      <w:r w:rsidRPr="00341DCF">
        <w:t xml:space="preserve"> CO</w:t>
      </w:r>
      <w:r w:rsidRPr="00341DCF">
        <w:rPr>
          <w:vertAlign w:val="subscript"/>
        </w:rPr>
        <w:t>2</w:t>
      </w:r>
      <w:r w:rsidRPr="00341DCF">
        <w:t>-eq tonnes from the freeze levels. Table 6 presents the Montreal Protocol limits, HFC consumption forecast and the proposed reductions for the period 2025 to 2029.</w:t>
      </w:r>
    </w:p>
    <w:p w14:paraId="244FE322" w14:textId="024498B0" w:rsidR="0015062E" w:rsidRPr="00341DCF" w:rsidRDefault="0015062E" w:rsidP="00475AA9">
      <w:pPr>
        <w:keepNext/>
        <w:rPr>
          <w:b/>
          <w:bCs/>
        </w:rPr>
      </w:pPr>
      <w:r w:rsidRPr="00341DCF">
        <w:rPr>
          <w:b/>
          <w:bCs/>
        </w:rPr>
        <w:t xml:space="preserve">Table </w:t>
      </w:r>
      <w:r w:rsidRPr="00341DCF">
        <w:rPr>
          <w:b/>
        </w:rPr>
        <w:t>6</w:t>
      </w:r>
      <w:r w:rsidRPr="00341DCF">
        <w:rPr>
          <w:b/>
          <w:bCs/>
        </w:rPr>
        <w:t>. HFC consumption forecast under the unconstrained scenario, Montreal Protocol limits, and proposed HFC reductions under stage I (CO</w:t>
      </w:r>
      <w:r w:rsidRPr="00341DCF">
        <w:rPr>
          <w:b/>
          <w:bCs/>
          <w:vertAlign w:val="subscript"/>
        </w:rPr>
        <w:t>2</w:t>
      </w:r>
      <w:r w:rsidRPr="00341DCF">
        <w:rPr>
          <w:b/>
          <w:bCs/>
        </w:rPr>
        <w:noBreakHyphen/>
        <w:t>eq tonnes)</w:t>
      </w:r>
    </w:p>
    <w:tbl>
      <w:tblPr>
        <w:tblW w:w="5000" w:type="pct"/>
        <w:tblLook w:val="04A0" w:firstRow="1" w:lastRow="0" w:firstColumn="1" w:lastColumn="0" w:noHBand="0" w:noVBand="1"/>
      </w:tblPr>
      <w:tblGrid>
        <w:gridCol w:w="3692"/>
        <w:gridCol w:w="1132"/>
        <w:gridCol w:w="1132"/>
        <w:gridCol w:w="1132"/>
        <w:gridCol w:w="1131"/>
        <w:gridCol w:w="1131"/>
      </w:tblGrid>
      <w:tr w:rsidR="0015062E" w:rsidRPr="00341DCF" w14:paraId="40DC373F" w14:textId="77777777" w:rsidTr="00475AA9">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7C94E85" w14:textId="77777777" w:rsidR="0015062E" w:rsidRPr="00341DCF" w:rsidRDefault="0015062E" w:rsidP="00475AA9">
            <w:pPr>
              <w:jc w:val="left"/>
              <w:rPr>
                <w:color w:val="000000"/>
                <w:sz w:val="20"/>
              </w:rPr>
            </w:pP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D5FC83" w14:textId="77777777" w:rsidR="0015062E" w:rsidRPr="00341DCF" w:rsidRDefault="0015062E" w:rsidP="00475AA9">
            <w:pPr>
              <w:jc w:val="center"/>
              <w:rPr>
                <w:b/>
                <w:color w:val="000000"/>
                <w:sz w:val="20"/>
              </w:rPr>
            </w:pPr>
            <w:r w:rsidRPr="00341DCF">
              <w:rPr>
                <w:b/>
                <w:sz w:val="20"/>
              </w:rPr>
              <w:t>2025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451045" w14:textId="77777777" w:rsidR="0015062E" w:rsidRPr="00341DCF" w:rsidRDefault="0015062E" w:rsidP="00475AA9">
            <w:pPr>
              <w:jc w:val="center"/>
              <w:rPr>
                <w:b/>
                <w:color w:val="000000"/>
                <w:sz w:val="20"/>
              </w:rPr>
            </w:pPr>
            <w:r w:rsidRPr="00341DCF">
              <w:rPr>
                <w:b/>
                <w:sz w:val="20"/>
              </w:rPr>
              <w:t>2026</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8E0972" w14:textId="77777777" w:rsidR="0015062E" w:rsidRPr="00341DCF" w:rsidRDefault="0015062E" w:rsidP="00475AA9">
            <w:pPr>
              <w:jc w:val="center"/>
              <w:rPr>
                <w:b/>
                <w:color w:val="000000"/>
                <w:sz w:val="20"/>
              </w:rPr>
            </w:pPr>
            <w:r w:rsidRPr="00341DCF">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0D4736" w14:textId="77777777" w:rsidR="0015062E" w:rsidRPr="00341DCF" w:rsidRDefault="0015062E" w:rsidP="00475AA9">
            <w:pPr>
              <w:jc w:val="center"/>
              <w:rPr>
                <w:b/>
                <w:color w:val="000000"/>
                <w:sz w:val="20"/>
              </w:rPr>
            </w:pPr>
            <w:r w:rsidRPr="00341DCF">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71B291" w14:textId="77777777" w:rsidR="0015062E" w:rsidRPr="00341DCF" w:rsidRDefault="0015062E" w:rsidP="00475AA9">
            <w:pPr>
              <w:jc w:val="center"/>
              <w:rPr>
                <w:b/>
                <w:color w:val="000000"/>
                <w:sz w:val="20"/>
              </w:rPr>
            </w:pPr>
            <w:r w:rsidRPr="00341DCF">
              <w:rPr>
                <w:b/>
                <w:sz w:val="20"/>
              </w:rPr>
              <w:t>2029</w:t>
            </w:r>
          </w:p>
        </w:tc>
      </w:tr>
      <w:tr w:rsidR="0015062E" w:rsidRPr="00341DCF" w14:paraId="185B84B2" w14:textId="77777777" w:rsidTr="00475AA9">
        <w:trPr>
          <w:trHeight w:val="123"/>
        </w:trPr>
        <w:tc>
          <w:tcPr>
            <w:tcW w:w="1974"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B404C2B" w14:textId="3B925C22" w:rsidR="0015062E" w:rsidRPr="00341DCF" w:rsidRDefault="0015062E" w:rsidP="00475AA9">
            <w:pPr>
              <w:jc w:val="left"/>
              <w:rPr>
                <w:color w:val="000000"/>
                <w:sz w:val="20"/>
                <w:szCs w:val="20"/>
              </w:rPr>
            </w:pPr>
            <w:r w:rsidRPr="00341DCF">
              <w:rPr>
                <w:color w:val="000000"/>
                <w:sz w:val="20"/>
                <w:szCs w:val="20"/>
                <w:lang w:val="en-GB" w:eastAsia="en-CA"/>
              </w:rPr>
              <w:t xml:space="preserve">HFC </w:t>
            </w:r>
            <w:r w:rsidR="00475AA9" w:rsidRPr="00341DCF">
              <w:rPr>
                <w:color w:val="000000"/>
                <w:sz w:val="20"/>
                <w:szCs w:val="20"/>
                <w:lang w:val="en-GB" w:eastAsia="en-CA"/>
              </w:rPr>
              <w:t>consumption forecast at an annual growth rate of 3.5 %*</w:t>
            </w:r>
          </w:p>
        </w:tc>
        <w:tc>
          <w:tcPr>
            <w:tcW w:w="6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CB6F71F" w14:textId="77777777" w:rsidR="0015062E" w:rsidRPr="00341DCF" w:rsidRDefault="0015062E" w:rsidP="00475AA9">
            <w:pPr>
              <w:jc w:val="right"/>
              <w:rPr>
                <w:color w:val="000000"/>
                <w:sz w:val="20"/>
                <w:szCs w:val="20"/>
              </w:rPr>
            </w:pPr>
            <w:r w:rsidRPr="00341DCF">
              <w:rPr>
                <w:color w:val="000000"/>
                <w:sz w:val="20"/>
                <w:szCs w:val="20"/>
                <w:lang w:val="en-GB"/>
              </w:rPr>
              <w:t>5,335,315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333083" w14:textId="77777777" w:rsidR="0015062E" w:rsidRPr="00341DCF" w:rsidRDefault="0015062E" w:rsidP="00475AA9">
            <w:pPr>
              <w:jc w:val="right"/>
              <w:rPr>
                <w:color w:val="000000"/>
                <w:sz w:val="20"/>
                <w:szCs w:val="20"/>
              </w:rPr>
            </w:pPr>
            <w:r w:rsidRPr="00341DCF">
              <w:rPr>
                <w:color w:val="000000"/>
                <w:sz w:val="20"/>
                <w:szCs w:val="20"/>
                <w:lang w:val="en-GB"/>
              </w:rPr>
              <w:t>5,522,051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0D8D9AC" w14:textId="77777777" w:rsidR="0015062E" w:rsidRPr="00341DCF" w:rsidRDefault="0015062E" w:rsidP="00475AA9">
            <w:pPr>
              <w:jc w:val="right"/>
              <w:rPr>
                <w:color w:val="000000"/>
                <w:sz w:val="20"/>
                <w:szCs w:val="20"/>
              </w:rPr>
            </w:pPr>
            <w:r w:rsidRPr="00341DCF">
              <w:rPr>
                <w:color w:val="000000"/>
                <w:sz w:val="20"/>
                <w:szCs w:val="20"/>
                <w:lang w:val="en-GB"/>
              </w:rPr>
              <w:t>5,715,322</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A236B49" w14:textId="77777777" w:rsidR="0015062E" w:rsidRPr="00341DCF" w:rsidRDefault="0015062E" w:rsidP="00475AA9">
            <w:pPr>
              <w:jc w:val="right"/>
              <w:rPr>
                <w:color w:val="000000"/>
                <w:sz w:val="20"/>
                <w:szCs w:val="20"/>
              </w:rPr>
            </w:pPr>
            <w:r w:rsidRPr="00341DCF">
              <w:rPr>
                <w:color w:val="000000"/>
                <w:sz w:val="20"/>
                <w:szCs w:val="20"/>
                <w:lang w:val="en-GB"/>
              </w:rPr>
              <w:t>5,915,359</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BD79427" w14:textId="77777777" w:rsidR="0015062E" w:rsidRPr="00341DCF" w:rsidRDefault="0015062E" w:rsidP="00475AA9">
            <w:pPr>
              <w:jc w:val="right"/>
              <w:rPr>
                <w:color w:val="000000"/>
                <w:sz w:val="20"/>
                <w:szCs w:val="20"/>
              </w:rPr>
            </w:pPr>
            <w:r w:rsidRPr="00341DCF">
              <w:rPr>
                <w:color w:val="000000"/>
                <w:sz w:val="20"/>
                <w:szCs w:val="20"/>
                <w:lang w:val="en-GB"/>
              </w:rPr>
              <w:t>6,122,396</w:t>
            </w:r>
          </w:p>
        </w:tc>
      </w:tr>
      <w:tr w:rsidR="0015062E" w:rsidRPr="00341DCF" w14:paraId="5C3CEEDB" w14:textId="77777777" w:rsidTr="00475AA9">
        <w:trPr>
          <w:trHeight w:val="191"/>
        </w:trPr>
        <w:tc>
          <w:tcPr>
            <w:tcW w:w="1974" w:type="pct"/>
            <w:tcBorders>
              <w:top w:val="single" w:sz="4" w:space="0" w:color="auto"/>
              <w:left w:val="single" w:sz="4" w:space="0" w:color="auto"/>
              <w:bottom w:val="single" w:sz="4" w:space="0" w:color="auto"/>
            </w:tcBorders>
            <w:tcMar>
              <w:left w:w="72" w:type="dxa"/>
              <w:right w:w="72" w:type="dxa"/>
            </w:tcMar>
            <w:vAlign w:val="center"/>
            <w:hideMark/>
          </w:tcPr>
          <w:p w14:paraId="09FE6321" w14:textId="6E51525C" w:rsidR="0015062E" w:rsidRPr="00341DCF" w:rsidRDefault="006A42EF" w:rsidP="00475AA9">
            <w:pPr>
              <w:jc w:val="left"/>
              <w:rPr>
                <w:color w:val="000000"/>
                <w:sz w:val="20"/>
                <w:szCs w:val="20"/>
              </w:rPr>
            </w:pPr>
            <w:r w:rsidRPr="00341DCF">
              <w:rPr>
                <w:color w:val="000000"/>
                <w:sz w:val="20"/>
                <w:szCs w:val="20"/>
                <w:lang w:val="en-GB" w:eastAsia="en-CA"/>
              </w:rPr>
              <w:t>Montreal Protocol HFC consumption limits</w:t>
            </w:r>
          </w:p>
        </w:tc>
        <w:tc>
          <w:tcPr>
            <w:tcW w:w="605" w:type="pct"/>
            <w:tcBorders>
              <w:top w:val="nil"/>
              <w:left w:val="single" w:sz="4" w:space="0" w:color="auto"/>
              <w:bottom w:val="single" w:sz="4" w:space="0" w:color="auto"/>
              <w:right w:val="single" w:sz="4" w:space="0" w:color="auto"/>
            </w:tcBorders>
            <w:tcMar>
              <w:left w:w="72" w:type="dxa"/>
              <w:right w:w="72" w:type="dxa"/>
            </w:tcMar>
            <w:vAlign w:val="center"/>
          </w:tcPr>
          <w:p w14:paraId="7F2DA0E2"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1481EB46"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572BA8EE"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40FC9DC2"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363CF983" w14:textId="77777777" w:rsidR="0015062E" w:rsidRPr="00341DCF" w:rsidRDefault="0015062E" w:rsidP="00475AA9">
            <w:pPr>
              <w:jc w:val="right"/>
              <w:rPr>
                <w:color w:val="000000"/>
                <w:sz w:val="20"/>
                <w:szCs w:val="20"/>
              </w:rPr>
            </w:pPr>
            <w:r w:rsidRPr="00341DCF">
              <w:rPr>
                <w:color w:val="000000"/>
                <w:sz w:val="20"/>
                <w:szCs w:val="20"/>
                <w:lang w:val="en-GB"/>
              </w:rPr>
              <w:t>2,935,687</w:t>
            </w:r>
          </w:p>
        </w:tc>
      </w:tr>
      <w:tr w:rsidR="004F77EF" w:rsidRPr="00341DCF" w14:paraId="65DB88EA" w14:textId="77777777" w:rsidTr="004F77EF">
        <w:trPr>
          <w:trHeight w:val="336"/>
        </w:trPr>
        <w:tc>
          <w:tcPr>
            <w:tcW w:w="1974" w:type="pct"/>
            <w:tcBorders>
              <w:top w:val="single" w:sz="4" w:space="0" w:color="auto"/>
              <w:left w:val="single" w:sz="4" w:space="0" w:color="auto"/>
              <w:bottom w:val="single" w:sz="4" w:space="0" w:color="auto"/>
            </w:tcBorders>
            <w:tcMar>
              <w:left w:w="72" w:type="dxa"/>
              <w:right w:w="72" w:type="dxa"/>
            </w:tcMar>
            <w:vAlign w:val="center"/>
          </w:tcPr>
          <w:p w14:paraId="28A4205A" w14:textId="2B8C6C69" w:rsidR="004F77EF" w:rsidRPr="00341DCF" w:rsidRDefault="004F77EF" w:rsidP="004F77EF">
            <w:pPr>
              <w:jc w:val="left"/>
              <w:rPr>
                <w:sz w:val="20"/>
                <w:szCs w:val="20"/>
              </w:rPr>
            </w:pPr>
            <w:r w:rsidRPr="00341DCF">
              <w:rPr>
                <w:color w:val="000000"/>
                <w:sz w:val="20"/>
                <w:szCs w:val="20"/>
                <w:lang w:val="en-GB" w:eastAsia="en-CA"/>
              </w:rPr>
              <w:t>HFC consumption levels proposed under the KIP</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79D98A" w14:textId="39A7DEC0"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4C9B497D" w14:textId="781943A3"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7C5F2FC0" w14:textId="7C44C6E3"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AB7D5CE" w14:textId="758EEA46"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29921FD2" w14:textId="06BE6A5B" w:rsidR="004F77EF" w:rsidRPr="00341DCF" w:rsidRDefault="004F77EF" w:rsidP="004F77EF">
            <w:pPr>
              <w:jc w:val="right"/>
              <w:rPr>
                <w:sz w:val="20"/>
                <w:szCs w:val="20"/>
              </w:rPr>
            </w:pPr>
            <w:r w:rsidRPr="00341DCF">
              <w:rPr>
                <w:sz w:val="20"/>
                <w:szCs w:val="20"/>
              </w:rPr>
              <w:t>2,935,687</w:t>
            </w:r>
          </w:p>
        </w:tc>
      </w:tr>
      <w:tr w:rsidR="00BB062A" w:rsidRPr="00341DCF" w14:paraId="067D7DA7" w14:textId="77777777" w:rsidTr="00475AA9">
        <w:trPr>
          <w:trHeight w:val="88"/>
        </w:trPr>
        <w:tc>
          <w:tcPr>
            <w:tcW w:w="1974" w:type="pct"/>
            <w:tcBorders>
              <w:top w:val="single" w:sz="4" w:space="0" w:color="auto"/>
              <w:left w:val="single" w:sz="4" w:space="0" w:color="auto"/>
              <w:bottom w:val="single" w:sz="4" w:space="0" w:color="auto"/>
            </w:tcBorders>
            <w:tcMar>
              <w:left w:w="72" w:type="dxa"/>
              <w:right w:w="72" w:type="dxa"/>
            </w:tcMar>
            <w:vAlign w:val="center"/>
          </w:tcPr>
          <w:p w14:paraId="322059BE" w14:textId="6D94135C" w:rsidR="00BB062A" w:rsidRPr="00341DCF" w:rsidRDefault="006A42EF" w:rsidP="00475AA9">
            <w:pPr>
              <w:jc w:val="left"/>
              <w:rPr>
                <w:sz w:val="20"/>
                <w:szCs w:val="20"/>
              </w:rPr>
            </w:pPr>
            <w:r w:rsidRPr="00341DCF">
              <w:rPr>
                <w:color w:val="000000"/>
                <w:sz w:val="20"/>
                <w:szCs w:val="20"/>
                <w:lang w:val="en-GB" w:eastAsia="en-CA"/>
              </w:rPr>
              <w:t>Proposed reductions from the HFC consumption baseline (%)</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E1F949C" w14:textId="7F7D024A"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C94DC32" w14:textId="79CDE038"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5D0347E" w14:textId="6A1FB09D"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F7AA6CF" w14:textId="5CC76301"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F5E0F4A" w14:textId="4AB8864A" w:rsidR="00BB062A" w:rsidRPr="00341DCF" w:rsidRDefault="006A42EF" w:rsidP="006A42EF">
            <w:pPr>
              <w:jc w:val="center"/>
              <w:rPr>
                <w:sz w:val="20"/>
                <w:szCs w:val="20"/>
              </w:rPr>
            </w:pPr>
            <w:r w:rsidRPr="00341DCF">
              <w:rPr>
                <w:sz w:val="20"/>
                <w:szCs w:val="20"/>
              </w:rPr>
              <w:t>10</w:t>
            </w:r>
          </w:p>
        </w:tc>
      </w:tr>
    </w:tbl>
    <w:p w14:paraId="11305CED" w14:textId="1C827C97" w:rsidR="00475AA9" w:rsidRPr="00341DCF" w:rsidRDefault="00475AA9" w:rsidP="00475AA9">
      <w:pPr>
        <w:pStyle w:val="Heading1"/>
        <w:keepNext/>
        <w:numPr>
          <w:ilvl w:val="0"/>
          <w:numId w:val="0"/>
        </w:numPr>
        <w:spacing w:after="0"/>
        <w:rPr>
          <w:sz w:val="18"/>
          <w:szCs w:val="18"/>
        </w:rPr>
      </w:pPr>
      <w:r w:rsidRPr="00341DCF">
        <w:rPr>
          <w:sz w:val="18"/>
          <w:szCs w:val="18"/>
        </w:rPr>
        <w:t xml:space="preserve">* Calculated based on projected economic growth of </w:t>
      </w:r>
      <w:r w:rsidR="00BA0E8E" w:rsidRPr="00341DCF">
        <w:rPr>
          <w:sz w:val="18"/>
          <w:szCs w:val="18"/>
        </w:rPr>
        <w:t>4.0</w:t>
      </w:r>
      <w:r w:rsidRPr="00341DCF">
        <w:rPr>
          <w:sz w:val="18"/>
          <w:szCs w:val="18"/>
        </w:rPr>
        <w:t xml:space="preserve"> per cent per year and population </w:t>
      </w:r>
      <w:r w:rsidR="00BA0E8E" w:rsidRPr="00341DCF">
        <w:rPr>
          <w:sz w:val="18"/>
          <w:szCs w:val="18"/>
        </w:rPr>
        <w:t>decline</w:t>
      </w:r>
      <w:r w:rsidRPr="00341DCF">
        <w:rPr>
          <w:sz w:val="18"/>
          <w:szCs w:val="18"/>
        </w:rPr>
        <w:t xml:space="preserve"> of </w:t>
      </w:r>
      <w:r w:rsidR="00BA0E8E" w:rsidRPr="00341DCF">
        <w:rPr>
          <w:sz w:val="18"/>
          <w:szCs w:val="18"/>
        </w:rPr>
        <w:t xml:space="preserve">0.5 </w:t>
      </w:r>
      <w:r w:rsidRPr="00341DCF">
        <w:rPr>
          <w:sz w:val="18"/>
          <w:szCs w:val="18"/>
        </w:rPr>
        <w:t>per cent per year (according to World Bank</w:t>
      </w:r>
      <w:r w:rsidR="00BA0E8E" w:rsidRPr="00341DCF">
        <w:rPr>
          <w:sz w:val="18"/>
          <w:szCs w:val="18"/>
        </w:rPr>
        <w:t xml:space="preserve"> data</w:t>
      </w:r>
      <w:r w:rsidRPr="00341DCF">
        <w:rPr>
          <w:sz w:val="18"/>
          <w:szCs w:val="18"/>
        </w:rPr>
        <w:t>).</w:t>
      </w:r>
    </w:p>
    <w:p w14:paraId="174A1536" w14:textId="54F26281" w:rsidR="0015062E" w:rsidRPr="00341DCF" w:rsidRDefault="0015062E" w:rsidP="0015062E">
      <w:pPr>
        <w:pStyle w:val="Heading1"/>
        <w:keepNext/>
        <w:numPr>
          <w:ilvl w:val="0"/>
          <w:numId w:val="0"/>
        </w:numPr>
        <w:spacing w:before="240"/>
        <w:rPr>
          <w:i/>
          <w:iCs/>
        </w:rPr>
      </w:pPr>
      <w:r w:rsidRPr="00341DCF">
        <w:rPr>
          <w:i/>
          <w:iCs/>
        </w:rPr>
        <w:t>Proposed activities</w:t>
      </w:r>
    </w:p>
    <w:p w14:paraId="101C6C2C" w14:textId="77777777" w:rsidR="0015062E" w:rsidRPr="00341DCF" w:rsidRDefault="0015062E" w:rsidP="0015062E">
      <w:pPr>
        <w:pStyle w:val="Heading1"/>
        <w:shd w:val="clear" w:color="auto" w:fill="FFFFFF" w:themeFill="background1"/>
      </w:pPr>
      <w:r w:rsidRPr="00341DCF">
        <w:t>Activities in the servicing sector proposed for implementation under stage I and the first tranche and their cost breakdown are presented in table 7.</w:t>
      </w:r>
    </w:p>
    <w:p w14:paraId="2D6E8643" w14:textId="77777777" w:rsidR="0015062E" w:rsidRPr="00341DCF" w:rsidRDefault="0015062E" w:rsidP="00A71080">
      <w:pPr>
        <w:keepNext/>
        <w:shd w:val="clear" w:color="auto" w:fill="FFFFFF" w:themeFill="background1"/>
      </w:pPr>
      <w:r w:rsidRPr="00341DCF">
        <w:rPr>
          <w:b/>
          <w:bCs/>
        </w:rPr>
        <w:lastRenderedPageBreak/>
        <w:t>Table 7. Servicing sector activities and their cost for KIP stage I for Serbia (as submitted)</w:t>
      </w:r>
    </w:p>
    <w:tbl>
      <w:tblPr>
        <w:tblStyle w:val="TableGrid"/>
        <w:tblW w:w="5000" w:type="pct"/>
        <w:tblLook w:val="04A0" w:firstRow="1" w:lastRow="0" w:firstColumn="1" w:lastColumn="0" w:noHBand="0" w:noVBand="1"/>
      </w:tblPr>
      <w:tblGrid>
        <w:gridCol w:w="6655"/>
        <w:gridCol w:w="898"/>
        <w:gridCol w:w="898"/>
        <w:gridCol w:w="899"/>
      </w:tblGrid>
      <w:tr w:rsidR="00E60D71" w:rsidRPr="00341DCF" w14:paraId="0CA70DAA" w14:textId="77777777" w:rsidTr="003319FE">
        <w:trPr>
          <w:trHeight w:val="48"/>
          <w:tblHeader/>
        </w:trPr>
        <w:tc>
          <w:tcPr>
            <w:tcW w:w="3559" w:type="pct"/>
            <w:vMerge w:val="restart"/>
            <w:vAlign w:val="center"/>
          </w:tcPr>
          <w:p w14:paraId="04218D9D" w14:textId="77777777" w:rsidR="00E60D71" w:rsidRPr="00341DCF" w:rsidRDefault="00E60D71" w:rsidP="00E5160C">
            <w:pPr>
              <w:shd w:val="clear" w:color="auto" w:fill="FFFFFF" w:themeFill="background1"/>
              <w:jc w:val="center"/>
              <w:rPr>
                <w:b/>
                <w:bCs/>
                <w:sz w:val="20"/>
                <w:szCs w:val="20"/>
              </w:rPr>
            </w:pPr>
            <w:r w:rsidRPr="00341DCF">
              <w:rPr>
                <w:b/>
                <w:bCs/>
                <w:sz w:val="20"/>
                <w:szCs w:val="20"/>
              </w:rPr>
              <w:t>Activity</w:t>
            </w:r>
          </w:p>
        </w:tc>
        <w:tc>
          <w:tcPr>
            <w:tcW w:w="480" w:type="pct"/>
            <w:vMerge w:val="restart"/>
            <w:vAlign w:val="center"/>
          </w:tcPr>
          <w:p w14:paraId="1947B3FB" w14:textId="6E2DD617" w:rsidR="00E60D71" w:rsidRPr="00341DCF" w:rsidRDefault="00E60D71" w:rsidP="00E5160C">
            <w:pPr>
              <w:shd w:val="clear" w:color="auto" w:fill="FFFFFF" w:themeFill="background1"/>
              <w:jc w:val="center"/>
              <w:rPr>
                <w:b/>
                <w:bCs/>
                <w:sz w:val="20"/>
                <w:szCs w:val="20"/>
              </w:rPr>
            </w:pPr>
            <w:r w:rsidRPr="00341DCF">
              <w:rPr>
                <w:b/>
                <w:bCs/>
                <w:sz w:val="20"/>
                <w:szCs w:val="20"/>
              </w:rPr>
              <w:t>Agency</w:t>
            </w:r>
          </w:p>
        </w:tc>
        <w:tc>
          <w:tcPr>
            <w:tcW w:w="961" w:type="pct"/>
            <w:gridSpan w:val="2"/>
            <w:vAlign w:val="center"/>
          </w:tcPr>
          <w:p w14:paraId="16426846" w14:textId="462BCC41" w:rsidR="00E60D71" w:rsidRPr="00341DCF" w:rsidRDefault="00E60D71" w:rsidP="00E5160C">
            <w:pPr>
              <w:shd w:val="clear" w:color="auto" w:fill="FFFFFF" w:themeFill="background1"/>
              <w:jc w:val="center"/>
              <w:rPr>
                <w:b/>
                <w:bCs/>
                <w:sz w:val="20"/>
                <w:szCs w:val="20"/>
              </w:rPr>
            </w:pPr>
            <w:r w:rsidRPr="00341DCF">
              <w:rPr>
                <w:b/>
                <w:bCs/>
                <w:sz w:val="20"/>
                <w:szCs w:val="20"/>
              </w:rPr>
              <w:t>Cost (US $)</w:t>
            </w:r>
          </w:p>
        </w:tc>
      </w:tr>
      <w:tr w:rsidR="00E60D71" w:rsidRPr="00341DCF" w14:paraId="1FD9A50F" w14:textId="77777777" w:rsidTr="003319FE">
        <w:trPr>
          <w:trHeight w:val="78"/>
          <w:tblHeader/>
        </w:trPr>
        <w:tc>
          <w:tcPr>
            <w:tcW w:w="3559" w:type="pct"/>
            <w:vMerge/>
            <w:vAlign w:val="center"/>
          </w:tcPr>
          <w:p w14:paraId="7FC3EA20" w14:textId="77777777" w:rsidR="00E60D71" w:rsidRPr="00341DCF" w:rsidRDefault="00E60D71" w:rsidP="00E5160C">
            <w:pPr>
              <w:shd w:val="clear" w:color="auto" w:fill="FFFFFF" w:themeFill="background1"/>
              <w:jc w:val="center"/>
              <w:rPr>
                <w:b/>
                <w:bCs/>
                <w:sz w:val="20"/>
                <w:szCs w:val="20"/>
              </w:rPr>
            </w:pPr>
          </w:p>
        </w:tc>
        <w:tc>
          <w:tcPr>
            <w:tcW w:w="480" w:type="pct"/>
            <w:vMerge/>
          </w:tcPr>
          <w:p w14:paraId="46129C38" w14:textId="77777777" w:rsidR="00E60D71" w:rsidRPr="00341DCF" w:rsidRDefault="00E60D71" w:rsidP="00E5160C">
            <w:pPr>
              <w:shd w:val="clear" w:color="auto" w:fill="FFFFFF" w:themeFill="background1"/>
              <w:jc w:val="center"/>
              <w:rPr>
                <w:b/>
                <w:bCs/>
                <w:sz w:val="20"/>
                <w:szCs w:val="20"/>
              </w:rPr>
            </w:pPr>
          </w:p>
        </w:tc>
        <w:tc>
          <w:tcPr>
            <w:tcW w:w="480" w:type="pct"/>
            <w:vAlign w:val="center"/>
          </w:tcPr>
          <w:p w14:paraId="19F9D6BF" w14:textId="38E1B612" w:rsidR="00E60D71" w:rsidRPr="00341DCF" w:rsidRDefault="00E60D71" w:rsidP="00E5160C">
            <w:pPr>
              <w:shd w:val="clear" w:color="auto" w:fill="FFFFFF" w:themeFill="background1"/>
              <w:jc w:val="center"/>
              <w:rPr>
                <w:b/>
                <w:bCs/>
                <w:sz w:val="20"/>
                <w:szCs w:val="20"/>
              </w:rPr>
            </w:pPr>
            <w:r w:rsidRPr="00341DCF">
              <w:rPr>
                <w:b/>
                <w:bCs/>
                <w:sz w:val="20"/>
                <w:szCs w:val="20"/>
              </w:rPr>
              <w:t>Stage I</w:t>
            </w:r>
          </w:p>
        </w:tc>
        <w:tc>
          <w:tcPr>
            <w:tcW w:w="481" w:type="pct"/>
            <w:vAlign w:val="center"/>
          </w:tcPr>
          <w:p w14:paraId="20B02073" w14:textId="77777777" w:rsidR="00E60D71" w:rsidRPr="00341DCF" w:rsidRDefault="00E60D71" w:rsidP="00E5160C">
            <w:pPr>
              <w:shd w:val="clear" w:color="auto" w:fill="FFFFFF" w:themeFill="background1"/>
              <w:jc w:val="center"/>
              <w:rPr>
                <w:b/>
                <w:bCs/>
                <w:sz w:val="20"/>
                <w:szCs w:val="20"/>
              </w:rPr>
            </w:pPr>
            <w:r w:rsidRPr="00341DCF">
              <w:rPr>
                <w:b/>
                <w:bCs/>
                <w:sz w:val="20"/>
                <w:szCs w:val="20"/>
              </w:rPr>
              <w:t>First tranche</w:t>
            </w:r>
          </w:p>
        </w:tc>
      </w:tr>
      <w:tr w:rsidR="0039225B" w:rsidRPr="00341DCF" w14:paraId="5F4F7E58" w14:textId="77777777" w:rsidTr="003319FE">
        <w:tc>
          <w:tcPr>
            <w:tcW w:w="3559" w:type="pct"/>
          </w:tcPr>
          <w:p w14:paraId="7A1261B1" w14:textId="44613E0D" w:rsidR="0039225B" w:rsidRPr="00341DCF" w:rsidRDefault="0039225B" w:rsidP="00E5160C">
            <w:pPr>
              <w:shd w:val="clear" w:color="auto" w:fill="FFFFFF" w:themeFill="background1"/>
              <w:jc w:val="left"/>
              <w:rPr>
                <w:b/>
                <w:bCs/>
                <w:sz w:val="20"/>
                <w:szCs w:val="20"/>
              </w:rPr>
            </w:pPr>
            <w:r w:rsidRPr="00341DCF">
              <w:rPr>
                <w:b/>
                <w:bCs/>
                <w:sz w:val="20"/>
                <w:szCs w:val="20"/>
              </w:rPr>
              <w:t>Component 1. Strengthening the legal and regulatory framework to support HFC phase</w:t>
            </w:r>
            <w:r w:rsidRPr="00341DCF">
              <w:rPr>
                <w:b/>
                <w:bCs/>
                <w:sz w:val="20"/>
                <w:szCs w:val="20"/>
              </w:rPr>
              <w:noBreakHyphen/>
              <w:t>down</w:t>
            </w:r>
          </w:p>
          <w:p w14:paraId="62986029" w14:textId="2ADD59AB" w:rsidR="0039225B" w:rsidRPr="00341DCF" w:rsidRDefault="0039225B" w:rsidP="00E5160C">
            <w:pPr>
              <w:shd w:val="clear" w:color="auto" w:fill="FFFFFF" w:themeFill="background1"/>
              <w:ind w:left="317" w:hanging="360"/>
              <w:jc w:val="left"/>
              <w:rPr>
                <w:sz w:val="20"/>
                <w:szCs w:val="20"/>
              </w:rPr>
            </w:pPr>
            <w:r w:rsidRPr="00341DCF">
              <w:rPr>
                <w:sz w:val="20"/>
                <w:szCs w:val="20"/>
              </w:rPr>
              <w:t>1.1: Expanding</w:t>
            </w:r>
            <w:r w:rsidR="003319FE" w:rsidRPr="00341DCF">
              <w:rPr>
                <w:sz w:val="20"/>
                <w:szCs w:val="20"/>
              </w:rPr>
              <w:t>/</w:t>
            </w:r>
            <w:r w:rsidRPr="00341DCF">
              <w:rPr>
                <w:sz w:val="20"/>
                <w:szCs w:val="20"/>
              </w:rPr>
              <w:t>improving licensing</w:t>
            </w:r>
            <w:r w:rsidR="001439FA" w:rsidRPr="00341DCF">
              <w:rPr>
                <w:sz w:val="20"/>
                <w:szCs w:val="20"/>
              </w:rPr>
              <w:t>/</w:t>
            </w:r>
            <w:r w:rsidRPr="00341DCF">
              <w:rPr>
                <w:sz w:val="20"/>
                <w:szCs w:val="20"/>
              </w:rPr>
              <w:t>quota system</w:t>
            </w:r>
            <w:r w:rsidR="00155590" w:rsidRPr="00341DCF">
              <w:rPr>
                <w:sz w:val="20"/>
                <w:szCs w:val="20"/>
              </w:rPr>
              <w:t xml:space="preserve"> </w:t>
            </w:r>
            <w:r w:rsidR="003319FE" w:rsidRPr="00341DCF">
              <w:rPr>
                <w:sz w:val="20"/>
                <w:szCs w:val="20"/>
              </w:rPr>
              <w:t xml:space="preserve">and legislation </w:t>
            </w:r>
            <w:r w:rsidR="00155590" w:rsidRPr="00341DCF">
              <w:rPr>
                <w:sz w:val="20"/>
                <w:szCs w:val="20"/>
              </w:rPr>
              <w:t xml:space="preserve">(US </w:t>
            </w:r>
            <w:r w:rsidR="00C93EDE" w:rsidRPr="00341DCF">
              <w:rPr>
                <w:sz w:val="20"/>
                <w:szCs w:val="20"/>
              </w:rPr>
              <w:t>$</w:t>
            </w:r>
            <w:r w:rsidR="00155590" w:rsidRPr="00341DCF">
              <w:rPr>
                <w:sz w:val="20"/>
                <w:szCs w:val="20"/>
              </w:rPr>
              <w:t>40,000)</w:t>
            </w:r>
            <w:r w:rsidR="00C957D7" w:rsidRPr="00341DCF">
              <w:rPr>
                <w:sz w:val="20"/>
                <w:szCs w:val="20"/>
              </w:rPr>
              <w:t>:</w:t>
            </w:r>
          </w:p>
          <w:p w14:paraId="2AE200D4" w14:textId="657291EA" w:rsidR="005B04A6" w:rsidRPr="00341DCF" w:rsidRDefault="00925D34" w:rsidP="00925D34">
            <w:pPr>
              <w:pStyle w:val="ListParagraph"/>
              <w:numPr>
                <w:ilvl w:val="0"/>
                <w:numId w:val="27"/>
              </w:numPr>
              <w:shd w:val="clear" w:color="auto" w:fill="FFFFFF" w:themeFill="background1"/>
              <w:jc w:val="left"/>
              <w:rPr>
                <w:sz w:val="20"/>
                <w:szCs w:val="20"/>
              </w:rPr>
            </w:pPr>
            <w:r w:rsidRPr="00341DCF">
              <w:rPr>
                <w:sz w:val="20"/>
                <w:szCs w:val="20"/>
              </w:rPr>
              <w:t>Update the system of issuance of HFC permits</w:t>
            </w:r>
            <w:r w:rsidR="00E85BA0" w:rsidRPr="00341DCF">
              <w:rPr>
                <w:sz w:val="20"/>
                <w:szCs w:val="20"/>
              </w:rPr>
              <w:t xml:space="preserve"> (US $12,000)</w:t>
            </w:r>
          </w:p>
          <w:p w14:paraId="25B58A32" w14:textId="5AF08FA2" w:rsidR="00A16C42" w:rsidRPr="00341DCF" w:rsidRDefault="00E85BA0" w:rsidP="00925D34">
            <w:pPr>
              <w:pStyle w:val="ListParagraph"/>
              <w:numPr>
                <w:ilvl w:val="0"/>
                <w:numId w:val="27"/>
              </w:numPr>
              <w:shd w:val="clear" w:color="auto" w:fill="FFFFFF" w:themeFill="background1"/>
              <w:jc w:val="left"/>
              <w:rPr>
                <w:sz w:val="20"/>
                <w:szCs w:val="20"/>
              </w:rPr>
            </w:pPr>
            <w:r w:rsidRPr="00341DCF">
              <w:rPr>
                <w:sz w:val="20"/>
                <w:szCs w:val="20"/>
              </w:rPr>
              <w:t>Comprehensive market study of the RAC sector</w:t>
            </w:r>
            <w:r w:rsidR="00D15EA5" w:rsidRPr="00341DCF">
              <w:rPr>
                <w:sz w:val="20"/>
                <w:szCs w:val="20"/>
              </w:rPr>
              <w:t xml:space="preserve"> </w:t>
            </w:r>
            <w:r w:rsidRPr="00341DCF">
              <w:rPr>
                <w:sz w:val="20"/>
                <w:szCs w:val="20"/>
              </w:rPr>
              <w:t>(US $15,000)</w:t>
            </w:r>
          </w:p>
          <w:p w14:paraId="5547A70E" w14:textId="5F2792CB" w:rsidR="00F33AED" w:rsidRPr="00341DCF" w:rsidRDefault="00B92CFD" w:rsidP="00925D34">
            <w:pPr>
              <w:pStyle w:val="ListParagraph"/>
              <w:numPr>
                <w:ilvl w:val="0"/>
                <w:numId w:val="27"/>
              </w:numPr>
              <w:shd w:val="clear" w:color="auto" w:fill="FFFFFF" w:themeFill="background1"/>
              <w:jc w:val="left"/>
              <w:rPr>
                <w:sz w:val="20"/>
                <w:szCs w:val="20"/>
              </w:rPr>
            </w:pPr>
            <w:r w:rsidRPr="00341DCF">
              <w:rPr>
                <w:sz w:val="20"/>
                <w:szCs w:val="20"/>
              </w:rPr>
              <w:t xml:space="preserve">Legislation gap </w:t>
            </w:r>
            <w:r w:rsidR="00F33AED" w:rsidRPr="00341DCF">
              <w:rPr>
                <w:sz w:val="20"/>
                <w:szCs w:val="20"/>
              </w:rPr>
              <w:t xml:space="preserve">analysis </w:t>
            </w:r>
            <w:r w:rsidR="00E22E4E" w:rsidRPr="00341DCF">
              <w:rPr>
                <w:sz w:val="20"/>
                <w:szCs w:val="20"/>
              </w:rPr>
              <w:t xml:space="preserve">on equipment </w:t>
            </w:r>
            <w:r w:rsidR="00F33AED" w:rsidRPr="00341DCF">
              <w:rPr>
                <w:sz w:val="20"/>
                <w:szCs w:val="20"/>
              </w:rPr>
              <w:t>bans (US $5,000)</w:t>
            </w:r>
          </w:p>
          <w:p w14:paraId="664807A3" w14:textId="0C594DE4" w:rsidR="000E6346" w:rsidRPr="00341DCF" w:rsidRDefault="00A5723B" w:rsidP="00060CCC">
            <w:pPr>
              <w:pStyle w:val="ListParagraph"/>
              <w:numPr>
                <w:ilvl w:val="0"/>
                <w:numId w:val="27"/>
              </w:numPr>
              <w:shd w:val="clear" w:color="auto" w:fill="FFFFFF" w:themeFill="background1"/>
              <w:jc w:val="left"/>
              <w:rPr>
                <w:sz w:val="20"/>
                <w:szCs w:val="20"/>
              </w:rPr>
            </w:pPr>
            <w:r w:rsidRPr="00341DCF">
              <w:rPr>
                <w:sz w:val="20"/>
                <w:szCs w:val="20"/>
              </w:rPr>
              <w:t>Stakeholder w</w:t>
            </w:r>
            <w:r w:rsidR="001C5F80" w:rsidRPr="00341DCF">
              <w:rPr>
                <w:sz w:val="20"/>
                <w:szCs w:val="20"/>
              </w:rPr>
              <w:t>orkshops</w:t>
            </w:r>
            <w:r w:rsidR="00E52D21" w:rsidRPr="00341DCF">
              <w:rPr>
                <w:sz w:val="20"/>
                <w:szCs w:val="20"/>
              </w:rPr>
              <w:t>/meetings</w:t>
            </w:r>
            <w:r w:rsidR="001C5F80" w:rsidRPr="00341DCF">
              <w:rPr>
                <w:sz w:val="20"/>
                <w:szCs w:val="20"/>
              </w:rPr>
              <w:t xml:space="preserve"> on adding new controlled substances to the licensing system </w:t>
            </w:r>
            <w:r w:rsidR="00E52D21" w:rsidRPr="00341DCF">
              <w:rPr>
                <w:sz w:val="20"/>
                <w:szCs w:val="20"/>
              </w:rPr>
              <w:t>and</w:t>
            </w:r>
            <w:r w:rsidR="000E6346" w:rsidRPr="00341DCF">
              <w:rPr>
                <w:sz w:val="20"/>
                <w:szCs w:val="20"/>
              </w:rPr>
              <w:t xml:space="preserve"> potential introduction of</w:t>
            </w:r>
            <w:r w:rsidR="00E52D21" w:rsidRPr="00341DCF">
              <w:rPr>
                <w:sz w:val="20"/>
                <w:szCs w:val="20"/>
              </w:rPr>
              <w:t xml:space="preserve"> equipment</w:t>
            </w:r>
            <w:r w:rsidR="000E6346" w:rsidRPr="00341DCF">
              <w:rPr>
                <w:sz w:val="20"/>
                <w:szCs w:val="20"/>
              </w:rPr>
              <w:t xml:space="preserve"> import bans (US $</w:t>
            </w:r>
            <w:r w:rsidR="00F944D4" w:rsidRPr="00341DCF">
              <w:rPr>
                <w:sz w:val="20"/>
                <w:szCs w:val="20"/>
              </w:rPr>
              <w:t>8</w:t>
            </w:r>
            <w:r w:rsidR="000E6346" w:rsidRPr="00341DCF">
              <w:rPr>
                <w:sz w:val="20"/>
                <w:szCs w:val="20"/>
              </w:rPr>
              <w:t>,000)</w:t>
            </w:r>
          </w:p>
          <w:p w14:paraId="088B4FBA" w14:textId="08C5D0B0" w:rsidR="00155590" w:rsidRPr="00341DCF" w:rsidRDefault="00155590" w:rsidP="00E5160C">
            <w:pPr>
              <w:shd w:val="clear" w:color="auto" w:fill="FFFFFF" w:themeFill="background1"/>
              <w:ind w:left="317" w:hanging="360"/>
              <w:jc w:val="left"/>
              <w:rPr>
                <w:sz w:val="20"/>
                <w:szCs w:val="20"/>
              </w:rPr>
            </w:pPr>
            <w:r w:rsidRPr="00341DCF">
              <w:rPr>
                <w:sz w:val="20"/>
                <w:szCs w:val="20"/>
              </w:rPr>
              <w:t xml:space="preserve">1.2: </w:t>
            </w:r>
            <w:r w:rsidR="00E80F67" w:rsidRPr="00341DCF">
              <w:rPr>
                <w:sz w:val="20"/>
                <w:szCs w:val="20"/>
              </w:rPr>
              <w:t xml:space="preserve">Strengthening </w:t>
            </w:r>
            <w:r w:rsidRPr="00341DCF">
              <w:rPr>
                <w:sz w:val="20"/>
                <w:szCs w:val="20"/>
              </w:rPr>
              <w:t xml:space="preserve">HFC </w:t>
            </w:r>
            <w:r w:rsidR="00E80F67" w:rsidRPr="00341DCF">
              <w:rPr>
                <w:sz w:val="20"/>
                <w:szCs w:val="20"/>
              </w:rPr>
              <w:t xml:space="preserve">data </w:t>
            </w:r>
            <w:r w:rsidR="003319FE" w:rsidRPr="00341DCF">
              <w:rPr>
                <w:sz w:val="20"/>
                <w:szCs w:val="20"/>
              </w:rPr>
              <w:t xml:space="preserve">collection, analysis, and reporting </w:t>
            </w:r>
            <w:r w:rsidR="00235ED0" w:rsidRPr="00341DCF">
              <w:rPr>
                <w:sz w:val="20"/>
                <w:szCs w:val="20"/>
              </w:rPr>
              <w:t>(US $25,000)</w:t>
            </w:r>
            <w:r w:rsidR="00C957D7" w:rsidRPr="00341DCF">
              <w:rPr>
                <w:sz w:val="20"/>
                <w:szCs w:val="20"/>
              </w:rPr>
              <w:t>:</w:t>
            </w:r>
          </w:p>
          <w:p w14:paraId="4FFA1E4D" w14:textId="7499CDAE" w:rsidR="006E6F00" w:rsidRPr="00341DCF" w:rsidRDefault="006B6C89" w:rsidP="006E6F00">
            <w:pPr>
              <w:pStyle w:val="ListParagraph"/>
              <w:numPr>
                <w:ilvl w:val="0"/>
                <w:numId w:val="28"/>
              </w:numPr>
              <w:shd w:val="clear" w:color="auto" w:fill="FFFFFF" w:themeFill="background1"/>
              <w:jc w:val="left"/>
              <w:rPr>
                <w:sz w:val="20"/>
                <w:szCs w:val="20"/>
              </w:rPr>
            </w:pPr>
            <w:r w:rsidRPr="00341DCF">
              <w:rPr>
                <w:sz w:val="20"/>
                <w:szCs w:val="20"/>
              </w:rPr>
              <w:t>Pre</w:t>
            </w:r>
            <w:r w:rsidR="00CD36C8" w:rsidRPr="00341DCF">
              <w:rPr>
                <w:sz w:val="20"/>
                <w:szCs w:val="20"/>
              </w:rPr>
              <w:t>par</w:t>
            </w:r>
            <w:r w:rsidR="00957CC9" w:rsidRPr="00341DCF">
              <w:rPr>
                <w:sz w:val="20"/>
                <w:szCs w:val="20"/>
              </w:rPr>
              <w:t>e</w:t>
            </w:r>
            <w:r w:rsidR="00CD36C8" w:rsidRPr="00341DCF">
              <w:rPr>
                <w:sz w:val="20"/>
                <w:szCs w:val="20"/>
              </w:rPr>
              <w:t xml:space="preserve"> r</w:t>
            </w:r>
            <w:r w:rsidR="006E6F00" w:rsidRPr="00341DCF">
              <w:rPr>
                <w:sz w:val="20"/>
                <w:szCs w:val="20"/>
              </w:rPr>
              <w:t xml:space="preserve">eporting </w:t>
            </w:r>
            <w:r w:rsidR="00F802DC" w:rsidRPr="00341DCF">
              <w:rPr>
                <w:sz w:val="20"/>
                <w:szCs w:val="20"/>
              </w:rPr>
              <w:t>g</w:t>
            </w:r>
            <w:r w:rsidR="006E6F00" w:rsidRPr="00341DCF">
              <w:rPr>
                <w:sz w:val="20"/>
                <w:szCs w:val="20"/>
              </w:rPr>
              <w:t xml:space="preserve">uidelines </w:t>
            </w:r>
            <w:r w:rsidR="00CD36C8" w:rsidRPr="00341DCF">
              <w:rPr>
                <w:sz w:val="20"/>
                <w:szCs w:val="20"/>
              </w:rPr>
              <w:t xml:space="preserve">and stakeholder meetings </w:t>
            </w:r>
            <w:r w:rsidR="00F802DC" w:rsidRPr="00341DCF">
              <w:rPr>
                <w:sz w:val="20"/>
                <w:szCs w:val="20"/>
              </w:rPr>
              <w:t>(US $</w:t>
            </w:r>
            <w:r w:rsidR="00957CC9" w:rsidRPr="00341DCF">
              <w:rPr>
                <w:sz w:val="20"/>
                <w:szCs w:val="20"/>
              </w:rPr>
              <w:t>8</w:t>
            </w:r>
            <w:r w:rsidR="00F802DC" w:rsidRPr="00341DCF">
              <w:rPr>
                <w:sz w:val="20"/>
                <w:szCs w:val="20"/>
              </w:rPr>
              <w:t>,000)</w:t>
            </w:r>
          </w:p>
          <w:p w14:paraId="3E4DF47D" w14:textId="507046CE" w:rsidR="007119BC" w:rsidRPr="00341DCF" w:rsidRDefault="007119BC" w:rsidP="006E6F00">
            <w:pPr>
              <w:pStyle w:val="ListParagraph"/>
              <w:numPr>
                <w:ilvl w:val="0"/>
                <w:numId w:val="28"/>
              </w:numPr>
              <w:shd w:val="clear" w:color="auto" w:fill="FFFFFF" w:themeFill="background1"/>
              <w:jc w:val="left"/>
              <w:rPr>
                <w:sz w:val="20"/>
                <w:szCs w:val="20"/>
              </w:rPr>
            </w:pPr>
            <w:r w:rsidRPr="00341DCF">
              <w:rPr>
                <w:sz w:val="20"/>
                <w:szCs w:val="20"/>
              </w:rPr>
              <w:t>Monitoring and analysis of reported data (US $12,000)</w:t>
            </w:r>
          </w:p>
          <w:p w14:paraId="0C7C2CBA" w14:textId="59407D28" w:rsidR="00E80D91" w:rsidRPr="00341DCF" w:rsidRDefault="002A42EE" w:rsidP="006E6F00">
            <w:pPr>
              <w:pStyle w:val="ListParagraph"/>
              <w:numPr>
                <w:ilvl w:val="0"/>
                <w:numId w:val="28"/>
              </w:numPr>
              <w:shd w:val="clear" w:color="auto" w:fill="FFFFFF" w:themeFill="background1"/>
              <w:jc w:val="left"/>
              <w:rPr>
                <w:sz w:val="20"/>
                <w:szCs w:val="20"/>
              </w:rPr>
            </w:pPr>
            <w:r w:rsidRPr="00341DCF">
              <w:rPr>
                <w:sz w:val="20"/>
                <w:szCs w:val="20"/>
              </w:rPr>
              <w:t>Website maintenance (US $</w:t>
            </w:r>
            <w:r w:rsidR="00324CA1" w:rsidRPr="00341DCF">
              <w:rPr>
                <w:sz w:val="20"/>
                <w:szCs w:val="20"/>
              </w:rPr>
              <w:t>5,000)</w:t>
            </w:r>
          </w:p>
          <w:p w14:paraId="755CE0B4" w14:textId="7FA5EF70" w:rsidR="00155590" w:rsidRPr="00341DCF" w:rsidRDefault="00155590" w:rsidP="00E5160C">
            <w:pPr>
              <w:shd w:val="clear" w:color="auto" w:fill="FFFFFF" w:themeFill="background1"/>
              <w:ind w:left="317" w:hanging="360"/>
              <w:jc w:val="left"/>
              <w:rPr>
                <w:sz w:val="20"/>
                <w:szCs w:val="20"/>
              </w:rPr>
            </w:pPr>
            <w:r w:rsidRPr="00341DCF">
              <w:rPr>
                <w:sz w:val="20"/>
                <w:szCs w:val="20"/>
              </w:rPr>
              <w:t xml:space="preserve">1.3: Adjustment of the legal framework, use of </w:t>
            </w:r>
            <w:r w:rsidR="00824E77" w:rsidRPr="00341DCF">
              <w:rPr>
                <w:sz w:val="20"/>
                <w:szCs w:val="20"/>
              </w:rPr>
              <w:t>r</w:t>
            </w:r>
            <w:r w:rsidRPr="00341DCF">
              <w:rPr>
                <w:sz w:val="20"/>
                <w:szCs w:val="20"/>
              </w:rPr>
              <w:t>ulebooks and certification of RAC servicing technicians</w:t>
            </w:r>
            <w:r w:rsidR="00235ED0" w:rsidRPr="00341DCF">
              <w:rPr>
                <w:sz w:val="20"/>
                <w:szCs w:val="20"/>
              </w:rPr>
              <w:t xml:space="preserve"> (US $15,000)</w:t>
            </w:r>
          </w:p>
          <w:p w14:paraId="6A2C6B40" w14:textId="1D414DA9" w:rsidR="00235ED0" w:rsidRPr="00341DCF" w:rsidRDefault="00235ED0" w:rsidP="00E5160C">
            <w:pPr>
              <w:shd w:val="clear" w:color="auto" w:fill="FFFFFF" w:themeFill="background1"/>
              <w:ind w:left="317" w:hanging="360"/>
              <w:jc w:val="left"/>
              <w:rPr>
                <w:sz w:val="20"/>
                <w:szCs w:val="20"/>
              </w:rPr>
            </w:pPr>
            <w:r w:rsidRPr="00341DCF">
              <w:rPr>
                <w:sz w:val="20"/>
                <w:szCs w:val="20"/>
              </w:rPr>
              <w:t xml:space="preserve">1.4: Adjustment of the legal framework </w:t>
            </w:r>
            <w:r w:rsidR="00FE7898" w:rsidRPr="00341DCF">
              <w:rPr>
                <w:sz w:val="20"/>
                <w:szCs w:val="20"/>
              </w:rPr>
              <w:t>for</w:t>
            </w:r>
            <w:r w:rsidRPr="00341DCF">
              <w:rPr>
                <w:sz w:val="20"/>
                <w:szCs w:val="20"/>
              </w:rPr>
              <w:t xml:space="preserve"> the </w:t>
            </w:r>
            <w:r w:rsidR="00DA5C88" w:rsidRPr="00341DCF">
              <w:rPr>
                <w:sz w:val="20"/>
                <w:szCs w:val="20"/>
              </w:rPr>
              <w:t>refrigerant recovery, recycling and reclaim (</w:t>
            </w:r>
            <w:r w:rsidRPr="00341DCF">
              <w:rPr>
                <w:sz w:val="20"/>
                <w:szCs w:val="20"/>
              </w:rPr>
              <w:t>RRR</w:t>
            </w:r>
            <w:r w:rsidR="00DA5C88" w:rsidRPr="00341DCF">
              <w:rPr>
                <w:sz w:val="20"/>
                <w:szCs w:val="20"/>
              </w:rPr>
              <w:t>)</w:t>
            </w:r>
            <w:r w:rsidRPr="00341DCF">
              <w:rPr>
                <w:sz w:val="20"/>
                <w:szCs w:val="20"/>
              </w:rPr>
              <w:t xml:space="preserve"> scheme</w:t>
            </w:r>
            <w:r w:rsidR="00FE7898" w:rsidRPr="00341DCF">
              <w:rPr>
                <w:sz w:val="20"/>
                <w:szCs w:val="20"/>
              </w:rPr>
              <w:t xml:space="preserve"> (US $32,000)</w:t>
            </w:r>
            <w:r w:rsidR="00595EA7" w:rsidRPr="00341DCF">
              <w:rPr>
                <w:sz w:val="20"/>
                <w:szCs w:val="20"/>
              </w:rPr>
              <w:t>:</w:t>
            </w:r>
          </w:p>
          <w:p w14:paraId="23DF4738" w14:textId="78F3EC95" w:rsidR="00595EA7" w:rsidRPr="00341DCF" w:rsidRDefault="00595EA7" w:rsidP="00595EA7">
            <w:pPr>
              <w:pStyle w:val="ListParagraph"/>
              <w:numPr>
                <w:ilvl w:val="0"/>
                <w:numId w:val="30"/>
              </w:numPr>
              <w:shd w:val="clear" w:color="auto" w:fill="FFFFFF" w:themeFill="background1"/>
              <w:jc w:val="left"/>
              <w:rPr>
                <w:sz w:val="20"/>
                <w:szCs w:val="20"/>
              </w:rPr>
            </w:pPr>
            <w:r w:rsidRPr="00341DCF">
              <w:rPr>
                <w:sz w:val="20"/>
                <w:szCs w:val="20"/>
              </w:rPr>
              <w:t xml:space="preserve">Feasibility study for the </w:t>
            </w:r>
            <w:r w:rsidR="0091752E" w:rsidRPr="00341DCF">
              <w:rPr>
                <w:sz w:val="20"/>
                <w:szCs w:val="20"/>
              </w:rPr>
              <w:t>RRR scheme</w:t>
            </w:r>
            <w:r w:rsidRPr="00341DCF">
              <w:rPr>
                <w:sz w:val="20"/>
                <w:szCs w:val="20"/>
              </w:rPr>
              <w:t xml:space="preserve"> (US $12,000)</w:t>
            </w:r>
          </w:p>
          <w:p w14:paraId="180A9F36" w14:textId="2B5237B5" w:rsidR="00595EA7" w:rsidRPr="00341DCF" w:rsidRDefault="00505B53" w:rsidP="00595EA7">
            <w:pPr>
              <w:pStyle w:val="ListParagraph"/>
              <w:numPr>
                <w:ilvl w:val="0"/>
                <w:numId w:val="30"/>
              </w:numPr>
              <w:shd w:val="clear" w:color="auto" w:fill="FFFFFF" w:themeFill="background1"/>
              <w:jc w:val="left"/>
              <w:rPr>
                <w:sz w:val="20"/>
                <w:szCs w:val="20"/>
              </w:rPr>
            </w:pPr>
            <w:r w:rsidRPr="00341DCF">
              <w:rPr>
                <w:sz w:val="20"/>
                <w:szCs w:val="20"/>
              </w:rPr>
              <w:t>U</w:t>
            </w:r>
            <w:r w:rsidR="00F7192E" w:rsidRPr="00341DCF">
              <w:rPr>
                <w:sz w:val="20"/>
                <w:szCs w:val="20"/>
              </w:rPr>
              <w:t xml:space="preserve">pgrading legal framework and </w:t>
            </w:r>
            <w:r w:rsidRPr="00341DCF">
              <w:rPr>
                <w:sz w:val="20"/>
                <w:szCs w:val="20"/>
              </w:rPr>
              <w:t>stakeholder workshops (US $</w:t>
            </w:r>
            <w:r w:rsidR="003867A6" w:rsidRPr="00341DCF">
              <w:rPr>
                <w:sz w:val="20"/>
                <w:szCs w:val="20"/>
              </w:rPr>
              <w:t>11</w:t>
            </w:r>
            <w:r w:rsidRPr="00341DCF">
              <w:rPr>
                <w:sz w:val="20"/>
                <w:szCs w:val="20"/>
              </w:rPr>
              <w:t>,000)</w:t>
            </w:r>
          </w:p>
          <w:p w14:paraId="053290BE" w14:textId="707ACA61" w:rsidR="00EC2A15" w:rsidRPr="00341DCF" w:rsidRDefault="00EC2A15" w:rsidP="00595EA7">
            <w:pPr>
              <w:pStyle w:val="ListParagraph"/>
              <w:numPr>
                <w:ilvl w:val="0"/>
                <w:numId w:val="30"/>
              </w:numPr>
              <w:shd w:val="clear" w:color="auto" w:fill="FFFFFF" w:themeFill="background1"/>
              <w:jc w:val="left"/>
              <w:rPr>
                <w:sz w:val="20"/>
                <w:szCs w:val="20"/>
              </w:rPr>
            </w:pPr>
            <w:r w:rsidRPr="00341DCF">
              <w:rPr>
                <w:sz w:val="20"/>
                <w:szCs w:val="20"/>
              </w:rPr>
              <w:t xml:space="preserve">Monitoring and support to </w:t>
            </w:r>
            <w:r w:rsidR="00EF543C" w:rsidRPr="00341DCF">
              <w:rPr>
                <w:sz w:val="20"/>
                <w:szCs w:val="20"/>
              </w:rPr>
              <w:t>enterprises</w:t>
            </w:r>
            <w:r w:rsidRPr="00341DCF">
              <w:rPr>
                <w:sz w:val="20"/>
                <w:szCs w:val="20"/>
              </w:rPr>
              <w:t xml:space="preserve"> reporting RRR</w:t>
            </w:r>
            <w:r w:rsidR="005E32F0" w:rsidRPr="00341DCF">
              <w:rPr>
                <w:sz w:val="20"/>
                <w:szCs w:val="20"/>
              </w:rPr>
              <w:t xml:space="preserve"> (US $9,000)</w:t>
            </w:r>
          </w:p>
        </w:tc>
        <w:tc>
          <w:tcPr>
            <w:tcW w:w="480" w:type="pct"/>
            <w:vAlign w:val="center"/>
          </w:tcPr>
          <w:p w14:paraId="41797B2E" w14:textId="3C3B3E82" w:rsidR="0039225B" w:rsidRPr="00341DCF" w:rsidRDefault="00155590" w:rsidP="00E5160C">
            <w:pPr>
              <w:shd w:val="clear" w:color="auto" w:fill="FFFFFF" w:themeFill="background1"/>
              <w:jc w:val="center"/>
              <w:rPr>
                <w:color w:val="000000"/>
                <w:sz w:val="20"/>
                <w:szCs w:val="20"/>
              </w:rPr>
            </w:pPr>
            <w:r w:rsidRPr="00341DCF">
              <w:rPr>
                <w:color w:val="000000"/>
                <w:sz w:val="20"/>
                <w:szCs w:val="20"/>
              </w:rPr>
              <w:t>UNIDO</w:t>
            </w:r>
          </w:p>
        </w:tc>
        <w:tc>
          <w:tcPr>
            <w:tcW w:w="480" w:type="pct"/>
            <w:vAlign w:val="center"/>
          </w:tcPr>
          <w:p w14:paraId="7FE78C61" w14:textId="25A8295D" w:rsidR="0039225B" w:rsidRPr="00341DCF" w:rsidRDefault="002215DF" w:rsidP="00E5160C">
            <w:pPr>
              <w:shd w:val="clear" w:color="auto" w:fill="FFFFFF" w:themeFill="background1"/>
              <w:jc w:val="right"/>
              <w:rPr>
                <w:sz w:val="20"/>
                <w:szCs w:val="20"/>
              </w:rPr>
            </w:pPr>
            <w:r w:rsidRPr="00341DCF">
              <w:rPr>
                <w:color w:val="000000"/>
                <w:sz w:val="20"/>
                <w:szCs w:val="20"/>
              </w:rPr>
              <w:t>112</w:t>
            </w:r>
            <w:r w:rsidR="0039225B" w:rsidRPr="00341DCF">
              <w:rPr>
                <w:color w:val="000000"/>
                <w:sz w:val="20"/>
                <w:szCs w:val="20"/>
              </w:rPr>
              <w:t>,000</w:t>
            </w:r>
          </w:p>
        </w:tc>
        <w:tc>
          <w:tcPr>
            <w:tcW w:w="481" w:type="pct"/>
            <w:vAlign w:val="center"/>
          </w:tcPr>
          <w:p w14:paraId="710170C1" w14:textId="7AA9BE1F" w:rsidR="0039225B" w:rsidRPr="00341DCF" w:rsidRDefault="002215DF" w:rsidP="00E5160C">
            <w:pPr>
              <w:shd w:val="clear" w:color="auto" w:fill="FFFFFF" w:themeFill="background1"/>
              <w:jc w:val="right"/>
              <w:rPr>
                <w:sz w:val="20"/>
                <w:szCs w:val="20"/>
              </w:rPr>
            </w:pPr>
            <w:r w:rsidRPr="00341DCF">
              <w:rPr>
                <w:color w:val="000000"/>
                <w:sz w:val="20"/>
                <w:szCs w:val="20"/>
              </w:rPr>
              <w:t>56</w:t>
            </w:r>
            <w:r w:rsidR="0039225B" w:rsidRPr="00341DCF">
              <w:rPr>
                <w:color w:val="000000"/>
                <w:sz w:val="20"/>
                <w:szCs w:val="20"/>
              </w:rPr>
              <w:t>,000</w:t>
            </w:r>
          </w:p>
        </w:tc>
      </w:tr>
      <w:tr w:rsidR="0039225B" w:rsidRPr="00341DCF" w14:paraId="2C070046" w14:textId="77777777" w:rsidTr="003319FE">
        <w:tc>
          <w:tcPr>
            <w:tcW w:w="3559" w:type="pct"/>
          </w:tcPr>
          <w:p w14:paraId="43AE4EDD" w14:textId="61965F4C" w:rsidR="00E60D71" w:rsidRPr="00341DCF" w:rsidRDefault="00E60D71" w:rsidP="00E5160C">
            <w:pPr>
              <w:shd w:val="clear" w:color="auto" w:fill="FFFFFF" w:themeFill="background1"/>
              <w:ind w:left="62" w:hanging="62"/>
              <w:jc w:val="left"/>
              <w:rPr>
                <w:sz w:val="20"/>
                <w:szCs w:val="20"/>
              </w:rPr>
            </w:pPr>
            <w:r w:rsidRPr="00341DCF">
              <w:rPr>
                <w:b/>
                <w:bCs/>
                <w:sz w:val="20"/>
                <w:szCs w:val="20"/>
              </w:rPr>
              <w:t xml:space="preserve">Component 2. Facilitating the introduction of low-GWP technologies </w:t>
            </w:r>
          </w:p>
          <w:p w14:paraId="428FB61E" w14:textId="1490F385" w:rsidR="0039225B" w:rsidRPr="00341DCF" w:rsidRDefault="0039225B" w:rsidP="00E5160C">
            <w:pPr>
              <w:shd w:val="clear" w:color="auto" w:fill="FFFFFF" w:themeFill="background1"/>
              <w:ind w:left="360" w:hanging="360"/>
              <w:jc w:val="left"/>
              <w:rPr>
                <w:sz w:val="20"/>
                <w:szCs w:val="20"/>
              </w:rPr>
            </w:pPr>
            <w:r w:rsidRPr="00341DCF">
              <w:rPr>
                <w:sz w:val="20"/>
                <w:szCs w:val="20"/>
              </w:rPr>
              <w:t>2.1: Sectoral studies and sharing knowledge of available alternative technologies</w:t>
            </w:r>
            <w:r w:rsidR="00504E5B" w:rsidRPr="00341DCF">
              <w:rPr>
                <w:sz w:val="20"/>
                <w:szCs w:val="20"/>
              </w:rPr>
              <w:t xml:space="preserve"> (US $20,000)</w:t>
            </w:r>
          </w:p>
          <w:p w14:paraId="0EC2048B" w14:textId="4534ADAF" w:rsidR="00E60D71" w:rsidRPr="00341DCF" w:rsidRDefault="00E60D71" w:rsidP="00E5160C">
            <w:pPr>
              <w:shd w:val="clear" w:color="auto" w:fill="FFFFFF" w:themeFill="background1"/>
              <w:ind w:left="360" w:hanging="360"/>
              <w:jc w:val="left"/>
              <w:rPr>
                <w:sz w:val="20"/>
                <w:szCs w:val="20"/>
              </w:rPr>
            </w:pPr>
            <w:r w:rsidRPr="00341DCF">
              <w:rPr>
                <w:sz w:val="20"/>
                <w:szCs w:val="20"/>
              </w:rPr>
              <w:t xml:space="preserve">2.2: </w:t>
            </w:r>
            <w:r w:rsidR="006603BF" w:rsidRPr="00341DCF">
              <w:rPr>
                <w:sz w:val="20"/>
                <w:szCs w:val="20"/>
              </w:rPr>
              <w:t xml:space="preserve">Assessment and </w:t>
            </w:r>
            <w:r w:rsidR="001A03AC" w:rsidRPr="00341DCF">
              <w:rPr>
                <w:sz w:val="20"/>
                <w:szCs w:val="20"/>
              </w:rPr>
              <w:t>r</w:t>
            </w:r>
            <w:r w:rsidRPr="00341DCF">
              <w:rPr>
                <w:sz w:val="20"/>
                <w:szCs w:val="20"/>
              </w:rPr>
              <w:t xml:space="preserve">ehabilitation of </w:t>
            </w:r>
            <w:r w:rsidR="00DF1B2A" w:rsidRPr="00341DCF">
              <w:rPr>
                <w:sz w:val="20"/>
                <w:szCs w:val="20"/>
              </w:rPr>
              <w:t xml:space="preserve">one </w:t>
            </w:r>
            <w:r w:rsidRPr="00341DCF">
              <w:rPr>
                <w:sz w:val="20"/>
                <w:szCs w:val="20"/>
              </w:rPr>
              <w:t xml:space="preserve">training room </w:t>
            </w:r>
            <w:r w:rsidR="003324B8" w:rsidRPr="00341DCF">
              <w:rPr>
                <w:sz w:val="20"/>
                <w:szCs w:val="20"/>
              </w:rPr>
              <w:t xml:space="preserve">where </w:t>
            </w:r>
            <w:r w:rsidR="00692FED" w:rsidRPr="00341DCF">
              <w:rPr>
                <w:sz w:val="20"/>
                <w:szCs w:val="20"/>
              </w:rPr>
              <w:t xml:space="preserve">equipment using low-GWP refrigerants will be handled </w:t>
            </w:r>
            <w:r w:rsidR="00504E5B" w:rsidRPr="00341DCF">
              <w:rPr>
                <w:sz w:val="20"/>
                <w:szCs w:val="20"/>
              </w:rPr>
              <w:t>(US $10,000)</w:t>
            </w:r>
          </w:p>
          <w:p w14:paraId="4195A107" w14:textId="7C7250EA" w:rsidR="00E60D71" w:rsidRPr="00341DCF" w:rsidRDefault="00E60D71" w:rsidP="00E5160C">
            <w:pPr>
              <w:shd w:val="clear" w:color="auto" w:fill="FFFFFF" w:themeFill="background1"/>
              <w:ind w:left="360" w:hanging="360"/>
              <w:jc w:val="left"/>
              <w:rPr>
                <w:sz w:val="20"/>
                <w:szCs w:val="20"/>
              </w:rPr>
            </w:pPr>
            <w:r w:rsidRPr="00341DCF">
              <w:rPr>
                <w:sz w:val="20"/>
                <w:szCs w:val="20"/>
              </w:rPr>
              <w:t>2.3: P</w:t>
            </w:r>
            <w:r w:rsidR="00E62819" w:rsidRPr="00341DCF">
              <w:rPr>
                <w:sz w:val="20"/>
                <w:szCs w:val="20"/>
              </w:rPr>
              <w:t>rocurement</w:t>
            </w:r>
            <w:r w:rsidRPr="00341DCF">
              <w:rPr>
                <w:sz w:val="20"/>
                <w:szCs w:val="20"/>
              </w:rPr>
              <w:t xml:space="preserve"> of one MAC recovery station</w:t>
            </w:r>
            <w:r w:rsidR="00607CF7" w:rsidRPr="00341DCF">
              <w:rPr>
                <w:rStyle w:val="FootnoteReference"/>
                <w:sz w:val="20"/>
                <w:szCs w:val="20"/>
              </w:rPr>
              <w:footnoteReference w:id="7"/>
            </w:r>
            <w:r w:rsidRPr="00341DCF">
              <w:rPr>
                <w:sz w:val="20"/>
                <w:szCs w:val="20"/>
              </w:rPr>
              <w:t xml:space="preserve"> working with HFO-1234yf </w:t>
            </w:r>
            <w:r w:rsidR="00E62819" w:rsidRPr="00341DCF">
              <w:rPr>
                <w:sz w:val="20"/>
                <w:szCs w:val="20"/>
              </w:rPr>
              <w:t>for</w:t>
            </w:r>
            <w:r w:rsidRPr="00341DCF">
              <w:rPr>
                <w:sz w:val="20"/>
                <w:szCs w:val="20"/>
              </w:rPr>
              <w:t xml:space="preserve"> </w:t>
            </w:r>
            <w:r w:rsidR="00607CF7" w:rsidRPr="00341DCF">
              <w:rPr>
                <w:sz w:val="20"/>
                <w:szCs w:val="20"/>
              </w:rPr>
              <w:t xml:space="preserve">each of the </w:t>
            </w:r>
            <w:r w:rsidR="00870957" w:rsidRPr="00341DCF">
              <w:rPr>
                <w:sz w:val="20"/>
                <w:szCs w:val="20"/>
              </w:rPr>
              <w:t>four</w:t>
            </w:r>
            <w:r w:rsidRPr="00341DCF">
              <w:rPr>
                <w:sz w:val="20"/>
                <w:szCs w:val="20"/>
              </w:rPr>
              <w:t xml:space="preserve"> training centres</w:t>
            </w:r>
            <w:r w:rsidR="00504E5B" w:rsidRPr="00341DCF">
              <w:rPr>
                <w:sz w:val="20"/>
                <w:szCs w:val="20"/>
              </w:rPr>
              <w:t xml:space="preserve"> (US $13,000)</w:t>
            </w:r>
          </w:p>
        </w:tc>
        <w:tc>
          <w:tcPr>
            <w:tcW w:w="480" w:type="pct"/>
            <w:vAlign w:val="center"/>
          </w:tcPr>
          <w:p w14:paraId="199B5082" w14:textId="54EFDA33" w:rsidR="0039225B" w:rsidRPr="00341DCF" w:rsidRDefault="00504E5B" w:rsidP="00E5160C">
            <w:pPr>
              <w:shd w:val="clear" w:color="auto" w:fill="FFFFFF" w:themeFill="background1"/>
              <w:jc w:val="center"/>
              <w:rPr>
                <w:sz w:val="20"/>
                <w:szCs w:val="20"/>
              </w:rPr>
            </w:pPr>
            <w:r w:rsidRPr="00341DCF">
              <w:rPr>
                <w:sz w:val="20"/>
                <w:szCs w:val="20"/>
              </w:rPr>
              <w:t>UNIDO</w:t>
            </w:r>
          </w:p>
        </w:tc>
        <w:tc>
          <w:tcPr>
            <w:tcW w:w="480" w:type="pct"/>
            <w:vAlign w:val="center"/>
          </w:tcPr>
          <w:p w14:paraId="244F63C2" w14:textId="49B9B35D" w:rsidR="0039225B" w:rsidRPr="00341DCF" w:rsidRDefault="0027612A" w:rsidP="00E5160C">
            <w:pPr>
              <w:shd w:val="clear" w:color="auto" w:fill="FFFFFF" w:themeFill="background1"/>
              <w:jc w:val="right"/>
              <w:rPr>
                <w:sz w:val="20"/>
                <w:szCs w:val="20"/>
              </w:rPr>
            </w:pPr>
            <w:r w:rsidRPr="00341DCF">
              <w:rPr>
                <w:sz w:val="20"/>
                <w:szCs w:val="20"/>
              </w:rPr>
              <w:t>43</w:t>
            </w:r>
            <w:r w:rsidR="0039225B" w:rsidRPr="00341DCF">
              <w:rPr>
                <w:sz w:val="20"/>
                <w:szCs w:val="20"/>
              </w:rPr>
              <w:t>,000</w:t>
            </w:r>
          </w:p>
        </w:tc>
        <w:tc>
          <w:tcPr>
            <w:tcW w:w="481" w:type="pct"/>
            <w:vAlign w:val="center"/>
          </w:tcPr>
          <w:p w14:paraId="14B2D7A1" w14:textId="1E10C077" w:rsidR="0039225B" w:rsidRPr="00341DCF" w:rsidRDefault="0027612A" w:rsidP="00E5160C">
            <w:pPr>
              <w:shd w:val="clear" w:color="auto" w:fill="FFFFFF" w:themeFill="background1"/>
              <w:jc w:val="right"/>
              <w:rPr>
                <w:sz w:val="20"/>
                <w:szCs w:val="20"/>
              </w:rPr>
            </w:pPr>
            <w:r w:rsidRPr="00341DCF">
              <w:rPr>
                <w:sz w:val="20"/>
                <w:szCs w:val="20"/>
              </w:rPr>
              <w:t>28</w:t>
            </w:r>
            <w:r w:rsidR="0039225B" w:rsidRPr="00341DCF">
              <w:rPr>
                <w:sz w:val="20"/>
                <w:szCs w:val="20"/>
              </w:rPr>
              <w:t>,000</w:t>
            </w:r>
          </w:p>
        </w:tc>
      </w:tr>
      <w:tr w:rsidR="0039225B" w:rsidRPr="00341DCF" w14:paraId="47617DB5" w14:textId="77777777" w:rsidTr="003319FE">
        <w:tc>
          <w:tcPr>
            <w:tcW w:w="3559" w:type="pct"/>
          </w:tcPr>
          <w:p w14:paraId="191A8F3A" w14:textId="77777777" w:rsidR="0027612A" w:rsidRPr="00341DCF" w:rsidRDefault="0027612A" w:rsidP="00E5160C">
            <w:pPr>
              <w:shd w:val="clear" w:color="auto" w:fill="FFFFFF" w:themeFill="background1"/>
              <w:jc w:val="left"/>
              <w:rPr>
                <w:b/>
                <w:bCs/>
                <w:sz w:val="20"/>
                <w:szCs w:val="20"/>
              </w:rPr>
            </w:pPr>
            <w:r w:rsidRPr="00341DCF">
              <w:rPr>
                <w:b/>
                <w:bCs/>
                <w:sz w:val="20"/>
                <w:szCs w:val="20"/>
              </w:rPr>
              <w:t xml:space="preserve">Component 3. Strengthening the technical and human capacities for refrigeration management </w:t>
            </w:r>
          </w:p>
          <w:p w14:paraId="3DF11119" w14:textId="4364071E" w:rsidR="0039225B" w:rsidRPr="00341DCF" w:rsidRDefault="0039225B" w:rsidP="00E5160C">
            <w:pPr>
              <w:shd w:val="clear" w:color="auto" w:fill="FFFFFF" w:themeFill="background1"/>
              <w:ind w:left="360" w:hanging="360"/>
              <w:jc w:val="left"/>
              <w:rPr>
                <w:sz w:val="20"/>
                <w:szCs w:val="20"/>
              </w:rPr>
            </w:pPr>
            <w:r w:rsidRPr="00341DCF">
              <w:rPr>
                <w:sz w:val="20"/>
                <w:szCs w:val="20"/>
              </w:rPr>
              <w:t>3.1: Further development of codes of practice and standards for the safe handling of low</w:t>
            </w:r>
            <w:r w:rsidRPr="00341DCF">
              <w:rPr>
                <w:sz w:val="20"/>
                <w:szCs w:val="20"/>
              </w:rPr>
              <w:noBreakHyphen/>
              <w:t>GWP technologies</w:t>
            </w:r>
            <w:r w:rsidR="00977961" w:rsidRPr="00341DCF">
              <w:rPr>
                <w:sz w:val="20"/>
                <w:szCs w:val="20"/>
              </w:rPr>
              <w:t xml:space="preserve"> </w:t>
            </w:r>
            <w:r w:rsidR="00CD3359" w:rsidRPr="00341DCF">
              <w:rPr>
                <w:sz w:val="20"/>
                <w:szCs w:val="20"/>
              </w:rPr>
              <w:t xml:space="preserve">including </w:t>
            </w:r>
            <w:r w:rsidR="00F77B8B" w:rsidRPr="00341DCF">
              <w:rPr>
                <w:sz w:val="20"/>
                <w:szCs w:val="20"/>
              </w:rPr>
              <w:t xml:space="preserve">a study, </w:t>
            </w:r>
            <w:r w:rsidR="00E815E3" w:rsidRPr="00341DCF">
              <w:rPr>
                <w:sz w:val="20"/>
                <w:szCs w:val="20"/>
              </w:rPr>
              <w:t xml:space="preserve">development of a </w:t>
            </w:r>
            <w:r w:rsidR="00F77B8B" w:rsidRPr="00341DCF">
              <w:rPr>
                <w:sz w:val="20"/>
                <w:szCs w:val="20"/>
              </w:rPr>
              <w:t>manual</w:t>
            </w:r>
            <w:r w:rsidR="00E815E3" w:rsidRPr="00341DCF">
              <w:rPr>
                <w:sz w:val="20"/>
                <w:szCs w:val="20"/>
              </w:rPr>
              <w:t xml:space="preserve">, and workshops </w:t>
            </w:r>
            <w:r w:rsidR="00977961" w:rsidRPr="00341DCF">
              <w:rPr>
                <w:sz w:val="20"/>
                <w:szCs w:val="20"/>
              </w:rPr>
              <w:t>(US $30,000)</w:t>
            </w:r>
          </w:p>
          <w:p w14:paraId="280E7192" w14:textId="58E79AAB" w:rsidR="0027612A" w:rsidRPr="00341DCF" w:rsidRDefault="0027612A" w:rsidP="00E5160C">
            <w:pPr>
              <w:shd w:val="clear" w:color="auto" w:fill="FFFFFF" w:themeFill="background1"/>
              <w:ind w:left="360" w:hanging="360"/>
              <w:jc w:val="left"/>
              <w:rPr>
                <w:sz w:val="20"/>
                <w:szCs w:val="20"/>
              </w:rPr>
            </w:pPr>
            <w:r w:rsidRPr="00341DCF">
              <w:rPr>
                <w:sz w:val="20"/>
                <w:szCs w:val="20"/>
              </w:rPr>
              <w:t>3.2: Provision of 10 refrigerant identifiers to customs authorities</w:t>
            </w:r>
            <w:r w:rsidR="00C93EDE" w:rsidRPr="00341DCF">
              <w:rPr>
                <w:sz w:val="20"/>
                <w:szCs w:val="20"/>
              </w:rPr>
              <w:t xml:space="preserve"> (US $40,000)</w:t>
            </w:r>
          </w:p>
        </w:tc>
        <w:tc>
          <w:tcPr>
            <w:tcW w:w="480" w:type="pct"/>
            <w:vAlign w:val="center"/>
          </w:tcPr>
          <w:p w14:paraId="4F223A50" w14:textId="7560D6F2" w:rsidR="0039225B" w:rsidRPr="00341DCF" w:rsidRDefault="0027612A" w:rsidP="00E5160C">
            <w:pPr>
              <w:shd w:val="clear" w:color="auto" w:fill="FFFFFF" w:themeFill="background1"/>
              <w:jc w:val="center"/>
              <w:rPr>
                <w:sz w:val="20"/>
                <w:szCs w:val="20"/>
              </w:rPr>
            </w:pPr>
            <w:r w:rsidRPr="00341DCF">
              <w:rPr>
                <w:sz w:val="20"/>
                <w:szCs w:val="20"/>
              </w:rPr>
              <w:t>UNIDO</w:t>
            </w:r>
          </w:p>
        </w:tc>
        <w:tc>
          <w:tcPr>
            <w:tcW w:w="480" w:type="pct"/>
            <w:vAlign w:val="center"/>
          </w:tcPr>
          <w:p w14:paraId="4D27A99B" w14:textId="53424428" w:rsidR="0039225B" w:rsidRPr="00341DCF" w:rsidRDefault="00D46EC0" w:rsidP="00E5160C">
            <w:pPr>
              <w:shd w:val="clear" w:color="auto" w:fill="FFFFFF" w:themeFill="background1"/>
              <w:jc w:val="right"/>
              <w:rPr>
                <w:sz w:val="20"/>
                <w:szCs w:val="20"/>
              </w:rPr>
            </w:pPr>
            <w:r w:rsidRPr="00341DCF">
              <w:rPr>
                <w:sz w:val="20"/>
                <w:szCs w:val="20"/>
              </w:rPr>
              <w:t>7</w:t>
            </w:r>
            <w:r w:rsidR="0039225B" w:rsidRPr="00341DCF">
              <w:rPr>
                <w:sz w:val="20"/>
                <w:szCs w:val="20"/>
              </w:rPr>
              <w:t>0,000</w:t>
            </w:r>
          </w:p>
        </w:tc>
        <w:tc>
          <w:tcPr>
            <w:tcW w:w="481" w:type="pct"/>
            <w:vAlign w:val="center"/>
          </w:tcPr>
          <w:p w14:paraId="05A288A9" w14:textId="25A100AE" w:rsidR="0039225B" w:rsidRPr="00341DCF" w:rsidRDefault="00304F5A" w:rsidP="00E5160C">
            <w:pPr>
              <w:shd w:val="clear" w:color="auto" w:fill="FFFFFF" w:themeFill="background1"/>
              <w:jc w:val="right"/>
              <w:rPr>
                <w:sz w:val="20"/>
                <w:szCs w:val="20"/>
              </w:rPr>
            </w:pPr>
            <w:r w:rsidRPr="00341DCF">
              <w:rPr>
                <w:sz w:val="20"/>
                <w:szCs w:val="20"/>
              </w:rPr>
              <w:t>55</w:t>
            </w:r>
            <w:r w:rsidR="0039225B" w:rsidRPr="00341DCF">
              <w:rPr>
                <w:sz w:val="20"/>
                <w:szCs w:val="20"/>
              </w:rPr>
              <w:t>,000</w:t>
            </w:r>
          </w:p>
        </w:tc>
      </w:tr>
      <w:tr w:rsidR="00304F5A" w:rsidRPr="00341DCF" w14:paraId="67C56424" w14:textId="77777777" w:rsidTr="003319FE">
        <w:tc>
          <w:tcPr>
            <w:tcW w:w="3559" w:type="pct"/>
          </w:tcPr>
          <w:p w14:paraId="16034547" w14:textId="3C22AE7F" w:rsidR="00304F5A" w:rsidRPr="00341DCF" w:rsidRDefault="00304F5A" w:rsidP="00E5160C">
            <w:pPr>
              <w:shd w:val="clear" w:color="auto" w:fill="FFFFFF" w:themeFill="background1"/>
              <w:tabs>
                <w:tab w:val="left" w:pos="2382"/>
              </w:tabs>
              <w:jc w:val="left"/>
              <w:rPr>
                <w:b/>
                <w:bCs/>
                <w:sz w:val="20"/>
                <w:szCs w:val="20"/>
              </w:rPr>
            </w:pPr>
            <w:r w:rsidRPr="00341DCF">
              <w:rPr>
                <w:b/>
                <w:bCs/>
                <w:sz w:val="20"/>
                <w:szCs w:val="20"/>
              </w:rPr>
              <w:t xml:space="preserve">Component 4. </w:t>
            </w:r>
            <w:r w:rsidR="00305F98" w:rsidRPr="00341DCF">
              <w:rPr>
                <w:b/>
                <w:bCs/>
                <w:sz w:val="20"/>
                <w:szCs w:val="20"/>
              </w:rPr>
              <w:t>Capacity building of RAC technicians on safety and working procedures with equipment containing low-GWP refrigerants</w:t>
            </w:r>
          </w:p>
          <w:p w14:paraId="1C493965" w14:textId="77777777" w:rsidR="00304F5A" w:rsidRPr="00341DCF" w:rsidRDefault="00304F5A" w:rsidP="00E5160C">
            <w:pPr>
              <w:shd w:val="clear" w:color="auto" w:fill="FFFFFF" w:themeFill="background1"/>
              <w:tabs>
                <w:tab w:val="left" w:pos="2382"/>
              </w:tabs>
              <w:ind w:left="360" w:hanging="360"/>
              <w:jc w:val="left"/>
              <w:rPr>
                <w:sz w:val="20"/>
                <w:szCs w:val="20"/>
              </w:rPr>
            </w:pPr>
            <w:r w:rsidRPr="00341DCF">
              <w:rPr>
                <w:sz w:val="20"/>
                <w:szCs w:val="20"/>
              </w:rPr>
              <w:t>4.1: Preparation of training materials (US $10,000)</w:t>
            </w:r>
          </w:p>
          <w:p w14:paraId="3DA116BF" w14:textId="70C9BA8B" w:rsidR="00304F5A" w:rsidRPr="00341DCF" w:rsidRDefault="00304F5A" w:rsidP="00E5160C">
            <w:pPr>
              <w:shd w:val="clear" w:color="auto" w:fill="FFFFFF" w:themeFill="background1"/>
              <w:tabs>
                <w:tab w:val="left" w:pos="2382"/>
              </w:tabs>
              <w:ind w:left="360" w:hanging="360"/>
              <w:jc w:val="left"/>
              <w:rPr>
                <w:sz w:val="20"/>
                <w:szCs w:val="20"/>
              </w:rPr>
            </w:pPr>
            <w:r w:rsidRPr="00341DCF">
              <w:rPr>
                <w:sz w:val="20"/>
                <w:szCs w:val="20"/>
              </w:rPr>
              <w:t xml:space="preserve">4.2: Training of 120 RAC technicians on </w:t>
            </w:r>
            <w:r w:rsidR="00251222" w:rsidRPr="00341DCF">
              <w:rPr>
                <w:sz w:val="20"/>
                <w:szCs w:val="20"/>
              </w:rPr>
              <w:t>procedural difference</w:t>
            </w:r>
            <w:r w:rsidR="002F0231" w:rsidRPr="00341DCF">
              <w:rPr>
                <w:sz w:val="20"/>
                <w:szCs w:val="20"/>
              </w:rPr>
              <w:t>s</w:t>
            </w:r>
            <w:r w:rsidR="00251222" w:rsidRPr="00341DCF">
              <w:rPr>
                <w:sz w:val="20"/>
                <w:szCs w:val="20"/>
              </w:rPr>
              <w:t xml:space="preserve"> in </w:t>
            </w:r>
            <w:r w:rsidRPr="00341DCF">
              <w:rPr>
                <w:sz w:val="20"/>
                <w:szCs w:val="20"/>
              </w:rPr>
              <w:t xml:space="preserve">servicing equipment based on HFCs </w:t>
            </w:r>
            <w:r w:rsidR="002F0231" w:rsidRPr="00341DCF">
              <w:rPr>
                <w:sz w:val="20"/>
                <w:szCs w:val="20"/>
              </w:rPr>
              <w:t>versus</w:t>
            </w:r>
            <w:r w:rsidRPr="00341DCF">
              <w:rPr>
                <w:sz w:val="20"/>
                <w:szCs w:val="20"/>
              </w:rPr>
              <w:t xml:space="preserve"> </w:t>
            </w:r>
            <w:r w:rsidR="002F0231" w:rsidRPr="00341DCF">
              <w:rPr>
                <w:sz w:val="20"/>
                <w:szCs w:val="20"/>
              </w:rPr>
              <w:t>low-GWP</w:t>
            </w:r>
            <w:r w:rsidRPr="00341DCF">
              <w:rPr>
                <w:sz w:val="20"/>
                <w:szCs w:val="20"/>
              </w:rPr>
              <w:t xml:space="preserve"> refrigerants (US $10,000)</w:t>
            </w:r>
          </w:p>
          <w:p w14:paraId="7D97361C" w14:textId="14254F7A" w:rsidR="00304F5A" w:rsidRPr="00341DCF" w:rsidRDefault="00304F5A" w:rsidP="00E5160C">
            <w:pPr>
              <w:shd w:val="clear" w:color="auto" w:fill="FFFFFF" w:themeFill="background1"/>
              <w:tabs>
                <w:tab w:val="left" w:pos="2382"/>
              </w:tabs>
              <w:ind w:left="360" w:hanging="360"/>
              <w:jc w:val="left"/>
              <w:rPr>
                <w:sz w:val="20"/>
                <w:szCs w:val="20"/>
              </w:rPr>
            </w:pPr>
            <w:r w:rsidRPr="00341DCF">
              <w:rPr>
                <w:sz w:val="20"/>
                <w:szCs w:val="20"/>
              </w:rPr>
              <w:t>4.3: Theoretical training on the safe handling of equipment containing low</w:t>
            </w:r>
            <w:r w:rsidR="00824E77" w:rsidRPr="00341DCF">
              <w:rPr>
                <w:sz w:val="20"/>
                <w:szCs w:val="20"/>
              </w:rPr>
              <w:noBreakHyphen/>
            </w:r>
            <w:r w:rsidRPr="00341DCF">
              <w:rPr>
                <w:sz w:val="20"/>
                <w:szCs w:val="20"/>
              </w:rPr>
              <w:t xml:space="preserve">GWP refrigerants </w:t>
            </w:r>
            <w:r w:rsidR="00635C50" w:rsidRPr="00341DCF">
              <w:rPr>
                <w:sz w:val="20"/>
                <w:szCs w:val="20"/>
              </w:rPr>
              <w:t>for 240 RAC technicians certified under Category</w:t>
            </w:r>
            <w:r w:rsidR="00824E77" w:rsidRPr="00341DCF">
              <w:rPr>
                <w:sz w:val="20"/>
                <w:szCs w:val="20"/>
              </w:rPr>
              <w:t> </w:t>
            </w:r>
            <w:r w:rsidR="00635C50" w:rsidRPr="00341DCF">
              <w:rPr>
                <w:sz w:val="20"/>
                <w:szCs w:val="20"/>
              </w:rPr>
              <w:t xml:space="preserve">A1 </w:t>
            </w:r>
            <w:r w:rsidR="00BB6B15" w:rsidRPr="00341DCF">
              <w:rPr>
                <w:sz w:val="20"/>
                <w:szCs w:val="20"/>
              </w:rPr>
              <w:t>(</w:t>
            </w:r>
            <w:r w:rsidRPr="00341DCF">
              <w:rPr>
                <w:sz w:val="20"/>
                <w:szCs w:val="20"/>
              </w:rPr>
              <w:t>US $80,000)</w:t>
            </w:r>
          </w:p>
        </w:tc>
        <w:tc>
          <w:tcPr>
            <w:tcW w:w="480" w:type="pct"/>
            <w:vAlign w:val="center"/>
          </w:tcPr>
          <w:p w14:paraId="4517F4DE" w14:textId="1BF2976B" w:rsidR="00304F5A" w:rsidRPr="00341DCF" w:rsidRDefault="00304F5A" w:rsidP="00E5160C">
            <w:pPr>
              <w:shd w:val="clear" w:color="auto" w:fill="FFFFFF" w:themeFill="background1"/>
              <w:jc w:val="center"/>
              <w:rPr>
                <w:sz w:val="20"/>
                <w:szCs w:val="20"/>
              </w:rPr>
            </w:pPr>
            <w:r w:rsidRPr="00341DCF">
              <w:rPr>
                <w:sz w:val="20"/>
                <w:szCs w:val="20"/>
              </w:rPr>
              <w:t>UNIDO</w:t>
            </w:r>
          </w:p>
        </w:tc>
        <w:tc>
          <w:tcPr>
            <w:tcW w:w="480" w:type="pct"/>
            <w:vAlign w:val="center"/>
          </w:tcPr>
          <w:p w14:paraId="30E8B451" w14:textId="77777777" w:rsidR="00304F5A" w:rsidRPr="00341DCF" w:rsidRDefault="00304F5A" w:rsidP="00E5160C">
            <w:pPr>
              <w:shd w:val="clear" w:color="auto" w:fill="FFFFFF" w:themeFill="background1"/>
              <w:jc w:val="right"/>
              <w:rPr>
                <w:sz w:val="20"/>
                <w:szCs w:val="20"/>
              </w:rPr>
            </w:pPr>
            <w:r w:rsidRPr="00341DCF">
              <w:rPr>
                <w:sz w:val="20"/>
                <w:szCs w:val="20"/>
              </w:rPr>
              <w:t>100,000</w:t>
            </w:r>
          </w:p>
        </w:tc>
        <w:tc>
          <w:tcPr>
            <w:tcW w:w="481" w:type="pct"/>
            <w:vAlign w:val="center"/>
          </w:tcPr>
          <w:p w14:paraId="07D093DE" w14:textId="369FF0E1" w:rsidR="00304F5A" w:rsidRPr="00341DCF" w:rsidRDefault="00304F5A" w:rsidP="00E5160C">
            <w:pPr>
              <w:shd w:val="clear" w:color="auto" w:fill="FFFFFF" w:themeFill="background1"/>
              <w:jc w:val="right"/>
              <w:rPr>
                <w:sz w:val="20"/>
                <w:szCs w:val="20"/>
              </w:rPr>
            </w:pPr>
            <w:r w:rsidRPr="00341DCF">
              <w:rPr>
                <w:sz w:val="20"/>
                <w:szCs w:val="20"/>
              </w:rPr>
              <w:t>40,000</w:t>
            </w:r>
          </w:p>
        </w:tc>
      </w:tr>
      <w:tr w:rsidR="0039225B" w:rsidRPr="00341DCF" w14:paraId="74B31928" w14:textId="77777777" w:rsidTr="003319FE">
        <w:tc>
          <w:tcPr>
            <w:tcW w:w="3559" w:type="pct"/>
          </w:tcPr>
          <w:p w14:paraId="2C540272" w14:textId="77777777" w:rsidR="003B729F" w:rsidRPr="00341DCF" w:rsidRDefault="003B729F" w:rsidP="00E5160C">
            <w:pPr>
              <w:shd w:val="clear" w:color="auto" w:fill="FFFFFF" w:themeFill="background1"/>
              <w:jc w:val="left"/>
              <w:rPr>
                <w:b/>
                <w:bCs/>
                <w:color w:val="000000"/>
                <w:sz w:val="20"/>
                <w:szCs w:val="20"/>
              </w:rPr>
            </w:pPr>
            <w:r w:rsidRPr="00341DCF">
              <w:rPr>
                <w:b/>
                <w:bCs/>
                <w:color w:val="000000"/>
                <w:sz w:val="20"/>
                <w:szCs w:val="20"/>
              </w:rPr>
              <w:t xml:space="preserve">Component 5. Pilot project in the refrigeration sector </w:t>
            </w:r>
          </w:p>
          <w:p w14:paraId="5C405F63" w14:textId="3E145029" w:rsidR="0039225B" w:rsidRPr="00341DCF" w:rsidRDefault="0039225B" w:rsidP="00E5160C">
            <w:pPr>
              <w:shd w:val="clear" w:color="auto" w:fill="FFFFFF" w:themeFill="background1"/>
              <w:ind w:left="360" w:hanging="360"/>
              <w:jc w:val="left"/>
              <w:rPr>
                <w:sz w:val="20"/>
                <w:szCs w:val="20"/>
              </w:rPr>
            </w:pPr>
            <w:r w:rsidRPr="00341DCF">
              <w:rPr>
                <w:color w:val="000000"/>
                <w:sz w:val="20"/>
                <w:szCs w:val="20"/>
              </w:rPr>
              <w:t>5.1: Implementation of a pilot project to replace R-404A with transcritical CO₂ technology in commercial refrigeration applications</w:t>
            </w:r>
          </w:p>
        </w:tc>
        <w:tc>
          <w:tcPr>
            <w:tcW w:w="480" w:type="pct"/>
            <w:vAlign w:val="center"/>
          </w:tcPr>
          <w:p w14:paraId="75E9E641" w14:textId="0B596149" w:rsidR="0039225B" w:rsidRPr="00341DCF" w:rsidRDefault="003B729F" w:rsidP="00E5160C">
            <w:pPr>
              <w:shd w:val="clear" w:color="auto" w:fill="FFFFFF" w:themeFill="background1"/>
              <w:jc w:val="center"/>
              <w:rPr>
                <w:sz w:val="20"/>
                <w:szCs w:val="20"/>
              </w:rPr>
            </w:pPr>
            <w:r w:rsidRPr="00341DCF">
              <w:rPr>
                <w:sz w:val="20"/>
                <w:szCs w:val="20"/>
              </w:rPr>
              <w:t>UNIDO</w:t>
            </w:r>
          </w:p>
        </w:tc>
        <w:tc>
          <w:tcPr>
            <w:tcW w:w="480" w:type="pct"/>
            <w:vAlign w:val="center"/>
          </w:tcPr>
          <w:p w14:paraId="2C9849BC" w14:textId="033A7D69" w:rsidR="0039225B" w:rsidRPr="00341DCF" w:rsidRDefault="0039225B" w:rsidP="00E5160C">
            <w:pPr>
              <w:shd w:val="clear" w:color="auto" w:fill="FFFFFF" w:themeFill="background1"/>
              <w:jc w:val="right"/>
              <w:rPr>
                <w:sz w:val="20"/>
                <w:szCs w:val="20"/>
              </w:rPr>
            </w:pPr>
            <w:r w:rsidRPr="00341DCF">
              <w:rPr>
                <w:sz w:val="20"/>
                <w:szCs w:val="20"/>
              </w:rPr>
              <w:t>135,000</w:t>
            </w:r>
          </w:p>
        </w:tc>
        <w:tc>
          <w:tcPr>
            <w:tcW w:w="481" w:type="pct"/>
            <w:vAlign w:val="center"/>
          </w:tcPr>
          <w:p w14:paraId="695172EF" w14:textId="77777777" w:rsidR="0039225B" w:rsidRPr="00341DCF" w:rsidRDefault="0039225B" w:rsidP="00E5160C">
            <w:pPr>
              <w:shd w:val="clear" w:color="auto" w:fill="FFFFFF" w:themeFill="background1"/>
              <w:jc w:val="right"/>
              <w:rPr>
                <w:sz w:val="20"/>
                <w:szCs w:val="20"/>
              </w:rPr>
            </w:pPr>
            <w:r w:rsidRPr="00341DCF">
              <w:rPr>
                <w:sz w:val="20"/>
                <w:szCs w:val="20"/>
              </w:rPr>
              <w:t>90,000</w:t>
            </w:r>
          </w:p>
        </w:tc>
      </w:tr>
      <w:tr w:rsidR="0039225B" w:rsidRPr="00341DCF" w14:paraId="7E9F2EFE" w14:textId="77777777" w:rsidTr="003319FE">
        <w:tc>
          <w:tcPr>
            <w:tcW w:w="3559" w:type="pct"/>
          </w:tcPr>
          <w:p w14:paraId="3E7CD5D3" w14:textId="66CF93C6" w:rsidR="004B7401" w:rsidRPr="00341DCF" w:rsidRDefault="004B7401" w:rsidP="00E5160C">
            <w:pPr>
              <w:jc w:val="left"/>
              <w:rPr>
                <w:b/>
                <w:bCs/>
                <w:sz w:val="20"/>
                <w:szCs w:val="20"/>
              </w:rPr>
            </w:pPr>
            <w:r w:rsidRPr="00341DCF">
              <w:rPr>
                <w:b/>
                <w:bCs/>
                <w:sz w:val="20"/>
                <w:szCs w:val="20"/>
              </w:rPr>
              <w:t>Component 6. Capacity building for customs officers and environmental inspectors</w:t>
            </w:r>
          </w:p>
          <w:p w14:paraId="6E95C340" w14:textId="1BA470C5" w:rsidR="0039225B" w:rsidRPr="00341DCF" w:rsidRDefault="004B7401" w:rsidP="00E5160C">
            <w:pPr>
              <w:ind w:left="360" w:hanging="360"/>
              <w:jc w:val="left"/>
              <w:rPr>
                <w:sz w:val="20"/>
                <w:szCs w:val="20"/>
              </w:rPr>
            </w:pPr>
            <w:r w:rsidRPr="00341DCF">
              <w:rPr>
                <w:sz w:val="20"/>
                <w:szCs w:val="20"/>
              </w:rPr>
              <w:t xml:space="preserve">6.1: </w:t>
            </w:r>
            <w:r w:rsidR="0039225B" w:rsidRPr="00341DCF">
              <w:rPr>
                <w:sz w:val="20"/>
                <w:szCs w:val="20"/>
              </w:rPr>
              <w:t>Training of</w:t>
            </w:r>
            <w:r w:rsidR="005D0707" w:rsidRPr="00341DCF">
              <w:rPr>
                <w:sz w:val="20"/>
                <w:szCs w:val="20"/>
              </w:rPr>
              <w:t xml:space="preserve"> 120</w:t>
            </w:r>
            <w:r w:rsidR="0039225B" w:rsidRPr="00341DCF">
              <w:rPr>
                <w:sz w:val="20"/>
                <w:szCs w:val="20"/>
              </w:rPr>
              <w:t xml:space="preserve"> customs officers </w:t>
            </w:r>
            <w:r w:rsidR="00E5160C" w:rsidRPr="00341DCF">
              <w:rPr>
                <w:sz w:val="20"/>
                <w:szCs w:val="20"/>
              </w:rPr>
              <w:t xml:space="preserve">on control and identification of HFCs, blends and HFCs-based equipment, pertinent laws and regulations on their imports, licensing and quota systems, prevention of illegal trade through </w:t>
            </w:r>
            <w:r w:rsidR="00E5160C" w:rsidRPr="00341DCF">
              <w:rPr>
                <w:sz w:val="20"/>
                <w:szCs w:val="20"/>
              </w:rPr>
              <w:lastRenderedPageBreak/>
              <w:t xml:space="preserve">risk profiling and checks for mislabelled refrigerant cylinders and containers, use of new </w:t>
            </w:r>
            <w:r w:rsidR="000544AB" w:rsidRPr="00341DCF">
              <w:rPr>
                <w:sz w:val="20"/>
                <w:szCs w:val="20"/>
              </w:rPr>
              <w:t>harmonized system</w:t>
            </w:r>
            <w:r w:rsidR="00E5160C" w:rsidRPr="00341DCF">
              <w:rPr>
                <w:sz w:val="20"/>
                <w:szCs w:val="20"/>
              </w:rPr>
              <w:t xml:space="preserve"> customs codes, and monitoring and reporting of data </w:t>
            </w:r>
            <w:r w:rsidR="00DF0343" w:rsidRPr="00341DCF">
              <w:rPr>
                <w:sz w:val="20"/>
                <w:szCs w:val="20"/>
              </w:rPr>
              <w:t>(US $</w:t>
            </w:r>
            <w:r w:rsidR="00316BDD" w:rsidRPr="00341DCF">
              <w:rPr>
                <w:sz w:val="20"/>
                <w:szCs w:val="20"/>
              </w:rPr>
              <w:t>2</w:t>
            </w:r>
            <w:r w:rsidR="00DF0343" w:rsidRPr="00341DCF">
              <w:rPr>
                <w:sz w:val="20"/>
                <w:szCs w:val="20"/>
              </w:rPr>
              <w:t>0,000</w:t>
            </w:r>
            <w:r w:rsidR="0039225B" w:rsidRPr="00341DCF">
              <w:rPr>
                <w:sz w:val="20"/>
                <w:szCs w:val="20"/>
              </w:rPr>
              <w:t>)</w:t>
            </w:r>
          </w:p>
          <w:p w14:paraId="4B65296A" w14:textId="6F28DB89" w:rsidR="004B7401" w:rsidRPr="00341DCF" w:rsidRDefault="004B7401" w:rsidP="00E5160C">
            <w:pPr>
              <w:ind w:left="360" w:hanging="360"/>
              <w:jc w:val="left"/>
              <w:rPr>
                <w:sz w:val="20"/>
                <w:szCs w:val="20"/>
              </w:rPr>
            </w:pPr>
            <w:r w:rsidRPr="00341DCF">
              <w:rPr>
                <w:sz w:val="20"/>
                <w:szCs w:val="20"/>
              </w:rPr>
              <w:t xml:space="preserve">6.2: </w:t>
            </w:r>
            <w:r w:rsidR="00706CEB" w:rsidRPr="00341DCF">
              <w:rPr>
                <w:sz w:val="20"/>
                <w:szCs w:val="20"/>
              </w:rPr>
              <w:t>Development</w:t>
            </w:r>
            <w:r w:rsidRPr="00341DCF">
              <w:rPr>
                <w:sz w:val="20"/>
                <w:szCs w:val="20"/>
              </w:rPr>
              <w:t xml:space="preserve"> of </w:t>
            </w:r>
            <w:r w:rsidR="00B64F7E" w:rsidRPr="00341DCF">
              <w:rPr>
                <w:sz w:val="20"/>
                <w:szCs w:val="20"/>
              </w:rPr>
              <w:t xml:space="preserve">customs officers’ </w:t>
            </w:r>
            <w:r w:rsidRPr="00341DCF">
              <w:rPr>
                <w:sz w:val="20"/>
                <w:szCs w:val="20"/>
              </w:rPr>
              <w:t xml:space="preserve">handbook </w:t>
            </w:r>
            <w:r w:rsidR="00B64F7E" w:rsidRPr="00341DCF">
              <w:rPr>
                <w:sz w:val="20"/>
                <w:szCs w:val="20"/>
              </w:rPr>
              <w:t>(US $5,000)</w:t>
            </w:r>
          </w:p>
          <w:p w14:paraId="3CF3C36F" w14:textId="43394043" w:rsidR="004B7401" w:rsidRPr="00341DCF" w:rsidRDefault="004B7401" w:rsidP="00E5160C">
            <w:pPr>
              <w:ind w:left="360" w:hanging="360"/>
              <w:jc w:val="left"/>
              <w:rPr>
                <w:sz w:val="20"/>
                <w:szCs w:val="20"/>
              </w:rPr>
            </w:pPr>
            <w:r w:rsidRPr="00341DCF">
              <w:rPr>
                <w:sz w:val="20"/>
                <w:szCs w:val="20"/>
              </w:rPr>
              <w:t>6.3: Development of joint database for the Customs Administration and the NOU/</w:t>
            </w:r>
            <w:r w:rsidR="00A862BD" w:rsidRPr="00341DCF">
              <w:rPr>
                <w:sz w:val="20"/>
                <w:szCs w:val="20"/>
              </w:rPr>
              <w:t>MEP</w:t>
            </w:r>
            <w:r w:rsidR="00316BDD" w:rsidRPr="00341DCF">
              <w:rPr>
                <w:sz w:val="20"/>
                <w:szCs w:val="20"/>
              </w:rPr>
              <w:t xml:space="preserve"> (US $10,000)</w:t>
            </w:r>
          </w:p>
          <w:p w14:paraId="2F60425C" w14:textId="3355E892" w:rsidR="004B7401" w:rsidRPr="00341DCF" w:rsidRDefault="004B7401" w:rsidP="00E5160C">
            <w:pPr>
              <w:ind w:left="360" w:hanging="360"/>
              <w:jc w:val="left"/>
              <w:rPr>
                <w:sz w:val="20"/>
                <w:szCs w:val="20"/>
              </w:rPr>
            </w:pPr>
            <w:r w:rsidRPr="00341DCF">
              <w:rPr>
                <w:sz w:val="20"/>
                <w:szCs w:val="20"/>
              </w:rPr>
              <w:t>6.4: Three workshops for importers and distributors of refrigerants and equipment</w:t>
            </w:r>
            <w:r w:rsidR="0040691F" w:rsidRPr="00341DCF">
              <w:rPr>
                <w:sz w:val="20"/>
                <w:szCs w:val="20"/>
              </w:rPr>
              <w:t xml:space="preserve"> (US $6,000)</w:t>
            </w:r>
          </w:p>
          <w:p w14:paraId="0DDAA02B" w14:textId="5340D48C" w:rsidR="004B7401" w:rsidRPr="00341DCF" w:rsidRDefault="004B7401" w:rsidP="00E5160C">
            <w:pPr>
              <w:ind w:left="360" w:hanging="360"/>
              <w:jc w:val="left"/>
              <w:rPr>
                <w:sz w:val="20"/>
                <w:szCs w:val="20"/>
              </w:rPr>
            </w:pPr>
            <w:r w:rsidRPr="00341DCF">
              <w:rPr>
                <w:sz w:val="20"/>
                <w:szCs w:val="20"/>
              </w:rPr>
              <w:t xml:space="preserve">6.5: Training for </w:t>
            </w:r>
            <w:r w:rsidR="0040691F" w:rsidRPr="00341DCF">
              <w:rPr>
                <w:sz w:val="20"/>
                <w:szCs w:val="20"/>
              </w:rPr>
              <w:t xml:space="preserve">60 </w:t>
            </w:r>
            <w:r w:rsidRPr="00341DCF">
              <w:rPr>
                <w:sz w:val="20"/>
                <w:szCs w:val="20"/>
              </w:rPr>
              <w:t xml:space="preserve">environmental inspectors </w:t>
            </w:r>
            <w:r w:rsidR="00E6625F" w:rsidRPr="00341DCF">
              <w:rPr>
                <w:sz w:val="20"/>
                <w:szCs w:val="20"/>
              </w:rPr>
              <w:t xml:space="preserve">with a focus on updates of legislation and on practical inspection exercises (simulated inspections) at four RAC installations </w:t>
            </w:r>
            <w:r w:rsidRPr="00341DCF">
              <w:rPr>
                <w:sz w:val="20"/>
                <w:szCs w:val="20"/>
              </w:rPr>
              <w:t>(</w:t>
            </w:r>
            <w:r w:rsidR="0040691F" w:rsidRPr="00341DCF">
              <w:rPr>
                <w:sz w:val="20"/>
                <w:szCs w:val="20"/>
              </w:rPr>
              <w:t>US $</w:t>
            </w:r>
            <w:r w:rsidR="00A51446" w:rsidRPr="00341DCF">
              <w:rPr>
                <w:sz w:val="20"/>
                <w:szCs w:val="20"/>
              </w:rPr>
              <w:t>8,000</w:t>
            </w:r>
            <w:r w:rsidRPr="00341DCF">
              <w:rPr>
                <w:sz w:val="20"/>
                <w:szCs w:val="20"/>
              </w:rPr>
              <w:t>)</w:t>
            </w:r>
          </w:p>
          <w:p w14:paraId="2F26824F" w14:textId="790D7978" w:rsidR="004B7401" w:rsidRPr="00341DCF" w:rsidRDefault="004B7401" w:rsidP="00E5160C">
            <w:pPr>
              <w:ind w:left="360" w:hanging="360"/>
              <w:jc w:val="left"/>
              <w:rPr>
                <w:sz w:val="20"/>
                <w:szCs w:val="20"/>
              </w:rPr>
            </w:pPr>
            <w:r w:rsidRPr="00341DCF">
              <w:rPr>
                <w:sz w:val="20"/>
                <w:szCs w:val="20"/>
              </w:rPr>
              <w:t xml:space="preserve">6.6: Development of </w:t>
            </w:r>
            <w:r w:rsidR="00A51446" w:rsidRPr="00341DCF">
              <w:rPr>
                <w:sz w:val="20"/>
                <w:szCs w:val="20"/>
              </w:rPr>
              <w:t>environmental inspectors</w:t>
            </w:r>
            <w:r w:rsidR="009726B9" w:rsidRPr="00341DCF">
              <w:rPr>
                <w:sz w:val="20"/>
                <w:szCs w:val="20"/>
              </w:rPr>
              <w:t>’</w:t>
            </w:r>
            <w:r w:rsidR="00A51446" w:rsidRPr="00341DCF">
              <w:rPr>
                <w:sz w:val="20"/>
                <w:szCs w:val="20"/>
              </w:rPr>
              <w:t xml:space="preserve"> </w:t>
            </w:r>
            <w:r w:rsidRPr="00341DCF">
              <w:rPr>
                <w:sz w:val="20"/>
                <w:szCs w:val="20"/>
              </w:rPr>
              <w:t xml:space="preserve">handbook </w:t>
            </w:r>
            <w:r w:rsidR="00706CEB" w:rsidRPr="00341DCF">
              <w:rPr>
                <w:sz w:val="20"/>
                <w:szCs w:val="20"/>
              </w:rPr>
              <w:t>(US $3,000)</w:t>
            </w:r>
          </w:p>
        </w:tc>
        <w:tc>
          <w:tcPr>
            <w:tcW w:w="480" w:type="pct"/>
            <w:vAlign w:val="center"/>
          </w:tcPr>
          <w:p w14:paraId="0FCDC997" w14:textId="062E11AA" w:rsidR="0039225B" w:rsidRPr="00341DCF" w:rsidRDefault="004B7401" w:rsidP="00E5160C">
            <w:pPr>
              <w:shd w:val="clear" w:color="auto" w:fill="FFFFFF" w:themeFill="background1"/>
              <w:jc w:val="center"/>
              <w:rPr>
                <w:sz w:val="20"/>
                <w:szCs w:val="20"/>
              </w:rPr>
            </w:pPr>
            <w:r w:rsidRPr="00341DCF">
              <w:rPr>
                <w:sz w:val="20"/>
                <w:szCs w:val="20"/>
              </w:rPr>
              <w:lastRenderedPageBreak/>
              <w:t>UNEP</w:t>
            </w:r>
          </w:p>
        </w:tc>
        <w:tc>
          <w:tcPr>
            <w:tcW w:w="480" w:type="pct"/>
            <w:vAlign w:val="center"/>
          </w:tcPr>
          <w:p w14:paraId="7361E3F1" w14:textId="1915B434" w:rsidR="0039225B" w:rsidRPr="00341DCF" w:rsidRDefault="009726B9" w:rsidP="00E5160C">
            <w:pPr>
              <w:shd w:val="clear" w:color="auto" w:fill="FFFFFF" w:themeFill="background1"/>
              <w:jc w:val="right"/>
              <w:rPr>
                <w:sz w:val="20"/>
                <w:szCs w:val="20"/>
              </w:rPr>
            </w:pPr>
            <w:r w:rsidRPr="00341DCF">
              <w:rPr>
                <w:sz w:val="20"/>
                <w:szCs w:val="20"/>
              </w:rPr>
              <w:t>52</w:t>
            </w:r>
            <w:r w:rsidR="0039225B" w:rsidRPr="00341DCF">
              <w:rPr>
                <w:sz w:val="20"/>
                <w:szCs w:val="20"/>
              </w:rPr>
              <w:t>,000</w:t>
            </w:r>
          </w:p>
        </w:tc>
        <w:tc>
          <w:tcPr>
            <w:tcW w:w="481" w:type="pct"/>
            <w:vAlign w:val="center"/>
          </w:tcPr>
          <w:p w14:paraId="0D728D30" w14:textId="460B12C5" w:rsidR="0039225B" w:rsidRPr="00341DCF" w:rsidRDefault="009726B9" w:rsidP="00E5160C">
            <w:pPr>
              <w:shd w:val="clear" w:color="auto" w:fill="FFFFFF" w:themeFill="background1"/>
              <w:jc w:val="right"/>
              <w:rPr>
                <w:sz w:val="20"/>
                <w:szCs w:val="20"/>
              </w:rPr>
            </w:pPr>
            <w:r w:rsidRPr="00341DCF">
              <w:rPr>
                <w:sz w:val="20"/>
                <w:szCs w:val="20"/>
              </w:rPr>
              <w:t>31</w:t>
            </w:r>
            <w:r w:rsidR="0039225B" w:rsidRPr="00341DCF">
              <w:rPr>
                <w:sz w:val="20"/>
                <w:szCs w:val="20"/>
              </w:rPr>
              <w:t>,000</w:t>
            </w:r>
          </w:p>
        </w:tc>
      </w:tr>
      <w:tr w:rsidR="0039225B" w:rsidRPr="00341DCF" w14:paraId="704F9DD9" w14:textId="77777777" w:rsidTr="003319FE">
        <w:tc>
          <w:tcPr>
            <w:tcW w:w="3559" w:type="pct"/>
            <w:vAlign w:val="center"/>
          </w:tcPr>
          <w:p w14:paraId="4251CC6A" w14:textId="06B0D4F6" w:rsidR="009726B9" w:rsidRPr="00341DCF" w:rsidRDefault="009726B9" w:rsidP="00E5160C">
            <w:pPr>
              <w:jc w:val="left"/>
              <w:rPr>
                <w:b/>
                <w:bCs/>
                <w:sz w:val="20"/>
                <w:szCs w:val="20"/>
              </w:rPr>
            </w:pPr>
            <w:r w:rsidRPr="00341DCF">
              <w:rPr>
                <w:b/>
                <w:bCs/>
                <w:sz w:val="20"/>
                <w:szCs w:val="20"/>
              </w:rPr>
              <w:t xml:space="preserve">Component 7. </w:t>
            </w:r>
            <w:r w:rsidR="00DE23F1" w:rsidRPr="00341DCF">
              <w:rPr>
                <w:b/>
                <w:bCs/>
                <w:sz w:val="20"/>
                <w:szCs w:val="20"/>
              </w:rPr>
              <w:t>Communication, information dissemination, awareness raising and outreach (CIAO)</w:t>
            </w:r>
          </w:p>
          <w:p w14:paraId="66FC2CF2" w14:textId="3EB697D8" w:rsidR="0039225B" w:rsidRPr="00341DCF" w:rsidRDefault="009726B9" w:rsidP="00E5160C">
            <w:pPr>
              <w:ind w:left="360" w:hanging="360"/>
              <w:jc w:val="left"/>
              <w:rPr>
                <w:sz w:val="20"/>
                <w:szCs w:val="20"/>
              </w:rPr>
            </w:pPr>
            <w:r w:rsidRPr="00341DCF">
              <w:rPr>
                <w:sz w:val="20"/>
                <w:szCs w:val="20"/>
              </w:rPr>
              <w:t xml:space="preserve">7.1: </w:t>
            </w:r>
            <w:r w:rsidR="00DE23F1" w:rsidRPr="00341DCF">
              <w:rPr>
                <w:sz w:val="20"/>
                <w:szCs w:val="20"/>
              </w:rPr>
              <w:t xml:space="preserve">CIAO </w:t>
            </w:r>
            <w:r w:rsidR="003E41F9" w:rsidRPr="00341DCF">
              <w:rPr>
                <w:sz w:val="20"/>
                <w:szCs w:val="20"/>
              </w:rPr>
              <w:t xml:space="preserve">roadmap, </w:t>
            </w:r>
            <w:r w:rsidR="00D16A58" w:rsidRPr="00341DCF">
              <w:rPr>
                <w:sz w:val="20"/>
                <w:szCs w:val="20"/>
              </w:rPr>
              <w:t>w</w:t>
            </w:r>
            <w:r w:rsidR="0039225B" w:rsidRPr="00341DCF">
              <w:rPr>
                <w:sz w:val="20"/>
                <w:szCs w:val="20"/>
              </w:rPr>
              <w:t xml:space="preserve">ebsite </w:t>
            </w:r>
            <w:r w:rsidR="00C930AF" w:rsidRPr="00341DCF">
              <w:rPr>
                <w:sz w:val="20"/>
                <w:szCs w:val="20"/>
              </w:rPr>
              <w:t>development,</w:t>
            </w:r>
            <w:r w:rsidR="0039225B" w:rsidRPr="00341DCF">
              <w:rPr>
                <w:sz w:val="20"/>
                <w:szCs w:val="20"/>
              </w:rPr>
              <w:t xml:space="preserve"> </w:t>
            </w:r>
            <w:r w:rsidR="00775151" w:rsidRPr="00341DCF">
              <w:rPr>
                <w:sz w:val="20"/>
                <w:szCs w:val="20"/>
              </w:rPr>
              <w:t xml:space="preserve">and </w:t>
            </w:r>
            <w:r w:rsidR="0039225B" w:rsidRPr="00341DCF">
              <w:rPr>
                <w:sz w:val="20"/>
                <w:szCs w:val="20"/>
              </w:rPr>
              <w:t>maintenance</w:t>
            </w:r>
            <w:r w:rsidR="003E41F9" w:rsidRPr="00341DCF">
              <w:rPr>
                <w:sz w:val="20"/>
                <w:szCs w:val="20"/>
              </w:rPr>
              <w:t xml:space="preserve"> (US $12,000)</w:t>
            </w:r>
          </w:p>
          <w:p w14:paraId="30765B89" w14:textId="3D6EFC05" w:rsidR="002A6D82" w:rsidRPr="00341DCF" w:rsidRDefault="002A6D82" w:rsidP="00E5160C">
            <w:pPr>
              <w:ind w:left="360" w:hanging="360"/>
              <w:jc w:val="left"/>
              <w:rPr>
                <w:sz w:val="20"/>
                <w:szCs w:val="20"/>
              </w:rPr>
            </w:pPr>
            <w:r w:rsidRPr="00341DCF">
              <w:rPr>
                <w:sz w:val="20"/>
                <w:szCs w:val="20"/>
              </w:rPr>
              <w:t xml:space="preserve">7.2: </w:t>
            </w:r>
            <w:r w:rsidR="0004271C" w:rsidRPr="00341DCF">
              <w:rPr>
                <w:sz w:val="20"/>
                <w:szCs w:val="20"/>
              </w:rPr>
              <w:t>A</w:t>
            </w:r>
            <w:r w:rsidRPr="00341DCF">
              <w:rPr>
                <w:sz w:val="20"/>
                <w:szCs w:val="20"/>
              </w:rPr>
              <w:t xml:space="preserve">wareness </w:t>
            </w:r>
            <w:r w:rsidR="0004271C" w:rsidRPr="00341DCF">
              <w:rPr>
                <w:sz w:val="20"/>
                <w:szCs w:val="20"/>
              </w:rPr>
              <w:t xml:space="preserve">raising </w:t>
            </w:r>
            <w:r w:rsidRPr="00341DCF">
              <w:rPr>
                <w:sz w:val="20"/>
                <w:szCs w:val="20"/>
              </w:rPr>
              <w:t>on new technologies among investors, building owners, architects and planners (US $8,000)</w:t>
            </w:r>
          </w:p>
          <w:p w14:paraId="5CE9A603" w14:textId="6DF2AF25" w:rsidR="002A6D82" w:rsidRPr="00341DCF" w:rsidRDefault="002A6D82" w:rsidP="00E5160C">
            <w:pPr>
              <w:ind w:left="360" w:hanging="360"/>
              <w:jc w:val="left"/>
              <w:rPr>
                <w:sz w:val="20"/>
                <w:szCs w:val="20"/>
              </w:rPr>
            </w:pPr>
            <w:r w:rsidRPr="00341DCF">
              <w:rPr>
                <w:sz w:val="20"/>
                <w:szCs w:val="20"/>
              </w:rPr>
              <w:t xml:space="preserve">7.3: Awareness-raising campaigns for MAC technicians and informal RAC technicians on the risks of handling flammable and/or toxic refrigerants; and support </w:t>
            </w:r>
            <w:r w:rsidR="00824E77" w:rsidRPr="00341DCF">
              <w:rPr>
                <w:sz w:val="20"/>
                <w:szCs w:val="20"/>
              </w:rPr>
              <w:t>in organization of</w:t>
            </w:r>
            <w:r w:rsidRPr="00341DCF">
              <w:rPr>
                <w:sz w:val="20"/>
                <w:szCs w:val="20"/>
              </w:rPr>
              <w:t xml:space="preserve"> conventions</w:t>
            </w:r>
            <w:r w:rsidR="000703C2" w:rsidRPr="00341DCF">
              <w:rPr>
                <w:sz w:val="20"/>
                <w:szCs w:val="20"/>
              </w:rPr>
              <w:t xml:space="preserve"> (US $18,000)</w:t>
            </w:r>
          </w:p>
          <w:p w14:paraId="6248AFBD" w14:textId="600902BD" w:rsidR="000703C2" w:rsidRPr="00341DCF" w:rsidRDefault="000703C2" w:rsidP="00E5160C">
            <w:pPr>
              <w:ind w:left="360" w:hanging="360"/>
              <w:jc w:val="left"/>
              <w:rPr>
                <w:sz w:val="20"/>
                <w:szCs w:val="20"/>
              </w:rPr>
            </w:pPr>
            <w:r w:rsidRPr="00341DCF">
              <w:rPr>
                <w:sz w:val="20"/>
                <w:szCs w:val="20"/>
              </w:rPr>
              <w:t xml:space="preserve">7.4: Targeted </w:t>
            </w:r>
            <w:r w:rsidR="00620F72" w:rsidRPr="00341DCF">
              <w:rPr>
                <w:sz w:val="20"/>
                <w:szCs w:val="20"/>
              </w:rPr>
              <w:t>c</w:t>
            </w:r>
            <w:r w:rsidRPr="00341DCF">
              <w:rPr>
                <w:sz w:val="20"/>
                <w:szCs w:val="20"/>
              </w:rPr>
              <w:t xml:space="preserve">ampaign </w:t>
            </w:r>
            <w:r w:rsidR="002A6415" w:rsidRPr="00341DCF">
              <w:rPr>
                <w:sz w:val="20"/>
                <w:szCs w:val="20"/>
              </w:rPr>
              <w:t xml:space="preserve">including promotional materials </w:t>
            </w:r>
            <w:r w:rsidRPr="00341DCF">
              <w:rPr>
                <w:sz w:val="20"/>
                <w:szCs w:val="20"/>
              </w:rPr>
              <w:t>and support for students in the RAC field</w:t>
            </w:r>
            <w:r w:rsidR="000B3892" w:rsidRPr="00341DCF">
              <w:rPr>
                <w:sz w:val="20"/>
                <w:szCs w:val="20"/>
              </w:rPr>
              <w:t xml:space="preserve"> (US $10,000)</w:t>
            </w:r>
          </w:p>
        </w:tc>
        <w:tc>
          <w:tcPr>
            <w:tcW w:w="480" w:type="pct"/>
            <w:vAlign w:val="center"/>
          </w:tcPr>
          <w:p w14:paraId="7BB766EE" w14:textId="42B4AC71" w:rsidR="0039225B" w:rsidRPr="00341DCF" w:rsidRDefault="003E41F9" w:rsidP="00E5160C">
            <w:pPr>
              <w:shd w:val="clear" w:color="auto" w:fill="FFFFFF" w:themeFill="background1"/>
              <w:jc w:val="center"/>
              <w:rPr>
                <w:sz w:val="20"/>
                <w:szCs w:val="20"/>
              </w:rPr>
            </w:pPr>
            <w:r w:rsidRPr="00341DCF">
              <w:rPr>
                <w:sz w:val="20"/>
                <w:szCs w:val="20"/>
              </w:rPr>
              <w:t>UNEP</w:t>
            </w:r>
          </w:p>
        </w:tc>
        <w:tc>
          <w:tcPr>
            <w:tcW w:w="480" w:type="pct"/>
            <w:vAlign w:val="center"/>
          </w:tcPr>
          <w:p w14:paraId="198ACEF0" w14:textId="7F92FF3B" w:rsidR="0039225B" w:rsidRPr="00341DCF" w:rsidRDefault="000B3892" w:rsidP="00E5160C">
            <w:pPr>
              <w:shd w:val="clear" w:color="auto" w:fill="FFFFFF" w:themeFill="background1"/>
              <w:jc w:val="right"/>
              <w:rPr>
                <w:sz w:val="20"/>
                <w:szCs w:val="20"/>
              </w:rPr>
            </w:pPr>
            <w:r w:rsidRPr="00341DCF">
              <w:rPr>
                <w:sz w:val="20"/>
                <w:szCs w:val="20"/>
              </w:rPr>
              <w:t>48</w:t>
            </w:r>
            <w:r w:rsidR="0039225B" w:rsidRPr="00341DCF">
              <w:rPr>
                <w:sz w:val="20"/>
                <w:szCs w:val="20"/>
              </w:rPr>
              <w:t>,000</w:t>
            </w:r>
          </w:p>
        </w:tc>
        <w:tc>
          <w:tcPr>
            <w:tcW w:w="481" w:type="pct"/>
            <w:vAlign w:val="center"/>
          </w:tcPr>
          <w:p w14:paraId="7D318887" w14:textId="455668A7" w:rsidR="0039225B" w:rsidRPr="00341DCF" w:rsidRDefault="000B3892" w:rsidP="00E5160C">
            <w:pPr>
              <w:shd w:val="clear" w:color="auto" w:fill="FFFFFF" w:themeFill="background1"/>
              <w:jc w:val="right"/>
              <w:rPr>
                <w:sz w:val="20"/>
                <w:szCs w:val="20"/>
              </w:rPr>
            </w:pPr>
            <w:r w:rsidRPr="00341DCF">
              <w:rPr>
                <w:sz w:val="20"/>
                <w:szCs w:val="20"/>
              </w:rPr>
              <w:t>2</w:t>
            </w:r>
            <w:r w:rsidR="0039225B" w:rsidRPr="00341DCF">
              <w:rPr>
                <w:sz w:val="20"/>
                <w:szCs w:val="20"/>
              </w:rPr>
              <w:t>9,000</w:t>
            </w:r>
          </w:p>
        </w:tc>
      </w:tr>
      <w:tr w:rsidR="000B3892" w:rsidRPr="00341DCF" w14:paraId="4396C5B9" w14:textId="77777777" w:rsidTr="000B3892">
        <w:tc>
          <w:tcPr>
            <w:tcW w:w="4039" w:type="pct"/>
            <w:gridSpan w:val="2"/>
          </w:tcPr>
          <w:p w14:paraId="584FC270" w14:textId="5B399F15" w:rsidR="000B3892" w:rsidRPr="00341DCF" w:rsidRDefault="000B3892" w:rsidP="00E5160C">
            <w:pPr>
              <w:jc w:val="right"/>
              <w:rPr>
                <w:b/>
                <w:bCs/>
                <w:sz w:val="20"/>
                <w:szCs w:val="20"/>
              </w:rPr>
            </w:pPr>
            <w:r w:rsidRPr="00341DCF">
              <w:rPr>
                <w:b/>
                <w:bCs/>
                <w:sz w:val="20"/>
                <w:szCs w:val="20"/>
              </w:rPr>
              <w:t>Subtotal for UNIDO</w:t>
            </w:r>
          </w:p>
        </w:tc>
        <w:tc>
          <w:tcPr>
            <w:tcW w:w="480" w:type="pct"/>
            <w:vAlign w:val="center"/>
          </w:tcPr>
          <w:p w14:paraId="5C1D6D9E" w14:textId="3A974571" w:rsidR="000B3892" w:rsidRPr="00341DCF" w:rsidRDefault="000B3892" w:rsidP="00E5160C">
            <w:pPr>
              <w:jc w:val="right"/>
              <w:rPr>
                <w:b/>
                <w:bCs/>
                <w:sz w:val="20"/>
                <w:szCs w:val="20"/>
              </w:rPr>
            </w:pPr>
            <w:r w:rsidRPr="00341DCF">
              <w:rPr>
                <w:b/>
                <w:bCs/>
                <w:sz w:val="20"/>
                <w:szCs w:val="20"/>
              </w:rPr>
              <w:t>460,000</w:t>
            </w:r>
          </w:p>
        </w:tc>
        <w:tc>
          <w:tcPr>
            <w:tcW w:w="481" w:type="pct"/>
            <w:vAlign w:val="center"/>
          </w:tcPr>
          <w:p w14:paraId="7003245C" w14:textId="1D1395C1" w:rsidR="000B3892" w:rsidRPr="00341DCF" w:rsidRDefault="000B3892" w:rsidP="00E5160C">
            <w:pPr>
              <w:jc w:val="right"/>
              <w:rPr>
                <w:b/>
                <w:bCs/>
                <w:sz w:val="20"/>
                <w:szCs w:val="20"/>
              </w:rPr>
            </w:pPr>
            <w:r w:rsidRPr="00341DCF">
              <w:rPr>
                <w:b/>
                <w:bCs/>
                <w:sz w:val="20"/>
                <w:szCs w:val="20"/>
              </w:rPr>
              <w:t>269,000</w:t>
            </w:r>
          </w:p>
        </w:tc>
      </w:tr>
      <w:tr w:rsidR="000B3892" w:rsidRPr="00341DCF" w14:paraId="253269E9" w14:textId="77777777" w:rsidTr="000B3892">
        <w:tc>
          <w:tcPr>
            <w:tcW w:w="4039" w:type="pct"/>
            <w:gridSpan w:val="2"/>
            <w:shd w:val="clear" w:color="auto" w:fill="FFFFFF" w:themeFill="background1"/>
          </w:tcPr>
          <w:p w14:paraId="4E089B58" w14:textId="00F9A720" w:rsidR="000B3892" w:rsidRPr="00341DCF" w:rsidRDefault="000B3892" w:rsidP="00E5160C">
            <w:pPr>
              <w:jc w:val="right"/>
              <w:rPr>
                <w:b/>
                <w:bCs/>
                <w:sz w:val="20"/>
                <w:szCs w:val="20"/>
              </w:rPr>
            </w:pPr>
            <w:r w:rsidRPr="00341DCF">
              <w:rPr>
                <w:b/>
                <w:bCs/>
                <w:sz w:val="20"/>
                <w:szCs w:val="20"/>
              </w:rPr>
              <w:t>Subtotal for UNEP</w:t>
            </w:r>
          </w:p>
        </w:tc>
        <w:tc>
          <w:tcPr>
            <w:tcW w:w="480" w:type="pct"/>
            <w:shd w:val="clear" w:color="auto" w:fill="FFFFFF" w:themeFill="background1"/>
            <w:vAlign w:val="center"/>
          </w:tcPr>
          <w:p w14:paraId="2036F682" w14:textId="30948D97" w:rsidR="000B3892" w:rsidRPr="00341DCF" w:rsidRDefault="000B3892" w:rsidP="00E5160C">
            <w:pPr>
              <w:jc w:val="right"/>
              <w:rPr>
                <w:b/>
                <w:bCs/>
                <w:sz w:val="20"/>
                <w:szCs w:val="20"/>
              </w:rPr>
            </w:pPr>
            <w:r w:rsidRPr="00341DCF">
              <w:rPr>
                <w:b/>
                <w:bCs/>
                <w:sz w:val="20"/>
                <w:szCs w:val="20"/>
              </w:rPr>
              <w:t>100,000</w:t>
            </w:r>
          </w:p>
        </w:tc>
        <w:tc>
          <w:tcPr>
            <w:tcW w:w="481" w:type="pct"/>
            <w:shd w:val="clear" w:color="auto" w:fill="FFFFFF" w:themeFill="background1"/>
            <w:vAlign w:val="center"/>
          </w:tcPr>
          <w:p w14:paraId="779B8B0D" w14:textId="77777777" w:rsidR="000B3892" w:rsidRPr="00341DCF" w:rsidRDefault="000B3892" w:rsidP="00E5160C">
            <w:pPr>
              <w:jc w:val="right"/>
              <w:rPr>
                <w:b/>
                <w:bCs/>
                <w:sz w:val="20"/>
                <w:szCs w:val="20"/>
              </w:rPr>
            </w:pPr>
            <w:r w:rsidRPr="00341DCF">
              <w:rPr>
                <w:b/>
                <w:bCs/>
                <w:sz w:val="20"/>
                <w:szCs w:val="20"/>
              </w:rPr>
              <w:t>60,000</w:t>
            </w:r>
          </w:p>
        </w:tc>
      </w:tr>
      <w:tr w:rsidR="000B3892" w:rsidRPr="00341DCF" w14:paraId="713FA7B3" w14:textId="77777777" w:rsidTr="000B3892">
        <w:tc>
          <w:tcPr>
            <w:tcW w:w="4039" w:type="pct"/>
            <w:gridSpan w:val="2"/>
          </w:tcPr>
          <w:p w14:paraId="6ACA3618" w14:textId="50820671" w:rsidR="000B3892" w:rsidRPr="00341DCF" w:rsidRDefault="000B3892" w:rsidP="00E5160C">
            <w:pPr>
              <w:shd w:val="clear" w:color="auto" w:fill="FFFFFF" w:themeFill="background1"/>
              <w:jc w:val="right"/>
              <w:rPr>
                <w:b/>
                <w:bCs/>
                <w:sz w:val="20"/>
                <w:szCs w:val="20"/>
              </w:rPr>
            </w:pPr>
            <w:r w:rsidRPr="00341DCF">
              <w:rPr>
                <w:b/>
                <w:bCs/>
                <w:sz w:val="20"/>
                <w:szCs w:val="20"/>
              </w:rPr>
              <w:t>Total</w:t>
            </w:r>
          </w:p>
        </w:tc>
        <w:tc>
          <w:tcPr>
            <w:tcW w:w="480" w:type="pct"/>
            <w:vAlign w:val="center"/>
          </w:tcPr>
          <w:p w14:paraId="51F0B6A7" w14:textId="6C8FFC2D" w:rsidR="000B3892" w:rsidRPr="00341DCF" w:rsidRDefault="000B3892" w:rsidP="00E5160C">
            <w:pPr>
              <w:shd w:val="clear" w:color="auto" w:fill="FFFFFF" w:themeFill="background1"/>
              <w:jc w:val="right"/>
              <w:rPr>
                <w:b/>
                <w:bCs/>
                <w:sz w:val="20"/>
                <w:szCs w:val="20"/>
              </w:rPr>
            </w:pPr>
            <w:r w:rsidRPr="00341DCF">
              <w:rPr>
                <w:b/>
                <w:bCs/>
                <w:sz w:val="20"/>
                <w:szCs w:val="20"/>
              </w:rPr>
              <w:t>560,000</w:t>
            </w:r>
          </w:p>
        </w:tc>
        <w:tc>
          <w:tcPr>
            <w:tcW w:w="481" w:type="pct"/>
            <w:vAlign w:val="center"/>
          </w:tcPr>
          <w:p w14:paraId="1A9C1789" w14:textId="77777777" w:rsidR="000B3892" w:rsidRPr="00341DCF" w:rsidRDefault="000B3892" w:rsidP="00E5160C">
            <w:pPr>
              <w:shd w:val="clear" w:color="auto" w:fill="FFFFFF" w:themeFill="background1"/>
              <w:jc w:val="right"/>
              <w:rPr>
                <w:b/>
                <w:bCs/>
                <w:sz w:val="20"/>
                <w:szCs w:val="20"/>
              </w:rPr>
            </w:pPr>
            <w:r w:rsidRPr="00341DCF">
              <w:rPr>
                <w:b/>
                <w:bCs/>
                <w:sz w:val="20"/>
                <w:szCs w:val="20"/>
              </w:rPr>
              <w:t>329,000</w:t>
            </w:r>
          </w:p>
        </w:tc>
      </w:tr>
    </w:tbl>
    <w:p w14:paraId="043141F3" w14:textId="77777777" w:rsidR="0015062E" w:rsidRPr="00341DCF" w:rsidRDefault="0015062E" w:rsidP="0015062E">
      <w:pPr>
        <w:pStyle w:val="Heading1"/>
        <w:keepNext/>
        <w:widowControl w:val="0"/>
        <w:numPr>
          <w:ilvl w:val="0"/>
          <w:numId w:val="0"/>
        </w:numPr>
        <w:spacing w:before="240"/>
        <w:rPr>
          <w:u w:val="single"/>
        </w:rPr>
      </w:pPr>
      <w:r w:rsidRPr="00341DCF">
        <w:rPr>
          <w:u w:val="single"/>
        </w:rPr>
        <w:t>Total cost of stage I of the Kigali HFC implementation plan</w:t>
      </w:r>
    </w:p>
    <w:p w14:paraId="70BBBFFF" w14:textId="089AEA58" w:rsidR="0015062E" w:rsidRPr="00341DCF" w:rsidRDefault="0015062E" w:rsidP="0015062E">
      <w:pPr>
        <w:pStyle w:val="Heading1"/>
      </w:pPr>
      <w:r w:rsidRPr="00341DCF">
        <w:t>The budget for stage I has been proposed at US $</w:t>
      </w:r>
      <w:r w:rsidRPr="00341DCF">
        <w:rPr>
          <w:lang w:eastAsia="en-CA"/>
        </w:rPr>
        <w:t>560,000</w:t>
      </w:r>
      <w:r w:rsidRPr="00341DCF">
        <w:t>.</w:t>
      </w:r>
    </w:p>
    <w:p w14:paraId="13AF97A4" w14:textId="77777777" w:rsidR="0015062E" w:rsidRPr="00341DCF" w:rsidRDefault="0015062E" w:rsidP="0015062E">
      <w:pPr>
        <w:keepNext/>
        <w:suppressAutoHyphens/>
        <w:spacing w:before="240" w:after="240"/>
        <w:outlineLvl w:val="0"/>
        <w:rPr>
          <w:u w:val="single"/>
        </w:rPr>
      </w:pPr>
      <w:r w:rsidRPr="00341DCF">
        <w:rPr>
          <w:u w:val="single"/>
        </w:rPr>
        <w:t>Implementation plan for the first tranche</w:t>
      </w:r>
    </w:p>
    <w:p w14:paraId="525930F7" w14:textId="1A60D276" w:rsidR="0015062E" w:rsidRPr="00341DCF" w:rsidRDefault="0015062E" w:rsidP="0015062E">
      <w:pPr>
        <w:pStyle w:val="Heading1"/>
      </w:pPr>
      <w:r w:rsidRPr="00341DCF">
        <w:t>The first funding tranche of stage I of the KIP was submitted at a total amount of US $329,000, as shown in table 7 above, to be implemented between January 2026 and December 202</w:t>
      </w:r>
      <w:r w:rsidR="00C305D9" w:rsidRPr="00341DCF">
        <w:t>7</w:t>
      </w:r>
      <w:r w:rsidRPr="00341DCF">
        <w:t xml:space="preserve">. </w:t>
      </w:r>
    </w:p>
    <w:p w14:paraId="42B84B06" w14:textId="77777777" w:rsidR="0015062E" w:rsidRPr="00341DCF" w:rsidRDefault="0015062E" w:rsidP="00747830">
      <w:pPr>
        <w:widowControl w:val="0"/>
        <w:spacing w:before="360" w:after="240"/>
        <w:jc w:val="center"/>
        <w:rPr>
          <w:b/>
        </w:rPr>
      </w:pPr>
      <w:bookmarkStart w:id="3" w:name="_Hlk126916095"/>
      <w:r w:rsidRPr="00341DCF">
        <w:rPr>
          <w:b/>
        </w:rPr>
        <w:t>SECRETARIAT’S COMMENTS AND RECOMMENDATION</w:t>
      </w:r>
    </w:p>
    <w:p w14:paraId="3322F01C" w14:textId="77777777" w:rsidR="0015062E" w:rsidRPr="00341DCF" w:rsidRDefault="0015062E" w:rsidP="00747830">
      <w:pPr>
        <w:pStyle w:val="Heading2"/>
        <w:numPr>
          <w:ilvl w:val="0"/>
          <w:numId w:val="0"/>
        </w:numPr>
        <w:rPr>
          <w:b/>
        </w:rPr>
      </w:pPr>
      <w:r w:rsidRPr="00341DCF">
        <w:rPr>
          <w:b/>
        </w:rPr>
        <w:t>V.</w:t>
      </w:r>
      <w:r w:rsidRPr="00341DCF">
        <w:rPr>
          <w:b/>
        </w:rPr>
        <w:tab/>
        <w:t>Comments</w:t>
      </w:r>
    </w:p>
    <w:p w14:paraId="5E622E39" w14:textId="7D18973D" w:rsidR="0015062E" w:rsidRPr="00341DCF" w:rsidRDefault="0015062E" w:rsidP="00747830">
      <w:pPr>
        <w:pStyle w:val="Heading1"/>
        <w:widowControl w:val="0"/>
        <w:numPr>
          <w:ilvl w:val="0"/>
          <w:numId w:val="0"/>
        </w:numPr>
      </w:pPr>
      <w:bookmarkStart w:id="4" w:name="_Hlk126916105"/>
      <w:bookmarkEnd w:id="3"/>
      <w:r w:rsidRPr="00341DCF">
        <w:rPr>
          <w:u w:val="single"/>
        </w:rPr>
        <w:t>Overarching strategy</w:t>
      </w:r>
    </w:p>
    <w:p w14:paraId="06D3FEFD" w14:textId="3F2B8D75" w:rsidR="008D30BF" w:rsidRPr="00341DCF" w:rsidRDefault="00D92F95" w:rsidP="00824E77">
      <w:pPr>
        <w:pStyle w:val="Heading1"/>
      </w:pPr>
      <w:r w:rsidRPr="00341DCF">
        <w:t>Serbia’s comprehensive national strategy for the gradual reduction of HFC consumption has been formulated to ensure alignment with its obligations under the Kigali Amendment and to comply with the associated requirements.</w:t>
      </w:r>
      <w:r w:rsidR="002C635D" w:rsidRPr="00341DCF">
        <w:t xml:space="preserve"> </w:t>
      </w:r>
      <w:r w:rsidRPr="00341DCF">
        <w:t>The central aim of this strategy is to decrease the usage of substances included in Annex</w:t>
      </w:r>
      <w:r w:rsidR="00824E77" w:rsidRPr="00341DCF">
        <w:t> </w:t>
      </w:r>
      <w:r w:rsidRPr="00341DCF">
        <w:t>F of the Montreal Protocol by adopting effective measures that minimize the environmental impact of greenhouse gas emissions.</w:t>
      </w:r>
      <w:r w:rsidR="008D30BF" w:rsidRPr="00341DCF">
        <w:t xml:space="preserve"> The reduction of HFC consumption will be pursued through a combination of strategic measures, including:</w:t>
      </w:r>
    </w:p>
    <w:p w14:paraId="0DE9E02B" w14:textId="04DEA8D5" w:rsidR="008D30BF" w:rsidRPr="00341DCF" w:rsidRDefault="008D30BF" w:rsidP="00341DCF">
      <w:pPr>
        <w:pStyle w:val="Heading2"/>
        <w:spacing w:before="120" w:after="120"/>
      </w:pPr>
      <w:r w:rsidRPr="00341DCF">
        <w:t>Regulatory and policy framework: Implementation of import permit and quota systems, development of updated national safety standards for handling low-GWP refrigerants, and ongoing capacity-building for customs and enforcement personnel</w:t>
      </w:r>
      <w:r w:rsidR="00824E77" w:rsidRPr="00341DCF">
        <w:t>;</w:t>
      </w:r>
    </w:p>
    <w:p w14:paraId="60498432" w14:textId="36358D76" w:rsidR="008D30BF" w:rsidRPr="00341DCF" w:rsidRDefault="008D30BF" w:rsidP="00341DCF">
      <w:pPr>
        <w:pStyle w:val="Heading2"/>
        <w:spacing w:before="120" w:after="120"/>
      </w:pPr>
      <w:r w:rsidRPr="00341DCF">
        <w:lastRenderedPageBreak/>
        <w:t>Capacity building for RAC technicians: Delivery of training program</w:t>
      </w:r>
      <w:r w:rsidR="00BE7F1D" w:rsidRPr="00341DCF">
        <w:t>me</w:t>
      </w:r>
      <w:r w:rsidRPr="00341DCF">
        <w:t>s aimed at enhancing servicing practices, minimizing refrigerant leakage, promoting recovery and recycling efforts</w:t>
      </w:r>
      <w:r w:rsidR="004920A6" w:rsidRPr="00341DCF">
        <w:t>,</w:t>
      </w:r>
      <w:r w:rsidR="008F09F6" w:rsidRPr="00341DCF">
        <w:t xml:space="preserve"> and </w:t>
      </w:r>
      <w:r w:rsidRPr="00341DCF">
        <w:t>provid</w:t>
      </w:r>
      <w:r w:rsidR="008F09F6" w:rsidRPr="00341DCF">
        <w:t>ing</w:t>
      </w:r>
      <w:r w:rsidRPr="00341DCF">
        <w:t xml:space="preserve"> opportunities for technicians to upgrade their skills under the national certification scheme</w:t>
      </w:r>
      <w:r w:rsidR="00824E77" w:rsidRPr="00341DCF">
        <w:t>;</w:t>
      </w:r>
    </w:p>
    <w:p w14:paraId="7F61634D" w14:textId="4DB1425B" w:rsidR="008D30BF" w:rsidRPr="00341DCF" w:rsidRDefault="008D30BF" w:rsidP="00341DCF">
      <w:pPr>
        <w:pStyle w:val="Heading2"/>
        <w:spacing w:before="120" w:after="120"/>
      </w:pPr>
      <w:r w:rsidRPr="00341DCF">
        <w:t>Support for low-GWP alternatives: Encourag</w:t>
      </w:r>
      <w:r w:rsidR="004920A6" w:rsidRPr="00341DCF">
        <w:t>ing</w:t>
      </w:r>
      <w:r w:rsidRPr="00341DCF">
        <w:t xml:space="preserve"> the adoption of environmentally friendly refrigerants and the improvement of data collection and reporting related to their use</w:t>
      </w:r>
      <w:r w:rsidR="00824E77" w:rsidRPr="00341DCF">
        <w:t>; and</w:t>
      </w:r>
    </w:p>
    <w:p w14:paraId="331694CB" w14:textId="6941A940" w:rsidR="00D92F95" w:rsidRPr="00341DCF" w:rsidRDefault="008D30BF" w:rsidP="00341DCF">
      <w:pPr>
        <w:pStyle w:val="Heading2"/>
        <w:spacing w:before="120" w:after="120"/>
      </w:pPr>
      <w:r w:rsidRPr="00341DCF">
        <w:t>Stakeholder engagement: Active involvement of all relevant actors to ensure integration of HFC phase-down measures into operational strategies, with a strong focus on incorporating gender</w:t>
      </w:r>
      <w:r w:rsidR="00561932" w:rsidRPr="00341DCF">
        <w:noBreakHyphen/>
      </w:r>
      <w:r w:rsidRPr="00341DCF">
        <w:t>responsive approaches across all components of the KIP.</w:t>
      </w:r>
    </w:p>
    <w:p w14:paraId="54300AE3" w14:textId="77777777" w:rsidR="0015062E" w:rsidRPr="00341DCF" w:rsidRDefault="0015062E" w:rsidP="00341DCF">
      <w:pPr>
        <w:keepNext/>
        <w:widowControl w:val="0"/>
        <w:spacing w:before="240" w:after="240"/>
        <w:rPr>
          <w:u w:val="single"/>
        </w:rPr>
      </w:pPr>
      <w:bookmarkStart w:id="5" w:name="_Hlk126916111"/>
      <w:bookmarkEnd w:id="4"/>
      <w:r w:rsidRPr="00341DCF">
        <w:rPr>
          <w:u w:val="single"/>
        </w:rPr>
        <w:t>Institutional, policy and regulatory framework</w:t>
      </w:r>
    </w:p>
    <w:bookmarkEnd w:id="5"/>
    <w:p w14:paraId="521E8852" w14:textId="77777777" w:rsidR="0015062E" w:rsidRPr="00341DCF" w:rsidRDefault="0015062E" w:rsidP="0015062E">
      <w:pPr>
        <w:keepNext/>
        <w:widowControl w:val="0"/>
        <w:suppressAutoHyphens/>
        <w:spacing w:after="240"/>
        <w:rPr>
          <w:i/>
          <w:iCs/>
        </w:rPr>
      </w:pPr>
      <w:r w:rsidRPr="00341DCF">
        <w:rPr>
          <w:i/>
          <w:iCs/>
        </w:rPr>
        <w:t>HFC licensing and quota system</w:t>
      </w:r>
    </w:p>
    <w:p w14:paraId="7860942B" w14:textId="6B97FDCA" w:rsidR="0015062E" w:rsidRPr="00341DCF" w:rsidRDefault="0015062E" w:rsidP="0015062E">
      <w:pPr>
        <w:pStyle w:val="Heading1"/>
      </w:pPr>
      <w:r w:rsidRPr="00341DCF">
        <w:t xml:space="preserve">In line with decision 87/50(g), UNIDO has confirmed that Serbia has an established and enforceable system of licensing and quotas for monitoring HFC imports/exports in place. </w:t>
      </w:r>
      <w:r w:rsidR="00FF65F1" w:rsidRPr="00341DCF">
        <w:t xml:space="preserve">The overall import quota for HFCs for 2025 was determined at </w:t>
      </w:r>
      <w:r w:rsidR="00CD3AD9" w:rsidRPr="00341DCF">
        <w:t>3,170,814</w:t>
      </w:r>
      <w:r w:rsidR="00FF65F1" w:rsidRPr="00341DCF">
        <w:t xml:space="preserve"> CO</w:t>
      </w:r>
      <w:r w:rsidR="00FF65F1" w:rsidRPr="00341DCF">
        <w:rPr>
          <w:vertAlign w:val="subscript"/>
        </w:rPr>
        <w:t>2</w:t>
      </w:r>
      <w:r w:rsidR="00FF65F1" w:rsidRPr="00341DCF">
        <w:t>-eq tonnes (</w:t>
      </w:r>
      <w:r w:rsidR="00C062E8" w:rsidRPr="00341DCF">
        <w:t>97</w:t>
      </w:r>
      <w:r w:rsidR="00FF65F1" w:rsidRPr="00341DCF">
        <w:t xml:space="preserve"> </w:t>
      </w:r>
      <w:r w:rsidR="00C705B7" w:rsidRPr="00341DCF">
        <w:t>per cent</w:t>
      </w:r>
      <w:r w:rsidR="00FF65F1" w:rsidRPr="00341DCF">
        <w:t xml:space="preserve"> of the baseline) and distributed among </w:t>
      </w:r>
      <w:r w:rsidR="001D2956" w:rsidRPr="00341DCF">
        <w:t>23</w:t>
      </w:r>
      <w:r w:rsidR="00FF65F1" w:rsidRPr="00341DCF">
        <w:t xml:space="preserve"> importers.</w:t>
      </w:r>
    </w:p>
    <w:p w14:paraId="2C21226B" w14:textId="77777777" w:rsidR="0015062E" w:rsidRPr="00341DCF" w:rsidRDefault="0015062E" w:rsidP="0015062E">
      <w:pPr>
        <w:keepNext/>
        <w:spacing w:after="240"/>
      </w:pPr>
      <w:bookmarkStart w:id="6" w:name="_Hlk126916116"/>
      <w:r w:rsidRPr="00341DCF">
        <w:rPr>
          <w:u w:val="single"/>
        </w:rPr>
        <w:t>Technical and cost-related issues</w:t>
      </w:r>
    </w:p>
    <w:p w14:paraId="0E3232D3" w14:textId="47073C3C" w:rsidR="0015062E" w:rsidRPr="00341DCF" w:rsidRDefault="0015062E" w:rsidP="003E072A">
      <w:pPr>
        <w:pStyle w:val="Heading1"/>
      </w:pPr>
      <w:bookmarkStart w:id="7" w:name="_Hlk214052922"/>
      <w:bookmarkEnd w:id="6"/>
      <w:r w:rsidRPr="00341DCF">
        <w:t>The request for stage I of the KIP for Serbia was previously submitted to the 96</w:t>
      </w:r>
      <w:r w:rsidRPr="00341DCF">
        <w:rPr>
          <w:vertAlign w:val="superscript"/>
        </w:rPr>
        <w:t>th</w:t>
      </w:r>
      <w:r w:rsidRPr="00341DCF">
        <w:t xml:space="preserve"> meeting and subsequently withdrawn due to the proposal being formulated in line with the requirements for a low</w:t>
      </w:r>
      <w:r w:rsidRPr="00341DCF">
        <w:noBreakHyphen/>
        <w:t>volume</w:t>
      </w:r>
      <w:r w:rsidRPr="00341DCF">
        <w:noBreakHyphen/>
        <w:t>consuming country, while Serbia is not one. The proposal was revised and resubmitted to the 97</w:t>
      </w:r>
      <w:r w:rsidRPr="00341DCF">
        <w:rPr>
          <w:vertAlign w:val="superscript"/>
        </w:rPr>
        <w:t>th</w:t>
      </w:r>
      <w:r w:rsidR="004C2563" w:rsidRPr="00341DCF">
        <w:rPr>
          <w:vertAlign w:val="superscript"/>
        </w:rPr>
        <w:t> </w:t>
      </w:r>
      <w:r w:rsidRPr="00341DCF">
        <w:t>meeting</w:t>
      </w:r>
      <w:r w:rsidR="00A75F9E" w:rsidRPr="00341DCF">
        <w:t>. However,</w:t>
      </w:r>
      <w:r w:rsidRPr="00341DCF">
        <w:t xml:space="preserve"> due to a miscalculation, it was revised </w:t>
      </w:r>
      <w:r w:rsidR="00A75F9E" w:rsidRPr="00341DCF">
        <w:t xml:space="preserve">again </w:t>
      </w:r>
      <w:r w:rsidRPr="00341DCF">
        <w:t xml:space="preserve">to reflect </w:t>
      </w:r>
      <w:r w:rsidR="00EC7173" w:rsidRPr="00341DCF">
        <w:t xml:space="preserve">funding more in line with </w:t>
      </w:r>
      <w:r w:rsidR="001C494B" w:rsidRPr="00341DCF">
        <w:t xml:space="preserve">eligible funding for the </w:t>
      </w:r>
      <w:r w:rsidR="00EC7173" w:rsidRPr="00341DCF">
        <w:t>level of consumption</w:t>
      </w:r>
      <w:r w:rsidR="001C494B" w:rsidRPr="00341DCF">
        <w:t xml:space="preserve"> in </w:t>
      </w:r>
      <w:r w:rsidR="00590D86" w:rsidRPr="00341DCF">
        <w:t>the country</w:t>
      </w:r>
      <w:r w:rsidRPr="00341DCF">
        <w:t xml:space="preserve">. </w:t>
      </w:r>
      <w:r w:rsidR="00066208" w:rsidRPr="00341DCF">
        <w:t xml:space="preserve">The proposal was resubmitted </w:t>
      </w:r>
      <w:r w:rsidR="005D0E46" w:rsidRPr="00341DCF">
        <w:t>for U</w:t>
      </w:r>
      <w:r w:rsidR="00707527" w:rsidRPr="00341DCF">
        <w:t>S </w:t>
      </w:r>
      <w:r w:rsidR="005D0E46" w:rsidRPr="00341DCF">
        <w:t>$703,500</w:t>
      </w:r>
      <w:r w:rsidR="003E072A" w:rsidRPr="00341DCF">
        <w:t>, plus agency support costs</w:t>
      </w:r>
      <w:r w:rsidR="00066208" w:rsidRPr="00341DCF">
        <w:t xml:space="preserve">. The </w:t>
      </w:r>
      <w:r w:rsidR="003E072A" w:rsidRPr="00341DCF">
        <w:t>resubmitted</w:t>
      </w:r>
      <w:r w:rsidR="00066208" w:rsidRPr="00341DCF">
        <w:t xml:space="preserve"> cost</w:t>
      </w:r>
      <w:r w:rsidR="003E072A" w:rsidRPr="00341DCF">
        <w:t>s</w:t>
      </w:r>
      <w:r w:rsidR="00066208" w:rsidRPr="00341DCF">
        <w:t xml:space="preserve"> and explanation of changes are presented in table</w:t>
      </w:r>
      <w:r w:rsidR="001F2E11" w:rsidRPr="00341DCF">
        <w:t> </w:t>
      </w:r>
      <w:r w:rsidR="003E072A" w:rsidRPr="00341DCF">
        <w:t>8</w:t>
      </w:r>
      <w:r w:rsidR="00066208" w:rsidRPr="00341DCF">
        <w:t xml:space="preserve"> below.</w:t>
      </w:r>
      <w:bookmarkEnd w:id="7"/>
    </w:p>
    <w:p w14:paraId="4FABCB5D" w14:textId="74BB9757" w:rsidR="00A40697" w:rsidRPr="00341DCF" w:rsidRDefault="00A40697" w:rsidP="004D45B3">
      <w:pPr>
        <w:pStyle w:val="Heading1"/>
        <w:widowControl w:val="0"/>
        <w:spacing w:before="200" w:after="200"/>
        <w:rPr>
          <w:lang w:val="en-GB"/>
        </w:rPr>
      </w:pPr>
      <w:r w:rsidRPr="00341DCF">
        <w:rPr>
          <w:lang w:val="en-GB"/>
        </w:rPr>
        <w:t xml:space="preserve">The Secretariat sought more information on the proposed demonstration project </w:t>
      </w:r>
      <w:r w:rsidR="00A049E8" w:rsidRPr="00341DCF">
        <w:rPr>
          <w:lang w:val="en-GB"/>
        </w:rPr>
        <w:t>to replace R</w:t>
      </w:r>
      <w:r w:rsidR="0047635E" w:rsidRPr="00341DCF">
        <w:rPr>
          <w:lang w:val="en-GB"/>
        </w:rPr>
        <w:noBreakHyphen/>
      </w:r>
      <w:r w:rsidR="00A049E8" w:rsidRPr="00341DCF">
        <w:rPr>
          <w:lang w:val="en-GB"/>
        </w:rPr>
        <w:t xml:space="preserve">404A with transcritical CO₂ technology in commercial refrigeration applications </w:t>
      </w:r>
      <w:proofErr w:type="gramStart"/>
      <w:r w:rsidR="00A049E8" w:rsidRPr="00341DCF">
        <w:rPr>
          <w:lang w:val="en-GB"/>
        </w:rPr>
        <w:t>in light of</w:t>
      </w:r>
      <w:proofErr w:type="gramEnd"/>
      <w:r w:rsidR="00A049E8" w:rsidRPr="00341DCF">
        <w:rPr>
          <w:lang w:val="en-GB"/>
        </w:rPr>
        <w:t xml:space="preserve"> the </w:t>
      </w:r>
      <w:r w:rsidR="00500787" w:rsidRPr="00341DCF">
        <w:rPr>
          <w:lang w:val="en-GB"/>
        </w:rPr>
        <w:t>energy</w:t>
      </w:r>
      <w:r w:rsidR="0047635E" w:rsidRPr="00341DCF">
        <w:rPr>
          <w:lang w:val="en-GB"/>
        </w:rPr>
        <w:noBreakHyphen/>
      </w:r>
      <w:r w:rsidR="00500787" w:rsidRPr="00341DCF">
        <w:rPr>
          <w:lang w:val="en-GB"/>
        </w:rPr>
        <w:t xml:space="preserve">efficiency project </w:t>
      </w:r>
      <w:r w:rsidR="007A16E9" w:rsidRPr="00341DCF">
        <w:rPr>
          <w:lang w:val="en-GB"/>
        </w:rPr>
        <w:t xml:space="preserve">in the commercial refrigeration subsector </w:t>
      </w:r>
      <w:r w:rsidR="00500787" w:rsidRPr="00341DCF">
        <w:rPr>
          <w:lang w:val="en-GB"/>
        </w:rPr>
        <w:t>under decision 91/65 submitted to the 97</w:t>
      </w:r>
      <w:r w:rsidR="00500787" w:rsidRPr="00341DCF">
        <w:rPr>
          <w:vertAlign w:val="superscript"/>
          <w:lang w:val="en-GB"/>
        </w:rPr>
        <w:t>th</w:t>
      </w:r>
      <w:r w:rsidR="00500787" w:rsidRPr="00341DCF">
        <w:rPr>
          <w:lang w:val="en-GB"/>
        </w:rPr>
        <w:t xml:space="preserve"> meeting</w:t>
      </w:r>
      <w:r w:rsidR="00845481" w:rsidRPr="00341DCF">
        <w:rPr>
          <w:lang w:val="en-GB"/>
        </w:rPr>
        <w:t xml:space="preserve"> (see </w:t>
      </w:r>
      <w:r w:rsidR="003D48FC" w:rsidRPr="00341DCF">
        <w:rPr>
          <w:lang w:val="en-GB"/>
        </w:rPr>
        <w:t>paragraphs 6</w:t>
      </w:r>
      <w:r w:rsidR="007260C8" w:rsidRPr="00341DCF">
        <w:rPr>
          <w:lang w:val="en-GB"/>
        </w:rPr>
        <w:t>6</w:t>
      </w:r>
      <w:r w:rsidR="003D48FC" w:rsidRPr="00341DCF">
        <w:rPr>
          <w:lang w:val="en-GB"/>
        </w:rPr>
        <w:t>-</w:t>
      </w:r>
      <w:r w:rsidR="007260C8" w:rsidRPr="00341DCF">
        <w:rPr>
          <w:lang w:val="en-GB"/>
        </w:rPr>
        <w:t>94</w:t>
      </w:r>
      <w:r w:rsidR="00845481" w:rsidRPr="00341DCF">
        <w:rPr>
          <w:lang w:val="en-GB"/>
        </w:rPr>
        <w:t>)</w:t>
      </w:r>
      <w:r w:rsidRPr="00341DCF">
        <w:rPr>
          <w:lang w:val="en-GB"/>
        </w:rPr>
        <w:t>. UNIDO explained that</w:t>
      </w:r>
      <w:r w:rsidR="00173CD4" w:rsidRPr="00341DCF">
        <w:rPr>
          <w:lang w:val="en-GB"/>
        </w:rPr>
        <w:t>,</w:t>
      </w:r>
      <w:r w:rsidRPr="00341DCF">
        <w:rPr>
          <w:lang w:val="en-GB"/>
        </w:rPr>
        <w:t xml:space="preserve"> </w:t>
      </w:r>
      <w:r w:rsidR="00173CD4" w:rsidRPr="00341DCF">
        <w:rPr>
          <w:lang w:val="en-GB"/>
        </w:rPr>
        <w:t xml:space="preserve">even though both projects are for the supermarket sector, </w:t>
      </w:r>
      <w:r w:rsidR="001D20A1" w:rsidRPr="00341DCF">
        <w:rPr>
          <w:lang w:val="en-GB"/>
        </w:rPr>
        <w:t xml:space="preserve">the demonstration project included in the KIP showcased </w:t>
      </w:r>
      <w:r w:rsidR="005129A8" w:rsidRPr="00341DCF">
        <w:rPr>
          <w:lang w:val="en-GB"/>
        </w:rPr>
        <w:t>non</w:t>
      </w:r>
      <w:r w:rsidR="00562E49" w:rsidRPr="00341DCF">
        <w:rPr>
          <w:lang w:val="en-GB"/>
        </w:rPr>
        <w:noBreakHyphen/>
      </w:r>
      <w:r w:rsidR="005129A8" w:rsidRPr="00341DCF">
        <w:rPr>
          <w:lang w:val="en-GB"/>
        </w:rPr>
        <w:t>fl</w:t>
      </w:r>
      <w:r w:rsidR="00BB2A80" w:rsidRPr="00341DCF">
        <w:rPr>
          <w:lang w:val="en-GB"/>
        </w:rPr>
        <w:t xml:space="preserve">ammable HFC alternatives </w:t>
      </w:r>
      <w:r w:rsidR="00C74913" w:rsidRPr="00341DCF">
        <w:rPr>
          <w:lang w:val="en-GB"/>
        </w:rPr>
        <w:t xml:space="preserve">and was separate from the </w:t>
      </w:r>
      <w:r w:rsidR="007B431D" w:rsidRPr="00341DCF">
        <w:rPr>
          <w:lang w:val="en-GB"/>
        </w:rPr>
        <w:t xml:space="preserve">project </w:t>
      </w:r>
      <w:r w:rsidR="00562E49" w:rsidRPr="00341DCF">
        <w:rPr>
          <w:lang w:val="en-GB"/>
        </w:rPr>
        <w:t xml:space="preserve">submitted </w:t>
      </w:r>
      <w:r w:rsidR="007B431D" w:rsidRPr="00341DCF">
        <w:rPr>
          <w:lang w:val="en-GB"/>
        </w:rPr>
        <w:t>under decision</w:t>
      </w:r>
      <w:r w:rsidR="00173CD4" w:rsidRPr="00341DCF">
        <w:rPr>
          <w:lang w:val="en-GB"/>
        </w:rPr>
        <w:t> </w:t>
      </w:r>
      <w:r w:rsidR="007B431D" w:rsidRPr="00341DCF">
        <w:rPr>
          <w:lang w:val="en-GB"/>
        </w:rPr>
        <w:t xml:space="preserve">91/65 because the </w:t>
      </w:r>
      <w:r w:rsidR="00173CD4" w:rsidRPr="00341DCF">
        <w:rPr>
          <w:lang w:val="en-GB"/>
        </w:rPr>
        <w:t>G</w:t>
      </w:r>
      <w:r w:rsidR="007B431D" w:rsidRPr="00341DCF">
        <w:rPr>
          <w:lang w:val="en-GB"/>
        </w:rPr>
        <w:t xml:space="preserve">overnment </w:t>
      </w:r>
      <w:r w:rsidR="00173CD4" w:rsidRPr="00341DCF">
        <w:rPr>
          <w:lang w:val="en-GB"/>
        </w:rPr>
        <w:t>wa</w:t>
      </w:r>
      <w:r w:rsidR="007B431D" w:rsidRPr="00341DCF">
        <w:rPr>
          <w:lang w:val="en-GB"/>
        </w:rPr>
        <w:t xml:space="preserve">s </w:t>
      </w:r>
      <w:r w:rsidR="00173CD4" w:rsidRPr="00341DCF">
        <w:rPr>
          <w:lang w:val="en-GB"/>
        </w:rPr>
        <w:t xml:space="preserve">cautious about </w:t>
      </w:r>
      <w:r w:rsidR="00F27428" w:rsidRPr="00341DCF">
        <w:rPr>
          <w:lang w:val="en-GB"/>
        </w:rPr>
        <w:t xml:space="preserve">flammable HFC alternatives. </w:t>
      </w:r>
      <w:r w:rsidR="00C2384F" w:rsidRPr="00341DCF">
        <w:rPr>
          <w:lang w:val="en-GB"/>
        </w:rPr>
        <w:t>While</w:t>
      </w:r>
      <w:r w:rsidR="00262625" w:rsidRPr="00341DCF">
        <w:rPr>
          <w:lang w:val="en-GB"/>
        </w:rPr>
        <w:t xml:space="preserve"> the two projects </w:t>
      </w:r>
      <w:r w:rsidR="00C2384F" w:rsidRPr="00341DCF">
        <w:rPr>
          <w:lang w:val="en-GB"/>
        </w:rPr>
        <w:t xml:space="preserve">highlight different applications, </w:t>
      </w:r>
      <w:r w:rsidR="00CB3D07" w:rsidRPr="00341DCF">
        <w:rPr>
          <w:lang w:val="en-GB"/>
        </w:rPr>
        <w:t xml:space="preserve">the Secretariat </w:t>
      </w:r>
      <w:r w:rsidR="00262625" w:rsidRPr="00341DCF">
        <w:rPr>
          <w:lang w:val="en-GB"/>
        </w:rPr>
        <w:t>e</w:t>
      </w:r>
      <w:r w:rsidR="009B22EB" w:rsidRPr="00341DCF">
        <w:rPr>
          <w:lang w:val="en-GB"/>
        </w:rPr>
        <w:t>nquired</w:t>
      </w:r>
      <w:r w:rsidR="00CB3D07" w:rsidRPr="00341DCF">
        <w:rPr>
          <w:lang w:val="en-GB"/>
        </w:rPr>
        <w:t xml:space="preserve"> if they could be </w:t>
      </w:r>
      <w:r w:rsidR="009B22EB" w:rsidRPr="00341DCF">
        <w:rPr>
          <w:lang w:val="en-GB"/>
        </w:rPr>
        <w:t>bundled</w:t>
      </w:r>
      <w:r w:rsidR="00CB3D07" w:rsidRPr="00341DCF">
        <w:rPr>
          <w:lang w:val="en-GB"/>
        </w:rPr>
        <w:t xml:space="preserve"> together under </w:t>
      </w:r>
      <w:r w:rsidR="009B22EB" w:rsidRPr="00341DCF">
        <w:rPr>
          <w:lang w:val="en-GB"/>
        </w:rPr>
        <w:t xml:space="preserve">decision 91/65 since they would </w:t>
      </w:r>
      <w:r w:rsidR="00BD61A7" w:rsidRPr="00341DCF">
        <w:rPr>
          <w:lang w:val="en-GB"/>
        </w:rPr>
        <w:t xml:space="preserve">both demonstrate energy efficiency. </w:t>
      </w:r>
      <w:r w:rsidR="00231B2A" w:rsidRPr="00341DCF">
        <w:rPr>
          <w:lang w:val="en-GB"/>
        </w:rPr>
        <w:t>UNIDO discussed this option with the country and upon further reflection</w:t>
      </w:r>
      <w:r w:rsidR="00181E84" w:rsidRPr="00341DCF">
        <w:rPr>
          <w:lang w:val="en-GB"/>
        </w:rPr>
        <w:t>,</w:t>
      </w:r>
      <w:r w:rsidR="00231B2A" w:rsidRPr="00341DCF">
        <w:rPr>
          <w:lang w:val="en-GB"/>
        </w:rPr>
        <w:t xml:space="preserve"> </w:t>
      </w:r>
      <w:r w:rsidR="00181E84" w:rsidRPr="00341DCF">
        <w:rPr>
          <w:lang w:val="en-GB"/>
        </w:rPr>
        <w:t xml:space="preserve">the country opted to remove this demonstration project </w:t>
      </w:r>
      <w:r w:rsidR="003861E1" w:rsidRPr="00341DCF">
        <w:rPr>
          <w:lang w:val="en-GB"/>
        </w:rPr>
        <w:t xml:space="preserve">from the KIP </w:t>
      </w:r>
      <w:proofErr w:type="gramStart"/>
      <w:r w:rsidR="00F24DA9" w:rsidRPr="00341DCF">
        <w:rPr>
          <w:lang w:val="en-GB"/>
        </w:rPr>
        <w:t>in light of</w:t>
      </w:r>
      <w:proofErr w:type="gramEnd"/>
      <w:r w:rsidR="00F24DA9" w:rsidRPr="00341DCF">
        <w:rPr>
          <w:lang w:val="en-GB"/>
        </w:rPr>
        <w:t xml:space="preserve"> the </w:t>
      </w:r>
      <w:r w:rsidR="00CA26D8" w:rsidRPr="00341DCF">
        <w:rPr>
          <w:lang w:val="en-GB"/>
        </w:rPr>
        <w:t xml:space="preserve">competing needs of the country and opted for </w:t>
      </w:r>
      <w:r w:rsidR="00521C59" w:rsidRPr="00341DCF">
        <w:rPr>
          <w:lang w:val="en-GB"/>
        </w:rPr>
        <w:t xml:space="preserve">increasing </w:t>
      </w:r>
      <w:r w:rsidR="0022142A" w:rsidRPr="00341DCF">
        <w:rPr>
          <w:lang w:val="en-GB"/>
        </w:rPr>
        <w:t xml:space="preserve">trainings in </w:t>
      </w:r>
      <w:r w:rsidR="00521C59" w:rsidRPr="00341DCF">
        <w:rPr>
          <w:lang w:val="en-GB"/>
        </w:rPr>
        <w:t>various areas</w:t>
      </w:r>
      <w:r w:rsidR="00742219" w:rsidRPr="00341DCF">
        <w:rPr>
          <w:lang w:val="en-GB"/>
        </w:rPr>
        <w:t>.</w:t>
      </w:r>
      <w:r w:rsidR="00521C59" w:rsidRPr="00341DCF">
        <w:t xml:space="preserve"> </w:t>
      </w:r>
      <w:r w:rsidR="004D45B3" w:rsidRPr="00341DCF">
        <w:t xml:space="preserve">Upon </w:t>
      </w:r>
      <w:r w:rsidR="00B86B9A" w:rsidRPr="00341DCF">
        <w:t>e</w:t>
      </w:r>
      <w:r w:rsidR="004D45B3" w:rsidRPr="00341DCF">
        <w:t xml:space="preserve">nquiry about the manufacturing and assembly subsector, UNIDO explained that </w:t>
      </w:r>
      <w:r w:rsidR="00C8565E" w:rsidRPr="00341DCF">
        <w:t>s</w:t>
      </w:r>
      <w:r w:rsidR="004D45B3" w:rsidRPr="00341DCF">
        <w:t>tage I of the KIP, under activity 2.1, fores</w:t>
      </w:r>
      <w:r w:rsidR="00C8565E" w:rsidRPr="00341DCF">
        <w:t>aw</w:t>
      </w:r>
      <w:r w:rsidR="004D45B3" w:rsidRPr="00341DCF">
        <w:t xml:space="preserve"> a detailed study of the sector and awareness</w:t>
      </w:r>
      <w:r w:rsidR="00C8565E" w:rsidRPr="00341DCF">
        <w:noBreakHyphen/>
      </w:r>
      <w:r w:rsidR="004D45B3" w:rsidRPr="00341DCF">
        <w:t xml:space="preserve">raising activities on low-GWP technologies. Based on the findings of the study, specific activities </w:t>
      </w:r>
      <w:r w:rsidR="00C8565E" w:rsidRPr="00341DCF">
        <w:t>in the</w:t>
      </w:r>
      <w:r w:rsidR="004D45B3" w:rsidRPr="00341DCF">
        <w:t xml:space="preserve"> sector are expected to be implemented during </w:t>
      </w:r>
      <w:r w:rsidR="00C8565E" w:rsidRPr="00341DCF">
        <w:t>s</w:t>
      </w:r>
      <w:r w:rsidR="004D45B3" w:rsidRPr="00341DCF">
        <w:t xml:space="preserve">tage II. </w:t>
      </w:r>
      <w:r w:rsidR="00521C59" w:rsidRPr="00341DCF">
        <w:rPr>
          <w:lang w:val="en-GB"/>
        </w:rPr>
        <w:t>The Secretariat, UNIDO, and UNEP discussed the additional activities proposed and came to agreement on costs, a</w:t>
      </w:r>
      <w:r w:rsidR="003F2E50" w:rsidRPr="00341DCF">
        <w:rPr>
          <w:lang w:val="en-GB"/>
        </w:rPr>
        <w:t>s</w:t>
      </w:r>
      <w:r w:rsidR="00521C59" w:rsidRPr="00341DCF">
        <w:rPr>
          <w:lang w:val="en-GB"/>
        </w:rPr>
        <w:t xml:space="preserve"> shown in table</w:t>
      </w:r>
      <w:r w:rsidR="003F2E50" w:rsidRPr="00341DCF">
        <w:rPr>
          <w:lang w:val="en-GB"/>
        </w:rPr>
        <w:t> </w:t>
      </w:r>
      <w:r w:rsidR="00521C59" w:rsidRPr="00341DCF">
        <w:rPr>
          <w:lang w:val="en-GB"/>
        </w:rPr>
        <w:t>8 below.</w:t>
      </w:r>
    </w:p>
    <w:p w14:paraId="453157AB" w14:textId="58BC67D4" w:rsidR="00A4518D" w:rsidRPr="00341DCF" w:rsidRDefault="00A4518D" w:rsidP="003F2E50">
      <w:pPr>
        <w:pStyle w:val="Heading1"/>
        <w:keepNext/>
        <w:numPr>
          <w:ilvl w:val="0"/>
          <w:numId w:val="0"/>
        </w:numPr>
        <w:spacing w:after="0"/>
        <w:rPr>
          <w:b/>
          <w:bCs/>
        </w:rPr>
      </w:pPr>
      <w:r w:rsidRPr="00341DCF">
        <w:rPr>
          <w:b/>
          <w:bCs/>
        </w:rPr>
        <w:t xml:space="preserve">Table 8. </w:t>
      </w:r>
      <w:r w:rsidR="00034FBE" w:rsidRPr="00341DCF">
        <w:rPr>
          <w:b/>
          <w:bCs/>
        </w:rPr>
        <w:t xml:space="preserve">Revised </w:t>
      </w:r>
      <w:r w:rsidR="007A784B" w:rsidRPr="00341DCF">
        <w:rPr>
          <w:b/>
          <w:bCs/>
        </w:rPr>
        <w:t>a</w:t>
      </w:r>
      <w:r w:rsidRPr="00341DCF">
        <w:rPr>
          <w:b/>
          <w:bCs/>
        </w:rPr>
        <w:t xml:space="preserve">ctivities and </w:t>
      </w:r>
      <w:r w:rsidR="00CC4E5A" w:rsidRPr="00341DCF">
        <w:rPr>
          <w:b/>
          <w:bCs/>
        </w:rPr>
        <w:t>costs</w:t>
      </w:r>
      <w:r w:rsidRPr="00341DCF">
        <w:rPr>
          <w:b/>
          <w:bCs/>
        </w:rPr>
        <w:t xml:space="preserve"> in stage I of the KIP for </w:t>
      </w:r>
      <w:r w:rsidR="00521C59" w:rsidRPr="00341DCF">
        <w:rPr>
          <w:b/>
          <w:bCs/>
        </w:rPr>
        <w:t>Serbia</w:t>
      </w:r>
      <w:r w:rsidRPr="00341DCF">
        <w:rPr>
          <w:b/>
          <w:bCs/>
        </w:rPr>
        <w:t xml:space="preserve"> (as agreed)</w:t>
      </w:r>
    </w:p>
    <w:tbl>
      <w:tblPr>
        <w:tblStyle w:val="TableGrid"/>
        <w:tblW w:w="5000" w:type="pct"/>
        <w:jc w:val="center"/>
        <w:tblCellMar>
          <w:top w:w="28" w:type="dxa"/>
          <w:bottom w:w="28" w:type="dxa"/>
        </w:tblCellMar>
        <w:tblLook w:val="04A0" w:firstRow="1" w:lastRow="0" w:firstColumn="1" w:lastColumn="0" w:noHBand="0" w:noVBand="1"/>
      </w:tblPr>
      <w:tblGrid>
        <w:gridCol w:w="5630"/>
        <w:gridCol w:w="862"/>
        <w:gridCol w:w="971"/>
        <w:gridCol w:w="976"/>
        <w:gridCol w:w="911"/>
      </w:tblGrid>
      <w:tr w:rsidR="00AD28ED" w:rsidRPr="00341DCF" w14:paraId="0C899FDB" w14:textId="77777777" w:rsidTr="00AD28ED">
        <w:trPr>
          <w:trHeight w:val="20"/>
          <w:tblHeader/>
          <w:jc w:val="center"/>
        </w:trPr>
        <w:tc>
          <w:tcPr>
            <w:tcW w:w="3011" w:type="pct"/>
            <w:vMerge w:val="restart"/>
            <w:vAlign w:val="center"/>
          </w:tcPr>
          <w:p w14:paraId="0E1DD42A" w14:textId="62D5F4CE" w:rsidR="00AD28ED" w:rsidRPr="00341DCF" w:rsidRDefault="00AD28ED" w:rsidP="00060CCC">
            <w:pPr>
              <w:keepNext/>
              <w:keepLines/>
              <w:shd w:val="clear" w:color="auto" w:fill="FFFFFF" w:themeFill="background1"/>
              <w:jc w:val="center"/>
              <w:rPr>
                <w:b/>
                <w:bCs/>
                <w:sz w:val="20"/>
                <w:szCs w:val="20"/>
              </w:rPr>
            </w:pPr>
            <w:r w:rsidRPr="00341DCF">
              <w:rPr>
                <w:b/>
                <w:bCs/>
                <w:sz w:val="20"/>
                <w:szCs w:val="20"/>
              </w:rPr>
              <w:t>Component / Activity</w:t>
            </w:r>
          </w:p>
        </w:tc>
        <w:tc>
          <w:tcPr>
            <w:tcW w:w="461" w:type="pct"/>
            <w:vMerge w:val="restart"/>
            <w:shd w:val="clear" w:color="auto" w:fill="FFFFFF" w:themeFill="background1"/>
            <w:vAlign w:val="center"/>
          </w:tcPr>
          <w:p w14:paraId="296100A3" w14:textId="09E730DB" w:rsidR="00AD28ED" w:rsidRPr="00341DCF" w:rsidRDefault="00AD28ED" w:rsidP="00060CCC">
            <w:pPr>
              <w:jc w:val="center"/>
              <w:rPr>
                <w:b/>
                <w:bCs/>
                <w:sz w:val="20"/>
                <w:szCs w:val="20"/>
              </w:rPr>
            </w:pPr>
            <w:r w:rsidRPr="00341DCF">
              <w:rPr>
                <w:b/>
                <w:bCs/>
                <w:sz w:val="20"/>
                <w:szCs w:val="20"/>
              </w:rPr>
              <w:t>Agency</w:t>
            </w:r>
          </w:p>
        </w:tc>
        <w:tc>
          <w:tcPr>
            <w:tcW w:w="1528" w:type="pct"/>
            <w:gridSpan w:val="3"/>
            <w:tcBorders>
              <w:top w:val="single" w:sz="4" w:space="0" w:color="auto"/>
              <w:left w:val="single" w:sz="4" w:space="0" w:color="auto"/>
              <w:bottom w:val="single" w:sz="4" w:space="0" w:color="auto"/>
            </w:tcBorders>
            <w:vAlign w:val="center"/>
          </w:tcPr>
          <w:p w14:paraId="23D06399" w14:textId="323F9830" w:rsidR="00AD28ED" w:rsidRPr="00341DCF" w:rsidRDefault="00AD28ED" w:rsidP="00060CCC">
            <w:pPr>
              <w:shd w:val="clear" w:color="auto" w:fill="FFFFFF" w:themeFill="background1"/>
              <w:jc w:val="center"/>
              <w:rPr>
                <w:b/>
                <w:bCs/>
                <w:sz w:val="20"/>
                <w:szCs w:val="20"/>
              </w:rPr>
            </w:pPr>
            <w:r w:rsidRPr="00341DCF">
              <w:rPr>
                <w:b/>
                <w:bCs/>
                <w:sz w:val="20"/>
                <w:szCs w:val="20"/>
              </w:rPr>
              <w:t>Costs (US $)</w:t>
            </w:r>
          </w:p>
        </w:tc>
      </w:tr>
      <w:tr w:rsidR="00AD28ED" w:rsidRPr="00341DCF" w14:paraId="1D459A62" w14:textId="1FE3538B" w:rsidTr="003F2E50">
        <w:trPr>
          <w:trHeight w:val="20"/>
          <w:tblHeader/>
          <w:jc w:val="center"/>
        </w:trPr>
        <w:tc>
          <w:tcPr>
            <w:tcW w:w="3011" w:type="pct"/>
            <w:vMerge/>
            <w:vAlign w:val="center"/>
          </w:tcPr>
          <w:p w14:paraId="10FD1557" w14:textId="5069023B" w:rsidR="00AD28ED" w:rsidRPr="00341DCF" w:rsidRDefault="00AD28ED" w:rsidP="00060CCC">
            <w:pPr>
              <w:keepNext/>
              <w:keepLines/>
              <w:shd w:val="clear" w:color="auto" w:fill="FFFFFF" w:themeFill="background1"/>
              <w:jc w:val="center"/>
              <w:rPr>
                <w:b/>
                <w:bCs/>
                <w:sz w:val="20"/>
                <w:szCs w:val="20"/>
              </w:rPr>
            </w:pPr>
          </w:p>
        </w:tc>
        <w:tc>
          <w:tcPr>
            <w:tcW w:w="461" w:type="pct"/>
            <w:vMerge/>
            <w:shd w:val="clear" w:color="auto" w:fill="FFFFFF" w:themeFill="background1"/>
            <w:vAlign w:val="center"/>
          </w:tcPr>
          <w:p w14:paraId="58285264" w14:textId="0E887BF8" w:rsidR="00AD28ED" w:rsidRPr="00341DCF" w:rsidRDefault="00AD28ED" w:rsidP="00060CCC">
            <w:pPr>
              <w:jc w:val="center"/>
              <w:rPr>
                <w:b/>
                <w:bCs/>
                <w:sz w:val="20"/>
                <w:szCs w:val="20"/>
              </w:rPr>
            </w:pPr>
          </w:p>
        </w:tc>
        <w:tc>
          <w:tcPr>
            <w:tcW w:w="519" w:type="pct"/>
            <w:tcBorders>
              <w:top w:val="single" w:sz="4" w:space="0" w:color="auto"/>
              <w:left w:val="single" w:sz="4" w:space="0" w:color="auto"/>
              <w:bottom w:val="single" w:sz="4" w:space="0" w:color="auto"/>
              <w:right w:val="single" w:sz="4" w:space="0" w:color="auto"/>
            </w:tcBorders>
            <w:vAlign w:val="center"/>
          </w:tcPr>
          <w:p w14:paraId="1DEDB17A" w14:textId="2AFCA34B" w:rsidR="00AD28ED" w:rsidRPr="00341DCF" w:rsidRDefault="00AD28ED" w:rsidP="003F2E50">
            <w:pPr>
              <w:shd w:val="clear" w:color="auto" w:fill="FFFFFF" w:themeFill="background1"/>
              <w:ind w:left="-212" w:right="-239"/>
              <w:jc w:val="center"/>
              <w:rPr>
                <w:b/>
                <w:bCs/>
                <w:sz w:val="20"/>
                <w:szCs w:val="20"/>
              </w:rPr>
            </w:pPr>
            <w:r w:rsidRPr="00341DCF">
              <w:rPr>
                <w:b/>
                <w:bCs/>
                <w:sz w:val="20"/>
                <w:szCs w:val="20"/>
              </w:rPr>
              <w:t>Original</w:t>
            </w:r>
          </w:p>
        </w:tc>
        <w:tc>
          <w:tcPr>
            <w:tcW w:w="522" w:type="pct"/>
            <w:tcBorders>
              <w:top w:val="single" w:sz="4" w:space="0" w:color="auto"/>
              <w:left w:val="single" w:sz="4" w:space="0" w:color="auto"/>
              <w:bottom w:val="single" w:sz="4" w:space="0" w:color="auto"/>
              <w:right w:val="single" w:sz="4" w:space="0" w:color="auto"/>
            </w:tcBorders>
            <w:vAlign w:val="center"/>
          </w:tcPr>
          <w:p w14:paraId="42BE656B" w14:textId="55EE1DDE" w:rsidR="00AD28ED" w:rsidRPr="00341DCF" w:rsidRDefault="00AD28ED" w:rsidP="003F2E50">
            <w:pPr>
              <w:shd w:val="clear" w:color="auto" w:fill="FFFFFF" w:themeFill="background1"/>
              <w:ind w:left="-119" w:right="-98"/>
              <w:jc w:val="center"/>
              <w:rPr>
                <w:b/>
                <w:bCs/>
                <w:sz w:val="20"/>
                <w:szCs w:val="20"/>
              </w:rPr>
            </w:pPr>
            <w:r w:rsidRPr="00341DCF">
              <w:rPr>
                <w:b/>
                <w:bCs/>
                <w:sz w:val="20"/>
                <w:szCs w:val="20"/>
              </w:rPr>
              <w:t>Revised</w:t>
            </w:r>
          </w:p>
        </w:tc>
        <w:tc>
          <w:tcPr>
            <w:tcW w:w="487" w:type="pct"/>
            <w:vAlign w:val="center"/>
          </w:tcPr>
          <w:p w14:paraId="3B4A16D6" w14:textId="63E647D6" w:rsidR="00AD28ED" w:rsidRPr="00341DCF" w:rsidRDefault="00AD28ED" w:rsidP="003F2E50">
            <w:pPr>
              <w:shd w:val="clear" w:color="auto" w:fill="FFFFFF" w:themeFill="background1"/>
              <w:ind w:left="-118" w:right="-108"/>
              <w:jc w:val="center"/>
              <w:rPr>
                <w:b/>
                <w:bCs/>
                <w:sz w:val="20"/>
                <w:szCs w:val="20"/>
              </w:rPr>
            </w:pPr>
            <w:r w:rsidRPr="00341DCF">
              <w:rPr>
                <w:b/>
                <w:bCs/>
                <w:sz w:val="20"/>
                <w:szCs w:val="20"/>
              </w:rPr>
              <w:t>Agreed</w:t>
            </w:r>
          </w:p>
        </w:tc>
      </w:tr>
      <w:tr w:rsidR="00C33BB8" w:rsidRPr="00341DCF" w14:paraId="56809F2B" w14:textId="3AB9C0AC" w:rsidTr="00AD28ED">
        <w:trPr>
          <w:jc w:val="center"/>
        </w:trPr>
        <w:tc>
          <w:tcPr>
            <w:tcW w:w="3011" w:type="pct"/>
          </w:tcPr>
          <w:p w14:paraId="638AFD93" w14:textId="2151A86A" w:rsidR="00447CCD" w:rsidRPr="00341DCF" w:rsidRDefault="00F80298" w:rsidP="00B86B9A">
            <w:pPr>
              <w:widowControl w:val="0"/>
              <w:shd w:val="clear" w:color="auto" w:fill="FFFFFF" w:themeFill="background1"/>
              <w:jc w:val="left"/>
              <w:rPr>
                <w:sz w:val="20"/>
                <w:szCs w:val="20"/>
              </w:rPr>
            </w:pPr>
            <w:r w:rsidRPr="00341DCF">
              <w:rPr>
                <w:b/>
                <w:bCs/>
                <w:i/>
                <w:iCs/>
                <w:sz w:val="20"/>
                <w:szCs w:val="20"/>
              </w:rPr>
              <w:t xml:space="preserve">1. </w:t>
            </w:r>
            <w:r w:rsidR="00C33BB8" w:rsidRPr="00341DCF">
              <w:rPr>
                <w:b/>
                <w:bCs/>
                <w:i/>
                <w:iCs/>
                <w:sz w:val="20"/>
                <w:szCs w:val="20"/>
              </w:rPr>
              <w:t>Strengthening of legal and regulatory framework for HFC phase</w:t>
            </w:r>
            <w:r w:rsidR="00C33BB8" w:rsidRPr="00341DCF">
              <w:rPr>
                <w:b/>
                <w:bCs/>
                <w:i/>
                <w:iCs/>
                <w:sz w:val="20"/>
                <w:szCs w:val="20"/>
              </w:rPr>
              <w:noBreakHyphen/>
              <w:t>down:</w:t>
            </w:r>
          </w:p>
          <w:p w14:paraId="503DA221" w14:textId="006AF477" w:rsidR="007A784B" w:rsidRPr="00341DCF" w:rsidRDefault="007A784B" w:rsidP="00B86B9A">
            <w:pPr>
              <w:widowControl w:val="0"/>
              <w:shd w:val="clear" w:color="auto" w:fill="FFFFFF" w:themeFill="background1"/>
              <w:jc w:val="left"/>
              <w:rPr>
                <w:sz w:val="20"/>
                <w:szCs w:val="20"/>
              </w:rPr>
            </w:pPr>
            <w:r w:rsidRPr="00341DCF">
              <w:rPr>
                <w:sz w:val="20"/>
                <w:szCs w:val="20"/>
              </w:rPr>
              <w:t xml:space="preserve">1.1: </w:t>
            </w:r>
            <w:r w:rsidR="002276C0" w:rsidRPr="00341DCF">
              <w:rPr>
                <w:sz w:val="20"/>
                <w:szCs w:val="20"/>
              </w:rPr>
              <w:t xml:space="preserve">No changes from </w:t>
            </w:r>
            <w:r w:rsidR="00535998" w:rsidRPr="00341DCF">
              <w:rPr>
                <w:sz w:val="20"/>
                <w:szCs w:val="20"/>
              </w:rPr>
              <w:t>t</w:t>
            </w:r>
            <w:r w:rsidR="002276C0" w:rsidRPr="00341DCF">
              <w:rPr>
                <w:sz w:val="20"/>
                <w:szCs w:val="20"/>
              </w:rPr>
              <w:t>able 7</w:t>
            </w:r>
          </w:p>
          <w:p w14:paraId="3D60B76B" w14:textId="145EC1D3" w:rsidR="005A46F4" w:rsidRPr="00341DCF" w:rsidRDefault="0076396F" w:rsidP="00B86B9A">
            <w:pPr>
              <w:widowControl w:val="0"/>
              <w:shd w:val="clear" w:color="auto" w:fill="FFFFFF" w:themeFill="background1"/>
              <w:jc w:val="left"/>
              <w:rPr>
                <w:sz w:val="20"/>
                <w:szCs w:val="20"/>
              </w:rPr>
            </w:pPr>
            <w:r w:rsidRPr="00341DCF">
              <w:rPr>
                <w:sz w:val="20"/>
                <w:szCs w:val="20"/>
              </w:rPr>
              <w:t xml:space="preserve">1.2: </w:t>
            </w:r>
            <w:r w:rsidR="005A46F4" w:rsidRPr="00341DCF">
              <w:rPr>
                <w:sz w:val="20"/>
                <w:szCs w:val="20"/>
              </w:rPr>
              <w:t>Additional US $10,000</w:t>
            </w:r>
            <w:r w:rsidR="00FE7459" w:rsidRPr="00341DCF">
              <w:rPr>
                <w:sz w:val="20"/>
                <w:szCs w:val="20"/>
              </w:rPr>
              <w:t xml:space="preserve"> </w:t>
            </w:r>
            <w:r w:rsidRPr="00341DCF">
              <w:rPr>
                <w:sz w:val="20"/>
                <w:szCs w:val="20"/>
              </w:rPr>
              <w:t>for digitalization of</w:t>
            </w:r>
            <w:r w:rsidR="00D70114" w:rsidRPr="00341DCF">
              <w:rPr>
                <w:sz w:val="20"/>
                <w:szCs w:val="20"/>
              </w:rPr>
              <w:t xml:space="preserve"> </w:t>
            </w:r>
            <w:r w:rsidR="00071ED1" w:rsidRPr="00341DCF">
              <w:rPr>
                <w:sz w:val="20"/>
                <w:szCs w:val="20"/>
              </w:rPr>
              <w:t xml:space="preserve">HFC </w:t>
            </w:r>
            <w:r w:rsidR="00D70114" w:rsidRPr="00341DCF">
              <w:rPr>
                <w:sz w:val="20"/>
                <w:szCs w:val="20"/>
              </w:rPr>
              <w:t xml:space="preserve">data </w:t>
            </w:r>
            <w:r w:rsidR="00D70114" w:rsidRPr="00341DCF">
              <w:rPr>
                <w:sz w:val="20"/>
                <w:szCs w:val="20"/>
              </w:rPr>
              <w:lastRenderedPageBreak/>
              <w:t>collection</w:t>
            </w:r>
          </w:p>
          <w:p w14:paraId="607CC3F9" w14:textId="6AEB1653" w:rsidR="00C33BB8" w:rsidRPr="00341DCF" w:rsidRDefault="009B21D3" w:rsidP="00B86B9A">
            <w:pPr>
              <w:widowControl w:val="0"/>
              <w:shd w:val="clear" w:color="auto" w:fill="FFFFFF" w:themeFill="background1"/>
              <w:jc w:val="left"/>
              <w:rPr>
                <w:sz w:val="20"/>
                <w:szCs w:val="20"/>
              </w:rPr>
            </w:pPr>
            <w:r w:rsidRPr="00341DCF">
              <w:rPr>
                <w:sz w:val="20"/>
                <w:szCs w:val="20"/>
              </w:rPr>
              <w:t>1.3</w:t>
            </w:r>
            <w:r w:rsidR="0076396F" w:rsidRPr="00341DCF">
              <w:rPr>
                <w:sz w:val="20"/>
                <w:szCs w:val="20"/>
              </w:rPr>
              <w:t>:</w:t>
            </w:r>
            <w:r w:rsidR="006F20F3" w:rsidRPr="00341DCF">
              <w:rPr>
                <w:sz w:val="20"/>
                <w:szCs w:val="20"/>
              </w:rPr>
              <w:t xml:space="preserve"> </w:t>
            </w:r>
            <w:r w:rsidR="005A46F4" w:rsidRPr="00341DCF">
              <w:rPr>
                <w:sz w:val="20"/>
                <w:szCs w:val="20"/>
              </w:rPr>
              <w:t>Additional US $15,000</w:t>
            </w:r>
            <w:r w:rsidR="0076396F" w:rsidRPr="00341DCF">
              <w:rPr>
                <w:sz w:val="20"/>
                <w:szCs w:val="20"/>
              </w:rPr>
              <w:t xml:space="preserve"> for digitalization of</w:t>
            </w:r>
            <w:r w:rsidR="006F20F3" w:rsidRPr="00341DCF">
              <w:rPr>
                <w:sz w:val="20"/>
                <w:szCs w:val="20"/>
              </w:rPr>
              <w:t xml:space="preserve"> </w:t>
            </w:r>
            <w:r w:rsidR="00582123" w:rsidRPr="00341DCF">
              <w:rPr>
                <w:sz w:val="20"/>
                <w:szCs w:val="20"/>
              </w:rPr>
              <w:t xml:space="preserve">certification </w:t>
            </w:r>
            <w:r w:rsidR="00623CFA" w:rsidRPr="00341DCF">
              <w:rPr>
                <w:sz w:val="20"/>
                <w:szCs w:val="20"/>
              </w:rPr>
              <w:t>data collection</w:t>
            </w:r>
          </w:p>
          <w:p w14:paraId="12405348" w14:textId="547B82B1" w:rsidR="007173A9" w:rsidRPr="00341DCF" w:rsidRDefault="007173A9" w:rsidP="00B86B9A">
            <w:pPr>
              <w:widowControl w:val="0"/>
              <w:shd w:val="clear" w:color="auto" w:fill="FFFFFF" w:themeFill="background1"/>
              <w:jc w:val="left"/>
              <w:rPr>
                <w:sz w:val="20"/>
                <w:szCs w:val="20"/>
              </w:rPr>
            </w:pPr>
            <w:r w:rsidRPr="00341DCF">
              <w:rPr>
                <w:sz w:val="20"/>
                <w:szCs w:val="20"/>
              </w:rPr>
              <w:t xml:space="preserve">1.4: </w:t>
            </w:r>
            <w:r w:rsidR="002276C0" w:rsidRPr="00341DCF">
              <w:rPr>
                <w:sz w:val="20"/>
                <w:szCs w:val="20"/>
              </w:rPr>
              <w:t xml:space="preserve">No changes from </w:t>
            </w:r>
            <w:r w:rsidR="00535998" w:rsidRPr="00341DCF">
              <w:rPr>
                <w:sz w:val="20"/>
                <w:szCs w:val="20"/>
              </w:rPr>
              <w:t>t</w:t>
            </w:r>
            <w:r w:rsidR="002276C0" w:rsidRPr="00341DCF">
              <w:rPr>
                <w:sz w:val="20"/>
                <w:szCs w:val="20"/>
              </w:rPr>
              <w:t>able 7</w:t>
            </w:r>
          </w:p>
        </w:tc>
        <w:tc>
          <w:tcPr>
            <w:tcW w:w="461" w:type="pct"/>
            <w:shd w:val="clear" w:color="auto" w:fill="FFFFFF" w:themeFill="background1"/>
            <w:vAlign w:val="center"/>
          </w:tcPr>
          <w:p w14:paraId="48C7B50B" w14:textId="4A7DCE2F" w:rsidR="00C33BB8" w:rsidRPr="00341DCF" w:rsidRDefault="009E2F95" w:rsidP="00060CCC">
            <w:pPr>
              <w:jc w:val="center"/>
              <w:rPr>
                <w:sz w:val="20"/>
                <w:szCs w:val="20"/>
              </w:rPr>
            </w:pPr>
            <w:r w:rsidRPr="00341DCF">
              <w:rPr>
                <w:sz w:val="20"/>
                <w:szCs w:val="20"/>
              </w:rPr>
              <w:lastRenderedPageBreak/>
              <w:t>UNIDO</w:t>
            </w:r>
          </w:p>
        </w:tc>
        <w:tc>
          <w:tcPr>
            <w:tcW w:w="519" w:type="pct"/>
            <w:vAlign w:val="center"/>
          </w:tcPr>
          <w:p w14:paraId="30793034" w14:textId="3C47452B" w:rsidR="00C33BB8" w:rsidRPr="00341DCF" w:rsidRDefault="00C33BB8" w:rsidP="003F2E50">
            <w:pPr>
              <w:keepNext/>
              <w:keepLines/>
              <w:shd w:val="clear" w:color="auto" w:fill="FFFFFF" w:themeFill="background1"/>
              <w:ind w:left="-129"/>
              <w:jc w:val="right"/>
              <w:rPr>
                <w:sz w:val="20"/>
                <w:szCs w:val="20"/>
              </w:rPr>
            </w:pPr>
            <w:r w:rsidRPr="00341DCF">
              <w:rPr>
                <w:sz w:val="20"/>
                <w:szCs w:val="20"/>
              </w:rPr>
              <w:t>1</w:t>
            </w:r>
            <w:r w:rsidR="0010781C" w:rsidRPr="00341DCF">
              <w:rPr>
                <w:sz w:val="20"/>
                <w:szCs w:val="20"/>
              </w:rPr>
              <w:t>12</w:t>
            </w:r>
            <w:r w:rsidRPr="00341DCF">
              <w:rPr>
                <w:sz w:val="20"/>
                <w:szCs w:val="20"/>
              </w:rPr>
              <w:t>,000</w:t>
            </w:r>
          </w:p>
        </w:tc>
        <w:tc>
          <w:tcPr>
            <w:tcW w:w="522" w:type="pct"/>
            <w:vAlign w:val="center"/>
          </w:tcPr>
          <w:p w14:paraId="343B0020" w14:textId="3CE9585D" w:rsidR="00C33BB8" w:rsidRPr="00341DCF" w:rsidRDefault="00C33BB8" w:rsidP="003F2E50">
            <w:pPr>
              <w:keepNext/>
              <w:keepLines/>
              <w:shd w:val="clear" w:color="auto" w:fill="FFFFFF" w:themeFill="background1"/>
              <w:ind w:left="-50"/>
              <w:jc w:val="right"/>
              <w:rPr>
                <w:sz w:val="20"/>
                <w:szCs w:val="20"/>
              </w:rPr>
            </w:pPr>
            <w:r w:rsidRPr="00341DCF">
              <w:rPr>
                <w:sz w:val="20"/>
                <w:szCs w:val="20"/>
              </w:rPr>
              <w:t>13</w:t>
            </w:r>
            <w:r w:rsidR="0010781C" w:rsidRPr="00341DCF">
              <w:rPr>
                <w:sz w:val="20"/>
                <w:szCs w:val="20"/>
              </w:rPr>
              <w:t>7</w:t>
            </w:r>
            <w:r w:rsidRPr="00341DCF">
              <w:rPr>
                <w:sz w:val="20"/>
                <w:szCs w:val="20"/>
              </w:rPr>
              <w:t>,000</w:t>
            </w:r>
          </w:p>
        </w:tc>
        <w:tc>
          <w:tcPr>
            <w:tcW w:w="487" w:type="pct"/>
            <w:vAlign w:val="center"/>
          </w:tcPr>
          <w:p w14:paraId="3402F01C" w14:textId="123F831A" w:rsidR="00C33BB8" w:rsidRPr="00341DCF" w:rsidRDefault="0010781C" w:rsidP="003F2E50">
            <w:pPr>
              <w:keepNext/>
              <w:keepLines/>
              <w:shd w:val="clear" w:color="auto" w:fill="FFFFFF" w:themeFill="background1"/>
              <w:ind w:left="-118"/>
              <w:jc w:val="right"/>
              <w:rPr>
                <w:sz w:val="20"/>
                <w:szCs w:val="20"/>
              </w:rPr>
            </w:pPr>
            <w:r w:rsidRPr="00341DCF">
              <w:rPr>
                <w:sz w:val="20"/>
                <w:szCs w:val="20"/>
              </w:rPr>
              <w:t>137,000</w:t>
            </w:r>
          </w:p>
        </w:tc>
      </w:tr>
      <w:tr w:rsidR="00C33BB8" w:rsidRPr="00341DCF" w14:paraId="584C9408" w14:textId="6626559F" w:rsidTr="00AD28ED">
        <w:trPr>
          <w:jc w:val="center"/>
        </w:trPr>
        <w:tc>
          <w:tcPr>
            <w:tcW w:w="3011" w:type="pct"/>
          </w:tcPr>
          <w:p w14:paraId="559601B6" w14:textId="54B6C013" w:rsidR="0076396F" w:rsidRPr="00341DCF" w:rsidRDefault="00F80298" w:rsidP="0078098E">
            <w:pPr>
              <w:widowControl w:val="0"/>
              <w:shd w:val="clear" w:color="auto" w:fill="FFFFFF" w:themeFill="background1"/>
              <w:jc w:val="left"/>
              <w:rPr>
                <w:b/>
                <w:bCs/>
                <w:i/>
                <w:iCs/>
                <w:sz w:val="20"/>
                <w:szCs w:val="20"/>
              </w:rPr>
            </w:pPr>
            <w:r w:rsidRPr="00341DCF">
              <w:rPr>
                <w:b/>
                <w:bCs/>
                <w:i/>
                <w:iCs/>
                <w:sz w:val="20"/>
                <w:szCs w:val="20"/>
              </w:rPr>
              <w:t xml:space="preserve">2. </w:t>
            </w:r>
            <w:r w:rsidR="00223438" w:rsidRPr="00341DCF">
              <w:rPr>
                <w:b/>
                <w:bCs/>
                <w:i/>
                <w:iCs/>
                <w:sz w:val="20"/>
                <w:szCs w:val="20"/>
              </w:rPr>
              <w:t>Facilitating the introduction of low-GWP technologies</w:t>
            </w:r>
            <w:r w:rsidR="00C33BB8" w:rsidRPr="00341DCF">
              <w:rPr>
                <w:b/>
                <w:bCs/>
                <w:i/>
                <w:iCs/>
                <w:sz w:val="20"/>
                <w:szCs w:val="20"/>
              </w:rPr>
              <w:t>:</w:t>
            </w:r>
          </w:p>
          <w:p w14:paraId="668BE591" w14:textId="7603D7FB" w:rsidR="007173A9" w:rsidRPr="00341DCF" w:rsidRDefault="007173A9" w:rsidP="0078098E">
            <w:pPr>
              <w:widowControl w:val="0"/>
              <w:shd w:val="clear" w:color="auto" w:fill="FFFFFF" w:themeFill="background1"/>
              <w:jc w:val="left"/>
              <w:rPr>
                <w:sz w:val="20"/>
                <w:szCs w:val="20"/>
              </w:rPr>
            </w:pPr>
            <w:r w:rsidRPr="00341DCF">
              <w:rPr>
                <w:sz w:val="20"/>
                <w:szCs w:val="20"/>
              </w:rPr>
              <w:t xml:space="preserve">2.1: </w:t>
            </w:r>
            <w:r w:rsidR="002276C0" w:rsidRPr="00341DCF">
              <w:rPr>
                <w:sz w:val="20"/>
                <w:szCs w:val="20"/>
              </w:rPr>
              <w:t xml:space="preserve">No changes from </w:t>
            </w:r>
            <w:r w:rsidR="00535998" w:rsidRPr="00341DCF">
              <w:rPr>
                <w:sz w:val="20"/>
                <w:szCs w:val="20"/>
              </w:rPr>
              <w:t>t</w:t>
            </w:r>
            <w:r w:rsidR="002276C0" w:rsidRPr="00341DCF">
              <w:rPr>
                <w:sz w:val="20"/>
                <w:szCs w:val="20"/>
              </w:rPr>
              <w:t>able 7</w:t>
            </w:r>
          </w:p>
          <w:p w14:paraId="35639DFC" w14:textId="2CE4F4B1" w:rsidR="00C33BB8" w:rsidRPr="00341DCF" w:rsidRDefault="0076396F" w:rsidP="0078098E">
            <w:pPr>
              <w:widowControl w:val="0"/>
              <w:shd w:val="clear" w:color="auto" w:fill="FFFFFF" w:themeFill="background1"/>
              <w:jc w:val="left"/>
              <w:rPr>
                <w:sz w:val="20"/>
                <w:szCs w:val="20"/>
              </w:rPr>
            </w:pPr>
            <w:r w:rsidRPr="00341DCF">
              <w:rPr>
                <w:sz w:val="20"/>
                <w:szCs w:val="20"/>
              </w:rPr>
              <w:t>2.2:</w:t>
            </w:r>
            <w:r w:rsidRPr="00341DCF">
              <w:rPr>
                <w:i/>
                <w:iCs/>
                <w:sz w:val="20"/>
                <w:szCs w:val="20"/>
              </w:rPr>
              <w:t xml:space="preserve"> </w:t>
            </w:r>
            <w:r w:rsidR="00A0454D" w:rsidRPr="00341DCF">
              <w:rPr>
                <w:sz w:val="20"/>
                <w:szCs w:val="20"/>
              </w:rPr>
              <w:t xml:space="preserve">Additional US $10,000 </w:t>
            </w:r>
            <w:r w:rsidR="00F40A29" w:rsidRPr="00341DCF">
              <w:rPr>
                <w:sz w:val="20"/>
                <w:szCs w:val="20"/>
              </w:rPr>
              <w:t xml:space="preserve">for </w:t>
            </w:r>
            <w:r w:rsidR="00694948" w:rsidRPr="00341DCF">
              <w:rPr>
                <w:sz w:val="20"/>
                <w:szCs w:val="20"/>
              </w:rPr>
              <w:t xml:space="preserve">electrical and ventilation </w:t>
            </w:r>
            <w:r w:rsidR="00374DCE" w:rsidRPr="00341DCF">
              <w:rPr>
                <w:sz w:val="20"/>
                <w:szCs w:val="20"/>
              </w:rPr>
              <w:t>safety modifications</w:t>
            </w:r>
          </w:p>
          <w:p w14:paraId="6D693A28" w14:textId="5E4CE5EE" w:rsidR="0076396F" w:rsidRPr="00341DCF" w:rsidRDefault="0076396F" w:rsidP="0078098E">
            <w:pPr>
              <w:widowControl w:val="0"/>
              <w:shd w:val="clear" w:color="auto" w:fill="FFFFFF" w:themeFill="background1"/>
              <w:jc w:val="left"/>
              <w:rPr>
                <w:sz w:val="20"/>
                <w:szCs w:val="20"/>
              </w:rPr>
            </w:pPr>
            <w:r w:rsidRPr="00341DCF">
              <w:rPr>
                <w:sz w:val="20"/>
                <w:szCs w:val="20"/>
              </w:rPr>
              <w:t xml:space="preserve">2.3: </w:t>
            </w:r>
            <w:r w:rsidR="000508D9" w:rsidRPr="00341DCF">
              <w:rPr>
                <w:sz w:val="20"/>
                <w:szCs w:val="20"/>
              </w:rPr>
              <w:t xml:space="preserve">Additional US $9,750 </w:t>
            </w:r>
            <w:r w:rsidR="009C3813" w:rsidRPr="00341DCF">
              <w:rPr>
                <w:sz w:val="20"/>
                <w:szCs w:val="20"/>
              </w:rPr>
              <w:t>t</w:t>
            </w:r>
            <w:r w:rsidR="00A21B19" w:rsidRPr="00341DCF">
              <w:rPr>
                <w:sz w:val="20"/>
                <w:szCs w:val="20"/>
              </w:rPr>
              <w:t>o provide MAC recovery station</w:t>
            </w:r>
            <w:r w:rsidR="009C3813" w:rsidRPr="00341DCF">
              <w:rPr>
                <w:sz w:val="20"/>
                <w:szCs w:val="20"/>
              </w:rPr>
              <w:t>s for</w:t>
            </w:r>
            <w:r w:rsidR="00A21B19" w:rsidRPr="00341DCF">
              <w:rPr>
                <w:sz w:val="20"/>
                <w:szCs w:val="20"/>
              </w:rPr>
              <w:t xml:space="preserve"> </w:t>
            </w:r>
            <w:r w:rsidR="000974C6" w:rsidRPr="00341DCF">
              <w:rPr>
                <w:sz w:val="20"/>
                <w:szCs w:val="20"/>
              </w:rPr>
              <w:t>7 </w:t>
            </w:r>
            <w:r w:rsidR="009C3813" w:rsidRPr="00341DCF">
              <w:rPr>
                <w:sz w:val="20"/>
                <w:szCs w:val="20"/>
              </w:rPr>
              <w:t xml:space="preserve">instead of </w:t>
            </w:r>
            <w:r w:rsidR="000974C6" w:rsidRPr="00341DCF">
              <w:rPr>
                <w:sz w:val="20"/>
                <w:szCs w:val="20"/>
              </w:rPr>
              <w:t xml:space="preserve">4 </w:t>
            </w:r>
            <w:r w:rsidR="009C3813" w:rsidRPr="00341DCF">
              <w:rPr>
                <w:sz w:val="20"/>
                <w:szCs w:val="20"/>
              </w:rPr>
              <w:t xml:space="preserve">training </w:t>
            </w:r>
            <w:r w:rsidR="00001A73" w:rsidRPr="00341DCF">
              <w:rPr>
                <w:sz w:val="20"/>
                <w:szCs w:val="20"/>
              </w:rPr>
              <w:t>centre</w:t>
            </w:r>
            <w:r w:rsidR="009C3813" w:rsidRPr="00341DCF">
              <w:rPr>
                <w:sz w:val="20"/>
                <w:szCs w:val="20"/>
              </w:rPr>
              <w:t>s</w:t>
            </w:r>
          </w:p>
          <w:p w14:paraId="1F6722C5" w14:textId="537F3576" w:rsidR="00DF41A5" w:rsidRPr="00341DCF" w:rsidRDefault="00493D50" w:rsidP="00060CCC">
            <w:pPr>
              <w:shd w:val="clear" w:color="auto" w:fill="FFFFFF" w:themeFill="background1"/>
              <w:jc w:val="left"/>
              <w:rPr>
                <w:sz w:val="20"/>
                <w:szCs w:val="20"/>
              </w:rPr>
            </w:pPr>
            <w:r w:rsidRPr="00341DCF">
              <w:rPr>
                <w:sz w:val="20"/>
                <w:szCs w:val="20"/>
                <w:u w:val="single"/>
              </w:rPr>
              <w:t xml:space="preserve">NEW </w:t>
            </w:r>
            <w:r w:rsidR="00DF41A5" w:rsidRPr="00341DCF">
              <w:rPr>
                <w:sz w:val="20"/>
                <w:szCs w:val="20"/>
                <w:u w:val="single"/>
              </w:rPr>
              <w:t>2.4:</w:t>
            </w:r>
            <w:r w:rsidR="00DF41A5" w:rsidRPr="00341DCF">
              <w:rPr>
                <w:sz w:val="20"/>
                <w:szCs w:val="20"/>
              </w:rPr>
              <w:t xml:space="preserve"> </w:t>
            </w:r>
            <w:r w:rsidR="007F3B24" w:rsidRPr="00341DCF">
              <w:rPr>
                <w:sz w:val="20"/>
                <w:szCs w:val="20"/>
              </w:rPr>
              <w:t xml:space="preserve">Update the training manual </w:t>
            </w:r>
            <w:r w:rsidR="004C70D7" w:rsidRPr="00341DCF">
              <w:rPr>
                <w:sz w:val="20"/>
                <w:szCs w:val="20"/>
              </w:rPr>
              <w:t>and</w:t>
            </w:r>
            <w:r w:rsidR="00E216CB" w:rsidRPr="00341DCF">
              <w:rPr>
                <w:sz w:val="20"/>
                <w:szCs w:val="20"/>
              </w:rPr>
              <w:t xml:space="preserve"> </w:t>
            </w:r>
            <w:r w:rsidR="009507B0" w:rsidRPr="00341DCF">
              <w:rPr>
                <w:sz w:val="20"/>
                <w:szCs w:val="20"/>
              </w:rPr>
              <w:t>training of</w:t>
            </w:r>
            <w:r w:rsidR="001C5BE8" w:rsidRPr="00341DCF">
              <w:rPr>
                <w:sz w:val="20"/>
                <w:szCs w:val="20"/>
              </w:rPr>
              <w:t xml:space="preserve"> </w:t>
            </w:r>
            <w:r w:rsidR="004C70D7" w:rsidRPr="00341DCF">
              <w:rPr>
                <w:sz w:val="20"/>
                <w:szCs w:val="20"/>
              </w:rPr>
              <w:t>3</w:t>
            </w:r>
            <w:r w:rsidRPr="00341DCF">
              <w:rPr>
                <w:sz w:val="20"/>
                <w:szCs w:val="20"/>
              </w:rPr>
              <w:t>00</w:t>
            </w:r>
            <w:r w:rsidR="009507B0" w:rsidRPr="00341DCF">
              <w:rPr>
                <w:sz w:val="20"/>
                <w:szCs w:val="20"/>
              </w:rPr>
              <w:t> </w:t>
            </w:r>
            <w:r w:rsidRPr="00341DCF">
              <w:rPr>
                <w:sz w:val="20"/>
                <w:szCs w:val="20"/>
              </w:rPr>
              <w:t xml:space="preserve">MAC </w:t>
            </w:r>
            <w:r w:rsidR="00001A73" w:rsidRPr="00341DCF">
              <w:rPr>
                <w:sz w:val="20"/>
                <w:szCs w:val="20"/>
              </w:rPr>
              <w:t>servicing technician</w:t>
            </w:r>
            <w:r w:rsidRPr="00341DCF">
              <w:rPr>
                <w:sz w:val="20"/>
                <w:szCs w:val="20"/>
              </w:rPr>
              <w:t xml:space="preserve">s </w:t>
            </w:r>
            <w:r w:rsidR="004C70D7" w:rsidRPr="00341DCF">
              <w:rPr>
                <w:sz w:val="20"/>
                <w:szCs w:val="20"/>
              </w:rPr>
              <w:t xml:space="preserve">on </w:t>
            </w:r>
            <w:r w:rsidR="00811ECE" w:rsidRPr="00341DCF">
              <w:rPr>
                <w:sz w:val="20"/>
                <w:szCs w:val="20"/>
              </w:rPr>
              <w:t>t</w:t>
            </w:r>
            <w:r w:rsidR="004C70D7" w:rsidRPr="00341DCF">
              <w:rPr>
                <w:sz w:val="20"/>
                <w:szCs w:val="20"/>
              </w:rPr>
              <w:t>he</w:t>
            </w:r>
            <w:r w:rsidR="00811ECE" w:rsidRPr="00341DCF">
              <w:rPr>
                <w:sz w:val="20"/>
                <w:szCs w:val="20"/>
              </w:rPr>
              <w:t xml:space="preserve"> </w:t>
            </w:r>
            <w:r w:rsidRPr="00341DCF">
              <w:rPr>
                <w:sz w:val="20"/>
                <w:szCs w:val="20"/>
              </w:rPr>
              <w:t>safe handling of HFO</w:t>
            </w:r>
            <w:r w:rsidR="000974C6" w:rsidRPr="00341DCF">
              <w:rPr>
                <w:sz w:val="20"/>
                <w:szCs w:val="20"/>
              </w:rPr>
              <w:noBreakHyphen/>
            </w:r>
            <w:r w:rsidRPr="00341DCF">
              <w:rPr>
                <w:sz w:val="20"/>
                <w:szCs w:val="20"/>
              </w:rPr>
              <w:t xml:space="preserve">1234yf </w:t>
            </w:r>
            <w:r w:rsidR="00C84307" w:rsidRPr="00341DCF">
              <w:rPr>
                <w:sz w:val="20"/>
                <w:szCs w:val="20"/>
              </w:rPr>
              <w:t>and using the MAC reco</w:t>
            </w:r>
            <w:r w:rsidR="00FD3E97" w:rsidRPr="00341DCF">
              <w:rPr>
                <w:sz w:val="20"/>
                <w:szCs w:val="20"/>
              </w:rPr>
              <w:t>very stations</w:t>
            </w:r>
            <w:r w:rsidR="009A5258" w:rsidRPr="00341DCF">
              <w:rPr>
                <w:sz w:val="20"/>
                <w:szCs w:val="20"/>
              </w:rPr>
              <w:t xml:space="preserve"> </w:t>
            </w:r>
            <w:r w:rsidR="000D4EBE" w:rsidRPr="00341DCF">
              <w:rPr>
                <w:sz w:val="20"/>
                <w:szCs w:val="20"/>
              </w:rPr>
              <w:t xml:space="preserve">– </w:t>
            </w:r>
            <w:r w:rsidR="008A05AC" w:rsidRPr="00341DCF">
              <w:rPr>
                <w:sz w:val="20"/>
                <w:szCs w:val="20"/>
              </w:rPr>
              <w:t xml:space="preserve">20 participants per training, </w:t>
            </w:r>
            <w:r w:rsidR="00277C83" w:rsidRPr="00341DCF">
              <w:rPr>
                <w:sz w:val="20"/>
                <w:szCs w:val="20"/>
              </w:rPr>
              <w:t>14</w:t>
            </w:r>
            <w:r w:rsidR="00DE3331" w:rsidRPr="00341DCF">
              <w:rPr>
                <w:sz w:val="20"/>
                <w:szCs w:val="20"/>
              </w:rPr>
              <w:t> </w:t>
            </w:r>
            <w:r w:rsidR="00277C83" w:rsidRPr="00341DCF">
              <w:rPr>
                <w:sz w:val="20"/>
                <w:szCs w:val="20"/>
              </w:rPr>
              <w:t>training</w:t>
            </w:r>
            <w:r w:rsidR="008A05AC" w:rsidRPr="00341DCF">
              <w:rPr>
                <w:sz w:val="20"/>
                <w:szCs w:val="20"/>
              </w:rPr>
              <w:t xml:space="preserve"> sessions</w:t>
            </w:r>
            <w:r w:rsidR="00715C4B" w:rsidRPr="00341DCF">
              <w:rPr>
                <w:sz w:val="20"/>
                <w:szCs w:val="20"/>
              </w:rPr>
              <w:t xml:space="preserve"> (</w:t>
            </w:r>
            <w:r w:rsidR="00277C83" w:rsidRPr="00341DCF">
              <w:rPr>
                <w:sz w:val="20"/>
                <w:szCs w:val="20"/>
              </w:rPr>
              <w:t xml:space="preserve">two per </w:t>
            </w:r>
            <w:r w:rsidR="00001A73" w:rsidRPr="00341DCF">
              <w:rPr>
                <w:sz w:val="20"/>
                <w:szCs w:val="20"/>
              </w:rPr>
              <w:t>centre</w:t>
            </w:r>
            <w:r w:rsidR="00277C83" w:rsidRPr="00341DCF">
              <w:rPr>
                <w:sz w:val="20"/>
                <w:szCs w:val="20"/>
              </w:rPr>
              <w:t>)</w:t>
            </w:r>
            <w:r w:rsidR="002C7301" w:rsidRPr="00341DCF">
              <w:rPr>
                <w:sz w:val="20"/>
                <w:szCs w:val="20"/>
              </w:rPr>
              <w:t xml:space="preserve"> </w:t>
            </w:r>
            <w:r w:rsidR="00412D36" w:rsidRPr="00341DCF">
              <w:rPr>
                <w:sz w:val="20"/>
                <w:szCs w:val="20"/>
              </w:rPr>
              <w:t>(US $43,750)</w:t>
            </w:r>
          </w:p>
        </w:tc>
        <w:tc>
          <w:tcPr>
            <w:tcW w:w="461" w:type="pct"/>
            <w:shd w:val="clear" w:color="auto" w:fill="FFFFFF" w:themeFill="background1"/>
            <w:vAlign w:val="center"/>
          </w:tcPr>
          <w:p w14:paraId="52AD937E" w14:textId="0EF5C8DD" w:rsidR="00C33BB8" w:rsidRPr="00341DCF" w:rsidRDefault="009E2F95" w:rsidP="00060CCC">
            <w:pPr>
              <w:jc w:val="center"/>
              <w:rPr>
                <w:sz w:val="20"/>
                <w:szCs w:val="20"/>
              </w:rPr>
            </w:pPr>
            <w:r w:rsidRPr="00341DCF">
              <w:rPr>
                <w:sz w:val="20"/>
                <w:szCs w:val="20"/>
              </w:rPr>
              <w:t>UNIDO</w:t>
            </w:r>
          </w:p>
        </w:tc>
        <w:tc>
          <w:tcPr>
            <w:tcW w:w="519" w:type="pct"/>
            <w:vAlign w:val="center"/>
          </w:tcPr>
          <w:p w14:paraId="68001DE4" w14:textId="0A3B4180" w:rsidR="00C33BB8" w:rsidRPr="00341DCF" w:rsidRDefault="00C33BB8" w:rsidP="00060CCC">
            <w:pPr>
              <w:shd w:val="clear" w:color="auto" w:fill="FFFFFF" w:themeFill="background1"/>
              <w:jc w:val="right"/>
              <w:rPr>
                <w:sz w:val="20"/>
                <w:szCs w:val="20"/>
              </w:rPr>
            </w:pPr>
            <w:r w:rsidRPr="00341DCF">
              <w:rPr>
                <w:sz w:val="20"/>
                <w:szCs w:val="20"/>
              </w:rPr>
              <w:t>4</w:t>
            </w:r>
            <w:r w:rsidR="00223438" w:rsidRPr="00341DCF">
              <w:rPr>
                <w:sz w:val="20"/>
                <w:szCs w:val="20"/>
              </w:rPr>
              <w:t>3</w:t>
            </w:r>
            <w:r w:rsidRPr="00341DCF">
              <w:rPr>
                <w:sz w:val="20"/>
                <w:szCs w:val="20"/>
              </w:rPr>
              <w:t>,000</w:t>
            </w:r>
          </w:p>
        </w:tc>
        <w:tc>
          <w:tcPr>
            <w:tcW w:w="522" w:type="pct"/>
            <w:vAlign w:val="center"/>
          </w:tcPr>
          <w:p w14:paraId="67879ADA" w14:textId="2AC75F8A" w:rsidR="00C33BB8" w:rsidRPr="00341DCF" w:rsidRDefault="00223438" w:rsidP="003F2E50">
            <w:pPr>
              <w:shd w:val="clear" w:color="auto" w:fill="FFFFFF" w:themeFill="background1"/>
              <w:ind w:left="-119"/>
              <w:jc w:val="right"/>
              <w:rPr>
                <w:sz w:val="20"/>
                <w:szCs w:val="20"/>
              </w:rPr>
            </w:pPr>
            <w:r w:rsidRPr="00341DCF">
              <w:rPr>
                <w:sz w:val="20"/>
                <w:szCs w:val="20"/>
              </w:rPr>
              <w:t>116</w:t>
            </w:r>
            <w:r w:rsidR="00C33BB8" w:rsidRPr="00341DCF">
              <w:rPr>
                <w:sz w:val="20"/>
                <w:szCs w:val="20"/>
              </w:rPr>
              <w:t>,</w:t>
            </w:r>
            <w:r w:rsidR="009E0331" w:rsidRPr="00341DCF">
              <w:rPr>
                <w:sz w:val="20"/>
                <w:szCs w:val="20"/>
              </w:rPr>
              <w:t>5</w:t>
            </w:r>
            <w:r w:rsidR="00C33BB8" w:rsidRPr="00341DCF">
              <w:rPr>
                <w:sz w:val="20"/>
                <w:szCs w:val="20"/>
              </w:rPr>
              <w:t>00</w:t>
            </w:r>
          </w:p>
        </w:tc>
        <w:tc>
          <w:tcPr>
            <w:tcW w:w="487" w:type="pct"/>
            <w:vAlign w:val="center"/>
          </w:tcPr>
          <w:p w14:paraId="596B08A9" w14:textId="68B8483E" w:rsidR="00C33BB8" w:rsidRPr="00341DCF" w:rsidRDefault="009E0331" w:rsidP="003F2E50">
            <w:pPr>
              <w:shd w:val="clear" w:color="auto" w:fill="FFFFFF" w:themeFill="background1"/>
              <w:ind w:left="-110"/>
              <w:jc w:val="right"/>
              <w:rPr>
                <w:sz w:val="20"/>
                <w:szCs w:val="20"/>
              </w:rPr>
            </w:pPr>
            <w:r w:rsidRPr="00341DCF">
              <w:rPr>
                <w:sz w:val="20"/>
                <w:szCs w:val="20"/>
              </w:rPr>
              <w:t>106,500</w:t>
            </w:r>
          </w:p>
        </w:tc>
      </w:tr>
      <w:tr w:rsidR="00C33BB8" w:rsidRPr="00341DCF" w14:paraId="6745E921" w14:textId="2CD327F6" w:rsidTr="00AD28ED">
        <w:trPr>
          <w:jc w:val="center"/>
        </w:trPr>
        <w:tc>
          <w:tcPr>
            <w:tcW w:w="3011" w:type="pct"/>
          </w:tcPr>
          <w:p w14:paraId="3098D5CF" w14:textId="786EFE29" w:rsidR="00F80298" w:rsidRPr="00341DCF" w:rsidRDefault="00F80298" w:rsidP="00060CCC">
            <w:pPr>
              <w:shd w:val="clear" w:color="auto" w:fill="FFFFFF" w:themeFill="background1"/>
              <w:jc w:val="left"/>
              <w:rPr>
                <w:b/>
                <w:bCs/>
                <w:i/>
                <w:iCs/>
                <w:sz w:val="20"/>
                <w:szCs w:val="20"/>
              </w:rPr>
            </w:pPr>
            <w:r w:rsidRPr="00341DCF">
              <w:rPr>
                <w:b/>
                <w:bCs/>
                <w:i/>
                <w:iCs/>
                <w:sz w:val="20"/>
                <w:szCs w:val="20"/>
              </w:rPr>
              <w:t>3. Strengthening the technical and human capacities for refrigeration management:</w:t>
            </w:r>
          </w:p>
          <w:p w14:paraId="152EE499" w14:textId="05452A54" w:rsidR="002276C0" w:rsidRPr="00341DCF" w:rsidRDefault="002276C0" w:rsidP="00060CCC">
            <w:pPr>
              <w:shd w:val="clear" w:color="auto" w:fill="FFFFFF" w:themeFill="background1"/>
              <w:jc w:val="left"/>
              <w:rPr>
                <w:sz w:val="20"/>
                <w:szCs w:val="20"/>
              </w:rPr>
            </w:pPr>
            <w:r w:rsidRPr="00341DCF">
              <w:rPr>
                <w:sz w:val="20"/>
                <w:szCs w:val="20"/>
              </w:rPr>
              <w:t xml:space="preserve">3.1: No changes from </w:t>
            </w:r>
            <w:r w:rsidR="00DE3331" w:rsidRPr="00341DCF">
              <w:rPr>
                <w:sz w:val="20"/>
                <w:szCs w:val="20"/>
              </w:rPr>
              <w:t>t</w:t>
            </w:r>
            <w:r w:rsidRPr="00341DCF">
              <w:rPr>
                <w:sz w:val="20"/>
                <w:szCs w:val="20"/>
              </w:rPr>
              <w:t>able 7</w:t>
            </w:r>
          </w:p>
          <w:p w14:paraId="0CD7D3E5" w14:textId="40BEBCAB" w:rsidR="00C33BB8" w:rsidRPr="00341DCF" w:rsidRDefault="005D2ACE" w:rsidP="00060CCC">
            <w:pPr>
              <w:shd w:val="clear" w:color="auto" w:fill="FFFFFF" w:themeFill="background1"/>
              <w:jc w:val="left"/>
              <w:rPr>
                <w:sz w:val="20"/>
                <w:szCs w:val="20"/>
              </w:rPr>
            </w:pPr>
            <w:r w:rsidRPr="00341DCF">
              <w:rPr>
                <w:sz w:val="20"/>
                <w:szCs w:val="20"/>
              </w:rPr>
              <w:t>3.2</w:t>
            </w:r>
            <w:r w:rsidR="006E7E0F" w:rsidRPr="00341DCF">
              <w:rPr>
                <w:sz w:val="20"/>
                <w:szCs w:val="20"/>
              </w:rPr>
              <w:t xml:space="preserve">: </w:t>
            </w:r>
            <w:r w:rsidR="008A0C1B" w:rsidRPr="00341DCF">
              <w:rPr>
                <w:sz w:val="20"/>
                <w:szCs w:val="20"/>
              </w:rPr>
              <w:t xml:space="preserve">Additional </w:t>
            </w:r>
            <w:r w:rsidR="00C80910" w:rsidRPr="00341DCF">
              <w:rPr>
                <w:sz w:val="20"/>
                <w:szCs w:val="20"/>
              </w:rPr>
              <w:t xml:space="preserve">US $50,000 to increase quantity of </w:t>
            </w:r>
            <w:r w:rsidR="00AB775E" w:rsidRPr="00341DCF">
              <w:rPr>
                <w:sz w:val="20"/>
                <w:szCs w:val="20"/>
              </w:rPr>
              <w:t xml:space="preserve">refrigerant identifiers </w:t>
            </w:r>
            <w:r w:rsidR="00C80910" w:rsidRPr="00341DCF">
              <w:rPr>
                <w:sz w:val="20"/>
                <w:szCs w:val="20"/>
              </w:rPr>
              <w:t>from 6 to 15</w:t>
            </w:r>
            <w:r w:rsidR="00971A25" w:rsidRPr="00341DCF">
              <w:rPr>
                <w:sz w:val="20"/>
                <w:szCs w:val="20"/>
              </w:rPr>
              <w:t xml:space="preserve"> </w:t>
            </w:r>
            <w:r w:rsidR="00D230BB" w:rsidRPr="00341DCF">
              <w:rPr>
                <w:sz w:val="20"/>
                <w:szCs w:val="20"/>
              </w:rPr>
              <w:t>since Serbia has 144 customs check points, including 81 border crossings and 63 checkpoints inside the country. They are staffed by 2,800 customs officers.</w:t>
            </w:r>
            <w:r w:rsidR="006559F0" w:rsidRPr="00341DCF">
              <w:rPr>
                <w:sz w:val="20"/>
                <w:szCs w:val="20"/>
              </w:rPr>
              <w:t xml:space="preserve"> Identifiers procured in 2015 under HPMP stage I have become obsolete and </w:t>
            </w:r>
            <w:r w:rsidR="00DE3331" w:rsidRPr="00341DCF">
              <w:rPr>
                <w:sz w:val="20"/>
                <w:szCs w:val="20"/>
              </w:rPr>
              <w:t xml:space="preserve">are </w:t>
            </w:r>
            <w:r w:rsidR="006C1B14" w:rsidRPr="00341DCF">
              <w:rPr>
                <w:sz w:val="20"/>
                <w:szCs w:val="20"/>
              </w:rPr>
              <w:t>not fully functional.</w:t>
            </w:r>
          </w:p>
        </w:tc>
        <w:tc>
          <w:tcPr>
            <w:tcW w:w="461" w:type="pct"/>
            <w:shd w:val="clear" w:color="auto" w:fill="FFFFFF" w:themeFill="background1"/>
            <w:vAlign w:val="center"/>
          </w:tcPr>
          <w:p w14:paraId="4EE8BBA0" w14:textId="2A4116A0" w:rsidR="00C33BB8" w:rsidRPr="00341DCF" w:rsidRDefault="009E2F95" w:rsidP="00060CCC">
            <w:pPr>
              <w:jc w:val="center"/>
              <w:rPr>
                <w:sz w:val="20"/>
                <w:szCs w:val="20"/>
              </w:rPr>
            </w:pPr>
            <w:r w:rsidRPr="00341DCF">
              <w:rPr>
                <w:sz w:val="20"/>
                <w:szCs w:val="20"/>
              </w:rPr>
              <w:t>UNIDO</w:t>
            </w:r>
          </w:p>
        </w:tc>
        <w:tc>
          <w:tcPr>
            <w:tcW w:w="519" w:type="pct"/>
            <w:vAlign w:val="center"/>
          </w:tcPr>
          <w:p w14:paraId="5172D53F" w14:textId="3C2D3CFE" w:rsidR="00C33BB8" w:rsidRPr="00341DCF" w:rsidRDefault="005D2ACE" w:rsidP="00060CCC">
            <w:pPr>
              <w:shd w:val="clear" w:color="auto" w:fill="FFFFFF" w:themeFill="background1"/>
              <w:jc w:val="right"/>
              <w:rPr>
                <w:sz w:val="20"/>
                <w:szCs w:val="20"/>
              </w:rPr>
            </w:pPr>
            <w:r w:rsidRPr="00341DCF">
              <w:rPr>
                <w:sz w:val="20"/>
                <w:szCs w:val="20"/>
              </w:rPr>
              <w:t>70</w:t>
            </w:r>
            <w:r w:rsidR="00C33BB8" w:rsidRPr="00341DCF">
              <w:rPr>
                <w:sz w:val="20"/>
                <w:szCs w:val="20"/>
              </w:rPr>
              <w:t>,000</w:t>
            </w:r>
          </w:p>
        </w:tc>
        <w:tc>
          <w:tcPr>
            <w:tcW w:w="522" w:type="pct"/>
            <w:vAlign w:val="center"/>
          </w:tcPr>
          <w:p w14:paraId="3D6BAFD9" w14:textId="5C5473D3" w:rsidR="00C33BB8" w:rsidRPr="00341DCF" w:rsidRDefault="005D2ACE" w:rsidP="00060CCC">
            <w:pPr>
              <w:shd w:val="clear" w:color="auto" w:fill="FFFFFF" w:themeFill="background1"/>
              <w:jc w:val="right"/>
              <w:rPr>
                <w:sz w:val="20"/>
                <w:szCs w:val="20"/>
              </w:rPr>
            </w:pPr>
            <w:r w:rsidRPr="00341DCF">
              <w:rPr>
                <w:sz w:val="20"/>
                <w:szCs w:val="20"/>
              </w:rPr>
              <w:t>120</w:t>
            </w:r>
            <w:r w:rsidR="00C33BB8" w:rsidRPr="00341DCF">
              <w:rPr>
                <w:sz w:val="20"/>
                <w:szCs w:val="20"/>
              </w:rPr>
              <w:t>,000</w:t>
            </w:r>
          </w:p>
        </w:tc>
        <w:tc>
          <w:tcPr>
            <w:tcW w:w="487" w:type="pct"/>
            <w:vAlign w:val="center"/>
          </w:tcPr>
          <w:p w14:paraId="0853A5ED" w14:textId="5A2E09BB" w:rsidR="00C33BB8" w:rsidRPr="00341DCF" w:rsidRDefault="005D2ACE" w:rsidP="009D734D">
            <w:pPr>
              <w:shd w:val="clear" w:color="auto" w:fill="FFFFFF" w:themeFill="background1"/>
              <w:jc w:val="right"/>
              <w:rPr>
                <w:sz w:val="20"/>
                <w:szCs w:val="20"/>
              </w:rPr>
            </w:pPr>
            <w:r w:rsidRPr="00341DCF">
              <w:rPr>
                <w:sz w:val="20"/>
                <w:szCs w:val="20"/>
              </w:rPr>
              <w:t>120,000</w:t>
            </w:r>
          </w:p>
        </w:tc>
      </w:tr>
      <w:tr w:rsidR="00C33BB8" w:rsidRPr="00341DCF" w14:paraId="0A005E5F" w14:textId="2AB59EFF" w:rsidTr="00AD28ED">
        <w:trPr>
          <w:jc w:val="center"/>
        </w:trPr>
        <w:tc>
          <w:tcPr>
            <w:tcW w:w="3011" w:type="pct"/>
          </w:tcPr>
          <w:p w14:paraId="69902A8C" w14:textId="0F08CF91" w:rsidR="00C33BB8" w:rsidRPr="00341DCF" w:rsidRDefault="008111E7" w:rsidP="00060CCC">
            <w:pPr>
              <w:shd w:val="clear" w:color="auto" w:fill="FFFFFF" w:themeFill="background1"/>
              <w:jc w:val="left"/>
              <w:rPr>
                <w:b/>
                <w:bCs/>
                <w:i/>
                <w:iCs/>
                <w:sz w:val="20"/>
                <w:szCs w:val="20"/>
              </w:rPr>
            </w:pPr>
            <w:r w:rsidRPr="00341DCF">
              <w:rPr>
                <w:b/>
                <w:bCs/>
                <w:i/>
                <w:iCs/>
                <w:sz w:val="20"/>
                <w:szCs w:val="20"/>
              </w:rPr>
              <w:t>4. Capacity</w:t>
            </w:r>
            <w:r w:rsidR="002A55C5" w:rsidRPr="00341DCF">
              <w:rPr>
                <w:b/>
                <w:bCs/>
                <w:i/>
                <w:iCs/>
                <w:sz w:val="20"/>
                <w:szCs w:val="20"/>
              </w:rPr>
              <w:t>-</w:t>
            </w:r>
            <w:r w:rsidRPr="00341DCF">
              <w:rPr>
                <w:b/>
                <w:bCs/>
                <w:i/>
                <w:iCs/>
                <w:sz w:val="20"/>
                <w:szCs w:val="20"/>
              </w:rPr>
              <w:t>building of RAC technicians and engineers on safety and servicing procedures with low-GWP refrigerants:</w:t>
            </w:r>
          </w:p>
          <w:p w14:paraId="7E7DAB74" w14:textId="51972602" w:rsidR="008111E7" w:rsidRPr="00341DCF" w:rsidRDefault="00D77187" w:rsidP="008C36DB">
            <w:pPr>
              <w:shd w:val="clear" w:color="auto" w:fill="FFFFFF" w:themeFill="background1"/>
              <w:rPr>
                <w:sz w:val="20"/>
                <w:szCs w:val="20"/>
              </w:rPr>
            </w:pPr>
            <w:r w:rsidRPr="00341DCF">
              <w:rPr>
                <w:sz w:val="20"/>
                <w:szCs w:val="20"/>
              </w:rPr>
              <w:t>4.1</w:t>
            </w:r>
            <w:r w:rsidR="00066067" w:rsidRPr="00341DCF">
              <w:rPr>
                <w:sz w:val="20"/>
                <w:szCs w:val="20"/>
              </w:rPr>
              <w:t>:</w:t>
            </w:r>
            <w:r w:rsidRPr="00341DCF">
              <w:rPr>
                <w:sz w:val="20"/>
                <w:szCs w:val="20"/>
              </w:rPr>
              <w:t xml:space="preserve"> Additional US $10,000 fo</w:t>
            </w:r>
            <w:r w:rsidR="003C2791" w:rsidRPr="00341DCF">
              <w:rPr>
                <w:sz w:val="20"/>
                <w:szCs w:val="20"/>
              </w:rPr>
              <w:t xml:space="preserve">r </w:t>
            </w:r>
            <w:r w:rsidR="00C16B0B" w:rsidRPr="00341DCF">
              <w:rPr>
                <w:sz w:val="20"/>
                <w:szCs w:val="20"/>
              </w:rPr>
              <w:t xml:space="preserve">training of </w:t>
            </w:r>
            <w:r w:rsidR="001D0B06" w:rsidRPr="00341DCF">
              <w:rPr>
                <w:sz w:val="20"/>
                <w:szCs w:val="20"/>
              </w:rPr>
              <w:t xml:space="preserve">30 </w:t>
            </w:r>
            <w:r w:rsidR="00C16B0B" w:rsidRPr="00341DCF">
              <w:rPr>
                <w:sz w:val="20"/>
                <w:szCs w:val="20"/>
              </w:rPr>
              <w:t>trainers</w:t>
            </w:r>
          </w:p>
          <w:p w14:paraId="7BF1525A" w14:textId="2DE6EAB3" w:rsidR="003C2791" w:rsidRPr="00341DCF" w:rsidRDefault="003C2791" w:rsidP="00060CCC">
            <w:pPr>
              <w:shd w:val="clear" w:color="auto" w:fill="FFFFFF" w:themeFill="background1"/>
              <w:jc w:val="left"/>
              <w:rPr>
                <w:sz w:val="20"/>
                <w:szCs w:val="20"/>
              </w:rPr>
            </w:pPr>
            <w:r w:rsidRPr="00341DCF">
              <w:rPr>
                <w:sz w:val="20"/>
                <w:szCs w:val="20"/>
              </w:rPr>
              <w:t xml:space="preserve">4.2: </w:t>
            </w:r>
            <w:r w:rsidR="00066067" w:rsidRPr="00341DCF">
              <w:rPr>
                <w:sz w:val="20"/>
                <w:szCs w:val="20"/>
              </w:rPr>
              <w:t xml:space="preserve">Additional </w:t>
            </w:r>
            <w:r w:rsidR="008336BF" w:rsidRPr="00341DCF">
              <w:rPr>
                <w:sz w:val="20"/>
                <w:szCs w:val="20"/>
              </w:rPr>
              <w:t>US $</w:t>
            </w:r>
            <w:r w:rsidR="00B73A2D" w:rsidRPr="00341DCF">
              <w:rPr>
                <w:sz w:val="20"/>
                <w:szCs w:val="20"/>
              </w:rPr>
              <w:t xml:space="preserve">24,000 to combine theoretical training </w:t>
            </w:r>
            <w:r w:rsidR="00813609" w:rsidRPr="00341DCF">
              <w:rPr>
                <w:sz w:val="20"/>
                <w:szCs w:val="20"/>
              </w:rPr>
              <w:t>on safe handling and procedural differences</w:t>
            </w:r>
            <w:r w:rsidR="004D107F" w:rsidRPr="00341DCF">
              <w:rPr>
                <w:sz w:val="20"/>
                <w:szCs w:val="20"/>
              </w:rPr>
              <w:t xml:space="preserve"> for low-GWP refrigerants to train 360</w:t>
            </w:r>
            <w:r w:rsidR="003115E7" w:rsidRPr="00341DCF">
              <w:rPr>
                <w:sz w:val="20"/>
                <w:szCs w:val="20"/>
              </w:rPr>
              <w:t> </w:t>
            </w:r>
            <w:r w:rsidR="00394FBA" w:rsidRPr="00341DCF">
              <w:rPr>
                <w:sz w:val="20"/>
                <w:szCs w:val="20"/>
              </w:rPr>
              <w:t xml:space="preserve">technicians </w:t>
            </w:r>
            <w:r w:rsidR="002A55C5" w:rsidRPr="00341DCF">
              <w:rPr>
                <w:sz w:val="20"/>
                <w:szCs w:val="20"/>
              </w:rPr>
              <w:t>in a</w:t>
            </w:r>
            <w:r w:rsidR="00394FBA" w:rsidRPr="00341DCF">
              <w:rPr>
                <w:sz w:val="20"/>
                <w:szCs w:val="20"/>
              </w:rPr>
              <w:t xml:space="preserve"> 2-day</w:t>
            </w:r>
            <w:r w:rsidR="006C1B14" w:rsidRPr="00341DCF">
              <w:rPr>
                <w:sz w:val="20"/>
                <w:szCs w:val="20"/>
              </w:rPr>
              <w:t xml:space="preserve"> (instead of 1-day</w:t>
            </w:r>
            <w:r w:rsidR="002A55C5" w:rsidRPr="00341DCF">
              <w:rPr>
                <w:sz w:val="20"/>
                <w:szCs w:val="20"/>
              </w:rPr>
              <w:t>)</w:t>
            </w:r>
            <w:r w:rsidR="006C1B14" w:rsidRPr="00341DCF">
              <w:rPr>
                <w:sz w:val="20"/>
                <w:szCs w:val="20"/>
              </w:rPr>
              <w:t xml:space="preserve"> training</w:t>
            </w:r>
          </w:p>
          <w:p w14:paraId="000D73E7" w14:textId="77C795B5" w:rsidR="007F7107" w:rsidRPr="00341DCF" w:rsidRDefault="007F7107" w:rsidP="00060CCC">
            <w:pPr>
              <w:shd w:val="clear" w:color="auto" w:fill="FFFFFF" w:themeFill="background1"/>
              <w:jc w:val="left"/>
              <w:rPr>
                <w:sz w:val="20"/>
                <w:szCs w:val="20"/>
                <w:u w:val="single"/>
              </w:rPr>
            </w:pPr>
            <w:r w:rsidRPr="00341DCF">
              <w:rPr>
                <w:sz w:val="20"/>
                <w:szCs w:val="20"/>
                <w:u w:val="single"/>
              </w:rPr>
              <w:t>NEW 4.3</w:t>
            </w:r>
            <w:r w:rsidRPr="00341DCF">
              <w:rPr>
                <w:sz w:val="20"/>
                <w:szCs w:val="20"/>
              </w:rPr>
              <w:t xml:space="preserve">: </w:t>
            </w:r>
            <w:r w:rsidR="00CF5E5C" w:rsidRPr="00341DCF">
              <w:rPr>
                <w:sz w:val="20"/>
                <w:szCs w:val="20"/>
              </w:rPr>
              <w:t xml:space="preserve">Specialized training for </w:t>
            </w:r>
            <w:r w:rsidR="006E1654" w:rsidRPr="00341DCF">
              <w:rPr>
                <w:sz w:val="20"/>
                <w:szCs w:val="20"/>
              </w:rPr>
              <w:t xml:space="preserve">60 </w:t>
            </w:r>
            <w:r w:rsidR="00CF5E5C" w:rsidRPr="00341DCF">
              <w:rPr>
                <w:sz w:val="20"/>
                <w:szCs w:val="20"/>
              </w:rPr>
              <w:t xml:space="preserve">RAC engineers on </w:t>
            </w:r>
            <w:r w:rsidR="006E60F7" w:rsidRPr="00341DCF">
              <w:rPr>
                <w:sz w:val="20"/>
                <w:szCs w:val="20"/>
              </w:rPr>
              <w:t xml:space="preserve">the </w:t>
            </w:r>
            <w:r w:rsidR="00CF5E5C" w:rsidRPr="00341DCF">
              <w:rPr>
                <w:sz w:val="20"/>
                <w:szCs w:val="20"/>
              </w:rPr>
              <w:t xml:space="preserve">safe operation and maintenance of </w:t>
            </w:r>
            <w:r w:rsidR="00F80B72" w:rsidRPr="00341DCF">
              <w:rPr>
                <w:sz w:val="20"/>
                <w:szCs w:val="20"/>
              </w:rPr>
              <w:t>HFOs, HCs, CO₂, and</w:t>
            </w:r>
            <w:r w:rsidR="003115E7" w:rsidRPr="00341DCF">
              <w:rPr>
                <w:sz w:val="20"/>
                <w:szCs w:val="20"/>
              </w:rPr>
              <w:t xml:space="preserve"> NH</w:t>
            </w:r>
            <w:r w:rsidR="003115E7" w:rsidRPr="00341DCF">
              <w:rPr>
                <w:sz w:val="20"/>
                <w:szCs w:val="20"/>
                <w:vertAlign w:val="subscript"/>
              </w:rPr>
              <w:t>3</w:t>
            </w:r>
            <w:r w:rsidR="003115E7" w:rsidRPr="00341DCF">
              <w:rPr>
                <w:sz w:val="20"/>
                <w:szCs w:val="20"/>
              </w:rPr>
              <w:t xml:space="preserve"> </w:t>
            </w:r>
            <w:r w:rsidR="00CF5E5C" w:rsidRPr="00341DCF">
              <w:rPr>
                <w:sz w:val="20"/>
                <w:szCs w:val="20"/>
              </w:rPr>
              <w:t>systems</w:t>
            </w:r>
            <w:r w:rsidR="006E60F7" w:rsidRPr="00341DCF">
              <w:rPr>
                <w:sz w:val="20"/>
                <w:szCs w:val="20"/>
              </w:rPr>
              <w:t>,</w:t>
            </w:r>
            <w:r w:rsidR="00C527A8" w:rsidRPr="00341DCF">
              <w:rPr>
                <w:sz w:val="20"/>
                <w:szCs w:val="20"/>
              </w:rPr>
              <w:t xml:space="preserve"> includ</w:t>
            </w:r>
            <w:r w:rsidR="006E60F7" w:rsidRPr="00341DCF">
              <w:rPr>
                <w:sz w:val="20"/>
                <w:szCs w:val="20"/>
              </w:rPr>
              <w:t>ing</w:t>
            </w:r>
            <w:r w:rsidR="00C527A8" w:rsidRPr="00341DCF">
              <w:rPr>
                <w:sz w:val="20"/>
                <w:szCs w:val="20"/>
              </w:rPr>
              <w:t xml:space="preserve"> development and printing of </w:t>
            </w:r>
            <w:r w:rsidR="00D733D7" w:rsidRPr="00341DCF">
              <w:rPr>
                <w:sz w:val="20"/>
                <w:szCs w:val="20"/>
              </w:rPr>
              <w:t xml:space="preserve">a </w:t>
            </w:r>
            <w:r w:rsidR="00C527A8" w:rsidRPr="00341DCF">
              <w:rPr>
                <w:sz w:val="20"/>
                <w:szCs w:val="20"/>
              </w:rPr>
              <w:t xml:space="preserve">training manual </w:t>
            </w:r>
            <w:r w:rsidR="006E1654" w:rsidRPr="00341DCF">
              <w:rPr>
                <w:sz w:val="20"/>
                <w:szCs w:val="20"/>
              </w:rPr>
              <w:t>for</w:t>
            </w:r>
            <w:r w:rsidR="00D733D7" w:rsidRPr="00341DCF">
              <w:rPr>
                <w:sz w:val="20"/>
                <w:szCs w:val="20"/>
              </w:rPr>
              <w:t xml:space="preserve"> a</w:t>
            </w:r>
            <w:r w:rsidR="006E1654" w:rsidRPr="00341DCF">
              <w:rPr>
                <w:sz w:val="20"/>
                <w:szCs w:val="20"/>
              </w:rPr>
              <w:t xml:space="preserve"> 3</w:t>
            </w:r>
            <w:r w:rsidR="00D733D7" w:rsidRPr="00341DCF">
              <w:rPr>
                <w:sz w:val="20"/>
                <w:szCs w:val="20"/>
              </w:rPr>
              <w:noBreakHyphen/>
            </w:r>
            <w:r w:rsidR="006E1654" w:rsidRPr="00341DCF">
              <w:rPr>
                <w:sz w:val="20"/>
                <w:szCs w:val="20"/>
              </w:rPr>
              <w:t>day training</w:t>
            </w:r>
            <w:r w:rsidR="00896006" w:rsidRPr="00341DCF">
              <w:rPr>
                <w:sz w:val="20"/>
                <w:szCs w:val="20"/>
              </w:rPr>
              <w:t xml:space="preserve"> (US</w:t>
            </w:r>
            <w:r w:rsidR="003115E7" w:rsidRPr="00341DCF">
              <w:rPr>
                <w:sz w:val="20"/>
                <w:szCs w:val="20"/>
              </w:rPr>
              <w:t> </w:t>
            </w:r>
            <w:r w:rsidR="00896006" w:rsidRPr="00341DCF">
              <w:rPr>
                <w:sz w:val="20"/>
                <w:szCs w:val="20"/>
              </w:rPr>
              <w:t>$36,000)</w:t>
            </w:r>
          </w:p>
        </w:tc>
        <w:tc>
          <w:tcPr>
            <w:tcW w:w="461" w:type="pct"/>
            <w:shd w:val="clear" w:color="auto" w:fill="FFFFFF" w:themeFill="background1"/>
            <w:vAlign w:val="center"/>
          </w:tcPr>
          <w:p w14:paraId="1F242163" w14:textId="77777777" w:rsidR="00C33BB8" w:rsidRPr="00341DCF" w:rsidRDefault="00C33BB8" w:rsidP="00060CCC">
            <w:pPr>
              <w:jc w:val="center"/>
              <w:rPr>
                <w:sz w:val="20"/>
                <w:szCs w:val="20"/>
              </w:rPr>
            </w:pPr>
            <w:r w:rsidRPr="00341DCF">
              <w:rPr>
                <w:sz w:val="20"/>
                <w:szCs w:val="20"/>
              </w:rPr>
              <w:t>UNIDO</w:t>
            </w:r>
          </w:p>
        </w:tc>
        <w:tc>
          <w:tcPr>
            <w:tcW w:w="519" w:type="pct"/>
            <w:vAlign w:val="center"/>
          </w:tcPr>
          <w:p w14:paraId="48219CD8" w14:textId="77777777" w:rsidR="00C33BB8" w:rsidRPr="00341DCF" w:rsidRDefault="00C33BB8" w:rsidP="00060CCC">
            <w:pPr>
              <w:shd w:val="clear" w:color="auto" w:fill="FFFFFF" w:themeFill="background1"/>
              <w:jc w:val="right"/>
              <w:rPr>
                <w:sz w:val="20"/>
                <w:szCs w:val="20"/>
              </w:rPr>
            </w:pPr>
            <w:r w:rsidRPr="00341DCF">
              <w:rPr>
                <w:sz w:val="20"/>
                <w:szCs w:val="20"/>
              </w:rPr>
              <w:t>100,000</w:t>
            </w:r>
          </w:p>
        </w:tc>
        <w:tc>
          <w:tcPr>
            <w:tcW w:w="522" w:type="pct"/>
            <w:vAlign w:val="center"/>
          </w:tcPr>
          <w:p w14:paraId="4C8AF5B1" w14:textId="5F778773" w:rsidR="00C33BB8" w:rsidRPr="00341DCF" w:rsidRDefault="009B4087" w:rsidP="00060CCC">
            <w:pPr>
              <w:shd w:val="clear" w:color="auto" w:fill="FFFFFF" w:themeFill="background1"/>
              <w:jc w:val="right"/>
              <w:rPr>
                <w:sz w:val="20"/>
                <w:szCs w:val="20"/>
              </w:rPr>
            </w:pPr>
            <w:r w:rsidRPr="00341DCF">
              <w:rPr>
                <w:sz w:val="20"/>
                <w:szCs w:val="20"/>
              </w:rPr>
              <w:t>170</w:t>
            </w:r>
            <w:r w:rsidR="00C33BB8" w:rsidRPr="00341DCF">
              <w:rPr>
                <w:sz w:val="20"/>
                <w:szCs w:val="20"/>
              </w:rPr>
              <w:t>,000</w:t>
            </w:r>
          </w:p>
        </w:tc>
        <w:tc>
          <w:tcPr>
            <w:tcW w:w="487" w:type="pct"/>
            <w:vAlign w:val="center"/>
          </w:tcPr>
          <w:p w14:paraId="10BB3E76" w14:textId="05B66897" w:rsidR="00C33BB8" w:rsidRPr="00341DCF" w:rsidRDefault="009B4087" w:rsidP="009D734D">
            <w:pPr>
              <w:shd w:val="clear" w:color="auto" w:fill="FFFFFF" w:themeFill="background1"/>
              <w:jc w:val="right"/>
              <w:rPr>
                <w:sz w:val="20"/>
                <w:szCs w:val="20"/>
              </w:rPr>
            </w:pPr>
            <w:r w:rsidRPr="00341DCF">
              <w:rPr>
                <w:sz w:val="20"/>
                <w:szCs w:val="20"/>
              </w:rPr>
              <w:t>170,000</w:t>
            </w:r>
          </w:p>
        </w:tc>
      </w:tr>
      <w:tr w:rsidR="00C33BB8" w:rsidRPr="00341DCF" w14:paraId="1ABCA7CC" w14:textId="1FA70E00" w:rsidTr="00AD28ED">
        <w:trPr>
          <w:jc w:val="center"/>
        </w:trPr>
        <w:tc>
          <w:tcPr>
            <w:tcW w:w="3011" w:type="pct"/>
          </w:tcPr>
          <w:p w14:paraId="4B311889" w14:textId="2BC2C3B3" w:rsidR="007C178F" w:rsidRPr="00341DCF" w:rsidRDefault="00926E00" w:rsidP="00430F51">
            <w:pPr>
              <w:shd w:val="clear" w:color="auto" w:fill="FFFFFF" w:themeFill="background1"/>
              <w:jc w:val="left"/>
              <w:rPr>
                <w:b/>
                <w:bCs/>
                <w:i/>
                <w:iCs/>
                <w:sz w:val="20"/>
                <w:szCs w:val="20"/>
              </w:rPr>
            </w:pPr>
            <w:r w:rsidRPr="00341DCF">
              <w:rPr>
                <w:b/>
                <w:bCs/>
                <w:i/>
                <w:iCs/>
                <w:sz w:val="20"/>
                <w:szCs w:val="20"/>
              </w:rPr>
              <w:t>5. Pilot project in</w:t>
            </w:r>
            <w:r w:rsidR="00D733D7" w:rsidRPr="00341DCF">
              <w:rPr>
                <w:b/>
                <w:bCs/>
                <w:i/>
                <w:iCs/>
                <w:sz w:val="20"/>
                <w:szCs w:val="20"/>
              </w:rPr>
              <w:t xml:space="preserve"> the</w:t>
            </w:r>
            <w:r w:rsidRPr="00341DCF">
              <w:rPr>
                <w:b/>
                <w:bCs/>
                <w:i/>
                <w:iCs/>
                <w:sz w:val="20"/>
                <w:szCs w:val="20"/>
              </w:rPr>
              <w:t xml:space="preserve"> refrigeration sector</w:t>
            </w:r>
            <w:r w:rsidR="007E24FF" w:rsidRPr="00341DCF">
              <w:rPr>
                <w:b/>
                <w:bCs/>
                <w:i/>
                <w:iCs/>
                <w:sz w:val="20"/>
                <w:szCs w:val="20"/>
              </w:rPr>
              <w:t xml:space="preserve"> </w:t>
            </w:r>
            <w:r w:rsidR="007E24FF" w:rsidRPr="00341DCF">
              <w:rPr>
                <w:sz w:val="20"/>
                <w:szCs w:val="20"/>
              </w:rPr>
              <w:t>– Activity removed</w:t>
            </w:r>
          </w:p>
        </w:tc>
        <w:tc>
          <w:tcPr>
            <w:tcW w:w="461" w:type="pct"/>
            <w:shd w:val="clear" w:color="auto" w:fill="FFFFFF" w:themeFill="background1"/>
            <w:vAlign w:val="center"/>
          </w:tcPr>
          <w:p w14:paraId="35871830" w14:textId="77777777" w:rsidR="00C33BB8" w:rsidRPr="00341DCF" w:rsidRDefault="00C33BB8" w:rsidP="00060CCC">
            <w:pPr>
              <w:jc w:val="center"/>
              <w:rPr>
                <w:sz w:val="20"/>
                <w:szCs w:val="20"/>
              </w:rPr>
            </w:pPr>
            <w:r w:rsidRPr="00341DCF">
              <w:rPr>
                <w:sz w:val="20"/>
                <w:szCs w:val="20"/>
              </w:rPr>
              <w:t>UNIDO</w:t>
            </w:r>
          </w:p>
        </w:tc>
        <w:tc>
          <w:tcPr>
            <w:tcW w:w="519" w:type="pct"/>
            <w:vAlign w:val="center"/>
          </w:tcPr>
          <w:p w14:paraId="1AB7A9CE" w14:textId="23F1C71F" w:rsidR="00C33BB8" w:rsidRPr="00341DCF" w:rsidRDefault="00926E00" w:rsidP="00060CCC">
            <w:pPr>
              <w:shd w:val="clear" w:color="auto" w:fill="FFFFFF" w:themeFill="background1"/>
              <w:jc w:val="right"/>
              <w:rPr>
                <w:sz w:val="20"/>
                <w:szCs w:val="20"/>
              </w:rPr>
            </w:pPr>
            <w:r w:rsidRPr="00341DCF">
              <w:rPr>
                <w:sz w:val="20"/>
                <w:szCs w:val="20"/>
              </w:rPr>
              <w:t>135,000</w:t>
            </w:r>
          </w:p>
        </w:tc>
        <w:tc>
          <w:tcPr>
            <w:tcW w:w="522" w:type="pct"/>
            <w:vAlign w:val="center"/>
          </w:tcPr>
          <w:p w14:paraId="12F9F870" w14:textId="39E985EC" w:rsidR="00C33BB8" w:rsidRPr="00341DCF" w:rsidRDefault="00926E00" w:rsidP="00060CCC">
            <w:pPr>
              <w:shd w:val="clear" w:color="auto" w:fill="FFFFFF" w:themeFill="background1"/>
              <w:jc w:val="right"/>
              <w:rPr>
                <w:sz w:val="20"/>
                <w:szCs w:val="20"/>
              </w:rPr>
            </w:pPr>
            <w:r w:rsidRPr="00341DCF">
              <w:rPr>
                <w:sz w:val="20"/>
                <w:szCs w:val="20"/>
              </w:rPr>
              <w:t>0</w:t>
            </w:r>
          </w:p>
        </w:tc>
        <w:tc>
          <w:tcPr>
            <w:tcW w:w="487" w:type="pct"/>
            <w:vAlign w:val="center"/>
          </w:tcPr>
          <w:p w14:paraId="77BC0637" w14:textId="4EC37A1D" w:rsidR="00C33BB8" w:rsidRPr="00341DCF" w:rsidRDefault="00926E00" w:rsidP="009D734D">
            <w:pPr>
              <w:shd w:val="clear" w:color="auto" w:fill="FFFFFF" w:themeFill="background1"/>
              <w:jc w:val="right"/>
              <w:rPr>
                <w:sz w:val="20"/>
                <w:szCs w:val="20"/>
              </w:rPr>
            </w:pPr>
            <w:r w:rsidRPr="00341DCF">
              <w:rPr>
                <w:sz w:val="20"/>
                <w:szCs w:val="20"/>
              </w:rPr>
              <w:t>0</w:t>
            </w:r>
          </w:p>
        </w:tc>
      </w:tr>
      <w:tr w:rsidR="007C178F" w:rsidRPr="00341DCF" w14:paraId="1870E621" w14:textId="77777777" w:rsidTr="00AD28ED">
        <w:trPr>
          <w:jc w:val="center"/>
        </w:trPr>
        <w:tc>
          <w:tcPr>
            <w:tcW w:w="3011" w:type="pct"/>
          </w:tcPr>
          <w:p w14:paraId="0E3C569C" w14:textId="591689C5" w:rsidR="007C178F" w:rsidRPr="00341DCF" w:rsidRDefault="007E24FF" w:rsidP="003F2E50">
            <w:pPr>
              <w:widowControl w:val="0"/>
              <w:shd w:val="clear" w:color="auto" w:fill="FFFFFF" w:themeFill="background1"/>
              <w:jc w:val="left"/>
              <w:rPr>
                <w:b/>
                <w:bCs/>
                <w:i/>
                <w:iCs/>
                <w:sz w:val="20"/>
                <w:szCs w:val="20"/>
              </w:rPr>
            </w:pPr>
            <w:r w:rsidRPr="00341DCF">
              <w:rPr>
                <w:b/>
                <w:bCs/>
                <w:i/>
                <w:iCs/>
                <w:sz w:val="20"/>
                <w:szCs w:val="20"/>
              </w:rPr>
              <w:t>6. Capacity</w:t>
            </w:r>
            <w:r w:rsidR="00D733D7" w:rsidRPr="00341DCF">
              <w:rPr>
                <w:b/>
                <w:bCs/>
                <w:i/>
                <w:iCs/>
                <w:sz w:val="20"/>
                <w:szCs w:val="20"/>
              </w:rPr>
              <w:t>-</w:t>
            </w:r>
            <w:r w:rsidRPr="00341DCF">
              <w:rPr>
                <w:b/>
                <w:bCs/>
                <w:i/>
                <w:iCs/>
                <w:sz w:val="20"/>
                <w:szCs w:val="20"/>
              </w:rPr>
              <w:t xml:space="preserve">building of </w:t>
            </w:r>
            <w:r w:rsidR="00D733D7" w:rsidRPr="00341DCF">
              <w:rPr>
                <w:b/>
                <w:bCs/>
                <w:i/>
                <w:iCs/>
                <w:sz w:val="20"/>
                <w:szCs w:val="20"/>
              </w:rPr>
              <w:t>c</w:t>
            </w:r>
            <w:r w:rsidRPr="00341DCF">
              <w:rPr>
                <w:b/>
                <w:bCs/>
                <w:i/>
                <w:iCs/>
                <w:sz w:val="20"/>
                <w:szCs w:val="20"/>
              </w:rPr>
              <w:t>ustoms officers, environmental inspectors and economic operators:</w:t>
            </w:r>
          </w:p>
          <w:p w14:paraId="3B4BAB2B" w14:textId="1165E907" w:rsidR="00CC30F4" w:rsidRPr="00341DCF" w:rsidRDefault="00CC30F4" w:rsidP="003F2E50">
            <w:pPr>
              <w:widowControl w:val="0"/>
              <w:shd w:val="clear" w:color="auto" w:fill="FFFFFF" w:themeFill="background1"/>
              <w:jc w:val="left"/>
              <w:rPr>
                <w:sz w:val="20"/>
                <w:szCs w:val="20"/>
              </w:rPr>
            </w:pPr>
            <w:r w:rsidRPr="00341DCF">
              <w:rPr>
                <w:sz w:val="20"/>
                <w:szCs w:val="20"/>
              </w:rPr>
              <w:t>6.1</w:t>
            </w:r>
            <w:r w:rsidR="00D733D7" w:rsidRPr="00341DCF">
              <w:rPr>
                <w:sz w:val="20"/>
                <w:szCs w:val="20"/>
              </w:rPr>
              <w:t>-</w:t>
            </w:r>
            <w:r w:rsidR="007D6778" w:rsidRPr="00341DCF">
              <w:rPr>
                <w:sz w:val="20"/>
                <w:szCs w:val="20"/>
              </w:rPr>
              <w:t>6.4</w:t>
            </w:r>
            <w:r w:rsidRPr="00341DCF">
              <w:rPr>
                <w:sz w:val="20"/>
                <w:szCs w:val="20"/>
              </w:rPr>
              <w:t xml:space="preserve">: No changes from </w:t>
            </w:r>
            <w:r w:rsidR="00D733D7" w:rsidRPr="00341DCF">
              <w:rPr>
                <w:sz w:val="20"/>
                <w:szCs w:val="20"/>
              </w:rPr>
              <w:t>t</w:t>
            </w:r>
            <w:r w:rsidRPr="00341DCF">
              <w:rPr>
                <w:sz w:val="20"/>
                <w:szCs w:val="20"/>
              </w:rPr>
              <w:t>able 7</w:t>
            </w:r>
          </w:p>
          <w:p w14:paraId="6C4E28F9" w14:textId="77777777" w:rsidR="007E24FF" w:rsidRPr="00341DCF" w:rsidRDefault="004E442B" w:rsidP="003F2E50">
            <w:pPr>
              <w:widowControl w:val="0"/>
              <w:shd w:val="clear" w:color="auto" w:fill="FFFFFF" w:themeFill="background1"/>
              <w:jc w:val="left"/>
              <w:rPr>
                <w:sz w:val="20"/>
                <w:szCs w:val="20"/>
              </w:rPr>
            </w:pPr>
            <w:r w:rsidRPr="00341DCF">
              <w:rPr>
                <w:sz w:val="20"/>
                <w:szCs w:val="20"/>
              </w:rPr>
              <w:t xml:space="preserve">6.5: Additional US $10,000 </w:t>
            </w:r>
            <w:r w:rsidR="00A9744F" w:rsidRPr="00341DCF">
              <w:rPr>
                <w:sz w:val="20"/>
                <w:szCs w:val="20"/>
              </w:rPr>
              <w:t xml:space="preserve">to increase training target from </w:t>
            </w:r>
            <w:r w:rsidR="0004376C" w:rsidRPr="00341DCF">
              <w:rPr>
                <w:sz w:val="20"/>
                <w:szCs w:val="20"/>
              </w:rPr>
              <w:t>60 to 240 environmental inspectors</w:t>
            </w:r>
            <w:r w:rsidR="00034FBE" w:rsidRPr="00341DCF">
              <w:rPr>
                <w:sz w:val="20"/>
                <w:szCs w:val="20"/>
              </w:rPr>
              <w:t>.</w:t>
            </w:r>
          </w:p>
          <w:p w14:paraId="21E5CA10" w14:textId="36B20132" w:rsidR="007D6778" w:rsidRPr="00341DCF" w:rsidRDefault="007D6778" w:rsidP="003F2E50">
            <w:pPr>
              <w:widowControl w:val="0"/>
              <w:shd w:val="clear" w:color="auto" w:fill="FFFFFF" w:themeFill="background1"/>
              <w:jc w:val="left"/>
              <w:rPr>
                <w:sz w:val="20"/>
                <w:szCs w:val="20"/>
              </w:rPr>
            </w:pPr>
            <w:r w:rsidRPr="00341DCF">
              <w:rPr>
                <w:sz w:val="20"/>
                <w:szCs w:val="20"/>
              </w:rPr>
              <w:t xml:space="preserve">6.6: No changes from </w:t>
            </w:r>
            <w:r w:rsidR="00D733D7" w:rsidRPr="00341DCF">
              <w:rPr>
                <w:sz w:val="20"/>
                <w:szCs w:val="20"/>
              </w:rPr>
              <w:t>t</w:t>
            </w:r>
            <w:r w:rsidRPr="00341DCF">
              <w:rPr>
                <w:sz w:val="20"/>
                <w:szCs w:val="20"/>
              </w:rPr>
              <w:t>able 7</w:t>
            </w:r>
          </w:p>
        </w:tc>
        <w:tc>
          <w:tcPr>
            <w:tcW w:w="461" w:type="pct"/>
            <w:shd w:val="clear" w:color="auto" w:fill="FFFFFF" w:themeFill="background1"/>
            <w:vAlign w:val="center"/>
          </w:tcPr>
          <w:p w14:paraId="078592D2" w14:textId="5C5B8D07" w:rsidR="007C178F" w:rsidRPr="00341DCF" w:rsidRDefault="007A784B" w:rsidP="00060CCC">
            <w:pPr>
              <w:keepNext/>
              <w:jc w:val="center"/>
              <w:rPr>
                <w:sz w:val="20"/>
                <w:szCs w:val="20"/>
              </w:rPr>
            </w:pPr>
            <w:r w:rsidRPr="00341DCF">
              <w:rPr>
                <w:sz w:val="20"/>
                <w:szCs w:val="20"/>
              </w:rPr>
              <w:t>UNEP</w:t>
            </w:r>
          </w:p>
        </w:tc>
        <w:tc>
          <w:tcPr>
            <w:tcW w:w="519" w:type="pct"/>
            <w:vAlign w:val="center"/>
          </w:tcPr>
          <w:p w14:paraId="2A5E2EF3" w14:textId="1673D291" w:rsidR="007C178F" w:rsidRPr="00341DCF" w:rsidRDefault="003D40FC" w:rsidP="00060CCC">
            <w:pPr>
              <w:keepNext/>
              <w:shd w:val="clear" w:color="auto" w:fill="FFFFFF" w:themeFill="background1"/>
              <w:jc w:val="right"/>
              <w:rPr>
                <w:sz w:val="20"/>
                <w:szCs w:val="20"/>
              </w:rPr>
            </w:pPr>
            <w:r w:rsidRPr="00341DCF">
              <w:rPr>
                <w:sz w:val="20"/>
                <w:szCs w:val="20"/>
              </w:rPr>
              <w:t>52,000</w:t>
            </w:r>
          </w:p>
        </w:tc>
        <w:tc>
          <w:tcPr>
            <w:tcW w:w="522" w:type="pct"/>
            <w:vAlign w:val="center"/>
          </w:tcPr>
          <w:p w14:paraId="7A3BDDA4" w14:textId="1F015186" w:rsidR="007C178F" w:rsidRPr="00341DCF" w:rsidRDefault="003D40FC" w:rsidP="00060CCC">
            <w:pPr>
              <w:keepNext/>
              <w:shd w:val="clear" w:color="auto" w:fill="FFFFFF" w:themeFill="background1"/>
              <w:jc w:val="right"/>
              <w:rPr>
                <w:sz w:val="20"/>
                <w:szCs w:val="20"/>
              </w:rPr>
            </w:pPr>
            <w:r w:rsidRPr="00341DCF">
              <w:rPr>
                <w:sz w:val="20"/>
                <w:szCs w:val="20"/>
              </w:rPr>
              <w:t>62,000</w:t>
            </w:r>
          </w:p>
        </w:tc>
        <w:tc>
          <w:tcPr>
            <w:tcW w:w="487" w:type="pct"/>
            <w:vAlign w:val="center"/>
          </w:tcPr>
          <w:p w14:paraId="65B2D3B6" w14:textId="48DAD494" w:rsidR="007C178F" w:rsidRPr="00341DCF" w:rsidRDefault="003D40FC" w:rsidP="009D734D">
            <w:pPr>
              <w:keepNext/>
              <w:shd w:val="clear" w:color="auto" w:fill="FFFFFF" w:themeFill="background1"/>
              <w:jc w:val="right"/>
              <w:rPr>
                <w:sz w:val="20"/>
                <w:szCs w:val="20"/>
              </w:rPr>
            </w:pPr>
            <w:r w:rsidRPr="00341DCF">
              <w:rPr>
                <w:sz w:val="20"/>
                <w:szCs w:val="20"/>
              </w:rPr>
              <w:t>62,000</w:t>
            </w:r>
          </w:p>
        </w:tc>
      </w:tr>
      <w:tr w:rsidR="00044B8A" w:rsidRPr="00341DCF" w14:paraId="73039CAA" w14:textId="77777777" w:rsidTr="00AD28ED">
        <w:trPr>
          <w:jc w:val="center"/>
        </w:trPr>
        <w:tc>
          <w:tcPr>
            <w:tcW w:w="3011" w:type="pct"/>
          </w:tcPr>
          <w:p w14:paraId="079AD883" w14:textId="1BD9F58F" w:rsidR="00044B8A" w:rsidRPr="00341DCF" w:rsidRDefault="002A61DE" w:rsidP="003F2E50">
            <w:pPr>
              <w:widowControl w:val="0"/>
              <w:shd w:val="clear" w:color="auto" w:fill="FFFFFF" w:themeFill="background1"/>
              <w:jc w:val="left"/>
              <w:rPr>
                <w:b/>
                <w:bCs/>
                <w:i/>
                <w:iCs/>
                <w:sz w:val="20"/>
                <w:szCs w:val="20"/>
              </w:rPr>
            </w:pPr>
            <w:r w:rsidRPr="00341DCF">
              <w:rPr>
                <w:b/>
                <w:bCs/>
                <w:i/>
                <w:iCs/>
                <w:sz w:val="20"/>
                <w:szCs w:val="20"/>
              </w:rPr>
              <w:t>7. Communication, information dissemination, awareness raising and outreach (CIAO)</w:t>
            </w:r>
            <w:r w:rsidR="00080589" w:rsidRPr="00341DCF">
              <w:rPr>
                <w:b/>
                <w:bCs/>
                <w:i/>
                <w:iCs/>
                <w:sz w:val="20"/>
                <w:szCs w:val="20"/>
              </w:rPr>
              <w:t>:</w:t>
            </w:r>
          </w:p>
          <w:p w14:paraId="287175AD" w14:textId="7A54030E" w:rsidR="002A61DE" w:rsidRPr="00341DCF" w:rsidRDefault="00DE1CA7" w:rsidP="003F2E50">
            <w:pPr>
              <w:widowControl w:val="0"/>
              <w:shd w:val="clear" w:color="auto" w:fill="FFFFFF" w:themeFill="background1"/>
              <w:jc w:val="left"/>
              <w:rPr>
                <w:sz w:val="20"/>
                <w:szCs w:val="20"/>
              </w:rPr>
            </w:pPr>
            <w:r w:rsidRPr="00341DCF">
              <w:rPr>
                <w:sz w:val="20"/>
                <w:szCs w:val="20"/>
              </w:rPr>
              <w:t>7.1</w:t>
            </w:r>
            <w:r w:rsidR="00080589" w:rsidRPr="00341DCF">
              <w:rPr>
                <w:sz w:val="20"/>
                <w:szCs w:val="20"/>
              </w:rPr>
              <w:t>-</w:t>
            </w:r>
            <w:r w:rsidRPr="00341DCF">
              <w:rPr>
                <w:sz w:val="20"/>
                <w:szCs w:val="20"/>
              </w:rPr>
              <w:t xml:space="preserve">7.4: No changes from </w:t>
            </w:r>
            <w:r w:rsidR="00080589" w:rsidRPr="00341DCF">
              <w:rPr>
                <w:sz w:val="20"/>
                <w:szCs w:val="20"/>
              </w:rPr>
              <w:t>t</w:t>
            </w:r>
            <w:r w:rsidRPr="00341DCF">
              <w:rPr>
                <w:sz w:val="20"/>
                <w:szCs w:val="20"/>
              </w:rPr>
              <w:t>able 7</w:t>
            </w:r>
          </w:p>
        </w:tc>
        <w:tc>
          <w:tcPr>
            <w:tcW w:w="461" w:type="pct"/>
            <w:shd w:val="clear" w:color="auto" w:fill="FFFFFF" w:themeFill="background1"/>
            <w:vAlign w:val="center"/>
          </w:tcPr>
          <w:p w14:paraId="23BC3C60" w14:textId="63D65829" w:rsidR="00044B8A" w:rsidRPr="00341DCF" w:rsidRDefault="00DE1CA7" w:rsidP="00060CCC">
            <w:pPr>
              <w:keepNext/>
              <w:jc w:val="center"/>
              <w:rPr>
                <w:sz w:val="20"/>
                <w:szCs w:val="20"/>
              </w:rPr>
            </w:pPr>
            <w:r w:rsidRPr="00341DCF">
              <w:rPr>
                <w:sz w:val="20"/>
                <w:szCs w:val="20"/>
              </w:rPr>
              <w:t>UNEP</w:t>
            </w:r>
          </w:p>
        </w:tc>
        <w:tc>
          <w:tcPr>
            <w:tcW w:w="519" w:type="pct"/>
            <w:vAlign w:val="center"/>
          </w:tcPr>
          <w:p w14:paraId="0764F024" w14:textId="124AAA26" w:rsidR="00044B8A" w:rsidRPr="00341DCF" w:rsidRDefault="003D40FC" w:rsidP="00060CCC">
            <w:pPr>
              <w:keepNext/>
              <w:shd w:val="clear" w:color="auto" w:fill="FFFFFF" w:themeFill="background1"/>
              <w:jc w:val="right"/>
              <w:rPr>
                <w:sz w:val="20"/>
                <w:szCs w:val="20"/>
              </w:rPr>
            </w:pPr>
            <w:r w:rsidRPr="00341DCF">
              <w:rPr>
                <w:sz w:val="20"/>
                <w:szCs w:val="20"/>
              </w:rPr>
              <w:t>48,000</w:t>
            </w:r>
          </w:p>
        </w:tc>
        <w:tc>
          <w:tcPr>
            <w:tcW w:w="522" w:type="pct"/>
            <w:vAlign w:val="center"/>
          </w:tcPr>
          <w:p w14:paraId="465D5092" w14:textId="70C9E50D" w:rsidR="00044B8A" w:rsidRPr="00341DCF" w:rsidRDefault="003D40FC" w:rsidP="00060CCC">
            <w:pPr>
              <w:keepNext/>
              <w:shd w:val="clear" w:color="auto" w:fill="FFFFFF" w:themeFill="background1"/>
              <w:jc w:val="right"/>
              <w:rPr>
                <w:sz w:val="20"/>
                <w:szCs w:val="20"/>
              </w:rPr>
            </w:pPr>
            <w:r w:rsidRPr="00341DCF">
              <w:rPr>
                <w:sz w:val="20"/>
                <w:szCs w:val="20"/>
              </w:rPr>
              <w:t>48,000</w:t>
            </w:r>
          </w:p>
        </w:tc>
        <w:tc>
          <w:tcPr>
            <w:tcW w:w="487" w:type="pct"/>
            <w:vAlign w:val="center"/>
          </w:tcPr>
          <w:p w14:paraId="04E8D36D" w14:textId="1C223245" w:rsidR="00044B8A" w:rsidRPr="00341DCF" w:rsidRDefault="003D40FC" w:rsidP="009D734D">
            <w:pPr>
              <w:keepNext/>
              <w:shd w:val="clear" w:color="auto" w:fill="FFFFFF" w:themeFill="background1"/>
              <w:jc w:val="right"/>
              <w:rPr>
                <w:sz w:val="20"/>
                <w:szCs w:val="20"/>
              </w:rPr>
            </w:pPr>
            <w:r w:rsidRPr="00341DCF">
              <w:rPr>
                <w:sz w:val="20"/>
                <w:szCs w:val="20"/>
              </w:rPr>
              <w:t>48,000</w:t>
            </w:r>
          </w:p>
        </w:tc>
      </w:tr>
      <w:tr w:rsidR="00C33BB8" w:rsidRPr="00341DCF" w14:paraId="11F47161" w14:textId="4BEA344A" w:rsidTr="00AD28ED">
        <w:trPr>
          <w:jc w:val="center"/>
        </w:trPr>
        <w:tc>
          <w:tcPr>
            <w:tcW w:w="3011" w:type="pct"/>
          </w:tcPr>
          <w:p w14:paraId="230B0F5C" w14:textId="77905412" w:rsidR="00C33BB8" w:rsidRPr="00341DCF" w:rsidRDefault="00080589" w:rsidP="003F2E50">
            <w:pPr>
              <w:widowControl w:val="0"/>
              <w:shd w:val="clear" w:color="auto" w:fill="FFFFFF" w:themeFill="background1"/>
              <w:jc w:val="left"/>
              <w:rPr>
                <w:i/>
                <w:iCs/>
                <w:sz w:val="20"/>
                <w:szCs w:val="20"/>
              </w:rPr>
            </w:pPr>
            <w:r w:rsidRPr="00341DCF">
              <w:rPr>
                <w:b/>
                <w:bCs/>
                <w:i/>
                <w:iCs/>
                <w:sz w:val="20"/>
                <w:szCs w:val="20"/>
              </w:rPr>
              <w:t xml:space="preserve">Project </w:t>
            </w:r>
            <w:r w:rsidR="00514ED8" w:rsidRPr="00341DCF">
              <w:rPr>
                <w:b/>
                <w:bCs/>
                <w:i/>
                <w:iCs/>
                <w:sz w:val="20"/>
                <w:szCs w:val="20"/>
              </w:rPr>
              <w:t>monitoring and coordination</w:t>
            </w:r>
            <w:r w:rsidRPr="00341DCF">
              <w:rPr>
                <w:b/>
                <w:bCs/>
                <w:i/>
                <w:iCs/>
                <w:sz w:val="20"/>
                <w:szCs w:val="20"/>
              </w:rPr>
              <w:t>:</w:t>
            </w:r>
          </w:p>
          <w:p w14:paraId="527DFF0C" w14:textId="6C970412" w:rsidR="00CF0726" w:rsidRPr="00341DCF" w:rsidRDefault="00195603" w:rsidP="003F2E50">
            <w:pPr>
              <w:widowControl w:val="0"/>
              <w:shd w:val="clear" w:color="auto" w:fill="FFFFFF" w:themeFill="background1"/>
              <w:jc w:val="left"/>
              <w:rPr>
                <w:b/>
                <w:bCs/>
                <w:sz w:val="20"/>
                <w:szCs w:val="20"/>
              </w:rPr>
            </w:pPr>
            <w:r w:rsidRPr="00341DCF">
              <w:rPr>
                <w:sz w:val="20"/>
                <w:szCs w:val="20"/>
              </w:rPr>
              <w:t xml:space="preserve">Project management unit (PMU) </w:t>
            </w:r>
            <w:r w:rsidR="00CF0726" w:rsidRPr="00341DCF">
              <w:rPr>
                <w:sz w:val="20"/>
                <w:szCs w:val="20"/>
              </w:rPr>
              <w:t>was inadvertently left out of the initial proposal but included in the revised proposal</w:t>
            </w:r>
          </w:p>
        </w:tc>
        <w:tc>
          <w:tcPr>
            <w:tcW w:w="461" w:type="pct"/>
            <w:shd w:val="clear" w:color="auto" w:fill="FFFFFF" w:themeFill="background1"/>
            <w:vAlign w:val="center"/>
          </w:tcPr>
          <w:p w14:paraId="46AE4334" w14:textId="00A9E479" w:rsidR="00C33BB8" w:rsidRPr="00341DCF" w:rsidRDefault="00DE1CA7" w:rsidP="00060CCC">
            <w:pPr>
              <w:keepNext/>
              <w:jc w:val="center"/>
              <w:rPr>
                <w:sz w:val="20"/>
                <w:szCs w:val="20"/>
              </w:rPr>
            </w:pPr>
            <w:r w:rsidRPr="00341DCF">
              <w:rPr>
                <w:sz w:val="20"/>
                <w:szCs w:val="20"/>
              </w:rPr>
              <w:t>UNIDO</w:t>
            </w:r>
          </w:p>
        </w:tc>
        <w:tc>
          <w:tcPr>
            <w:tcW w:w="519" w:type="pct"/>
            <w:vAlign w:val="center"/>
          </w:tcPr>
          <w:p w14:paraId="2655058C" w14:textId="6AF15789" w:rsidR="00C33BB8" w:rsidRPr="00341DCF" w:rsidRDefault="002647EC" w:rsidP="00060CCC">
            <w:pPr>
              <w:keepNext/>
              <w:shd w:val="clear" w:color="auto" w:fill="FFFFFF" w:themeFill="background1"/>
              <w:jc w:val="right"/>
              <w:rPr>
                <w:sz w:val="20"/>
                <w:szCs w:val="20"/>
              </w:rPr>
            </w:pPr>
            <w:r w:rsidRPr="00341DCF">
              <w:rPr>
                <w:sz w:val="20"/>
                <w:szCs w:val="20"/>
              </w:rPr>
              <w:t>0</w:t>
            </w:r>
          </w:p>
        </w:tc>
        <w:tc>
          <w:tcPr>
            <w:tcW w:w="522" w:type="pct"/>
            <w:vAlign w:val="center"/>
          </w:tcPr>
          <w:p w14:paraId="26C295AA" w14:textId="490033C2" w:rsidR="00C33BB8" w:rsidRPr="00341DCF" w:rsidRDefault="002647EC" w:rsidP="00060CCC">
            <w:pPr>
              <w:keepNext/>
              <w:shd w:val="clear" w:color="auto" w:fill="FFFFFF" w:themeFill="background1"/>
              <w:jc w:val="right"/>
              <w:rPr>
                <w:sz w:val="20"/>
                <w:szCs w:val="20"/>
              </w:rPr>
            </w:pPr>
            <w:r w:rsidRPr="00341DCF">
              <w:rPr>
                <w:sz w:val="20"/>
                <w:szCs w:val="20"/>
              </w:rPr>
              <w:t>50</w:t>
            </w:r>
            <w:r w:rsidR="00C33BB8" w:rsidRPr="00341DCF">
              <w:rPr>
                <w:sz w:val="20"/>
                <w:szCs w:val="20"/>
              </w:rPr>
              <w:t>,000</w:t>
            </w:r>
          </w:p>
        </w:tc>
        <w:tc>
          <w:tcPr>
            <w:tcW w:w="487" w:type="pct"/>
            <w:vAlign w:val="center"/>
          </w:tcPr>
          <w:p w14:paraId="5253D143" w14:textId="515E6CE3" w:rsidR="00C33BB8" w:rsidRPr="00341DCF" w:rsidRDefault="002647EC" w:rsidP="009D734D">
            <w:pPr>
              <w:keepNext/>
              <w:shd w:val="clear" w:color="auto" w:fill="FFFFFF" w:themeFill="background1"/>
              <w:jc w:val="right"/>
              <w:rPr>
                <w:sz w:val="20"/>
                <w:szCs w:val="20"/>
              </w:rPr>
            </w:pPr>
            <w:r w:rsidRPr="00341DCF">
              <w:rPr>
                <w:sz w:val="20"/>
                <w:szCs w:val="20"/>
              </w:rPr>
              <w:t>50,000</w:t>
            </w:r>
          </w:p>
        </w:tc>
      </w:tr>
      <w:tr w:rsidR="00C33BB8" w:rsidRPr="00341DCF" w14:paraId="3E6CE1BE" w14:textId="26837A46" w:rsidTr="00AD28ED">
        <w:trPr>
          <w:jc w:val="center"/>
        </w:trPr>
        <w:tc>
          <w:tcPr>
            <w:tcW w:w="3472" w:type="pct"/>
            <w:gridSpan w:val="2"/>
            <w:shd w:val="clear" w:color="auto" w:fill="FFFFFF" w:themeFill="background1"/>
            <w:vAlign w:val="center"/>
          </w:tcPr>
          <w:p w14:paraId="69AE48D0" w14:textId="7CC78097" w:rsidR="00C33BB8" w:rsidRPr="00341DCF" w:rsidRDefault="00C33BB8" w:rsidP="00C33BB8">
            <w:pPr>
              <w:keepNext/>
              <w:ind w:left="-22"/>
              <w:jc w:val="right"/>
              <w:rPr>
                <w:b/>
                <w:bCs/>
                <w:sz w:val="20"/>
                <w:szCs w:val="20"/>
              </w:rPr>
            </w:pPr>
            <w:r w:rsidRPr="00341DCF">
              <w:rPr>
                <w:b/>
                <w:bCs/>
                <w:sz w:val="20"/>
                <w:szCs w:val="20"/>
              </w:rPr>
              <w:t>Subtotal for UN</w:t>
            </w:r>
            <w:r w:rsidR="00A83F3F" w:rsidRPr="00341DCF">
              <w:rPr>
                <w:b/>
                <w:bCs/>
                <w:sz w:val="20"/>
                <w:szCs w:val="20"/>
              </w:rPr>
              <w:t>IDO</w:t>
            </w:r>
          </w:p>
        </w:tc>
        <w:tc>
          <w:tcPr>
            <w:tcW w:w="519" w:type="pct"/>
            <w:shd w:val="clear" w:color="auto" w:fill="FFFFFF" w:themeFill="background1"/>
            <w:vAlign w:val="center"/>
          </w:tcPr>
          <w:p w14:paraId="5E2C44B4" w14:textId="2B14C79D" w:rsidR="00C33BB8" w:rsidRPr="00341DCF" w:rsidRDefault="001E42E1" w:rsidP="00060CCC">
            <w:pPr>
              <w:keepNext/>
              <w:jc w:val="right"/>
              <w:rPr>
                <w:b/>
                <w:bCs/>
                <w:sz w:val="20"/>
                <w:szCs w:val="20"/>
              </w:rPr>
            </w:pPr>
            <w:r w:rsidRPr="00341DCF">
              <w:rPr>
                <w:b/>
                <w:bCs/>
                <w:sz w:val="20"/>
                <w:szCs w:val="20"/>
              </w:rPr>
              <w:t>460</w:t>
            </w:r>
            <w:r w:rsidR="00C33BB8" w:rsidRPr="00341DCF">
              <w:rPr>
                <w:b/>
                <w:bCs/>
                <w:sz w:val="20"/>
                <w:szCs w:val="20"/>
              </w:rPr>
              <w:t>,000</w:t>
            </w:r>
          </w:p>
        </w:tc>
        <w:tc>
          <w:tcPr>
            <w:tcW w:w="522" w:type="pct"/>
            <w:shd w:val="clear" w:color="auto" w:fill="FFFFFF" w:themeFill="background1"/>
            <w:vAlign w:val="center"/>
          </w:tcPr>
          <w:p w14:paraId="635491DE" w14:textId="7215B40D" w:rsidR="00C33BB8" w:rsidRPr="00341DCF" w:rsidRDefault="001E42E1" w:rsidP="00060CCC">
            <w:pPr>
              <w:keepNext/>
              <w:jc w:val="right"/>
              <w:rPr>
                <w:b/>
                <w:bCs/>
                <w:sz w:val="20"/>
                <w:szCs w:val="20"/>
              </w:rPr>
            </w:pPr>
            <w:r w:rsidRPr="00341DCF">
              <w:rPr>
                <w:b/>
                <w:bCs/>
                <w:sz w:val="20"/>
                <w:szCs w:val="20"/>
              </w:rPr>
              <w:t>593</w:t>
            </w:r>
            <w:r w:rsidR="00C33BB8" w:rsidRPr="00341DCF">
              <w:rPr>
                <w:b/>
                <w:bCs/>
                <w:sz w:val="20"/>
                <w:szCs w:val="20"/>
              </w:rPr>
              <w:t>,</w:t>
            </w:r>
            <w:r w:rsidRPr="00341DCF">
              <w:rPr>
                <w:b/>
                <w:bCs/>
                <w:sz w:val="20"/>
                <w:szCs w:val="20"/>
              </w:rPr>
              <w:t>5</w:t>
            </w:r>
            <w:r w:rsidR="00C33BB8" w:rsidRPr="00341DCF">
              <w:rPr>
                <w:b/>
                <w:bCs/>
                <w:sz w:val="20"/>
                <w:szCs w:val="20"/>
              </w:rPr>
              <w:t>00</w:t>
            </w:r>
          </w:p>
        </w:tc>
        <w:tc>
          <w:tcPr>
            <w:tcW w:w="487" w:type="pct"/>
            <w:vAlign w:val="center"/>
          </w:tcPr>
          <w:p w14:paraId="3DDCACD5" w14:textId="534A5BE8" w:rsidR="00C33BB8" w:rsidRPr="00341DCF" w:rsidRDefault="00D104FA" w:rsidP="009D734D">
            <w:pPr>
              <w:keepNext/>
              <w:jc w:val="right"/>
              <w:rPr>
                <w:b/>
                <w:bCs/>
                <w:sz w:val="20"/>
                <w:szCs w:val="20"/>
              </w:rPr>
            </w:pPr>
            <w:r w:rsidRPr="00341DCF">
              <w:rPr>
                <w:b/>
                <w:bCs/>
                <w:sz w:val="20"/>
                <w:szCs w:val="20"/>
              </w:rPr>
              <w:t>583</w:t>
            </w:r>
            <w:r w:rsidR="00A83F3F" w:rsidRPr="00341DCF">
              <w:rPr>
                <w:b/>
                <w:bCs/>
                <w:sz w:val="20"/>
                <w:szCs w:val="20"/>
              </w:rPr>
              <w:t>,</w:t>
            </w:r>
            <w:r w:rsidRPr="00341DCF">
              <w:rPr>
                <w:b/>
                <w:bCs/>
                <w:sz w:val="20"/>
                <w:szCs w:val="20"/>
              </w:rPr>
              <w:t>5</w:t>
            </w:r>
            <w:r w:rsidR="00A83F3F" w:rsidRPr="00341DCF">
              <w:rPr>
                <w:b/>
                <w:bCs/>
                <w:sz w:val="20"/>
                <w:szCs w:val="20"/>
              </w:rPr>
              <w:t>00</w:t>
            </w:r>
          </w:p>
        </w:tc>
      </w:tr>
      <w:tr w:rsidR="00A83F3F" w:rsidRPr="00341DCF" w14:paraId="73C55714" w14:textId="7555269C" w:rsidTr="00AD28ED">
        <w:trPr>
          <w:jc w:val="center"/>
        </w:trPr>
        <w:tc>
          <w:tcPr>
            <w:tcW w:w="3472" w:type="pct"/>
            <w:gridSpan w:val="2"/>
            <w:shd w:val="clear" w:color="auto" w:fill="FFFFFF" w:themeFill="background1"/>
            <w:vAlign w:val="center"/>
          </w:tcPr>
          <w:p w14:paraId="721D05AB" w14:textId="3EF03DD4" w:rsidR="00A83F3F" w:rsidRPr="00341DCF" w:rsidRDefault="00A83F3F" w:rsidP="00A83F3F">
            <w:pPr>
              <w:keepNext/>
              <w:jc w:val="right"/>
              <w:rPr>
                <w:b/>
                <w:bCs/>
                <w:sz w:val="20"/>
                <w:szCs w:val="20"/>
              </w:rPr>
            </w:pPr>
            <w:r w:rsidRPr="00341DCF">
              <w:rPr>
                <w:b/>
                <w:bCs/>
                <w:sz w:val="20"/>
                <w:szCs w:val="20"/>
              </w:rPr>
              <w:t>Subtotal for UNEP</w:t>
            </w:r>
          </w:p>
        </w:tc>
        <w:tc>
          <w:tcPr>
            <w:tcW w:w="519" w:type="pct"/>
            <w:shd w:val="clear" w:color="auto" w:fill="FFFFFF" w:themeFill="background1"/>
            <w:vAlign w:val="center"/>
          </w:tcPr>
          <w:p w14:paraId="5E6F748B" w14:textId="64D84840" w:rsidR="00A83F3F" w:rsidRPr="00341DCF" w:rsidRDefault="00A83F3F" w:rsidP="00A83F3F">
            <w:pPr>
              <w:keepNext/>
              <w:jc w:val="right"/>
              <w:rPr>
                <w:b/>
                <w:bCs/>
                <w:sz w:val="20"/>
                <w:szCs w:val="20"/>
              </w:rPr>
            </w:pPr>
            <w:r w:rsidRPr="00341DCF">
              <w:rPr>
                <w:b/>
                <w:bCs/>
                <w:sz w:val="20"/>
                <w:szCs w:val="20"/>
              </w:rPr>
              <w:t>100,000</w:t>
            </w:r>
          </w:p>
        </w:tc>
        <w:tc>
          <w:tcPr>
            <w:tcW w:w="522" w:type="pct"/>
            <w:shd w:val="clear" w:color="auto" w:fill="FFFFFF" w:themeFill="background1"/>
            <w:vAlign w:val="center"/>
          </w:tcPr>
          <w:p w14:paraId="74D6E969" w14:textId="5BC78413" w:rsidR="00A83F3F" w:rsidRPr="00341DCF" w:rsidRDefault="00A83F3F" w:rsidP="00A83F3F">
            <w:pPr>
              <w:keepNext/>
              <w:jc w:val="right"/>
              <w:rPr>
                <w:b/>
                <w:bCs/>
                <w:sz w:val="20"/>
                <w:szCs w:val="20"/>
              </w:rPr>
            </w:pPr>
            <w:r w:rsidRPr="00341DCF">
              <w:rPr>
                <w:b/>
                <w:bCs/>
                <w:sz w:val="20"/>
                <w:szCs w:val="20"/>
              </w:rPr>
              <w:t>110,000</w:t>
            </w:r>
          </w:p>
        </w:tc>
        <w:tc>
          <w:tcPr>
            <w:tcW w:w="487" w:type="pct"/>
            <w:vAlign w:val="center"/>
          </w:tcPr>
          <w:p w14:paraId="33E1A0E2" w14:textId="1022BD39" w:rsidR="00A83F3F" w:rsidRPr="00341DCF" w:rsidRDefault="00A83F3F" w:rsidP="00A83F3F">
            <w:pPr>
              <w:keepNext/>
              <w:jc w:val="right"/>
              <w:rPr>
                <w:b/>
                <w:bCs/>
                <w:sz w:val="20"/>
                <w:szCs w:val="20"/>
              </w:rPr>
            </w:pPr>
            <w:r w:rsidRPr="00341DCF">
              <w:rPr>
                <w:b/>
                <w:bCs/>
                <w:sz w:val="20"/>
                <w:szCs w:val="20"/>
              </w:rPr>
              <w:t>110,000</w:t>
            </w:r>
          </w:p>
        </w:tc>
      </w:tr>
      <w:tr w:rsidR="00C33BB8" w:rsidRPr="00341DCF" w14:paraId="27123FF9" w14:textId="695789B5" w:rsidTr="00AD28ED">
        <w:trPr>
          <w:jc w:val="center"/>
        </w:trPr>
        <w:tc>
          <w:tcPr>
            <w:tcW w:w="3472" w:type="pct"/>
            <w:gridSpan w:val="2"/>
          </w:tcPr>
          <w:p w14:paraId="74AA96DE" w14:textId="77777777" w:rsidR="00C33BB8" w:rsidRPr="00341DCF" w:rsidRDefault="00C33BB8" w:rsidP="00060CCC">
            <w:pPr>
              <w:shd w:val="clear" w:color="auto" w:fill="FFFFFF" w:themeFill="background1"/>
              <w:ind w:left="5275"/>
              <w:jc w:val="left"/>
              <w:rPr>
                <w:sz w:val="20"/>
                <w:szCs w:val="20"/>
              </w:rPr>
            </w:pPr>
            <w:r w:rsidRPr="00341DCF">
              <w:rPr>
                <w:b/>
                <w:bCs/>
                <w:sz w:val="20"/>
                <w:szCs w:val="20"/>
              </w:rPr>
              <w:t>Total</w:t>
            </w:r>
          </w:p>
        </w:tc>
        <w:tc>
          <w:tcPr>
            <w:tcW w:w="519" w:type="pct"/>
            <w:vAlign w:val="center"/>
          </w:tcPr>
          <w:p w14:paraId="4F6AC58C" w14:textId="5AB6D45A" w:rsidR="00C33BB8" w:rsidRPr="00341DCF" w:rsidRDefault="00D104FA" w:rsidP="00060CCC">
            <w:pPr>
              <w:shd w:val="clear" w:color="auto" w:fill="FFFFFF" w:themeFill="background1"/>
              <w:jc w:val="right"/>
              <w:rPr>
                <w:b/>
                <w:bCs/>
                <w:sz w:val="20"/>
                <w:szCs w:val="20"/>
              </w:rPr>
            </w:pPr>
            <w:r w:rsidRPr="00341DCF">
              <w:rPr>
                <w:b/>
                <w:bCs/>
                <w:sz w:val="20"/>
                <w:szCs w:val="20"/>
              </w:rPr>
              <w:t>560</w:t>
            </w:r>
            <w:r w:rsidR="00C33BB8" w:rsidRPr="00341DCF">
              <w:rPr>
                <w:b/>
                <w:bCs/>
                <w:sz w:val="20"/>
                <w:szCs w:val="20"/>
              </w:rPr>
              <w:t>,000</w:t>
            </w:r>
          </w:p>
        </w:tc>
        <w:tc>
          <w:tcPr>
            <w:tcW w:w="522" w:type="pct"/>
            <w:vAlign w:val="center"/>
          </w:tcPr>
          <w:p w14:paraId="4E297249" w14:textId="470D6476" w:rsidR="00C33BB8" w:rsidRPr="00341DCF" w:rsidRDefault="00D104FA" w:rsidP="00060CCC">
            <w:pPr>
              <w:shd w:val="clear" w:color="auto" w:fill="FFFFFF" w:themeFill="background1"/>
              <w:jc w:val="right"/>
              <w:rPr>
                <w:b/>
                <w:bCs/>
                <w:sz w:val="20"/>
                <w:szCs w:val="20"/>
              </w:rPr>
            </w:pPr>
            <w:r w:rsidRPr="00341DCF">
              <w:rPr>
                <w:b/>
                <w:bCs/>
                <w:sz w:val="20"/>
                <w:szCs w:val="20"/>
              </w:rPr>
              <w:t>703,500</w:t>
            </w:r>
          </w:p>
        </w:tc>
        <w:tc>
          <w:tcPr>
            <w:tcW w:w="487" w:type="pct"/>
            <w:vAlign w:val="center"/>
          </w:tcPr>
          <w:p w14:paraId="79FC3FA6" w14:textId="4D4B9EF3" w:rsidR="00C33BB8" w:rsidRPr="00341DCF" w:rsidRDefault="00B90589" w:rsidP="009D734D">
            <w:pPr>
              <w:shd w:val="clear" w:color="auto" w:fill="FFFFFF" w:themeFill="background1"/>
              <w:jc w:val="right"/>
              <w:rPr>
                <w:b/>
                <w:bCs/>
                <w:sz w:val="20"/>
                <w:szCs w:val="20"/>
              </w:rPr>
            </w:pPr>
            <w:r w:rsidRPr="00341DCF">
              <w:rPr>
                <w:b/>
                <w:bCs/>
                <w:sz w:val="20"/>
                <w:szCs w:val="20"/>
              </w:rPr>
              <w:t>693,500</w:t>
            </w:r>
          </w:p>
        </w:tc>
      </w:tr>
    </w:tbl>
    <w:p w14:paraId="36D474DC" w14:textId="3C78D540" w:rsidR="0015062E" w:rsidRPr="00341DCF" w:rsidRDefault="0015062E" w:rsidP="0015062E">
      <w:pPr>
        <w:pStyle w:val="Heading1"/>
        <w:spacing w:before="240"/>
      </w:pPr>
      <w:r w:rsidRPr="00341DCF">
        <w:t xml:space="preserve">Based on the cost of activities in the servicing sector agreed at </w:t>
      </w:r>
      <w:r w:rsidRPr="00341DCF">
        <w:rPr>
          <w:lang w:val="en-US"/>
        </w:rPr>
        <w:t>US $693,</w:t>
      </w:r>
      <w:r w:rsidR="009B7782" w:rsidRPr="00341DCF">
        <w:rPr>
          <w:lang w:val="en-US"/>
        </w:rPr>
        <w:t>5</w:t>
      </w:r>
      <w:r w:rsidRPr="00341DCF">
        <w:rPr>
          <w:lang w:val="en-US"/>
        </w:rPr>
        <w:t xml:space="preserve">00, </w:t>
      </w:r>
      <w:r w:rsidRPr="00341DCF">
        <w:t xml:space="preserve">reductions from the remaining HFC consumption eligible for funding to be achieved in the servicing sector amount to </w:t>
      </w:r>
      <w:r w:rsidRPr="00341DCF">
        <w:rPr>
          <w:lang w:val="en-US"/>
        </w:rPr>
        <w:lastRenderedPageBreak/>
        <w:t>326,187 </w:t>
      </w:r>
      <w:r w:rsidRPr="00341DCF">
        <w:t>CO</w:t>
      </w:r>
      <w:r w:rsidRPr="00341DCF">
        <w:rPr>
          <w:vertAlign w:val="subscript"/>
        </w:rPr>
        <w:t>2</w:t>
      </w:r>
      <w:r w:rsidRPr="00341DCF">
        <w:noBreakHyphen/>
        <w:t>eq tonnes, as summarized in table </w:t>
      </w:r>
      <w:r w:rsidRPr="00341DCF">
        <w:rPr>
          <w:lang w:val="en-US"/>
        </w:rPr>
        <w:t>9</w:t>
      </w:r>
      <w:r w:rsidRPr="00341DCF">
        <w:t>.</w:t>
      </w:r>
      <w:r w:rsidRPr="00341DCF">
        <w:rPr>
          <w:rStyle w:val="FootnoteReference"/>
        </w:rPr>
        <w:footnoteReference w:id="8"/>
      </w:r>
      <w:r w:rsidRPr="00341DCF">
        <w:t xml:space="preserve"> Accordingly, the Government of Serbia has agreed to reduce its 2029 HFC consumption to </w:t>
      </w:r>
      <w:r w:rsidRPr="00341DCF">
        <w:rPr>
          <w:lang w:val="en-US"/>
        </w:rPr>
        <w:t>2,935,687 </w:t>
      </w:r>
      <w:r w:rsidRPr="00341DCF">
        <w:t>CO</w:t>
      </w:r>
      <w:r w:rsidRPr="00341DCF">
        <w:rPr>
          <w:vertAlign w:val="subscript"/>
        </w:rPr>
        <w:t>2</w:t>
      </w:r>
      <w:r w:rsidRPr="00341DCF">
        <w:noBreakHyphen/>
        <w:t>eq tonnes, representing a 10.0 per cent decrease from the country’s HFC baseline for compliance.</w:t>
      </w:r>
    </w:p>
    <w:p w14:paraId="0F93FC35" w14:textId="77777777" w:rsidR="0015062E" w:rsidRPr="00341DCF" w:rsidRDefault="0015062E" w:rsidP="0015062E">
      <w:pPr>
        <w:keepNext/>
        <w:widowControl w:val="0"/>
        <w:spacing w:before="240"/>
        <w:rPr>
          <w:b/>
          <w:bCs/>
        </w:rPr>
      </w:pPr>
      <w:r w:rsidRPr="00341DCF">
        <w:rPr>
          <w:b/>
          <w:bCs/>
          <w:lang w:val="en-US"/>
        </w:rPr>
        <w:t xml:space="preserve">Table </w:t>
      </w:r>
      <w:r w:rsidRPr="00341DCF">
        <w:rPr>
          <w:b/>
          <w:lang w:val="en-US"/>
        </w:rPr>
        <w:t>9</w:t>
      </w:r>
      <w:r w:rsidRPr="00341DCF">
        <w:rPr>
          <w:b/>
          <w:bCs/>
          <w:lang w:val="en-US"/>
        </w:rPr>
        <w:t xml:space="preserve">. </w:t>
      </w:r>
      <w:r w:rsidRPr="00341DCF">
        <w:rPr>
          <w:b/>
          <w:bCs/>
        </w:rPr>
        <w:t>Agreed costs and reductions from HFC consumption eligible for funding and final target</w:t>
      </w:r>
    </w:p>
    <w:tbl>
      <w:tblPr>
        <w:tblW w:w="4976" w:type="pct"/>
        <w:tblLook w:val="04A0" w:firstRow="1" w:lastRow="0" w:firstColumn="1" w:lastColumn="0" w:noHBand="0" w:noVBand="1"/>
      </w:tblPr>
      <w:tblGrid>
        <w:gridCol w:w="6203"/>
        <w:gridCol w:w="1589"/>
        <w:gridCol w:w="1513"/>
      </w:tblGrid>
      <w:tr w:rsidR="0015062E" w:rsidRPr="00341DCF" w14:paraId="04960C95" w14:textId="77777777" w:rsidTr="00060CC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3F4064" w14:textId="77777777" w:rsidR="0015062E" w:rsidRPr="00341DCF" w:rsidRDefault="0015062E" w:rsidP="00060CCC">
            <w:pPr>
              <w:jc w:val="center"/>
              <w:rPr>
                <w:b/>
                <w:bCs/>
                <w:color w:val="000000"/>
                <w:sz w:val="20"/>
                <w:szCs w:val="20"/>
                <w:lang w:val="en-US" w:eastAsia="en-CA"/>
              </w:rPr>
            </w:pPr>
            <w:r w:rsidRPr="00341DCF">
              <w:rPr>
                <w:b/>
                <w:bCs/>
                <w:color w:val="000000"/>
                <w:sz w:val="20"/>
                <w:szCs w:val="20"/>
                <w:lang w:val="en-US" w:eastAsia="en-CA"/>
              </w:rPr>
              <w:t>Servicing sector</w:t>
            </w:r>
          </w:p>
        </w:tc>
      </w:tr>
      <w:tr w:rsidR="0015062E" w:rsidRPr="00341DCF" w14:paraId="543C0592" w14:textId="77777777" w:rsidTr="00060CC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B6D51DA" w14:textId="77777777" w:rsidR="0015062E" w:rsidRPr="00341DCF" w:rsidRDefault="0015062E" w:rsidP="00060CCC">
            <w:pPr>
              <w:jc w:val="left"/>
              <w:rPr>
                <w:color w:val="000000"/>
                <w:sz w:val="20"/>
                <w:szCs w:val="20"/>
                <w:lang w:val="en-US" w:eastAsia="en-CA"/>
              </w:rPr>
            </w:pPr>
            <w:r w:rsidRPr="00341DCF">
              <w:rPr>
                <w:color w:val="000000"/>
                <w:sz w:val="20"/>
                <w:szCs w:val="20"/>
                <w:lang w:val="en-GB" w:eastAsia="en-CA"/>
              </w:rPr>
              <w:t>Average HFC consumption in the servicing sector in baseline years</w:t>
            </w:r>
          </w:p>
        </w:tc>
        <w:tc>
          <w:tcPr>
            <w:tcW w:w="854" w:type="pct"/>
            <w:tcBorders>
              <w:top w:val="nil"/>
              <w:left w:val="nil"/>
              <w:bottom w:val="single" w:sz="4" w:space="0" w:color="auto"/>
              <w:right w:val="single" w:sz="4" w:space="0" w:color="auto"/>
            </w:tcBorders>
            <w:hideMark/>
          </w:tcPr>
          <w:p w14:paraId="7BE9C1A1"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mt</w:t>
            </w:r>
          </w:p>
        </w:tc>
        <w:tc>
          <w:tcPr>
            <w:tcW w:w="813" w:type="pct"/>
            <w:tcBorders>
              <w:top w:val="nil"/>
              <w:left w:val="nil"/>
              <w:bottom w:val="single" w:sz="4" w:space="0" w:color="auto"/>
              <w:right w:val="single" w:sz="4" w:space="0" w:color="auto"/>
            </w:tcBorders>
            <w:vAlign w:val="center"/>
            <w:hideMark/>
          </w:tcPr>
          <w:p w14:paraId="51B6287C" w14:textId="77777777" w:rsidR="0015062E" w:rsidRPr="00341DCF" w:rsidRDefault="0015062E" w:rsidP="00060CCC">
            <w:pPr>
              <w:jc w:val="right"/>
              <w:rPr>
                <w:color w:val="000000"/>
                <w:sz w:val="20"/>
                <w:szCs w:val="20"/>
                <w:lang w:val="en-US" w:eastAsia="en-CA"/>
              </w:rPr>
            </w:pPr>
            <w:r w:rsidRPr="00341DCF">
              <w:rPr>
                <w:sz w:val="20"/>
                <w:szCs w:val="20"/>
              </w:rPr>
              <w:t>1,013</w:t>
            </w:r>
          </w:p>
        </w:tc>
      </w:tr>
      <w:tr w:rsidR="0015062E" w:rsidRPr="00341DCF" w14:paraId="2EA31759" w14:textId="77777777" w:rsidTr="00060CCC">
        <w:trPr>
          <w:trHeight w:val="238"/>
        </w:trPr>
        <w:tc>
          <w:tcPr>
            <w:tcW w:w="0" w:type="auto"/>
            <w:vMerge/>
            <w:tcBorders>
              <w:top w:val="nil"/>
              <w:left w:val="single" w:sz="4" w:space="0" w:color="auto"/>
              <w:bottom w:val="single" w:sz="4" w:space="0" w:color="auto"/>
              <w:right w:val="single" w:sz="4" w:space="0" w:color="auto"/>
            </w:tcBorders>
            <w:vAlign w:val="center"/>
            <w:hideMark/>
          </w:tcPr>
          <w:p w14:paraId="1DAE9ACB" w14:textId="77777777" w:rsidR="0015062E" w:rsidRPr="00341DCF" w:rsidRDefault="0015062E" w:rsidP="00060CCC">
            <w:pPr>
              <w:jc w:val="left"/>
              <w:rPr>
                <w:color w:val="000000"/>
                <w:sz w:val="20"/>
                <w:szCs w:val="20"/>
                <w:lang w:val="en-US" w:eastAsia="en-CA"/>
              </w:rPr>
            </w:pPr>
          </w:p>
        </w:tc>
        <w:tc>
          <w:tcPr>
            <w:tcW w:w="854" w:type="pct"/>
            <w:tcBorders>
              <w:top w:val="nil"/>
              <w:left w:val="nil"/>
              <w:bottom w:val="single" w:sz="4" w:space="0" w:color="auto"/>
              <w:right w:val="single" w:sz="4" w:space="0" w:color="auto"/>
            </w:tcBorders>
            <w:hideMark/>
          </w:tcPr>
          <w:p w14:paraId="4E750EAC"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CO</w:t>
            </w:r>
            <w:r w:rsidRPr="00341DCF">
              <w:rPr>
                <w:color w:val="000000"/>
                <w:sz w:val="20"/>
                <w:szCs w:val="20"/>
                <w:vertAlign w:val="subscript"/>
                <w:lang w:val="en-US" w:eastAsia="en-CA"/>
              </w:rPr>
              <w:t>2</w:t>
            </w:r>
            <w:r w:rsidRPr="00341DCF">
              <w:rPr>
                <w:color w:val="000000"/>
                <w:sz w:val="20"/>
                <w:szCs w:val="20"/>
                <w:lang w:val="en-US" w:eastAsia="en-CA"/>
              </w:rPr>
              <w:t>-eq tonnes</w:t>
            </w:r>
          </w:p>
        </w:tc>
        <w:tc>
          <w:tcPr>
            <w:tcW w:w="813" w:type="pct"/>
            <w:tcBorders>
              <w:top w:val="nil"/>
              <w:left w:val="nil"/>
              <w:bottom w:val="single" w:sz="4" w:space="0" w:color="auto"/>
              <w:right w:val="single" w:sz="4" w:space="0" w:color="auto"/>
            </w:tcBorders>
            <w:vAlign w:val="center"/>
            <w:hideMark/>
          </w:tcPr>
          <w:p w14:paraId="7BC0CDC6" w14:textId="77777777" w:rsidR="0015062E" w:rsidRPr="00341DCF" w:rsidRDefault="0015062E" w:rsidP="00060CCC">
            <w:pPr>
              <w:jc w:val="right"/>
              <w:rPr>
                <w:color w:val="000000"/>
                <w:sz w:val="20"/>
                <w:szCs w:val="20"/>
                <w:lang w:val="en-US" w:eastAsia="en-CA"/>
              </w:rPr>
            </w:pPr>
            <w:r w:rsidRPr="00341DCF">
              <w:rPr>
                <w:sz w:val="20"/>
                <w:szCs w:val="20"/>
              </w:rPr>
              <w:t>2,395,947</w:t>
            </w:r>
          </w:p>
        </w:tc>
      </w:tr>
      <w:tr w:rsidR="0015062E" w:rsidRPr="00341DCF" w14:paraId="76D249D8" w14:textId="77777777" w:rsidTr="00060CCC">
        <w:trPr>
          <w:trHeight w:val="231"/>
        </w:trPr>
        <w:tc>
          <w:tcPr>
            <w:tcW w:w="4187" w:type="pct"/>
            <w:gridSpan w:val="2"/>
            <w:tcBorders>
              <w:top w:val="single" w:sz="4" w:space="0" w:color="auto"/>
              <w:left w:val="single" w:sz="4" w:space="0" w:color="auto"/>
              <w:bottom w:val="single" w:sz="4" w:space="0" w:color="auto"/>
              <w:right w:val="single" w:sz="4" w:space="0" w:color="auto"/>
            </w:tcBorders>
            <w:vAlign w:val="center"/>
            <w:hideMark/>
          </w:tcPr>
          <w:p w14:paraId="41C372E5" w14:textId="77777777" w:rsidR="0015062E" w:rsidRPr="00341DCF" w:rsidRDefault="0015062E" w:rsidP="00060CCC">
            <w:pPr>
              <w:jc w:val="left"/>
              <w:rPr>
                <w:color w:val="000000"/>
                <w:sz w:val="20"/>
                <w:szCs w:val="20"/>
                <w:lang w:val="en-US" w:eastAsia="en-CA"/>
              </w:rPr>
            </w:pPr>
            <w:r w:rsidRPr="00341DCF">
              <w:rPr>
                <w:color w:val="000000"/>
                <w:sz w:val="20"/>
                <w:szCs w:val="20"/>
                <w:lang w:val="en-GB" w:eastAsia="en-CA"/>
              </w:rPr>
              <w:t>Average GWP of all HFCs consumed in the sector</w:t>
            </w:r>
          </w:p>
        </w:tc>
        <w:tc>
          <w:tcPr>
            <w:tcW w:w="813" w:type="pct"/>
            <w:tcBorders>
              <w:top w:val="nil"/>
              <w:left w:val="nil"/>
              <w:bottom w:val="single" w:sz="4" w:space="0" w:color="auto"/>
              <w:right w:val="single" w:sz="4" w:space="0" w:color="auto"/>
            </w:tcBorders>
            <w:vAlign w:val="center"/>
            <w:hideMark/>
          </w:tcPr>
          <w:p w14:paraId="021B9290" w14:textId="77777777" w:rsidR="0015062E" w:rsidRPr="00341DCF" w:rsidRDefault="0015062E" w:rsidP="00060CCC">
            <w:pPr>
              <w:jc w:val="right"/>
              <w:rPr>
                <w:color w:val="000000"/>
                <w:sz w:val="20"/>
                <w:szCs w:val="20"/>
                <w:lang w:val="en-US" w:eastAsia="en-CA"/>
              </w:rPr>
            </w:pPr>
            <w:r w:rsidRPr="00341DCF">
              <w:rPr>
                <w:sz w:val="20"/>
                <w:szCs w:val="20"/>
              </w:rPr>
              <w:t>2,364.9</w:t>
            </w:r>
          </w:p>
        </w:tc>
      </w:tr>
      <w:tr w:rsidR="0015062E" w:rsidRPr="00341DCF" w14:paraId="3D5273B2" w14:textId="77777777" w:rsidTr="00060CCC">
        <w:trPr>
          <w:trHeight w:val="231"/>
        </w:trPr>
        <w:tc>
          <w:tcPr>
            <w:tcW w:w="3333" w:type="pct"/>
            <w:tcBorders>
              <w:top w:val="nil"/>
              <w:left w:val="single" w:sz="4" w:space="0" w:color="auto"/>
              <w:bottom w:val="single" w:sz="4" w:space="0" w:color="auto"/>
              <w:right w:val="single" w:sz="4" w:space="0" w:color="auto"/>
            </w:tcBorders>
            <w:vAlign w:val="center"/>
            <w:hideMark/>
          </w:tcPr>
          <w:p w14:paraId="7C67D1C3"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Agreed funding</w:t>
            </w:r>
          </w:p>
        </w:tc>
        <w:tc>
          <w:tcPr>
            <w:tcW w:w="854" w:type="pct"/>
            <w:tcBorders>
              <w:top w:val="nil"/>
              <w:left w:val="nil"/>
              <w:bottom w:val="single" w:sz="4" w:space="0" w:color="auto"/>
              <w:right w:val="single" w:sz="4" w:space="0" w:color="auto"/>
            </w:tcBorders>
            <w:hideMark/>
          </w:tcPr>
          <w:p w14:paraId="35E72525"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US $</w:t>
            </w:r>
          </w:p>
        </w:tc>
        <w:tc>
          <w:tcPr>
            <w:tcW w:w="813" w:type="pct"/>
            <w:tcBorders>
              <w:top w:val="nil"/>
              <w:left w:val="nil"/>
              <w:bottom w:val="single" w:sz="4" w:space="0" w:color="auto"/>
              <w:right w:val="single" w:sz="4" w:space="0" w:color="auto"/>
            </w:tcBorders>
            <w:vAlign w:val="center"/>
            <w:hideMark/>
          </w:tcPr>
          <w:p w14:paraId="7F88C74B" w14:textId="1B93E85D" w:rsidR="0015062E" w:rsidRPr="00341DCF" w:rsidRDefault="0015062E" w:rsidP="00060CCC">
            <w:pPr>
              <w:jc w:val="right"/>
              <w:rPr>
                <w:color w:val="000000"/>
                <w:sz w:val="20"/>
                <w:szCs w:val="20"/>
                <w:lang w:val="en-US" w:eastAsia="en-CA"/>
              </w:rPr>
            </w:pPr>
            <w:r w:rsidRPr="00341DCF">
              <w:rPr>
                <w:sz w:val="20"/>
                <w:szCs w:val="20"/>
              </w:rPr>
              <w:t>64</w:t>
            </w:r>
            <w:r w:rsidR="00134E17" w:rsidRPr="00341DCF">
              <w:rPr>
                <w:sz w:val="20"/>
                <w:szCs w:val="20"/>
              </w:rPr>
              <w:t>3</w:t>
            </w:r>
            <w:r w:rsidRPr="00341DCF">
              <w:rPr>
                <w:sz w:val="20"/>
                <w:szCs w:val="20"/>
              </w:rPr>
              <w:t>,500</w:t>
            </w:r>
          </w:p>
        </w:tc>
      </w:tr>
      <w:tr w:rsidR="0015062E" w:rsidRPr="00341DCF" w14:paraId="500B90C7" w14:textId="77777777" w:rsidTr="00060CCC">
        <w:trPr>
          <w:trHeight w:val="231"/>
        </w:trPr>
        <w:tc>
          <w:tcPr>
            <w:tcW w:w="3333" w:type="pct"/>
            <w:tcBorders>
              <w:top w:val="nil"/>
              <w:left w:val="single" w:sz="4" w:space="0" w:color="auto"/>
              <w:bottom w:val="single" w:sz="4" w:space="0" w:color="auto"/>
              <w:right w:val="single" w:sz="4" w:space="0" w:color="auto"/>
            </w:tcBorders>
            <w:vAlign w:val="center"/>
            <w:hideMark/>
          </w:tcPr>
          <w:p w14:paraId="1F2D396D"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Agreed cost-effectiveness threshold</w:t>
            </w:r>
          </w:p>
        </w:tc>
        <w:tc>
          <w:tcPr>
            <w:tcW w:w="854" w:type="pct"/>
            <w:tcBorders>
              <w:top w:val="nil"/>
              <w:left w:val="nil"/>
              <w:bottom w:val="single" w:sz="4" w:space="0" w:color="auto"/>
              <w:right w:val="single" w:sz="4" w:space="0" w:color="auto"/>
            </w:tcBorders>
            <w:hideMark/>
          </w:tcPr>
          <w:p w14:paraId="2500C232"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US $/kg</w:t>
            </w:r>
          </w:p>
        </w:tc>
        <w:tc>
          <w:tcPr>
            <w:tcW w:w="813" w:type="pct"/>
            <w:tcBorders>
              <w:top w:val="nil"/>
              <w:left w:val="nil"/>
              <w:bottom w:val="single" w:sz="4" w:space="0" w:color="auto"/>
              <w:right w:val="single" w:sz="4" w:space="0" w:color="auto"/>
            </w:tcBorders>
            <w:vAlign w:val="center"/>
            <w:hideMark/>
          </w:tcPr>
          <w:p w14:paraId="2926C977" w14:textId="45BF5A9D" w:rsidR="0015062E" w:rsidRPr="00341DCF" w:rsidRDefault="00077D43" w:rsidP="00060CCC">
            <w:pPr>
              <w:jc w:val="right"/>
              <w:rPr>
                <w:color w:val="000000"/>
                <w:sz w:val="20"/>
                <w:szCs w:val="20"/>
                <w:lang w:val="en-US" w:eastAsia="en-CA"/>
              </w:rPr>
            </w:pPr>
            <w:r w:rsidRPr="00341DCF">
              <w:rPr>
                <w:sz w:val="20"/>
                <w:szCs w:val="20"/>
              </w:rPr>
              <w:t>4.67</w:t>
            </w:r>
          </w:p>
        </w:tc>
      </w:tr>
      <w:tr w:rsidR="0015062E" w:rsidRPr="00341DCF" w14:paraId="38A95099" w14:textId="77777777" w:rsidTr="00060CC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6BE051F"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Reductions in the servicing sector</w:t>
            </w:r>
          </w:p>
        </w:tc>
        <w:tc>
          <w:tcPr>
            <w:tcW w:w="854" w:type="pct"/>
            <w:tcBorders>
              <w:top w:val="nil"/>
              <w:left w:val="nil"/>
              <w:bottom w:val="single" w:sz="4" w:space="0" w:color="auto"/>
              <w:right w:val="single" w:sz="4" w:space="0" w:color="auto"/>
            </w:tcBorders>
            <w:hideMark/>
          </w:tcPr>
          <w:p w14:paraId="22D76682"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mt</w:t>
            </w:r>
          </w:p>
        </w:tc>
        <w:tc>
          <w:tcPr>
            <w:tcW w:w="813" w:type="pct"/>
            <w:tcBorders>
              <w:top w:val="nil"/>
              <w:left w:val="nil"/>
              <w:bottom w:val="single" w:sz="4" w:space="0" w:color="auto"/>
              <w:right w:val="single" w:sz="4" w:space="0" w:color="auto"/>
            </w:tcBorders>
            <w:vAlign w:val="center"/>
            <w:hideMark/>
          </w:tcPr>
          <w:p w14:paraId="3C844073" w14:textId="77777777" w:rsidR="0015062E" w:rsidRPr="00341DCF" w:rsidRDefault="0015062E" w:rsidP="00060CCC">
            <w:pPr>
              <w:jc w:val="right"/>
              <w:rPr>
                <w:color w:val="000000"/>
                <w:sz w:val="20"/>
                <w:szCs w:val="20"/>
                <w:lang w:val="en-US" w:eastAsia="en-CA"/>
              </w:rPr>
            </w:pPr>
            <w:r w:rsidRPr="00341DCF">
              <w:rPr>
                <w:sz w:val="20"/>
                <w:szCs w:val="20"/>
              </w:rPr>
              <w:t>137.9</w:t>
            </w:r>
          </w:p>
        </w:tc>
      </w:tr>
      <w:tr w:rsidR="0015062E" w:rsidRPr="00341DCF" w14:paraId="1AAD690B" w14:textId="77777777" w:rsidTr="00060CCC">
        <w:trPr>
          <w:trHeight w:val="231"/>
        </w:trPr>
        <w:tc>
          <w:tcPr>
            <w:tcW w:w="0" w:type="auto"/>
            <w:vMerge/>
            <w:tcBorders>
              <w:top w:val="nil"/>
              <w:left w:val="single" w:sz="4" w:space="0" w:color="auto"/>
              <w:bottom w:val="single" w:sz="4" w:space="0" w:color="auto"/>
              <w:right w:val="single" w:sz="4" w:space="0" w:color="auto"/>
            </w:tcBorders>
            <w:vAlign w:val="center"/>
            <w:hideMark/>
          </w:tcPr>
          <w:p w14:paraId="5285C8BC" w14:textId="77777777" w:rsidR="0015062E" w:rsidRPr="00341DCF" w:rsidRDefault="0015062E" w:rsidP="00060CCC">
            <w:pPr>
              <w:jc w:val="left"/>
              <w:rPr>
                <w:color w:val="000000"/>
                <w:sz w:val="20"/>
                <w:szCs w:val="20"/>
                <w:lang w:val="en-US" w:eastAsia="en-CA"/>
              </w:rPr>
            </w:pPr>
          </w:p>
        </w:tc>
        <w:tc>
          <w:tcPr>
            <w:tcW w:w="854" w:type="pct"/>
            <w:tcBorders>
              <w:top w:val="nil"/>
              <w:left w:val="nil"/>
              <w:bottom w:val="single" w:sz="4" w:space="0" w:color="auto"/>
              <w:right w:val="single" w:sz="4" w:space="0" w:color="auto"/>
            </w:tcBorders>
            <w:hideMark/>
          </w:tcPr>
          <w:p w14:paraId="7172B540"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CO</w:t>
            </w:r>
            <w:r w:rsidRPr="00341DCF">
              <w:rPr>
                <w:color w:val="000000"/>
                <w:sz w:val="20"/>
                <w:szCs w:val="20"/>
                <w:vertAlign w:val="subscript"/>
                <w:lang w:val="en-US" w:eastAsia="en-CA"/>
              </w:rPr>
              <w:t>2</w:t>
            </w:r>
            <w:r w:rsidRPr="00341DCF">
              <w:rPr>
                <w:color w:val="000000"/>
                <w:sz w:val="20"/>
                <w:szCs w:val="20"/>
                <w:lang w:val="en-US" w:eastAsia="en-CA"/>
              </w:rPr>
              <w:t>-eq tonnes</w:t>
            </w:r>
          </w:p>
        </w:tc>
        <w:tc>
          <w:tcPr>
            <w:tcW w:w="813" w:type="pct"/>
            <w:tcBorders>
              <w:top w:val="nil"/>
              <w:left w:val="nil"/>
              <w:bottom w:val="single" w:sz="4" w:space="0" w:color="auto"/>
              <w:right w:val="single" w:sz="4" w:space="0" w:color="auto"/>
            </w:tcBorders>
            <w:vAlign w:val="center"/>
            <w:hideMark/>
          </w:tcPr>
          <w:p w14:paraId="58A05A19" w14:textId="77777777" w:rsidR="0015062E" w:rsidRPr="00341DCF" w:rsidRDefault="0015062E" w:rsidP="00060CCC">
            <w:pPr>
              <w:jc w:val="right"/>
              <w:rPr>
                <w:color w:val="000000"/>
                <w:sz w:val="20"/>
                <w:szCs w:val="20"/>
                <w:lang w:val="en-US" w:eastAsia="en-CA"/>
              </w:rPr>
            </w:pPr>
            <w:r w:rsidRPr="00341DCF">
              <w:rPr>
                <w:sz w:val="20"/>
                <w:szCs w:val="20"/>
              </w:rPr>
              <w:t>326,187</w:t>
            </w:r>
          </w:p>
        </w:tc>
      </w:tr>
      <w:tr w:rsidR="0015062E" w:rsidRPr="00341DCF" w14:paraId="64DAE437"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A39D6C" w14:textId="77777777" w:rsidR="0015062E" w:rsidRPr="00341DCF" w:rsidRDefault="0015062E" w:rsidP="00060CCC">
            <w:pPr>
              <w:jc w:val="center"/>
              <w:rPr>
                <w:b/>
                <w:bCs/>
                <w:color w:val="000000"/>
                <w:sz w:val="20"/>
                <w:szCs w:val="20"/>
                <w:lang w:val="en-US" w:eastAsia="en-CA"/>
              </w:rPr>
            </w:pPr>
            <w:r w:rsidRPr="00341DCF">
              <w:rPr>
                <w:b/>
                <w:bCs/>
                <w:color w:val="000000"/>
                <w:sz w:val="20"/>
                <w:szCs w:val="20"/>
                <w:lang w:val="en-US" w:eastAsia="en-CA"/>
              </w:rPr>
              <w:t xml:space="preserve">Reductions </w:t>
            </w:r>
            <w:proofErr w:type="gramStart"/>
            <w:r w:rsidRPr="00341DCF">
              <w:rPr>
                <w:b/>
                <w:bCs/>
                <w:color w:val="000000"/>
                <w:sz w:val="20"/>
                <w:szCs w:val="20"/>
                <w:lang w:val="en-US" w:eastAsia="en-CA"/>
              </w:rPr>
              <w:t>from</w:t>
            </w:r>
            <w:proofErr w:type="gramEnd"/>
            <w:r w:rsidRPr="00341DCF">
              <w:rPr>
                <w:b/>
                <w:bCs/>
                <w:color w:val="000000"/>
                <w:sz w:val="20"/>
                <w:szCs w:val="20"/>
                <w:lang w:val="en-US" w:eastAsia="en-CA"/>
              </w:rPr>
              <w:t xml:space="preserve"> all sectors</w:t>
            </w:r>
          </w:p>
        </w:tc>
      </w:tr>
      <w:tr w:rsidR="0015062E" w:rsidRPr="00341DCF" w14:paraId="56D0D762" w14:textId="77777777" w:rsidTr="00060CCC">
        <w:trPr>
          <w:trHeight w:val="251"/>
        </w:trPr>
        <w:tc>
          <w:tcPr>
            <w:tcW w:w="3333" w:type="pct"/>
            <w:tcBorders>
              <w:top w:val="nil"/>
              <w:left w:val="single" w:sz="4" w:space="0" w:color="auto"/>
              <w:bottom w:val="single" w:sz="4" w:space="0" w:color="auto"/>
              <w:right w:val="single" w:sz="4" w:space="0" w:color="auto"/>
            </w:tcBorders>
            <w:vAlign w:val="center"/>
            <w:hideMark/>
          </w:tcPr>
          <w:p w14:paraId="3C7203B9" w14:textId="77777777" w:rsidR="0015062E" w:rsidRPr="00341DCF" w:rsidRDefault="0015062E" w:rsidP="00060CCC">
            <w:pPr>
              <w:jc w:val="left"/>
              <w:rPr>
                <w:color w:val="000000"/>
                <w:sz w:val="20"/>
                <w:szCs w:val="20"/>
                <w:lang w:val="en-US" w:eastAsia="en-CA"/>
              </w:rPr>
            </w:pPr>
            <w:r w:rsidRPr="00341DCF">
              <w:rPr>
                <w:color w:val="000000"/>
                <w:sz w:val="20"/>
                <w:szCs w:val="20"/>
                <w:lang w:val="en-GB" w:eastAsia="en-CA"/>
              </w:rPr>
              <w:t>Established HFC consumption baseline</w:t>
            </w:r>
          </w:p>
        </w:tc>
        <w:tc>
          <w:tcPr>
            <w:tcW w:w="854" w:type="pct"/>
            <w:tcBorders>
              <w:top w:val="nil"/>
              <w:left w:val="nil"/>
              <w:bottom w:val="single" w:sz="4" w:space="0" w:color="auto"/>
              <w:right w:val="single" w:sz="4" w:space="0" w:color="auto"/>
            </w:tcBorders>
            <w:vAlign w:val="center"/>
            <w:hideMark/>
          </w:tcPr>
          <w:p w14:paraId="7D059FB4"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CO</w:t>
            </w:r>
            <w:r w:rsidRPr="00341DCF">
              <w:rPr>
                <w:color w:val="000000"/>
                <w:sz w:val="20"/>
                <w:szCs w:val="20"/>
                <w:vertAlign w:val="subscript"/>
                <w:lang w:val="en-US" w:eastAsia="en-CA"/>
              </w:rPr>
              <w:t>2</w:t>
            </w:r>
            <w:r w:rsidRPr="00341DCF">
              <w:rPr>
                <w:color w:val="000000"/>
                <w:sz w:val="20"/>
                <w:szCs w:val="20"/>
                <w:lang w:val="en-US" w:eastAsia="en-CA"/>
              </w:rPr>
              <w:t>-eq tonnes</w:t>
            </w:r>
          </w:p>
        </w:tc>
        <w:tc>
          <w:tcPr>
            <w:tcW w:w="813" w:type="pct"/>
            <w:tcBorders>
              <w:top w:val="nil"/>
              <w:left w:val="nil"/>
              <w:bottom w:val="single" w:sz="4" w:space="0" w:color="auto"/>
              <w:right w:val="single" w:sz="4" w:space="0" w:color="auto"/>
            </w:tcBorders>
            <w:vAlign w:val="center"/>
            <w:hideMark/>
          </w:tcPr>
          <w:p w14:paraId="5BCCB1E0" w14:textId="77777777" w:rsidR="0015062E" w:rsidRPr="00341DCF" w:rsidRDefault="0015062E" w:rsidP="00060CCC">
            <w:pPr>
              <w:jc w:val="right"/>
              <w:rPr>
                <w:color w:val="000000"/>
                <w:sz w:val="20"/>
                <w:szCs w:val="20"/>
                <w:lang w:val="en-US" w:eastAsia="en-CA"/>
              </w:rPr>
            </w:pPr>
            <w:r w:rsidRPr="00341DCF">
              <w:rPr>
                <w:sz w:val="20"/>
                <w:szCs w:val="20"/>
              </w:rPr>
              <w:t>3,261,874</w:t>
            </w:r>
          </w:p>
        </w:tc>
      </w:tr>
      <w:tr w:rsidR="0015062E" w:rsidRPr="00341DCF" w14:paraId="0A96CE1B" w14:textId="77777777" w:rsidTr="00060CCC">
        <w:trPr>
          <w:trHeight w:val="272"/>
        </w:trPr>
        <w:tc>
          <w:tcPr>
            <w:tcW w:w="3333" w:type="pct"/>
            <w:tcBorders>
              <w:top w:val="single" w:sz="4" w:space="0" w:color="auto"/>
              <w:left w:val="single" w:sz="4" w:space="0" w:color="auto"/>
              <w:bottom w:val="single" w:sz="4" w:space="0" w:color="auto"/>
              <w:right w:val="single" w:sz="4" w:space="0" w:color="auto"/>
            </w:tcBorders>
            <w:vAlign w:val="center"/>
            <w:hideMark/>
          </w:tcPr>
          <w:p w14:paraId="24E3B1DB" w14:textId="77777777" w:rsidR="0015062E" w:rsidRPr="00341DCF" w:rsidRDefault="0015062E" w:rsidP="00060CCC">
            <w:pPr>
              <w:ind w:left="591"/>
              <w:jc w:val="left"/>
              <w:rPr>
                <w:color w:val="000000"/>
                <w:sz w:val="20"/>
                <w:szCs w:val="20"/>
                <w:lang w:val="en-US" w:eastAsia="en-CA"/>
              </w:rPr>
            </w:pPr>
            <w:r w:rsidRPr="00341DCF">
              <w:rPr>
                <w:color w:val="000000"/>
                <w:sz w:val="20"/>
                <w:szCs w:val="20"/>
                <w:lang w:val="en-US" w:eastAsia="en-CA"/>
              </w:rPr>
              <w:t>Reductions achieved through activities in the servicing sector</w:t>
            </w:r>
          </w:p>
        </w:tc>
        <w:tc>
          <w:tcPr>
            <w:tcW w:w="854" w:type="pct"/>
            <w:tcBorders>
              <w:top w:val="single" w:sz="4" w:space="0" w:color="auto"/>
              <w:left w:val="nil"/>
              <w:bottom w:val="single" w:sz="4" w:space="0" w:color="auto"/>
              <w:right w:val="single" w:sz="4" w:space="0" w:color="auto"/>
            </w:tcBorders>
            <w:vAlign w:val="center"/>
            <w:hideMark/>
          </w:tcPr>
          <w:p w14:paraId="4E2ADD93"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CO</w:t>
            </w:r>
            <w:r w:rsidRPr="00341DCF">
              <w:rPr>
                <w:color w:val="000000"/>
                <w:sz w:val="20"/>
                <w:szCs w:val="20"/>
                <w:vertAlign w:val="subscript"/>
                <w:lang w:val="en-US" w:eastAsia="en-CA"/>
              </w:rPr>
              <w:t>2</w:t>
            </w:r>
            <w:r w:rsidRPr="00341DCF">
              <w:rPr>
                <w:color w:val="000000"/>
                <w:sz w:val="20"/>
                <w:szCs w:val="20"/>
                <w:lang w:val="en-US" w:eastAsia="en-CA"/>
              </w:rPr>
              <w:t>-eq tonnes</w:t>
            </w:r>
          </w:p>
        </w:tc>
        <w:tc>
          <w:tcPr>
            <w:tcW w:w="813" w:type="pct"/>
            <w:tcBorders>
              <w:top w:val="single" w:sz="4" w:space="0" w:color="auto"/>
              <w:left w:val="nil"/>
              <w:bottom w:val="single" w:sz="4" w:space="0" w:color="auto"/>
              <w:right w:val="single" w:sz="4" w:space="0" w:color="auto"/>
            </w:tcBorders>
            <w:noWrap/>
            <w:vAlign w:val="center"/>
            <w:hideMark/>
          </w:tcPr>
          <w:p w14:paraId="5D832106" w14:textId="77777777" w:rsidR="0015062E" w:rsidRPr="00341DCF" w:rsidRDefault="0015062E" w:rsidP="00060CCC">
            <w:pPr>
              <w:jc w:val="right"/>
              <w:rPr>
                <w:i/>
                <w:iCs/>
                <w:color w:val="000000"/>
                <w:sz w:val="20"/>
                <w:szCs w:val="20"/>
                <w:lang w:val="en-US" w:eastAsia="en-CA"/>
              </w:rPr>
            </w:pPr>
            <w:r w:rsidRPr="00341DCF">
              <w:rPr>
                <w:sz w:val="20"/>
                <w:szCs w:val="20"/>
              </w:rPr>
              <w:t>326,187</w:t>
            </w:r>
          </w:p>
        </w:tc>
      </w:tr>
      <w:tr w:rsidR="0015062E" w:rsidRPr="00341DCF" w14:paraId="462CF5DF"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6D9D00" w14:textId="77777777" w:rsidR="0015062E" w:rsidRPr="00341DCF" w:rsidRDefault="0015062E" w:rsidP="00060CCC">
            <w:pPr>
              <w:jc w:val="center"/>
              <w:rPr>
                <w:b/>
                <w:bCs/>
                <w:sz w:val="20"/>
                <w:szCs w:val="20"/>
              </w:rPr>
            </w:pPr>
            <w:r w:rsidRPr="00341DCF">
              <w:rPr>
                <w:b/>
                <w:bCs/>
                <w:sz w:val="20"/>
                <w:szCs w:val="20"/>
              </w:rPr>
              <w:t>Target</w:t>
            </w:r>
          </w:p>
        </w:tc>
      </w:tr>
      <w:tr w:rsidR="0015062E" w:rsidRPr="00341DCF" w14:paraId="7C33B119" w14:textId="77777777" w:rsidTr="00060CCC">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5E142EE"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2029 target</w:t>
            </w:r>
          </w:p>
        </w:tc>
        <w:tc>
          <w:tcPr>
            <w:tcW w:w="854" w:type="pct"/>
            <w:tcBorders>
              <w:top w:val="single" w:sz="4" w:space="0" w:color="auto"/>
              <w:left w:val="nil"/>
              <w:bottom w:val="single" w:sz="4" w:space="0" w:color="auto"/>
              <w:right w:val="single" w:sz="4" w:space="0" w:color="auto"/>
            </w:tcBorders>
            <w:vAlign w:val="center"/>
          </w:tcPr>
          <w:p w14:paraId="6DD172E9" w14:textId="77777777" w:rsidR="0015062E" w:rsidRPr="00341DCF" w:rsidRDefault="0015062E" w:rsidP="00060CCC">
            <w:pPr>
              <w:jc w:val="left"/>
              <w:rPr>
                <w:color w:val="000000"/>
                <w:sz w:val="20"/>
                <w:szCs w:val="20"/>
                <w:lang w:val="en-US" w:eastAsia="en-CA"/>
              </w:rPr>
            </w:pPr>
            <w:r w:rsidRPr="00341DCF">
              <w:rPr>
                <w:color w:val="000000"/>
                <w:sz w:val="20"/>
                <w:szCs w:val="20"/>
                <w:lang w:val="en-US" w:eastAsia="en-CA"/>
              </w:rPr>
              <w:t>CO</w:t>
            </w:r>
            <w:r w:rsidRPr="00341DCF">
              <w:rPr>
                <w:color w:val="000000"/>
                <w:sz w:val="20"/>
                <w:szCs w:val="20"/>
                <w:vertAlign w:val="subscript"/>
                <w:lang w:val="en-US" w:eastAsia="en-CA"/>
              </w:rPr>
              <w:t>2</w:t>
            </w:r>
            <w:r w:rsidRPr="00341DCF">
              <w:rPr>
                <w:color w:val="000000"/>
                <w:sz w:val="20"/>
                <w:szCs w:val="20"/>
                <w:lang w:val="en-US" w:eastAsia="en-CA"/>
              </w:rPr>
              <w:t>-eq tonnes</w:t>
            </w:r>
          </w:p>
        </w:tc>
        <w:tc>
          <w:tcPr>
            <w:tcW w:w="813" w:type="pct"/>
            <w:tcBorders>
              <w:top w:val="single" w:sz="4" w:space="0" w:color="auto"/>
              <w:left w:val="nil"/>
              <w:bottom w:val="single" w:sz="4" w:space="0" w:color="auto"/>
              <w:right w:val="single" w:sz="4" w:space="0" w:color="auto"/>
            </w:tcBorders>
            <w:noWrap/>
            <w:vAlign w:val="center"/>
          </w:tcPr>
          <w:p w14:paraId="1732354E" w14:textId="77777777" w:rsidR="0015062E" w:rsidRPr="00341DCF" w:rsidRDefault="0015062E" w:rsidP="00060CCC">
            <w:pPr>
              <w:jc w:val="right"/>
              <w:rPr>
                <w:color w:val="000000"/>
                <w:sz w:val="20"/>
                <w:szCs w:val="20"/>
                <w:lang w:val="en-US" w:eastAsia="en-CA"/>
              </w:rPr>
            </w:pPr>
            <w:r w:rsidRPr="00341DCF">
              <w:rPr>
                <w:sz w:val="20"/>
                <w:szCs w:val="20"/>
              </w:rPr>
              <w:t>2,935,687</w:t>
            </w:r>
          </w:p>
        </w:tc>
      </w:tr>
    </w:tbl>
    <w:p w14:paraId="661DFC06" w14:textId="77777777" w:rsidR="0015062E" w:rsidRPr="00341DCF" w:rsidRDefault="0015062E" w:rsidP="0015062E">
      <w:pPr>
        <w:keepNext/>
        <w:spacing w:before="240" w:after="240"/>
      </w:pPr>
      <w:r w:rsidRPr="00341DCF">
        <w:rPr>
          <w:i/>
          <w:iCs/>
        </w:rPr>
        <w:t xml:space="preserve">Project management unit </w:t>
      </w:r>
    </w:p>
    <w:p w14:paraId="275A5A68" w14:textId="08E8924D" w:rsidR="0015062E" w:rsidRPr="00341DCF" w:rsidRDefault="0015062E" w:rsidP="0015062E">
      <w:pPr>
        <w:pStyle w:val="Heading1"/>
        <w:rPr>
          <w:u w:val="single"/>
        </w:rPr>
      </w:pPr>
      <w:r w:rsidRPr="00341DCF">
        <w:t>Funding for the PMU was agreed at US $50,</w:t>
      </w:r>
      <w:r w:rsidRPr="00341DCF">
        <w:rPr>
          <w:color w:val="000000" w:themeColor="text1"/>
        </w:rPr>
        <w:t>000 (U</w:t>
      </w:r>
      <w:r w:rsidRPr="00341DCF">
        <w:t>S $17,000 for personnel, US $13,000 for travel, US $15,000 for consultations, monitoring, and reporting, and US $5,000 for other operational costs), amounting to 7.8 per cent of t</w:t>
      </w:r>
      <w:r w:rsidR="00F63880" w:rsidRPr="00341DCF">
        <w:t>otal</w:t>
      </w:r>
      <w:r w:rsidRPr="00341DCF">
        <w:t xml:space="preserve"> project costs.</w:t>
      </w:r>
    </w:p>
    <w:p w14:paraId="504B14A8" w14:textId="77777777" w:rsidR="0015062E" w:rsidRPr="00341DCF" w:rsidRDefault="0015062E" w:rsidP="0015062E">
      <w:pPr>
        <w:keepNext/>
        <w:spacing w:after="240"/>
      </w:pPr>
      <w:r w:rsidRPr="00341DCF">
        <w:rPr>
          <w:u w:val="single"/>
        </w:rPr>
        <w:t>Total project cost</w:t>
      </w:r>
    </w:p>
    <w:p w14:paraId="6B6458CE" w14:textId="3F834CA0" w:rsidR="0015062E" w:rsidRPr="00341DCF" w:rsidRDefault="0015062E" w:rsidP="0015062E">
      <w:pPr>
        <w:pStyle w:val="Heading1"/>
        <w:spacing w:after="0"/>
      </w:pPr>
      <w:r w:rsidRPr="00341DCF">
        <w:t>At the total cost of US $6</w:t>
      </w:r>
      <w:r w:rsidR="00D23FCE" w:rsidRPr="00341DCF">
        <w:t>9</w:t>
      </w:r>
      <w:r w:rsidR="00A20566" w:rsidRPr="00341DCF">
        <w:t>3</w:t>
      </w:r>
      <w:r w:rsidRPr="00341DCF">
        <w:t>,500, stage I of the KIP for Serbia will result in a reduction of 326,187 CO</w:t>
      </w:r>
      <w:r w:rsidRPr="00341DCF">
        <w:rPr>
          <w:vertAlign w:val="subscript"/>
        </w:rPr>
        <w:t>2</w:t>
      </w:r>
      <w:r w:rsidRPr="00341DCF">
        <w:noBreakHyphen/>
        <w:t>eq tonnes from the country’s HFC consumption eligible for funding, as summarized in table </w:t>
      </w:r>
      <w:r w:rsidR="00DA5013" w:rsidRPr="00341DCF">
        <w:t>9</w:t>
      </w:r>
      <w:r w:rsidRPr="00341DCF">
        <w:t>.</w:t>
      </w:r>
    </w:p>
    <w:p w14:paraId="5749DBE5" w14:textId="77777777" w:rsidR="0015062E" w:rsidRPr="00341DCF" w:rsidRDefault="0015062E" w:rsidP="0015062E">
      <w:pPr>
        <w:pStyle w:val="Heading1"/>
        <w:spacing w:before="240"/>
      </w:pPr>
      <w:r w:rsidRPr="00341DCF">
        <w:t>Stage I of the KIP will be implemented in two tranches.</w:t>
      </w:r>
    </w:p>
    <w:p w14:paraId="4785CF03" w14:textId="77777777" w:rsidR="0015062E" w:rsidRPr="00341DCF" w:rsidRDefault="0015062E" w:rsidP="0015062E">
      <w:pPr>
        <w:pStyle w:val="Heading1"/>
        <w:keepNext/>
        <w:widowControl w:val="0"/>
        <w:numPr>
          <w:ilvl w:val="0"/>
          <w:numId w:val="0"/>
        </w:numPr>
        <w:suppressAutoHyphens/>
        <w:spacing w:before="240"/>
      </w:pPr>
      <w:r w:rsidRPr="00341DCF">
        <w:rPr>
          <w:u w:val="single"/>
        </w:rPr>
        <w:t>Implementation plan for the first tranche of the Kigali HFC implementation plan</w:t>
      </w:r>
    </w:p>
    <w:p w14:paraId="59225D04" w14:textId="6EB086AA" w:rsidR="00B75966" w:rsidRPr="00341DCF" w:rsidRDefault="00B75966" w:rsidP="00B75966">
      <w:pPr>
        <w:pStyle w:val="Heading1"/>
      </w:pPr>
      <w:bookmarkStart w:id="8" w:name="_Hlk126916207"/>
      <w:bookmarkStart w:id="9" w:name="_Hlk126916178"/>
      <w:proofErr w:type="gramStart"/>
      <w:r w:rsidRPr="00341DCF">
        <w:t>In light of</w:t>
      </w:r>
      <w:proofErr w:type="gramEnd"/>
      <w:r w:rsidRPr="00341DCF">
        <w:t xml:space="preserve"> the budget revisions described above, funding distribution for the first tranche of stage</w:t>
      </w:r>
      <w:r w:rsidR="00EA0CA4" w:rsidRPr="00341DCF">
        <w:t> </w:t>
      </w:r>
      <w:r w:rsidRPr="00341DCF">
        <w:t>I has been revised accordingly for a total of US $</w:t>
      </w:r>
      <w:r w:rsidR="00DC5FCE" w:rsidRPr="00341DCF">
        <w:t>300</w:t>
      </w:r>
      <w:r w:rsidRPr="00341DCF">
        <w:t>,</w:t>
      </w:r>
      <w:r w:rsidR="00DC5FCE" w:rsidRPr="00341DCF">
        <w:t>0</w:t>
      </w:r>
      <w:r w:rsidRPr="00341DCF">
        <w:t xml:space="preserve">00, plus agency support costs. The agreed plan of action includes the following activities: </w:t>
      </w:r>
    </w:p>
    <w:p w14:paraId="16574F8D" w14:textId="425593A4" w:rsidR="00B75966" w:rsidRPr="00341DCF" w:rsidRDefault="00B75966" w:rsidP="00CE1059">
      <w:pPr>
        <w:pStyle w:val="Heading2"/>
      </w:pPr>
      <w:r w:rsidRPr="00341DCF">
        <w:rPr>
          <w:i/>
          <w:iCs/>
        </w:rPr>
        <w:t>Strengthening of the legal and regulatory framework to support HFC phase</w:t>
      </w:r>
      <w:r w:rsidR="00EA0CA4" w:rsidRPr="00341DCF">
        <w:rPr>
          <w:i/>
          <w:iCs/>
        </w:rPr>
        <w:noBreakHyphen/>
      </w:r>
      <w:r w:rsidRPr="00341DCF">
        <w:rPr>
          <w:i/>
          <w:iCs/>
        </w:rPr>
        <w:t xml:space="preserve">down </w:t>
      </w:r>
      <w:r w:rsidRPr="00341DCF">
        <w:t>(UN</w:t>
      </w:r>
      <w:r w:rsidR="001B575E" w:rsidRPr="00341DCF">
        <w:t>IDO</w:t>
      </w:r>
      <w:r w:rsidRPr="00341DCF">
        <w:t>)</w:t>
      </w:r>
      <w:r w:rsidR="001B575E" w:rsidRPr="00341DCF">
        <w:t xml:space="preserve"> (US $68,500)</w:t>
      </w:r>
      <w:r w:rsidRPr="00341DCF">
        <w:t xml:space="preserve">: </w:t>
      </w:r>
      <w:r w:rsidR="001B575E" w:rsidRPr="00341DCF">
        <w:t xml:space="preserve">Expanding and improving the licensing and quota system, including improvement of existing legislation </w:t>
      </w:r>
      <w:r w:rsidRPr="00341DCF">
        <w:t>(US $</w:t>
      </w:r>
      <w:r w:rsidR="001B575E" w:rsidRPr="00341DCF">
        <w:t>20</w:t>
      </w:r>
      <w:r w:rsidRPr="00341DCF">
        <w:t>,000)</w:t>
      </w:r>
      <w:r w:rsidR="00CA70F9" w:rsidRPr="00341DCF">
        <w:t>;</w:t>
      </w:r>
      <w:r w:rsidRPr="00341DCF">
        <w:t xml:space="preserve"> </w:t>
      </w:r>
      <w:r w:rsidR="001D57CF" w:rsidRPr="00341DCF">
        <w:t xml:space="preserve">data collection, analysis and reporting on HFCs consumption </w:t>
      </w:r>
      <w:r w:rsidRPr="00341DCF">
        <w:t>(US $</w:t>
      </w:r>
      <w:r w:rsidR="001D57CF" w:rsidRPr="00341DCF">
        <w:t>17,500</w:t>
      </w:r>
      <w:r w:rsidRPr="00341DCF">
        <w:t>)</w:t>
      </w:r>
      <w:r w:rsidR="00CA70F9" w:rsidRPr="00341DCF">
        <w:t>;</w:t>
      </w:r>
      <w:r w:rsidRPr="00341DCF">
        <w:t xml:space="preserve"> </w:t>
      </w:r>
      <w:r w:rsidR="001D57CF" w:rsidRPr="00341DCF">
        <w:t>further work on adjustment</w:t>
      </w:r>
      <w:r w:rsidR="00CA70F9" w:rsidRPr="00341DCF">
        <w:t xml:space="preserve">s to the </w:t>
      </w:r>
      <w:r w:rsidR="001D57CF" w:rsidRPr="00341DCF">
        <w:t xml:space="preserve">legal framework, use of </w:t>
      </w:r>
      <w:r w:rsidR="00377F51" w:rsidRPr="00341DCF">
        <w:t>r</w:t>
      </w:r>
      <w:r w:rsidR="001D57CF" w:rsidRPr="00341DCF">
        <w:t xml:space="preserve">ulebooks and certification of RAC </w:t>
      </w:r>
      <w:r w:rsidR="00001A73" w:rsidRPr="00341DCF">
        <w:t>servicing technician</w:t>
      </w:r>
      <w:r w:rsidR="001D57CF" w:rsidRPr="00341DCF">
        <w:t xml:space="preserve">s </w:t>
      </w:r>
      <w:r w:rsidRPr="00341DCF">
        <w:t>(US</w:t>
      </w:r>
      <w:r w:rsidR="00377F51" w:rsidRPr="00341DCF">
        <w:t> </w:t>
      </w:r>
      <w:r w:rsidRPr="00341DCF">
        <w:t>$</w:t>
      </w:r>
      <w:r w:rsidR="001D57CF" w:rsidRPr="00341DCF">
        <w:t>15</w:t>
      </w:r>
      <w:r w:rsidRPr="00341DCF">
        <w:t>,000)</w:t>
      </w:r>
      <w:r w:rsidR="008E05BA" w:rsidRPr="00341DCF">
        <w:t>,</w:t>
      </w:r>
      <w:r w:rsidRPr="00341DCF">
        <w:t xml:space="preserve"> </w:t>
      </w:r>
      <w:r w:rsidR="00377F51" w:rsidRPr="00341DCF">
        <w:t xml:space="preserve">and </w:t>
      </w:r>
      <w:r w:rsidR="002154A4" w:rsidRPr="00341DCF">
        <w:t>further work on adjustment</w:t>
      </w:r>
      <w:r w:rsidR="00377F51" w:rsidRPr="00341DCF">
        <w:t>s</w:t>
      </w:r>
      <w:r w:rsidR="002154A4" w:rsidRPr="00341DCF">
        <w:t xml:space="preserve"> </w:t>
      </w:r>
      <w:r w:rsidR="00711757" w:rsidRPr="00341DCF">
        <w:t>to</w:t>
      </w:r>
      <w:r w:rsidR="002154A4" w:rsidRPr="00341DCF">
        <w:t xml:space="preserve"> </w:t>
      </w:r>
      <w:r w:rsidR="00377F51" w:rsidRPr="00341DCF">
        <w:t xml:space="preserve">the </w:t>
      </w:r>
      <w:r w:rsidR="002154A4" w:rsidRPr="00341DCF">
        <w:t xml:space="preserve">legal framework related to </w:t>
      </w:r>
      <w:r w:rsidR="00377F51" w:rsidRPr="00341DCF">
        <w:t xml:space="preserve">the RRR </w:t>
      </w:r>
      <w:r w:rsidR="002154A4" w:rsidRPr="00341DCF">
        <w:t xml:space="preserve">scheme </w:t>
      </w:r>
      <w:r w:rsidRPr="00341DCF">
        <w:t>(US</w:t>
      </w:r>
      <w:r w:rsidR="004231CC" w:rsidRPr="00341DCF">
        <w:t> </w:t>
      </w:r>
      <w:r w:rsidRPr="00341DCF">
        <w:t>$</w:t>
      </w:r>
      <w:r w:rsidR="002154A4" w:rsidRPr="00341DCF">
        <w:t>16</w:t>
      </w:r>
      <w:r w:rsidRPr="00341DCF">
        <w:t>,000);</w:t>
      </w:r>
    </w:p>
    <w:p w14:paraId="2E9399AF" w14:textId="283205A8" w:rsidR="00B75966" w:rsidRPr="00341DCF" w:rsidRDefault="00A96366" w:rsidP="00711757">
      <w:pPr>
        <w:pStyle w:val="Heading2"/>
      </w:pPr>
      <w:r w:rsidRPr="00341DCF">
        <w:rPr>
          <w:i/>
          <w:iCs/>
        </w:rPr>
        <w:t>Facilitating the introduction of low-GWP technologies</w:t>
      </w:r>
      <w:r w:rsidR="00B75966" w:rsidRPr="00341DCF">
        <w:rPr>
          <w:i/>
          <w:iCs/>
        </w:rPr>
        <w:t xml:space="preserve"> </w:t>
      </w:r>
      <w:r w:rsidR="00B75966" w:rsidRPr="00341DCF">
        <w:t>(UN</w:t>
      </w:r>
      <w:r w:rsidRPr="00341DCF">
        <w:t>IDO</w:t>
      </w:r>
      <w:r w:rsidR="00B75966" w:rsidRPr="00341DCF">
        <w:t>)</w:t>
      </w:r>
      <w:r w:rsidRPr="00341DCF">
        <w:t xml:space="preserve"> (</w:t>
      </w:r>
      <w:r w:rsidR="0096541D" w:rsidRPr="00341DCF">
        <w:t>US $62,500)</w:t>
      </w:r>
      <w:r w:rsidR="00B75966" w:rsidRPr="00341DCF">
        <w:t xml:space="preserve">: </w:t>
      </w:r>
      <w:r w:rsidR="004C3F95" w:rsidRPr="00341DCF">
        <w:t>Study of the consumption and use of HFCs in the RAC</w:t>
      </w:r>
      <w:r w:rsidR="00C37955" w:rsidRPr="00341DCF">
        <w:t xml:space="preserve"> and heat pump </w:t>
      </w:r>
      <w:r w:rsidR="004C3F95" w:rsidRPr="00341DCF">
        <w:t xml:space="preserve">manufacturing and assembling sectors </w:t>
      </w:r>
      <w:r w:rsidR="002E5B16" w:rsidRPr="00341DCF">
        <w:t xml:space="preserve">including </w:t>
      </w:r>
      <w:r w:rsidR="004C3F95" w:rsidRPr="00341DCF">
        <w:t>survey organization</w:t>
      </w:r>
      <w:r w:rsidR="002E5B16" w:rsidRPr="00341DCF">
        <w:t xml:space="preserve"> and</w:t>
      </w:r>
      <w:r w:rsidR="004C3F95" w:rsidRPr="00341DCF">
        <w:t xml:space="preserve"> consultant fees</w:t>
      </w:r>
      <w:r w:rsidR="00B75966" w:rsidRPr="00341DCF">
        <w:t xml:space="preserve"> (US</w:t>
      </w:r>
      <w:r w:rsidR="00C37955" w:rsidRPr="00341DCF">
        <w:t> </w:t>
      </w:r>
      <w:r w:rsidR="00B75966" w:rsidRPr="00341DCF">
        <w:t>$</w:t>
      </w:r>
      <w:r w:rsidR="0096541D" w:rsidRPr="00341DCF">
        <w:t>10</w:t>
      </w:r>
      <w:r w:rsidR="00B75966" w:rsidRPr="00341DCF">
        <w:t>,000)</w:t>
      </w:r>
      <w:r w:rsidR="008E05BA" w:rsidRPr="00341DCF">
        <w:t>,</w:t>
      </w:r>
      <w:r w:rsidR="00B75966" w:rsidRPr="00341DCF">
        <w:t xml:space="preserve"> </w:t>
      </w:r>
      <w:r w:rsidR="00A63DBD" w:rsidRPr="00341DCF">
        <w:t xml:space="preserve">assessment </w:t>
      </w:r>
      <w:r w:rsidR="00802FCC" w:rsidRPr="00341DCF">
        <w:t>and report on</w:t>
      </w:r>
      <w:r w:rsidR="007D332D" w:rsidRPr="00341DCF">
        <w:t xml:space="preserve"> </w:t>
      </w:r>
      <w:r w:rsidR="00246281" w:rsidRPr="00341DCF">
        <w:t xml:space="preserve">technical specifications of the necessary equipment to rehab </w:t>
      </w:r>
      <w:r w:rsidR="00E13836" w:rsidRPr="00341DCF">
        <w:t xml:space="preserve">a </w:t>
      </w:r>
      <w:r w:rsidR="00A63DBD" w:rsidRPr="00341DCF">
        <w:lastRenderedPageBreak/>
        <w:t>low</w:t>
      </w:r>
      <w:r w:rsidR="00C37955" w:rsidRPr="00341DCF">
        <w:noBreakHyphen/>
      </w:r>
      <w:r w:rsidR="00A63DBD" w:rsidRPr="00341DCF">
        <w:t xml:space="preserve">GWP refrigerant </w:t>
      </w:r>
      <w:r w:rsidR="007D332D" w:rsidRPr="00341DCF">
        <w:t xml:space="preserve">training room </w:t>
      </w:r>
      <w:r w:rsidR="00B75966" w:rsidRPr="00341DCF">
        <w:t>(US $</w:t>
      </w:r>
      <w:r w:rsidR="00EE076D" w:rsidRPr="00341DCF">
        <w:t>10</w:t>
      </w:r>
      <w:r w:rsidR="00B75966" w:rsidRPr="00341DCF">
        <w:t>,000)</w:t>
      </w:r>
      <w:r w:rsidR="008E05BA" w:rsidRPr="00341DCF">
        <w:t>,</w:t>
      </w:r>
      <w:r w:rsidR="00B75966" w:rsidRPr="00341DCF">
        <w:t xml:space="preserve"> </w:t>
      </w:r>
      <w:r w:rsidR="00D62D34" w:rsidRPr="00341DCF">
        <w:t>procure</w:t>
      </w:r>
      <w:r w:rsidR="00AB2761" w:rsidRPr="00341DCF">
        <w:t>ment of</w:t>
      </w:r>
      <w:r w:rsidR="00D62D34" w:rsidRPr="00341DCF">
        <w:t xml:space="preserve"> seven </w:t>
      </w:r>
      <w:r w:rsidR="00127BD4" w:rsidRPr="00341DCF">
        <w:t>MAC recovery station</w:t>
      </w:r>
      <w:r w:rsidR="00D62D34" w:rsidRPr="00341DCF">
        <w:t>s</w:t>
      </w:r>
      <w:r w:rsidR="00127BD4" w:rsidRPr="00341DCF">
        <w:t xml:space="preserve"> </w:t>
      </w:r>
      <w:r w:rsidR="00B75966" w:rsidRPr="00341DCF">
        <w:t>(US $</w:t>
      </w:r>
      <w:r w:rsidR="00127BD4" w:rsidRPr="00341DCF">
        <w:t>22</w:t>
      </w:r>
      <w:r w:rsidR="00B75966" w:rsidRPr="00341DCF">
        <w:t>,</w:t>
      </w:r>
      <w:r w:rsidR="00127BD4" w:rsidRPr="00341DCF">
        <w:t>750</w:t>
      </w:r>
      <w:r w:rsidR="00B75966" w:rsidRPr="00341DCF">
        <w:t>)</w:t>
      </w:r>
      <w:r w:rsidR="008E05BA" w:rsidRPr="00341DCF">
        <w:t>,</w:t>
      </w:r>
      <w:r w:rsidR="00332133" w:rsidRPr="00341DCF">
        <w:t xml:space="preserve"> </w:t>
      </w:r>
      <w:r w:rsidR="00B2436B" w:rsidRPr="00341DCF">
        <w:t>updat</w:t>
      </w:r>
      <w:r w:rsidR="00AB2761" w:rsidRPr="00341DCF">
        <w:t xml:space="preserve">ing of </w:t>
      </w:r>
      <w:r w:rsidR="00B2436B" w:rsidRPr="00341DCF">
        <w:t xml:space="preserve">the training manual and </w:t>
      </w:r>
      <w:r w:rsidR="00332133" w:rsidRPr="00341DCF">
        <w:t>train</w:t>
      </w:r>
      <w:r w:rsidR="00AB2761" w:rsidRPr="00341DCF">
        <w:t>ing of</w:t>
      </w:r>
      <w:r w:rsidR="00332133" w:rsidRPr="00341DCF">
        <w:t xml:space="preserve"> </w:t>
      </w:r>
      <w:r w:rsidR="00E13836" w:rsidRPr="00341DCF">
        <w:t>120</w:t>
      </w:r>
      <w:r w:rsidR="00AB2761" w:rsidRPr="00341DCF">
        <w:t> </w:t>
      </w:r>
      <w:r w:rsidR="00332133" w:rsidRPr="00341DCF">
        <w:t xml:space="preserve">MAC </w:t>
      </w:r>
      <w:r w:rsidR="00001A73" w:rsidRPr="00341DCF">
        <w:t>servicing technician</w:t>
      </w:r>
      <w:r w:rsidR="00332133" w:rsidRPr="00341DCF">
        <w:t xml:space="preserve">s on the safe handling of HFO-1234yf </w:t>
      </w:r>
      <w:r w:rsidR="00B2436B" w:rsidRPr="00341DCF">
        <w:t>(US $</w:t>
      </w:r>
      <w:r w:rsidR="00794ED1" w:rsidRPr="00341DCF">
        <w:t>19,750)</w:t>
      </w:r>
      <w:r w:rsidR="005372B0" w:rsidRPr="00341DCF">
        <w:t>;</w:t>
      </w:r>
    </w:p>
    <w:p w14:paraId="6F7B90A9" w14:textId="717D0FC2" w:rsidR="00B75966" w:rsidRPr="00341DCF" w:rsidRDefault="00FE3EC2" w:rsidP="00CE1059">
      <w:pPr>
        <w:pStyle w:val="Heading2"/>
      </w:pPr>
      <w:r w:rsidRPr="00341DCF">
        <w:rPr>
          <w:i/>
          <w:iCs/>
        </w:rPr>
        <w:t>Strengthening the technical and human capacities for refrigeration management</w:t>
      </w:r>
      <w:r w:rsidR="00B75966" w:rsidRPr="00341DCF">
        <w:rPr>
          <w:i/>
          <w:iCs/>
        </w:rPr>
        <w:t xml:space="preserve"> </w:t>
      </w:r>
      <w:r w:rsidR="00B75966" w:rsidRPr="00341DCF">
        <w:t>(UN</w:t>
      </w:r>
      <w:r w:rsidRPr="00341DCF">
        <w:t>IDO</w:t>
      </w:r>
      <w:r w:rsidR="00B75966" w:rsidRPr="00341DCF">
        <w:t>)</w:t>
      </w:r>
      <w:r w:rsidR="00D273E8" w:rsidRPr="00341DCF">
        <w:t xml:space="preserve"> (US</w:t>
      </w:r>
      <w:r w:rsidR="005372B0" w:rsidRPr="00341DCF">
        <w:t> </w:t>
      </w:r>
      <w:r w:rsidR="00D273E8" w:rsidRPr="00341DCF">
        <w:t>$15,000)</w:t>
      </w:r>
      <w:r w:rsidR="00B75966" w:rsidRPr="00341DCF">
        <w:rPr>
          <w:i/>
          <w:iCs/>
        </w:rPr>
        <w:t>:</w:t>
      </w:r>
      <w:r w:rsidR="00E60115" w:rsidRPr="00341DCF">
        <w:rPr>
          <w:i/>
          <w:iCs/>
        </w:rPr>
        <w:t xml:space="preserve"> </w:t>
      </w:r>
      <w:r w:rsidR="00E60115" w:rsidRPr="00341DCF">
        <w:t xml:space="preserve">Update on the study on </w:t>
      </w:r>
      <w:r w:rsidR="005372B0" w:rsidRPr="00341DCF">
        <w:t xml:space="preserve">the </w:t>
      </w:r>
      <w:r w:rsidR="00E60115" w:rsidRPr="00341DCF">
        <w:t>codes of practice and standards for the safe management of low-GWP technologies</w:t>
      </w:r>
      <w:r w:rsidR="006473B2" w:rsidRPr="00341DCF">
        <w:t>,</w:t>
      </w:r>
      <w:r w:rsidR="00D77D5C" w:rsidRPr="00341DCF">
        <w:t xml:space="preserve"> </w:t>
      </w:r>
      <w:r w:rsidR="005E718F" w:rsidRPr="00341DCF">
        <w:t xml:space="preserve">development </w:t>
      </w:r>
      <w:r w:rsidR="002111C6" w:rsidRPr="00341DCF">
        <w:t xml:space="preserve">of two publications </w:t>
      </w:r>
      <w:r w:rsidR="00D77D5C" w:rsidRPr="00341DCF">
        <w:t xml:space="preserve">“Manual on </w:t>
      </w:r>
      <w:r w:rsidR="008C5F0D" w:rsidRPr="00341DCF">
        <w:t>g</w:t>
      </w:r>
      <w:r w:rsidR="00D77D5C" w:rsidRPr="00341DCF">
        <w:t xml:space="preserve">ood </w:t>
      </w:r>
      <w:r w:rsidR="008C5F0D" w:rsidRPr="00341DCF">
        <w:t>h</w:t>
      </w:r>
      <w:r w:rsidR="00D77D5C" w:rsidRPr="00341DCF">
        <w:t xml:space="preserve">andling and </w:t>
      </w:r>
      <w:r w:rsidR="008C5F0D" w:rsidRPr="00341DCF">
        <w:t>s</w:t>
      </w:r>
      <w:r w:rsidR="00D77D5C" w:rsidRPr="00341DCF">
        <w:t xml:space="preserve">afety </w:t>
      </w:r>
      <w:r w:rsidR="008C5F0D" w:rsidRPr="00341DCF">
        <w:t>p</w:t>
      </w:r>
      <w:r w:rsidR="00D77D5C" w:rsidRPr="00341DCF">
        <w:t xml:space="preserve">ractices for </w:t>
      </w:r>
      <w:r w:rsidR="008C5F0D" w:rsidRPr="00341DCF">
        <w:t>e</w:t>
      </w:r>
      <w:r w:rsidR="00D77D5C" w:rsidRPr="00341DCF">
        <w:t xml:space="preserve">quipment </w:t>
      </w:r>
      <w:r w:rsidR="008C5F0D" w:rsidRPr="00341DCF">
        <w:t>u</w:t>
      </w:r>
      <w:r w:rsidR="00D77D5C" w:rsidRPr="00341DCF">
        <w:t xml:space="preserve">sing </w:t>
      </w:r>
      <w:r w:rsidR="008C5F0D" w:rsidRPr="00341DCF">
        <w:t>l</w:t>
      </w:r>
      <w:r w:rsidR="00D77D5C" w:rsidRPr="00341DCF">
        <w:t>ow-GWP refrigerants</w:t>
      </w:r>
      <w:r w:rsidR="002111C6" w:rsidRPr="00341DCF">
        <w:t xml:space="preserve">” </w:t>
      </w:r>
      <w:r w:rsidR="00E91FA8" w:rsidRPr="00341DCF">
        <w:t>and “</w:t>
      </w:r>
      <w:r w:rsidR="005E718F" w:rsidRPr="00341DCF">
        <w:t>Guide to codes and standards in RAC</w:t>
      </w:r>
      <w:r w:rsidR="00035B6C" w:rsidRPr="00341DCF">
        <w:t xml:space="preserve"> and heat pump</w:t>
      </w:r>
      <w:r w:rsidR="005E718F" w:rsidRPr="00341DCF">
        <w:t xml:space="preserve"> systems and equipment”</w:t>
      </w:r>
      <w:r w:rsidR="00753231" w:rsidRPr="00341DCF">
        <w:t>;</w:t>
      </w:r>
    </w:p>
    <w:p w14:paraId="7269852C" w14:textId="62A66B76" w:rsidR="00B75966" w:rsidRPr="00341DCF" w:rsidRDefault="00D71274" w:rsidP="00CE1059">
      <w:pPr>
        <w:pStyle w:val="Heading2"/>
      </w:pPr>
      <w:r w:rsidRPr="00341DCF">
        <w:rPr>
          <w:i/>
          <w:iCs/>
        </w:rPr>
        <w:t>Capacity</w:t>
      </w:r>
      <w:r w:rsidR="00035B6C" w:rsidRPr="00341DCF">
        <w:rPr>
          <w:i/>
          <w:iCs/>
        </w:rPr>
        <w:t>-</w:t>
      </w:r>
      <w:r w:rsidRPr="00341DCF">
        <w:rPr>
          <w:i/>
          <w:iCs/>
        </w:rPr>
        <w:t>building of RAC technicians and engineers on safety and servicing procedures with low-GWP refrigerants</w:t>
      </w:r>
      <w:r w:rsidR="00B75966" w:rsidRPr="00341DCF">
        <w:rPr>
          <w:i/>
          <w:iCs/>
        </w:rPr>
        <w:t xml:space="preserve"> </w:t>
      </w:r>
      <w:r w:rsidR="00B75966" w:rsidRPr="00341DCF">
        <w:t>(UNIDO)</w:t>
      </w:r>
      <w:r w:rsidR="00CA5EF8" w:rsidRPr="00341DCF">
        <w:t xml:space="preserve"> (</w:t>
      </w:r>
      <w:r w:rsidR="001B64DD" w:rsidRPr="00341DCF">
        <w:t>US $64,000)</w:t>
      </w:r>
      <w:r w:rsidR="00B75966" w:rsidRPr="00341DCF">
        <w:rPr>
          <w:i/>
          <w:iCs/>
        </w:rPr>
        <w:t>:</w:t>
      </w:r>
      <w:r w:rsidR="00B75966" w:rsidRPr="00341DCF">
        <w:t xml:space="preserve"> </w:t>
      </w:r>
      <w:r w:rsidR="009A6455" w:rsidRPr="00341DCF">
        <w:t xml:space="preserve">Theoretical training for </w:t>
      </w:r>
      <w:r w:rsidR="008E05BA" w:rsidRPr="00341DCF">
        <w:t>144</w:t>
      </w:r>
      <w:r w:rsidR="001C6FE6" w:rsidRPr="00341DCF">
        <w:t> </w:t>
      </w:r>
      <w:r w:rsidR="008E05BA" w:rsidRPr="00341DCF">
        <w:t xml:space="preserve">RAC </w:t>
      </w:r>
      <w:r w:rsidR="00001A73" w:rsidRPr="00341DCF">
        <w:t>servicing technician</w:t>
      </w:r>
      <w:r w:rsidR="008E05BA" w:rsidRPr="00341DCF">
        <w:t xml:space="preserve">s on </w:t>
      </w:r>
      <w:r w:rsidR="001C6FE6" w:rsidRPr="00341DCF">
        <w:t xml:space="preserve">the </w:t>
      </w:r>
      <w:r w:rsidR="009A6455" w:rsidRPr="00341DCF">
        <w:t xml:space="preserve">safe handling of equipment containing low-GWP refrigerants, including differences in procedures compared to HFC-based systems </w:t>
      </w:r>
      <w:r w:rsidR="00B75966" w:rsidRPr="00341DCF">
        <w:t>(US</w:t>
      </w:r>
      <w:r w:rsidR="001C6FE6" w:rsidRPr="00341DCF">
        <w:t> </w:t>
      </w:r>
      <w:r w:rsidR="00B75966" w:rsidRPr="00341DCF">
        <w:t>$</w:t>
      </w:r>
      <w:r w:rsidR="008E05BA" w:rsidRPr="00341DCF">
        <w:t>44</w:t>
      </w:r>
      <w:r w:rsidR="00B75966" w:rsidRPr="00341DCF">
        <w:t>,000)</w:t>
      </w:r>
      <w:r w:rsidR="003A061C" w:rsidRPr="00341DCF">
        <w:t xml:space="preserve">; </w:t>
      </w:r>
      <w:r w:rsidR="003D0CA3" w:rsidRPr="00341DCF">
        <w:t>d</w:t>
      </w:r>
      <w:r w:rsidR="005F6DE2" w:rsidRPr="00341DCF">
        <w:t xml:space="preserve">evelopment of </w:t>
      </w:r>
      <w:r w:rsidR="003D0CA3" w:rsidRPr="00341DCF">
        <w:t xml:space="preserve">a </w:t>
      </w:r>
      <w:r w:rsidR="005F6DE2" w:rsidRPr="00341DCF">
        <w:t xml:space="preserve">training manual and materials </w:t>
      </w:r>
      <w:r w:rsidR="00B75966" w:rsidRPr="00341DCF">
        <w:t xml:space="preserve">and </w:t>
      </w:r>
      <w:r w:rsidR="00DD7C18" w:rsidRPr="00341DCF">
        <w:t>training for</w:t>
      </w:r>
      <w:r w:rsidR="001C137E" w:rsidRPr="00341DCF">
        <w:t xml:space="preserve"> </w:t>
      </w:r>
      <w:r w:rsidR="007E62F0" w:rsidRPr="00341DCF">
        <w:t>30 trainers</w:t>
      </w:r>
      <w:r w:rsidR="00040AB1" w:rsidRPr="00341DCF">
        <w:t xml:space="preserve"> </w:t>
      </w:r>
      <w:r w:rsidR="00DD7C18" w:rsidRPr="00341DCF">
        <w:t>(</w:t>
      </w:r>
      <w:r w:rsidR="003D0CA3" w:rsidRPr="00341DCF">
        <w:t>three</w:t>
      </w:r>
      <w:r w:rsidR="00082A04" w:rsidRPr="00341DCF">
        <w:t xml:space="preserve"> sessions </w:t>
      </w:r>
      <w:r w:rsidR="003D0CA3" w:rsidRPr="00341DCF">
        <w:t>for</w:t>
      </w:r>
      <w:r w:rsidR="00EA30A0" w:rsidRPr="00341DCF">
        <w:t xml:space="preserve"> </w:t>
      </w:r>
      <w:r w:rsidR="00082A04" w:rsidRPr="00341DCF">
        <w:t xml:space="preserve">10 trainers) </w:t>
      </w:r>
      <w:r w:rsidR="007E62F0" w:rsidRPr="00341DCF">
        <w:t>on working with newly developed training materials for safe</w:t>
      </w:r>
      <w:r w:rsidR="006477FD" w:rsidRPr="00341DCF">
        <w:t>ly</w:t>
      </w:r>
      <w:r w:rsidR="007E62F0" w:rsidRPr="00341DCF">
        <w:t xml:space="preserve"> handling low</w:t>
      </w:r>
      <w:r w:rsidR="00EA30A0" w:rsidRPr="00341DCF">
        <w:noBreakHyphen/>
      </w:r>
      <w:r w:rsidR="007E62F0" w:rsidRPr="00341DCF">
        <w:t>GWP refrigerants</w:t>
      </w:r>
      <w:r w:rsidR="00B75966" w:rsidRPr="00341DCF">
        <w:t xml:space="preserve"> (US $2</w:t>
      </w:r>
      <w:r w:rsidR="001C137E" w:rsidRPr="00341DCF">
        <w:t>0</w:t>
      </w:r>
      <w:r w:rsidR="00B75966" w:rsidRPr="00341DCF">
        <w:t>,000);</w:t>
      </w:r>
    </w:p>
    <w:p w14:paraId="370EF0F7" w14:textId="00331B9F" w:rsidR="00C03613" w:rsidRPr="00341DCF" w:rsidRDefault="00644E6B" w:rsidP="00CE1059">
      <w:pPr>
        <w:pStyle w:val="Heading2"/>
      </w:pPr>
      <w:r w:rsidRPr="00341DCF">
        <w:rPr>
          <w:i/>
          <w:iCs/>
        </w:rPr>
        <w:t>Capacity</w:t>
      </w:r>
      <w:r w:rsidR="00035B6C" w:rsidRPr="00341DCF">
        <w:rPr>
          <w:i/>
          <w:iCs/>
        </w:rPr>
        <w:t>-</w:t>
      </w:r>
      <w:r w:rsidRPr="00341DCF">
        <w:rPr>
          <w:i/>
          <w:iCs/>
        </w:rPr>
        <w:t xml:space="preserve">building of </w:t>
      </w:r>
      <w:r w:rsidR="00035B6C" w:rsidRPr="00341DCF">
        <w:rPr>
          <w:i/>
          <w:iCs/>
        </w:rPr>
        <w:t>c</w:t>
      </w:r>
      <w:r w:rsidRPr="00341DCF">
        <w:rPr>
          <w:i/>
          <w:iCs/>
        </w:rPr>
        <w:t xml:space="preserve">ustoms officers, environmental inspectors and economic operators </w:t>
      </w:r>
      <w:r w:rsidR="00B75966" w:rsidRPr="00341DCF">
        <w:t>(UN</w:t>
      </w:r>
      <w:r w:rsidRPr="00341DCF">
        <w:t>EP</w:t>
      </w:r>
      <w:r w:rsidR="00B75966" w:rsidRPr="00341DCF">
        <w:t>)</w:t>
      </w:r>
      <w:r w:rsidR="006F6198" w:rsidRPr="00341DCF">
        <w:t xml:space="preserve"> (US $36,000)</w:t>
      </w:r>
      <w:r w:rsidR="00B75966" w:rsidRPr="00341DCF">
        <w:rPr>
          <w:i/>
          <w:iCs/>
        </w:rPr>
        <w:t>:</w:t>
      </w:r>
      <w:r w:rsidR="006F6198" w:rsidRPr="00341DCF">
        <w:t xml:space="preserve"> </w:t>
      </w:r>
      <w:r w:rsidR="00DD7C18" w:rsidRPr="00341DCF">
        <w:t xml:space="preserve">Training for </w:t>
      </w:r>
      <w:r w:rsidR="00082A04" w:rsidRPr="00341DCF">
        <w:t>6</w:t>
      </w:r>
      <w:r w:rsidR="00DD7C18" w:rsidRPr="00341DCF">
        <w:t>0 customs officers (</w:t>
      </w:r>
      <w:r w:rsidR="00082A04" w:rsidRPr="00341DCF">
        <w:t>2</w:t>
      </w:r>
      <w:r w:rsidR="00DD7C18" w:rsidRPr="00341DCF">
        <w:t xml:space="preserve"> sessions for 30</w:t>
      </w:r>
      <w:r w:rsidR="00EA30A0" w:rsidRPr="00341DCF">
        <w:t> </w:t>
      </w:r>
      <w:r w:rsidR="00DD7C18" w:rsidRPr="00341DCF">
        <w:t>participants)</w:t>
      </w:r>
      <w:r w:rsidR="00082A04" w:rsidRPr="00341DCF">
        <w:t xml:space="preserve"> (</w:t>
      </w:r>
      <w:r w:rsidR="00C03613" w:rsidRPr="00341DCF">
        <w:t>U</w:t>
      </w:r>
      <w:r w:rsidR="00EA30A0" w:rsidRPr="00341DCF">
        <w:t>S </w:t>
      </w:r>
      <w:r w:rsidR="00C03613" w:rsidRPr="00341DCF">
        <w:t>$10,000)</w:t>
      </w:r>
      <w:r w:rsidR="004038E7" w:rsidRPr="00341DCF">
        <w:t xml:space="preserve"> and</w:t>
      </w:r>
      <w:r w:rsidR="00737C1F" w:rsidRPr="00341DCF">
        <w:t xml:space="preserve"> 120 environmental inspectors (2 sessions for 60</w:t>
      </w:r>
      <w:r w:rsidR="004038E7" w:rsidRPr="00341DCF">
        <w:t> participants</w:t>
      </w:r>
      <w:r w:rsidR="00C843F7" w:rsidRPr="00341DCF">
        <w:t>) (US</w:t>
      </w:r>
      <w:r w:rsidR="00575651" w:rsidRPr="00341DCF">
        <w:t> </w:t>
      </w:r>
      <w:r w:rsidR="00C843F7" w:rsidRPr="00341DCF">
        <w:t>$9,000)</w:t>
      </w:r>
      <w:r w:rsidR="00575651" w:rsidRPr="00341DCF">
        <w:t>;</w:t>
      </w:r>
      <w:r w:rsidR="00C843F7" w:rsidRPr="00341DCF">
        <w:t xml:space="preserve"> </w:t>
      </w:r>
      <w:r w:rsidR="00231DE0" w:rsidRPr="00341DCF">
        <w:t xml:space="preserve">preparation and </w:t>
      </w:r>
      <w:r w:rsidR="00BF56B5" w:rsidRPr="00341DCF">
        <w:t>publishing</w:t>
      </w:r>
      <w:r w:rsidR="00B26419" w:rsidRPr="00341DCF">
        <w:t xml:space="preserve"> </w:t>
      </w:r>
      <w:r w:rsidR="00575651" w:rsidRPr="00341DCF">
        <w:t xml:space="preserve">of </w:t>
      </w:r>
      <w:r w:rsidR="005F4846" w:rsidRPr="00341DCF">
        <w:t xml:space="preserve">two </w:t>
      </w:r>
      <w:r w:rsidR="00B26419" w:rsidRPr="00341DCF">
        <w:t>handbook</w:t>
      </w:r>
      <w:r w:rsidR="005F4846" w:rsidRPr="00341DCF">
        <w:t>s</w:t>
      </w:r>
      <w:r w:rsidR="00575651" w:rsidRPr="00341DCF">
        <w:t>:</w:t>
      </w:r>
      <w:r w:rsidR="00B26419" w:rsidRPr="00341DCF">
        <w:t xml:space="preserve"> </w:t>
      </w:r>
      <w:r w:rsidR="005F4846" w:rsidRPr="00341DCF">
        <w:t xml:space="preserve">one </w:t>
      </w:r>
      <w:r w:rsidR="00B26419" w:rsidRPr="00341DCF">
        <w:t xml:space="preserve">for customs officers </w:t>
      </w:r>
      <w:r w:rsidR="005F4846" w:rsidRPr="00341DCF">
        <w:t xml:space="preserve">and one for environmental inspectors </w:t>
      </w:r>
      <w:r w:rsidR="00B26419" w:rsidRPr="00341DCF">
        <w:t>(US $</w:t>
      </w:r>
      <w:r w:rsidR="005F4846" w:rsidRPr="00341DCF">
        <w:t>8</w:t>
      </w:r>
      <w:r w:rsidR="00B26419" w:rsidRPr="00341DCF">
        <w:t>,000)</w:t>
      </w:r>
      <w:r w:rsidR="00575651" w:rsidRPr="00341DCF">
        <w:t>;</w:t>
      </w:r>
      <w:r w:rsidR="006353F3" w:rsidRPr="00341DCF">
        <w:t xml:space="preserve"> </w:t>
      </w:r>
      <w:r w:rsidR="00BF1F88" w:rsidRPr="00341DCF">
        <w:t xml:space="preserve">development of a joint database for the customs and the NOU (US $7,000), </w:t>
      </w:r>
      <w:r w:rsidR="005F15D4" w:rsidRPr="00341DCF">
        <w:t xml:space="preserve">and </w:t>
      </w:r>
      <w:r w:rsidR="005F4846" w:rsidRPr="00341DCF">
        <w:t>one workshop for importers and distributors of refrigerants and equipment</w:t>
      </w:r>
      <w:r w:rsidR="00D97B00" w:rsidRPr="00341DCF">
        <w:t xml:space="preserve"> (US $2,000);</w:t>
      </w:r>
    </w:p>
    <w:p w14:paraId="5526EAD6" w14:textId="797CB830" w:rsidR="00B75966" w:rsidRPr="00341DCF" w:rsidRDefault="00B544D0" w:rsidP="002073C1">
      <w:pPr>
        <w:pStyle w:val="Heading2"/>
        <w:widowControl/>
      </w:pPr>
      <w:r w:rsidRPr="00341DCF">
        <w:rPr>
          <w:i/>
          <w:iCs/>
        </w:rPr>
        <w:t>CIAO</w:t>
      </w:r>
      <w:r w:rsidR="000D7469" w:rsidRPr="00341DCF">
        <w:rPr>
          <w:i/>
          <w:iCs/>
        </w:rPr>
        <w:t xml:space="preserve"> </w:t>
      </w:r>
      <w:r w:rsidR="000D7469" w:rsidRPr="00341DCF">
        <w:t>(UNEP) (US</w:t>
      </w:r>
      <w:r w:rsidR="00961628" w:rsidRPr="00341DCF">
        <w:t> </w:t>
      </w:r>
      <w:r w:rsidR="000D7469" w:rsidRPr="00341DCF">
        <w:t>$</w:t>
      </w:r>
      <w:r w:rsidR="00F42BE4" w:rsidRPr="00341DCF">
        <w:t>29,000):</w:t>
      </w:r>
      <w:r w:rsidR="00F42BE4" w:rsidRPr="00341DCF">
        <w:rPr>
          <w:i/>
          <w:iCs/>
        </w:rPr>
        <w:t xml:space="preserve"> </w:t>
      </w:r>
      <w:r w:rsidR="00E82860" w:rsidRPr="00341DCF">
        <w:t>Preparation of the CIAO roadmap</w:t>
      </w:r>
      <w:r w:rsidR="000D7469" w:rsidRPr="00341DCF">
        <w:t xml:space="preserve"> </w:t>
      </w:r>
      <w:r w:rsidR="00B75966" w:rsidRPr="00341DCF">
        <w:t>and</w:t>
      </w:r>
      <w:r w:rsidR="00E82860" w:rsidRPr="00341DCF">
        <w:t xml:space="preserve"> creation of </w:t>
      </w:r>
      <w:r w:rsidR="00961628" w:rsidRPr="00341DCF">
        <w:t xml:space="preserve">a </w:t>
      </w:r>
      <w:r w:rsidR="00E82860" w:rsidRPr="00341DCF">
        <w:t>website (US</w:t>
      </w:r>
      <w:r w:rsidR="00961628" w:rsidRPr="00341DCF">
        <w:t> </w:t>
      </w:r>
      <w:r w:rsidR="00E82860" w:rsidRPr="00341DCF">
        <w:t xml:space="preserve">$9,000), </w:t>
      </w:r>
      <w:r w:rsidR="006B40E9" w:rsidRPr="00341DCF">
        <w:t>technology awareness-raising for investors, building owners, equipment operators, architects</w:t>
      </w:r>
      <w:r w:rsidR="00961628" w:rsidRPr="00341DCF">
        <w:t xml:space="preserve"> and b</w:t>
      </w:r>
      <w:r w:rsidR="006B40E9" w:rsidRPr="00341DCF">
        <w:t xml:space="preserve">uilding planners (US $4,000), </w:t>
      </w:r>
      <w:r w:rsidR="005624DE" w:rsidRPr="00341DCF">
        <w:t xml:space="preserve">awareness-raising campaigns for RAC and MAC technicians on </w:t>
      </w:r>
      <w:r w:rsidR="00843BBD" w:rsidRPr="00341DCF">
        <w:t xml:space="preserve">the </w:t>
      </w:r>
      <w:r w:rsidR="005624DE" w:rsidRPr="00341DCF">
        <w:t xml:space="preserve">risks of handling </w:t>
      </w:r>
      <w:r w:rsidR="00843BBD" w:rsidRPr="00341DCF">
        <w:t xml:space="preserve">non-HFC </w:t>
      </w:r>
      <w:r w:rsidR="005624DE" w:rsidRPr="00341DCF">
        <w:t>other refrigerants (US</w:t>
      </w:r>
      <w:r w:rsidR="00843BBD" w:rsidRPr="00341DCF">
        <w:t> </w:t>
      </w:r>
      <w:r w:rsidR="005624DE" w:rsidRPr="00341DCF">
        <w:t>$</w:t>
      </w:r>
      <w:r w:rsidR="00AB0A34" w:rsidRPr="00341DCF">
        <w:t xml:space="preserve">9,000), </w:t>
      </w:r>
      <w:r w:rsidR="00046339" w:rsidRPr="00341DCF">
        <w:t xml:space="preserve">and a </w:t>
      </w:r>
      <w:r w:rsidR="00AB0A34" w:rsidRPr="00341DCF">
        <w:t xml:space="preserve">targeted campaign including promotional materials and support for </w:t>
      </w:r>
      <w:r w:rsidR="00843BBD" w:rsidRPr="00341DCF">
        <w:t>f</w:t>
      </w:r>
      <w:r w:rsidR="00046339" w:rsidRPr="00341DCF">
        <w:t>e</w:t>
      </w:r>
      <w:r w:rsidR="00843BBD" w:rsidRPr="00341DCF">
        <w:t xml:space="preserve">male </w:t>
      </w:r>
      <w:r w:rsidR="00AB0A34" w:rsidRPr="00341DCF">
        <w:t>students in the RAC field (US</w:t>
      </w:r>
      <w:r w:rsidR="00843BBD" w:rsidRPr="00341DCF">
        <w:t> </w:t>
      </w:r>
      <w:r w:rsidR="00AB0A34" w:rsidRPr="00341DCF">
        <w:t>$</w:t>
      </w:r>
      <w:r w:rsidR="00B761D7" w:rsidRPr="00341DCF">
        <w:t>7</w:t>
      </w:r>
      <w:r w:rsidR="00AB0A34" w:rsidRPr="00341DCF">
        <w:t>,000)</w:t>
      </w:r>
      <w:r w:rsidR="00D84C61" w:rsidRPr="00341DCF">
        <w:t>; and</w:t>
      </w:r>
    </w:p>
    <w:p w14:paraId="510BE557" w14:textId="2DC2F62C" w:rsidR="00B75966" w:rsidRPr="00341DCF" w:rsidRDefault="00B544D0" w:rsidP="00CE1059">
      <w:pPr>
        <w:pStyle w:val="Heading2"/>
      </w:pPr>
      <w:r w:rsidRPr="00341DCF">
        <w:rPr>
          <w:i/>
        </w:rPr>
        <w:t>PMU</w:t>
      </w:r>
      <w:r w:rsidR="002D54B1" w:rsidRPr="00341DCF">
        <w:rPr>
          <w:i/>
        </w:rPr>
        <w:t xml:space="preserve"> </w:t>
      </w:r>
      <w:r w:rsidR="00B75966" w:rsidRPr="00341DCF">
        <w:rPr>
          <w:iCs/>
        </w:rPr>
        <w:t>(UN</w:t>
      </w:r>
      <w:r w:rsidR="002D54B1" w:rsidRPr="00341DCF">
        <w:rPr>
          <w:iCs/>
        </w:rPr>
        <w:t>IDO</w:t>
      </w:r>
      <w:r w:rsidR="00B75966" w:rsidRPr="00341DCF">
        <w:rPr>
          <w:iCs/>
        </w:rPr>
        <w:t>)</w:t>
      </w:r>
      <w:r w:rsidR="002D54B1" w:rsidRPr="00341DCF">
        <w:rPr>
          <w:iCs/>
        </w:rPr>
        <w:t xml:space="preserve"> (US $25,000)</w:t>
      </w:r>
      <w:r w:rsidR="00B75966" w:rsidRPr="00341DCF">
        <w:rPr>
          <w:i/>
        </w:rPr>
        <w:t>:</w:t>
      </w:r>
      <w:r w:rsidR="00B75966" w:rsidRPr="00341DCF">
        <w:t xml:space="preserve"> </w:t>
      </w:r>
      <w:r w:rsidR="006C7086" w:rsidRPr="00341DCF">
        <w:t>Staff/</w:t>
      </w:r>
      <w:r w:rsidR="00B75966" w:rsidRPr="00341DCF">
        <w:t>consultants (US $</w:t>
      </w:r>
      <w:r w:rsidR="003C4019" w:rsidRPr="00341DCF">
        <w:t>8</w:t>
      </w:r>
      <w:r w:rsidR="00B75966" w:rsidRPr="00341DCF">
        <w:t>,</w:t>
      </w:r>
      <w:r w:rsidR="003C4019" w:rsidRPr="00341DCF">
        <w:t>5</w:t>
      </w:r>
      <w:r w:rsidR="00B75966" w:rsidRPr="00341DCF">
        <w:t>00), travel (US</w:t>
      </w:r>
      <w:r w:rsidRPr="00341DCF">
        <w:t> </w:t>
      </w:r>
      <w:r w:rsidR="00B75966" w:rsidRPr="00341DCF">
        <w:t>$</w:t>
      </w:r>
      <w:r w:rsidR="003C4019" w:rsidRPr="00341DCF">
        <w:t>6,500</w:t>
      </w:r>
      <w:r w:rsidR="00B75966" w:rsidRPr="00341DCF">
        <w:t xml:space="preserve">), </w:t>
      </w:r>
      <w:r w:rsidR="00A12096" w:rsidRPr="00341DCF">
        <w:t>consultations, monitoring and reporting</w:t>
      </w:r>
      <w:r w:rsidR="00B75966" w:rsidRPr="00341DCF">
        <w:t xml:space="preserve"> (US</w:t>
      </w:r>
      <w:r w:rsidRPr="00341DCF">
        <w:t> </w:t>
      </w:r>
      <w:r w:rsidR="00B75966" w:rsidRPr="00341DCF">
        <w:t>$</w:t>
      </w:r>
      <w:r w:rsidR="00A12096" w:rsidRPr="00341DCF">
        <w:t>7</w:t>
      </w:r>
      <w:r w:rsidR="00B75966" w:rsidRPr="00341DCF">
        <w:t xml:space="preserve">,500) and other </w:t>
      </w:r>
      <w:r w:rsidR="00A12096" w:rsidRPr="00341DCF">
        <w:t xml:space="preserve">operational </w:t>
      </w:r>
      <w:r w:rsidR="00B75966" w:rsidRPr="00341DCF">
        <w:t>costs (US</w:t>
      </w:r>
      <w:r w:rsidRPr="00341DCF">
        <w:t> </w:t>
      </w:r>
      <w:r w:rsidR="00B75966" w:rsidRPr="00341DCF">
        <w:t>$</w:t>
      </w:r>
      <w:r w:rsidR="00A12096" w:rsidRPr="00341DCF">
        <w:t>2</w:t>
      </w:r>
      <w:r w:rsidR="00B75966" w:rsidRPr="00341DCF">
        <w:t>,500).</w:t>
      </w:r>
    </w:p>
    <w:p w14:paraId="6816E1E6" w14:textId="393B0C34" w:rsidR="0015062E" w:rsidRPr="00341DCF" w:rsidRDefault="0015062E" w:rsidP="0015062E">
      <w:pPr>
        <w:keepNext/>
        <w:widowControl w:val="0"/>
        <w:spacing w:after="240"/>
        <w:outlineLvl w:val="0"/>
      </w:pPr>
      <w:r w:rsidRPr="00341DCF">
        <w:rPr>
          <w:u w:val="single"/>
        </w:rPr>
        <w:t>Co-financing</w:t>
      </w:r>
    </w:p>
    <w:p w14:paraId="50E51DD4" w14:textId="3C97EBEB" w:rsidR="0015062E" w:rsidRPr="00341DCF" w:rsidRDefault="00BA3200" w:rsidP="0015062E">
      <w:pPr>
        <w:pStyle w:val="Heading1"/>
        <w:spacing w:before="240"/>
      </w:pPr>
      <w:r w:rsidRPr="00341DCF">
        <w:t xml:space="preserve">The KIP will </w:t>
      </w:r>
      <w:r w:rsidR="00213266" w:rsidRPr="00341DCF">
        <w:t>have</w:t>
      </w:r>
      <w:r w:rsidRPr="00341DCF">
        <w:t xml:space="preserve"> the same institutional structure as the HPMP.</w:t>
      </w:r>
      <w:r w:rsidR="00A63F88" w:rsidRPr="00341DCF">
        <w:t xml:space="preserve"> The NOU will </w:t>
      </w:r>
      <w:r w:rsidR="007D527D" w:rsidRPr="00341DCF">
        <w:t>provide</w:t>
      </w:r>
      <w:r w:rsidR="00A63F88" w:rsidRPr="00341DCF">
        <w:t xml:space="preserve"> in</w:t>
      </w:r>
      <w:r w:rsidR="00056740" w:rsidRPr="00341DCF">
        <w:noBreakHyphen/>
      </w:r>
      <w:r w:rsidR="00A63F88" w:rsidRPr="00341DCF">
        <w:t>kind support</w:t>
      </w:r>
      <w:r w:rsidR="00213266" w:rsidRPr="00341DCF">
        <w:t>,</w:t>
      </w:r>
      <w:r w:rsidR="00A63F88" w:rsidRPr="00341DCF">
        <w:t xml:space="preserve"> </w:t>
      </w:r>
      <w:r w:rsidR="007D527D" w:rsidRPr="00341DCF">
        <w:t xml:space="preserve">since </w:t>
      </w:r>
      <w:r w:rsidR="00213266" w:rsidRPr="00341DCF">
        <w:t>it</w:t>
      </w:r>
      <w:r w:rsidR="007D527D" w:rsidRPr="00341DCF">
        <w:t xml:space="preserve"> is designated by the Government as the entity accountable for the overall management</w:t>
      </w:r>
      <w:r w:rsidR="00772F5E" w:rsidRPr="00341DCF">
        <w:t xml:space="preserve"> of the implementation of the KIP</w:t>
      </w:r>
      <w:r w:rsidR="007D527D" w:rsidRPr="00341DCF">
        <w:t xml:space="preserve">, including </w:t>
      </w:r>
      <w:r w:rsidR="00056740" w:rsidRPr="00341DCF">
        <w:t xml:space="preserve">its </w:t>
      </w:r>
      <w:r w:rsidR="007D527D" w:rsidRPr="00341DCF">
        <w:t>financial and substantive elements.</w:t>
      </w:r>
    </w:p>
    <w:p w14:paraId="00B62FBA" w14:textId="77777777" w:rsidR="0015062E" w:rsidRPr="00341DCF" w:rsidRDefault="0015062E" w:rsidP="0015062E">
      <w:pPr>
        <w:keepNext/>
        <w:widowControl w:val="0"/>
        <w:spacing w:before="240" w:after="240"/>
        <w:outlineLvl w:val="0"/>
        <w:rPr>
          <w:bCs/>
          <w:u w:val="single"/>
        </w:rPr>
      </w:pPr>
      <w:bookmarkStart w:id="10" w:name="_Hlk126916238"/>
      <w:r w:rsidRPr="00341DCF">
        <w:rPr>
          <w:bCs/>
          <w:u w:val="single"/>
        </w:rPr>
        <w:t>2025–2027 business plan of the Multilateral Fund</w:t>
      </w:r>
    </w:p>
    <w:bookmarkEnd w:id="10"/>
    <w:p w14:paraId="6851A0A6" w14:textId="65683616" w:rsidR="0015062E" w:rsidRPr="00341DCF" w:rsidRDefault="0015062E" w:rsidP="0015062E">
      <w:pPr>
        <w:pStyle w:val="Heading1"/>
      </w:pPr>
      <w:r w:rsidRPr="00341DCF">
        <w:t>UNIDO and UNEP are requesting US $</w:t>
      </w:r>
      <w:r w:rsidR="005264EC" w:rsidRPr="00341DCF">
        <w:t>693</w:t>
      </w:r>
      <w:r w:rsidRPr="00341DCF">
        <w:t>,500, plus agency support costs, for the implementation of stage I of the KIP for Serbia. The total value of US $</w:t>
      </w:r>
      <w:r w:rsidR="006E3F0C" w:rsidRPr="00341DCF">
        <w:t>324</w:t>
      </w:r>
      <w:r w:rsidRPr="00341DCF">
        <w:t>,</w:t>
      </w:r>
      <w:r w:rsidR="006E3F0C" w:rsidRPr="00341DCF">
        <w:t>900</w:t>
      </w:r>
      <w:r w:rsidRPr="00341DCF">
        <w:t>, including agency support costs, requested for the period of 2025–2027, is US $1</w:t>
      </w:r>
      <w:r w:rsidR="005D1EFF" w:rsidRPr="00341DCF">
        <w:t>50</w:t>
      </w:r>
      <w:r w:rsidRPr="00341DCF">
        <w:t>,</w:t>
      </w:r>
      <w:r w:rsidR="005D1EFF" w:rsidRPr="00341DCF">
        <w:t>631</w:t>
      </w:r>
      <w:r w:rsidRPr="00341DCF">
        <w:t xml:space="preserve"> below the amount n the business plan.</w:t>
      </w:r>
    </w:p>
    <w:p w14:paraId="1E8CF559" w14:textId="77777777" w:rsidR="0015062E" w:rsidRPr="00341DCF" w:rsidRDefault="0015062E" w:rsidP="00585594">
      <w:pPr>
        <w:keepNext/>
        <w:widowControl w:val="0"/>
        <w:spacing w:after="120"/>
        <w:rPr>
          <w:i/>
        </w:rPr>
      </w:pPr>
      <w:r w:rsidRPr="00341DCF">
        <w:rPr>
          <w:i/>
        </w:rPr>
        <w:t>Gender policy implementation</w:t>
      </w:r>
    </w:p>
    <w:p w14:paraId="20AD0BA2" w14:textId="3F1086E2" w:rsidR="0015062E" w:rsidRPr="00341DCF" w:rsidRDefault="0015062E" w:rsidP="00585594">
      <w:pPr>
        <w:pStyle w:val="Heading1"/>
        <w:widowControl w:val="0"/>
        <w:spacing w:after="0"/>
        <w:rPr>
          <w:rFonts w:eastAsia="SimSun"/>
        </w:rPr>
      </w:pPr>
      <w:r w:rsidRPr="00341DCF">
        <w:t xml:space="preserve">In line with decisions 84/92(d), 90/48(c) and 92/40(b), the Government of Serbia incorporated the Multilateral Fund gender policy into the preparation and formulation of stage I of the KIP. </w:t>
      </w:r>
      <w:r w:rsidRPr="00341DCF">
        <w:rPr>
          <w:rFonts w:eastAsia="SimSun"/>
        </w:rPr>
        <w:t>T</w:t>
      </w:r>
      <w:r w:rsidRPr="00341DCF">
        <w:t xml:space="preserve">he NOU </w:t>
      </w:r>
      <w:r w:rsidRPr="00341DCF">
        <w:lastRenderedPageBreak/>
        <w:t>continues to monitor and report on</w:t>
      </w:r>
      <w:r w:rsidRPr="00341DCF">
        <w:rPr>
          <w:rFonts w:cstheme="minorBidi"/>
          <w:lang w:val="en-GB"/>
        </w:rPr>
        <w:t xml:space="preserve"> women’s participation in the sector, and a</w:t>
      </w:r>
      <w:r w:rsidRPr="00341DCF">
        <w:t xml:space="preserve"> dedicated campaign is planned for primary and secondary schools to encourage girls to study at RAC vocational schools and universities and to pursue careers in related professions. Women’s </w:t>
      </w:r>
      <w:r w:rsidRPr="00341DCF">
        <w:rPr>
          <w:rFonts w:eastAsia="SimSun"/>
        </w:rPr>
        <w:t>participation in training programmes, workshops and awareness</w:t>
      </w:r>
      <w:r w:rsidR="003F2E50" w:rsidRPr="00341DCF">
        <w:rPr>
          <w:rFonts w:eastAsia="SimSun"/>
        </w:rPr>
        <w:noBreakHyphen/>
      </w:r>
      <w:r w:rsidRPr="00341DCF">
        <w:rPr>
          <w:rFonts w:eastAsia="SimSun"/>
        </w:rPr>
        <w:t>raising activities continues to be encouraged and efforts are made to ensure gender</w:t>
      </w:r>
      <w:r w:rsidRPr="00341DCF">
        <w:rPr>
          <w:rFonts w:eastAsia="SimSun"/>
        </w:rPr>
        <w:noBreakHyphen/>
        <w:t>balanced recruitment of project personnel and representation in project boards and steering committees.</w:t>
      </w:r>
    </w:p>
    <w:p w14:paraId="29A41773" w14:textId="77777777" w:rsidR="0015062E" w:rsidRPr="00341DCF" w:rsidRDefault="0015062E" w:rsidP="00585594">
      <w:pPr>
        <w:pStyle w:val="Heading1"/>
        <w:keepNext/>
        <w:widowControl w:val="0"/>
        <w:numPr>
          <w:ilvl w:val="0"/>
          <w:numId w:val="0"/>
        </w:numPr>
        <w:spacing w:before="240"/>
        <w:rPr>
          <w:u w:val="single"/>
        </w:rPr>
      </w:pPr>
      <w:r w:rsidRPr="00341DCF">
        <w:rPr>
          <w:u w:val="single"/>
        </w:rPr>
        <w:t>Sustainability of the HFC phase-down and assessment of risks</w:t>
      </w:r>
    </w:p>
    <w:p w14:paraId="17246934" w14:textId="70625C0C" w:rsidR="0015062E" w:rsidRPr="00341DCF" w:rsidRDefault="0015062E" w:rsidP="0015062E">
      <w:pPr>
        <w:pStyle w:val="Heading1"/>
      </w:pPr>
      <w:bookmarkStart w:id="11" w:name="_Hlk126916186"/>
      <w:bookmarkEnd w:id="8"/>
      <w:bookmarkEnd w:id="9"/>
      <w:r w:rsidRPr="00341DCF">
        <w:t xml:space="preserve">One potential risk to the sustainability of KIP results is political or financial instability and/or institutional changes in the country, which could cause the Government to deprioritize KIP-related matters. This risk </w:t>
      </w:r>
      <w:proofErr w:type="gramStart"/>
      <w:r w:rsidRPr="00341DCF">
        <w:t>is considered to be</w:t>
      </w:r>
      <w:proofErr w:type="gramEnd"/>
      <w:r w:rsidRPr="00341DCF">
        <w:t xml:space="preserve"> low, as the NOU’s well</w:t>
      </w:r>
      <w:r w:rsidR="003D2C60" w:rsidRPr="00341DCF">
        <w:t>-</w:t>
      </w:r>
      <w:r w:rsidRPr="00341DCF">
        <w:t>established network and access to high</w:t>
      </w:r>
      <w:r w:rsidRPr="00341DCF">
        <w:noBreakHyphen/>
        <w:t>ranking decision makers allows it to continue prioritizing environmental and KIP-related matters. Another low</w:t>
      </w:r>
      <w:r w:rsidRPr="00341DCF">
        <w:noBreakHyphen/>
        <w:t>grade risk involves stakeholders not attaching sufficient importance or not committed to the KIP implementation, which will be mitigated by strengthening collaboration, building trust through meetings and consultations, and securing stakeholders’ commitment early in the process. The biggest risk to sustainability is related to the slow introduction of alternative technologies to the local market and proliferation of high</w:t>
      </w:r>
      <w:r w:rsidRPr="00341DCF">
        <w:noBreakHyphen/>
        <w:t>GWP technologies. It will be mitigated by influencing the demand aspect of technology uptake by purposefully including importers and distributors in planned activities, encouraging them to acquire alternative technologies to increase their supply capacity</w:t>
      </w:r>
      <w:r w:rsidR="008E5AB1" w:rsidRPr="00341DCF">
        <w:t>,</w:t>
      </w:r>
      <w:r w:rsidRPr="00341DCF">
        <w:t xml:space="preserve"> and raising awareness of the advantages of shifting to new technologies among end users.</w:t>
      </w:r>
    </w:p>
    <w:p w14:paraId="6AE49BDF" w14:textId="77777777" w:rsidR="0015062E" w:rsidRPr="00341DCF" w:rsidRDefault="0015062E" w:rsidP="0015062E">
      <w:pPr>
        <w:keepNext/>
        <w:widowControl w:val="0"/>
        <w:spacing w:before="240" w:after="240"/>
        <w:rPr>
          <w:u w:val="single"/>
        </w:rPr>
      </w:pPr>
      <w:bookmarkStart w:id="12" w:name="_Hlk126916245"/>
      <w:bookmarkEnd w:id="11"/>
      <w:r w:rsidRPr="00341DCF">
        <w:rPr>
          <w:u w:val="single"/>
        </w:rPr>
        <w:t>Impact on the climate</w:t>
      </w:r>
    </w:p>
    <w:p w14:paraId="27521986" w14:textId="5D39C076" w:rsidR="00D9743E" w:rsidRPr="00341DCF" w:rsidRDefault="0015062E" w:rsidP="004B187C">
      <w:pPr>
        <w:pStyle w:val="Heading1"/>
      </w:pPr>
      <w:r w:rsidRPr="00341DCF">
        <w:t xml:space="preserve">The activities proposed, including </w:t>
      </w:r>
      <w:r w:rsidR="009D073E" w:rsidRPr="00341DCF">
        <w:t>strengthening of the legal framework to support the HFC phase</w:t>
      </w:r>
      <w:r w:rsidR="008E5AB1" w:rsidRPr="00341DCF">
        <w:noBreakHyphen/>
      </w:r>
      <w:r w:rsidR="009D073E" w:rsidRPr="00341DCF">
        <w:t xml:space="preserve">down, </w:t>
      </w:r>
      <w:r w:rsidRPr="00341DCF">
        <w:t xml:space="preserve">efforts to promote low-GWP alternatives, </w:t>
      </w:r>
      <w:r w:rsidR="007576B8" w:rsidRPr="00341DCF">
        <w:t xml:space="preserve">training on the safe handling </w:t>
      </w:r>
      <w:r w:rsidR="00682995" w:rsidRPr="00341DCF">
        <w:t xml:space="preserve">and recovery </w:t>
      </w:r>
      <w:r w:rsidR="007576B8" w:rsidRPr="00341DCF">
        <w:t>of HFO</w:t>
      </w:r>
      <w:r w:rsidR="00645E18" w:rsidRPr="00341DCF">
        <w:noBreakHyphen/>
      </w:r>
      <w:r w:rsidR="007576B8" w:rsidRPr="00341DCF">
        <w:t xml:space="preserve">1234yf </w:t>
      </w:r>
      <w:r w:rsidR="00E75865" w:rsidRPr="00341DCF">
        <w:t xml:space="preserve">in the MAC sector, </w:t>
      </w:r>
      <w:r w:rsidR="008C2EB3" w:rsidRPr="00341DCF">
        <w:t xml:space="preserve">enhancement of </w:t>
      </w:r>
      <w:r w:rsidR="0080712C" w:rsidRPr="00341DCF">
        <w:t>codes</w:t>
      </w:r>
      <w:r w:rsidR="004D346B" w:rsidRPr="00341DCF">
        <w:t xml:space="preserve"> of practice</w:t>
      </w:r>
      <w:r w:rsidR="0080712C" w:rsidRPr="00341DCF">
        <w:t xml:space="preserve"> and standards on handling low</w:t>
      </w:r>
      <w:r w:rsidR="00645E18" w:rsidRPr="00341DCF">
        <w:noBreakHyphen/>
      </w:r>
      <w:r w:rsidR="0080712C" w:rsidRPr="00341DCF">
        <w:t>GWP refrigerants,</w:t>
      </w:r>
      <w:r w:rsidR="000767EF" w:rsidRPr="00341DCF">
        <w:t xml:space="preserve"> </w:t>
      </w:r>
      <w:r w:rsidR="00682995" w:rsidRPr="00341DCF">
        <w:t xml:space="preserve">training for RAC technicians and engineers on </w:t>
      </w:r>
      <w:r w:rsidR="00C909A0" w:rsidRPr="00341DCF">
        <w:t>CO₂</w:t>
      </w:r>
      <w:r w:rsidR="009E1802" w:rsidRPr="00341DCF">
        <w:t>,</w:t>
      </w:r>
      <w:r w:rsidR="00C909A0" w:rsidRPr="00341DCF">
        <w:t xml:space="preserve"> </w:t>
      </w:r>
      <w:r w:rsidR="009E1802" w:rsidRPr="00341DCF">
        <w:t>HFO, HC</w:t>
      </w:r>
      <w:r w:rsidRPr="00341DCF">
        <w:t xml:space="preserve"> and </w:t>
      </w:r>
      <w:r w:rsidR="009E1802" w:rsidRPr="00341DCF">
        <w:t>ammonia</w:t>
      </w:r>
      <w:r w:rsidR="00645E18" w:rsidRPr="00341DCF">
        <w:t>-based</w:t>
      </w:r>
      <w:r w:rsidR="009E1802" w:rsidRPr="00341DCF">
        <w:t xml:space="preserve"> systems</w:t>
      </w:r>
      <w:r w:rsidRPr="00341DCF">
        <w:t xml:space="preserve"> </w:t>
      </w:r>
      <w:r w:rsidR="009E1802" w:rsidRPr="00341DCF">
        <w:t xml:space="preserve">and </w:t>
      </w:r>
      <w:r w:rsidR="003E4250" w:rsidRPr="00341DCF">
        <w:t>awareness</w:t>
      </w:r>
      <w:r w:rsidR="00645E18" w:rsidRPr="00341DCF">
        <w:t>-</w:t>
      </w:r>
      <w:r w:rsidR="003E4250" w:rsidRPr="00341DCF">
        <w:t>raising activities</w:t>
      </w:r>
      <w:r w:rsidRPr="00341DCF">
        <w:t xml:space="preserve"> indicate that the implementation of stage I of the KIP will reduce refrigerant emissions into the atmosphere, resulting in climate benefits. </w:t>
      </w:r>
      <w:r w:rsidR="004B187C" w:rsidRPr="00341DCF">
        <w:t xml:space="preserve">It is expected that the rate of adoption of such technologies will increase more rapidly </w:t>
      </w:r>
      <w:r w:rsidR="00645E18" w:rsidRPr="00341DCF">
        <w:t xml:space="preserve">once </w:t>
      </w:r>
      <w:r w:rsidR="004B187C" w:rsidRPr="00341DCF">
        <w:t>technician</w:t>
      </w:r>
      <w:r w:rsidR="00645E18" w:rsidRPr="00341DCF">
        <w:t xml:space="preserve"> capacity</w:t>
      </w:r>
      <w:r w:rsidR="004B187C" w:rsidRPr="00341DCF">
        <w:t xml:space="preserve"> has been strengthened in terms of proper and safe use of such technologies. </w:t>
      </w:r>
      <w:r w:rsidRPr="00341DCF">
        <w:t xml:space="preserve">A calculation of the impact on the climate of the activities in the KIP indicates that by 2029, Serbia will have reduced its emissions by approximately </w:t>
      </w:r>
      <w:r w:rsidR="00273D24" w:rsidRPr="00341DCF">
        <w:t>326,187</w:t>
      </w:r>
      <w:r w:rsidRPr="00341DCF">
        <w:t> CO</w:t>
      </w:r>
      <w:r w:rsidRPr="00341DCF">
        <w:rPr>
          <w:vertAlign w:val="subscript"/>
        </w:rPr>
        <w:t>2</w:t>
      </w:r>
      <w:r w:rsidRPr="00341DCF">
        <w:noBreakHyphen/>
        <w:t>eq tonnes of HFCs, calculated as the difference between the HFC baseline for compliance and the 2029 target, assuming that all consumed HFCs would eventually have been emitted.</w:t>
      </w:r>
    </w:p>
    <w:p w14:paraId="3595DAC3" w14:textId="77777777" w:rsidR="0015062E" w:rsidRPr="00341DCF" w:rsidRDefault="0015062E" w:rsidP="0015062E">
      <w:pPr>
        <w:pStyle w:val="Heading1"/>
        <w:keepNext/>
        <w:numPr>
          <w:ilvl w:val="0"/>
          <w:numId w:val="0"/>
        </w:numPr>
        <w:spacing w:before="240"/>
        <w:rPr>
          <w:bCs/>
          <w:u w:val="single"/>
        </w:rPr>
      </w:pPr>
      <w:r w:rsidRPr="00341DCF">
        <w:rPr>
          <w:bCs/>
          <w:u w:val="single"/>
        </w:rPr>
        <w:t>Draft Agreement</w:t>
      </w:r>
    </w:p>
    <w:bookmarkEnd w:id="12"/>
    <w:p w14:paraId="50F647E6" w14:textId="77777777" w:rsidR="0015062E" w:rsidRPr="00341DCF" w:rsidRDefault="0015062E" w:rsidP="0015062E">
      <w:pPr>
        <w:pStyle w:val="Heading1"/>
      </w:pPr>
      <w:r w:rsidRPr="00341DCF">
        <w:t xml:space="preserve">A draft Agreement between the Government of Serbia and the Executive Committee for stage I of the KIP </w:t>
      </w:r>
      <w:bookmarkStart w:id="13" w:name="_Hlk126916251"/>
      <w:r w:rsidRPr="00341DCF">
        <w:t>is contained in annex I to the present document.</w:t>
      </w:r>
    </w:p>
    <w:p w14:paraId="13313353" w14:textId="77777777" w:rsidR="0015062E" w:rsidRPr="00341DCF" w:rsidRDefault="0015062E" w:rsidP="0015062E">
      <w:pPr>
        <w:keepNext/>
        <w:widowControl w:val="0"/>
        <w:suppressAutoHyphens/>
        <w:spacing w:before="240" w:after="240"/>
        <w:rPr>
          <w:u w:val="single"/>
        </w:rPr>
      </w:pPr>
      <w:r w:rsidRPr="00341DCF">
        <w:rPr>
          <w:u w:val="single"/>
        </w:rPr>
        <w:t>Coordination of activities in the servicing sector under HCFC phase-out and HFC phase-down plans</w:t>
      </w:r>
    </w:p>
    <w:p w14:paraId="020083F9" w14:textId="5B59026E" w:rsidR="009D57BA" w:rsidRPr="00341DCF" w:rsidRDefault="008059B4">
      <w:pPr>
        <w:pStyle w:val="Heading1"/>
      </w:pPr>
      <w:r w:rsidRPr="00341DCF">
        <w:t xml:space="preserve">The implementation of </w:t>
      </w:r>
      <w:r w:rsidR="00B82665" w:rsidRPr="00341DCF">
        <w:t xml:space="preserve">stage II of </w:t>
      </w:r>
      <w:r w:rsidRPr="00341DCF">
        <w:t xml:space="preserve">the HPMP and </w:t>
      </w:r>
      <w:r w:rsidR="00B82665" w:rsidRPr="00341DCF">
        <w:t xml:space="preserve">stage I of the </w:t>
      </w:r>
      <w:r w:rsidRPr="00341DCF">
        <w:t xml:space="preserve">KIP will be simultaneous in 2026. </w:t>
      </w:r>
      <w:r w:rsidR="000931C8" w:rsidRPr="00341DCF">
        <w:t>Stage</w:t>
      </w:r>
      <w:r w:rsidR="00B82665" w:rsidRPr="00341DCF">
        <w:t> </w:t>
      </w:r>
      <w:r w:rsidR="000931C8" w:rsidRPr="00341DCF">
        <w:t>II</w:t>
      </w:r>
      <w:r w:rsidR="00AC6962" w:rsidRPr="00341DCF">
        <w:t xml:space="preserve">I </w:t>
      </w:r>
      <w:r w:rsidR="00B82665" w:rsidRPr="00341DCF">
        <w:t>of the HPM</w:t>
      </w:r>
      <w:r w:rsidR="00BC078C" w:rsidRPr="00341DCF">
        <w:t>P</w:t>
      </w:r>
      <w:r w:rsidR="00CE7618" w:rsidRPr="00341DCF">
        <w:t xml:space="preserve"> is expected to be submitted in 2026. </w:t>
      </w:r>
      <w:r w:rsidRPr="00341DCF">
        <w:t>Activities for the phase-down of HFC consumption are designed to be harmonized with the phase-out of HCFC consumption to the extent possible, by identifying opportunities for complementary efforts and avoiding duplication</w:t>
      </w:r>
      <w:r w:rsidR="00254414" w:rsidRPr="00341DCF">
        <w:t xml:space="preserve"> in line with decision</w:t>
      </w:r>
      <w:r w:rsidR="00BC078C" w:rsidRPr="00341DCF">
        <w:t> </w:t>
      </w:r>
      <w:r w:rsidR="00254414" w:rsidRPr="00341DCF">
        <w:t>92/37(b)(</w:t>
      </w:r>
      <w:proofErr w:type="spellStart"/>
      <w:proofErr w:type="gramStart"/>
      <w:r w:rsidR="00254414" w:rsidRPr="00341DCF">
        <w:t>i</w:t>
      </w:r>
      <w:proofErr w:type="spellEnd"/>
      <w:r w:rsidR="00254414" w:rsidRPr="00341DCF">
        <w:t>)d</w:t>
      </w:r>
      <w:r w:rsidRPr="00341DCF">
        <w:t>.</w:t>
      </w:r>
      <w:proofErr w:type="gramEnd"/>
      <w:r w:rsidR="00DD0FE8" w:rsidRPr="00341DCF">
        <w:t xml:space="preserve"> </w:t>
      </w:r>
      <w:r w:rsidR="00BD6074" w:rsidRPr="00341DCF">
        <w:t xml:space="preserve">Annex II summarizes the simultaneous implementation of </w:t>
      </w:r>
      <w:r w:rsidR="005601CF" w:rsidRPr="00341DCF">
        <w:t xml:space="preserve">remaining </w:t>
      </w:r>
      <w:r w:rsidR="00BD6074" w:rsidRPr="00341DCF">
        <w:t xml:space="preserve">activities under </w:t>
      </w:r>
      <w:r w:rsidR="005601CF" w:rsidRPr="00341DCF">
        <w:t xml:space="preserve">stage II of </w:t>
      </w:r>
      <w:r w:rsidR="00BD6074" w:rsidRPr="00341DCF">
        <w:t>the HPMP and the KIP. Stage I of the KIP will focus on the introduction and application of regulations, codes of practice and standards for the safe handling of flammable and/or toxic refrigerants, as well as awareness</w:t>
      </w:r>
      <w:r w:rsidR="005601CF" w:rsidRPr="00341DCF">
        <w:t>-</w:t>
      </w:r>
      <w:r w:rsidR="00BD6074" w:rsidRPr="00341DCF">
        <w:t xml:space="preserve">raising campaigns </w:t>
      </w:r>
      <w:r w:rsidR="005601CF" w:rsidRPr="00341DCF">
        <w:t>on</w:t>
      </w:r>
      <w:r w:rsidR="00BD6074" w:rsidRPr="00341DCF">
        <w:t xml:space="preserve"> the safe use of </w:t>
      </w:r>
      <w:r w:rsidR="000D23EB" w:rsidRPr="00341DCF">
        <w:t>low-GWP refrigerants</w:t>
      </w:r>
      <w:r w:rsidR="00BD6074" w:rsidRPr="00341DCF">
        <w:t>. On the other hand, stage</w:t>
      </w:r>
      <w:r w:rsidR="005601CF" w:rsidRPr="00341DCF">
        <w:t> </w:t>
      </w:r>
      <w:r w:rsidR="00BD6074" w:rsidRPr="00341DCF">
        <w:t xml:space="preserve">II of the HPMP addresses </w:t>
      </w:r>
      <w:r w:rsidR="000D23EB" w:rsidRPr="00341DCF">
        <w:t xml:space="preserve">the introduction of new alternatives through </w:t>
      </w:r>
      <w:r w:rsidR="00D34A8A" w:rsidRPr="00341DCF">
        <w:t>demonstration</w:t>
      </w:r>
      <w:r w:rsidR="000D23EB" w:rsidRPr="00341DCF">
        <w:t xml:space="preserve"> projects, </w:t>
      </w:r>
      <w:r w:rsidR="00DC1209" w:rsidRPr="00341DCF">
        <w:t xml:space="preserve">provision of tools </w:t>
      </w:r>
      <w:r w:rsidR="009D57BA" w:rsidRPr="00341DCF">
        <w:t xml:space="preserve">for RAC technicians, </w:t>
      </w:r>
      <w:r w:rsidR="00932945" w:rsidRPr="00341DCF">
        <w:t xml:space="preserve">guidelines for </w:t>
      </w:r>
      <w:r w:rsidR="005601CF" w:rsidRPr="00341DCF">
        <w:t xml:space="preserve">the </w:t>
      </w:r>
      <w:r w:rsidR="00932945" w:rsidRPr="00341DCF">
        <w:t>RRR scheme and leak</w:t>
      </w:r>
      <w:r w:rsidR="00A401C1" w:rsidRPr="00341DCF">
        <w:t xml:space="preserve"> checking, </w:t>
      </w:r>
      <w:r w:rsidR="00623CFA" w:rsidRPr="00341DCF">
        <w:t>a</w:t>
      </w:r>
      <w:r w:rsidR="005601CF" w:rsidRPr="00341DCF">
        <w:t>s well as</w:t>
      </w:r>
      <w:r w:rsidR="00623CFA" w:rsidRPr="00341DCF">
        <w:t xml:space="preserve"> </w:t>
      </w:r>
      <w:r w:rsidR="00DF02C9" w:rsidRPr="00341DCF">
        <w:t xml:space="preserve">cooperation with </w:t>
      </w:r>
      <w:r w:rsidR="00DF02C9" w:rsidRPr="00341DCF">
        <w:lastRenderedPageBreak/>
        <w:t>RAC associations</w:t>
      </w:r>
      <w:r w:rsidR="00623CFA" w:rsidRPr="00341DCF">
        <w:t xml:space="preserve">. </w:t>
      </w:r>
      <w:r w:rsidR="00C4020E" w:rsidRPr="00341DCF">
        <w:t>I</w:t>
      </w:r>
      <w:r w:rsidR="00E97912" w:rsidRPr="00341DCF">
        <w:t>t</w:t>
      </w:r>
      <w:r w:rsidR="00C4020E" w:rsidRPr="00341DCF">
        <w:t xml:space="preserve"> should be noted that UNEP does not have any </w:t>
      </w:r>
      <w:r w:rsidR="00E97912" w:rsidRPr="00341DCF">
        <w:t>simultaneous activities since they do not have a third tranche.</w:t>
      </w:r>
    </w:p>
    <w:p w14:paraId="21DFFBB8" w14:textId="77777777" w:rsidR="0015062E" w:rsidRPr="00341DCF" w:rsidRDefault="0015062E" w:rsidP="00341DCF">
      <w:pPr>
        <w:pStyle w:val="Heading1"/>
        <w:keepNext/>
        <w:numPr>
          <w:ilvl w:val="0"/>
          <w:numId w:val="0"/>
        </w:numPr>
        <w:autoSpaceDE w:val="0"/>
        <w:autoSpaceDN w:val="0"/>
        <w:adjustRightInd w:val="0"/>
        <w:spacing w:before="360"/>
        <w:rPr>
          <w:b/>
        </w:rPr>
      </w:pPr>
      <w:r w:rsidRPr="00341DCF">
        <w:rPr>
          <w:b/>
        </w:rPr>
        <w:t>VI.</w:t>
      </w:r>
      <w:r w:rsidRPr="00341DCF">
        <w:rPr>
          <w:b/>
        </w:rPr>
        <w:tab/>
        <w:t>R</w:t>
      </w:r>
      <w:bookmarkEnd w:id="13"/>
      <w:r w:rsidRPr="00341DCF">
        <w:rPr>
          <w:b/>
        </w:rPr>
        <w:t>ecommendation</w:t>
      </w:r>
    </w:p>
    <w:p w14:paraId="28C88F9F" w14:textId="77777777" w:rsidR="0015062E" w:rsidRPr="00341DCF" w:rsidRDefault="0015062E" w:rsidP="00341DCF">
      <w:pPr>
        <w:pStyle w:val="Heading1"/>
        <w:keepNext/>
        <w:rPr>
          <w:u w:val="single"/>
        </w:rPr>
      </w:pPr>
      <w:r w:rsidRPr="00341DCF">
        <w:t>The Executive Committee may wish to consider:</w:t>
      </w:r>
    </w:p>
    <w:p w14:paraId="313A8F12" w14:textId="7876FA1C" w:rsidR="0015062E" w:rsidRPr="00341DCF" w:rsidRDefault="0015062E" w:rsidP="0066603F">
      <w:pPr>
        <w:pStyle w:val="Heading2"/>
      </w:pPr>
      <w:r w:rsidRPr="00341DCF">
        <w:t>Approving, in principle, stage I of the Kigali HFC implementation plan (KIP) for Serbia for the period 2025–2029 to reduce HFC consumption by</w:t>
      </w:r>
      <w:r w:rsidR="00524FAA" w:rsidRPr="00341DCF">
        <w:t xml:space="preserve"> </w:t>
      </w:r>
      <w:r w:rsidRPr="00341DCF">
        <w:t>10 per cent of the country’s baseline, in the amount of US $</w:t>
      </w:r>
      <w:r w:rsidR="00E65644" w:rsidRPr="00341DCF">
        <w:t>748,645</w:t>
      </w:r>
      <w:r w:rsidRPr="00341DCF">
        <w:t>, consisting of US $</w:t>
      </w:r>
      <w:r w:rsidR="00E65644" w:rsidRPr="00341DCF">
        <w:t>583,500</w:t>
      </w:r>
      <w:r w:rsidRPr="00341DCF">
        <w:t>, plus agency support costs of US $</w:t>
      </w:r>
      <w:r w:rsidR="00E65644" w:rsidRPr="00341DCF">
        <w:t>40,845</w:t>
      </w:r>
      <w:r w:rsidRPr="00341DCF">
        <w:t>, for UNIDO and US $</w:t>
      </w:r>
      <w:r w:rsidR="006242B9" w:rsidRPr="00341DCF">
        <w:t>110</w:t>
      </w:r>
      <w:r w:rsidR="00524FAA" w:rsidRPr="00341DCF">
        <w:t>,000</w:t>
      </w:r>
      <w:r w:rsidRPr="00341DCF">
        <w:t>, plus agency support costs of US $</w:t>
      </w:r>
      <w:r w:rsidR="006242B9" w:rsidRPr="00341DCF">
        <w:t>14,300</w:t>
      </w:r>
      <w:r w:rsidRPr="00341DCF">
        <w:t>, for UNEP;</w:t>
      </w:r>
    </w:p>
    <w:p w14:paraId="2E8F63E1" w14:textId="75100F2C" w:rsidR="0015062E" w:rsidRPr="00341DCF" w:rsidRDefault="0015062E" w:rsidP="0015062E">
      <w:pPr>
        <w:pStyle w:val="Heading2"/>
      </w:pPr>
      <w:r w:rsidRPr="00341DCF">
        <w:t xml:space="preserve">Noting that </w:t>
      </w:r>
      <w:r w:rsidR="008B6404" w:rsidRPr="00341DCF">
        <w:t>326,187</w:t>
      </w:r>
      <w:r w:rsidRPr="00341DCF">
        <w:t xml:space="preserve"> CO</w:t>
      </w:r>
      <w:r w:rsidRPr="00341DCF">
        <w:rPr>
          <w:vertAlign w:val="subscript"/>
        </w:rPr>
        <w:t>2</w:t>
      </w:r>
      <w:r w:rsidRPr="00341DCF">
        <w:t xml:space="preserve">-equivalent tonnes of HFCs will be deducted from the starting point for sustained aggregate reductions in HFC consumption that will be established </w:t>
      </w:r>
      <w:proofErr w:type="gramStart"/>
      <w:r w:rsidRPr="00341DCF">
        <w:t>on the basis of</w:t>
      </w:r>
      <w:proofErr w:type="gramEnd"/>
      <w:r w:rsidRPr="00341DCF">
        <w:t xml:space="preserve"> guidance provided by the Executive Committee;</w:t>
      </w:r>
    </w:p>
    <w:p w14:paraId="4DF78D5F" w14:textId="77777777" w:rsidR="0015062E" w:rsidRPr="00341DCF" w:rsidRDefault="0015062E" w:rsidP="0015062E">
      <w:pPr>
        <w:numPr>
          <w:ilvl w:val="1"/>
          <w:numId w:val="1"/>
        </w:numPr>
        <w:spacing w:after="240"/>
        <w:outlineLvl w:val="1"/>
      </w:pPr>
      <w:r w:rsidRPr="00341DCF">
        <w:t xml:space="preserve">Approving the draft Agreement between the Government of Serbia and the Executive Committee for the reduction in consumption of HFCs in accordance with stage I of the KIP, contained in </w:t>
      </w:r>
      <w:r w:rsidRPr="00341DCF">
        <w:rPr>
          <w:shd w:val="clear" w:color="auto" w:fill="FFFFFF" w:themeFill="background1"/>
        </w:rPr>
        <w:t>annex I to the</w:t>
      </w:r>
      <w:r w:rsidRPr="00341DCF">
        <w:t xml:space="preserve"> present document; and</w:t>
      </w:r>
    </w:p>
    <w:p w14:paraId="2CF75F29" w14:textId="4D1D9341" w:rsidR="0015062E" w:rsidRPr="00341DCF" w:rsidRDefault="0015062E" w:rsidP="0015062E">
      <w:pPr>
        <w:pStyle w:val="Heading2"/>
        <w:widowControl/>
        <w:numPr>
          <w:ilvl w:val="1"/>
          <w:numId w:val="1"/>
        </w:numPr>
        <w:rPr>
          <w:b/>
        </w:rPr>
      </w:pPr>
      <w:r w:rsidRPr="00341DCF">
        <w:t>Approving the first tranche of stage I of the KIP for Serbia and the corresponding tranche implementation plan, in the amount of US $</w:t>
      </w:r>
      <w:r w:rsidR="006242B9" w:rsidRPr="00341DCF">
        <w:t>3</w:t>
      </w:r>
      <w:r w:rsidR="00264B5B" w:rsidRPr="00341DCF">
        <w:t>24</w:t>
      </w:r>
      <w:r w:rsidR="006242B9" w:rsidRPr="00341DCF">
        <w:t>,</w:t>
      </w:r>
      <w:r w:rsidR="00DA60FA" w:rsidRPr="00341DCF">
        <w:t>9</w:t>
      </w:r>
      <w:r w:rsidR="006242B9" w:rsidRPr="00341DCF">
        <w:t>00</w:t>
      </w:r>
      <w:r w:rsidRPr="00341DCF">
        <w:t>, consisting of US $</w:t>
      </w:r>
      <w:r w:rsidR="007B0914" w:rsidRPr="00341DCF">
        <w:t>235,000</w:t>
      </w:r>
      <w:r w:rsidRPr="00341DCF">
        <w:t>, plus agency support costs of US $</w:t>
      </w:r>
      <w:r w:rsidR="007B0914" w:rsidRPr="00341DCF">
        <w:t>16,450</w:t>
      </w:r>
      <w:r w:rsidRPr="00341DCF">
        <w:t>, for UNIDO and US $</w:t>
      </w:r>
      <w:r w:rsidR="007B0914" w:rsidRPr="00341DCF">
        <w:t>65,000</w:t>
      </w:r>
      <w:r w:rsidRPr="00341DCF">
        <w:t>, plus agency support costs of US $</w:t>
      </w:r>
      <w:r w:rsidR="007B0914" w:rsidRPr="00341DCF">
        <w:t>8,450</w:t>
      </w:r>
      <w:r w:rsidRPr="00341DCF">
        <w:t>, for UNEP.</w:t>
      </w:r>
    </w:p>
    <w:p w14:paraId="6A0A053F" w14:textId="77777777" w:rsidR="00FD480D" w:rsidRPr="00341DCF" w:rsidRDefault="0027007F">
      <w:pPr>
        <w:jc w:val="left"/>
        <w:rPr>
          <w:b/>
          <w:lang w:val="en-GB"/>
        </w:rPr>
        <w:sectPr w:rsidR="00FD480D" w:rsidRPr="00341DCF" w:rsidSect="0016408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341DCF">
        <w:rPr>
          <w:b/>
          <w:lang w:val="en-GB"/>
        </w:rPr>
        <w:br w:type="page"/>
      </w:r>
    </w:p>
    <w:p w14:paraId="562D7488" w14:textId="5C02135F" w:rsidR="0027007F" w:rsidRPr="00341DCF" w:rsidRDefault="0027007F" w:rsidP="0027007F">
      <w:pPr>
        <w:spacing w:before="240" w:after="240"/>
        <w:jc w:val="center"/>
        <w:rPr>
          <w:b/>
          <w:lang w:val="en-GB"/>
        </w:rPr>
      </w:pPr>
      <w:r w:rsidRPr="00341DCF">
        <w:rPr>
          <w:b/>
          <w:lang w:val="en-GB"/>
        </w:rPr>
        <w:lastRenderedPageBreak/>
        <w:t>PROJECT EVALUATION SHEET – NON-MULTI-YEAR PROJECT</w:t>
      </w:r>
    </w:p>
    <w:p w14:paraId="28DC7700" w14:textId="77777777" w:rsidR="0027007F" w:rsidRPr="00341DCF" w:rsidRDefault="0027007F" w:rsidP="0027007F">
      <w:pPr>
        <w:spacing w:before="360" w:after="360"/>
        <w:ind w:left="142" w:right="94"/>
        <w:jc w:val="center"/>
        <w:rPr>
          <w:b/>
          <w:sz w:val="24"/>
          <w:szCs w:val="24"/>
          <w:lang w:val="en-GB"/>
        </w:rPr>
      </w:pPr>
      <w:r w:rsidRPr="00341DCF">
        <w:rPr>
          <w:b/>
          <w:sz w:val="24"/>
          <w:szCs w:val="24"/>
          <w:lang w:val="en-GB"/>
        </w:rPr>
        <w:t>Serbia</w:t>
      </w:r>
    </w:p>
    <w:p w14:paraId="2CCDFC90" w14:textId="5E31DE02" w:rsidR="0027007F" w:rsidRPr="00341DCF" w:rsidRDefault="0027007F" w:rsidP="0027007F">
      <w:pPr>
        <w:tabs>
          <w:tab w:val="left" w:pos="5103"/>
        </w:tabs>
        <w:ind w:right="-331"/>
        <w:rPr>
          <w:b/>
          <w:lang w:val="en-GB"/>
        </w:rPr>
      </w:pPr>
      <w:bookmarkStart w:id="14" w:name="_Hlk149308122"/>
      <w:r w:rsidRPr="00341DCF">
        <w:rPr>
          <w:b/>
          <w:caps/>
          <w:lang w:val="en-GB"/>
        </w:rPr>
        <w:t>Project titlE</w:t>
      </w:r>
      <w:bookmarkEnd w:id="14"/>
      <w:r w:rsidRPr="00341DCF">
        <w:rPr>
          <w:b/>
          <w:lang w:val="en-GB"/>
        </w:rPr>
        <w:tab/>
      </w:r>
      <w:r w:rsidR="003151C3" w:rsidRPr="00341DCF">
        <w:rPr>
          <w:b/>
          <w:caps/>
          <w:lang w:val="en-GB"/>
        </w:rPr>
        <w:tab/>
      </w:r>
      <w:r w:rsidR="003151C3" w:rsidRPr="00341DCF">
        <w:rPr>
          <w:b/>
          <w:caps/>
          <w:lang w:val="en-GB"/>
        </w:rPr>
        <w:tab/>
      </w:r>
      <w:r w:rsidRPr="00341DCF">
        <w:rPr>
          <w:b/>
          <w:caps/>
          <w:lang w:val="en-GB"/>
        </w:rPr>
        <w:t>implementing agency</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217"/>
        <w:gridCol w:w="1133"/>
      </w:tblGrid>
      <w:tr w:rsidR="0027007F" w:rsidRPr="00341DCF" w14:paraId="4B1B1A2D" w14:textId="77777777" w:rsidTr="00017D0C">
        <w:trPr>
          <w:trHeight w:val="251"/>
        </w:trPr>
        <w:tc>
          <w:tcPr>
            <w:tcW w:w="4394" w:type="pct"/>
            <w:tcBorders>
              <w:right w:val="single" w:sz="4" w:space="0" w:color="auto"/>
            </w:tcBorders>
          </w:tcPr>
          <w:p w14:paraId="755EF7AD" w14:textId="570DFB52" w:rsidR="0027007F" w:rsidRPr="00341DCF" w:rsidRDefault="0027007F" w:rsidP="00C714CB">
            <w:pPr>
              <w:rPr>
                <w:lang w:val="en-GB"/>
              </w:rPr>
            </w:pPr>
            <w:r w:rsidRPr="00341DCF">
              <w:rPr>
                <w:lang w:val="en-GB"/>
              </w:rPr>
              <w:t>Pilot project to maintain and enhance the energy efficiency of replacement technologies and equipment in the context of HFC phase-down (non</w:t>
            </w:r>
            <w:r w:rsidRPr="00341DCF">
              <w:rPr>
                <w:lang w:val="en-GB"/>
              </w:rPr>
              <w:noBreakHyphen/>
              <w:t>investment activities)</w:t>
            </w:r>
            <w:r w:rsidR="004726D4" w:rsidRPr="00341DCF">
              <w:rPr>
                <w:lang w:val="en-GB"/>
              </w:rPr>
              <w:t xml:space="preserve"> and </w:t>
            </w:r>
            <w:r w:rsidR="00015B3B" w:rsidRPr="00341DCF">
              <w:rPr>
                <w:lang w:val="en-GB"/>
              </w:rPr>
              <w:t xml:space="preserve">a </w:t>
            </w:r>
            <w:r w:rsidR="004726D4" w:rsidRPr="00341DCF">
              <w:rPr>
                <w:lang w:val="en-GB"/>
              </w:rPr>
              <w:t>demonstration project to replace centralized R-404A refrigeration systems in three medium-size</w:t>
            </w:r>
            <w:r w:rsidR="00015B3B" w:rsidRPr="00341DCF">
              <w:rPr>
                <w:lang w:val="en-GB"/>
              </w:rPr>
              <w:t>d</w:t>
            </w:r>
            <w:r w:rsidR="004726D4" w:rsidRPr="00341DCF">
              <w:rPr>
                <w:lang w:val="en-GB"/>
              </w:rPr>
              <w:t xml:space="preserve"> supermarkets with decentralized self-contained plug-in cabinets using propane</w:t>
            </w:r>
          </w:p>
        </w:tc>
        <w:tc>
          <w:tcPr>
            <w:tcW w:w="606" w:type="pct"/>
            <w:tcBorders>
              <w:top w:val="single" w:sz="4" w:space="0" w:color="auto"/>
              <w:left w:val="single" w:sz="4" w:space="0" w:color="auto"/>
              <w:bottom w:val="single" w:sz="4" w:space="0" w:color="auto"/>
            </w:tcBorders>
            <w:vAlign w:val="center"/>
          </w:tcPr>
          <w:p w14:paraId="5750A01B" w14:textId="77777777" w:rsidR="0027007F" w:rsidRPr="00341DCF" w:rsidRDefault="0027007F" w:rsidP="00060CCC">
            <w:pPr>
              <w:jc w:val="center"/>
              <w:rPr>
                <w:lang w:val="en-GB"/>
              </w:rPr>
            </w:pPr>
            <w:r w:rsidRPr="00341DCF">
              <w:rPr>
                <w:lang w:val="en-GB"/>
              </w:rPr>
              <w:t>UNIDO</w:t>
            </w:r>
          </w:p>
        </w:tc>
      </w:tr>
    </w:tbl>
    <w:p w14:paraId="69C81F8A" w14:textId="77777777" w:rsidR="0027007F" w:rsidRPr="00341DCF" w:rsidRDefault="0027007F" w:rsidP="0027007F">
      <w:pPr>
        <w:spacing w:before="240"/>
        <w:rPr>
          <w:lang w:val="en-GB"/>
        </w:rPr>
      </w:pPr>
      <w:r w:rsidRPr="00341DCF">
        <w:rPr>
          <w:b/>
          <w:caps/>
          <w:lang w:val="en-GB"/>
        </w:rPr>
        <w:t>Project OBJECTIVE</w:t>
      </w:r>
    </w:p>
    <w:tbl>
      <w:tblPr>
        <w:tblStyle w:val="TableGrid"/>
        <w:tblW w:w="5000" w:type="pct"/>
        <w:jc w:val="center"/>
        <w:tblLook w:val="01E0" w:firstRow="1" w:lastRow="1" w:firstColumn="1" w:lastColumn="1" w:noHBand="0" w:noVBand="0"/>
      </w:tblPr>
      <w:tblGrid>
        <w:gridCol w:w="9350"/>
      </w:tblGrid>
      <w:tr w:rsidR="0027007F" w:rsidRPr="00341DCF" w14:paraId="619DDF66" w14:textId="77777777" w:rsidTr="00060CCC">
        <w:trPr>
          <w:jc w:val="center"/>
        </w:trPr>
        <w:tc>
          <w:tcPr>
            <w:tcW w:w="5000" w:type="pct"/>
            <w:vAlign w:val="center"/>
          </w:tcPr>
          <w:p w14:paraId="3D6EE040" w14:textId="5CD2BA05" w:rsidR="0027007F" w:rsidRPr="00341DCF" w:rsidRDefault="0075776A" w:rsidP="00C714CB">
            <w:pPr>
              <w:rPr>
                <w:lang w:val="en-GB"/>
              </w:rPr>
            </w:pPr>
            <w:r w:rsidRPr="00341DCF">
              <w:t xml:space="preserve">The overall objective </w:t>
            </w:r>
            <w:r w:rsidR="00015B3B" w:rsidRPr="00341DCF">
              <w:t xml:space="preserve">of the project </w:t>
            </w:r>
            <w:r w:rsidRPr="00341DCF">
              <w:t>is to support Serbia in reducing both direct HFC emissions and indirect emissions from electricity use in the commercial refrigeration subsector. The project will</w:t>
            </w:r>
            <w:r w:rsidR="00015B3B" w:rsidRPr="00341DCF">
              <w:t xml:space="preserve"> </w:t>
            </w:r>
            <w:r w:rsidRPr="00341DCF">
              <w:t xml:space="preserve">strengthen the regulatory framework by mapping energy use, conducting a </w:t>
            </w:r>
            <w:r w:rsidR="006E7EE6" w:rsidRPr="00341DCF">
              <w:t>minimum energy performance standards (</w:t>
            </w:r>
            <w:r w:rsidRPr="00341DCF">
              <w:t>MEPS</w:t>
            </w:r>
            <w:r w:rsidR="006E7EE6" w:rsidRPr="00341DCF">
              <w:t>)</w:t>
            </w:r>
            <w:r w:rsidRPr="00341DCF">
              <w:t xml:space="preserve"> gap analysis, and preparing a draft Ecodesign Rulebook for display cabinets</w:t>
            </w:r>
            <w:r w:rsidR="0020710E" w:rsidRPr="00341DCF">
              <w:t>; e</w:t>
            </w:r>
            <w:r w:rsidRPr="00341DCF">
              <w:t xml:space="preserve">nhance technical and institutional capacity by upgrading the Refrigeration Training Plant at Belgrade University to serve as a national hub for training in hydrocarbon </w:t>
            </w:r>
            <w:r w:rsidR="006E7EE6" w:rsidRPr="00341DCF">
              <w:t xml:space="preserve">(HC) </w:t>
            </w:r>
            <w:r w:rsidRPr="00341DCF">
              <w:t>safety and energy efficiency</w:t>
            </w:r>
            <w:r w:rsidR="0020710E" w:rsidRPr="00341DCF">
              <w:t>; d</w:t>
            </w:r>
            <w:r w:rsidRPr="00341DCF">
              <w:t xml:space="preserve">emonstrate the technical and economic feasibility of </w:t>
            </w:r>
            <w:r w:rsidR="00344B4D" w:rsidRPr="00341DCF">
              <w:t xml:space="preserve">plug-in cabinets </w:t>
            </w:r>
            <w:r w:rsidR="00344B4D">
              <w:t xml:space="preserve">using </w:t>
            </w:r>
            <w:r w:rsidR="006922F2">
              <w:t>propane (</w:t>
            </w:r>
            <w:r w:rsidRPr="00341DCF">
              <w:t>R-290</w:t>
            </w:r>
            <w:r w:rsidR="006922F2">
              <w:t>)</w:t>
            </w:r>
            <w:r w:rsidRPr="00341DCF">
              <w:t xml:space="preserve"> in three medium-size</w:t>
            </w:r>
            <w:r w:rsidR="00D608CD" w:rsidRPr="00341DCF">
              <w:t>d</w:t>
            </w:r>
            <w:r w:rsidRPr="00341DCF">
              <w:t xml:space="preserve"> supermarkets under different climatic conditions</w:t>
            </w:r>
            <w:r w:rsidR="0020710E" w:rsidRPr="00341DCF">
              <w:t>; and p</w:t>
            </w:r>
            <w:r w:rsidRPr="00341DCF">
              <w:t>romote awareness and replication through innovative campaigns, student competitions, and dissemination of pilot results to national and E</w:t>
            </w:r>
            <w:r w:rsidR="006E6DE1" w:rsidRPr="00341DCF">
              <w:t xml:space="preserve">uropean </w:t>
            </w:r>
            <w:r w:rsidRPr="00341DCF">
              <w:t>U</w:t>
            </w:r>
            <w:r w:rsidR="006E6DE1" w:rsidRPr="00341DCF">
              <w:t>nion (EU)</w:t>
            </w:r>
            <w:r w:rsidRPr="00341DCF">
              <w:t xml:space="preserve"> stakeholders.</w:t>
            </w:r>
          </w:p>
        </w:tc>
      </w:tr>
    </w:tbl>
    <w:p w14:paraId="00903855" w14:textId="77777777" w:rsidR="0027007F" w:rsidRPr="00341DCF" w:rsidRDefault="0027007F" w:rsidP="0027007F">
      <w:pPr>
        <w:rPr>
          <w:lang w:val="en-GB"/>
        </w:rPr>
      </w:pPr>
    </w:p>
    <w:tbl>
      <w:tblPr>
        <w:tblStyle w:val="TableGrid"/>
        <w:tblW w:w="5000" w:type="pct"/>
        <w:jc w:val="center"/>
        <w:tblLook w:val="01E0" w:firstRow="1" w:lastRow="1" w:firstColumn="1" w:lastColumn="1" w:noHBand="0" w:noVBand="0"/>
      </w:tblPr>
      <w:tblGrid>
        <w:gridCol w:w="5664"/>
        <w:gridCol w:w="3686"/>
      </w:tblGrid>
      <w:tr w:rsidR="0027007F" w:rsidRPr="00341DCF" w14:paraId="1CA922A5" w14:textId="77777777" w:rsidTr="00017D0C">
        <w:trPr>
          <w:jc w:val="center"/>
        </w:trPr>
        <w:tc>
          <w:tcPr>
            <w:tcW w:w="3029" w:type="pct"/>
            <w:vAlign w:val="center"/>
          </w:tcPr>
          <w:p w14:paraId="37CDB40D" w14:textId="77777777" w:rsidR="0027007F" w:rsidRPr="00341DCF" w:rsidRDefault="0027007F" w:rsidP="00060CCC">
            <w:pPr>
              <w:jc w:val="left"/>
              <w:rPr>
                <w:lang w:val="en-GB"/>
              </w:rPr>
            </w:pPr>
            <w:r w:rsidRPr="00341DCF">
              <w:rPr>
                <w:b/>
                <w:caps/>
                <w:lang w:val="en-GB"/>
              </w:rPr>
              <w:t>National coordinating agency</w:t>
            </w:r>
          </w:p>
        </w:tc>
        <w:tc>
          <w:tcPr>
            <w:tcW w:w="1971" w:type="pct"/>
          </w:tcPr>
          <w:p w14:paraId="19ACFE6C" w14:textId="651C81EF" w:rsidR="0027007F" w:rsidRPr="00341DCF" w:rsidRDefault="000D2AA3" w:rsidP="000270E5">
            <w:pPr>
              <w:jc w:val="right"/>
              <w:rPr>
                <w:lang w:val="en-GB"/>
              </w:rPr>
            </w:pPr>
            <w:r w:rsidRPr="00341DCF">
              <w:rPr>
                <w:rFonts w:eastAsiaTheme="majorEastAsia"/>
              </w:rPr>
              <w:t xml:space="preserve">Ministry of Mining and Energy </w:t>
            </w:r>
            <w:r w:rsidRPr="00341DCF">
              <w:rPr>
                <w:rFonts w:eastAsiaTheme="majorEastAsia"/>
              </w:rPr>
              <w:br/>
            </w:r>
            <w:r w:rsidR="000270E5" w:rsidRPr="00341DCF">
              <w:t xml:space="preserve">and the </w:t>
            </w:r>
            <w:r w:rsidR="0027007F" w:rsidRPr="00341DCF">
              <w:t>National Ozone Unit</w:t>
            </w:r>
          </w:p>
        </w:tc>
      </w:tr>
    </w:tbl>
    <w:p w14:paraId="1FA2CA44" w14:textId="77777777" w:rsidR="0027007F" w:rsidRPr="00341DCF" w:rsidRDefault="0027007F" w:rsidP="0027007F">
      <w:pPr>
        <w:rPr>
          <w:caps/>
          <w:lang w:val="en-GB"/>
        </w:rPr>
      </w:pPr>
    </w:p>
    <w:tbl>
      <w:tblPr>
        <w:tblStyle w:val="TableGrid"/>
        <w:tblW w:w="5000" w:type="pct"/>
        <w:tblCellMar>
          <w:top w:w="28" w:type="dxa"/>
          <w:bottom w:w="28" w:type="dxa"/>
        </w:tblCellMar>
        <w:tblLook w:val="04A0" w:firstRow="1" w:lastRow="0" w:firstColumn="1" w:lastColumn="0" w:noHBand="0" w:noVBand="1"/>
      </w:tblPr>
      <w:tblGrid>
        <w:gridCol w:w="4207"/>
        <w:gridCol w:w="1457"/>
        <w:gridCol w:w="3686"/>
      </w:tblGrid>
      <w:tr w:rsidR="0027007F" w:rsidRPr="00341DCF" w14:paraId="19352214" w14:textId="77777777" w:rsidTr="00017D0C">
        <w:trPr>
          <w:trHeight w:val="97"/>
        </w:trPr>
        <w:tc>
          <w:tcPr>
            <w:tcW w:w="2250" w:type="pct"/>
            <w:vMerge w:val="restart"/>
            <w:vAlign w:val="center"/>
          </w:tcPr>
          <w:p w14:paraId="433660A1" w14:textId="77777777" w:rsidR="0027007F" w:rsidRPr="00341DCF" w:rsidRDefault="0027007F" w:rsidP="00060CCC">
            <w:pPr>
              <w:jc w:val="left"/>
              <w:rPr>
                <w:b/>
                <w:lang w:val="en-GB"/>
              </w:rPr>
            </w:pPr>
            <w:r w:rsidRPr="00341DCF">
              <w:rPr>
                <w:b/>
                <w:lang w:val="en-GB"/>
              </w:rPr>
              <w:t>LATEST ARTICLE 7 DATA (Annex F)</w:t>
            </w:r>
          </w:p>
        </w:tc>
        <w:tc>
          <w:tcPr>
            <w:tcW w:w="779" w:type="pct"/>
            <w:vMerge w:val="restart"/>
            <w:vAlign w:val="center"/>
          </w:tcPr>
          <w:p w14:paraId="1825D6BC" w14:textId="77777777" w:rsidR="0027007F" w:rsidRPr="00341DCF" w:rsidRDefault="0027007F" w:rsidP="00060CCC">
            <w:pPr>
              <w:jc w:val="center"/>
              <w:rPr>
                <w:lang w:val="en-GB"/>
              </w:rPr>
            </w:pPr>
            <w:r w:rsidRPr="00341DCF">
              <w:rPr>
                <w:b/>
                <w:lang w:val="en-GB"/>
              </w:rPr>
              <w:t xml:space="preserve">Year: </w:t>
            </w:r>
            <w:r w:rsidRPr="00341DCF">
              <w:rPr>
                <w:color w:val="000000" w:themeColor="text1"/>
                <w:lang w:val="en-GB"/>
              </w:rPr>
              <w:t>2024</w:t>
            </w:r>
          </w:p>
        </w:tc>
        <w:tc>
          <w:tcPr>
            <w:tcW w:w="1971" w:type="pct"/>
          </w:tcPr>
          <w:p w14:paraId="7EABA064" w14:textId="77777777" w:rsidR="0027007F" w:rsidRPr="00341DCF" w:rsidRDefault="0027007F" w:rsidP="00060CCC">
            <w:pPr>
              <w:ind w:left="-110"/>
              <w:jc w:val="right"/>
              <w:rPr>
                <w:lang w:val="en-GB"/>
              </w:rPr>
            </w:pPr>
            <w:r w:rsidRPr="00341DCF">
              <w:t>2,899,695</w:t>
            </w:r>
            <w:r w:rsidRPr="00341DCF">
              <w:rPr>
                <w:lang w:val="en-GB"/>
              </w:rPr>
              <w:t xml:space="preserve"> CO</w:t>
            </w:r>
            <w:r w:rsidRPr="00341DCF">
              <w:rPr>
                <w:vertAlign w:val="subscript"/>
                <w:lang w:val="en-GB"/>
              </w:rPr>
              <w:t>2</w:t>
            </w:r>
            <w:r w:rsidRPr="00341DCF">
              <w:rPr>
                <w:lang w:val="en-GB"/>
              </w:rPr>
              <w:t>-eq tonnes</w:t>
            </w:r>
          </w:p>
        </w:tc>
      </w:tr>
      <w:tr w:rsidR="0027007F" w:rsidRPr="00341DCF" w14:paraId="15F5E33E" w14:textId="77777777" w:rsidTr="00017D0C">
        <w:trPr>
          <w:trHeight w:val="96"/>
        </w:trPr>
        <w:tc>
          <w:tcPr>
            <w:tcW w:w="2250" w:type="pct"/>
            <w:vMerge/>
          </w:tcPr>
          <w:p w14:paraId="26691596" w14:textId="77777777" w:rsidR="0027007F" w:rsidRPr="00341DCF" w:rsidRDefault="0027007F" w:rsidP="00060CCC">
            <w:pPr>
              <w:jc w:val="left"/>
              <w:rPr>
                <w:b/>
                <w:lang w:val="en-GB"/>
              </w:rPr>
            </w:pPr>
          </w:p>
        </w:tc>
        <w:tc>
          <w:tcPr>
            <w:tcW w:w="779" w:type="pct"/>
            <w:vMerge/>
          </w:tcPr>
          <w:p w14:paraId="286DD770" w14:textId="77777777" w:rsidR="0027007F" w:rsidRPr="00341DCF" w:rsidRDefault="0027007F" w:rsidP="00060CCC">
            <w:pPr>
              <w:ind w:left="-109"/>
              <w:jc w:val="right"/>
              <w:rPr>
                <w:lang w:val="en-GB"/>
              </w:rPr>
            </w:pPr>
          </w:p>
        </w:tc>
        <w:tc>
          <w:tcPr>
            <w:tcW w:w="1971" w:type="pct"/>
          </w:tcPr>
          <w:p w14:paraId="18EEA328" w14:textId="42510F33" w:rsidR="0027007F" w:rsidRPr="00341DCF" w:rsidRDefault="001B69C3" w:rsidP="001B69C3">
            <w:pPr>
              <w:jc w:val="right"/>
            </w:pPr>
            <w:r w:rsidRPr="00341DCF">
              <w:t>1,579.38 metric tonnes</w:t>
            </w:r>
          </w:p>
        </w:tc>
      </w:tr>
    </w:tbl>
    <w:p w14:paraId="151B6D5C" w14:textId="77777777" w:rsidR="0027007F" w:rsidRPr="00341DCF" w:rsidRDefault="0027007F" w:rsidP="0027007F">
      <w:pPr>
        <w:jc w:val="center"/>
        <w:rPr>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685"/>
      </w:tblGrid>
      <w:tr w:rsidR="00F76609" w:rsidRPr="00341DCF" w14:paraId="6FE494AD"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DDBC593"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341DCF">
              <w:rPr>
                <w:b/>
                <w:sz w:val="20"/>
                <w:lang w:val="en-GB"/>
              </w:rPr>
              <w:t>Particular</w:t>
            </w:r>
          </w:p>
        </w:tc>
        <w:tc>
          <w:tcPr>
            <w:tcW w:w="3685" w:type="dxa"/>
            <w:tcBorders>
              <w:top w:val="single" w:sz="4" w:space="0" w:color="auto"/>
              <w:left w:val="single" w:sz="4" w:space="0" w:color="auto"/>
              <w:bottom w:val="single" w:sz="4" w:space="0" w:color="auto"/>
              <w:right w:val="single" w:sz="4" w:space="0" w:color="auto"/>
            </w:tcBorders>
            <w:hideMark/>
          </w:tcPr>
          <w:p w14:paraId="333769DA"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341DCF">
              <w:rPr>
                <w:sz w:val="20"/>
                <w:lang w:val="en-GB"/>
              </w:rPr>
              <w:t>Non-investment activities</w:t>
            </w:r>
          </w:p>
        </w:tc>
      </w:tr>
      <w:tr w:rsidR="00F76609" w:rsidRPr="00341DCF" w14:paraId="0FF42BDD" w14:textId="77777777" w:rsidTr="00017D0C">
        <w:trPr>
          <w:trHeight w:val="250"/>
          <w:jc w:val="center"/>
        </w:trPr>
        <w:tc>
          <w:tcPr>
            <w:tcW w:w="5665" w:type="dxa"/>
            <w:vMerge w:val="restart"/>
            <w:tcBorders>
              <w:top w:val="single" w:sz="4" w:space="0" w:color="auto"/>
              <w:left w:val="single" w:sz="4" w:space="0" w:color="auto"/>
              <w:bottom w:val="single" w:sz="4" w:space="0" w:color="auto"/>
              <w:right w:val="single" w:sz="4" w:space="0" w:color="auto"/>
            </w:tcBorders>
            <w:vAlign w:val="center"/>
            <w:hideMark/>
          </w:tcPr>
          <w:p w14:paraId="2F28B1CD"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rPr>
            </w:pPr>
            <w:r w:rsidRPr="00341DCF">
              <w:rPr>
                <w:sz w:val="20"/>
                <w:szCs w:val="20"/>
              </w:rPr>
              <w:t>HFC used by the servicing sector (2024 country programme data)</w:t>
            </w:r>
          </w:p>
        </w:tc>
        <w:tc>
          <w:tcPr>
            <w:tcW w:w="3685" w:type="dxa"/>
            <w:tcBorders>
              <w:top w:val="single" w:sz="4" w:space="0" w:color="auto"/>
              <w:left w:val="single" w:sz="4" w:space="0" w:color="auto"/>
              <w:bottom w:val="single" w:sz="4" w:space="0" w:color="auto"/>
              <w:right w:val="single" w:sz="4" w:space="0" w:color="auto"/>
            </w:tcBorders>
            <w:hideMark/>
          </w:tcPr>
          <w:p w14:paraId="4739D02D" w14:textId="7BE10CD8" w:rsidR="00F76609" w:rsidRPr="00341DCF" w:rsidRDefault="00F14C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1,556</w:t>
            </w:r>
            <w:r w:rsidR="006E0104" w:rsidRPr="00341DCF">
              <w:rPr>
                <w:sz w:val="20"/>
                <w:szCs w:val="20"/>
                <w:lang w:val="en-GB"/>
              </w:rPr>
              <w:t>.57</w:t>
            </w:r>
            <w:r w:rsidR="00F76609" w:rsidRPr="00341DCF">
              <w:rPr>
                <w:sz w:val="20"/>
                <w:szCs w:val="20"/>
                <w:lang w:val="en-GB"/>
              </w:rPr>
              <w:t xml:space="preserve"> mt</w:t>
            </w:r>
          </w:p>
        </w:tc>
      </w:tr>
      <w:tr w:rsidR="00F76609" w:rsidRPr="00341DCF" w14:paraId="6682DE79" w14:textId="77777777" w:rsidTr="00017D0C">
        <w:trPr>
          <w:trHeight w:val="250"/>
          <w:jc w:val="center"/>
        </w:trPr>
        <w:tc>
          <w:tcPr>
            <w:tcW w:w="5665" w:type="dxa"/>
            <w:vMerge/>
            <w:tcBorders>
              <w:top w:val="single" w:sz="4" w:space="0" w:color="auto"/>
              <w:left w:val="single" w:sz="4" w:space="0" w:color="auto"/>
              <w:bottom w:val="single" w:sz="4" w:space="0" w:color="auto"/>
              <w:right w:val="single" w:sz="4" w:space="0" w:color="auto"/>
            </w:tcBorders>
            <w:vAlign w:val="center"/>
            <w:hideMark/>
          </w:tcPr>
          <w:p w14:paraId="254364C6" w14:textId="77777777" w:rsidR="00F76609" w:rsidRPr="00341DCF" w:rsidRDefault="00F76609">
            <w:pPr>
              <w:jc w:val="left"/>
              <w:rPr>
                <w:b/>
                <w:sz w:val="20"/>
                <w:szCs w:val="20"/>
                <w:lang w:val="en-GB"/>
              </w:rPr>
            </w:pPr>
          </w:p>
        </w:tc>
        <w:tc>
          <w:tcPr>
            <w:tcW w:w="3685" w:type="dxa"/>
            <w:tcBorders>
              <w:top w:val="single" w:sz="4" w:space="0" w:color="auto"/>
              <w:left w:val="single" w:sz="4" w:space="0" w:color="auto"/>
              <w:bottom w:val="single" w:sz="4" w:space="0" w:color="auto"/>
              <w:right w:val="single" w:sz="4" w:space="0" w:color="auto"/>
            </w:tcBorders>
            <w:hideMark/>
          </w:tcPr>
          <w:p w14:paraId="257DCF35" w14:textId="46757150" w:rsidR="00F76609" w:rsidRPr="00341DCF" w:rsidRDefault="009549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2,844,564</w:t>
            </w:r>
            <w:r w:rsidR="00F76609" w:rsidRPr="00341DCF">
              <w:rPr>
                <w:sz w:val="20"/>
                <w:szCs w:val="20"/>
                <w:lang w:val="en-GB"/>
              </w:rPr>
              <w:t xml:space="preserve"> CO</w:t>
            </w:r>
            <w:r w:rsidR="00F76609" w:rsidRPr="00341DCF">
              <w:rPr>
                <w:sz w:val="20"/>
                <w:szCs w:val="20"/>
                <w:vertAlign w:val="subscript"/>
                <w:lang w:val="en-GB"/>
              </w:rPr>
              <w:t>2</w:t>
            </w:r>
            <w:r w:rsidR="00F76609" w:rsidRPr="00341DCF">
              <w:rPr>
                <w:sz w:val="20"/>
                <w:szCs w:val="20"/>
                <w:lang w:val="en-GB"/>
              </w:rPr>
              <w:t>-eq tonnes</w:t>
            </w:r>
          </w:p>
        </w:tc>
      </w:tr>
      <w:tr w:rsidR="00F76609" w:rsidRPr="00341DCF" w14:paraId="4B3ABC80" w14:textId="77777777" w:rsidTr="00017D0C">
        <w:trPr>
          <w:trHeight w:val="262"/>
          <w:jc w:val="center"/>
        </w:trPr>
        <w:tc>
          <w:tcPr>
            <w:tcW w:w="5665" w:type="dxa"/>
            <w:tcBorders>
              <w:top w:val="single" w:sz="4" w:space="0" w:color="auto"/>
              <w:left w:val="single" w:sz="4" w:space="0" w:color="auto"/>
              <w:bottom w:val="single" w:sz="4" w:space="0" w:color="auto"/>
              <w:right w:val="single" w:sz="4" w:space="0" w:color="auto"/>
            </w:tcBorders>
            <w:hideMark/>
          </w:tcPr>
          <w:p w14:paraId="459DA6F7"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Project duration (months):</w:t>
            </w:r>
          </w:p>
        </w:tc>
        <w:tc>
          <w:tcPr>
            <w:tcW w:w="3685" w:type="dxa"/>
            <w:tcBorders>
              <w:top w:val="single" w:sz="4" w:space="0" w:color="auto"/>
              <w:left w:val="single" w:sz="4" w:space="0" w:color="auto"/>
              <w:bottom w:val="single" w:sz="4" w:space="0" w:color="auto"/>
              <w:right w:val="single" w:sz="4" w:space="0" w:color="auto"/>
            </w:tcBorders>
            <w:hideMark/>
          </w:tcPr>
          <w:p w14:paraId="4C1B37DB" w14:textId="77777777" w:rsidR="00F76609" w:rsidRPr="00341DCF" w:rsidRDefault="00F76609">
            <w:pPr>
              <w:jc w:val="right"/>
              <w:rPr>
                <w:sz w:val="20"/>
                <w:szCs w:val="20"/>
                <w:lang w:val="en-GB"/>
              </w:rPr>
            </w:pPr>
            <w:r w:rsidRPr="00341DCF">
              <w:rPr>
                <w:sz w:val="20"/>
                <w:szCs w:val="20"/>
                <w:lang w:val="en-GB"/>
              </w:rPr>
              <w:t>36</w:t>
            </w:r>
          </w:p>
        </w:tc>
      </w:tr>
      <w:tr w:rsidR="00F76609" w:rsidRPr="00341DCF" w14:paraId="5B549768"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75E6294"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Initial amount requested (US $):</w:t>
            </w:r>
          </w:p>
        </w:tc>
        <w:tc>
          <w:tcPr>
            <w:tcW w:w="3685" w:type="dxa"/>
            <w:tcBorders>
              <w:top w:val="single" w:sz="4" w:space="0" w:color="auto"/>
              <w:left w:val="single" w:sz="4" w:space="0" w:color="auto"/>
              <w:bottom w:val="single" w:sz="4" w:space="0" w:color="auto"/>
              <w:right w:val="single" w:sz="4" w:space="0" w:color="auto"/>
            </w:tcBorders>
            <w:hideMark/>
          </w:tcPr>
          <w:p w14:paraId="6AF886B4" w14:textId="4C7AF527" w:rsidR="00F76609" w:rsidRPr="00341DCF" w:rsidRDefault="0091100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320</w:t>
            </w:r>
            <w:r w:rsidR="00F76609" w:rsidRPr="00341DCF">
              <w:rPr>
                <w:sz w:val="20"/>
                <w:szCs w:val="20"/>
                <w:lang w:val="en-GB"/>
              </w:rPr>
              <w:t xml:space="preserve">,000 </w:t>
            </w:r>
          </w:p>
        </w:tc>
      </w:tr>
      <w:tr w:rsidR="00F76609" w:rsidRPr="00341DCF" w14:paraId="29EDFFAA"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57415FE6"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Final project costs (US $):</w:t>
            </w:r>
          </w:p>
        </w:tc>
        <w:tc>
          <w:tcPr>
            <w:tcW w:w="3685" w:type="dxa"/>
            <w:tcBorders>
              <w:top w:val="single" w:sz="4" w:space="0" w:color="auto"/>
              <w:left w:val="single" w:sz="4" w:space="0" w:color="auto"/>
              <w:bottom w:val="single" w:sz="4" w:space="0" w:color="auto"/>
              <w:right w:val="single" w:sz="4" w:space="0" w:color="auto"/>
            </w:tcBorders>
            <w:hideMark/>
          </w:tcPr>
          <w:p w14:paraId="0208E2B6" w14:textId="6ABE1B1F" w:rsidR="00F76609" w:rsidRPr="00341DCF" w:rsidRDefault="00D8209A">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341DCF">
              <w:rPr>
                <w:sz w:val="20"/>
                <w:szCs w:val="20"/>
                <w:lang w:val="en-GB"/>
              </w:rPr>
              <w:t>37</w:t>
            </w:r>
            <w:r w:rsidR="00CC1626" w:rsidRPr="00341DCF">
              <w:rPr>
                <w:sz w:val="20"/>
                <w:szCs w:val="20"/>
                <w:lang w:val="en-GB"/>
              </w:rPr>
              <w:t>1</w:t>
            </w:r>
            <w:r w:rsidRPr="00341DCF">
              <w:rPr>
                <w:sz w:val="20"/>
                <w:szCs w:val="20"/>
                <w:lang w:val="en-GB"/>
              </w:rPr>
              <w:t>,000</w:t>
            </w:r>
          </w:p>
        </w:tc>
      </w:tr>
      <w:tr w:rsidR="00F76609" w:rsidRPr="00341DCF" w14:paraId="03917FEF"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A75E24C"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Requested grant (US $)</w:t>
            </w:r>
          </w:p>
        </w:tc>
        <w:tc>
          <w:tcPr>
            <w:tcW w:w="3685" w:type="dxa"/>
            <w:tcBorders>
              <w:top w:val="single" w:sz="4" w:space="0" w:color="auto"/>
              <w:left w:val="single" w:sz="4" w:space="0" w:color="auto"/>
              <w:bottom w:val="single" w:sz="4" w:space="0" w:color="auto"/>
              <w:right w:val="single" w:sz="4" w:space="0" w:color="auto"/>
            </w:tcBorders>
            <w:hideMark/>
          </w:tcPr>
          <w:p w14:paraId="0777374F" w14:textId="09BE080F" w:rsidR="00F76609" w:rsidRPr="00341DCF" w:rsidRDefault="0052270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341DCF">
              <w:rPr>
                <w:sz w:val="20"/>
                <w:szCs w:val="20"/>
                <w:lang w:val="en-GB"/>
              </w:rPr>
              <w:t>316</w:t>
            </w:r>
            <w:r w:rsidR="00F76609" w:rsidRPr="00341DCF">
              <w:rPr>
                <w:sz w:val="20"/>
                <w:szCs w:val="20"/>
                <w:lang w:val="en-GB"/>
              </w:rPr>
              <w:t>,000</w:t>
            </w:r>
          </w:p>
        </w:tc>
      </w:tr>
      <w:tr w:rsidR="00F76609" w:rsidRPr="00341DCF" w14:paraId="11490F5D"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7FE5AA12"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Implementing agency support cost (US $):</w:t>
            </w:r>
          </w:p>
        </w:tc>
        <w:tc>
          <w:tcPr>
            <w:tcW w:w="3685" w:type="dxa"/>
            <w:tcBorders>
              <w:top w:val="single" w:sz="4" w:space="0" w:color="auto"/>
              <w:left w:val="single" w:sz="4" w:space="0" w:color="auto"/>
              <w:bottom w:val="single" w:sz="4" w:space="0" w:color="auto"/>
              <w:right w:val="single" w:sz="4" w:space="0" w:color="auto"/>
            </w:tcBorders>
            <w:hideMark/>
          </w:tcPr>
          <w:p w14:paraId="28BA61DC" w14:textId="397A7A93" w:rsidR="00F76609" w:rsidRPr="00341DCF"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22,120</w:t>
            </w:r>
          </w:p>
        </w:tc>
      </w:tr>
      <w:tr w:rsidR="00F76609" w:rsidRPr="00341DCF" w14:paraId="293E5F08"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ADF1F7A"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Total cost of project to Multilateral Fund (US $):</w:t>
            </w:r>
          </w:p>
        </w:tc>
        <w:tc>
          <w:tcPr>
            <w:tcW w:w="3685" w:type="dxa"/>
            <w:tcBorders>
              <w:top w:val="single" w:sz="4" w:space="0" w:color="auto"/>
              <w:left w:val="single" w:sz="4" w:space="0" w:color="auto"/>
              <w:bottom w:val="single" w:sz="4" w:space="0" w:color="auto"/>
              <w:right w:val="single" w:sz="4" w:space="0" w:color="auto"/>
            </w:tcBorders>
            <w:hideMark/>
          </w:tcPr>
          <w:p w14:paraId="1CC76A1B" w14:textId="2E9B1C4C" w:rsidR="00F76609" w:rsidRPr="00341DCF"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338,120</w:t>
            </w:r>
          </w:p>
        </w:tc>
      </w:tr>
      <w:tr w:rsidR="00F76609" w:rsidRPr="00341DCF" w14:paraId="1FE8EA87" w14:textId="77777777" w:rsidTr="00017D0C">
        <w:trPr>
          <w:trHeight w:val="119"/>
          <w:jc w:val="center"/>
        </w:trPr>
        <w:tc>
          <w:tcPr>
            <w:tcW w:w="5665" w:type="dxa"/>
            <w:tcBorders>
              <w:top w:val="single" w:sz="4" w:space="0" w:color="auto"/>
              <w:left w:val="single" w:sz="4" w:space="0" w:color="auto"/>
              <w:bottom w:val="single" w:sz="4" w:space="0" w:color="auto"/>
              <w:right w:val="single" w:sz="4" w:space="0" w:color="auto"/>
            </w:tcBorders>
            <w:hideMark/>
          </w:tcPr>
          <w:p w14:paraId="58D08BD9" w14:textId="77777777" w:rsidR="00F76609" w:rsidRPr="00341DCF" w:rsidRDefault="00F76609">
            <w:pPr>
              <w:rPr>
                <w:sz w:val="20"/>
                <w:szCs w:val="20"/>
                <w:lang w:val="en-GB"/>
              </w:rPr>
            </w:pPr>
            <w:r w:rsidRPr="00341DCF">
              <w:rPr>
                <w:sz w:val="20"/>
                <w:szCs w:val="20"/>
                <w:lang w:val="en-GB"/>
              </w:rPr>
              <w:t>Co-financing (US $):</w:t>
            </w:r>
          </w:p>
        </w:tc>
        <w:tc>
          <w:tcPr>
            <w:tcW w:w="3685" w:type="dxa"/>
            <w:tcBorders>
              <w:top w:val="single" w:sz="4" w:space="0" w:color="auto"/>
              <w:left w:val="single" w:sz="4" w:space="0" w:color="auto"/>
              <w:bottom w:val="single" w:sz="4" w:space="0" w:color="auto"/>
              <w:right w:val="single" w:sz="4" w:space="0" w:color="auto"/>
            </w:tcBorders>
            <w:hideMark/>
          </w:tcPr>
          <w:p w14:paraId="5391EAC8" w14:textId="6BAB38DC" w:rsidR="00F76609" w:rsidRPr="00341DCF" w:rsidRDefault="00904CDA">
            <w:pPr>
              <w:jc w:val="right"/>
              <w:rPr>
                <w:sz w:val="20"/>
                <w:szCs w:val="20"/>
                <w:lang w:val="en-GB"/>
              </w:rPr>
            </w:pPr>
            <w:r w:rsidRPr="00341DCF">
              <w:rPr>
                <w:sz w:val="20"/>
                <w:szCs w:val="20"/>
                <w:lang w:val="en-GB"/>
              </w:rPr>
              <w:t>55</w:t>
            </w:r>
            <w:r w:rsidR="00F76609" w:rsidRPr="00341DCF">
              <w:rPr>
                <w:sz w:val="20"/>
                <w:szCs w:val="20"/>
                <w:lang w:val="en-GB"/>
              </w:rPr>
              <w:t>,000</w:t>
            </w:r>
          </w:p>
        </w:tc>
      </w:tr>
      <w:tr w:rsidR="00F76609" w:rsidRPr="00341DCF" w14:paraId="3E0DB5B2"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4579F7C9"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Energy-efficiency savings (kWh/year):</w:t>
            </w:r>
          </w:p>
        </w:tc>
        <w:tc>
          <w:tcPr>
            <w:tcW w:w="3685" w:type="dxa"/>
            <w:tcBorders>
              <w:top w:val="single" w:sz="4" w:space="0" w:color="auto"/>
              <w:left w:val="single" w:sz="4" w:space="0" w:color="auto"/>
              <w:bottom w:val="single" w:sz="4" w:space="0" w:color="auto"/>
              <w:right w:val="single" w:sz="4" w:space="0" w:color="auto"/>
            </w:tcBorders>
            <w:hideMark/>
          </w:tcPr>
          <w:p w14:paraId="7323C371" w14:textId="3EBBF339" w:rsidR="00F76609" w:rsidRPr="00341DCF"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Rang</w:t>
            </w:r>
            <w:r w:rsidR="003F2E50" w:rsidRPr="00341DCF">
              <w:rPr>
                <w:sz w:val="20"/>
                <w:szCs w:val="20"/>
                <w:lang w:val="en-GB"/>
              </w:rPr>
              <w:t>ing</w:t>
            </w:r>
            <w:r w:rsidRPr="00341DCF">
              <w:rPr>
                <w:sz w:val="20"/>
                <w:szCs w:val="20"/>
                <w:lang w:val="en-GB"/>
              </w:rPr>
              <w:t xml:space="preserve"> from 116,946 to 155,928</w:t>
            </w:r>
          </w:p>
        </w:tc>
      </w:tr>
      <w:tr w:rsidR="00F76609" w:rsidRPr="00341DCF" w14:paraId="469379D7"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F003A04"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Status of counterpart funding (Y/N):</w:t>
            </w:r>
          </w:p>
        </w:tc>
        <w:tc>
          <w:tcPr>
            <w:tcW w:w="3685" w:type="dxa"/>
            <w:tcBorders>
              <w:top w:val="single" w:sz="4" w:space="0" w:color="auto"/>
              <w:left w:val="single" w:sz="4" w:space="0" w:color="auto"/>
              <w:bottom w:val="single" w:sz="4" w:space="0" w:color="auto"/>
              <w:right w:val="single" w:sz="4" w:space="0" w:color="auto"/>
            </w:tcBorders>
            <w:hideMark/>
          </w:tcPr>
          <w:p w14:paraId="36BE88D1" w14:textId="77777777" w:rsidR="00F76609" w:rsidRPr="00341DCF"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Y</w:t>
            </w:r>
          </w:p>
        </w:tc>
      </w:tr>
      <w:tr w:rsidR="00F76609" w:rsidRPr="00341DCF" w14:paraId="07E7D846"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2B604A0" w14:textId="77777777"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Project monitoring milestones included (Y/N):</w:t>
            </w:r>
          </w:p>
        </w:tc>
        <w:tc>
          <w:tcPr>
            <w:tcW w:w="3685" w:type="dxa"/>
            <w:tcBorders>
              <w:top w:val="single" w:sz="4" w:space="0" w:color="auto"/>
              <w:left w:val="single" w:sz="4" w:space="0" w:color="auto"/>
              <w:bottom w:val="single" w:sz="4" w:space="0" w:color="auto"/>
              <w:right w:val="single" w:sz="4" w:space="0" w:color="auto"/>
            </w:tcBorders>
            <w:hideMark/>
          </w:tcPr>
          <w:p w14:paraId="3BDC2798" w14:textId="77777777" w:rsidR="00F76609" w:rsidRPr="00341DCF"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Y</w:t>
            </w:r>
          </w:p>
        </w:tc>
      </w:tr>
      <w:tr w:rsidR="00F76609" w:rsidRPr="00341DCF" w14:paraId="131400F2"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6460B80A" w14:textId="3113D5D6" w:rsidR="00F76609" w:rsidRPr="00341DCF"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41DCF">
              <w:rPr>
                <w:sz w:val="20"/>
                <w:lang w:val="en-GB"/>
              </w:rPr>
              <w:t>MEPS available for the relevant sector (Y/N):</w:t>
            </w:r>
          </w:p>
        </w:tc>
        <w:tc>
          <w:tcPr>
            <w:tcW w:w="3685" w:type="dxa"/>
            <w:tcBorders>
              <w:top w:val="single" w:sz="4" w:space="0" w:color="auto"/>
              <w:left w:val="single" w:sz="4" w:space="0" w:color="auto"/>
              <w:bottom w:val="single" w:sz="4" w:space="0" w:color="auto"/>
              <w:right w:val="single" w:sz="4" w:space="0" w:color="auto"/>
            </w:tcBorders>
            <w:hideMark/>
          </w:tcPr>
          <w:p w14:paraId="6D8143D4" w14:textId="77777777" w:rsidR="00F76609" w:rsidRPr="00341DCF"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41DCF">
              <w:rPr>
                <w:sz w:val="20"/>
                <w:szCs w:val="20"/>
                <w:lang w:val="en-GB"/>
              </w:rPr>
              <w:t>N</w:t>
            </w:r>
          </w:p>
        </w:tc>
      </w:tr>
    </w:tbl>
    <w:p w14:paraId="2FA66441" w14:textId="77777777" w:rsidR="0027007F" w:rsidRPr="00341DCF" w:rsidRDefault="0027007F" w:rsidP="0027007F">
      <w:pPr>
        <w:rPr>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27007F" w:rsidRPr="00341DCF" w14:paraId="784BE071" w14:textId="77777777" w:rsidTr="00017D0C">
        <w:trPr>
          <w:trHeight w:val="296"/>
          <w:jc w:val="center"/>
        </w:trPr>
        <w:tc>
          <w:tcPr>
            <w:tcW w:w="3029" w:type="pct"/>
            <w:tcBorders>
              <w:top w:val="single" w:sz="4" w:space="0" w:color="auto"/>
              <w:left w:val="single" w:sz="4" w:space="0" w:color="auto"/>
              <w:bottom w:val="single" w:sz="4" w:space="0" w:color="auto"/>
              <w:right w:val="single" w:sz="4" w:space="0" w:color="auto"/>
            </w:tcBorders>
          </w:tcPr>
          <w:p w14:paraId="1D60DF77" w14:textId="77777777" w:rsidR="0027007F" w:rsidRPr="00341DCF" w:rsidRDefault="0027007F"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lang w:val="en-GB"/>
              </w:rPr>
            </w:pPr>
            <w:r w:rsidRPr="00341DCF">
              <w:rPr>
                <w:b/>
                <w:lang w:val="en-GB"/>
              </w:rPr>
              <w:t>SECRETARIAT’S RECOMMENDATION</w:t>
            </w:r>
          </w:p>
        </w:tc>
        <w:tc>
          <w:tcPr>
            <w:tcW w:w="1971" w:type="pct"/>
            <w:tcBorders>
              <w:top w:val="single" w:sz="4" w:space="0" w:color="auto"/>
              <w:left w:val="single" w:sz="4" w:space="0" w:color="auto"/>
              <w:bottom w:val="single" w:sz="4" w:space="0" w:color="auto"/>
              <w:right w:val="single" w:sz="4" w:space="0" w:color="auto"/>
            </w:tcBorders>
          </w:tcPr>
          <w:p w14:paraId="2869A782" w14:textId="77777777" w:rsidR="0027007F" w:rsidRPr="00341DCF" w:rsidRDefault="0027007F"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lang w:val="en-GB"/>
              </w:rPr>
            </w:pPr>
            <w:r w:rsidRPr="00341DCF">
              <w:rPr>
                <w:lang w:val="en-GB"/>
              </w:rPr>
              <w:t xml:space="preserve">Individual consideration </w:t>
            </w:r>
          </w:p>
        </w:tc>
      </w:tr>
    </w:tbl>
    <w:p w14:paraId="79ED4E5D" w14:textId="77777777" w:rsidR="0027007F" w:rsidRPr="00341DCF" w:rsidRDefault="0027007F" w:rsidP="0027007F">
      <w:pPr>
        <w:jc w:val="left"/>
        <w:rPr>
          <w:b/>
          <w:lang w:val="en-GB"/>
        </w:rPr>
      </w:pPr>
      <w:r w:rsidRPr="00341DCF">
        <w:rPr>
          <w:b/>
          <w:lang w:val="en-GB"/>
        </w:rPr>
        <w:br w:type="page"/>
      </w:r>
    </w:p>
    <w:p w14:paraId="1FE42E03" w14:textId="77777777" w:rsidR="0027007F" w:rsidRPr="00341DCF" w:rsidRDefault="0027007F" w:rsidP="0027007F">
      <w:pPr>
        <w:tabs>
          <w:tab w:val="left" w:pos="5530"/>
        </w:tabs>
        <w:jc w:val="center"/>
        <w:rPr>
          <w:b/>
          <w:lang w:val="en-GB"/>
        </w:rPr>
      </w:pPr>
      <w:r w:rsidRPr="00341DCF">
        <w:rPr>
          <w:b/>
          <w:lang w:val="en-GB"/>
        </w:rPr>
        <w:lastRenderedPageBreak/>
        <w:t>PROJECT DESCRIPTION</w:t>
      </w:r>
    </w:p>
    <w:p w14:paraId="0FC5F60B" w14:textId="77777777" w:rsidR="0027007F" w:rsidRPr="00341DCF" w:rsidRDefault="0027007F" w:rsidP="0027007F">
      <w:pPr>
        <w:spacing w:before="240" w:after="240"/>
        <w:rPr>
          <w:b/>
          <w:lang w:val="en-GB"/>
        </w:rPr>
      </w:pPr>
      <w:r w:rsidRPr="00341DCF">
        <w:rPr>
          <w:b/>
          <w:lang w:val="en-GB"/>
        </w:rPr>
        <w:t>Background</w:t>
      </w:r>
    </w:p>
    <w:p w14:paraId="387CCC61" w14:textId="77777777" w:rsidR="0027007F" w:rsidRPr="00341DCF" w:rsidRDefault="0027007F" w:rsidP="00D608CD">
      <w:pPr>
        <w:pStyle w:val="Heading1"/>
        <w:rPr>
          <w:lang w:val="en-GB"/>
        </w:rPr>
      </w:pPr>
      <w:r w:rsidRPr="00341DCF">
        <w:rPr>
          <w:lang w:val="en-GB"/>
        </w:rPr>
        <w:t xml:space="preserve">On behalf of the Government of Serbia, UNIDO has submitted, in line with decision 91/65, a request for a </w:t>
      </w:r>
      <w:bookmarkStart w:id="15" w:name="_Hlk148535980"/>
      <w:r w:rsidRPr="00341DCF">
        <w:rPr>
          <w:lang w:val="en-GB"/>
        </w:rPr>
        <w:t>pilot project to maintain and enhance the energy efficiency of replacement technologies and equipment in the context of HFC phase-down (non-investment activities)</w:t>
      </w:r>
      <w:bookmarkEnd w:id="15"/>
      <w:r w:rsidRPr="00341DCF">
        <w:rPr>
          <w:lang w:val="en-GB"/>
        </w:rPr>
        <w:t>, in the amount of US $320,000, plus agency support cost of US $28,800, as originally submitted.</w:t>
      </w:r>
      <w:r w:rsidRPr="00341DCF">
        <w:rPr>
          <w:vertAlign w:val="superscript"/>
          <w:lang w:val="en-GB"/>
        </w:rPr>
        <w:footnoteReference w:id="9"/>
      </w:r>
    </w:p>
    <w:p w14:paraId="26B96A8C" w14:textId="2829DB27" w:rsidR="0027007F" w:rsidRPr="00341DCF" w:rsidRDefault="0027007F" w:rsidP="0027007F">
      <w:pPr>
        <w:pStyle w:val="Heading1"/>
        <w:spacing w:before="240"/>
        <w:rPr>
          <w:lang w:val="en-GB"/>
        </w:rPr>
      </w:pPr>
      <w:r w:rsidRPr="00341DCF">
        <w:rPr>
          <w:lang w:val="en-GB"/>
        </w:rPr>
        <w:t>The project was designed to accelerate the transition to energy</w:t>
      </w:r>
      <w:r w:rsidRPr="00341DCF">
        <w:rPr>
          <w:lang w:val="en-GB"/>
        </w:rPr>
        <w:noBreakHyphen/>
        <w:t>efficient refrigeration technologies with low global-warming potential (GWP) in supermarkets while strengthening the national energy</w:t>
      </w:r>
      <w:r w:rsidRPr="00341DCF">
        <w:rPr>
          <w:lang w:val="en-GB"/>
        </w:rPr>
        <w:noBreakHyphen/>
        <w:t>efficiency regulatory framework amidst the ongoing harmonization with EU norms and regulations.</w:t>
      </w:r>
    </w:p>
    <w:p w14:paraId="32395760" w14:textId="77777777" w:rsidR="0027007F" w:rsidRPr="00341DCF" w:rsidRDefault="0027007F" w:rsidP="0027007F">
      <w:pPr>
        <w:spacing w:after="240"/>
        <w:rPr>
          <w:b/>
          <w:lang w:val="en-GB"/>
        </w:rPr>
      </w:pPr>
      <w:r w:rsidRPr="00341DCF">
        <w:rPr>
          <w:b/>
          <w:lang w:val="en-GB"/>
        </w:rPr>
        <w:t>Energy-efficiency pilot project</w:t>
      </w:r>
    </w:p>
    <w:p w14:paraId="03ECDC10" w14:textId="01F8E8F0" w:rsidR="00AE1328" w:rsidRPr="00341DCF" w:rsidRDefault="00AE1328" w:rsidP="003368A5">
      <w:pPr>
        <w:shd w:val="clear" w:color="auto" w:fill="FFFFFF" w:themeFill="background1"/>
        <w:spacing w:after="240"/>
        <w:rPr>
          <w:lang w:val="en-GB"/>
        </w:rPr>
      </w:pPr>
      <w:r w:rsidRPr="00341DCF">
        <w:rPr>
          <w:lang w:val="en-GB"/>
        </w:rPr>
        <w:t>2.</w:t>
      </w:r>
      <w:r w:rsidRPr="00341DCF">
        <w:rPr>
          <w:lang w:val="en-GB"/>
        </w:rPr>
        <w:tab/>
        <w:t xml:space="preserve">Serbia ratified the Kigali Amendment on </w:t>
      </w:r>
      <w:r w:rsidR="0036163E" w:rsidRPr="00341DCF">
        <w:rPr>
          <w:lang w:val="en-GB"/>
        </w:rPr>
        <w:t xml:space="preserve">8 </w:t>
      </w:r>
      <w:r w:rsidR="00976EDB" w:rsidRPr="00341DCF">
        <w:rPr>
          <w:lang w:val="en-GB"/>
        </w:rPr>
        <w:t>October</w:t>
      </w:r>
      <w:r w:rsidRPr="00341DCF">
        <w:rPr>
          <w:lang w:val="en-GB"/>
        </w:rPr>
        <w:t xml:space="preserve"> 20</w:t>
      </w:r>
      <w:r w:rsidR="003B2E1A" w:rsidRPr="00341DCF">
        <w:rPr>
          <w:lang w:val="en-GB"/>
        </w:rPr>
        <w:t>21</w:t>
      </w:r>
      <w:r w:rsidRPr="00341DCF">
        <w:rPr>
          <w:lang w:val="en-GB"/>
        </w:rPr>
        <w:t xml:space="preserve">, and stage I of the Kigali HFC implementation plan (KIP) </w:t>
      </w:r>
      <w:r w:rsidR="00D608CD" w:rsidRPr="00341DCF">
        <w:rPr>
          <w:lang w:val="en-GB"/>
        </w:rPr>
        <w:t>is being</w:t>
      </w:r>
      <w:r w:rsidR="00466D20" w:rsidRPr="00341DCF">
        <w:rPr>
          <w:lang w:val="en-GB"/>
        </w:rPr>
        <w:t xml:space="preserve"> submitted </w:t>
      </w:r>
      <w:r w:rsidR="00DF21ED" w:rsidRPr="00341DCF">
        <w:rPr>
          <w:lang w:val="en-GB"/>
        </w:rPr>
        <w:t xml:space="preserve">to the </w:t>
      </w:r>
      <w:r w:rsidR="00D608CD" w:rsidRPr="00341DCF">
        <w:rPr>
          <w:lang w:val="en-GB"/>
        </w:rPr>
        <w:t>present</w:t>
      </w:r>
      <w:r w:rsidR="00DF21ED" w:rsidRPr="00341DCF">
        <w:rPr>
          <w:lang w:val="en-GB"/>
        </w:rPr>
        <w:t xml:space="preserve"> </w:t>
      </w:r>
      <w:r w:rsidRPr="00341DCF">
        <w:rPr>
          <w:lang w:val="en-GB"/>
        </w:rPr>
        <w:t>meeting</w:t>
      </w:r>
      <w:r w:rsidR="00D608CD" w:rsidRPr="00341DCF">
        <w:rPr>
          <w:lang w:val="en-GB"/>
        </w:rPr>
        <w:t xml:space="preserve"> (see paragraphs 1</w:t>
      </w:r>
      <w:r w:rsidR="007260C8" w:rsidRPr="00341DCF">
        <w:rPr>
          <w:lang w:val="en-GB"/>
        </w:rPr>
        <w:t>9</w:t>
      </w:r>
      <w:r w:rsidR="00D608CD" w:rsidRPr="00341DCF">
        <w:rPr>
          <w:lang w:val="en-GB"/>
        </w:rPr>
        <w:t>-6</w:t>
      </w:r>
      <w:r w:rsidR="007260C8" w:rsidRPr="00341DCF">
        <w:rPr>
          <w:lang w:val="en-GB"/>
        </w:rPr>
        <w:t>5</w:t>
      </w:r>
      <w:r w:rsidR="00D608CD" w:rsidRPr="00341DCF">
        <w:rPr>
          <w:lang w:val="en-GB"/>
        </w:rPr>
        <w:t>)</w:t>
      </w:r>
      <w:r w:rsidRPr="00341DCF">
        <w:rPr>
          <w:lang w:val="en-GB"/>
        </w:rPr>
        <w:t xml:space="preserve">. The country </w:t>
      </w:r>
      <w:r w:rsidR="003B2E1A" w:rsidRPr="00341DCF">
        <w:rPr>
          <w:lang w:val="en-GB"/>
        </w:rPr>
        <w:t>is committing</w:t>
      </w:r>
      <w:r w:rsidRPr="00341DCF">
        <w:rPr>
          <w:lang w:val="en-GB"/>
        </w:rPr>
        <w:t xml:space="preserve"> to reducing HFC consumption by 10 per cent of </w:t>
      </w:r>
      <w:r w:rsidR="006E2655" w:rsidRPr="00341DCF">
        <w:rPr>
          <w:lang w:val="en-GB"/>
        </w:rPr>
        <w:t>its</w:t>
      </w:r>
      <w:r w:rsidRPr="00341DCF">
        <w:rPr>
          <w:lang w:val="en-GB"/>
        </w:rPr>
        <w:t xml:space="preserve"> baseline by 2029. Activities in the KIP </w:t>
      </w:r>
      <w:r w:rsidR="000D05CF" w:rsidRPr="00341DCF">
        <w:rPr>
          <w:lang w:val="en-GB"/>
        </w:rPr>
        <w:t xml:space="preserve">proposal </w:t>
      </w:r>
      <w:r w:rsidRPr="00341DCF">
        <w:rPr>
          <w:lang w:val="en-GB"/>
        </w:rPr>
        <w:t xml:space="preserve">related to energy efficiency include </w:t>
      </w:r>
      <w:r w:rsidR="00600D6A" w:rsidRPr="00341DCF">
        <w:rPr>
          <w:lang w:val="en-GB"/>
        </w:rPr>
        <w:t>awareness rai</w:t>
      </w:r>
      <w:r w:rsidR="00002BB8" w:rsidRPr="00341DCF">
        <w:rPr>
          <w:lang w:val="en-GB"/>
        </w:rPr>
        <w:t>s</w:t>
      </w:r>
      <w:r w:rsidR="00600D6A" w:rsidRPr="00341DCF">
        <w:rPr>
          <w:lang w:val="en-GB"/>
        </w:rPr>
        <w:t xml:space="preserve">ing </w:t>
      </w:r>
      <w:r w:rsidR="003368A5" w:rsidRPr="00341DCF">
        <w:rPr>
          <w:lang w:val="en-GB"/>
        </w:rPr>
        <w:t>and workshops that highlight energy efficiency</w:t>
      </w:r>
      <w:r w:rsidRPr="00341DCF">
        <w:rPr>
          <w:lang w:val="en-GB"/>
        </w:rPr>
        <w:t>.</w:t>
      </w:r>
    </w:p>
    <w:p w14:paraId="5CD9C189" w14:textId="77777777" w:rsidR="0027007F" w:rsidRPr="00341DCF" w:rsidRDefault="0027007F" w:rsidP="0027007F">
      <w:pPr>
        <w:shd w:val="clear" w:color="auto" w:fill="FFFFFF" w:themeFill="background1"/>
        <w:spacing w:after="240"/>
        <w:rPr>
          <w:u w:val="single"/>
          <w:lang w:val="en-GB"/>
        </w:rPr>
      </w:pPr>
      <w:r w:rsidRPr="00341DCF">
        <w:rPr>
          <w:u w:val="single"/>
          <w:lang w:val="en-GB"/>
        </w:rPr>
        <w:t>Policy, regulatory and institutional framework</w:t>
      </w:r>
    </w:p>
    <w:p w14:paraId="143F96ED" w14:textId="10E6C430" w:rsidR="0027007F" w:rsidRPr="00341DCF" w:rsidRDefault="0027007F" w:rsidP="0027007F">
      <w:pPr>
        <w:pStyle w:val="Heading1"/>
      </w:pPr>
      <w:r w:rsidRPr="00341DCF">
        <w:t xml:space="preserve">The </w:t>
      </w:r>
      <w:r w:rsidRPr="00341DCF">
        <w:rPr>
          <w:rFonts w:eastAsiaTheme="majorEastAsia"/>
        </w:rPr>
        <w:t>Department for Energy Efficiency and Climate Change, embedded within the</w:t>
      </w:r>
      <w:r w:rsidRPr="00341DCF">
        <w:t xml:space="preserve"> </w:t>
      </w:r>
      <w:r w:rsidRPr="00341DCF">
        <w:rPr>
          <w:rFonts w:eastAsiaTheme="majorEastAsia"/>
        </w:rPr>
        <w:t>Ministry of Mining and Energy (</w:t>
      </w:r>
      <w:proofErr w:type="spellStart"/>
      <w:r w:rsidRPr="00341DCF">
        <w:rPr>
          <w:rFonts w:eastAsiaTheme="majorEastAsia"/>
        </w:rPr>
        <w:t>MoME</w:t>
      </w:r>
      <w:proofErr w:type="spellEnd"/>
      <w:r w:rsidRPr="00341DCF">
        <w:rPr>
          <w:rFonts w:eastAsiaTheme="majorEastAsia"/>
        </w:rPr>
        <w:t>),</w:t>
      </w:r>
      <w:r w:rsidRPr="00341DCF">
        <w:t xml:space="preserve"> prepares and executes programmes regarding energy supply and security, renewable energy development, and promotion of energy efficiency; it also coordinates the implementation of energy-efficiency measures and ensures harmonization with EU requirements. Under the </w:t>
      </w:r>
      <w:r w:rsidRPr="00341DCF">
        <w:rPr>
          <w:rFonts w:eastAsiaTheme="majorEastAsia"/>
        </w:rPr>
        <w:t>Law on Energy Efficiency and Rational Use of Energy (2021)</w:t>
      </w:r>
      <w:r w:rsidRPr="00341DCF">
        <w:t xml:space="preserve">, </w:t>
      </w:r>
      <w:proofErr w:type="spellStart"/>
      <w:r w:rsidRPr="00341DCF">
        <w:t>MoME</w:t>
      </w:r>
      <w:proofErr w:type="spellEnd"/>
      <w:r w:rsidRPr="00341DCF">
        <w:t xml:space="preserve"> promulgates the </w:t>
      </w:r>
      <w:r w:rsidRPr="00341DCF">
        <w:rPr>
          <w:rFonts w:eastAsiaTheme="majorEastAsia"/>
        </w:rPr>
        <w:t>MEPS</w:t>
      </w:r>
      <w:r w:rsidR="001F6539" w:rsidRPr="00341DCF">
        <w:t xml:space="preserve"> through ministerial decrees</w:t>
      </w:r>
      <w:r w:rsidRPr="00341DCF">
        <w:t xml:space="preserve">, which establish binding requirements for products on the Serbian market and provide a regulatory framework for monitoring and enforcement. </w:t>
      </w:r>
      <w:r w:rsidR="001156E1" w:rsidRPr="00341DCF">
        <w:t>T</w:t>
      </w:r>
      <w:r w:rsidRPr="00341DCF">
        <w:t xml:space="preserve">he </w:t>
      </w:r>
      <w:r w:rsidRPr="00341DCF">
        <w:rPr>
          <w:rFonts w:eastAsiaTheme="majorEastAsia"/>
        </w:rPr>
        <w:t>Institute for Standardization of Serbia (ISS)</w:t>
      </w:r>
      <w:r w:rsidRPr="00341DCF">
        <w:t xml:space="preserve"> serves as the national body in charge of developing, issuing, and harmonizing technical standards, supporting the implementation of MEPS, and ensuring that equipment and appliances comply with the established performance and safety requirements.</w:t>
      </w:r>
    </w:p>
    <w:p w14:paraId="668DAE27" w14:textId="56E58D93" w:rsidR="0027007F" w:rsidRPr="00341DCF" w:rsidRDefault="0027007F" w:rsidP="0027007F">
      <w:pPr>
        <w:pStyle w:val="Heading1"/>
        <w:widowControl w:val="0"/>
      </w:pPr>
      <w:proofErr w:type="gramStart"/>
      <w:r w:rsidRPr="00341DCF">
        <w:t>For the purpose of</w:t>
      </w:r>
      <w:proofErr w:type="gramEnd"/>
      <w:r w:rsidRPr="00341DCF">
        <w:t xml:space="preserve"> the pilot project, the </w:t>
      </w:r>
      <w:r w:rsidR="000D0958" w:rsidRPr="00341DCF">
        <w:t>national ozone unit (</w:t>
      </w:r>
      <w:r w:rsidRPr="00341DCF">
        <w:t>NOU</w:t>
      </w:r>
      <w:r w:rsidR="000D0958" w:rsidRPr="00341DCF">
        <w:t>)</w:t>
      </w:r>
      <w:r w:rsidRPr="00341DCF">
        <w:t xml:space="preserve"> will ensure compliance with Montreal Protocol obligations and lead inter</w:t>
      </w:r>
      <w:r w:rsidR="001F6539" w:rsidRPr="00341DCF">
        <w:t>-</w:t>
      </w:r>
      <w:r w:rsidRPr="00341DCF">
        <w:t xml:space="preserve">institutional coordination; the </w:t>
      </w:r>
      <w:proofErr w:type="spellStart"/>
      <w:r w:rsidRPr="00341DCF">
        <w:t>MoME</w:t>
      </w:r>
      <w:proofErr w:type="spellEnd"/>
      <w:r w:rsidRPr="00341DCF">
        <w:t xml:space="preserve"> will focus on regulatory aspects, including the preparation of MEPS; and the ISS will ensure the alignment of technical standards. Training and curriculum development will take place at the Refrigeration Training Plant, while participating supermarkets will co</w:t>
      </w:r>
      <w:r w:rsidRPr="00341DCF">
        <w:noBreakHyphen/>
        <w:t>finance equipment installation, host awareness-building activities, and maintain pilot sites as “living laboratories.” UNIDO will provide technical backstopping, coordination, and financial management.</w:t>
      </w:r>
    </w:p>
    <w:p w14:paraId="645F06E0" w14:textId="37D11375" w:rsidR="0027007F" w:rsidRPr="00341DCF" w:rsidRDefault="0027007F" w:rsidP="0027007F">
      <w:pPr>
        <w:suppressAutoHyphens/>
        <w:spacing w:before="240" w:after="240"/>
        <w:rPr>
          <w:u w:val="single"/>
          <w:lang w:val="en-GB"/>
        </w:rPr>
      </w:pPr>
      <w:r w:rsidRPr="00341DCF">
        <w:rPr>
          <w:u w:val="single"/>
          <w:lang w:val="en-GB"/>
        </w:rPr>
        <w:t>HFC consumption</w:t>
      </w:r>
    </w:p>
    <w:p w14:paraId="2C97B11E" w14:textId="47ED6FF3" w:rsidR="0027007F" w:rsidRPr="00341DCF" w:rsidRDefault="0027007F" w:rsidP="0027007F">
      <w:pPr>
        <w:pStyle w:val="Heading1"/>
        <w:rPr>
          <w:lang w:val="en-GB" w:eastAsia="zh-CN"/>
        </w:rPr>
      </w:pPr>
      <w:r w:rsidRPr="00341DCF">
        <w:rPr>
          <w:lang w:val="en-GB"/>
        </w:rPr>
        <w:t xml:space="preserve">The HFC consumption baseline for Serbia has been established at </w:t>
      </w:r>
      <w:r w:rsidRPr="00341DCF">
        <w:t>3,261,874 </w:t>
      </w:r>
      <w:r w:rsidRPr="00341DCF">
        <w:rPr>
          <w:lang w:val="en-GB"/>
        </w:rPr>
        <w:t>CO</w:t>
      </w:r>
      <w:r w:rsidRPr="00341DCF">
        <w:rPr>
          <w:vertAlign w:val="subscript"/>
          <w:lang w:val="en-GB"/>
        </w:rPr>
        <w:t>2</w:t>
      </w:r>
      <w:r w:rsidRPr="00341DCF">
        <w:rPr>
          <w:lang w:val="en-GB"/>
        </w:rPr>
        <w:noBreakHyphen/>
        <w:t>equivalent (CO</w:t>
      </w:r>
      <w:r w:rsidRPr="00341DCF">
        <w:rPr>
          <w:vertAlign w:val="subscript"/>
          <w:lang w:val="en-GB"/>
        </w:rPr>
        <w:t>2</w:t>
      </w:r>
      <w:r w:rsidR="005251B6" w:rsidRPr="00341DCF">
        <w:rPr>
          <w:lang w:val="en-GB"/>
        </w:rPr>
        <w:noBreakHyphen/>
      </w:r>
      <w:r w:rsidRPr="00341DCF">
        <w:rPr>
          <w:lang w:val="en-GB"/>
        </w:rPr>
        <w:t xml:space="preserve">eq) tonnes. </w:t>
      </w:r>
      <w:r w:rsidRPr="00341DCF">
        <w:rPr>
          <w:lang w:val="en-GB" w:eastAsia="zh-CN"/>
        </w:rPr>
        <w:t>HFC consumption in the country is presented in table </w:t>
      </w:r>
      <w:r w:rsidR="005251B6" w:rsidRPr="00341DCF">
        <w:rPr>
          <w:lang w:val="en-GB" w:eastAsia="zh-CN"/>
        </w:rPr>
        <w:t>1</w:t>
      </w:r>
      <w:r w:rsidR="000C4227" w:rsidRPr="00341DCF">
        <w:rPr>
          <w:lang w:val="en-GB" w:eastAsia="zh-CN"/>
        </w:rPr>
        <w:t xml:space="preserve"> (see paragraph 25)</w:t>
      </w:r>
      <w:r w:rsidRPr="00341DCF">
        <w:rPr>
          <w:lang w:val="en-GB" w:eastAsia="zh-CN"/>
        </w:rPr>
        <w:t>.</w:t>
      </w:r>
    </w:p>
    <w:p w14:paraId="471C70EA" w14:textId="77777777" w:rsidR="0027007F" w:rsidRPr="00341DCF" w:rsidRDefault="0027007F" w:rsidP="0027007F">
      <w:pPr>
        <w:keepNext/>
        <w:shd w:val="clear" w:color="auto" w:fill="FFFFFF" w:themeFill="background1"/>
        <w:spacing w:before="240" w:after="240"/>
        <w:rPr>
          <w:u w:val="single"/>
          <w:lang w:val="en-GB"/>
        </w:rPr>
      </w:pPr>
      <w:r w:rsidRPr="00341DCF">
        <w:rPr>
          <w:u w:val="single"/>
          <w:lang w:val="en-GB"/>
        </w:rPr>
        <w:t>Energy demand for refrigeration and air-conditioning equipment</w:t>
      </w:r>
    </w:p>
    <w:p w14:paraId="29248E1C" w14:textId="59828BBC" w:rsidR="0027007F" w:rsidRPr="00341DCF" w:rsidRDefault="0027007F" w:rsidP="0027007F">
      <w:pPr>
        <w:pStyle w:val="Heading1"/>
        <w:rPr>
          <w:rFonts w:eastAsiaTheme="majorEastAsia"/>
        </w:rPr>
      </w:pPr>
      <w:r w:rsidRPr="00341DCF">
        <w:t xml:space="preserve">Serbia maintains comprehensive statistics on energy supply, transformation, and final consumption by sector and fuel type, in line with EU methodologies. In 2020, electricity accounted for approximately </w:t>
      </w:r>
      <w:r w:rsidRPr="00341DCF">
        <w:rPr>
          <w:rFonts w:eastAsiaTheme="majorEastAsia"/>
        </w:rPr>
        <w:t xml:space="preserve">25.2 per cent </w:t>
      </w:r>
      <w:r w:rsidRPr="00341DCF">
        <w:t xml:space="preserve">of the country’s total final energy consumption, with households representing approximately </w:t>
      </w:r>
      <w:r w:rsidRPr="00341DCF">
        <w:rPr>
          <w:rFonts w:eastAsiaTheme="majorEastAsia"/>
        </w:rPr>
        <w:lastRenderedPageBreak/>
        <w:t>47 per cent</w:t>
      </w:r>
      <w:r w:rsidRPr="00341DCF">
        <w:t xml:space="preserve"> of national electricity consumption. In 2021, the </w:t>
      </w:r>
      <w:r w:rsidRPr="00341DCF">
        <w:rPr>
          <w:rFonts w:eastAsiaTheme="majorEastAsia"/>
        </w:rPr>
        <w:t>residential, transport, and (joint) industry and servic</w:t>
      </w:r>
      <w:r w:rsidR="000A4C21" w:rsidRPr="00341DCF">
        <w:rPr>
          <w:rFonts w:eastAsiaTheme="majorEastAsia"/>
        </w:rPr>
        <w:t>es</w:t>
      </w:r>
      <w:r w:rsidRPr="00341DCF">
        <w:rPr>
          <w:rFonts w:eastAsiaTheme="majorEastAsia"/>
        </w:rPr>
        <w:t xml:space="preserve"> sectors accounted </w:t>
      </w:r>
      <w:r w:rsidRPr="00341DCF">
        <w:t>respectively</w:t>
      </w:r>
      <w:r w:rsidRPr="00341DCF">
        <w:rPr>
          <w:rFonts w:eastAsiaTheme="majorEastAsia"/>
        </w:rPr>
        <w:t xml:space="preserve"> for 35, 27 and 25 per cent</w:t>
      </w:r>
      <w:r w:rsidRPr="00341DCF">
        <w:t xml:space="preserve"> of gross final consumption, with r</w:t>
      </w:r>
      <w:r w:rsidRPr="00341DCF">
        <w:rPr>
          <w:rFonts w:eastAsiaTheme="majorEastAsia"/>
        </w:rPr>
        <w:t>efrigeration and air-conditioning (RAC) identified as one of the most electricity-intensive end uses.</w:t>
      </w:r>
    </w:p>
    <w:p w14:paraId="7A6C9E7C" w14:textId="77777777" w:rsidR="0027007F" w:rsidRPr="00341DCF" w:rsidRDefault="0027007F" w:rsidP="0027007F">
      <w:pPr>
        <w:spacing w:after="240"/>
        <w:rPr>
          <w:u w:val="single"/>
          <w:lang w:val="en-GB"/>
        </w:rPr>
      </w:pPr>
      <w:r w:rsidRPr="00341DCF">
        <w:rPr>
          <w:u w:val="single"/>
          <w:lang w:val="en-GB"/>
        </w:rPr>
        <w:t>Kigali HFC implementation plan and energy efficiency</w:t>
      </w:r>
      <w:bookmarkStart w:id="16" w:name="_Toc206934729"/>
      <w:bookmarkStart w:id="17" w:name="_Hlk126662278"/>
      <w:bookmarkStart w:id="18" w:name="_Hlk126934445"/>
    </w:p>
    <w:p w14:paraId="340904D7" w14:textId="71A7A0DB" w:rsidR="0027007F" w:rsidRPr="00341DCF" w:rsidRDefault="0027007F" w:rsidP="0027007F">
      <w:pPr>
        <w:pStyle w:val="Heading1"/>
        <w:rPr>
          <w:i/>
        </w:rPr>
      </w:pPr>
      <w:r w:rsidRPr="00341DCF">
        <w:rPr>
          <w:lang w:val="en-GB"/>
        </w:rPr>
        <w:t>The pilot project integrates servicing sector activities eligible under decisions 91/65 and</w:t>
      </w:r>
      <w:r w:rsidR="00686E64" w:rsidRPr="00341DCF">
        <w:rPr>
          <w:lang w:val="en-GB"/>
        </w:rPr>
        <w:t> </w:t>
      </w:r>
      <w:r w:rsidRPr="00341DCF">
        <w:rPr>
          <w:lang w:val="en-GB"/>
        </w:rPr>
        <w:t>89/6(b) into Serbia’s overarching HFC phase-down strategy.</w:t>
      </w:r>
    </w:p>
    <w:p w14:paraId="590B8771" w14:textId="77777777" w:rsidR="0027007F" w:rsidRPr="00341DCF" w:rsidRDefault="0027007F" w:rsidP="0027007F">
      <w:pPr>
        <w:pStyle w:val="Heading1"/>
        <w:rPr>
          <w:lang w:val="en-GB"/>
        </w:rPr>
      </w:pPr>
      <w:r w:rsidRPr="00341DCF">
        <w:rPr>
          <w:lang w:val="en-GB"/>
        </w:rPr>
        <w:t>The MEPS have been established and made mandatory for household refrigeration appliances, air conditioners, fans, and horizontal air-conditioning (AC) units, while remaining voluntary for heat pumps. Energy labelling for AC equipment is mandatory. Regarding commercial refrigeration, a national rulebook is under preparation to set product</w:t>
      </w:r>
      <w:r w:rsidRPr="00341DCF">
        <w:rPr>
          <w:lang w:val="en-GB"/>
        </w:rPr>
        <w:noBreakHyphen/>
        <w:t>category MEPS for display cabinets used in retail and supermarkets. International test and performance rating standards are currently applied for other commercial refrigeration systems, such as condensing units and centralized packs, providing the technical basis for future MEPS.</w:t>
      </w:r>
    </w:p>
    <w:p w14:paraId="2A57E400" w14:textId="2DD6DD19" w:rsidR="0027007F" w:rsidRPr="00341DCF" w:rsidRDefault="0027007F" w:rsidP="0027007F">
      <w:pPr>
        <w:pStyle w:val="Heading1"/>
        <w:rPr>
          <w:lang w:val="en-GB"/>
        </w:rPr>
      </w:pPr>
      <w:r w:rsidRPr="00341DCF">
        <w:t>By piloting energy-efficient display cabinets in supermarkets, the present project will provide technical evidence and performance data to support the adoption and enforcement of the new MEPS for condensing units and centralized pack systems. By targeting supermarkets and food retail, the project will create visible models that illustrate the feasibility and benefits of low-GWP technologies. Documented reductions in refrigerant consumption and electricity use will provide strong justification for extending MEPS to a wider range of commercial RAC systems, thereby accelerating Serbia’s alignment with EU</w:t>
      </w:r>
      <w:r w:rsidR="00686E64" w:rsidRPr="00341DCF">
        <w:t> </w:t>
      </w:r>
      <w:r w:rsidRPr="00341DCF">
        <w:t>requirements and its commitments</w:t>
      </w:r>
      <w:r w:rsidR="00686E64" w:rsidRPr="00341DCF">
        <w:t xml:space="preserve"> under the Kigali Amendment</w:t>
      </w:r>
      <w:r w:rsidRPr="00341DCF">
        <w:t>.</w:t>
      </w:r>
    </w:p>
    <w:bookmarkEnd w:id="16"/>
    <w:p w14:paraId="08D2A7B3" w14:textId="77777777" w:rsidR="0027007F" w:rsidRPr="00341DCF" w:rsidRDefault="0027007F" w:rsidP="0027007F">
      <w:pPr>
        <w:spacing w:before="240" w:after="240"/>
        <w:rPr>
          <w:lang w:val="en-GB"/>
        </w:rPr>
      </w:pPr>
      <w:r w:rsidRPr="00341DCF">
        <w:rPr>
          <w:u w:val="single"/>
          <w:lang w:val="en-GB"/>
        </w:rPr>
        <w:t>Proposed activities</w:t>
      </w:r>
    </w:p>
    <w:p w14:paraId="14782D63" w14:textId="504CE735" w:rsidR="0027007F" w:rsidRPr="00341DCF" w:rsidRDefault="0027007F" w:rsidP="0027007F">
      <w:pPr>
        <w:pStyle w:val="Heading1"/>
        <w:keepNext/>
        <w:spacing w:before="240"/>
        <w:rPr>
          <w:lang w:val="en-GB"/>
        </w:rPr>
      </w:pPr>
      <w:bookmarkStart w:id="19" w:name="_Toc206934733"/>
      <w:r w:rsidRPr="00341DCF">
        <w:rPr>
          <w:lang w:val="en-GB"/>
        </w:rPr>
        <w:t xml:space="preserve">Activities with their cost breakdown (as initially submitted) are presented in table </w:t>
      </w:r>
      <w:r w:rsidR="005251B6" w:rsidRPr="00341DCF">
        <w:rPr>
          <w:lang w:val="en-GB"/>
        </w:rPr>
        <w:t>2</w:t>
      </w:r>
      <w:bookmarkEnd w:id="19"/>
      <w:r w:rsidR="005251B6" w:rsidRPr="00341DCF">
        <w:rPr>
          <w:lang w:val="en-GB"/>
        </w:rPr>
        <w:t>.</w:t>
      </w:r>
    </w:p>
    <w:p w14:paraId="6171DAA5" w14:textId="78AC0D35" w:rsidR="0027007F" w:rsidRPr="00341DCF" w:rsidRDefault="0027007F" w:rsidP="005251B6">
      <w:pPr>
        <w:keepNext/>
        <w:keepLines/>
        <w:rPr>
          <w:b/>
          <w:lang w:val="en-GB"/>
        </w:rPr>
      </w:pPr>
      <w:r w:rsidRPr="00341DCF">
        <w:rPr>
          <w:b/>
          <w:lang w:val="en-GB"/>
        </w:rPr>
        <w:t xml:space="preserve">Table </w:t>
      </w:r>
      <w:r w:rsidR="005251B6" w:rsidRPr="00341DCF">
        <w:rPr>
          <w:b/>
          <w:lang w:val="en-GB"/>
        </w:rPr>
        <w:t>2.</w:t>
      </w:r>
      <w:r w:rsidRPr="00341DCF">
        <w:rPr>
          <w:b/>
          <w:lang w:val="en-GB"/>
        </w:rPr>
        <w:t xml:space="preserve"> Pilot project activities and their cost as submitted by UNIDO</w:t>
      </w:r>
    </w:p>
    <w:tbl>
      <w:tblPr>
        <w:tblStyle w:val="TableGrid1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7"/>
        <w:gridCol w:w="866"/>
      </w:tblGrid>
      <w:tr w:rsidR="0027007F" w:rsidRPr="00341DCF" w14:paraId="4E715AB8" w14:textId="77777777" w:rsidTr="005251B6">
        <w:trPr>
          <w:tblHeader/>
        </w:trPr>
        <w:tc>
          <w:tcPr>
            <w:tcW w:w="8627" w:type="dxa"/>
            <w:vAlign w:val="center"/>
            <w:hideMark/>
          </w:tcPr>
          <w:p w14:paraId="67DDE82C" w14:textId="77777777" w:rsidR="0027007F" w:rsidRPr="00341DCF" w:rsidRDefault="0027007F" w:rsidP="005251B6">
            <w:pPr>
              <w:pStyle w:val="NoSpacing"/>
              <w:keepNext/>
              <w:keepLines/>
              <w:jc w:val="center"/>
              <w:rPr>
                <w:b/>
                <w:sz w:val="20"/>
                <w:szCs w:val="20"/>
              </w:rPr>
            </w:pPr>
            <w:r w:rsidRPr="00341DCF">
              <w:rPr>
                <w:b/>
                <w:sz w:val="20"/>
                <w:szCs w:val="20"/>
              </w:rPr>
              <w:t>Component / Activity</w:t>
            </w:r>
          </w:p>
        </w:tc>
        <w:tc>
          <w:tcPr>
            <w:tcW w:w="0" w:type="auto"/>
            <w:vAlign w:val="center"/>
            <w:hideMark/>
          </w:tcPr>
          <w:p w14:paraId="4720BFF8" w14:textId="77777777" w:rsidR="0027007F" w:rsidRPr="00341DCF" w:rsidRDefault="0027007F" w:rsidP="005251B6">
            <w:pPr>
              <w:pStyle w:val="NoSpacing"/>
              <w:keepNext/>
              <w:keepLines/>
              <w:jc w:val="center"/>
              <w:rPr>
                <w:b/>
                <w:sz w:val="20"/>
                <w:szCs w:val="20"/>
              </w:rPr>
            </w:pPr>
            <w:r w:rsidRPr="00341DCF">
              <w:rPr>
                <w:b/>
                <w:sz w:val="20"/>
                <w:szCs w:val="20"/>
              </w:rPr>
              <w:t>Cost (US $)</w:t>
            </w:r>
          </w:p>
        </w:tc>
      </w:tr>
      <w:tr w:rsidR="0027007F" w:rsidRPr="00341DCF" w14:paraId="6834E55D" w14:textId="77777777" w:rsidTr="005251B6">
        <w:trPr>
          <w:trHeight w:val="178"/>
        </w:trPr>
        <w:tc>
          <w:tcPr>
            <w:tcW w:w="8627" w:type="dxa"/>
          </w:tcPr>
          <w:p w14:paraId="6DB22593" w14:textId="77777777" w:rsidR="0027007F" w:rsidRPr="00341DCF" w:rsidRDefault="0027007F" w:rsidP="00D85566">
            <w:pPr>
              <w:pStyle w:val="NoSpacing"/>
              <w:keepNext/>
              <w:keepLines/>
              <w:numPr>
                <w:ilvl w:val="0"/>
                <w:numId w:val="23"/>
              </w:numPr>
              <w:spacing w:before="40" w:after="40"/>
              <w:jc w:val="left"/>
              <w:rPr>
                <w:b/>
                <w:sz w:val="20"/>
                <w:szCs w:val="20"/>
              </w:rPr>
            </w:pPr>
            <w:r w:rsidRPr="00341DCF">
              <w:rPr>
                <w:b/>
                <w:sz w:val="20"/>
                <w:szCs w:val="20"/>
              </w:rPr>
              <w:t>Regulatory support for energy-efficiency standards</w:t>
            </w:r>
          </w:p>
        </w:tc>
        <w:tc>
          <w:tcPr>
            <w:tcW w:w="0" w:type="auto"/>
          </w:tcPr>
          <w:p w14:paraId="66586559" w14:textId="77777777" w:rsidR="0027007F" w:rsidRPr="00341DCF" w:rsidRDefault="0027007F" w:rsidP="005251B6">
            <w:pPr>
              <w:pStyle w:val="NoSpacing"/>
              <w:keepNext/>
              <w:keepLines/>
              <w:spacing w:before="40" w:after="40"/>
              <w:jc w:val="right"/>
              <w:rPr>
                <w:b/>
                <w:sz w:val="20"/>
                <w:szCs w:val="20"/>
              </w:rPr>
            </w:pPr>
          </w:p>
        </w:tc>
      </w:tr>
      <w:tr w:rsidR="0027007F" w:rsidRPr="00341DCF" w14:paraId="0F158CD1" w14:textId="77777777" w:rsidTr="005251B6">
        <w:tc>
          <w:tcPr>
            <w:tcW w:w="8627" w:type="dxa"/>
            <w:vAlign w:val="center"/>
            <w:hideMark/>
          </w:tcPr>
          <w:p w14:paraId="50501F6A" w14:textId="77777777" w:rsidR="0027007F" w:rsidRPr="00341DCF" w:rsidRDefault="0027007F" w:rsidP="005251B6">
            <w:pPr>
              <w:pStyle w:val="NoSpacing"/>
              <w:keepNext/>
              <w:keepLines/>
              <w:jc w:val="left"/>
              <w:rPr>
                <w:sz w:val="20"/>
                <w:szCs w:val="20"/>
              </w:rPr>
            </w:pPr>
            <w:r w:rsidRPr="00341DCF">
              <w:rPr>
                <w:i/>
                <w:sz w:val="20"/>
                <w:szCs w:val="20"/>
              </w:rPr>
              <w:t>Mapping of energy use in commercial refrigeration</w:t>
            </w:r>
            <w:r w:rsidRPr="00341DCF">
              <w:rPr>
                <w:sz w:val="20"/>
                <w:szCs w:val="20"/>
              </w:rPr>
              <w:t>: In collaboration with technical universities, conduct field surveys, interviews, and collect data at selected supermarkets to estimate energy intensity, refrigerant use, and servicing costs</w:t>
            </w:r>
          </w:p>
        </w:tc>
        <w:tc>
          <w:tcPr>
            <w:tcW w:w="0" w:type="auto"/>
            <w:hideMark/>
          </w:tcPr>
          <w:p w14:paraId="2CD1FE4D" w14:textId="77777777" w:rsidR="0027007F" w:rsidRPr="00341DCF" w:rsidRDefault="0027007F" w:rsidP="005251B6">
            <w:pPr>
              <w:pStyle w:val="NoSpacing"/>
              <w:keepNext/>
              <w:keepLines/>
              <w:jc w:val="right"/>
              <w:rPr>
                <w:sz w:val="20"/>
                <w:szCs w:val="20"/>
              </w:rPr>
            </w:pPr>
            <w:r w:rsidRPr="00341DCF">
              <w:rPr>
                <w:sz w:val="20"/>
                <w:szCs w:val="20"/>
              </w:rPr>
              <w:t>30,000</w:t>
            </w:r>
          </w:p>
        </w:tc>
      </w:tr>
      <w:tr w:rsidR="0027007F" w:rsidRPr="00341DCF" w14:paraId="4856CE31" w14:textId="77777777" w:rsidTr="005251B6">
        <w:tc>
          <w:tcPr>
            <w:tcW w:w="8627" w:type="dxa"/>
            <w:vAlign w:val="center"/>
            <w:hideMark/>
          </w:tcPr>
          <w:p w14:paraId="48C7F449" w14:textId="77777777" w:rsidR="0027007F" w:rsidRPr="00341DCF" w:rsidRDefault="0027007F" w:rsidP="00060CCC">
            <w:pPr>
              <w:pStyle w:val="NoSpacing"/>
              <w:jc w:val="left"/>
              <w:rPr>
                <w:sz w:val="20"/>
                <w:szCs w:val="20"/>
              </w:rPr>
            </w:pPr>
            <w:r w:rsidRPr="00341DCF">
              <w:rPr>
                <w:i/>
                <w:sz w:val="20"/>
                <w:szCs w:val="20"/>
              </w:rPr>
              <w:t xml:space="preserve">Review of standards and market compliance mechanisms: </w:t>
            </w:r>
            <w:r w:rsidRPr="00341DCF">
              <w:rPr>
                <w:sz w:val="20"/>
                <w:szCs w:val="20"/>
              </w:rPr>
              <w:t>Identify mandates, overlaps, and enforcement practices in the commercial refrigeration sector</w:t>
            </w:r>
          </w:p>
        </w:tc>
        <w:tc>
          <w:tcPr>
            <w:tcW w:w="0" w:type="auto"/>
            <w:hideMark/>
          </w:tcPr>
          <w:p w14:paraId="39F35D80"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279B21C9" w14:textId="77777777" w:rsidTr="005251B6">
        <w:tc>
          <w:tcPr>
            <w:tcW w:w="8627" w:type="dxa"/>
            <w:vAlign w:val="center"/>
            <w:hideMark/>
          </w:tcPr>
          <w:p w14:paraId="45310DB6" w14:textId="77777777" w:rsidR="0027007F" w:rsidRPr="00341DCF" w:rsidRDefault="0027007F" w:rsidP="00060CCC">
            <w:pPr>
              <w:pStyle w:val="NoSpacing"/>
              <w:jc w:val="left"/>
              <w:rPr>
                <w:sz w:val="20"/>
                <w:szCs w:val="20"/>
              </w:rPr>
            </w:pPr>
            <w:r w:rsidRPr="00341DCF">
              <w:rPr>
                <w:i/>
                <w:sz w:val="20"/>
                <w:szCs w:val="20"/>
              </w:rPr>
              <w:t xml:space="preserve">Gap analysis of MEPS in commercial refrigeration and study tour: </w:t>
            </w:r>
            <w:r w:rsidRPr="00341DCF">
              <w:rPr>
                <w:sz w:val="20"/>
                <w:szCs w:val="20"/>
              </w:rPr>
              <w:t>Carry out a comparative assessment of national and EU regulations for condensing units, central packs and display retail cabinets; organize a study tour to an EU country applying relevant MEPS for 6 participants; and hold a follow-up policy workshop to elaborate a roadmap for MEPS adoption in commercial refrigeration</w:t>
            </w:r>
          </w:p>
        </w:tc>
        <w:tc>
          <w:tcPr>
            <w:tcW w:w="0" w:type="auto"/>
            <w:hideMark/>
          </w:tcPr>
          <w:p w14:paraId="05E7C5C7" w14:textId="77777777" w:rsidR="0027007F" w:rsidRPr="00341DCF" w:rsidRDefault="0027007F" w:rsidP="00060CCC">
            <w:pPr>
              <w:pStyle w:val="NoSpacing"/>
              <w:jc w:val="right"/>
              <w:rPr>
                <w:sz w:val="20"/>
                <w:szCs w:val="20"/>
              </w:rPr>
            </w:pPr>
            <w:r w:rsidRPr="00341DCF">
              <w:rPr>
                <w:sz w:val="20"/>
                <w:szCs w:val="20"/>
              </w:rPr>
              <w:t>30,000</w:t>
            </w:r>
          </w:p>
        </w:tc>
      </w:tr>
      <w:tr w:rsidR="0027007F" w:rsidRPr="00341DCF" w14:paraId="2B2FA342" w14:textId="77777777" w:rsidTr="005251B6">
        <w:tc>
          <w:tcPr>
            <w:tcW w:w="8627" w:type="dxa"/>
            <w:vAlign w:val="center"/>
            <w:hideMark/>
          </w:tcPr>
          <w:p w14:paraId="056BE23B" w14:textId="1661A274" w:rsidR="0027007F" w:rsidRPr="00341DCF" w:rsidRDefault="0027007F" w:rsidP="00060CCC">
            <w:pPr>
              <w:pStyle w:val="NoSpacing"/>
              <w:jc w:val="left"/>
              <w:rPr>
                <w:sz w:val="20"/>
                <w:szCs w:val="20"/>
              </w:rPr>
            </w:pPr>
            <w:r w:rsidRPr="00341DCF">
              <w:rPr>
                <w:i/>
                <w:sz w:val="20"/>
                <w:szCs w:val="20"/>
              </w:rPr>
              <w:t xml:space="preserve">Public-private dialogue and stakeholder roundtables: </w:t>
            </w:r>
            <w:r w:rsidRPr="00341DCF">
              <w:rPr>
                <w:sz w:val="20"/>
                <w:szCs w:val="20"/>
              </w:rPr>
              <w:t>Hold 4 informative workshops for stakeholders representing supermarkets, industry associations, municipalities, and regulators to review the gap analysis’ findings and build consensus on the development of MEPS in commercial refrigeration</w:t>
            </w:r>
          </w:p>
        </w:tc>
        <w:tc>
          <w:tcPr>
            <w:tcW w:w="0" w:type="auto"/>
            <w:hideMark/>
          </w:tcPr>
          <w:p w14:paraId="16D2AC7B"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09BBA831" w14:textId="77777777" w:rsidTr="005251B6">
        <w:tc>
          <w:tcPr>
            <w:tcW w:w="8627" w:type="dxa"/>
            <w:vAlign w:val="center"/>
            <w:hideMark/>
          </w:tcPr>
          <w:p w14:paraId="5D96D3C5" w14:textId="77777777" w:rsidR="0027007F" w:rsidRPr="00341DCF" w:rsidRDefault="0027007F" w:rsidP="00060CCC">
            <w:pPr>
              <w:pStyle w:val="NoSpacing"/>
              <w:keepNext/>
              <w:jc w:val="left"/>
              <w:rPr>
                <w:sz w:val="20"/>
                <w:szCs w:val="20"/>
              </w:rPr>
            </w:pPr>
            <w:r w:rsidRPr="00341DCF">
              <w:rPr>
                <w:i/>
                <w:sz w:val="20"/>
                <w:szCs w:val="20"/>
              </w:rPr>
              <w:t>Draft MEPS</w:t>
            </w:r>
            <w:r w:rsidRPr="00341DCF">
              <w:rPr>
                <w:sz w:val="20"/>
                <w:szCs w:val="20"/>
              </w:rPr>
              <w:t>: Prepare draft MEPS for retail display cabinets and a road map for future MEPS for condensing units and central systems</w:t>
            </w:r>
          </w:p>
        </w:tc>
        <w:tc>
          <w:tcPr>
            <w:tcW w:w="0" w:type="auto"/>
            <w:hideMark/>
          </w:tcPr>
          <w:p w14:paraId="7E4720A0" w14:textId="77777777" w:rsidR="0027007F" w:rsidRPr="00341DCF" w:rsidRDefault="0027007F" w:rsidP="00060CCC">
            <w:pPr>
              <w:pStyle w:val="NoSpacing"/>
              <w:jc w:val="right"/>
              <w:rPr>
                <w:sz w:val="20"/>
                <w:szCs w:val="20"/>
              </w:rPr>
            </w:pPr>
            <w:r w:rsidRPr="00341DCF">
              <w:rPr>
                <w:sz w:val="20"/>
                <w:szCs w:val="20"/>
              </w:rPr>
              <w:t>20,000</w:t>
            </w:r>
          </w:p>
        </w:tc>
      </w:tr>
      <w:tr w:rsidR="0027007F" w:rsidRPr="00341DCF" w14:paraId="1CCAD4E8" w14:textId="77777777" w:rsidTr="005251B6">
        <w:tc>
          <w:tcPr>
            <w:tcW w:w="8627" w:type="dxa"/>
          </w:tcPr>
          <w:p w14:paraId="7F302242" w14:textId="77777777" w:rsidR="0027007F" w:rsidRPr="00341DCF" w:rsidRDefault="0027007F" w:rsidP="005251B6">
            <w:pPr>
              <w:pStyle w:val="NoSpacing"/>
              <w:widowControl w:val="0"/>
              <w:spacing w:before="40" w:after="40"/>
              <w:ind w:left="1021" w:right="301"/>
              <w:jc w:val="left"/>
              <w:rPr>
                <w:b/>
                <w:sz w:val="20"/>
                <w:szCs w:val="20"/>
              </w:rPr>
            </w:pPr>
            <w:r w:rsidRPr="00341DCF">
              <w:rPr>
                <w:b/>
                <w:sz w:val="20"/>
                <w:szCs w:val="20"/>
              </w:rPr>
              <w:t>Subtotal I</w:t>
            </w:r>
          </w:p>
        </w:tc>
        <w:tc>
          <w:tcPr>
            <w:tcW w:w="0" w:type="auto"/>
          </w:tcPr>
          <w:p w14:paraId="749F4299" w14:textId="77777777" w:rsidR="0027007F" w:rsidRPr="00341DCF" w:rsidRDefault="0027007F" w:rsidP="00060CCC">
            <w:pPr>
              <w:pStyle w:val="NoSpacing"/>
              <w:spacing w:before="40" w:after="40"/>
              <w:jc w:val="right"/>
              <w:rPr>
                <w:b/>
                <w:sz w:val="20"/>
                <w:szCs w:val="20"/>
              </w:rPr>
            </w:pPr>
            <w:r w:rsidRPr="00341DCF">
              <w:rPr>
                <w:b/>
                <w:sz w:val="20"/>
                <w:szCs w:val="20"/>
              </w:rPr>
              <w:t>100,000</w:t>
            </w:r>
          </w:p>
        </w:tc>
      </w:tr>
      <w:tr w:rsidR="0027007F" w:rsidRPr="00341DCF" w14:paraId="110B4153" w14:textId="77777777" w:rsidTr="005251B6">
        <w:tc>
          <w:tcPr>
            <w:tcW w:w="8627" w:type="dxa"/>
          </w:tcPr>
          <w:p w14:paraId="2C567C5C" w14:textId="6AE2C5CC" w:rsidR="0027007F" w:rsidRPr="00341DCF" w:rsidRDefault="0027007F" w:rsidP="00D85566">
            <w:pPr>
              <w:pStyle w:val="NoSpacing"/>
              <w:keepNext/>
              <w:numPr>
                <w:ilvl w:val="0"/>
                <w:numId w:val="23"/>
              </w:numPr>
              <w:spacing w:before="40" w:after="40"/>
              <w:ind w:left="1020" w:hanging="660"/>
              <w:jc w:val="left"/>
              <w:rPr>
                <w:b/>
                <w:sz w:val="20"/>
                <w:szCs w:val="20"/>
              </w:rPr>
            </w:pPr>
            <w:r w:rsidRPr="00341DCF">
              <w:rPr>
                <w:b/>
                <w:sz w:val="20"/>
                <w:szCs w:val="20"/>
              </w:rPr>
              <w:t>Strengthening of the training centres</w:t>
            </w:r>
          </w:p>
        </w:tc>
        <w:tc>
          <w:tcPr>
            <w:tcW w:w="0" w:type="auto"/>
          </w:tcPr>
          <w:p w14:paraId="0CED921E" w14:textId="77777777" w:rsidR="0027007F" w:rsidRPr="00341DCF" w:rsidRDefault="0027007F" w:rsidP="00060CCC">
            <w:pPr>
              <w:pStyle w:val="NoSpacing"/>
              <w:spacing w:before="40" w:after="40"/>
              <w:jc w:val="right"/>
              <w:rPr>
                <w:b/>
                <w:sz w:val="20"/>
                <w:szCs w:val="20"/>
              </w:rPr>
            </w:pPr>
          </w:p>
        </w:tc>
      </w:tr>
      <w:tr w:rsidR="0027007F" w:rsidRPr="00341DCF" w14:paraId="0F5D16F0" w14:textId="77777777" w:rsidTr="005251B6">
        <w:tc>
          <w:tcPr>
            <w:tcW w:w="8627" w:type="dxa"/>
            <w:vAlign w:val="center"/>
          </w:tcPr>
          <w:p w14:paraId="77D5B802" w14:textId="77777777" w:rsidR="0027007F" w:rsidRPr="00341DCF" w:rsidRDefault="0027007F" w:rsidP="00060CCC">
            <w:pPr>
              <w:pStyle w:val="NoSpacing"/>
              <w:jc w:val="left"/>
              <w:rPr>
                <w:b/>
                <w:sz w:val="20"/>
                <w:szCs w:val="20"/>
              </w:rPr>
            </w:pPr>
            <w:r w:rsidRPr="00341DCF">
              <w:rPr>
                <w:i/>
                <w:sz w:val="20"/>
                <w:szCs w:val="20"/>
              </w:rPr>
              <w:t>Training simulator:</w:t>
            </w:r>
            <w:r w:rsidRPr="00341DCF">
              <w:rPr>
                <w:sz w:val="20"/>
                <w:szCs w:val="20"/>
              </w:rPr>
              <w:t xml:space="preserve"> Procurement and installation of an R-290-based commercial plug</w:t>
            </w:r>
            <w:r w:rsidRPr="00341DCF">
              <w:rPr>
                <w:sz w:val="20"/>
                <w:szCs w:val="20"/>
              </w:rPr>
              <w:noBreakHyphen/>
              <w:t>in display cabinet for hands-on training on equipment installation, charging, operation, energy diagnostics and safety procedures, with additional instrumentation for performance and safety monitoring</w:t>
            </w:r>
          </w:p>
        </w:tc>
        <w:tc>
          <w:tcPr>
            <w:tcW w:w="0" w:type="auto"/>
          </w:tcPr>
          <w:p w14:paraId="5D012108" w14:textId="77777777" w:rsidR="0027007F" w:rsidRPr="00341DCF" w:rsidRDefault="0027007F" w:rsidP="00060CCC">
            <w:pPr>
              <w:pStyle w:val="NoSpacing"/>
              <w:jc w:val="right"/>
              <w:rPr>
                <w:b/>
                <w:sz w:val="20"/>
                <w:szCs w:val="20"/>
              </w:rPr>
            </w:pPr>
            <w:r w:rsidRPr="00341DCF">
              <w:rPr>
                <w:sz w:val="20"/>
                <w:szCs w:val="20"/>
              </w:rPr>
              <w:t>15,000</w:t>
            </w:r>
          </w:p>
        </w:tc>
      </w:tr>
      <w:tr w:rsidR="0027007F" w:rsidRPr="00341DCF" w14:paraId="137FC806" w14:textId="77777777" w:rsidTr="005251B6">
        <w:tc>
          <w:tcPr>
            <w:tcW w:w="8627" w:type="dxa"/>
            <w:vAlign w:val="center"/>
          </w:tcPr>
          <w:p w14:paraId="01459F4D" w14:textId="77777777" w:rsidR="0027007F" w:rsidRPr="00341DCF" w:rsidRDefault="0027007F" w:rsidP="00060CCC">
            <w:pPr>
              <w:pStyle w:val="NoSpacing"/>
              <w:jc w:val="left"/>
              <w:rPr>
                <w:b/>
                <w:sz w:val="20"/>
                <w:szCs w:val="20"/>
              </w:rPr>
            </w:pPr>
            <w:r w:rsidRPr="00341DCF">
              <w:rPr>
                <w:i/>
                <w:sz w:val="20"/>
                <w:szCs w:val="20"/>
              </w:rPr>
              <w:t xml:space="preserve">Monitoring and diagnostics: </w:t>
            </w:r>
            <w:r w:rsidRPr="00341DCF">
              <w:rPr>
                <w:sz w:val="20"/>
                <w:szCs w:val="20"/>
              </w:rPr>
              <w:t>Provision of data loggers, smart meters and analyzers to measure energy consumption and performance in real time during technician training sessions and for verifying compliance with future MEPS indicators</w:t>
            </w:r>
          </w:p>
        </w:tc>
        <w:tc>
          <w:tcPr>
            <w:tcW w:w="0" w:type="auto"/>
          </w:tcPr>
          <w:p w14:paraId="66FD0398" w14:textId="77777777" w:rsidR="0027007F" w:rsidRPr="00341DCF" w:rsidRDefault="0027007F" w:rsidP="00060CCC">
            <w:pPr>
              <w:pStyle w:val="NoSpacing"/>
              <w:jc w:val="right"/>
              <w:rPr>
                <w:b/>
                <w:sz w:val="20"/>
                <w:szCs w:val="20"/>
              </w:rPr>
            </w:pPr>
            <w:r w:rsidRPr="00341DCF">
              <w:rPr>
                <w:sz w:val="20"/>
                <w:szCs w:val="20"/>
              </w:rPr>
              <w:t>15,000</w:t>
            </w:r>
          </w:p>
        </w:tc>
      </w:tr>
      <w:tr w:rsidR="0027007F" w:rsidRPr="00341DCF" w14:paraId="0E68905B" w14:textId="77777777" w:rsidTr="005251B6">
        <w:tc>
          <w:tcPr>
            <w:tcW w:w="8627" w:type="dxa"/>
            <w:vAlign w:val="center"/>
          </w:tcPr>
          <w:p w14:paraId="2829390A" w14:textId="68B06FE9" w:rsidR="0027007F" w:rsidRPr="00341DCF" w:rsidRDefault="0027007F" w:rsidP="00060CCC">
            <w:pPr>
              <w:pStyle w:val="NoSpacing"/>
              <w:jc w:val="left"/>
              <w:rPr>
                <w:sz w:val="20"/>
                <w:szCs w:val="20"/>
              </w:rPr>
            </w:pPr>
            <w:r w:rsidRPr="00341DCF">
              <w:rPr>
                <w:i/>
                <w:sz w:val="20"/>
                <w:szCs w:val="20"/>
              </w:rPr>
              <w:lastRenderedPageBreak/>
              <w:t>Charging and recovery</w:t>
            </w:r>
            <w:r w:rsidRPr="00341DCF">
              <w:rPr>
                <w:sz w:val="20"/>
                <w:szCs w:val="20"/>
              </w:rPr>
              <w:t>: Acquisition of an ATEX-certified HC</w:t>
            </w:r>
            <w:r w:rsidR="006E7EE6" w:rsidRPr="00341DCF">
              <w:rPr>
                <w:sz w:val="20"/>
                <w:szCs w:val="20"/>
              </w:rPr>
              <w:t xml:space="preserve"> </w:t>
            </w:r>
            <w:r w:rsidRPr="00341DCF">
              <w:rPr>
                <w:sz w:val="20"/>
                <w:szCs w:val="20"/>
              </w:rPr>
              <w:t>charging and recovery unit for the safe handling of flammable refrigerants</w:t>
            </w:r>
          </w:p>
        </w:tc>
        <w:tc>
          <w:tcPr>
            <w:tcW w:w="0" w:type="auto"/>
          </w:tcPr>
          <w:p w14:paraId="507E0A93"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1A050F4C" w14:textId="77777777" w:rsidTr="005251B6">
        <w:tc>
          <w:tcPr>
            <w:tcW w:w="8627" w:type="dxa"/>
            <w:vAlign w:val="center"/>
          </w:tcPr>
          <w:p w14:paraId="5C76BC90" w14:textId="77777777" w:rsidR="0027007F" w:rsidRPr="00341DCF" w:rsidRDefault="0027007F" w:rsidP="00060CCC">
            <w:pPr>
              <w:pStyle w:val="NoSpacing"/>
              <w:jc w:val="left"/>
              <w:rPr>
                <w:sz w:val="20"/>
                <w:szCs w:val="20"/>
              </w:rPr>
            </w:pPr>
            <w:r w:rsidRPr="00341DCF">
              <w:rPr>
                <w:i/>
                <w:sz w:val="20"/>
                <w:szCs w:val="20"/>
              </w:rPr>
              <w:t xml:space="preserve">Leak detection and safety: </w:t>
            </w:r>
            <w:r w:rsidRPr="00341DCF">
              <w:rPr>
                <w:sz w:val="20"/>
                <w:szCs w:val="20"/>
              </w:rPr>
              <w:t xml:space="preserve">Procurement of HC detectors, ventilation devices, and safety kits for training with flammable </w:t>
            </w:r>
            <w:proofErr w:type="gramStart"/>
            <w:r w:rsidRPr="00341DCF">
              <w:rPr>
                <w:sz w:val="20"/>
                <w:szCs w:val="20"/>
              </w:rPr>
              <w:t>refrigerants</w:t>
            </w:r>
            <w:proofErr w:type="gramEnd"/>
            <w:r w:rsidRPr="00341DCF">
              <w:rPr>
                <w:sz w:val="20"/>
                <w:szCs w:val="20"/>
              </w:rPr>
              <w:t xml:space="preserve"> in line with international standards</w:t>
            </w:r>
          </w:p>
        </w:tc>
        <w:tc>
          <w:tcPr>
            <w:tcW w:w="0" w:type="auto"/>
          </w:tcPr>
          <w:p w14:paraId="522CC16B"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390F9455" w14:textId="77777777" w:rsidTr="005251B6">
        <w:tc>
          <w:tcPr>
            <w:tcW w:w="8627" w:type="dxa"/>
            <w:vAlign w:val="center"/>
          </w:tcPr>
          <w:p w14:paraId="4F289FE3" w14:textId="77777777" w:rsidR="0027007F" w:rsidRPr="00341DCF" w:rsidRDefault="0027007F" w:rsidP="005251B6">
            <w:pPr>
              <w:pStyle w:val="NoSpacing"/>
              <w:keepNext/>
              <w:jc w:val="left"/>
              <w:rPr>
                <w:sz w:val="20"/>
                <w:szCs w:val="20"/>
              </w:rPr>
            </w:pPr>
            <w:r w:rsidRPr="00341DCF">
              <w:rPr>
                <w:i/>
                <w:sz w:val="20"/>
                <w:szCs w:val="20"/>
              </w:rPr>
              <w:t>Adaptation</w:t>
            </w:r>
            <w:r w:rsidRPr="00341DCF">
              <w:rPr>
                <w:sz w:val="20"/>
                <w:szCs w:val="20"/>
              </w:rPr>
              <w:t>: Upgrading of the existing training benches and rigs with retrofit kits to demonstrate safe conversion from R-404A to R-290 during technician training on servicing and retrofit procedures under controlled laboratory conditions, linking supermarket pilot data with training modules</w:t>
            </w:r>
          </w:p>
        </w:tc>
        <w:tc>
          <w:tcPr>
            <w:tcW w:w="0" w:type="auto"/>
          </w:tcPr>
          <w:p w14:paraId="648ABA07"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287E0126" w14:textId="77777777" w:rsidTr="005251B6">
        <w:tc>
          <w:tcPr>
            <w:tcW w:w="8627" w:type="dxa"/>
            <w:vAlign w:val="center"/>
          </w:tcPr>
          <w:p w14:paraId="25BA4909" w14:textId="77777777" w:rsidR="0027007F" w:rsidRPr="00341DCF" w:rsidRDefault="0027007F" w:rsidP="005251B6">
            <w:pPr>
              <w:pStyle w:val="NoSpacing"/>
              <w:widowControl w:val="0"/>
              <w:spacing w:before="40" w:after="40"/>
              <w:ind w:left="1021"/>
              <w:jc w:val="left"/>
              <w:rPr>
                <w:i/>
                <w:sz w:val="20"/>
                <w:szCs w:val="20"/>
              </w:rPr>
            </w:pPr>
            <w:r w:rsidRPr="00341DCF">
              <w:rPr>
                <w:b/>
                <w:sz w:val="20"/>
                <w:szCs w:val="20"/>
              </w:rPr>
              <w:t>Subtotal II</w:t>
            </w:r>
          </w:p>
        </w:tc>
        <w:tc>
          <w:tcPr>
            <w:tcW w:w="0" w:type="auto"/>
            <w:vAlign w:val="center"/>
          </w:tcPr>
          <w:p w14:paraId="7690B509" w14:textId="77777777" w:rsidR="0027007F" w:rsidRPr="00341DCF" w:rsidRDefault="0027007F" w:rsidP="00060CCC">
            <w:pPr>
              <w:pStyle w:val="NoSpacing"/>
              <w:spacing w:before="40" w:after="40"/>
              <w:jc w:val="right"/>
              <w:rPr>
                <w:sz w:val="20"/>
                <w:szCs w:val="20"/>
              </w:rPr>
            </w:pPr>
            <w:r w:rsidRPr="00341DCF">
              <w:rPr>
                <w:b/>
                <w:sz w:val="20"/>
                <w:szCs w:val="20"/>
              </w:rPr>
              <w:t>60,000</w:t>
            </w:r>
          </w:p>
        </w:tc>
      </w:tr>
      <w:tr w:rsidR="0027007F" w:rsidRPr="00341DCF" w14:paraId="3EB4BBB4" w14:textId="77777777" w:rsidTr="005251B6">
        <w:tc>
          <w:tcPr>
            <w:tcW w:w="9493" w:type="dxa"/>
            <w:gridSpan w:val="2"/>
            <w:vAlign w:val="center"/>
          </w:tcPr>
          <w:p w14:paraId="04FED16B" w14:textId="77777777" w:rsidR="0027007F" w:rsidRPr="00341DCF" w:rsidRDefault="0027007F" w:rsidP="00D85566">
            <w:pPr>
              <w:pStyle w:val="NoSpacing"/>
              <w:keepNext/>
              <w:numPr>
                <w:ilvl w:val="0"/>
                <w:numId w:val="23"/>
              </w:numPr>
              <w:spacing w:before="40" w:after="40"/>
              <w:ind w:left="1021"/>
              <w:jc w:val="left"/>
              <w:rPr>
                <w:b/>
                <w:sz w:val="20"/>
                <w:szCs w:val="20"/>
              </w:rPr>
            </w:pPr>
            <w:r w:rsidRPr="00341DCF">
              <w:rPr>
                <w:b/>
                <w:sz w:val="20"/>
                <w:szCs w:val="20"/>
              </w:rPr>
              <w:t>Supermarket demonstration project</w:t>
            </w:r>
          </w:p>
        </w:tc>
      </w:tr>
      <w:tr w:rsidR="0027007F" w:rsidRPr="00341DCF" w14:paraId="1C65D405" w14:textId="77777777" w:rsidTr="005251B6">
        <w:tc>
          <w:tcPr>
            <w:tcW w:w="8627" w:type="dxa"/>
            <w:hideMark/>
          </w:tcPr>
          <w:p w14:paraId="3691CD52" w14:textId="77777777" w:rsidR="0027007F" w:rsidRPr="00341DCF" w:rsidRDefault="0027007F" w:rsidP="00060CCC">
            <w:pPr>
              <w:pStyle w:val="NoSpacing"/>
              <w:jc w:val="left"/>
              <w:rPr>
                <w:sz w:val="20"/>
                <w:szCs w:val="20"/>
              </w:rPr>
            </w:pPr>
            <w:bookmarkStart w:id="20" w:name="_Toc206934734"/>
            <w:r w:rsidRPr="00341DCF">
              <w:rPr>
                <w:i/>
                <w:sz w:val="20"/>
                <w:szCs w:val="20"/>
              </w:rPr>
              <w:t>Site selection and baseline diagnostics</w:t>
            </w:r>
            <w:r w:rsidRPr="00341DCF">
              <w:rPr>
                <w:sz w:val="20"/>
                <w:szCs w:val="20"/>
              </w:rPr>
              <w:t>: Identification of 3 supermarkets with centralized R-404A-based systems (~4–8 kW cooling load); and baseline metering of energy use and servicing patterns</w:t>
            </w:r>
          </w:p>
        </w:tc>
        <w:tc>
          <w:tcPr>
            <w:tcW w:w="0" w:type="auto"/>
            <w:hideMark/>
          </w:tcPr>
          <w:p w14:paraId="127E8FF8"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4728C7C7" w14:textId="77777777" w:rsidTr="005251B6">
        <w:tc>
          <w:tcPr>
            <w:tcW w:w="8627" w:type="dxa"/>
            <w:hideMark/>
          </w:tcPr>
          <w:p w14:paraId="09837CC4" w14:textId="77777777" w:rsidR="0027007F" w:rsidRPr="00341DCF" w:rsidRDefault="0027007F" w:rsidP="00060CCC">
            <w:pPr>
              <w:pStyle w:val="NoSpacing"/>
              <w:jc w:val="left"/>
              <w:rPr>
                <w:sz w:val="20"/>
                <w:szCs w:val="20"/>
              </w:rPr>
            </w:pPr>
            <w:r w:rsidRPr="00341DCF">
              <w:rPr>
                <w:i/>
                <w:sz w:val="20"/>
                <w:szCs w:val="20"/>
              </w:rPr>
              <w:t>Dismantling and refrigerant recovery</w:t>
            </w:r>
            <w:r w:rsidRPr="00341DCF">
              <w:rPr>
                <w:sz w:val="20"/>
                <w:szCs w:val="20"/>
              </w:rPr>
              <w:t>: Removal of the existing centralized equipment and piping and safe recovery of ≈13–14 kg of R-404A per site</w:t>
            </w:r>
          </w:p>
        </w:tc>
        <w:tc>
          <w:tcPr>
            <w:tcW w:w="0" w:type="auto"/>
            <w:hideMark/>
          </w:tcPr>
          <w:p w14:paraId="1456207B"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7CCF8D9B" w14:textId="77777777" w:rsidTr="005251B6">
        <w:tc>
          <w:tcPr>
            <w:tcW w:w="8627" w:type="dxa"/>
            <w:hideMark/>
          </w:tcPr>
          <w:p w14:paraId="028506DF" w14:textId="77777777" w:rsidR="0027007F" w:rsidRPr="00341DCF" w:rsidRDefault="0027007F" w:rsidP="00060CCC">
            <w:pPr>
              <w:pStyle w:val="NoSpacing"/>
              <w:jc w:val="left"/>
              <w:rPr>
                <w:sz w:val="20"/>
                <w:szCs w:val="20"/>
              </w:rPr>
            </w:pPr>
            <w:r w:rsidRPr="00341DCF">
              <w:rPr>
                <w:i/>
                <w:sz w:val="20"/>
                <w:szCs w:val="20"/>
              </w:rPr>
              <w:t>Procurement of display cabinets</w:t>
            </w:r>
            <w:r w:rsidRPr="00341DCF">
              <w:rPr>
                <w:sz w:val="20"/>
                <w:szCs w:val="20"/>
              </w:rPr>
              <w:t>: Procurement of 15 R-290-based plug-in cabinets (5 per site) with integrated compressors at US $6,000 apiece</w:t>
            </w:r>
          </w:p>
        </w:tc>
        <w:tc>
          <w:tcPr>
            <w:tcW w:w="0" w:type="auto"/>
            <w:hideMark/>
          </w:tcPr>
          <w:p w14:paraId="446549DD" w14:textId="77777777" w:rsidR="0027007F" w:rsidRPr="00341DCF" w:rsidRDefault="0027007F" w:rsidP="00060CCC">
            <w:pPr>
              <w:pStyle w:val="NoSpacing"/>
              <w:jc w:val="right"/>
              <w:rPr>
                <w:sz w:val="20"/>
                <w:szCs w:val="20"/>
              </w:rPr>
            </w:pPr>
            <w:r w:rsidRPr="00341DCF">
              <w:rPr>
                <w:sz w:val="20"/>
                <w:szCs w:val="20"/>
              </w:rPr>
              <w:t>90,000</w:t>
            </w:r>
          </w:p>
        </w:tc>
      </w:tr>
      <w:tr w:rsidR="0027007F" w:rsidRPr="00341DCF" w14:paraId="15647624" w14:textId="77777777" w:rsidTr="005251B6">
        <w:tc>
          <w:tcPr>
            <w:tcW w:w="8627" w:type="dxa"/>
            <w:hideMark/>
          </w:tcPr>
          <w:p w14:paraId="417880D9" w14:textId="77777777" w:rsidR="0027007F" w:rsidRPr="00341DCF" w:rsidRDefault="0027007F" w:rsidP="00060CCC">
            <w:pPr>
              <w:pStyle w:val="NoSpacing"/>
              <w:jc w:val="left"/>
              <w:rPr>
                <w:sz w:val="20"/>
                <w:szCs w:val="20"/>
              </w:rPr>
            </w:pPr>
            <w:r w:rsidRPr="00341DCF">
              <w:rPr>
                <w:i/>
                <w:sz w:val="20"/>
                <w:szCs w:val="20"/>
              </w:rPr>
              <w:t>Installation and ventilation upgrades</w:t>
            </w:r>
            <w:r w:rsidRPr="00341DCF">
              <w:rPr>
                <w:sz w:val="20"/>
                <w:szCs w:val="20"/>
              </w:rPr>
              <w:t>: Installation of cabinets and basic ventilation enhancements to comply with HC safety standards</w:t>
            </w:r>
          </w:p>
        </w:tc>
        <w:tc>
          <w:tcPr>
            <w:tcW w:w="0" w:type="auto"/>
            <w:hideMark/>
          </w:tcPr>
          <w:p w14:paraId="46F3E351"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12787600" w14:textId="77777777" w:rsidTr="005251B6">
        <w:tc>
          <w:tcPr>
            <w:tcW w:w="8627" w:type="dxa"/>
            <w:hideMark/>
          </w:tcPr>
          <w:p w14:paraId="4A150324" w14:textId="6292C6A5" w:rsidR="0027007F" w:rsidRPr="00341DCF" w:rsidRDefault="0027007F" w:rsidP="00060CCC">
            <w:pPr>
              <w:pStyle w:val="NoSpacing"/>
              <w:jc w:val="left"/>
              <w:rPr>
                <w:sz w:val="20"/>
                <w:szCs w:val="20"/>
              </w:rPr>
            </w:pPr>
            <w:r w:rsidRPr="00341DCF">
              <w:rPr>
                <w:i/>
                <w:sz w:val="20"/>
                <w:szCs w:val="20"/>
              </w:rPr>
              <w:t xml:space="preserve">Training and safety material: </w:t>
            </w:r>
            <w:r w:rsidRPr="00341DCF">
              <w:rPr>
                <w:sz w:val="20"/>
                <w:szCs w:val="20"/>
              </w:rPr>
              <w:t>Training on the installation, servicing, and safe operation of R</w:t>
            </w:r>
            <w:r w:rsidR="00686E64" w:rsidRPr="00341DCF">
              <w:rPr>
                <w:sz w:val="20"/>
                <w:szCs w:val="20"/>
              </w:rPr>
              <w:noBreakHyphen/>
            </w:r>
            <w:r w:rsidRPr="00341DCF">
              <w:rPr>
                <w:sz w:val="20"/>
                <w:szCs w:val="20"/>
              </w:rPr>
              <w:t>290</w:t>
            </w:r>
            <w:r w:rsidR="00686E64" w:rsidRPr="00341DCF">
              <w:rPr>
                <w:sz w:val="20"/>
                <w:szCs w:val="20"/>
              </w:rPr>
              <w:noBreakHyphen/>
            </w:r>
            <w:r w:rsidRPr="00341DCF">
              <w:rPr>
                <w:sz w:val="20"/>
                <w:szCs w:val="20"/>
              </w:rPr>
              <w:t>based plug</w:t>
            </w:r>
            <w:r w:rsidR="00686E64" w:rsidRPr="00341DCF">
              <w:rPr>
                <w:sz w:val="20"/>
                <w:szCs w:val="20"/>
              </w:rPr>
              <w:noBreakHyphen/>
            </w:r>
            <w:r w:rsidRPr="00341DCF">
              <w:rPr>
                <w:sz w:val="20"/>
                <w:szCs w:val="20"/>
              </w:rPr>
              <w:t>in systems provided to 60 technicians; development of technical curricula including safe handling, aligned with the EU and international standards; organization of 4 training sessions at Belgrade University’s Plant Laboratory, combining classroom modules with hands-on practice on installed systems; and preparation of practical guides on equipment selection, installation procedures, and servicing protocols to support replication beyond the project sites</w:t>
            </w:r>
          </w:p>
        </w:tc>
        <w:tc>
          <w:tcPr>
            <w:tcW w:w="0" w:type="auto"/>
            <w:hideMark/>
          </w:tcPr>
          <w:p w14:paraId="23266188" w14:textId="77777777" w:rsidR="0027007F" w:rsidRPr="00341DCF" w:rsidRDefault="0027007F" w:rsidP="00060CCC">
            <w:pPr>
              <w:pStyle w:val="NoSpacing"/>
              <w:jc w:val="right"/>
              <w:rPr>
                <w:sz w:val="20"/>
                <w:szCs w:val="20"/>
              </w:rPr>
            </w:pPr>
            <w:r w:rsidRPr="00341DCF">
              <w:rPr>
                <w:sz w:val="20"/>
                <w:szCs w:val="20"/>
              </w:rPr>
              <w:t>30,000</w:t>
            </w:r>
          </w:p>
        </w:tc>
      </w:tr>
      <w:tr w:rsidR="0027007F" w:rsidRPr="00341DCF" w14:paraId="7D7466BF" w14:textId="77777777" w:rsidTr="005251B6">
        <w:tc>
          <w:tcPr>
            <w:tcW w:w="8627" w:type="dxa"/>
            <w:hideMark/>
          </w:tcPr>
          <w:p w14:paraId="32539E71" w14:textId="77777777" w:rsidR="0027007F" w:rsidRPr="00341DCF" w:rsidRDefault="0027007F" w:rsidP="005251B6">
            <w:pPr>
              <w:pStyle w:val="NoSpacing"/>
              <w:keepNext/>
              <w:jc w:val="left"/>
              <w:rPr>
                <w:sz w:val="20"/>
                <w:szCs w:val="20"/>
              </w:rPr>
            </w:pPr>
            <w:r w:rsidRPr="00341DCF">
              <w:rPr>
                <w:i/>
                <w:sz w:val="20"/>
                <w:szCs w:val="20"/>
              </w:rPr>
              <w:t>Monitoring and evaluation:</w:t>
            </w:r>
            <w:r w:rsidRPr="00341DCF">
              <w:rPr>
                <w:sz w:val="20"/>
                <w:szCs w:val="20"/>
              </w:rPr>
              <w:t xml:space="preserve"> Measurements of electricity use, refrigerant containment, and temperature stability to be taken over a 12-month period</w:t>
            </w:r>
          </w:p>
        </w:tc>
        <w:tc>
          <w:tcPr>
            <w:tcW w:w="0" w:type="auto"/>
            <w:hideMark/>
          </w:tcPr>
          <w:p w14:paraId="4CF2109E"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1B9951B6" w14:textId="77777777" w:rsidTr="005251B6">
        <w:tc>
          <w:tcPr>
            <w:tcW w:w="8627" w:type="dxa"/>
          </w:tcPr>
          <w:p w14:paraId="7596960F" w14:textId="77777777" w:rsidR="0027007F" w:rsidRPr="00341DCF" w:rsidRDefault="0027007F" w:rsidP="00060CCC">
            <w:pPr>
              <w:pStyle w:val="NoSpacing"/>
              <w:spacing w:before="40" w:after="40"/>
              <w:ind w:left="1162"/>
              <w:rPr>
                <w:b/>
                <w:sz w:val="20"/>
                <w:szCs w:val="20"/>
              </w:rPr>
            </w:pPr>
            <w:r w:rsidRPr="00341DCF">
              <w:rPr>
                <w:b/>
                <w:sz w:val="20"/>
                <w:szCs w:val="20"/>
              </w:rPr>
              <w:t>Subtotal III</w:t>
            </w:r>
          </w:p>
        </w:tc>
        <w:tc>
          <w:tcPr>
            <w:tcW w:w="866" w:type="dxa"/>
          </w:tcPr>
          <w:p w14:paraId="2D07B436" w14:textId="77777777" w:rsidR="0027007F" w:rsidRPr="00341DCF" w:rsidRDefault="0027007F" w:rsidP="00060CCC">
            <w:pPr>
              <w:spacing w:before="40" w:after="40"/>
              <w:jc w:val="right"/>
            </w:pPr>
            <w:r w:rsidRPr="00341DCF">
              <w:rPr>
                <w:b/>
                <w:sz w:val="20"/>
                <w:szCs w:val="20"/>
              </w:rPr>
              <w:t>130,000</w:t>
            </w:r>
          </w:p>
        </w:tc>
      </w:tr>
      <w:tr w:rsidR="0027007F" w:rsidRPr="00341DCF" w14:paraId="36DA5834" w14:textId="77777777" w:rsidTr="005251B6">
        <w:tc>
          <w:tcPr>
            <w:tcW w:w="9493" w:type="dxa"/>
            <w:gridSpan w:val="2"/>
          </w:tcPr>
          <w:p w14:paraId="63E081A4" w14:textId="77777777" w:rsidR="0027007F" w:rsidRPr="00341DCF" w:rsidRDefault="0027007F" w:rsidP="00D85566">
            <w:pPr>
              <w:pStyle w:val="ListParagraph"/>
              <w:keepNext/>
              <w:numPr>
                <w:ilvl w:val="0"/>
                <w:numId w:val="23"/>
              </w:numPr>
              <w:spacing w:before="40" w:after="40"/>
              <w:ind w:left="1156" w:hanging="799"/>
              <w:jc w:val="left"/>
              <w:rPr>
                <w:b/>
                <w:sz w:val="20"/>
                <w:szCs w:val="20"/>
              </w:rPr>
            </w:pPr>
            <w:r w:rsidRPr="00341DCF">
              <w:rPr>
                <w:b/>
                <w:sz w:val="20"/>
                <w:szCs w:val="20"/>
              </w:rPr>
              <w:t>Awareness and outreach</w:t>
            </w:r>
          </w:p>
        </w:tc>
      </w:tr>
      <w:tr w:rsidR="0027007F" w:rsidRPr="00341DCF" w14:paraId="2B9EED13" w14:textId="77777777" w:rsidTr="005251B6">
        <w:trPr>
          <w:trHeight w:val="610"/>
        </w:trPr>
        <w:tc>
          <w:tcPr>
            <w:tcW w:w="8627" w:type="dxa"/>
            <w:hideMark/>
          </w:tcPr>
          <w:p w14:paraId="7176A4BF" w14:textId="35E4E169" w:rsidR="0027007F" w:rsidRPr="00341DCF" w:rsidRDefault="0027007F" w:rsidP="00060CCC">
            <w:pPr>
              <w:jc w:val="left"/>
              <w:rPr>
                <w:color w:val="000000"/>
                <w:sz w:val="20"/>
                <w:szCs w:val="20"/>
                <w:lang w:eastAsia="en-CA"/>
              </w:rPr>
            </w:pPr>
            <w:r w:rsidRPr="00341DCF">
              <w:rPr>
                <w:i/>
                <w:color w:val="000000"/>
                <w:sz w:val="20"/>
                <w:szCs w:val="20"/>
                <w:lang w:eastAsia="en-CA"/>
              </w:rPr>
              <w:t>Results workshops</w:t>
            </w:r>
            <w:r w:rsidRPr="00341DCF">
              <w:rPr>
                <w:color w:val="000000"/>
                <w:sz w:val="20"/>
                <w:szCs w:val="20"/>
                <w:lang w:eastAsia="en-CA"/>
              </w:rPr>
              <w:t>: Organization of 2 workshops to present pilot data on energy savings, avoided</w:t>
            </w:r>
            <w:r w:rsidR="005F27ED" w:rsidRPr="00341DCF">
              <w:rPr>
                <w:color w:val="000000"/>
                <w:sz w:val="20"/>
                <w:szCs w:val="20"/>
                <w:lang w:eastAsia="en-CA"/>
              </w:rPr>
              <w:t xml:space="preserve"> </w:t>
            </w:r>
            <w:r w:rsidRPr="00341DCF">
              <w:rPr>
                <w:color w:val="000000"/>
                <w:sz w:val="20"/>
                <w:szCs w:val="20"/>
                <w:lang w:eastAsia="en-CA"/>
              </w:rPr>
              <w:t>leakage and cost reductions to supermarket managers, municipal authorities, and servicing enterprises, with focus on replication opportunities and municipal support</w:t>
            </w:r>
          </w:p>
        </w:tc>
        <w:tc>
          <w:tcPr>
            <w:tcW w:w="866" w:type="dxa"/>
            <w:hideMark/>
          </w:tcPr>
          <w:p w14:paraId="6F9B15C4" w14:textId="77777777" w:rsidR="0027007F" w:rsidRPr="00341DCF" w:rsidRDefault="0027007F" w:rsidP="00060CCC">
            <w:pPr>
              <w:jc w:val="right"/>
              <w:rPr>
                <w:color w:val="000000"/>
                <w:sz w:val="20"/>
                <w:szCs w:val="20"/>
                <w:lang w:eastAsia="en-CA"/>
              </w:rPr>
            </w:pPr>
            <w:r w:rsidRPr="00341DCF">
              <w:rPr>
                <w:color w:val="000000"/>
                <w:sz w:val="20"/>
                <w:szCs w:val="20"/>
                <w:lang w:eastAsia="en-CA"/>
              </w:rPr>
              <w:t>6,000</w:t>
            </w:r>
          </w:p>
        </w:tc>
      </w:tr>
      <w:tr w:rsidR="0027007F" w:rsidRPr="00341DCF" w14:paraId="39AF1336" w14:textId="77777777" w:rsidTr="005251B6">
        <w:trPr>
          <w:trHeight w:val="524"/>
        </w:trPr>
        <w:tc>
          <w:tcPr>
            <w:tcW w:w="8627" w:type="dxa"/>
            <w:hideMark/>
          </w:tcPr>
          <w:p w14:paraId="0AF9C8E6" w14:textId="77777777" w:rsidR="0027007F" w:rsidRPr="00341DCF" w:rsidRDefault="0027007F" w:rsidP="00060CCC">
            <w:pPr>
              <w:jc w:val="left"/>
              <w:rPr>
                <w:color w:val="000000"/>
                <w:sz w:val="20"/>
                <w:szCs w:val="20"/>
                <w:lang w:eastAsia="en-CA"/>
              </w:rPr>
            </w:pPr>
            <w:r w:rsidRPr="00341DCF">
              <w:rPr>
                <w:i/>
                <w:color w:val="000000"/>
                <w:sz w:val="20"/>
                <w:szCs w:val="20"/>
                <w:lang w:eastAsia="en-CA"/>
              </w:rPr>
              <w:t>Student competition</w:t>
            </w:r>
            <w:r w:rsidRPr="00341DCF">
              <w:rPr>
                <w:color w:val="000000"/>
                <w:sz w:val="20"/>
                <w:szCs w:val="20"/>
                <w:lang w:eastAsia="en-CA"/>
              </w:rPr>
              <w:t>: Launch of a joint competition for engineering, design, and communication students to solicit both technical conceptualization of energy-efficient refrigeration and creative communication tools showing “the journey of a supermarket from R-404A to R-290”</w:t>
            </w:r>
          </w:p>
        </w:tc>
        <w:tc>
          <w:tcPr>
            <w:tcW w:w="866" w:type="dxa"/>
            <w:hideMark/>
          </w:tcPr>
          <w:p w14:paraId="2B9CCE9C" w14:textId="77777777" w:rsidR="0027007F" w:rsidRPr="00341DCF" w:rsidRDefault="0027007F" w:rsidP="00060CCC">
            <w:pPr>
              <w:jc w:val="right"/>
              <w:rPr>
                <w:color w:val="000000"/>
                <w:sz w:val="20"/>
                <w:szCs w:val="20"/>
                <w:lang w:eastAsia="en-CA"/>
              </w:rPr>
            </w:pPr>
            <w:r w:rsidRPr="00341DCF">
              <w:rPr>
                <w:color w:val="000000"/>
                <w:sz w:val="20"/>
                <w:szCs w:val="20"/>
                <w:lang w:eastAsia="en-CA"/>
              </w:rPr>
              <w:t>7,000</w:t>
            </w:r>
          </w:p>
        </w:tc>
      </w:tr>
      <w:tr w:rsidR="0027007F" w:rsidRPr="00341DCF" w14:paraId="72332D75" w14:textId="77777777" w:rsidTr="005251B6">
        <w:trPr>
          <w:trHeight w:val="590"/>
        </w:trPr>
        <w:tc>
          <w:tcPr>
            <w:tcW w:w="8627" w:type="dxa"/>
            <w:hideMark/>
          </w:tcPr>
          <w:p w14:paraId="0C80BE9C" w14:textId="77777777" w:rsidR="0027007F" w:rsidRPr="00341DCF" w:rsidRDefault="0027007F" w:rsidP="00060CCC">
            <w:pPr>
              <w:jc w:val="left"/>
              <w:rPr>
                <w:color w:val="000000"/>
                <w:sz w:val="20"/>
                <w:szCs w:val="20"/>
                <w:lang w:eastAsia="en-CA"/>
              </w:rPr>
            </w:pPr>
            <w:r w:rsidRPr="00341DCF">
              <w:rPr>
                <w:i/>
                <w:color w:val="000000"/>
                <w:sz w:val="20"/>
                <w:szCs w:val="20"/>
                <w:lang w:eastAsia="en-CA"/>
              </w:rPr>
              <w:t>Consumer awareness campaigns</w:t>
            </w:r>
            <w:r w:rsidRPr="00341DCF">
              <w:rPr>
                <w:color w:val="000000"/>
                <w:sz w:val="20"/>
                <w:szCs w:val="20"/>
                <w:lang w:eastAsia="en-CA"/>
              </w:rPr>
              <w:t>: Development and installation of short visual narratives (cartoons, comics) and photo displays in pilot supermarkets, supported by QR codes linking to online content explaining the benefits of efficient refrigeration</w:t>
            </w:r>
          </w:p>
        </w:tc>
        <w:tc>
          <w:tcPr>
            <w:tcW w:w="866" w:type="dxa"/>
            <w:hideMark/>
          </w:tcPr>
          <w:p w14:paraId="421D1ECB" w14:textId="77777777" w:rsidR="0027007F" w:rsidRPr="00341DCF" w:rsidRDefault="0027007F" w:rsidP="00060CCC">
            <w:pPr>
              <w:jc w:val="right"/>
              <w:rPr>
                <w:color w:val="000000"/>
                <w:sz w:val="20"/>
                <w:szCs w:val="20"/>
                <w:lang w:eastAsia="en-CA"/>
              </w:rPr>
            </w:pPr>
            <w:r w:rsidRPr="00341DCF">
              <w:rPr>
                <w:color w:val="000000"/>
                <w:sz w:val="20"/>
                <w:szCs w:val="20"/>
                <w:lang w:eastAsia="en-CA"/>
              </w:rPr>
              <w:t>7,000</w:t>
            </w:r>
          </w:p>
        </w:tc>
      </w:tr>
      <w:tr w:rsidR="0027007F" w:rsidRPr="00341DCF" w14:paraId="5252FA78" w14:textId="77777777" w:rsidTr="005251B6">
        <w:trPr>
          <w:trHeight w:val="620"/>
        </w:trPr>
        <w:tc>
          <w:tcPr>
            <w:tcW w:w="8627" w:type="dxa"/>
            <w:hideMark/>
          </w:tcPr>
          <w:p w14:paraId="3063C7EF" w14:textId="77777777" w:rsidR="0027007F" w:rsidRPr="00341DCF" w:rsidRDefault="0027007F" w:rsidP="00060CCC">
            <w:pPr>
              <w:jc w:val="left"/>
              <w:rPr>
                <w:color w:val="000000"/>
                <w:sz w:val="20"/>
                <w:szCs w:val="20"/>
                <w:lang w:eastAsia="en-CA"/>
              </w:rPr>
            </w:pPr>
            <w:r w:rsidRPr="00341DCF">
              <w:rPr>
                <w:i/>
                <w:color w:val="000000"/>
                <w:sz w:val="20"/>
                <w:szCs w:val="20"/>
                <w:lang w:eastAsia="en-CA"/>
              </w:rPr>
              <w:t>Dissemination of results</w:t>
            </w:r>
            <w:r w:rsidRPr="00341DCF">
              <w:rPr>
                <w:color w:val="000000"/>
                <w:sz w:val="20"/>
                <w:szCs w:val="20"/>
                <w:lang w:eastAsia="en-CA"/>
              </w:rPr>
              <w:t>: Organization of an event for the representatives of supermarkets, the Government, universities, training centres, and media, to announce the winner of the student competition, exhibit the students’ works, present pilot monitoring results, and hold a policy roundtable</w:t>
            </w:r>
          </w:p>
        </w:tc>
        <w:tc>
          <w:tcPr>
            <w:tcW w:w="866" w:type="dxa"/>
            <w:hideMark/>
          </w:tcPr>
          <w:p w14:paraId="7EF9DAFC" w14:textId="77777777" w:rsidR="0027007F" w:rsidRPr="00341DCF" w:rsidRDefault="0027007F" w:rsidP="00060CCC">
            <w:pPr>
              <w:jc w:val="right"/>
              <w:rPr>
                <w:color w:val="000000"/>
                <w:sz w:val="20"/>
                <w:szCs w:val="20"/>
                <w:lang w:eastAsia="en-CA"/>
              </w:rPr>
            </w:pPr>
            <w:r w:rsidRPr="00341DCF">
              <w:rPr>
                <w:color w:val="000000"/>
                <w:sz w:val="20"/>
                <w:szCs w:val="20"/>
                <w:lang w:eastAsia="en-CA"/>
              </w:rPr>
              <w:t>6,000</w:t>
            </w:r>
          </w:p>
        </w:tc>
      </w:tr>
      <w:tr w:rsidR="0027007F" w:rsidRPr="00341DCF" w14:paraId="7B5E98E7" w14:textId="77777777" w:rsidTr="005251B6">
        <w:trPr>
          <w:trHeight w:val="257"/>
        </w:trPr>
        <w:tc>
          <w:tcPr>
            <w:tcW w:w="8627" w:type="dxa"/>
            <w:hideMark/>
          </w:tcPr>
          <w:p w14:paraId="545FB06C" w14:textId="77777777" w:rsidR="0027007F" w:rsidRPr="00341DCF" w:rsidRDefault="0027007F" w:rsidP="005251B6">
            <w:pPr>
              <w:keepNext/>
              <w:jc w:val="left"/>
              <w:rPr>
                <w:color w:val="000000"/>
                <w:sz w:val="20"/>
                <w:szCs w:val="20"/>
                <w:lang w:eastAsia="en-CA"/>
              </w:rPr>
            </w:pPr>
            <w:r w:rsidRPr="00341DCF">
              <w:rPr>
                <w:i/>
                <w:color w:val="000000"/>
                <w:sz w:val="20"/>
                <w:szCs w:val="20"/>
                <w:lang w:eastAsia="en-CA"/>
              </w:rPr>
              <w:t>International outreach</w:t>
            </w:r>
            <w:r w:rsidRPr="00341DCF">
              <w:rPr>
                <w:color w:val="000000"/>
                <w:sz w:val="20"/>
                <w:szCs w:val="20"/>
                <w:lang w:eastAsia="en-CA"/>
              </w:rPr>
              <w:t>: Preparation of a technical/visual package summarizing Serbia’s pilot project in alignment with EU policies, to be presented at a side event in Brussels or online to EU institutions</w:t>
            </w:r>
          </w:p>
        </w:tc>
        <w:tc>
          <w:tcPr>
            <w:tcW w:w="866" w:type="dxa"/>
            <w:hideMark/>
          </w:tcPr>
          <w:p w14:paraId="76000F79" w14:textId="77777777" w:rsidR="0027007F" w:rsidRPr="00341DCF" w:rsidRDefault="0027007F" w:rsidP="00060CCC">
            <w:pPr>
              <w:jc w:val="right"/>
              <w:rPr>
                <w:color w:val="000000"/>
                <w:sz w:val="20"/>
                <w:szCs w:val="20"/>
                <w:lang w:eastAsia="en-CA"/>
              </w:rPr>
            </w:pPr>
            <w:r w:rsidRPr="00341DCF">
              <w:rPr>
                <w:color w:val="000000"/>
                <w:sz w:val="20"/>
                <w:szCs w:val="20"/>
                <w:lang w:eastAsia="en-CA"/>
              </w:rPr>
              <w:t>4,000</w:t>
            </w:r>
          </w:p>
        </w:tc>
      </w:tr>
      <w:tr w:rsidR="0027007F" w:rsidRPr="00341DCF" w14:paraId="138A2161" w14:textId="77777777" w:rsidTr="005251B6">
        <w:trPr>
          <w:trHeight w:val="42"/>
        </w:trPr>
        <w:tc>
          <w:tcPr>
            <w:tcW w:w="8627" w:type="dxa"/>
          </w:tcPr>
          <w:p w14:paraId="771CD12C" w14:textId="77777777" w:rsidR="0027007F" w:rsidRPr="00341DCF" w:rsidRDefault="0027007F" w:rsidP="00982357">
            <w:pPr>
              <w:keepNext/>
              <w:spacing w:before="60" w:after="60"/>
              <w:jc w:val="left"/>
              <w:rPr>
                <w:color w:val="000000"/>
                <w:sz w:val="20"/>
                <w:szCs w:val="20"/>
                <w:lang w:eastAsia="en-CA"/>
              </w:rPr>
            </w:pPr>
            <w:r w:rsidRPr="00341DCF">
              <w:rPr>
                <w:b/>
                <w:sz w:val="20"/>
                <w:szCs w:val="20"/>
              </w:rPr>
              <w:t>Subtotal IV</w:t>
            </w:r>
          </w:p>
        </w:tc>
        <w:tc>
          <w:tcPr>
            <w:tcW w:w="866" w:type="dxa"/>
          </w:tcPr>
          <w:p w14:paraId="27917D8C" w14:textId="77777777" w:rsidR="0027007F" w:rsidRPr="00341DCF" w:rsidRDefault="0027007F" w:rsidP="00060CCC">
            <w:pPr>
              <w:spacing w:before="60" w:after="60"/>
              <w:jc w:val="right"/>
              <w:rPr>
                <w:color w:val="000000"/>
                <w:sz w:val="20"/>
                <w:szCs w:val="20"/>
                <w:lang w:eastAsia="en-CA"/>
              </w:rPr>
            </w:pPr>
            <w:r w:rsidRPr="00341DCF">
              <w:rPr>
                <w:b/>
                <w:sz w:val="20"/>
                <w:szCs w:val="20"/>
              </w:rPr>
              <w:t>30,000</w:t>
            </w:r>
          </w:p>
        </w:tc>
      </w:tr>
      <w:tr w:rsidR="0027007F" w:rsidRPr="00341DCF" w14:paraId="17EEDB74" w14:textId="77777777" w:rsidTr="005251B6">
        <w:trPr>
          <w:trHeight w:val="39"/>
        </w:trPr>
        <w:tc>
          <w:tcPr>
            <w:tcW w:w="8627" w:type="dxa"/>
          </w:tcPr>
          <w:p w14:paraId="352F3E96" w14:textId="77777777" w:rsidR="0027007F" w:rsidRPr="00341DCF" w:rsidRDefault="0027007F" w:rsidP="00060CCC">
            <w:pPr>
              <w:spacing w:before="60" w:after="60"/>
              <w:jc w:val="left"/>
              <w:rPr>
                <w:color w:val="000000"/>
                <w:sz w:val="20"/>
                <w:szCs w:val="20"/>
                <w:lang w:eastAsia="en-CA"/>
              </w:rPr>
            </w:pPr>
            <w:r w:rsidRPr="00341DCF">
              <w:rPr>
                <w:b/>
                <w:sz w:val="20"/>
                <w:szCs w:val="20"/>
              </w:rPr>
              <w:t>TOTAL</w:t>
            </w:r>
          </w:p>
        </w:tc>
        <w:tc>
          <w:tcPr>
            <w:tcW w:w="866" w:type="dxa"/>
          </w:tcPr>
          <w:p w14:paraId="7080CABE" w14:textId="77777777" w:rsidR="0027007F" w:rsidRPr="00341DCF" w:rsidRDefault="0027007F" w:rsidP="00060CCC">
            <w:pPr>
              <w:spacing w:before="60" w:after="60"/>
              <w:jc w:val="right"/>
              <w:rPr>
                <w:b/>
                <w:color w:val="000000"/>
                <w:sz w:val="20"/>
                <w:szCs w:val="20"/>
                <w:lang w:eastAsia="en-CA"/>
              </w:rPr>
            </w:pPr>
            <w:r w:rsidRPr="00341DCF">
              <w:rPr>
                <w:b/>
                <w:color w:val="000000"/>
                <w:sz w:val="20"/>
                <w:szCs w:val="20"/>
                <w:lang w:eastAsia="en-CA"/>
              </w:rPr>
              <w:t>320,000</w:t>
            </w:r>
          </w:p>
        </w:tc>
      </w:tr>
    </w:tbl>
    <w:bookmarkEnd w:id="20"/>
    <w:p w14:paraId="4165B181" w14:textId="77777777" w:rsidR="0027007F" w:rsidRPr="00341DCF" w:rsidRDefault="0027007F" w:rsidP="0027007F">
      <w:pPr>
        <w:pStyle w:val="Heading2"/>
        <w:widowControl/>
        <w:numPr>
          <w:ilvl w:val="0"/>
          <w:numId w:val="0"/>
        </w:numPr>
        <w:spacing w:before="100" w:beforeAutospacing="1"/>
        <w:rPr>
          <w:u w:val="single"/>
          <w:lang w:val="en-GB"/>
        </w:rPr>
      </w:pPr>
      <w:r w:rsidRPr="00341DCF">
        <w:rPr>
          <w:u w:val="single"/>
          <w:lang w:val="en-GB"/>
        </w:rPr>
        <w:t>Total cost of the pilot project</w:t>
      </w:r>
    </w:p>
    <w:p w14:paraId="75577CD3" w14:textId="77777777" w:rsidR="0027007F" w:rsidRPr="00341DCF" w:rsidRDefault="0027007F" w:rsidP="0027007F">
      <w:pPr>
        <w:pStyle w:val="Heading1"/>
        <w:widowControl w:val="0"/>
        <w:rPr>
          <w:lang w:val="en-GB"/>
        </w:rPr>
      </w:pPr>
      <w:r w:rsidRPr="00341DCF">
        <w:rPr>
          <w:lang w:val="en-GB"/>
        </w:rPr>
        <w:t>The project is expected to be completed in 36 months after approval, between January 2026 and December 2028, for a total cost of US $320,000, as initially submitted.</w:t>
      </w:r>
    </w:p>
    <w:bookmarkEnd w:id="17"/>
    <w:bookmarkEnd w:id="18"/>
    <w:p w14:paraId="385C9820" w14:textId="77777777" w:rsidR="0027007F" w:rsidRPr="00341DCF" w:rsidRDefault="0027007F" w:rsidP="0027007F">
      <w:pPr>
        <w:keepNext/>
        <w:keepLines/>
        <w:spacing w:before="360" w:after="240"/>
        <w:jc w:val="center"/>
        <w:rPr>
          <w:b/>
          <w:lang w:val="en-GB"/>
        </w:rPr>
      </w:pPr>
      <w:r w:rsidRPr="00341DCF">
        <w:rPr>
          <w:b/>
          <w:lang w:val="en-GB"/>
        </w:rPr>
        <w:lastRenderedPageBreak/>
        <w:t>SECRETARIAT’S COMMENTS AND RECOMMENDATION</w:t>
      </w:r>
    </w:p>
    <w:p w14:paraId="5344C5A3" w14:textId="77777777" w:rsidR="0027007F" w:rsidRPr="00341DCF" w:rsidRDefault="0027007F" w:rsidP="00982357">
      <w:pPr>
        <w:keepNext/>
        <w:keepLines/>
        <w:spacing w:after="240"/>
        <w:rPr>
          <w:b/>
          <w:lang w:val="en-GB"/>
        </w:rPr>
      </w:pPr>
      <w:r w:rsidRPr="00341DCF">
        <w:rPr>
          <w:b/>
          <w:lang w:val="en-GB"/>
        </w:rPr>
        <w:t>COMMENTS</w:t>
      </w:r>
    </w:p>
    <w:p w14:paraId="21B8C114" w14:textId="55279899" w:rsidR="0027007F" w:rsidRPr="00341DCF" w:rsidRDefault="0027007F" w:rsidP="0027007F">
      <w:pPr>
        <w:pStyle w:val="Heading1"/>
        <w:rPr>
          <w:lang w:val="en-GB"/>
        </w:rPr>
      </w:pPr>
      <w:r w:rsidRPr="00341DCF">
        <w:rPr>
          <w:lang w:val="en-GB"/>
        </w:rPr>
        <w:t xml:space="preserve">The Secretariat has reviewed the project proposal </w:t>
      </w:r>
      <w:proofErr w:type="gramStart"/>
      <w:r w:rsidRPr="00341DCF">
        <w:rPr>
          <w:lang w:val="en-GB"/>
        </w:rPr>
        <w:t>in light of</w:t>
      </w:r>
      <w:proofErr w:type="gramEnd"/>
      <w:r w:rsidRPr="00341DCF">
        <w:rPr>
          <w:lang w:val="en-GB"/>
        </w:rPr>
        <w:t xml:space="preserve"> the activities </w:t>
      </w:r>
      <w:r w:rsidR="0010270E" w:rsidRPr="00341DCF">
        <w:rPr>
          <w:lang w:val="en-GB"/>
        </w:rPr>
        <w:t>described</w:t>
      </w:r>
      <w:r w:rsidRPr="00341DCF">
        <w:rPr>
          <w:lang w:val="en-GB"/>
        </w:rPr>
        <w:t xml:space="preserve"> under decisions</w:t>
      </w:r>
      <w:r w:rsidR="00837C48" w:rsidRPr="00341DCF">
        <w:rPr>
          <w:lang w:val="en-GB"/>
        </w:rPr>
        <w:t> </w:t>
      </w:r>
      <w:r w:rsidRPr="00341DCF">
        <w:rPr>
          <w:lang w:val="en-GB"/>
        </w:rPr>
        <w:t>89/6</w:t>
      </w:r>
      <w:r w:rsidR="0010270E" w:rsidRPr="00341DCF">
        <w:rPr>
          <w:lang w:val="en-GB"/>
        </w:rPr>
        <w:t xml:space="preserve">, </w:t>
      </w:r>
      <w:r w:rsidRPr="00341DCF">
        <w:rPr>
          <w:lang w:val="en-GB"/>
        </w:rPr>
        <w:t>91/65</w:t>
      </w:r>
      <w:r w:rsidR="0010270E" w:rsidRPr="00341DCF">
        <w:rPr>
          <w:lang w:val="en-GB"/>
        </w:rPr>
        <w:t>, and 95/87</w:t>
      </w:r>
      <w:r w:rsidRPr="00341DCF">
        <w:rPr>
          <w:lang w:val="en-GB"/>
        </w:rPr>
        <w:t xml:space="preserve"> as well as those </w:t>
      </w:r>
      <w:r w:rsidR="0010270E" w:rsidRPr="00341DCF">
        <w:rPr>
          <w:lang w:val="en-GB"/>
        </w:rPr>
        <w:t>being proposed</w:t>
      </w:r>
      <w:r w:rsidRPr="00341DCF">
        <w:rPr>
          <w:lang w:val="en-GB"/>
        </w:rPr>
        <w:t xml:space="preserve"> under stage I of the KIP</w:t>
      </w:r>
      <w:r w:rsidR="00837C48" w:rsidRPr="00341DCF">
        <w:rPr>
          <w:lang w:val="en-GB"/>
        </w:rPr>
        <w:t xml:space="preserve"> for Serbia</w:t>
      </w:r>
      <w:r w:rsidRPr="00341DCF">
        <w:rPr>
          <w:lang w:val="en-GB"/>
        </w:rPr>
        <w:t>.</w:t>
      </w:r>
    </w:p>
    <w:p w14:paraId="0674C066" w14:textId="6B160DCE" w:rsidR="00225C5E" w:rsidRPr="00341DCF" w:rsidRDefault="00225C5E" w:rsidP="00225C5E">
      <w:pPr>
        <w:keepNext/>
        <w:spacing w:before="240" w:after="240"/>
        <w:rPr>
          <w:u w:val="single"/>
          <w:lang w:val="en-GB"/>
        </w:rPr>
      </w:pPr>
      <w:r w:rsidRPr="00341DCF">
        <w:rPr>
          <w:u w:val="single"/>
          <w:lang w:val="en-GB"/>
        </w:rPr>
        <w:t>Eligibility under decisions 91/65, 95/87, and 89/6</w:t>
      </w:r>
    </w:p>
    <w:p w14:paraId="31DA8356" w14:textId="5FC23B2D" w:rsidR="00C40E96" w:rsidRPr="00341DCF" w:rsidRDefault="00C40E96" w:rsidP="00C40E96">
      <w:pPr>
        <w:pStyle w:val="Heading1"/>
      </w:pPr>
      <w:r w:rsidRPr="00341DCF">
        <w:t>This proposal has met the eligibility criteria under decision 95/87(d) since it is submitted as a servicing sector project prior to the 100</w:t>
      </w:r>
      <w:r w:rsidRPr="00341DCF">
        <w:rPr>
          <w:vertAlign w:val="superscript"/>
        </w:rPr>
        <w:t>th</w:t>
      </w:r>
      <w:r w:rsidRPr="00341DCF">
        <w:t xml:space="preserve"> meeting. Proposed activities are in line with the eligibility criteria under decision 91/65(b)(</w:t>
      </w:r>
      <w:proofErr w:type="spellStart"/>
      <w:r w:rsidRPr="00341DCF">
        <w:t>i</w:t>
      </w:r>
      <w:proofErr w:type="spellEnd"/>
      <w:r w:rsidRPr="00341DCF">
        <w:t>)d</w:t>
      </w:r>
      <w:r w:rsidR="00837C48" w:rsidRPr="00341DCF">
        <w:t>.</w:t>
      </w:r>
      <w:r w:rsidRPr="00341DCF">
        <w:t xml:space="preserve"> since it is a project in the servicing sector and was not funded previously; 91/65(b)(iii) since the activity incentivizes the opportunity to avoid the continued growth in use of HFCs in similar markets; </w:t>
      </w:r>
      <w:r w:rsidR="002D15B6" w:rsidRPr="00341DCF">
        <w:t xml:space="preserve">and </w:t>
      </w:r>
      <w:r w:rsidRPr="00341DCF">
        <w:t>91/65(b)(v) since the project is intended for replicability within the country and since the Government of Serbia commits to the conditions referred to in decision</w:t>
      </w:r>
      <w:r w:rsidR="002D15B6" w:rsidRPr="00341DCF">
        <w:t> </w:t>
      </w:r>
      <w:r w:rsidRPr="00341DCF">
        <w:t>91/65(b)(iv)b. to b(iv)e.</w:t>
      </w:r>
    </w:p>
    <w:p w14:paraId="1EC28338" w14:textId="2DE065B9" w:rsidR="00225C5E" w:rsidRPr="00341DCF" w:rsidRDefault="00225C5E" w:rsidP="00225C5E">
      <w:pPr>
        <w:pStyle w:val="Heading1"/>
      </w:pPr>
      <w:r w:rsidRPr="00341DCF">
        <w:t>Proposed activities are in line with the eligibility criteria under decision 89/6(b)(</w:t>
      </w:r>
      <w:proofErr w:type="spellStart"/>
      <w:r w:rsidRPr="00341DCF">
        <w:t>i</w:t>
      </w:r>
      <w:proofErr w:type="spellEnd"/>
      <w:r w:rsidRPr="00341DCF">
        <w:t xml:space="preserve">) since </w:t>
      </w:r>
      <w:r w:rsidR="002D15B6" w:rsidRPr="00341DCF">
        <w:t>they include</w:t>
      </w:r>
      <w:r w:rsidRPr="00341DCF">
        <w:t xml:space="preserve"> an end-user pilot project in </w:t>
      </w:r>
      <w:r w:rsidR="002D15B6" w:rsidRPr="00341DCF">
        <w:t xml:space="preserve">a </w:t>
      </w:r>
      <w:r w:rsidR="00095902" w:rsidRPr="00341DCF">
        <w:t>medium-sized supermarkets to replace centralized R</w:t>
      </w:r>
      <w:r w:rsidR="002D15B6" w:rsidRPr="00341DCF">
        <w:noBreakHyphen/>
      </w:r>
      <w:r w:rsidR="00095902" w:rsidRPr="00341DCF">
        <w:t>404A refrigeration systems with decentralized self-contained plug-in cabinets using R-290</w:t>
      </w:r>
      <w:r w:rsidRPr="00341DCF">
        <w:t xml:space="preserve">; 89/6(b)(ii) since </w:t>
      </w:r>
      <w:r w:rsidR="002D15B6" w:rsidRPr="00341DCF">
        <w:t>they</w:t>
      </w:r>
      <w:r w:rsidRPr="00341DCF">
        <w:t xml:space="preserve"> include </w:t>
      </w:r>
      <w:r w:rsidR="002D15B6" w:rsidRPr="00341DCF">
        <w:t xml:space="preserve">the </w:t>
      </w:r>
      <w:r w:rsidR="0093273A" w:rsidRPr="00341DCF">
        <w:t xml:space="preserve">development of </w:t>
      </w:r>
      <w:r w:rsidR="002E72E0" w:rsidRPr="00341DCF">
        <w:t xml:space="preserve">practical guides on </w:t>
      </w:r>
      <w:r w:rsidR="00E21CD0" w:rsidRPr="00341DCF">
        <w:t xml:space="preserve">energy efficiency in </w:t>
      </w:r>
      <w:r w:rsidR="002E72E0" w:rsidRPr="00341DCF">
        <w:t>equipment selection, installation procedures, and servicing protocols</w:t>
      </w:r>
      <w:r w:rsidRPr="00341DCF">
        <w:t xml:space="preserve">; </w:t>
      </w:r>
      <w:r w:rsidR="002D15B6" w:rsidRPr="00341DCF">
        <w:t xml:space="preserve">and </w:t>
      </w:r>
      <w:r w:rsidRPr="00341DCF">
        <w:t xml:space="preserve">89/6(b)(iii) since </w:t>
      </w:r>
      <w:r w:rsidR="002D15B6" w:rsidRPr="00341DCF">
        <w:t xml:space="preserve">they </w:t>
      </w:r>
      <w:r w:rsidRPr="00341DCF">
        <w:t xml:space="preserve">include </w:t>
      </w:r>
      <w:r w:rsidR="00C63D96" w:rsidRPr="00341DCF">
        <w:t xml:space="preserve">strengthening institutional coordination by linking demonstration results with the mandates of the </w:t>
      </w:r>
      <w:proofErr w:type="spellStart"/>
      <w:r w:rsidR="00C63D96" w:rsidRPr="00341DCF">
        <w:t>MoME</w:t>
      </w:r>
      <w:proofErr w:type="spellEnd"/>
      <w:r w:rsidR="00C63D96" w:rsidRPr="00341DCF">
        <w:t>, the ISS, and the NOU. This will help integrate refrigerant transition objectives with</w:t>
      </w:r>
      <w:r w:rsidR="002D15B6" w:rsidRPr="00341DCF">
        <w:t xml:space="preserve"> </w:t>
      </w:r>
      <w:r w:rsidR="00C63D96" w:rsidRPr="00341DCF">
        <w:t>energy</w:t>
      </w:r>
      <w:r w:rsidR="002D15B6" w:rsidRPr="00341DCF">
        <w:t>-</w:t>
      </w:r>
      <w:r w:rsidR="00C63D96" w:rsidRPr="00341DCF">
        <w:t>efficiency polic</w:t>
      </w:r>
      <w:r w:rsidR="00FA115F" w:rsidRPr="00341DCF">
        <w:t>ies</w:t>
      </w:r>
      <w:r w:rsidR="00C63D96" w:rsidRPr="00341DCF">
        <w:t>, ensuring that forthcoming measures address both direct and indirect emissions</w:t>
      </w:r>
      <w:r w:rsidRPr="00341DCF">
        <w:t xml:space="preserve">; </w:t>
      </w:r>
      <w:r w:rsidR="00875D95" w:rsidRPr="00341DCF">
        <w:t xml:space="preserve">89/6(b)(iv) since </w:t>
      </w:r>
      <w:r w:rsidR="00FA115F" w:rsidRPr="00341DCF">
        <w:t>they will</w:t>
      </w:r>
      <w:r w:rsidR="006B7683" w:rsidRPr="00341DCF">
        <w:t xml:space="preserve"> </w:t>
      </w:r>
      <w:r w:rsidR="00594A0B" w:rsidRPr="00341DCF">
        <w:t>strengthen</w:t>
      </w:r>
      <w:r w:rsidR="006B7683" w:rsidRPr="00341DCF">
        <w:t xml:space="preserve"> </w:t>
      </w:r>
      <w:r w:rsidR="00D0176C" w:rsidRPr="00341DCF">
        <w:t>technical and institutional capacit</w:t>
      </w:r>
      <w:r w:rsidR="00FA115F" w:rsidRPr="00341DCF">
        <w:t>ies</w:t>
      </w:r>
      <w:r w:rsidR="00D0176C" w:rsidRPr="00341DCF">
        <w:t xml:space="preserve"> by </w:t>
      </w:r>
      <w:r w:rsidR="00153B87" w:rsidRPr="00341DCF">
        <w:t xml:space="preserve">upgrading training </w:t>
      </w:r>
      <w:r w:rsidR="00001A73" w:rsidRPr="00341DCF">
        <w:t>centre</w:t>
      </w:r>
      <w:r w:rsidR="00153B87" w:rsidRPr="00341DCF">
        <w:t>s and curricula</w:t>
      </w:r>
      <w:r w:rsidR="00594A0B" w:rsidRPr="00341DCF">
        <w:t xml:space="preserve"> on energy efficiency and safety</w:t>
      </w:r>
      <w:r w:rsidR="002C1E53" w:rsidRPr="00341DCF">
        <w:t xml:space="preserve">; </w:t>
      </w:r>
      <w:r w:rsidRPr="00341DCF">
        <w:t xml:space="preserve">and 89/6(b)(v) since </w:t>
      </w:r>
      <w:r w:rsidR="00FA115F" w:rsidRPr="00341DCF">
        <w:t xml:space="preserve">they </w:t>
      </w:r>
      <w:r w:rsidRPr="00341DCF">
        <w:t>include an awareness campaign for the promotion of energy-efficient RAC equipment operating with low- or zero-GWP refrigerants.</w:t>
      </w:r>
    </w:p>
    <w:p w14:paraId="72F348FE" w14:textId="04F3DEE3" w:rsidR="009218C1" w:rsidRPr="00341DCF" w:rsidRDefault="00225C5E" w:rsidP="009218C1">
      <w:pPr>
        <w:pStyle w:val="Heading1"/>
        <w:rPr>
          <w:lang w:val="en-GB"/>
        </w:rPr>
      </w:pPr>
      <w:r w:rsidRPr="00341DCF">
        <w:rPr>
          <w:lang w:val="en-GB"/>
        </w:rPr>
        <w:t xml:space="preserve">In line with decision 91/65(b)(iv), the Government of </w:t>
      </w:r>
      <w:r w:rsidR="00822355" w:rsidRPr="00341DCF">
        <w:rPr>
          <w:lang w:val="en-GB"/>
        </w:rPr>
        <w:t>Serbia</w:t>
      </w:r>
      <w:r w:rsidRPr="00341DCF">
        <w:rPr>
          <w:lang w:val="en-GB"/>
        </w:rPr>
        <w:t xml:space="preserve"> has also confirmed that if </w:t>
      </w:r>
      <w:r w:rsidR="002F7884" w:rsidRPr="00341DCF">
        <w:rPr>
          <w:lang w:val="en-GB"/>
        </w:rPr>
        <w:t xml:space="preserve">Serbia </w:t>
      </w:r>
      <w:r w:rsidRPr="00341DCF">
        <w:rPr>
          <w:lang w:val="en-GB"/>
        </w:rPr>
        <w:t>were to mobilize funding from sources other than the Multilateral Fund for energy-efficiency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w:t>
      </w:r>
      <w:r w:rsidR="00AE74B7" w:rsidRPr="00341DCF">
        <w:rPr>
          <w:lang w:val="en-GB"/>
        </w:rPr>
        <w:t>,</w:t>
      </w:r>
      <w:r w:rsidRPr="00341DCF">
        <w:rPr>
          <w:lang w:val="en-GB"/>
        </w:rPr>
        <w:t xml:space="preserve"> and a detailed project report would be submitted to the Executive Committee within six months of the date of completion of the project.</w:t>
      </w:r>
    </w:p>
    <w:p w14:paraId="60BB7E8A" w14:textId="683D1E5C" w:rsidR="0027007F" w:rsidRPr="00341DCF" w:rsidRDefault="0027007F" w:rsidP="009218C1">
      <w:pPr>
        <w:pStyle w:val="Heading1"/>
        <w:numPr>
          <w:ilvl w:val="0"/>
          <w:numId w:val="0"/>
        </w:numPr>
        <w:rPr>
          <w:u w:val="single"/>
          <w:lang w:val="en-GB"/>
        </w:rPr>
      </w:pPr>
      <w:r w:rsidRPr="00341DCF">
        <w:rPr>
          <w:u w:val="single"/>
          <w:lang w:val="en-GB"/>
        </w:rPr>
        <w:t>Policy, regulatory and institutional framework</w:t>
      </w:r>
    </w:p>
    <w:p w14:paraId="7AE4A1F8" w14:textId="12CC3039" w:rsidR="00E33E13" w:rsidRPr="00341DCF" w:rsidRDefault="00E33E13" w:rsidP="00225C5E">
      <w:pPr>
        <w:pStyle w:val="Heading1"/>
        <w:keepNext/>
        <w:rPr>
          <w:u w:val="single"/>
          <w:lang w:val="en-GB"/>
        </w:rPr>
      </w:pPr>
      <w:r w:rsidRPr="00341DCF">
        <w:rPr>
          <w:lang w:val="en-GB"/>
        </w:rPr>
        <w:t xml:space="preserve">Serbia’s policy framework for energy efficiency is anchored in the Law on Energy Efficiency and Rational Use of Energy (2021), which empowers the </w:t>
      </w:r>
      <w:proofErr w:type="spellStart"/>
      <w:r w:rsidRPr="00341DCF">
        <w:rPr>
          <w:lang w:val="en-GB"/>
        </w:rPr>
        <w:t>MoME</w:t>
      </w:r>
      <w:proofErr w:type="spellEnd"/>
      <w:r w:rsidRPr="00341DCF">
        <w:rPr>
          <w:lang w:val="en-GB"/>
        </w:rPr>
        <w:t xml:space="preserve"> to adopt binding technical regulations for products, including MEPS and energy labelling. In practice, MEPS are introduced through rulebooks under the national Ecodesign framework and verified against Serbia</w:t>
      </w:r>
      <w:r w:rsidR="00AE74B7" w:rsidRPr="00341DCF">
        <w:rPr>
          <w:lang w:val="en-GB"/>
        </w:rPr>
        <w:t>’s</w:t>
      </w:r>
      <w:r w:rsidRPr="00341DCF">
        <w:rPr>
          <w:lang w:val="en-GB"/>
        </w:rPr>
        <w:t xml:space="preserve"> adoption of European</w:t>
      </w:r>
      <w:r w:rsidR="00AE74B7" w:rsidRPr="00341DCF">
        <w:rPr>
          <w:lang w:val="en-GB"/>
        </w:rPr>
        <w:t xml:space="preserve"> and i</w:t>
      </w:r>
      <w:r w:rsidRPr="00341DCF">
        <w:rPr>
          <w:lang w:val="en-GB"/>
        </w:rPr>
        <w:t xml:space="preserve">nternational standards. The ISS provides the standards base for conformity assessment; market adoption and surveillance flow from </w:t>
      </w:r>
      <w:proofErr w:type="spellStart"/>
      <w:r w:rsidRPr="00341DCF">
        <w:rPr>
          <w:lang w:val="en-GB"/>
        </w:rPr>
        <w:t>MoME’s</w:t>
      </w:r>
      <w:proofErr w:type="spellEnd"/>
      <w:r w:rsidRPr="00341DCF">
        <w:rPr>
          <w:lang w:val="en-GB"/>
        </w:rPr>
        <w:t xml:space="preserve"> rulebooks and the broader </w:t>
      </w:r>
      <w:proofErr w:type="spellStart"/>
      <w:r w:rsidRPr="00341DCF">
        <w:rPr>
          <w:lang w:val="en-GB"/>
        </w:rPr>
        <w:t>ecodesign</w:t>
      </w:r>
      <w:proofErr w:type="spellEnd"/>
      <w:r w:rsidRPr="00341DCF">
        <w:rPr>
          <w:lang w:val="en-GB"/>
        </w:rPr>
        <w:t>/labelling architecture.</w:t>
      </w:r>
    </w:p>
    <w:p w14:paraId="66C5A565" w14:textId="775AC27A" w:rsidR="005C1CAC" w:rsidRPr="00341DCF" w:rsidRDefault="00225C5E" w:rsidP="00A97FA9">
      <w:pPr>
        <w:pStyle w:val="Heading1"/>
        <w:widowControl w:val="0"/>
        <w:rPr>
          <w:u w:val="single"/>
          <w:lang w:val="en-GB"/>
        </w:rPr>
      </w:pPr>
      <w:r w:rsidRPr="00341DCF">
        <w:rPr>
          <w:lang w:val="en-GB"/>
        </w:rPr>
        <w:t>UN</w:t>
      </w:r>
      <w:r w:rsidR="002F7884" w:rsidRPr="00341DCF">
        <w:rPr>
          <w:lang w:val="en-GB"/>
        </w:rPr>
        <w:t>IDO</w:t>
      </w:r>
      <w:r w:rsidRPr="00341DCF">
        <w:rPr>
          <w:lang w:val="en-GB"/>
        </w:rPr>
        <w:t xml:space="preserve"> confirmed that the </w:t>
      </w:r>
      <w:proofErr w:type="spellStart"/>
      <w:r w:rsidR="002B5CB9" w:rsidRPr="00341DCF">
        <w:rPr>
          <w:lang w:val="en-GB"/>
        </w:rPr>
        <w:t>MoME</w:t>
      </w:r>
      <w:proofErr w:type="spellEnd"/>
      <w:r w:rsidR="002B5CB9" w:rsidRPr="00341DCF">
        <w:rPr>
          <w:lang w:val="en-GB"/>
        </w:rPr>
        <w:t>,</w:t>
      </w:r>
      <w:r w:rsidR="000D6572" w:rsidRPr="00341DCF">
        <w:rPr>
          <w:lang w:val="en-GB"/>
        </w:rPr>
        <w:t xml:space="preserve"> </w:t>
      </w:r>
      <w:r w:rsidR="002B5CB9" w:rsidRPr="00341DCF">
        <w:rPr>
          <w:lang w:val="en-GB"/>
        </w:rPr>
        <w:t xml:space="preserve">in coordination with the NOU, </w:t>
      </w:r>
      <w:r w:rsidRPr="00341DCF">
        <w:rPr>
          <w:lang w:val="en-GB"/>
        </w:rPr>
        <w:t>w</w:t>
      </w:r>
      <w:r w:rsidR="002B5CB9" w:rsidRPr="00341DCF">
        <w:rPr>
          <w:lang w:val="en-GB"/>
        </w:rPr>
        <w:t>ould</w:t>
      </w:r>
      <w:r w:rsidRPr="00341DCF">
        <w:rPr>
          <w:lang w:val="en-GB"/>
        </w:rPr>
        <w:t xml:space="preserve"> be directly involved in the implementation of the pilot project</w:t>
      </w:r>
      <w:r w:rsidR="002B5CB9" w:rsidRPr="00341DCF">
        <w:rPr>
          <w:lang w:val="en-GB"/>
        </w:rPr>
        <w:t xml:space="preserve">, </w:t>
      </w:r>
      <w:r w:rsidR="00C97FF1" w:rsidRPr="00341DCF">
        <w:rPr>
          <w:lang w:val="en-GB"/>
        </w:rPr>
        <w:t>serv</w:t>
      </w:r>
      <w:r w:rsidR="002B5CB9" w:rsidRPr="00341DCF">
        <w:rPr>
          <w:lang w:val="en-GB"/>
        </w:rPr>
        <w:t>ing</w:t>
      </w:r>
      <w:r w:rsidR="00C97FF1" w:rsidRPr="00341DCF">
        <w:rPr>
          <w:lang w:val="en-GB"/>
        </w:rPr>
        <w:t xml:space="preserve"> as the lead national </w:t>
      </w:r>
      <w:r w:rsidR="00467A21" w:rsidRPr="00341DCF">
        <w:rPr>
          <w:lang w:val="en-GB"/>
        </w:rPr>
        <w:t xml:space="preserve">energy </w:t>
      </w:r>
      <w:r w:rsidR="00C97FF1" w:rsidRPr="00341DCF">
        <w:rPr>
          <w:lang w:val="en-GB"/>
        </w:rPr>
        <w:t xml:space="preserve">counterpart </w:t>
      </w:r>
      <w:r w:rsidR="00467A21" w:rsidRPr="00341DCF">
        <w:rPr>
          <w:lang w:val="en-GB"/>
        </w:rPr>
        <w:t xml:space="preserve">and </w:t>
      </w:r>
      <w:r w:rsidR="00C97FF1" w:rsidRPr="00341DCF">
        <w:rPr>
          <w:lang w:val="en-GB"/>
        </w:rPr>
        <w:t xml:space="preserve">providing policy guidance and oversight for all regulatory and energy efficiency–related aspects of the project. The </w:t>
      </w:r>
      <w:proofErr w:type="spellStart"/>
      <w:r w:rsidR="00C97FF1" w:rsidRPr="00341DCF">
        <w:rPr>
          <w:lang w:val="en-GB"/>
        </w:rPr>
        <w:t>MoME</w:t>
      </w:r>
      <w:proofErr w:type="spellEnd"/>
      <w:r w:rsidR="00C97FF1" w:rsidRPr="00341DCF">
        <w:rPr>
          <w:lang w:val="en-GB"/>
        </w:rPr>
        <w:t xml:space="preserve">, through its Department for Energy Efficiency and Climate Change, will coordinate the review of standards, the preparation of draft MEPS, and the alignment with EU Ecodesign requirements. </w:t>
      </w:r>
      <w:r w:rsidR="00467A21" w:rsidRPr="00341DCF">
        <w:rPr>
          <w:lang w:val="en-GB"/>
        </w:rPr>
        <w:t>It</w:t>
      </w:r>
      <w:r w:rsidR="00C97FF1" w:rsidRPr="00341DCF">
        <w:rPr>
          <w:lang w:val="en-GB"/>
        </w:rPr>
        <w:t xml:space="preserve"> will also co</w:t>
      </w:r>
      <w:r w:rsidR="00467A21" w:rsidRPr="00341DCF">
        <w:rPr>
          <w:lang w:val="en-GB"/>
        </w:rPr>
        <w:noBreakHyphen/>
      </w:r>
      <w:r w:rsidR="00C97FF1" w:rsidRPr="00341DCF">
        <w:rPr>
          <w:lang w:val="en-GB"/>
        </w:rPr>
        <w:t xml:space="preserve">chair national stakeholder consultations and ensure that project results are formally integrated into Serbia’s regulatory framework. </w:t>
      </w:r>
      <w:r w:rsidRPr="00341DCF">
        <w:rPr>
          <w:lang w:val="en-GB"/>
        </w:rPr>
        <w:t>Other stakeholders involved in the project include</w:t>
      </w:r>
      <w:r w:rsidR="0097752B" w:rsidRPr="00341DCF">
        <w:rPr>
          <w:lang w:val="en-GB"/>
        </w:rPr>
        <w:t xml:space="preserve"> </w:t>
      </w:r>
      <w:r w:rsidR="0097752B" w:rsidRPr="00341DCF">
        <w:rPr>
          <w:i/>
          <w:iCs/>
          <w:lang w:val="en-GB"/>
        </w:rPr>
        <w:t>inter alia</w:t>
      </w:r>
      <w:r w:rsidR="005C1CAC" w:rsidRPr="00341DCF">
        <w:rPr>
          <w:lang w:val="en-GB"/>
        </w:rPr>
        <w:t>:</w:t>
      </w:r>
    </w:p>
    <w:p w14:paraId="2E4FC12B" w14:textId="21B58BD0" w:rsidR="0097752B" w:rsidRPr="00341DCF" w:rsidRDefault="0097752B" w:rsidP="005C1CAC">
      <w:pPr>
        <w:pStyle w:val="Heading2"/>
        <w:rPr>
          <w:u w:val="single"/>
          <w:lang w:val="en-GB"/>
        </w:rPr>
      </w:pPr>
      <w:r w:rsidRPr="00341DCF">
        <w:rPr>
          <w:lang w:val="en-GB"/>
        </w:rPr>
        <w:lastRenderedPageBreak/>
        <w:t xml:space="preserve">The </w:t>
      </w:r>
      <w:r w:rsidR="008E276C" w:rsidRPr="00341DCF">
        <w:rPr>
          <w:lang w:val="en-GB"/>
        </w:rPr>
        <w:t>ISS</w:t>
      </w:r>
      <w:r w:rsidR="00467A21" w:rsidRPr="00341DCF">
        <w:rPr>
          <w:lang w:val="en-GB"/>
        </w:rPr>
        <w:t xml:space="preserve"> will be</w:t>
      </w:r>
      <w:r w:rsidR="0061031A" w:rsidRPr="00341DCF">
        <w:rPr>
          <w:lang w:val="en-GB"/>
        </w:rPr>
        <w:t xml:space="preserve"> </w:t>
      </w:r>
      <w:r w:rsidR="00A22A37" w:rsidRPr="00341DCF">
        <w:rPr>
          <w:lang w:val="en-GB"/>
        </w:rPr>
        <w:t>involved in the technical alignment of Serbian</w:t>
      </w:r>
      <w:r w:rsidR="00467A21" w:rsidRPr="00341DCF">
        <w:rPr>
          <w:lang w:val="en-GB"/>
        </w:rPr>
        <w:t xml:space="preserve">, </w:t>
      </w:r>
      <w:r w:rsidR="00A22A37" w:rsidRPr="00341DCF">
        <w:rPr>
          <w:lang w:val="en-GB"/>
        </w:rPr>
        <w:t xml:space="preserve">European and international </w:t>
      </w:r>
      <w:r w:rsidR="00467A21" w:rsidRPr="00341DCF">
        <w:rPr>
          <w:lang w:val="en-GB"/>
        </w:rPr>
        <w:t xml:space="preserve">standards </w:t>
      </w:r>
      <w:r w:rsidR="00A22A37" w:rsidRPr="00341DCF">
        <w:rPr>
          <w:lang w:val="en-GB"/>
        </w:rPr>
        <w:t xml:space="preserve">frameworks, </w:t>
      </w:r>
      <w:r w:rsidR="00467A21" w:rsidRPr="00341DCF">
        <w:rPr>
          <w:lang w:val="en-GB"/>
        </w:rPr>
        <w:t>and</w:t>
      </w:r>
      <w:r w:rsidR="00A22A37" w:rsidRPr="00341DCF">
        <w:rPr>
          <w:lang w:val="en-GB"/>
        </w:rPr>
        <w:t xml:space="preserve"> provid</w:t>
      </w:r>
      <w:r w:rsidR="00467A21" w:rsidRPr="00341DCF">
        <w:rPr>
          <w:lang w:val="en-GB"/>
        </w:rPr>
        <w:t>e</w:t>
      </w:r>
      <w:r w:rsidR="00A22A37" w:rsidRPr="00341DCF">
        <w:rPr>
          <w:lang w:val="en-GB"/>
        </w:rPr>
        <w:t xml:space="preserve"> the standards base </w:t>
      </w:r>
      <w:r w:rsidR="00467A21" w:rsidRPr="00341DCF">
        <w:rPr>
          <w:lang w:val="en-GB"/>
        </w:rPr>
        <w:t>for</w:t>
      </w:r>
      <w:r w:rsidR="00A22A37" w:rsidRPr="00341DCF">
        <w:rPr>
          <w:lang w:val="en-GB"/>
        </w:rPr>
        <w:t xml:space="preserve"> conformity assessment of refrigeration equipment</w:t>
      </w:r>
      <w:r w:rsidR="00381AB8" w:rsidRPr="00341DCF">
        <w:rPr>
          <w:lang w:val="en-GB"/>
        </w:rPr>
        <w:t>;</w:t>
      </w:r>
    </w:p>
    <w:p w14:paraId="08E02541" w14:textId="328CD033" w:rsidR="0097752B" w:rsidRPr="00341DCF" w:rsidRDefault="00D83CCC" w:rsidP="005C1CAC">
      <w:pPr>
        <w:pStyle w:val="Heading2"/>
        <w:rPr>
          <w:u w:val="single"/>
          <w:lang w:val="en-GB"/>
        </w:rPr>
      </w:pPr>
      <w:r w:rsidRPr="00341DCF">
        <w:rPr>
          <w:lang w:val="en-GB"/>
        </w:rPr>
        <w:t>Customs Administration will contribute to activities related to import control and enforcement</w:t>
      </w:r>
      <w:r w:rsidR="00777D2C" w:rsidRPr="00341DCF">
        <w:t xml:space="preserve"> and </w:t>
      </w:r>
      <w:r w:rsidR="00EF5270" w:rsidRPr="00341DCF">
        <w:t xml:space="preserve">work </w:t>
      </w:r>
      <w:r w:rsidR="00777D2C" w:rsidRPr="00341DCF">
        <w:rPr>
          <w:lang w:val="en-GB"/>
        </w:rPr>
        <w:t xml:space="preserve">in coordination with </w:t>
      </w:r>
      <w:proofErr w:type="spellStart"/>
      <w:r w:rsidR="00777D2C" w:rsidRPr="00341DCF">
        <w:rPr>
          <w:lang w:val="en-GB"/>
        </w:rPr>
        <w:t>MoME</w:t>
      </w:r>
      <w:proofErr w:type="spellEnd"/>
      <w:r w:rsidR="00777D2C" w:rsidRPr="00341DCF">
        <w:rPr>
          <w:lang w:val="en-GB"/>
        </w:rPr>
        <w:t xml:space="preserve"> and </w:t>
      </w:r>
      <w:r w:rsidR="000270E5" w:rsidRPr="00341DCF">
        <w:rPr>
          <w:lang w:val="en-GB"/>
        </w:rPr>
        <w:t>the Ministry of Environmental Protection</w:t>
      </w:r>
      <w:r w:rsidR="00777D2C" w:rsidRPr="00341DCF">
        <w:rPr>
          <w:lang w:val="en-GB"/>
        </w:rPr>
        <w:t xml:space="preserve"> to ensure that only compliant and licensed equipment and substances are placed on the market</w:t>
      </w:r>
      <w:r w:rsidR="00467A21" w:rsidRPr="00341DCF">
        <w:rPr>
          <w:lang w:val="en-GB"/>
        </w:rPr>
        <w:t>;</w:t>
      </w:r>
    </w:p>
    <w:p w14:paraId="10CE7D8C" w14:textId="4DD98B44" w:rsidR="00EF5270" w:rsidRPr="00341DCF" w:rsidRDefault="00DF49F7" w:rsidP="005C1CAC">
      <w:pPr>
        <w:pStyle w:val="Heading2"/>
        <w:rPr>
          <w:u w:val="single"/>
          <w:lang w:val="en-GB"/>
        </w:rPr>
      </w:pPr>
      <w:r w:rsidRPr="00341DCF">
        <w:rPr>
          <w:lang w:val="en-GB"/>
        </w:rPr>
        <w:t>The Refrigeration Training Plant at the Laboratory of Thermal Science Engineering of the Belgrade University – Faculty of Mechanical Engineering will serve as the national technical hub for capacity building</w:t>
      </w:r>
      <w:r w:rsidR="00467A21" w:rsidRPr="00341DCF">
        <w:rPr>
          <w:lang w:val="en-GB"/>
        </w:rPr>
        <w:t>; and</w:t>
      </w:r>
    </w:p>
    <w:p w14:paraId="273C7683" w14:textId="17140C3B" w:rsidR="0027007F" w:rsidRPr="00341DCF" w:rsidRDefault="005C1CAC" w:rsidP="009218C1">
      <w:pPr>
        <w:pStyle w:val="Heading2"/>
        <w:rPr>
          <w:u w:val="single"/>
          <w:lang w:val="en-GB"/>
        </w:rPr>
      </w:pPr>
      <w:r w:rsidRPr="00341DCF">
        <w:rPr>
          <w:lang w:val="en-GB"/>
        </w:rPr>
        <w:t>Supermarket partners selected for the demonstration project will co-finance infrastructure adjustments, installation, and monitoring arrangements. They will also commit to maintaining the pilot sites as “living laboratories” open for visits by municipalities, universities, and other end</w:t>
      </w:r>
      <w:r w:rsidR="000270E5" w:rsidRPr="00341DCF">
        <w:rPr>
          <w:lang w:val="en-GB"/>
        </w:rPr>
        <w:t xml:space="preserve"> </w:t>
      </w:r>
      <w:r w:rsidRPr="00341DCF">
        <w:rPr>
          <w:lang w:val="en-GB"/>
        </w:rPr>
        <w:t>user</w:t>
      </w:r>
      <w:r w:rsidR="00EF5270" w:rsidRPr="00341DCF">
        <w:rPr>
          <w:lang w:val="en-GB"/>
        </w:rPr>
        <w:t>s</w:t>
      </w:r>
      <w:r w:rsidR="000270E5" w:rsidRPr="00341DCF">
        <w:rPr>
          <w:lang w:val="en-GB"/>
        </w:rPr>
        <w:t>,</w:t>
      </w:r>
      <w:r w:rsidR="003C19AB" w:rsidRPr="00341DCF">
        <w:rPr>
          <w:lang w:val="en-GB"/>
        </w:rPr>
        <w:t xml:space="preserve"> as well as </w:t>
      </w:r>
      <w:r w:rsidRPr="00341DCF">
        <w:rPr>
          <w:lang w:val="en-GB"/>
        </w:rPr>
        <w:t>integrate consumer-awareness materials into their stores and share performance data with the NOU and UNIDO, providing continuity and replication potential beyond the life of the project.</w:t>
      </w:r>
    </w:p>
    <w:p w14:paraId="559B43EC" w14:textId="77777777" w:rsidR="0027007F" w:rsidRPr="00341DCF" w:rsidRDefault="0027007F" w:rsidP="0027007F">
      <w:pPr>
        <w:pStyle w:val="Heading1"/>
        <w:numPr>
          <w:ilvl w:val="0"/>
          <w:numId w:val="0"/>
        </w:numPr>
        <w:rPr>
          <w:lang w:val="en-GB"/>
        </w:rPr>
      </w:pPr>
      <w:r w:rsidRPr="00341DCF">
        <w:rPr>
          <w:u w:val="single"/>
          <w:lang w:val="en-GB"/>
        </w:rPr>
        <w:t>Technical and cost-related issues</w:t>
      </w:r>
    </w:p>
    <w:p w14:paraId="4089A7C0" w14:textId="2B82DA42" w:rsidR="0027007F" w:rsidRPr="00341DCF" w:rsidRDefault="000911B1" w:rsidP="0027007F">
      <w:pPr>
        <w:pStyle w:val="Heading1"/>
      </w:pPr>
      <w:bookmarkStart w:id="21" w:name="_Toc206934740"/>
      <w:bookmarkStart w:id="22" w:name="_Hlk166343634"/>
      <w:r w:rsidRPr="00341DCF">
        <w:t xml:space="preserve">The Secretariat sought more information on the proposed </w:t>
      </w:r>
      <w:r w:rsidR="00276BBF" w:rsidRPr="00341DCF">
        <w:t xml:space="preserve">supermarket </w:t>
      </w:r>
      <w:r w:rsidRPr="00341DCF">
        <w:t xml:space="preserve">demonstration project to replace </w:t>
      </w:r>
      <w:r w:rsidR="00276BBF" w:rsidRPr="00341DCF">
        <w:t xml:space="preserve">centralized </w:t>
      </w:r>
      <w:r w:rsidRPr="00341DCF">
        <w:t xml:space="preserve">R-404A </w:t>
      </w:r>
      <w:r w:rsidR="00276BBF" w:rsidRPr="00341DCF">
        <w:t xml:space="preserve">systems </w:t>
      </w:r>
      <w:r w:rsidRPr="00341DCF">
        <w:t xml:space="preserve">with </w:t>
      </w:r>
      <w:r w:rsidR="00B45466" w:rsidRPr="00341DCF">
        <w:t>decentralized self-contained plug-in cabinets using R</w:t>
      </w:r>
      <w:r w:rsidR="00C010EB" w:rsidRPr="00341DCF">
        <w:noBreakHyphen/>
      </w:r>
      <w:r w:rsidR="00B45466" w:rsidRPr="00341DCF">
        <w:t>290</w:t>
      </w:r>
      <w:r w:rsidRPr="00341DCF">
        <w:t xml:space="preserve"> </w:t>
      </w:r>
      <w:proofErr w:type="gramStart"/>
      <w:r w:rsidRPr="00341DCF">
        <w:t>in light of</w:t>
      </w:r>
      <w:proofErr w:type="gramEnd"/>
      <w:r w:rsidRPr="00341DCF">
        <w:t xml:space="preserve"> the </w:t>
      </w:r>
      <w:r w:rsidR="00280F84" w:rsidRPr="00341DCF">
        <w:t>demonstration</w:t>
      </w:r>
      <w:r w:rsidRPr="00341DCF">
        <w:t xml:space="preserve"> project </w:t>
      </w:r>
      <w:r w:rsidR="00280F84" w:rsidRPr="00341DCF">
        <w:t>proposed in the KIP (see paragraph 5</w:t>
      </w:r>
      <w:r w:rsidR="001627FA" w:rsidRPr="00341DCF">
        <w:t>2</w:t>
      </w:r>
      <w:r w:rsidR="00280F84" w:rsidRPr="00341DCF">
        <w:t xml:space="preserve"> of this document)</w:t>
      </w:r>
      <w:r w:rsidRPr="00341DCF">
        <w:t>.</w:t>
      </w:r>
      <w:r w:rsidR="00E14288" w:rsidRPr="00341DCF">
        <w:t xml:space="preserve"> It was agreed with UNIDO to remove the demonstration project </w:t>
      </w:r>
      <w:r w:rsidR="00C010EB" w:rsidRPr="00341DCF">
        <w:t>from</w:t>
      </w:r>
      <w:r w:rsidR="00E14288" w:rsidRPr="00341DCF">
        <w:t xml:space="preserve"> the KIP and focus </w:t>
      </w:r>
      <w:r w:rsidR="00D156D5" w:rsidRPr="00341DCF">
        <w:t>on the</w:t>
      </w:r>
      <w:r w:rsidR="00C010EB" w:rsidRPr="00341DCF">
        <w:t xml:space="preserve"> demonstration project submitted pursuant to decision </w:t>
      </w:r>
      <w:r w:rsidR="00D156D5" w:rsidRPr="00341DCF">
        <w:t>91/65</w:t>
      </w:r>
      <w:r w:rsidR="00F81E48" w:rsidRPr="00341DCF">
        <w:t xml:space="preserve">. </w:t>
      </w:r>
      <w:r w:rsidR="00D0173B" w:rsidRPr="00341DCF">
        <w:t xml:space="preserve">The Secretariat enquired about replicability </w:t>
      </w:r>
      <w:r w:rsidR="00F81824" w:rsidRPr="00341DCF">
        <w:t>and UNIDO clarified that w</w:t>
      </w:r>
      <w:r w:rsidR="000C22CD" w:rsidRPr="00341DCF">
        <w:t xml:space="preserve">hile no specific replication targets </w:t>
      </w:r>
      <w:r w:rsidR="001C67C3" w:rsidRPr="00341DCF">
        <w:t>we</w:t>
      </w:r>
      <w:r w:rsidR="000C22CD" w:rsidRPr="00341DCF">
        <w:t xml:space="preserve">re set at this stage, the project </w:t>
      </w:r>
      <w:r w:rsidR="001C67C3" w:rsidRPr="00341DCF">
        <w:t>wa</w:t>
      </w:r>
      <w:r w:rsidR="000C22CD" w:rsidRPr="00341DCF">
        <w:t>s expected to serve as a practical reference for local chains currently evaluating modernization options for medium- and low</w:t>
      </w:r>
      <w:r w:rsidR="001C67C3" w:rsidRPr="00341DCF">
        <w:noBreakHyphen/>
      </w:r>
      <w:r w:rsidR="000C22CD" w:rsidRPr="00341DCF">
        <w:t>temperature systems.</w:t>
      </w:r>
      <w:r w:rsidR="00F81824" w:rsidRPr="00341DCF">
        <w:t xml:space="preserve"> </w:t>
      </w:r>
      <w:r w:rsidR="000C22CD" w:rsidRPr="00341DCF">
        <w:t>The demonstration will also provide validated data on energy savings, safety compliance, and maintenance practices, which can guide broader adoption through future initiatives under the KIP or private investments.</w:t>
      </w:r>
      <w:r w:rsidR="00F81824" w:rsidRPr="00341DCF">
        <w:t xml:space="preserve"> </w:t>
      </w:r>
      <w:r w:rsidR="000C22CD" w:rsidRPr="00341DCF">
        <w:t xml:space="preserve">It is anticipated that, depending on </w:t>
      </w:r>
      <w:r w:rsidR="00651A8F" w:rsidRPr="00341DCF">
        <w:t xml:space="preserve">project </w:t>
      </w:r>
      <w:r w:rsidR="000C22CD" w:rsidRPr="00341DCF">
        <w:t>results, market conditions, and incentives, several supermarkets could replicate similar conversions within three to five years after completion, either through full R-290 replacement or hybrid rollouts in selected stores.</w:t>
      </w:r>
      <w:r w:rsidR="00F81824" w:rsidRPr="00341DCF">
        <w:t xml:space="preserve"> </w:t>
      </w:r>
      <w:r w:rsidR="000C22CD" w:rsidRPr="00341DCF">
        <w:t>The project’s main goal in this regard is to enable and document the technical and regulatory feasibility of such transitions, creating a foundation for larger-scale replication rather than setting quantitative targets at this stage</w:t>
      </w:r>
      <w:r w:rsidR="00F81824" w:rsidRPr="00341DCF">
        <w:t>.</w:t>
      </w:r>
    </w:p>
    <w:p w14:paraId="707698B6" w14:textId="48F7CBDF" w:rsidR="007526B8" w:rsidRPr="00341DCF" w:rsidRDefault="007526B8" w:rsidP="00651A8F">
      <w:pPr>
        <w:keepNext/>
        <w:spacing w:after="240"/>
        <w:rPr>
          <w:i/>
          <w:iCs/>
        </w:rPr>
      </w:pPr>
      <w:r w:rsidRPr="00341DCF">
        <w:rPr>
          <w:i/>
          <w:iCs/>
        </w:rPr>
        <w:t>Selection of beneficiaries</w:t>
      </w:r>
    </w:p>
    <w:p w14:paraId="456A8A08" w14:textId="17E0013D" w:rsidR="00B678F0" w:rsidRPr="00341DCF" w:rsidRDefault="00CF2C76" w:rsidP="00CF2C76">
      <w:pPr>
        <w:pStyle w:val="Heading1"/>
      </w:pPr>
      <w:r w:rsidRPr="00341DCF">
        <w:t xml:space="preserve">Upon enquiry on beneficiaries, </w:t>
      </w:r>
      <w:r w:rsidR="00B678F0" w:rsidRPr="00341DCF">
        <w:t xml:space="preserve">UNIDO </w:t>
      </w:r>
      <w:r w:rsidR="00651A8F" w:rsidRPr="00341DCF">
        <w:t>confirmed that discussions with</w:t>
      </w:r>
      <w:r w:rsidR="00B678F0" w:rsidRPr="00341DCF">
        <w:t xml:space="preserve"> the Government of Serbia </w:t>
      </w:r>
      <w:r w:rsidR="00651A8F" w:rsidRPr="00341DCF">
        <w:t>we</w:t>
      </w:r>
      <w:r w:rsidR="00B678F0" w:rsidRPr="00341DCF">
        <w:t xml:space="preserve">re well advanced and </w:t>
      </w:r>
      <w:r w:rsidR="00651A8F" w:rsidRPr="00341DCF">
        <w:t xml:space="preserve">that </w:t>
      </w:r>
      <w:r w:rsidR="00B678F0" w:rsidRPr="00341DCF">
        <w:t>the project concept ha</w:t>
      </w:r>
      <w:r w:rsidR="00651A8F" w:rsidRPr="00341DCF">
        <w:t>d</w:t>
      </w:r>
      <w:r w:rsidR="00B678F0" w:rsidRPr="00341DCF">
        <w:t xml:space="preserve"> been endorsed in principle within the framework of the KIP. During project preparation, the demonstration concept was presented to </w:t>
      </w:r>
      <w:proofErr w:type="gramStart"/>
      <w:r w:rsidR="00B678F0" w:rsidRPr="00341DCF">
        <w:t>a number of</w:t>
      </w:r>
      <w:proofErr w:type="gramEnd"/>
      <w:r w:rsidR="00B678F0" w:rsidRPr="00341DCF">
        <w:t xml:space="preserve"> supermarket</w:t>
      </w:r>
      <w:r w:rsidR="00344BF6" w:rsidRPr="00341DCF">
        <w:t>s</w:t>
      </w:r>
      <w:r w:rsidR="00B678F0" w:rsidRPr="00341DCF">
        <w:t xml:space="preserve"> and refrigeration servic</w:t>
      </w:r>
      <w:r w:rsidR="00651A8F" w:rsidRPr="00341DCF">
        <w:t>ing</w:t>
      </w:r>
      <w:r w:rsidR="00B678F0" w:rsidRPr="00341DCF">
        <w:t xml:space="preserve"> </w:t>
      </w:r>
      <w:r w:rsidR="006A7EC4" w:rsidRPr="00341DCF">
        <w:t>companies</w:t>
      </w:r>
      <w:r w:rsidR="00B678F0" w:rsidRPr="00341DCF">
        <w:t xml:space="preserve"> to illustrate the proposed technical approach and potential co</w:t>
      </w:r>
      <w:r w:rsidR="00651A8F" w:rsidRPr="00341DCF">
        <w:noBreakHyphen/>
      </w:r>
      <w:r w:rsidR="00B678F0" w:rsidRPr="00341DCF">
        <w:t>financing arrangements. These exchanges were intended to assess market interest and feasibility and provided useful insights into project design.</w:t>
      </w:r>
      <w:r w:rsidRPr="00341DCF">
        <w:t xml:space="preserve"> </w:t>
      </w:r>
      <w:r w:rsidR="00B678F0" w:rsidRPr="00341DCF">
        <w:t>The final identification and confirmation of the participating beneficiaries will be carried out during the inception phase, once detailed technical assessments and baseline data are completed.</w:t>
      </w:r>
      <w:r w:rsidRPr="00341DCF">
        <w:t xml:space="preserve"> </w:t>
      </w:r>
      <w:r w:rsidR="00B678F0" w:rsidRPr="00341DCF">
        <w:t>This phased approach ensures that the project remains flexible, technically sound, and aligned with national priorities, while allowing sufficient time to secure strong private</w:t>
      </w:r>
      <w:r w:rsidR="00651A8F" w:rsidRPr="00341DCF">
        <w:noBreakHyphen/>
      </w:r>
      <w:r w:rsidR="00B678F0" w:rsidRPr="00341DCF">
        <w:t>sector engagement under the agreed framework.</w:t>
      </w:r>
    </w:p>
    <w:p w14:paraId="2C2E695A" w14:textId="77777777" w:rsidR="00485CA9" w:rsidRPr="00341DCF" w:rsidRDefault="00485CA9" w:rsidP="00A97FA9">
      <w:pPr>
        <w:keepNext/>
        <w:spacing w:after="240"/>
        <w:outlineLvl w:val="0"/>
        <w:rPr>
          <w:i/>
          <w:lang w:val="en-GB"/>
        </w:rPr>
      </w:pPr>
      <w:r w:rsidRPr="00341DCF">
        <w:rPr>
          <w:i/>
          <w:lang w:val="en-GB"/>
        </w:rPr>
        <w:lastRenderedPageBreak/>
        <w:t>Type of equipment to be replaced and calculation of cost</w:t>
      </w:r>
    </w:p>
    <w:p w14:paraId="0B8C61C3" w14:textId="2BDE6A1F" w:rsidR="00485CA9" w:rsidRPr="00341DCF" w:rsidRDefault="00485CA9">
      <w:pPr>
        <w:pStyle w:val="Heading1"/>
      </w:pPr>
      <w:r w:rsidRPr="00341DCF">
        <w:rPr>
          <w:lang w:val="en-GB"/>
        </w:rPr>
        <w:t>Regarding the type of systems to be replaced</w:t>
      </w:r>
      <w:r w:rsidRPr="00341DCF">
        <w:t xml:space="preserve"> under </w:t>
      </w:r>
      <w:r w:rsidRPr="00341DCF">
        <w:rPr>
          <w:lang w:val="en-GB"/>
        </w:rPr>
        <w:t xml:space="preserve">the demonstration project, UNIDO explained that </w:t>
      </w:r>
      <w:r w:rsidR="00512B2F" w:rsidRPr="00341DCF">
        <w:rPr>
          <w:lang w:val="en-GB"/>
        </w:rPr>
        <w:t xml:space="preserve">five self-contained R-290 plug-in cabinets (vertical </w:t>
      </w:r>
      <w:r w:rsidR="00651A8F" w:rsidRPr="00341DCF">
        <w:rPr>
          <w:lang w:val="en-GB"/>
        </w:rPr>
        <w:t>and</w:t>
      </w:r>
      <w:r w:rsidR="00512B2F" w:rsidRPr="00341DCF">
        <w:rPr>
          <w:lang w:val="en-GB"/>
        </w:rPr>
        <w:t xml:space="preserve"> island types) w</w:t>
      </w:r>
      <w:r w:rsidR="00651A8F" w:rsidRPr="00341DCF">
        <w:rPr>
          <w:lang w:val="en-GB"/>
        </w:rPr>
        <w:t xml:space="preserve">ould </w:t>
      </w:r>
      <w:r w:rsidR="00512B2F" w:rsidRPr="00341DCF">
        <w:rPr>
          <w:lang w:val="en-GB"/>
        </w:rPr>
        <w:t xml:space="preserve">be installed </w:t>
      </w:r>
      <w:r w:rsidRPr="00341DCF">
        <w:rPr>
          <w:lang w:val="en-GB"/>
        </w:rPr>
        <w:t xml:space="preserve">at three different locations </w:t>
      </w:r>
      <w:r w:rsidR="001627E5" w:rsidRPr="00341DCF">
        <w:rPr>
          <w:lang w:val="en-GB"/>
        </w:rPr>
        <w:t>to replace centralized R-404A refrigeration racks.</w:t>
      </w:r>
    </w:p>
    <w:p w14:paraId="238F34EE" w14:textId="0F6459F5" w:rsidR="00485CA9" w:rsidRPr="00341DCF" w:rsidRDefault="00485CA9" w:rsidP="00485CA9">
      <w:pPr>
        <w:numPr>
          <w:ilvl w:val="0"/>
          <w:numId w:val="1"/>
        </w:numPr>
        <w:spacing w:after="240"/>
        <w:outlineLvl w:val="0"/>
      </w:pPr>
      <w:r w:rsidRPr="00341DCF">
        <w:t xml:space="preserve">UNIDO agreed to </w:t>
      </w:r>
      <w:r w:rsidR="0029579A" w:rsidRPr="00341DCF">
        <w:t xml:space="preserve">remove </w:t>
      </w:r>
      <w:r w:rsidRPr="00341DCF">
        <w:t>the public awareness activit</w:t>
      </w:r>
      <w:r w:rsidR="0029579A" w:rsidRPr="00341DCF">
        <w:t xml:space="preserve">y on international outreach </w:t>
      </w:r>
      <w:r w:rsidR="002E2703" w:rsidRPr="00341DCF">
        <w:t>of US</w:t>
      </w:r>
      <w:r w:rsidR="00651A8F" w:rsidRPr="00341DCF">
        <w:t> </w:t>
      </w:r>
      <w:r w:rsidR="002E2703" w:rsidRPr="00341DCF">
        <w:t xml:space="preserve">$4,000 since </w:t>
      </w:r>
      <w:r w:rsidR="00843ED6" w:rsidRPr="00341DCF">
        <w:t xml:space="preserve">it was designed to </w:t>
      </w:r>
      <w:r w:rsidR="002B5FD5" w:rsidRPr="00341DCF">
        <w:t>inform</w:t>
      </w:r>
      <w:r w:rsidR="00843ED6" w:rsidRPr="00341DCF">
        <w:t xml:space="preserve"> </w:t>
      </w:r>
      <w:r w:rsidR="002B5FD5" w:rsidRPr="00341DCF">
        <w:t>EU institutions</w:t>
      </w:r>
      <w:r w:rsidRPr="00341DCF">
        <w:t>.</w:t>
      </w:r>
    </w:p>
    <w:p w14:paraId="1FCDE787" w14:textId="17DBD68F" w:rsidR="00485CA9" w:rsidRPr="00341DCF" w:rsidRDefault="00485CA9" w:rsidP="00485CA9">
      <w:pPr>
        <w:spacing w:before="240" w:after="240"/>
        <w:contextualSpacing/>
        <w:outlineLvl w:val="0"/>
        <w:rPr>
          <w:i/>
          <w:lang w:val="en-GB"/>
        </w:rPr>
      </w:pPr>
      <w:r w:rsidRPr="00341DCF">
        <w:rPr>
          <w:i/>
          <w:lang w:val="en-GB"/>
        </w:rPr>
        <w:t>Monitoring</w:t>
      </w:r>
    </w:p>
    <w:p w14:paraId="3C413BAA" w14:textId="38F69624" w:rsidR="00736749" w:rsidRPr="00341DCF" w:rsidRDefault="00485CA9" w:rsidP="00736749">
      <w:pPr>
        <w:pStyle w:val="Heading1"/>
      </w:pPr>
      <w:r w:rsidRPr="00341DCF">
        <w:t xml:space="preserve">To ensure proper reporting to the Executive Committee on </w:t>
      </w:r>
      <w:r w:rsidR="00651A8F" w:rsidRPr="00341DCF">
        <w:t xml:space="preserve">project </w:t>
      </w:r>
      <w:r w:rsidRPr="00341DCF">
        <w:t xml:space="preserve">results, the funding recommended includes </w:t>
      </w:r>
      <w:r w:rsidR="00CC2901" w:rsidRPr="00341DCF">
        <w:t>ener</w:t>
      </w:r>
      <w:r w:rsidRPr="00341DCF">
        <w:t xml:space="preserve">gy </w:t>
      </w:r>
      <w:r w:rsidR="00ED547C" w:rsidRPr="00341DCF">
        <w:t xml:space="preserve">monitoring and diagnostic tools for </w:t>
      </w:r>
      <w:r w:rsidR="00290AA1" w:rsidRPr="00341DCF">
        <w:t xml:space="preserve">the Refrigeration Training Plant </w:t>
      </w:r>
      <w:r w:rsidR="007E6F45" w:rsidRPr="00341DCF">
        <w:t>and the</w:t>
      </w:r>
      <w:r w:rsidR="00736749" w:rsidRPr="00341DCF">
        <w:t xml:space="preserve"> monitoring and evaluation </w:t>
      </w:r>
      <w:r w:rsidR="00CC2901" w:rsidRPr="00341DCF">
        <w:t xml:space="preserve">component </w:t>
      </w:r>
      <w:r w:rsidR="007E6F45" w:rsidRPr="00341DCF">
        <w:t>to</w:t>
      </w:r>
      <w:r w:rsidR="00736749" w:rsidRPr="00341DCF">
        <w:t xml:space="preserve"> </w:t>
      </w:r>
      <w:r w:rsidR="001B53A2" w:rsidRPr="00341DCF">
        <w:t xml:space="preserve">measure electricity use, refrigerant containment, and temperature stability over a 12-month period </w:t>
      </w:r>
      <w:r w:rsidR="00737CB5" w:rsidRPr="00341DCF">
        <w:t xml:space="preserve">of the demonstration project and will </w:t>
      </w:r>
      <w:r w:rsidR="00736749" w:rsidRPr="00341DCF">
        <w:t>be funded by co-financing. The project will systematically analyze energy consumption, costs, and savings for each pilot supermarket at both monthly and annual levels and will include periodic monitoring and performance analys</w:t>
      </w:r>
      <w:r w:rsidR="00D2092C" w:rsidRPr="00341DCF">
        <w:t>e</w:t>
      </w:r>
      <w:r w:rsidR="00736749" w:rsidRPr="00341DCF">
        <w:t xml:space="preserve">s of pilot systems during implementation. The frequency and duration of tests will be defined during the inception phase (estimated every 15 minutes), in coordination with the beneficiary supermarkets and the national technical team, to ensure reliable data collection under local operating conditions. It is expected that energy consumption will be tracked at regular intervals (e.g., monthly or quarterly) to evaluate performance trends and to allow </w:t>
      </w:r>
      <w:r w:rsidR="00A63050" w:rsidRPr="00341DCF">
        <w:t xml:space="preserve">a </w:t>
      </w:r>
      <w:r w:rsidR="00736749" w:rsidRPr="00341DCF">
        <w:t>comparative analysis between baseline R-404A systems and new R-290 plug-in equipment. The results will support</w:t>
      </w:r>
      <w:r w:rsidR="00A63050" w:rsidRPr="00341DCF">
        <w:t xml:space="preserve"> </w:t>
      </w:r>
      <w:r w:rsidR="00736749" w:rsidRPr="00341DCF">
        <w:t>technical evaluation of potential optimization measures (e.g., control settings, defrost cycles, or ventilation adjustments), but detailed modelling of energy optimization per equipment will depend on the actual monitoring results and resources available during implementation.</w:t>
      </w:r>
    </w:p>
    <w:p w14:paraId="13C660A7" w14:textId="2D9AAA8C" w:rsidR="00751301" w:rsidRPr="00341DCF" w:rsidRDefault="00751301" w:rsidP="00A63050">
      <w:pPr>
        <w:spacing w:before="240" w:after="240"/>
        <w:outlineLvl w:val="0"/>
        <w:rPr>
          <w:u w:val="single"/>
          <w:lang w:val="en-GB"/>
        </w:rPr>
      </w:pPr>
      <w:r w:rsidRPr="00341DCF">
        <w:rPr>
          <w:u w:val="single"/>
          <w:lang w:val="en-GB"/>
        </w:rPr>
        <w:t>Agreed cost of the pilot project</w:t>
      </w:r>
    </w:p>
    <w:p w14:paraId="3C76A3F6" w14:textId="17707B20" w:rsidR="00751301" w:rsidRPr="00341DCF" w:rsidRDefault="00751301" w:rsidP="00751301">
      <w:pPr>
        <w:numPr>
          <w:ilvl w:val="0"/>
          <w:numId w:val="1"/>
        </w:numPr>
        <w:spacing w:after="240"/>
        <w:outlineLvl w:val="0"/>
        <w:rPr>
          <w:lang w:val="en-GB"/>
        </w:rPr>
      </w:pPr>
      <w:r w:rsidRPr="00341DCF">
        <w:rPr>
          <w:lang w:val="en-GB"/>
        </w:rPr>
        <w:t xml:space="preserve">The agreed costs </w:t>
      </w:r>
      <w:r w:rsidRPr="00341DCF">
        <w:t xml:space="preserve">to </w:t>
      </w:r>
      <w:r w:rsidR="00B41340" w:rsidRPr="00341DCF">
        <w:t>support Serbia in accelerating the transition toward low-GWP, energy</w:t>
      </w:r>
      <w:r w:rsidR="008242E3" w:rsidRPr="00341DCF">
        <w:noBreakHyphen/>
      </w:r>
      <w:r w:rsidR="00B41340" w:rsidRPr="00341DCF">
        <w:t>efficient refrigeration technologies in the commercial sector, while simultaneously contributing to the development of the national energy efficiency regulatory framework</w:t>
      </w:r>
      <w:r w:rsidR="008242E3" w:rsidRPr="00341DCF">
        <w:t>,</w:t>
      </w:r>
      <w:r w:rsidRPr="00341DCF">
        <w:t xml:space="preserve"> amount to US $</w:t>
      </w:r>
      <w:r w:rsidR="00F03CC7" w:rsidRPr="00341DCF">
        <w:t>316</w:t>
      </w:r>
      <w:r w:rsidRPr="00341DCF">
        <w:t>,000, plus agency support costs of US $</w:t>
      </w:r>
      <w:r w:rsidR="00F03CC7" w:rsidRPr="00341DCF">
        <w:t>22</w:t>
      </w:r>
      <w:r w:rsidRPr="00341DCF">
        <w:t>,</w:t>
      </w:r>
      <w:r w:rsidR="00F03CC7" w:rsidRPr="00341DCF">
        <w:t>12</w:t>
      </w:r>
      <w:r w:rsidRPr="00341DCF">
        <w:t>0.</w:t>
      </w:r>
    </w:p>
    <w:p w14:paraId="2E7CDE2C" w14:textId="513027CE" w:rsidR="00751301" w:rsidRPr="00341DCF" w:rsidRDefault="00751301" w:rsidP="00751301">
      <w:pPr>
        <w:keepNext/>
        <w:spacing w:before="240" w:after="240"/>
        <w:rPr>
          <w:u w:val="single"/>
          <w:lang w:val="en-GB"/>
        </w:rPr>
      </w:pPr>
      <w:r w:rsidRPr="00341DCF">
        <w:rPr>
          <w:u w:val="single"/>
          <w:lang w:val="en-GB"/>
        </w:rPr>
        <w:t>Energy-efficiency improvements and preliminary estimate of electricity savings</w:t>
      </w:r>
    </w:p>
    <w:p w14:paraId="0764149B" w14:textId="22074C41" w:rsidR="00751301" w:rsidRPr="00341DCF" w:rsidRDefault="00751301" w:rsidP="00751301">
      <w:pPr>
        <w:numPr>
          <w:ilvl w:val="0"/>
          <w:numId w:val="1"/>
        </w:numPr>
        <w:spacing w:after="240"/>
        <w:outlineLvl w:val="0"/>
        <w:rPr>
          <w:lang w:val="en-GB"/>
        </w:rPr>
      </w:pPr>
      <w:r w:rsidRPr="00341DCF">
        <w:rPr>
          <w:lang w:val="en-GB"/>
        </w:rPr>
        <w:t>UNIDO calculated</w:t>
      </w:r>
      <w:r w:rsidR="008242E3" w:rsidRPr="00341DCF">
        <w:rPr>
          <w:lang w:val="en-GB"/>
        </w:rPr>
        <w:t>,</w:t>
      </w:r>
      <w:r w:rsidRPr="00341DCF">
        <w:rPr>
          <w:lang w:val="en-GB"/>
        </w:rPr>
        <w:t xml:space="preserve"> on an indicative basis</w:t>
      </w:r>
      <w:r w:rsidR="008242E3" w:rsidRPr="00341DCF">
        <w:rPr>
          <w:lang w:val="en-GB"/>
        </w:rPr>
        <w:t>,</w:t>
      </w:r>
      <w:r w:rsidRPr="00341DCF">
        <w:rPr>
          <w:lang w:val="en-GB"/>
        </w:rPr>
        <w:t xml:space="preserve"> potential energy savings </w:t>
      </w:r>
      <w:r w:rsidR="008242E3" w:rsidRPr="00341DCF">
        <w:rPr>
          <w:lang w:val="en-GB"/>
        </w:rPr>
        <w:t>from</w:t>
      </w:r>
      <w:r w:rsidRPr="00341DCF">
        <w:rPr>
          <w:lang w:val="en-GB"/>
        </w:rPr>
        <w:t xml:space="preserve"> the demonstration project on </w:t>
      </w:r>
      <w:r w:rsidR="00167656" w:rsidRPr="00341DCF">
        <w:rPr>
          <w:lang w:val="en-GB"/>
        </w:rPr>
        <w:t>self-contained R-290 plug-in cabinets</w:t>
      </w:r>
      <w:r w:rsidRPr="00341DCF">
        <w:rPr>
          <w:lang w:val="en-GB"/>
        </w:rPr>
        <w:t xml:space="preserve"> used in the commercial refrigeration sector</w:t>
      </w:r>
      <w:r w:rsidR="008242E3" w:rsidRPr="00341DCF">
        <w:rPr>
          <w:lang w:val="en-GB"/>
        </w:rPr>
        <w:t>,</w:t>
      </w:r>
      <w:r w:rsidRPr="00341DCF">
        <w:rPr>
          <w:lang w:val="en-GB"/>
        </w:rPr>
        <w:t xml:space="preserve"> where the estimated energy demand for a new R-290 </w:t>
      </w:r>
      <w:r w:rsidR="00C725D2" w:rsidRPr="00341DCF">
        <w:rPr>
          <w:lang w:val="en-GB"/>
        </w:rPr>
        <w:t>system</w:t>
      </w:r>
      <w:r w:rsidR="00D60422" w:rsidRPr="00341DCF">
        <w:rPr>
          <w:lang w:val="en-GB"/>
        </w:rPr>
        <w:t xml:space="preserve"> (five units)</w:t>
      </w:r>
      <w:r w:rsidRPr="00341DCF">
        <w:rPr>
          <w:lang w:val="en-GB"/>
        </w:rPr>
        <w:t xml:space="preserve"> is </w:t>
      </w:r>
      <w:r w:rsidR="009261CF" w:rsidRPr="00341DCF">
        <w:rPr>
          <w:lang w:val="en-GB"/>
        </w:rPr>
        <w:t>18</w:t>
      </w:r>
      <w:r w:rsidR="00040491" w:rsidRPr="00341DCF">
        <w:rPr>
          <w:lang w:val="en-GB"/>
        </w:rPr>
        <w:t>–26 MWh</w:t>
      </w:r>
      <w:r w:rsidR="009261CF" w:rsidRPr="00341DCF">
        <w:rPr>
          <w:lang w:val="en-GB"/>
        </w:rPr>
        <w:t>/year</w:t>
      </w:r>
      <w:r w:rsidRPr="00341DCF">
        <w:rPr>
          <w:lang w:val="en-GB"/>
        </w:rPr>
        <w:t xml:space="preserve">, compared to </w:t>
      </w:r>
      <w:r w:rsidR="00B4661A" w:rsidRPr="00341DCF">
        <w:rPr>
          <w:lang w:val="en-GB"/>
        </w:rPr>
        <w:t>26–39 MWh</w:t>
      </w:r>
      <w:r w:rsidR="002C5C25" w:rsidRPr="00341DCF">
        <w:rPr>
          <w:lang w:val="en-GB"/>
        </w:rPr>
        <w:t>/year</w:t>
      </w:r>
      <w:r w:rsidRPr="00341DCF">
        <w:rPr>
          <w:lang w:val="en-GB"/>
        </w:rPr>
        <w:t xml:space="preserve"> for an existing R-404A </w:t>
      </w:r>
      <w:r w:rsidR="00B73D4F" w:rsidRPr="00341DCF">
        <w:rPr>
          <w:lang w:val="en-GB"/>
        </w:rPr>
        <w:t>system</w:t>
      </w:r>
      <w:r w:rsidRPr="00341DCF">
        <w:rPr>
          <w:lang w:val="en-GB"/>
        </w:rPr>
        <w:t>. The cost of electricity is estimated at 0.</w:t>
      </w:r>
      <w:r w:rsidR="00552CB4" w:rsidRPr="00341DCF">
        <w:rPr>
          <w:lang w:val="en-GB"/>
        </w:rPr>
        <w:t xml:space="preserve">14–0.16 </w:t>
      </w:r>
      <w:r w:rsidR="008242E3" w:rsidRPr="00341DCF">
        <w:rPr>
          <w:lang w:val="en-GB"/>
        </w:rPr>
        <w:t>US $</w:t>
      </w:r>
      <w:r w:rsidRPr="00341DCF">
        <w:rPr>
          <w:lang w:val="en-GB"/>
        </w:rPr>
        <w:t>/kWh. The energy demand is estimated to run 24 hours</w:t>
      </w:r>
      <w:r w:rsidR="008242E3" w:rsidRPr="00341DCF">
        <w:rPr>
          <w:lang w:val="en-GB"/>
        </w:rPr>
        <w:t>,</w:t>
      </w:r>
      <w:r w:rsidRPr="00341DCF">
        <w:rPr>
          <w:lang w:val="en-GB"/>
        </w:rPr>
        <w:t xml:space="preserve"> which is then extrapolated to calculate energy demand over one year. The projected cost savings are approximately US</w:t>
      </w:r>
      <w:r w:rsidR="00521630" w:rsidRPr="00341DCF">
        <w:rPr>
          <w:lang w:val="en-GB"/>
        </w:rPr>
        <w:t xml:space="preserve"> $</w:t>
      </w:r>
      <w:r w:rsidR="002B0071" w:rsidRPr="00341DCF">
        <w:rPr>
          <w:lang w:val="en-GB"/>
        </w:rPr>
        <w:t>45</w:t>
      </w:r>
      <w:r w:rsidR="00521630" w:rsidRPr="00341DCF">
        <w:rPr>
          <w:lang w:val="en-GB"/>
        </w:rPr>
        <w:t>–1</w:t>
      </w:r>
      <w:r w:rsidR="002B0071" w:rsidRPr="00341DCF">
        <w:rPr>
          <w:lang w:val="en-GB"/>
        </w:rPr>
        <w:t>5</w:t>
      </w:r>
      <w:r w:rsidR="00293F76" w:rsidRPr="00341DCF">
        <w:rPr>
          <w:lang w:val="en-GB"/>
        </w:rPr>
        <w:t>4</w:t>
      </w:r>
      <w:r w:rsidRPr="00341DCF">
        <w:rPr>
          <w:lang w:val="en-GB"/>
        </w:rPr>
        <w:t xml:space="preserve"> per </w:t>
      </w:r>
      <w:r w:rsidR="00521630" w:rsidRPr="00341DCF">
        <w:rPr>
          <w:lang w:val="en-GB"/>
        </w:rPr>
        <w:t>system</w:t>
      </w:r>
      <w:r w:rsidRPr="00341DCF">
        <w:rPr>
          <w:lang w:val="en-GB"/>
        </w:rPr>
        <w:t xml:space="preserve"> per month</w:t>
      </w:r>
      <w:r w:rsidR="008242E3" w:rsidRPr="00341DCF">
        <w:rPr>
          <w:lang w:val="en-GB"/>
        </w:rPr>
        <w:t>,</w:t>
      </w:r>
      <w:r w:rsidRPr="00341DCF">
        <w:rPr>
          <w:lang w:val="en-GB"/>
        </w:rPr>
        <w:t xml:space="preserve"> or annual savings of US $</w:t>
      </w:r>
      <w:r w:rsidR="00863C36" w:rsidRPr="00341DCF">
        <w:rPr>
          <w:lang w:val="en-GB"/>
        </w:rPr>
        <w:t>543</w:t>
      </w:r>
      <w:r w:rsidRPr="00341DCF">
        <w:rPr>
          <w:lang w:val="en-GB"/>
        </w:rPr>
        <w:t xml:space="preserve"> to US $</w:t>
      </w:r>
      <w:r w:rsidR="00293F76" w:rsidRPr="00341DCF">
        <w:rPr>
          <w:lang w:val="en-GB"/>
        </w:rPr>
        <w:t>1,843</w:t>
      </w:r>
      <w:r w:rsidRPr="00341DCF">
        <w:rPr>
          <w:lang w:val="en-GB"/>
        </w:rPr>
        <w:t xml:space="preserve"> per unit on the electricity bill.</w:t>
      </w:r>
      <w:r w:rsidRPr="00341DCF">
        <w:t xml:space="preserve"> </w:t>
      </w:r>
      <w:r w:rsidRPr="00341DCF">
        <w:rPr>
          <w:lang w:val="en-GB"/>
        </w:rPr>
        <w:t>However, these values may vary depending on the specific characteristics of the plant and final setup of the installation as well as the supplied equipment.</w:t>
      </w:r>
    </w:p>
    <w:bookmarkEnd w:id="21"/>
    <w:p w14:paraId="3FFC6590" w14:textId="77777777" w:rsidR="0027007F" w:rsidRPr="00341DCF" w:rsidRDefault="0027007F" w:rsidP="0027007F">
      <w:pPr>
        <w:keepNext/>
        <w:spacing w:before="240" w:after="240"/>
        <w:rPr>
          <w:u w:val="single"/>
          <w:lang w:val="en-GB"/>
        </w:rPr>
      </w:pPr>
      <w:r w:rsidRPr="00341DCF">
        <w:rPr>
          <w:u w:val="single"/>
          <w:lang w:val="en-GB"/>
        </w:rPr>
        <w:t>Sustainability of the pilot project and assessment of risks</w:t>
      </w:r>
    </w:p>
    <w:p w14:paraId="50D1218C" w14:textId="77777777" w:rsidR="0027007F" w:rsidRPr="00341DCF" w:rsidRDefault="0027007F" w:rsidP="0027007F">
      <w:pPr>
        <w:pStyle w:val="Heading1"/>
      </w:pPr>
      <w:r w:rsidRPr="00341DCF">
        <w:t>The sustainability of the project will be ensured through strong institutional ownership, supermarket co</w:t>
      </w:r>
      <w:r w:rsidRPr="00341DCF">
        <w:noBreakHyphen/>
        <w:t xml:space="preserve">financing, and integration of results into the national regulatory framework. By linking the pilot demonstrations directly to the forthcoming Ecodesign rulebook for retail display cabinets and the broader MEPS framework, the project will provide the technical and policy basis for long-term enforcement of efficiency and low-GWP requirements. The </w:t>
      </w:r>
      <w:proofErr w:type="spellStart"/>
      <w:r w:rsidRPr="00341DCF">
        <w:t>MoME</w:t>
      </w:r>
      <w:proofErr w:type="spellEnd"/>
      <w:r w:rsidRPr="00341DCF">
        <w:t>, together with the NOU, will continue to use the project data to strengthen market compliance and to inform future rulebooks for condensing units and central packs.</w:t>
      </w:r>
    </w:p>
    <w:p w14:paraId="0200E8B5" w14:textId="77777777" w:rsidR="0027007F" w:rsidRPr="00341DCF" w:rsidRDefault="0027007F" w:rsidP="0027007F">
      <w:pPr>
        <w:pStyle w:val="Heading1"/>
      </w:pPr>
      <w:r w:rsidRPr="00341DCF">
        <w:lastRenderedPageBreak/>
        <w:t xml:space="preserve">Replicability will be supported through the demonstration supermarkets functioning as “living laboratories,” open to municipalities, technicians, and consumers. Documented performance data on energy savings, reduced refrigerant leakage, and operating costs will provide a replicable model for other supermarket chains. The training centre will further sustain replication by applying the updated curricula and hands-on practice to technician certification schemes, ensuring that the local workforce </w:t>
      </w:r>
      <w:proofErr w:type="gramStart"/>
      <w:r w:rsidRPr="00341DCF">
        <w:t>is capable of maintaining and expanding</w:t>
      </w:r>
      <w:proofErr w:type="gramEnd"/>
      <w:r w:rsidRPr="00341DCF">
        <w:t xml:space="preserve"> the use of R-290 plug-in systems.</w:t>
      </w:r>
    </w:p>
    <w:p w14:paraId="77EC09FE" w14:textId="4E37D3C9" w:rsidR="0027007F" w:rsidRPr="00341DCF" w:rsidRDefault="0027007F" w:rsidP="0027007F">
      <w:pPr>
        <w:pStyle w:val="Heading1"/>
      </w:pPr>
      <w:r w:rsidRPr="00341DCF">
        <w:t>In addition, awareness activities, including student competitions, consumer-facing campaigns, and EU</w:t>
      </w:r>
      <w:r w:rsidR="008242E3" w:rsidRPr="00341DCF">
        <w:noBreakHyphen/>
      </w:r>
      <w:r w:rsidRPr="00341DCF">
        <w:t>level outreach, will amplify results beyond the pilot sites. By engaging supermarkets, industry associations and municipalities, the project will generate both economic incentives and reputational benefits, thereby creating conditions for broader market uptake. This integrated approach ensures that the project impact will extend beyond the three pilot sites, supporting national replication and regional visibility as Serbia aligns with EU energy-efficiency and F-gas policies.</w:t>
      </w:r>
    </w:p>
    <w:p w14:paraId="354855DB" w14:textId="019145FE" w:rsidR="0027007F" w:rsidRPr="00341DCF" w:rsidRDefault="0027007F" w:rsidP="00017D0C">
      <w:pPr>
        <w:pStyle w:val="Heading1"/>
        <w:spacing w:before="240"/>
        <w:rPr>
          <w:lang w:val="en-GB"/>
        </w:rPr>
      </w:pPr>
      <w:r w:rsidRPr="00341DCF">
        <w:rPr>
          <w:lang w:val="en-GB"/>
        </w:rPr>
        <w:t>The following risk</w:t>
      </w:r>
      <w:r w:rsidR="00F6738C" w:rsidRPr="00341DCF">
        <w:rPr>
          <w:lang w:val="en-GB"/>
        </w:rPr>
        <w:t>s</w:t>
      </w:r>
      <w:r w:rsidRPr="00341DCF">
        <w:rPr>
          <w:lang w:val="en-GB"/>
        </w:rPr>
        <w:t xml:space="preserve"> to the sustainability of project outcomes and mitigating measures have been identified:</w:t>
      </w:r>
    </w:p>
    <w:p w14:paraId="3312716D" w14:textId="77777777" w:rsidR="0027007F" w:rsidRPr="00341DCF" w:rsidRDefault="0027007F" w:rsidP="00017D0C">
      <w:pPr>
        <w:pStyle w:val="Heading2"/>
        <w:numPr>
          <w:ilvl w:val="1"/>
          <w:numId w:val="1"/>
        </w:numPr>
        <w:spacing w:before="240"/>
      </w:pPr>
      <w:r w:rsidRPr="00341DCF">
        <w:t xml:space="preserve">Potential delays may occur in the preparation and adoption of the Ecodesign rulebook for retail display cabinets, or in the extension of MEPS to other categories such as condensing units and centralized systems. To mitigate this, the project will ensure close coordination with the </w:t>
      </w:r>
      <w:proofErr w:type="spellStart"/>
      <w:r w:rsidRPr="00341DCF">
        <w:t>MoME</w:t>
      </w:r>
      <w:proofErr w:type="spellEnd"/>
      <w:r w:rsidRPr="00341DCF">
        <w:t>, the ISS, and the NOU, and provide draft texts and evidence-based input to accelerate the adoption process. Public-private dialogues and the EU study tour will be used to strengthen political will and technical alignment;</w:t>
      </w:r>
    </w:p>
    <w:p w14:paraId="65962548" w14:textId="3D36C6AA" w:rsidR="0027007F" w:rsidRPr="00341DCF" w:rsidRDefault="0027007F" w:rsidP="00017D0C">
      <w:pPr>
        <w:pStyle w:val="Heading2"/>
        <w:numPr>
          <w:ilvl w:val="1"/>
          <w:numId w:val="1"/>
        </w:numPr>
        <w:spacing w:before="240"/>
      </w:pPr>
      <w:r w:rsidRPr="00341DCF">
        <w:t>The introduction of R-290 plug-in units involves the handling of flammable refrigerants, which may present safety risks if not managed properly. To address this, the project will ensure that all installations comply with both international safety standards and Serbian regulations. Training activities will emphasize safe handling practices, while supermarkets will implement basic ventilation upgrades and install leak detection systems. In addition, the training centre will serve as a controlled environment for developing technician competence before widespread rollout;</w:t>
      </w:r>
    </w:p>
    <w:p w14:paraId="4C212E52" w14:textId="607D9FA4" w:rsidR="0027007F" w:rsidRPr="00341DCF" w:rsidRDefault="0027007F" w:rsidP="00017D0C">
      <w:pPr>
        <w:pStyle w:val="Heading2"/>
        <w:numPr>
          <w:ilvl w:val="1"/>
          <w:numId w:val="1"/>
        </w:numPr>
        <w:spacing w:before="240"/>
      </w:pPr>
      <w:r w:rsidRPr="00341DCF">
        <w:t>The higher upfront cost of R-290 plug-in cabinets compared to conventional R</w:t>
      </w:r>
      <w:r w:rsidR="00F6738C" w:rsidRPr="00341DCF">
        <w:noBreakHyphen/>
      </w:r>
      <w:r w:rsidRPr="00341DCF">
        <w:t>404A systems may limit their uptake by supermarkets beyond the pilot phase. To mitigate this, the project will document and disseminate clear evidence of operating cost savings (reduced electricity bills and servicing costs), complemented by consumer awareness activities that highlight reputational benefits. Co-financing from supermarkets for installation and infrastructure upgrades will ensure ownership and demonstrate willingness to invest; and</w:t>
      </w:r>
    </w:p>
    <w:p w14:paraId="2FFAE099" w14:textId="5F415E33" w:rsidR="0027007F" w:rsidRPr="00341DCF" w:rsidRDefault="0027007F" w:rsidP="00017D0C">
      <w:pPr>
        <w:pStyle w:val="Heading2"/>
        <w:numPr>
          <w:ilvl w:val="1"/>
          <w:numId w:val="1"/>
        </w:numPr>
        <w:spacing w:before="240"/>
      </w:pPr>
      <w:r w:rsidRPr="00341DCF">
        <w:t>There is a risk that key stakeholders (supermarkets, municipalities, consumers, or technicians) may not engage actively in replication efforts. To address this, the project will implement innovative awareness measures, including student competitions, supermarket campaigns, and consumer-facing materials, designed to increase visibility and stimulate interest. Monitoring will include disaggregated participation data to ensure inclusiveness.</w:t>
      </w:r>
    </w:p>
    <w:bookmarkEnd w:id="22"/>
    <w:p w14:paraId="46871B22" w14:textId="77777777" w:rsidR="0027007F" w:rsidRPr="00341DCF" w:rsidRDefault="0027007F" w:rsidP="0027007F">
      <w:pPr>
        <w:keepNext/>
        <w:spacing w:before="360" w:after="240"/>
        <w:rPr>
          <w:lang w:val="en-GB"/>
        </w:rPr>
      </w:pPr>
      <w:r w:rsidRPr="00341DCF">
        <w:rPr>
          <w:b/>
          <w:lang w:val="en-GB"/>
        </w:rPr>
        <w:t>RECOMMENDATION</w:t>
      </w:r>
    </w:p>
    <w:p w14:paraId="4828C11E" w14:textId="43A8D4A2" w:rsidR="0027007F" w:rsidRPr="00341DCF" w:rsidRDefault="0027007F" w:rsidP="0027007F">
      <w:pPr>
        <w:pStyle w:val="Heading1"/>
        <w:rPr>
          <w:lang w:val="en-GB"/>
        </w:rPr>
      </w:pPr>
      <w:r w:rsidRPr="00341DCF">
        <w:rPr>
          <w:lang w:val="en-GB"/>
        </w:rPr>
        <w:t>The Executive Committee may wish to consider approving the pilot project to maintain and/or enhance the energy efficiency of replacement technologies and equipment in the context of HFC phase</w:t>
      </w:r>
      <w:r w:rsidRPr="00341DCF">
        <w:rPr>
          <w:lang w:val="en-GB"/>
        </w:rPr>
        <w:noBreakHyphen/>
        <w:t>down (non</w:t>
      </w:r>
      <w:r w:rsidRPr="00341DCF">
        <w:rPr>
          <w:lang w:val="en-GB"/>
        </w:rPr>
        <w:noBreakHyphen/>
        <w:t xml:space="preserve">investment activities) </w:t>
      </w:r>
      <w:r w:rsidR="00B93233" w:rsidRPr="00341DCF">
        <w:rPr>
          <w:lang w:val="en-GB"/>
        </w:rPr>
        <w:t>and demonstration project to replace centralized R</w:t>
      </w:r>
      <w:r w:rsidR="00E37C06" w:rsidRPr="00341DCF">
        <w:rPr>
          <w:lang w:val="en-GB"/>
        </w:rPr>
        <w:noBreakHyphen/>
      </w:r>
      <w:r w:rsidR="00B93233" w:rsidRPr="00341DCF">
        <w:rPr>
          <w:lang w:val="en-GB"/>
        </w:rPr>
        <w:t>404A refrigeration systems in three medium-size</w:t>
      </w:r>
      <w:r w:rsidR="00024691" w:rsidRPr="00341DCF">
        <w:rPr>
          <w:lang w:val="en-GB"/>
        </w:rPr>
        <w:t>d</w:t>
      </w:r>
      <w:r w:rsidR="00B93233" w:rsidRPr="00341DCF">
        <w:rPr>
          <w:lang w:val="en-GB"/>
        </w:rPr>
        <w:t xml:space="preserve"> supermarkets with decentralized self</w:t>
      </w:r>
      <w:r w:rsidR="00024691" w:rsidRPr="00341DCF">
        <w:rPr>
          <w:lang w:val="en-GB"/>
        </w:rPr>
        <w:noBreakHyphen/>
      </w:r>
      <w:r w:rsidR="00B93233" w:rsidRPr="00341DCF">
        <w:rPr>
          <w:lang w:val="en-GB"/>
        </w:rPr>
        <w:t>contained plug</w:t>
      </w:r>
      <w:r w:rsidR="00024691" w:rsidRPr="00341DCF">
        <w:rPr>
          <w:lang w:val="en-GB"/>
        </w:rPr>
        <w:noBreakHyphen/>
      </w:r>
      <w:r w:rsidR="00B93233" w:rsidRPr="00341DCF">
        <w:rPr>
          <w:lang w:val="en-GB"/>
        </w:rPr>
        <w:t xml:space="preserve">in </w:t>
      </w:r>
      <w:r w:rsidR="00B93233" w:rsidRPr="00341DCF">
        <w:rPr>
          <w:lang w:val="en-GB"/>
        </w:rPr>
        <w:lastRenderedPageBreak/>
        <w:t>cabinets using R-290</w:t>
      </w:r>
      <w:r w:rsidR="00024691" w:rsidRPr="00341DCF">
        <w:rPr>
          <w:lang w:val="en-GB"/>
        </w:rPr>
        <w:t xml:space="preserve"> for Serbia</w:t>
      </w:r>
      <w:r w:rsidRPr="00341DCF">
        <w:rPr>
          <w:lang w:val="en-GB"/>
        </w:rPr>
        <w:t>, in the amount of US $</w:t>
      </w:r>
      <w:r w:rsidR="007A760E" w:rsidRPr="00341DCF">
        <w:rPr>
          <w:lang w:val="en-GB"/>
        </w:rPr>
        <w:t>316,000</w:t>
      </w:r>
      <w:r w:rsidRPr="00341DCF">
        <w:rPr>
          <w:lang w:val="en-GB"/>
        </w:rPr>
        <w:t>, plus agency support costs of US $</w:t>
      </w:r>
      <w:r w:rsidR="007A760E" w:rsidRPr="00341DCF">
        <w:rPr>
          <w:lang w:val="en-GB"/>
        </w:rPr>
        <w:t>22,120</w:t>
      </w:r>
      <w:r w:rsidRPr="00341DCF">
        <w:rPr>
          <w:lang w:val="en-GB"/>
        </w:rPr>
        <w:t xml:space="preserve"> for UNIDO, noting:</w:t>
      </w:r>
    </w:p>
    <w:p w14:paraId="54EADC52" w14:textId="3EF223CB" w:rsidR="00AE51FF" w:rsidRPr="00341DCF" w:rsidRDefault="0027007F" w:rsidP="005E205B">
      <w:pPr>
        <w:pStyle w:val="Heading2"/>
        <w:keepNext/>
        <w:widowControl/>
        <w:numPr>
          <w:ilvl w:val="1"/>
          <w:numId w:val="1"/>
        </w:numPr>
        <w:rPr>
          <w:lang w:val="en-GB"/>
        </w:rPr>
      </w:pPr>
      <w:r w:rsidRPr="00341DCF">
        <w:rPr>
          <w:lang w:val="en-GB"/>
        </w:rPr>
        <w:t>That the Government of Serbia has committed to the conditions referred to in decision 91/65(b)(iv)b. to b(iv)d.;</w:t>
      </w:r>
    </w:p>
    <w:p w14:paraId="1106A4D0" w14:textId="117DC212" w:rsidR="00AE51FF" w:rsidRPr="00341DCF" w:rsidRDefault="00AE51FF" w:rsidP="00AE51FF">
      <w:pPr>
        <w:pStyle w:val="Heading2"/>
        <w:rPr>
          <w:lang w:val="en-GB"/>
        </w:rPr>
      </w:pPr>
      <w:r w:rsidRPr="00341DCF">
        <w:rPr>
          <w:lang w:val="en-GB"/>
        </w:rPr>
        <w:t xml:space="preserve">That the Government of Serbia would </w:t>
      </w:r>
      <w:r w:rsidR="00FA7BBF" w:rsidRPr="00341DCF">
        <w:rPr>
          <w:lang w:val="en-GB"/>
        </w:rPr>
        <w:t xml:space="preserve">prepare </w:t>
      </w:r>
      <w:r w:rsidR="00454F13" w:rsidRPr="00341DCF">
        <w:rPr>
          <w:lang w:val="en-GB"/>
        </w:rPr>
        <w:t xml:space="preserve">specific </w:t>
      </w:r>
      <w:r w:rsidR="00024691" w:rsidRPr="00341DCF">
        <w:rPr>
          <w:lang w:val="en-GB"/>
        </w:rPr>
        <w:t>minimum energy performance standards (</w:t>
      </w:r>
      <w:r w:rsidR="00E347F9" w:rsidRPr="00341DCF">
        <w:rPr>
          <w:lang w:val="en-GB"/>
        </w:rPr>
        <w:t>MEPS</w:t>
      </w:r>
      <w:r w:rsidR="00024691" w:rsidRPr="00341DCF">
        <w:rPr>
          <w:lang w:val="en-GB"/>
        </w:rPr>
        <w:t>)</w:t>
      </w:r>
      <w:r w:rsidR="00E347F9" w:rsidRPr="00341DCF">
        <w:rPr>
          <w:lang w:val="en-GB"/>
        </w:rPr>
        <w:t xml:space="preserve"> for retail display cabinets and </w:t>
      </w:r>
      <w:r w:rsidR="00FA7BBF" w:rsidRPr="00341DCF">
        <w:rPr>
          <w:lang w:val="en-GB"/>
        </w:rPr>
        <w:t xml:space="preserve">develop a </w:t>
      </w:r>
      <w:r w:rsidR="00E347F9" w:rsidRPr="00341DCF">
        <w:rPr>
          <w:lang w:val="en-GB"/>
        </w:rPr>
        <w:t xml:space="preserve">roadmap for </w:t>
      </w:r>
      <w:r w:rsidR="000B73F0" w:rsidRPr="00341DCF">
        <w:rPr>
          <w:lang w:val="en-GB"/>
        </w:rPr>
        <w:t xml:space="preserve">MEPS for </w:t>
      </w:r>
      <w:r w:rsidR="00E347F9" w:rsidRPr="00341DCF">
        <w:rPr>
          <w:lang w:val="en-GB"/>
        </w:rPr>
        <w:t>condensing units and central</w:t>
      </w:r>
      <w:r w:rsidR="002535A8" w:rsidRPr="00341DCF">
        <w:rPr>
          <w:lang w:val="en-GB"/>
        </w:rPr>
        <w:t>ized</w:t>
      </w:r>
      <w:r w:rsidR="00E347F9" w:rsidRPr="00341DCF">
        <w:rPr>
          <w:lang w:val="en-GB"/>
        </w:rPr>
        <w:t xml:space="preserve"> systems</w:t>
      </w:r>
      <w:r w:rsidRPr="00341DCF">
        <w:rPr>
          <w:lang w:val="en-GB"/>
        </w:rPr>
        <w:t>; and</w:t>
      </w:r>
    </w:p>
    <w:p w14:paraId="3EBDFF75" w14:textId="276373AA" w:rsidR="0027007F" w:rsidRPr="00341DCF" w:rsidRDefault="0027007F" w:rsidP="0027007F">
      <w:pPr>
        <w:pStyle w:val="Heading2"/>
        <w:widowControl/>
        <w:numPr>
          <w:ilvl w:val="1"/>
          <w:numId w:val="1"/>
        </w:numPr>
        <w:rPr>
          <w:lang w:val="en-GB"/>
        </w:rPr>
      </w:pPr>
      <w:r w:rsidRPr="00341DCF">
        <w:rPr>
          <w:lang w:val="en-GB"/>
        </w:rPr>
        <w:t>That the project would be operationally completed no later than 31 December 2028 and a detailed project report would be submitted to the Executive Committee within six months of the date of completion of the project</w:t>
      </w:r>
      <w:r w:rsidR="007A760E" w:rsidRPr="00341DCF">
        <w:rPr>
          <w:lang w:val="en-GB"/>
        </w:rPr>
        <w:t xml:space="preserve">, </w:t>
      </w:r>
      <w:r w:rsidR="00365FFA" w:rsidRPr="00341DCF">
        <w:rPr>
          <w:lang w:val="en-GB"/>
        </w:rPr>
        <w:t>including a detailed description of the activities undertaken to disseminate the results of the technology demonstration and to promote the adoption of the selected energy-efficient alternative technologies.</w:t>
      </w:r>
    </w:p>
    <w:p w14:paraId="7E850BEE" w14:textId="77777777" w:rsidR="0015062E" w:rsidRPr="00341DCF" w:rsidRDefault="0015062E" w:rsidP="0015062E">
      <w:pPr>
        <w:rPr>
          <w:lang w:val="en-GB"/>
        </w:rPr>
      </w:pPr>
    </w:p>
    <w:p w14:paraId="5127A11F" w14:textId="77777777" w:rsidR="0015062E" w:rsidRPr="00341DCF" w:rsidRDefault="0015062E" w:rsidP="0015062E"/>
    <w:p w14:paraId="785CFF3F" w14:textId="77777777" w:rsidR="0015062E" w:rsidRPr="00341DCF" w:rsidRDefault="0015062E" w:rsidP="0015062E">
      <w:pPr>
        <w:sectPr w:rsidR="0015062E" w:rsidRPr="00341DCF" w:rsidSect="00FD480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22B8FDB0" w14:textId="77777777" w:rsidR="0015062E" w:rsidRPr="00341DCF" w:rsidRDefault="0015062E" w:rsidP="0015062E">
      <w:pPr>
        <w:spacing w:before="360" w:after="240"/>
        <w:jc w:val="center"/>
        <w:rPr>
          <w:b/>
          <w:bCs/>
        </w:rPr>
      </w:pPr>
      <w:r w:rsidRPr="00341DCF">
        <w:rPr>
          <w:b/>
          <w:bCs/>
        </w:rPr>
        <w:lastRenderedPageBreak/>
        <w:t xml:space="preserve">Annex </w:t>
      </w:r>
      <w:r w:rsidRPr="00341DCF">
        <w:rPr>
          <w:b/>
        </w:rPr>
        <w:t>I</w:t>
      </w:r>
    </w:p>
    <w:p w14:paraId="2DE90EB2" w14:textId="77777777" w:rsidR="0015062E" w:rsidRPr="00341DCF" w:rsidRDefault="0015062E" w:rsidP="0015062E">
      <w:pPr>
        <w:shd w:val="clear" w:color="auto" w:fill="FFFFFF" w:themeFill="background1"/>
        <w:jc w:val="center"/>
        <w:rPr>
          <w:b/>
          <w:bCs/>
        </w:rPr>
      </w:pPr>
      <w:r w:rsidRPr="00341DCF">
        <w:rPr>
          <w:b/>
          <w:bCs/>
          <w:shd w:val="clear" w:color="auto" w:fill="FFFFFF" w:themeFill="background1"/>
        </w:rPr>
        <w:t xml:space="preserve">DRAFT </w:t>
      </w:r>
      <w:r w:rsidRPr="00341DCF">
        <w:rPr>
          <w:b/>
          <w:bCs/>
        </w:rPr>
        <w:t xml:space="preserve">AGREEMENT BETWEEN THE GOVERNMENT </w:t>
      </w:r>
      <w:r w:rsidRPr="00341DCF">
        <w:rPr>
          <w:b/>
          <w:bCs/>
          <w:shd w:val="clear" w:color="auto" w:fill="FFFFFF" w:themeFill="background1"/>
        </w:rPr>
        <w:t>OF SERBIA</w:t>
      </w:r>
    </w:p>
    <w:p w14:paraId="60E5A09F" w14:textId="77777777" w:rsidR="0015062E" w:rsidRPr="00341DCF" w:rsidRDefault="0015062E" w:rsidP="0015062E">
      <w:pPr>
        <w:jc w:val="center"/>
        <w:rPr>
          <w:b/>
          <w:bCs/>
        </w:rPr>
      </w:pPr>
      <w:r w:rsidRPr="00341DCF">
        <w:rPr>
          <w:b/>
          <w:bCs/>
        </w:rPr>
        <w:t>AND THE EXECUTIVE COMMITTEE OF THE MULTILATERAL FUND</w:t>
      </w:r>
    </w:p>
    <w:p w14:paraId="644FEB6C" w14:textId="77777777" w:rsidR="0015062E" w:rsidRPr="00341DCF" w:rsidRDefault="0015062E" w:rsidP="0015062E">
      <w:pPr>
        <w:jc w:val="center"/>
        <w:rPr>
          <w:b/>
          <w:bCs/>
        </w:rPr>
      </w:pPr>
      <w:r w:rsidRPr="00341DCF">
        <w:rPr>
          <w:b/>
          <w:bCs/>
        </w:rPr>
        <w:t>FOR THE REDUCTION IN CONSUMPTION OF HYDROFLUOROCARBONS</w:t>
      </w:r>
    </w:p>
    <w:p w14:paraId="69076B25" w14:textId="77777777" w:rsidR="0015062E" w:rsidRPr="00341DCF" w:rsidRDefault="0015062E" w:rsidP="0015062E">
      <w:pPr>
        <w:spacing w:after="120"/>
        <w:jc w:val="center"/>
        <w:rPr>
          <w:b/>
          <w:bCs/>
        </w:rPr>
      </w:pPr>
      <w:r w:rsidRPr="00341DCF">
        <w:rPr>
          <w:b/>
          <w:bCs/>
        </w:rPr>
        <w:t>IN ACCORDANCE WITH STAGE I OF THE KIGALI HFC IMPLEMENTATION PLAN</w:t>
      </w:r>
    </w:p>
    <w:p w14:paraId="5CA64D45" w14:textId="77777777" w:rsidR="0015062E" w:rsidRPr="00341DCF" w:rsidRDefault="0015062E" w:rsidP="0015062E">
      <w:pPr>
        <w:spacing w:after="240"/>
        <w:jc w:val="center"/>
        <w:rPr>
          <w:b/>
          <w:bCs/>
        </w:rPr>
      </w:pPr>
      <w:r w:rsidRPr="00341DCF">
        <w:rPr>
          <w:b/>
          <w:bCs/>
        </w:rPr>
        <w:t xml:space="preserve">(Period: </w:t>
      </w:r>
      <w:r w:rsidRPr="00341DCF">
        <w:rPr>
          <w:b/>
          <w:bCs/>
          <w:shd w:val="clear" w:color="auto" w:fill="FFFFFF" w:themeFill="background1"/>
        </w:rPr>
        <w:t>2025–2029</w:t>
      </w:r>
      <w:r w:rsidRPr="00341DCF">
        <w:rPr>
          <w:b/>
          <w:bCs/>
        </w:rPr>
        <w:t>)</w:t>
      </w:r>
    </w:p>
    <w:p w14:paraId="72EF404E" w14:textId="77777777" w:rsidR="0015062E" w:rsidRPr="00341DCF" w:rsidRDefault="0015062E" w:rsidP="0015062E">
      <w:pPr>
        <w:shd w:val="clear" w:color="auto" w:fill="FFFFFF" w:themeFill="background1"/>
        <w:spacing w:after="240"/>
        <w:rPr>
          <w:b/>
          <w:bCs/>
        </w:rPr>
      </w:pPr>
      <w:r w:rsidRPr="00341DCF">
        <w:rPr>
          <w:b/>
          <w:bCs/>
        </w:rPr>
        <w:t>Purpose</w:t>
      </w:r>
    </w:p>
    <w:p w14:paraId="5F82F448" w14:textId="77777777" w:rsidR="0015062E" w:rsidRPr="00341DCF" w:rsidRDefault="0015062E" w:rsidP="00024691">
      <w:pPr>
        <w:pStyle w:val="Heading1"/>
        <w:numPr>
          <w:ilvl w:val="0"/>
          <w:numId w:val="31"/>
        </w:numPr>
      </w:pPr>
      <w:r w:rsidRPr="00341DCF">
        <w:t xml:space="preserve">This Agreement represents the understanding of the Government </w:t>
      </w:r>
      <w:r w:rsidRPr="00341DCF">
        <w:rPr>
          <w:shd w:val="clear" w:color="auto" w:fill="FFFFFF" w:themeFill="background1"/>
        </w:rPr>
        <w:t xml:space="preserve">of Serbia (“the Country”) and the Executive Committee with respect to the reduction of controlled use of Annex F substances set out in Appendix 1-A (“The Substances”) to a sustained level of </w:t>
      </w:r>
      <w:r w:rsidRPr="00341DCF">
        <w:rPr>
          <w:lang w:eastAsia="en-CA"/>
        </w:rPr>
        <w:t>2,935,687</w:t>
      </w:r>
      <w:r w:rsidRPr="00341DCF">
        <w:rPr>
          <w:shd w:val="clear" w:color="auto" w:fill="FFFFFF" w:themeFill="background1"/>
        </w:rPr>
        <w:t> CO</w:t>
      </w:r>
      <w:r w:rsidRPr="00341DCF">
        <w:rPr>
          <w:shd w:val="clear" w:color="auto" w:fill="FFFFFF" w:themeFill="background1"/>
          <w:vertAlign w:val="subscript"/>
        </w:rPr>
        <w:t>2</w:t>
      </w:r>
      <w:r w:rsidRPr="00341DCF">
        <w:rPr>
          <w:shd w:val="clear" w:color="auto" w:fill="FFFFFF" w:themeFill="background1"/>
        </w:rPr>
        <w:t>-equivalent (CO</w:t>
      </w:r>
      <w:r w:rsidRPr="00341DCF">
        <w:rPr>
          <w:shd w:val="clear" w:color="auto" w:fill="FFFFFF" w:themeFill="background1"/>
          <w:vertAlign w:val="subscript"/>
        </w:rPr>
        <w:t>2</w:t>
      </w:r>
      <w:r w:rsidRPr="00341DCF">
        <w:rPr>
          <w:shd w:val="clear" w:color="auto" w:fill="FFFFFF" w:themeFill="background1"/>
        </w:rPr>
        <w:t>-eq) tonnes by 1 January 2029 in compliance with the Montreal Protocol schedule and the terms of this Agreement</w:t>
      </w:r>
      <w:r w:rsidRPr="00341DCF">
        <w:t>.</w:t>
      </w:r>
    </w:p>
    <w:p w14:paraId="3DE2696A" w14:textId="77777777" w:rsidR="0015062E" w:rsidRPr="00341DCF" w:rsidRDefault="0015062E" w:rsidP="0015062E">
      <w:pPr>
        <w:pStyle w:val="Heading1"/>
      </w:pPr>
      <w:r w:rsidRPr="00341DCF">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 defined in row</w:t>
      </w:r>
      <w:r w:rsidRPr="00341DCF">
        <w:rPr>
          <w:shd w:val="clear" w:color="auto" w:fill="FFFFFF" w:themeFill="background1"/>
        </w:rPr>
        <w:t> </w:t>
      </w:r>
      <w:r w:rsidRPr="00341DCF">
        <w:t>4.1.3 (remaining consumption eligible for funding).</w:t>
      </w:r>
    </w:p>
    <w:p w14:paraId="31F2D9A1" w14:textId="77777777" w:rsidR="0015062E" w:rsidRPr="00341DCF" w:rsidRDefault="0015062E" w:rsidP="0015062E">
      <w:pPr>
        <w:pStyle w:val="Heading1"/>
      </w:pPr>
      <w:r w:rsidRPr="00341DC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C93D253" w14:textId="77777777" w:rsidR="0015062E" w:rsidRPr="00341DCF" w:rsidRDefault="0015062E" w:rsidP="0015062E">
      <w:pPr>
        <w:pStyle w:val="Heading1"/>
      </w:pPr>
      <w:r w:rsidRPr="00341DCF">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341DCF">
        <w:t>aforementioned verification</w:t>
      </w:r>
      <w:proofErr w:type="gramEnd"/>
      <w:r w:rsidRPr="00341DCF">
        <w:t xml:space="preserve"> will be commissioned by the relevant bilateral or implementing agency.</w:t>
      </w:r>
    </w:p>
    <w:p w14:paraId="5DF89603" w14:textId="77777777" w:rsidR="0015062E" w:rsidRPr="00341DCF" w:rsidRDefault="0015062E" w:rsidP="0015062E">
      <w:pPr>
        <w:spacing w:before="240" w:after="240"/>
        <w:rPr>
          <w:b/>
          <w:bCs/>
        </w:rPr>
      </w:pPr>
      <w:r w:rsidRPr="00341DCF">
        <w:rPr>
          <w:b/>
          <w:bCs/>
        </w:rPr>
        <w:t>Conditions for funding release</w:t>
      </w:r>
    </w:p>
    <w:p w14:paraId="249FE575" w14:textId="77777777" w:rsidR="0015062E" w:rsidRPr="00341DCF" w:rsidRDefault="0015062E" w:rsidP="0015062E">
      <w:pPr>
        <w:pStyle w:val="Heading1"/>
      </w:pPr>
      <w:r w:rsidRPr="00341DCF">
        <w:t xml:space="preserve">The Executive Committee will only provide the Funding, in accordance with the Funding Approval Schedule, when the Country satisfies the following conditions at least </w:t>
      </w:r>
      <w:r w:rsidRPr="00341DCF">
        <w:rPr>
          <w:shd w:val="clear" w:color="auto" w:fill="FFFFFF" w:themeFill="background1"/>
        </w:rPr>
        <w:t>10</w:t>
      </w:r>
      <w:r w:rsidRPr="00341DCF">
        <w:t xml:space="preserve"> weeks in advance of the applicable Executive Committee meeting set out in the Funding Approval Schedule:</w:t>
      </w:r>
    </w:p>
    <w:p w14:paraId="2532705A" w14:textId="77777777" w:rsidR="0015062E" w:rsidRPr="00341DCF" w:rsidRDefault="0015062E" w:rsidP="0015062E">
      <w:pPr>
        <w:pStyle w:val="Heading2"/>
        <w:numPr>
          <w:ilvl w:val="1"/>
          <w:numId w:val="1"/>
        </w:numPr>
      </w:pPr>
      <w:r w:rsidRPr="00341DC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B0D050A" w14:textId="77777777" w:rsidR="0015062E" w:rsidRPr="00341DCF" w:rsidRDefault="0015062E" w:rsidP="0015062E">
      <w:pPr>
        <w:pStyle w:val="Heading2"/>
        <w:numPr>
          <w:ilvl w:val="1"/>
          <w:numId w:val="1"/>
        </w:numPr>
      </w:pPr>
      <w:r w:rsidRPr="00341DCF">
        <w:t>That the meeting of these Targets has been independently verified for all relevant years, unless the Executive Committee decided that such verification would not be required;</w:t>
      </w:r>
    </w:p>
    <w:p w14:paraId="5D870A07" w14:textId="77777777" w:rsidR="0015062E" w:rsidRPr="00341DCF" w:rsidRDefault="0015062E" w:rsidP="0015062E">
      <w:pPr>
        <w:pStyle w:val="Heading2"/>
        <w:widowControl/>
        <w:numPr>
          <w:ilvl w:val="1"/>
          <w:numId w:val="1"/>
        </w:numPr>
      </w:pPr>
      <w:r w:rsidRPr="00341DCF">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0988DA1" w14:textId="77777777" w:rsidR="0015062E" w:rsidRPr="00341DCF" w:rsidRDefault="0015062E" w:rsidP="0015062E">
      <w:pPr>
        <w:pStyle w:val="Heading2"/>
        <w:numPr>
          <w:ilvl w:val="1"/>
          <w:numId w:val="1"/>
        </w:numPr>
      </w:pPr>
      <w:r w:rsidRPr="00341DCF">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177E2039" w14:textId="77777777" w:rsidR="0015062E" w:rsidRPr="00341DCF" w:rsidRDefault="0015062E" w:rsidP="0015062E">
      <w:pPr>
        <w:spacing w:before="240" w:after="240"/>
        <w:rPr>
          <w:b/>
          <w:bCs/>
        </w:rPr>
      </w:pPr>
      <w:r w:rsidRPr="00341DCF">
        <w:rPr>
          <w:b/>
          <w:bCs/>
        </w:rPr>
        <w:t>Monitoring</w:t>
      </w:r>
    </w:p>
    <w:p w14:paraId="5CA6F02A" w14:textId="77777777" w:rsidR="0015062E" w:rsidRPr="00341DCF" w:rsidRDefault="0015062E" w:rsidP="0015062E">
      <w:pPr>
        <w:pStyle w:val="Heading1"/>
      </w:pPr>
      <w:r w:rsidRPr="00341DC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B5863B6" w14:textId="77777777" w:rsidR="0015062E" w:rsidRPr="00341DCF" w:rsidRDefault="0015062E" w:rsidP="0015062E">
      <w:pPr>
        <w:spacing w:before="240" w:after="240"/>
        <w:rPr>
          <w:b/>
          <w:bCs/>
        </w:rPr>
      </w:pPr>
      <w:r w:rsidRPr="00341DCF">
        <w:rPr>
          <w:b/>
          <w:bCs/>
        </w:rPr>
        <w:t>Flexibility in the reallocation of funds</w:t>
      </w:r>
    </w:p>
    <w:p w14:paraId="58F5F889" w14:textId="77777777" w:rsidR="0015062E" w:rsidRPr="00341DCF" w:rsidRDefault="0015062E" w:rsidP="0015062E">
      <w:pPr>
        <w:pStyle w:val="Heading1"/>
      </w:pPr>
      <w:r w:rsidRPr="00341DCF">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F4C7B2E" w14:textId="77777777" w:rsidR="0015062E" w:rsidRPr="00341DCF" w:rsidRDefault="0015062E" w:rsidP="0015062E">
      <w:pPr>
        <w:pStyle w:val="Heading2"/>
        <w:numPr>
          <w:ilvl w:val="1"/>
          <w:numId w:val="1"/>
        </w:numPr>
      </w:pPr>
      <w:r w:rsidRPr="00341DCF">
        <w:t xml:space="preserve">Reallocations categorized as major changes must be documented in advance, either in a Tranche Implementation Plan as foreseen in subparagraph 5(d) above, or as a revision to an existing Tranche Implementation Plan to be submitted </w:t>
      </w:r>
      <w:r w:rsidRPr="00341DCF">
        <w:rPr>
          <w:shd w:val="clear" w:color="auto" w:fill="FFFFFF" w:themeFill="background1"/>
        </w:rPr>
        <w:t>10</w:t>
      </w:r>
      <w:r w:rsidRPr="00341DCF">
        <w:t xml:space="preserve"> weeks prior to any meeting of the Executive Committee, for its approval. Major changes would relate to:</w:t>
      </w:r>
    </w:p>
    <w:p w14:paraId="641E84A0" w14:textId="77777777" w:rsidR="0015062E" w:rsidRPr="00341DCF" w:rsidRDefault="0015062E" w:rsidP="0015062E">
      <w:pPr>
        <w:pStyle w:val="Heading3"/>
        <w:numPr>
          <w:ilvl w:val="2"/>
          <w:numId w:val="1"/>
        </w:numPr>
      </w:pPr>
      <w:r w:rsidRPr="00341DCF">
        <w:t xml:space="preserve">Issues potentially concerning the rules and policies of the Multilateral Fund; </w:t>
      </w:r>
    </w:p>
    <w:p w14:paraId="01D2E424" w14:textId="77777777" w:rsidR="0015062E" w:rsidRPr="00341DCF" w:rsidRDefault="0015062E" w:rsidP="0015062E">
      <w:pPr>
        <w:pStyle w:val="Heading3"/>
        <w:numPr>
          <w:ilvl w:val="2"/>
          <w:numId w:val="1"/>
        </w:numPr>
      </w:pPr>
      <w:r w:rsidRPr="00341DCF">
        <w:t xml:space="preserve">Changes that would modify any clause of this Agreement; </w:t>
      </w:r>
    </w:p>
    <w:p w14:paraId="1286EFC7" w14:textId="77777777" w:rsidR="0015062E" w:rsidRPr="00341DCF" w:rsidRDefault="0015062E" w:rsidP="0015062E">
      <w:pPr>
        <w:pStyle w:val="Heading3"/>
        <w:numPr>
          <w:ilvl w:val="2"/>
          <w:numId w:val="1"/>
        </w:numPr>
      </w:pPr>
      <w:r w:rsidRPr="00341DCF">
        <w:t>Changes in the annual levels of funding allocated to the individual bilateral or implementing agencies for the different tranches;</w:t>
      </w:r>
    </w:p>
    <w:p w14:paraId="5DA96FB3" w14:textId="77777777" w:rsidR="0015062E" w:rsidRPr="00341DCF" w:rsidRDefault="0015062E" w:rsidP="0015062E">
      <w:pPr>
        <w:pStyle w:val="Heading3"/>
        <w:numPr>
          <w:ilvl w:val="2"/>
          <w:numId w:val="1"/>
        </w:numPr>
      </w:pPr>
      <w:r w:rsidRPr="00341DCF">
        <w:t>Provision of funding for activities not included in the current endorsed Tranche Implementation Plan, or removal of an activity in the Tranche Implementation Plan, with a cost greater than 30 per cent of the total cost of the last approved tranche;</w:t>
      </w:r>
    </w:p>
    <w:p w14:paraId="482EFEAB" w14:textId="77777777" w:rsidR="0015062E" w:rsidRPr="00341DCF" w:rsidRDefault="0015062E" w:rsidP="0015062E">
      <w:pPr>
        <w:pStyle w:val="Heading3"/>
        <w:numPr>
          <w:ilvl w:val="2"/>
          <w:numId w:val="1"/>
        </w:numPr>
      </w:pPr>
      <w:r w:rsidRPr="00341DCF">
        <w:t>Changes in alternative technologies, on the understanding that any submission for such a request would identify the associated incremental costs, the potential impact on the climate, and any differences in CO</w:t>
      </w:r>
      <w:r w:rsidRPr="00341DCF">
        <w:rPr>
          <w:vertAlign w:val="subscript"/>
        </w:rPr>
        <w:t>2</w:t>
      </w:r>
      <w:r w:rsidRPr="00341DCF">
        <w:t>-eq tonnes to be phased down if applicable, as well as confirm that the Country agrees that potential savings related to the change of technology would accordingly decrease the overall funding level under this Agreement;</w:t>
      </w:r>
    </w:p>
    <w:p w14:paraId="4DECBB64" w14:textId="767CB133" w:rsidR="0015062E" w:rsidRPr="00341DCF" w:rsidRDefault="0015062E" w:rsidP="0015062E">
      <w:pPr>
        <w:pStyle w:val="Heading2"/>
        <w:widowControl/>
        <w:numPr>
          <w:ilvl w:val="1"/>
          <w:numId w:val="1"/>
        </w:numPr>
      </w:pPr>
      <w:r w:rsidRPr="00341DCF">
        <w:t>Reallocations not categorized as major changes may be incorporated into the approved Tranche Implementation Plan, under implementation at the time, and reported to the Executive Committee in the subsequent Tranche Implementation Report;</w:t>
      </w:r>
      <w:r w:rsidR="00B868A8" w:rsidRPr="00341DCF">
        <w:t xml:space="preserve"> and</w:t>
      </w:r>
    </w:p>
    <w:p w14:paraId="0E32A7B2" w14:textId="77777777" w:rsidR="0015062E" w:rsidRPr="00341DCF" w:rsidRDefault="0015062E" w:rsidP="0015062E">
      <w:pPr>
        <w:pStyle w:val="Heading2"/>
        <w:numPr>
          <w:ilvl w:val="1"/>
          <w:numId w:val="1"/>
        </w:numPr>
      </w:pPr>
      <w:r w:rsidRPr="00341DCF">
        <w:lastRenderedPageBreak/>
        <w:t>Any remaining funds held by the bilateral or implementing agencies or the Country under the Plan will be returned to the Multilateral Fund upon completion of the last tranche foreseen under this Agreement.</w:t>
      </w:r>
    </w:p>
    <w:p w14:paraId="48580F09" w14:textId="77777777" w:rsidR="0015062E" w:rsidRPr="00341DCF" w:rsidRDefault="0015062E" w:rsidP="0015062E">
      <w:pPr>
        <w:pStyle w:val="Heading1"/>
      </w:pPr>
      <w:r w:rsidRPr="00341DCF">
        <w:t xml:space="preserve">Specific attention will be paid to the execution of activities in the refrigeration servicing sector included in the Plan, </w:t>
      </w:r>
      <w:proofErr w:type="gramStart"/>
      <w:r w:rsidRPr="00341DCF">
        <w:t>in particular that</w:t>
      </w:r>
      <w:proofErr w:type="gramEnd"/>
      <w:r w:rsidRPr="00341DCF">
        <w:t xml:space="preserve"> the Country may use the flexibility available under this Agreement to address specific needs that might arise during project implementation.</w:t>
      </w:r>
    </w:p>
    <w:p w14:paraId="7545AF06" w14:textId="77777777" w:rsidR="0015062E" w:rsidRPr="00341DCF" w:rsidRDefault="0015062E" w:rsidP="0015062E">
      <w:pPr>
        <w:spacing w:before="240" w:after="240"/>
        <w:rPr>
          <w:b/>
          <w:bCs/>
        </w:rPr>
      </w:pPr>
      <w:r w:rsidRPr="00341DCF">
        <w:rPr>
          <w:b/>
          <w:bCs/>
        </w:rPr>
        <w:t>Bilateral and implementing agencies</w:t>
      </w:r>
    </w:p>
    <w:p w14:paraId="0D586275" w14:textId="5E0AD028" w:rsidR="0015062E" w:rsidRPr="00341DCF" w:rsidRDefault="0015062E" w:rsidP="0015062E">
      <w:pPr>
        <w:pStyle w:val="Heading1"/>
        <w:shd w:val="clear" w:color="auto" w:fill="FFFFFF" w:themeFill="background1"/>
      </w:pPr>
      <w:r w:rsidRPr="00341DCF">
        <w:t xml:space="preserve">The Country agrees to assume overall responsibility for the management and implementation of this Agreement and of all activities undertaken by it or on its behalf to fulfil the obligations under this Agreement. </w:t>
      </w:r>
      <w:r w:rsidR="00CF71F3" w:rsidRPr="00341DCF">
        <w:rPr>
          <w:shd w:val="clear" w:color="auto" w:fill="FFFFFF" w:themeFill="background1"/>
        </w:rPr>
        <w:t>UNIDO</w:t>
      </w:r>
      <w:r w:rsidRPr="00341DCF">
        <w:t xml:space="preserve"> has agreed to be the lead implementing agency (the “Lead IA”) </w:t>
      </w:r>
      <w:r w:rsidRPr="00341DCF">
        <w:rPr>
          <w:shd w:val="clear" w:color="auto" w:fill="FFFFFF" w:themeFill="background1"/>
        </w:rPr>
        <w:t>and UN</w:t>
      </w:r>
      <w:r w:rsidR="00CF71F3" w:rsidRPr="00341DCF">
        <w:rPr>
          <w:shd w:val="clear" w:color="auto" w:fill="FFFFFF" w:themeFill="background1"/>
        </w:rPr>
        <w:t>EP</w:t>
      </w:r>
      <w:r w:rsidRPr="00341DCF">
        <w:rPr>
          <w:shd w:val="clear" w:color="auto" w:fill="FFFFFF" w:themeFill="background1"/>
        </w:rPr>
        <w:t xml:space="preserve"> has agreed to be the cooperating implementing agency (the “Cooperating IA”) under the lead of the Lead IA</w:t>
      </w:r>
      <w:r w:rsidRPr="00341DCF">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341DCF">
        <w:rPr>
          <w:shd w:val="clear" w:color="auto" w:fill="FFFFFF" w:themeFill="background1"/>
        </w:rPr>
        <w:t>and/or Cooperating IA</w:t>
      </w:r>
      <w:r w:rsidRPr="00341DCF">
        <w:t xml:space="preserve"> taking part in this Agreement.</w:t>
      </w:r>
    </w:p>
    <w:p w14:paraId="12C5DDED" w14:textId="77777777" w:rsidR="0015062E" w:rsidRPr="00341DCF" w:rsidRDefault="0015062E" w:rsidP="0015062E">
      <w:pPr>
        <w:pStyle w:val="Heading1"/>
        <w:shd w:val="clear" w:color="auto" w:fill="FFFFFF" w:themeFill="background1"/>
      </w:pPr>
      <w:r w:rsidRPr="00341DCF">
        <w:t xml:space="preserve">The Lead IA will be responsible for ensuring coordinated planning, implementation and reporting of all activities under this Agreement, including but not limited to the independent verification as per subparagraph 5(b). </w:t>
      </w:r>
      <w:r w:rsidRPr="00341DCF">
        <w:rPr>
          <w:shd w:val="clear" w:color="auto" w:fill="FFFFFF" w:themeFill="background1"/>
        </w:rPr>
        <w:t xml:space="preserve">The Cooperating IA will support the Lead IA by implementing the Plan under the overall coordination of the Lead IA. </w:t>
      </w:r>
      <w:r w:rsidRPr="00341DCF">
        <w:t xml:space="preserve">The </w:t>
      </w:r>
      <w:r w:rsidRPr="00341DCF">
        <w:rPr>
          <w:shd w:val="clear" w:color="auto" w:fill="FFFFFF" w:themeFill="background1"/>
        </w:rPr>
        <w:t>roles of the Lead IA and the Cooperating IA are contained in Appendix 6-A and Appendix 6-B, respectively. The Executive Committee agrees, in principle, to provide the Lead IA and the Cooperating IA with the fees set out in rows 2.2 and 2.4 of Appendix</w:t>
      </w:r>
      <w:r w:rsidRPr="00341DCF">
        <w:t> 2-A.</w:t>
      </w:r>
    </w:p>
    <w:p w14:paraId="4BDF8226" w14:textId="77777777" w:rsidR="0015062E" w:rsidRPr="00341DCF" w:rsidRDefault="0015062E" w:rsidP="0015062E">
      <w:pPr>
        <w:spacing w:before="240" w:after="240"/>
        <w:rPr>
          <w:b/>
          <w:bCs/>
        </w:rPr>
      </w:pPr>
      <w:r w:rsidRPr="00341DCF">
        <w:rPr>
          <w:b/>
          <w:bCs/>
        </w:rPr>
        <w:t>Non-compliance with the Targets in the Agreement</w:t>
      </w:r>
    </w:p>
    <w:p w14:paraId="5890B65B" w14:textId="77777777" w:rsidR="0015062E" w:rsidRPr="00341DCF" w:rsidRDefault="0015062E" w:rsidP="0015062E">
      <w:pPr>
        <w:pStyle w:val="Heading1"/>
      </w:pPr>
      <w:r w:rsidRPr="00341DCF">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341DCF">
        <w:rPr>
          <w:vertAlign w:val="subscript"/>
        </w:rPr>
        <w:t>2</w:t>
      </w:r>
      <w:r w:rsidRPr="00341DCF">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2B0B6FF" w14:textId="77777777" w:rsidR="0015062E" w:rsidRPr="00341DCF" w:rsidRDefault="0015062E" w:rsidP="0015062E">
      <w:pPr>
        <w:pStyle w:val="Heading1"/>
      </w:pPr>
      <w:r w:rsidRPr="00341DCF">
        <w:t xml:space="preserve">The Funding of this Agreement will not be modified </w:t>
      </w:r>
      <w:proofErr w:type="gramStart"/>
      <w:r w:rsidRPr="00341DCF">
        <w:t>on the basis of</w:t>
      </w:r>
      <w:proofErr w:type="gramEnd"/>
      <w:r w:rsidRPr="00341DCF">
        <w:t xml:space="preserve"> any future Executive Committee decisions that may affect the funding of any other consumption sector projects or any other related activities in the Country.</w:t>
      </w:r>
    </w:p>
    <w:p w14:paraId="10692ABC" w14:textId="77777777" w:rsidR="0015062E" w:rsidRPr="00341DCF" w:rsidRDefault="0015062E" w:rsidP="0015062E">
      <w:pPr>
        <w:pStyle w:val="Heading1"/>
      </w:pPr>
      <w:r w:rsidRPr="00341DCF">
        <w:t xml:space="preserve">The Country will comply with any reasonable request of the Executive Committee, the Lead IA </w:t>
      </w:r>
      <w:r w:rsidRPr="00341DCF">
        <w:rPr>
          <w:shd w:val="clear" w:color="auto" w:fill="FFFFFF" w:themeFill="background1"/>
        </w:rPr>
        <w:t xml:space="preserve">and the Cooperating IA to facilitate implementation of this Agreement. </w:t>
      </w:r>
      <w:proofErr w:type="gramStart"/>
      <w:r w:rsidRPr="00341DCF">
        <w:rPr>
          <w:shd w:val="clear" w:color="auto" w:fill="FFFFFF" w:themeFill="background1"/>
        </w:rPr>
        <w:t>In particular, it</w:t>
      </w:r>
      <w:proofErr w:type="gramEnd"/>
      <w:r w:rsidRPr="00341DCF">
        <w:rPr>
          <w:shd w:val="clear" w:color="auto" w:fill="FFFFFF" w:themeFill="background1"/>
        </w:rPr>
        <w:t xml:space="preserve"> will provide the Lead IA and the Cooperating IA</w:t>
      </w:r>
      <w:r w:rsidRPr="00341DCF">
        <w:t xml:space="preserve"> with access to the information necessary to verify compliance with this Agreement.</w:t>
      </w:r>
    </w:p>
    <w:p w14:paraId="2D991676" w14:textId="77777777" w:rsidR="0015062E" w:rsidRPr="00341DCF" w:rsidRDefault="0015062E" w:rsidP="00024691">
      <w:pPr>
        <w:widowControl w:val="0"/>
        <w:spacing w:before="240" w:after="240"/>
        <w:rPr>
          <w:b/>
          <w:bCs/>
        </w:rPr>
      </w:pPr>
      <w:r w:rsidRPr="00341DCF">
        <w:rPr>
          <w:b/>
          <w:bCs/>
        </w:rPr>
        <w:t>Date of completion</w:t>
      </w:r>
    </w:p>
    <w:p w14:paraId="64FF6E21" w14:textId="77777777" w:rsidR="0015062E" w:rsidRPr="00341DCF" w:rsidRDefault="0015062E" w:rsidP="00024691">
      <w:pPr>
        <w:pStyle w:val="Heading1"/>
        <w:widowControl w:val="0"/>
      </w:pPr>
      <w:r w:rsidRPr="00341DCF">
        <w:t xml:space="preserve">The completion of the Plan and the associated Agreement will take place at the end of the year following the last year for which a maximum allowable total consumption level has been specified in </w:t>
      </w:r>
      <w:r w:rsidRPr="00341DCF">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3630C9D8" w14:textId="77777777" w:rsidR="0015062E" w:rsidRPr="00341DCF" w:rsidRDefault="0015062E" w:rsidP="0015062E">
      <w:pPr>
        <w:spacing w:before="240" w:after="240"/>
        <w:rPr>
          <w:b/>
          <w:bCs/>
        </w:rPr>
      </w:pPr>
      <w:r w:rsidRPr="00341DCF">
        <w:rPr>
          <w:b/>
          <w:bCs/>
        </w:rPr>
        <w:t>Validity</w:t>
      </w:r>
    </w:p>
    <w:p w14:paraId="08BC45DA" w14:textId="77777777" w:rsidR="0015062E" w:rsidRPr="00341DCF" w:rsidRDefault="0015062E" w:rsidP="0015062E">
      <w:pPr>
        <w:pStyle w:val="Heading1"/>
      </w:pPr>
      <w:r w:rsidRPr="00341DCF">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9D082A1" w14:textId="77777777" w:rsidR="0015062E" w:rsidRPr="00341DCF" w:rsidRDefault="0015062E" w:rsidP="0015062E">
      <w:pPr>
        <w:pStyle w:val="Heading1"/>
      </w:pPr>
      <w:r w:rsidRPr="00341DCF">
        <w:t>This Agreement may be modified or terminated only by mutual written agreement of the Country and the Executive Committee of the Multilateral Fund.</w:t>
      </w:r>
    </w:p>
    <w:p w14:paraId="0F302A71" w14:textId="77777777" w:rsidR="0015062E" w:rsidRPr="00341DCF" w:rsidRDefault="0015062E" w:rsidP="0015062E">
      <w:pPr>
        <w:keepNext/>
        <w:spacing w:before="360" w:after="240"/>
        <w:rPr>
          <w:b/>
          <w:bCs/>
        </w:rPr>
      </w:pPr>
      <w:r w:rsidRPr="00341DCF">
        <w:rPr>
          <w:b/>
          <w:bCs/>
        </w:rPr>
        <w:t>APPENDICES</w:t>
      </w:r>
    </w:p>
    <w:p w14:paraId="45D8DD42" w14:textId="77777777" w:rsidR="0015062E" w:rsidRPr="00341DCF" w:rsidRDefault="0015062E" w:rsidP="0015062E">
      <w:pPr>
        <w:keepNext/>
        <w:spacing w:before="360" w:after="240"/>
        <w:rPr>
          <w:b/>
          <w:bCs/>
        </w:rPr>
      </w:pPr>
      <w:r w:rsidRPr="00341DCF">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15062E" w:rsidRPr="00341DCF" w14:paraId="154DC692" w14:textId="77777777" w:rsidTr="00060CCC">
        <w:trPr>
          <w:trHeight w:val="510"/>
        </w:trPr>
        <w:tc>
          <w:tcPr>
            <w:tcW w:w="2356" w:type="pct"/>
            <w:vAlign w:val="center"/>
          </w:tcPr>
          <w:p w14:paraId="2BAD0D43" w14:textId="77777777" w:rsidR="0015062E" w:rsidRPr="00341DCF" w:rsidRDefault="0015062E" w:rsidP="00060CCC">
            <w:pPr>
              <w:widowControl w:val="0"/>
              <w:jc w:val="center"/>
              <w:rPr>
                <w:b/>
                <w:bCs/>
                <w:sz w:val="20"/>
                <w:szCs w:val="20"/>
              </w:rPr>
            </w:pPr>
            <w:bookmarkStart w:id="23" w:name="_Hlk131268561"/>
            <w:r w:rsidRPr="00341DCF">
              <w:rPr>
                <w:b/>
                <w:bCs/>
                <w:sz w:val="20"/>
                <w:szCs w:val="20"/>
              </w:rPr>
              <w:t>Substances</w:t>
            </w:r>
          </w:p>
        </w:tc>
        <w:tc>
          <w:tcPr>
            <w:tcW w:w="2644" w:type="pct"/>
            <w:vAlign w:val="center"/>
          </w:tcPr>
          <w:p w14:paraId="28E2867A" w14:textId="77777777" w:rsidR="0015062E" w:rsidRPr="00341DCF" w:rsidRDefault="0015062E" w:rsidP="00060CCC">
            <w:pPr>
              <w:widowControl w:val="0"/>
              <w:jc w:val="center"/>
              <w:rPr>
                <w:b/>
                <w:bCs/>
                <w:sz w:val="20"/>
                <w:szCs w:val="20"/>
              </w:rPr>
            </w:pPr>
            <w:r w:rsidRPr="00341DCF">
              <w:rPr>
                <w:b/>
                <w:bCs/>
                <w:sz w:val="20"/>
                <w:szCs w:val="20"/>
              </w:rPr>
              <w:t>Starting point for aggregate reductions in consumption</w:t>
            </w:r>
            <w:r w:rsidRPr="00341DCF">
              <w:rPr>
                <w:b/>
                <w:bCs/>
                <w:sz w:val="20"/>
                <w:szCs w:val="20"/>
              </w:rPr>
              <w:br/>
              <w:t>(CO</w:t>
            </w:r>
            <w:r w:rsidRPr="00341DCF">
              <w:rPr>
                <w:b/>
                <w:bCs/>
                <w:sz w:val="20"/>
                <w:szCs w:val="20"/>
                <w:vertAlign w:val="subscript"/>
              </w:rPr>
              <w:t>2</w:t>
            </w:r>
            <w:r w:rsidRPr="00341DCF">
              <w:rPr>
                <w:b/>
                <w:bCs/>
                <w:sz w:val="20"/>
                <w:szCs w:val="20"/>
              </w:rPr>
              <w:t>-eq tonnes)</w:t>
            </w:r>
          </w:p>
        </w:tc>
      </w:tr>
      <w:bookmarkEnd w:id="23"/>
      <w:tr w:rsidR="0015062E" w:rsidRPr="00341DCF" w14:paraId="62F53A72" w14:textId="77777777" w:rsidTr="00060CCC">
        <w:trPr>
          <w:trHeight w:val="340"/>
        </w:trPr>
        <w:tc>
          <w:tcPr>
            <w:tcW w:w="2356" w:type="pct"/>
            <w:shd w:val="clear" w:color="auto" w:fill="FFFFFF" w:themeFill="background1"/>
            <w:vAlign w:val="center"/>
          </w:tcPr>
          <w:p w14:paraId="63C7971E" w14:textId="77777777" w:rsidR="0015062E" w:rsidRPr="00341DCF" w:rsidRDefault="0015062E" w:rsidP="00060CCC">
            <w:pPr>
              <w:widowControl w:val="0"/>
              <w:jc w:val="center"/>
              <w:rPr>
                <w:sz w:val="20"/>
                <w:szCs w:val="20"/>
              </w:rPr>
            </w:pPr>
            <w:r w:rsidRPr="00341DCF">
              <w:rPr>
                <w:sz w:val="20"/>
                <w:szCs w:val="20"/>
              </w:rPr>
              <w:t>HFCs</w:t>
            </w:r>
          </w:p>
        </w:tc>
        <w:tc>
          <w:tcPr>
            <w:tcW w:w="2644" w:type="pct"/>
            <w:shd w:val="clear" w:color="auto" w:fill="FFFFFF" w:themeFill="background1"/>
            <w:vAlign w:val="center"/>
          </w:tcPr>
          <w:p w14:paraId="7AFD500F" w14:textId="77777777" w:rsidR="0015062E" w:rsidRPr="00341DCF" w:rsidRDefault="0015062E" w:rsidP="00060CCC">
            <w:pPr>
              <w:widowControl w:val="0"/>
              <w:jc w:val="center"/>
              <w:rPr>
                <w:sz w:val="20"/>
                <w:szCs w:val="20"/>
              </w:rPr>
            </w:pPr>
            <w:r w:rsidRPr="00341DCF">
              <w:rPr>
                <w:sz w:val="20"/>
                <w:szCs w:val="20"/>
              </w:rPr>
              <w:t>TBD</w:t>
            </w:r>
          </w:p>
        </w:tc>
      </w:tr>
    </w:tbl>
    <w:p w14:paraId="74D00FF0" w14:textId="77777777" w:rsidR="0015062E" w:rsidRPr="00341DCF" w:rsidRDefault="0015062E" w:rsidP="0015062E">
      <w:pPr>
        <w:spacing w:before="360" w:after="240"/>
        <w:rPr>
          <w:b/>
          <w:bCs/>
        </w:rPr>
      </w:pPr>
      <w:r w:rsidRPr="00341DCF">
        <w:rPr>
          <w:b/>
          <w:bCs/>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63"/>
        <w:gridCol w:w="2268"/>
        <w:gridCol w:w="1417"/>
        <w:gridCol w:w="991"/>
        <w:gridCol w:w="711"/>
        <w:gridCol w:w="711"/>
        <w:gridCol w:w="856"/>
        <w:gridCol w:w="995"/>
        <w:gridCol w:w="838"/>
      </w:tblGrid>
      <w:tr w:rsidR="00024691" w:rsidRPr="00341DCF" w14:paraId="3A794D03" w14:textId="77777777" w:rsidTr="00024691">
        <w:trPr>
          <w:cantSplit/>
          <w:trHeight w:val="50"/>
          <w:tblHeader/>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6D0052EF" w14:textId="77777777" w:rsidR="0015062E" w:rsidRPr="00341DCF" w:rsidRDefault="0015062E" w:rsidP="00060CCC">
            <w:pPr>
              <w:keepNext/>
              <w:keepLines/>
              <w:ind w:left="-85" w:right="-86"/>
              <w:jc w:val="center"/>
              <w:rPr>
                <w:b/>
                <w:color w:val="000000"/>
                <w:sz w:val="18"/>
                <w:szCs w:val="18"/>
              </w:rPr>
            </w:pPr>
            <w:r w:rsidRPr="00341DCF">
              <w:rPr>
                <w:b/>
                <w:color w:val="000000"/>
                <w:sz w:val="18"/>
                <w:szCs w:val="18"/>
              </w:rPr>
              <w:t>Row</w:t>
            </w:r>
          </w:p>
        </w:tc>
        <w:tc>
          <w:tcPr>
            <w:tcW w:w="1971" w:type="pct"/>
            <w:gridSpan w:val="2"/>
            <w:tcBorders>
              <w:top w:val="single" w:sz="4" w:space="0" w:color="auto"/>
              <w:left w:val="nil"/>
              <w:bottom w:val="single" w:sz="4" w:space="0" w:color="auto"/>
              <w:right w:val="single" w:sz="4" w:space="0" w:color="auto"/>
            </w:tcBorders>
            <w:vAlign w:val="center"/>
            <w:hideMark/>
          </w:tcPr>
          <w:p w14:paraId="407A98A1" w14:textId="77777777" w:rsidR="0015062E" w:rsidRPr="00341DCF" w:rsidRDefault="0015062E" w:rsidP="00060CCC">
            <w:pPr>
              <w:keepNext/>
              <w:keepLines/>
              <w:jc w:val="center"/>
              <w:rPr>
                <w:b/>
                <w:color w:val="000000"/>
                <w:sz w:val="18"/>
                <w:szCs w:val="18"/>
              </w:rPr>
            </w:pPr>
            <w:r w:rsidRPr="00341DCF">
              <w:rPr>
                <w:b/>
                <w:color w:val="000000"/>
                <w:sz w:val="18"/>
                <w:szCs w:val="18"/>
              </w:rPr>
              <w:t>Particulars</w:t>
            </w:r>
          </w:p>
        </w:tc>
        <w:tc>
          <w:tcPr>
            <w:tcW w:w="530" w:type="pct"/>
            <w:tcBorders>
              <w:top w:val="single" w:sz="4" w:space="0" w:color="auto"/>
              <w:left w:val="nil"/>
              <w:bottom w:val="single" w:sz="4" w:space="0" w:color="auto"/>
              <w:right w:val="single" w:sz="4" w:space="0" w:color="auto"/>
            </w:tcBorders>
            <w:vAlign w:val="center"/>
          </w:tcPr>
          <w:p w14:paraId="3A3E316E" w14:textId="77777777" w:rsidR="0015062E" w:rsidRPr="00341DCF" w:rsidRDefault="0015062E" w:rsidP="00060CCC">
            <w:pPr>
              <w:keepNext/>
              <w:keepLines/>
              <w:jc w:val="center"/>
              <w:rPr>
                <w:b/>
                <w:color w:val="000000"/>
                <w:sz w:val="18"/>
                <w:szCs w:val="18"/>
              </w:rPr>
            </w:pPr>
            <w:r w:rsidRPr="00341DCF">
              <w:rPr>
                <w:b/>
                <w:color w:val="000000"/>
                <w:sz w:val="18"/>
                <w:szCs w:val="18"/>
              </w:rPr>
              <w:t>2025</w:t>
            </w:r>
          </w:p>
        </w:tc>
        <w:tc>
          <w:tcPr>
            <w:tcW w:w="380" w:type="pct"/>
            <w:tcBorders>
              <w:top w:val="single" w:sz="4" w:space="0" w:color="auto"/>
              <w:left w:val="nil"/>
              <w:bottom w:val="single" w:sz="4" w:space="0" w:color="auto"/>
              <w:right w:val="single" w:sz="4" w:space="0" w:color="auto"/>
            </w:tcBorders>
            <w:vAlign w:val="center"/>
          </w:tcPr>
          <w:p w14:paraId="7EFB13BC" w14:textId="77777777" w:rsidR="0015062E" w:rsidRPr="00341DCF" w:rsidRDefault="0015062E" w:rsidP="00060CCC">
            <w:pPr>
              <w:keepNext/>
              <w:keepLines/>
              <w:jc w:val="center"/>
              <w:rPr>
                <w:b/>
                <w:color w:val="000000"/>
                <w:sz w:val="18"/>
                <w:szCs w:val="18"/>
              </w:rPr>
            </w:pPr>
            <w:r w:rsidRPr="00341DCF">
              <w:rPr>
                <w:b/>
                <w:color w:val="000000"/>
                <w:sz w:val="18"/>
                <w:szCs w:val="18"/>
              </w:rPr>
              <w:t>2026</w:t>
            </w:r>
          </w:p>
        </w:tc>
        <w:tc>
          <w:tcPr>
            <w:tcW w:w="380" w:type="pct"/>
            <w:tcBorders>
              <w:top w:val="single" w:sz="4" w:space="0" w:color="auto"/>
              <w:left w:val="nil"/>
              <w:bottom w:val="single" w:sz="4" w:space="0" w:color="auto"/>
              <w:right w:val="single" w:sz="4" w:space="0" w:color="auto"/>
            </w:tcBorders>
            <w:vAlign w:val="center"/>
          </w:tcPr>
          <w:p w14:paraId="01311E25" w14:textId="77777777" w:rsidR="0015062E" w:rsidRPr="00341DCF" w:rsidRDefault="0015062E" w:rsidP="00060CCC">
            <w:pPr>
              <w:keepNext/>
              <w:keepLines/>
              <w:jc w:val="center"/>
              <w:rPr>
                <w:b/>
                <w:color w:val="000000"/>
                <w:sz w:val="18"/>
                <w:szCs w:val="18"/>
              </w:rPr>
            </w:pPr>
            <w:r w:rsidRPr="00341DCF">
              <w:rPr>
                <w:b/>
                <w:color w:val="000000"/>
                <w:sz w:val="18"/>
                <w:szCs w:val="18"/>
              </w:rPr>
              <w:t>2027</w:t>
            </w:r>
          </w:p>
        </w:tc>
        <w:tc>
          <w:tcPr>
            <w:tcW w:w="457" w:type="pct"/>
            <w:tcBorders>
              <w:top w:val="single" w:sz="4" w:space="0" w:color="auto"/>
              <w:left w:val="nil"/>
              <w:bottom w:val="single" w:sz="4" w:space="0" w:color="auto"/>
              <w:right w:val="single" w:sz="4" w:space="0" w:color="auto"/>
            </w:tcBorders>
            <w:vAlign w:val="center"/>
          </w:tcPr>
          <w:p w14:paraId="545E14E2" w14:textId="77777777" w:rsidR="0015062E" w:rsidRPr="00341DCF" w:rsidRDefault="0015062E" w:rsidP="00060CCC">
            <w:pPr>
              <w:keepNext/>
              <w:keepLines/>
              <w:jc w:val="center"/>
              <w:rPr>
                <w:b/>
                <w:color w:val="000000"/>
                <w:sz w:val="18"/>
                <w:szCs w:val="18"/>
              </w:rPr>
            </w:pPr>
            <w:r w:rsidRPr="00341DCF">
              <w:rPr>
                <w:b/>
                <w:color w:val="000000"/>
                <w:sz w:val="18"/>
                <w:szCs w:val="18"/>
              </w:rPr>
              <w:t>2028</w:t>
            </w:r>
          </w:p>
        </w:tc>
        <w:tc>
          <w:tcPr>
            <w:tcW w:w="532" w:type="pct"/>
            <w:tcBorders>
              <w:top w:val="single" w:sz="4" w:space="0" w:color="auto"/>
              <w:left w:val="nil"/>
              <w:bottom w:val="single" w:sz="4" w:space="0" w:color="auto"/>
              <w:right w:val="single" w:sz="4" w:space="0" w:color="auto"/>
            </w:tcBorders>
            <w:vAlign w:val="center"/>
          </w:tcPr>
          <w:p w14:paraId="3853F8B8" w14:textId="77777777" w:rsidR="0015062E" w:rsidRPr="00341DCF" w:rsidRDefault="0015062E" w:rsidP="00060CCC">
            <w:pPr>
              <w:keepNext/>
              <w:keepLines/>
              <w:jc w:val="center"/>
              <w:rPr>
                <w:b/>
                <w:color w:val="000000"/>
                <w:sz w:val="18"/>
                <w:szCs w:val="18"/>
              </w:rPr>
            </w:pPr>
            <w:r w:rsidRPr="00341DCF">
              <w:rPr>
                <w:b/>
                <w:color w:val="000000"/>
                <w:sz w:val="18"/>
                <w:szCs w:val="18"/>
              </w:rPr>
              <w:t>2029</w:t>
            </w:r>
          </w:p>
        </w:tc>
        <w:tc>
          <w:tcPr>
            <w:tcW w:w="449" w:type="pct"/>
            <w:tcBorders>
              <w:top w:val="single" w:sz="4" w:space="0" w:color="auto"/>
              <w:left w:val="nil"/>
              <w:bottom w:val="single" w:sz="4" w:space="0" w:color="auto"/>
              <w:right w:val="single" w:sz="4" w:space="0" w:color="auto"/>
            </w:tcBorders>
            <w:vAlign w:val="center"/>
          </w:tcPr>
          <w:p w14:paraId="08798F40" w14:textId="77777777" w:rsidR="0015062E" w:rsidRPr="00341DCF" w:rsidRDefault="0015062E" w:rsidP="00060CCC">
            <w:pPr>
              <w:keepNext/>
              <w:keepLines/>
              <w:jc w:val="center"/>
              <w:rPr>
                <w:b/>
                <w:color w:val="000000"/>
                <w:sz w:val="18"/>
                <w:szCs w:val="18"/>
              </w:rPr>
            </w:pPr>
            <w:r w:rsidRPr="00341DCF">
              <w:rPr>
                <w:b/>
                <w:color w:val="000000"/>
                <w:sz w:val="18"/>
                <w:szCs w:val="18"/>
              </w:rPr>
              <w:t>Total</w:t>
            </w:r>
          </w:p>
        </w:tc>
      </w:tr>
      <w:tr w:rsidR="00024691" w:rsidRPr="00341DCF" w14:paraId="165A1187" w14:textId="77777777" w:rsidTr="00024691">
        <w:trPr>
          <w:trHeight w:val="331"/>
          <w:jc w:val="center"/>
        </w:trPr>
        <w:tc>
          <w:tcPr>
            <w:tcW w:w="301" w:type="pct"/>
            <w:vMerge w:val="restart"/>
            <w:tcBorders>
              <w:top w:val="nil"/>
              <w:left w:val="single" w:sz="4" w:space="0" w:color="auto"/>
              <w:right w:val="single" w:sz="4" w:space="0" w:color="auto"/>
            </w:tcBorders>
            <w:vAlign w:val="center"/>
            <w:hideMark/>
          </w:tcPr>
          <w:p w14:paraId="5A8C3FDC" w14:textId="77777777" w:rsidR="0015062E" w:rsidRPr="00341DCF" w:rsidRDefault="0015062E" w:rsidP="00060CCC">
            <w:pPr>
              <w:keepNext/>
              <w:keepLines/>
              <w:jc w:val="left"/>
              <w:rPr>
                <w:color w:val="000000"/>
                <w:sz w:val="18"/>
                <w:szCs w:val="18"/>
                <w:lang w:eastAsia="en-CA"/>
              </w:rPr>
            </w:pPr>
            <w:r w:rsidRPr="00341DCF">
              <w:rPr>
                <w:color w:val="000000"/>
                <w:sz w:val="18"/>
                <w:szCs w:val="18"/>
                <w:lang w:eastAsia="en-CA"/>
              </w:rPr>
              <w:t>1.1</w:t>
            </w:r>
          </w:p>
        </w:tc>
        <w:tc>
          <w:tcPr>
            <w:tcW w:w="1213" w:type="pct"/>
            <w:vMerge w:val="restart"/>
            <w:tcBorders>
              <w:top w:val="nil"/>
              <w:left w:val="nil"/>
              <w:right w:val="single" w:sz="4" w:space="0" w:color="auto"/>
            </w:tcBorders>
            <w:vAlign w:val="center"/>
            <w:hideMark/>
          </w:tcPr>
          <w:p w14:paraId="517AB79C" w14:textId="77777777" w:rsidR="0015062E" w:rsidRPr="00341DCF" w:rsidRDefault="0015062E" w:rsidP="00060CCC">
            <w:pPr>
              <w:keepNext/>
              <w:keepLines/>
              <w:jc w:val="left"/>
              <w:rPr>
                <w:color w:val="000000"/>
                <w:sz w:val="18"/>
                <w:szCs w:val="18"/>
                <w:lang w:eastAsia="en-CA"/>
              </w:rPr>
            </w:pPr>
            <w:r w:rsidRPr="00341DCF">
              <w:rPr>
                <w:color w:val="000000"/>
                <w:sz w:val="18"/>
                <w:szCs w:val="18"/>
                <w:lang w:eastAsia="en-CA"/>
              </w:rPr>
              <w:t>Montreal Protocol reduction schedule of Annex F substances</w:t>
            </w:r>
          </w:p>
        </w:tc>
        <w:tc>
          <w:tcPr>
            <w:tcW w:w="758" w:type="pct"/>
            <w:tcBorders>
              <w:top w:val="single" w:sz="4" w:space="0" w:color="auto"/>
              <w:left w:val="nil"/>
              <w:bottom w:val="single" w:sz="4" w:space="0" w:color="auto"/>
              <w:right w:val="single" w:sz="4" w:space="0" w:color="auto"/>
            </w:tcBorders>
            <w:tcMar>
              <w:right w:w="57" w:type="dxa"/>
            </w:tcMar>
            <w:vAlign w:val="center"/>
          </w:tcPr>
          <w:p w14:paraId="6BE2A998" w14:textId="77777777" w:rsidR="0015062E" w:rsidRPr="00341DCF" w:rsidRDefault="0015062E" w:rsidP="00060CCC">
            <w:pPr>
              <w:keepNext/>
              <w:keepLines/>
              <w:ind w:right="71"/>
              <w:jc w:val="left"/>
              <w:rPr>
                <w:color w:val="000000"/>
                <w:sz w:val="18"/>
                <w:szCs w:val="18"/>
                <w:lang w:eastAsia="en-CA"/>
              </w:rPr>
            </w:pPr>
            <w:r w:rsidRPr="00341DCF">
              <w:rPr>
                <w:sz w:val="18"/>
                <w:szCs w:val="18"/>
              </w:rPr>
              <w:t>%</w:t>
            </w:r>
          </w:p>
        </w:tc>
        <w:tc>
          <w:tcPr>
            <w:tcW w:w="530" w:type="pct"/>
            <w:tcBorders>
              <w:top w:val="nil"/>
              <w:left w:val="nil"/>
              <w:bottom w:val="single" w:sz="4" w:space="0" w:color="auto"/>
              <w:right w:val="single" w:sz="4" w:space="0" w:color="auto"/>
            </w:tcBorders>
            <w:shd w:val="clear" w:color="auto" w:fill="FFFFFF" w:themeFill="background1"/>
            <w:vAlign w:val="center"/>
          </w:tcPr>
          <w:p w14:paraId="719128D2" w14:textId="77777777" w:rsidR="0015062E" w:rsidRPr="00341DCF" w:rsidRDefault="0015062E" w:rsidP="00060CCC">
            <w:pPr>
              <w:keepNext/>
              <w:keepLines/>
              <w:jc w:val="center"/>
              <w:rPr>
                <w:color w:val="000000"/>
                <w:sz w:val="18"/>
                <w:szCs w:val="18"/>
                <w:lang w:eastAsia="en-CA"/>
              </w:rPr>
            </w:pPr>
            <w:r w:rsidRPr="00341DCF">
              <w:rPr>
                <w:color w:val="000000"/>
                <w:sz w:val="18"/>
                <w:szCs w:val="18"/>
                <w:lang w:eastAsia="en-CA"/>
              </w:rPr>
              <w:t>freeze</w:t>
            </w:r>
          </w:p>
        </w:tc>
        <w:tc>
          <w:tcPr>
            <w:tcW w:w="380" w:type="pct"/>
            <w:tcBorders>
              <w:top w:val="nil"/>
              <w:left w:val="nil"/>
              <w:bottom w:val="single" w:sz="4" w:space="0" w:color="auto"/>
              <w:right w:val="single" w:sz="4" w:space="0" w:color="auto"/>
            </w:tcBorders>
            <w:shd w:val="clear" w:color="auto" w:fill="FFFFFF" w:themeFill="background1"/>
            <w:vAlign w:val="center"/>
          </w:tcPr>
          <w:p w14:paraId="68D80330" w14:textId="77777777" w:rsidR="0015062E" w:rsidRPr="00341DCF" w:rsidRDefault="0015062E" w:rsidP="00060CCC">
            <w:pPr>
              <w:keepNext/>
              <w:keepLines/>
              <w:jc w:val="center"/>
              <w:rPr>
                <w:color w:val="000000"/>
                <w:sz w:val="18"/>
                <w:szCs w:val="18"/>
                <w:lang w:eastAsia="en-CA"/>
              </w:rPr>
            </w:pPr>
            <w:r w:rsidRPr="00341DCF">
              <w:rPr>
                <w:color w:val="000000"/>
                <w:sz w:val="18"/>
                <w:szCs w:val="18"/>
                <w:lang w:eastAsia="en-CA"/>
              </w:rPr>
              <w:t>freeze</w:t>
            </w:r>
          </w:p>
        </w:tc>
        <w:tc>
          <w:tcPr>
            <w:tcW w:w="380" w:type="pct"/>
            <w:tcBorders>
              <w:top w:val="nil"/>
              <w:left w:val="nil"/>
              <w:bottom w:val="single" w:sz="4" w:space="0" w:color="auto"/>
              <w:right w:val="single" w:sz="4" w:space="0" w:color="auto"/>
            </w:tcBorders>
            <w:shd w:val="clear" w:color="auto" w:fill="FFFFFF" w:themeFill="background1"/>
            <w:vAlign w:val="center"/>
          </w:tcPr>
          <w:p w14:paraId="41FF2EDD" w14:textId="77777777" w:rsidR="0015062E" w:rsidRPr="00341DCF" w:rsidRDefault="0015062E" w:rsidP="00060CCC">
            <w:pPr>
              <w:keepNext/>
              <w:keepLines/>
              <w:jc w:val="center"/>
              <w:rPr>
                <w:color w:val="000000"/>
                <w:sz w:val="18"/>
                <w:szCs w:val="18"/>
                <w:lang w:eastAsia="en-CA"/>
              </w:rPr>
            </w:pPr>
            <w:r w:rsidRPr="00341DCF">
              <w:rPr>
                <w:color w:val="000000"/>
                <w:sz w:val="18"/>
                <w:szCs w:val="18"/>
                <w:lang w:eastAsia="en-CA"/>
              </w:rPr>
              <w:t>freeze</w:t>
            </w:r>
          </w:p>
        </w:tc>
        <w:tc>
          <w:tcPr>
            <w:tcW w:w="457" w:type="pct"/>
            <w:tcBorders>
              <w:top w:val="nil"/>
              <w:left w:val="nil"/>
              <w:bottom w:val="single" w:sz="4" w:space="0" w:color="auto"/>
              <w:right w:val="single" w:sz="4" w:space="0" w:color="auto"/>
            </w:tcBorders>
            <w:shd w:val="clear" w:color="auto" w:fill="FFFFFF" w:themeFill="background1"/>
            <w:vAlign w:val="center"/>
          </w:tcPr>
          <w:p w14:paraId="75B5B9BC" w14:textId="77777777" w:rsidR="0015062E" w:rsidRPr="00341DCF" w:rsidRDefault="0015062E" w:rsidP="00060CCC">
            <w:pPr>
              <w:keepNext/>
              <w:keepLines/>
              <w:jc w:val="center"/>
              <w:rPr>
                <w:color w:val="000000"/>
                <w:sz w:val="18"/>
                <w:szCs w:val="18"/>
                <w:lang w:eastAsia="en-CA"/>
              </w:rPr>
            </w:pPr>
            <w:r w:rsidRPr="00341DCF">
              <w:rPr>
                <w:color w:val="000000"/>
                <w:sz w:val="18"/>
                <w:szCs w:val="18"/>
                <w:lang w:eastAsia="en-CA"/>
              </w:rPr>
              <w:t>freeze</w:t>
            </w:r>
          </w:p>
        </w:tc>
        <w:tc>
          <w:tcPr>
            <w:tcW w:w="532" w:type="pct"/>
            <w:tcBorders>
              <w:top w:val="nil"/>
              <w:left w:val="nil"/>
              <w:bottom w:val="single" w:sz="4" w:space="0" w:color="auto"/>
              <w:right w:val="single" w:sz="4" w:space="0" w:color="auto"/>
            </w:tcBorders>
            <w:shd w:val="clear" w:color="auto" w:fill="FFFFFF" w:themeFill="background1"/>
            <w:vAlign w:val="center"/>
          </w:tcPr>
          <w:p w14:paraId="57A35F40" w14:textId="77777777" w:rsidR="0015062E" w:rsidRPr="00341DCF" w:rsidRDefault="0015062E" w:rsidP="00060CCC">
            <w:pPr>
              <w:keepNext/>
              <w:keepLines/>
              <w:jc w:val="center"/>
              <w:rPr>
                <w:color w:val="000000"/>
                <w:sz w:val="18"/>
                <w:szCs w:val="18"/>
                <w:lang w:eastAsia="en-CA"/>
              </w:rPr>
            </w:pPr>
            <w:r w:rsidRPr="00341DCF">
              <w:rPr>
                <w:sz w:val="18"/>
                <w:szCs w:val="18"/>
                <w:lang w:eastAsia="en-CA"/>
              </w:rPr>
              <w:t>10</w:t>
            </w:r>
          </w:p>
        </w:tc>
        <w:tc>
          <w:tcPr>
            <w:tcW w:w="449" w:type="pct"/>
            <w:tcBorders>
              <w:top w:val="nil"/>
              <w:left w:val="nil"/>
              <w:bottom w:val="single" w:sz="4" w:space="0" w:color="auto"/>
              <w:right w:val="single" w:sz="4" w:space="0" w:color="auto"/>
            </w:tcBorders>
            <w:shd w:val="clear" w:color="auto" w:fill="FFFFFF" w:themeFill="background1"/>
            <w:vAlign w:val="center"/>
          </w:tcPr>
          <w:p w14:paraId="318A0121" w14:textId="77777777" w:rsidR="0015062E" w:rsidRPr="00341DCF" w:rsidRDefault="0015062E" w:rsidP="00060CCC">
            <w:pPr>
              <w:keepNext/>
              <w:keepLines/>
              <w:jc w:val="center"/>
              <w:rPr>
                <w:color w:val="000000"/>
                <w:sz w:val="18"/>
                <w:szCs w:val="18"/>
                <w:lang w:eastAsia="en-CA"/>
              </w:rPr>
            </w:pPr>
            <w:r w:rsidRPr="00341DCF">
              <w:rPr>
                <w:color w:val="000000"/>
                <w:sz w:val="18"/>
                <w:szCs w:val="18"/>
                <w:lang w:eastAsia="en-CA"/>
              </w:rPr>
              <w:t>n/a</w:t>
            </w:r>
          </w:p>
        </w:tc>
      </w:tr>
      <w:tr w:rsidR="00024691" w:rsidRPr="00341DCF" w14:paraId="2FE6BF95" w14:textId="77777777" w:rsidTr="00024691">
        <w:trPr>
          <w:trHeight w:val="59"/>
          <w:jc w:val="center"/>
        </w:trPr>
        <w:tc>
          <w:tcPr>
            <w:tcW w:w="301" w:type="pct"/>
            <w:vMerge/>
            <w:tcBorders>
              <w:left w:val="single" w:sz="4" w:space="0" w:color="auto"/>
              <w:bottom w:val="single" w:sz="4" w:space="0" w:color="auto"/>
              <w:right w:val="single" w:sz="4" w:space="0" w:color="auto"/>
            </w:tcBorders>
            <w:vAlign w:val="center"/>
          </w:tcPr>
          <w:p w14:paraId="185F26E9" w14:textId="77777777" w:rsidR="00024691" w:rsidRPr="00341DCF" w:rsidRDefault="00024691" w:rsidP="00060CCC">
            <w:pPr>
              <w:keepNext/>
              <w:keepLines/>
              <w:jc w:val="left"/>
              <w:rPr>
                <w:color w:val="000000"/>
                <w:sz w:val="18"/>
                <w:szCs w:val="18"/>
              </w:rPr>
            </w:pPr>
          </w:p>
        </w:tc>
        <w:tc>
          <w:tcPr>
            <w:tcW w:w="1213" w:type="pct"/>
            <w:vMerge/>
            <w:tcBorders>
              <w:left w:val="nil"/>
              <w:bottom w:val="single" w:sz="4" w:space="0" w:color="auto"/>
              <w:right w:val="single" w:sz="4" w:space="0" w:color="auto"/>
            </w:tcBorders>
            <w:vAlign w:val="center"/>
          </w:tcPr>
          <w:p w14:paraId="15647B55" w14:textId="77777777" w:rsidR="00024691" w:rsidRPr="00341DCF" w:rsidRDefault="00024691" w:rsidP="00060CCC">
            <w:pPr>
              <w:keepNext/>
              <w:keepLines/>
              <w:jc w:val="left"/>
              <w:rPr>
                <w:color w:val="000000"/>
                <w:sz w:val="18"/>
                <w:szCs w:val="18"/>
                <w:lang w:eastAsia="en-CA"/>
              </w:rPr>
            </w:pPr>
          </w:p>
        </w:tc>
        <w:tc>
          <w:tcPr>
            <w:tcW w:w="758" w:type="pct"/>
            <w:tcBorders>
              <w:top w:val="single" w:sz="4" w:space="0" w:color="auto"/>
              <w:left w:val="nil"/>
              <w:bottom w:val="single" w:sz="4" w:space="0" w:color="auto"/>
              <w:right w:val="single" w:sz="4" w:space="0" w:color="auto"/>
            </w:tcBorders>
            <w:tcMar>
              <w:right w:w="57" w:type="dxa"/>
            </w:tcMar>
            <w:vAlign w:val="center"/>
          </w:tcPr>
          <w:p w14:paraId="6F42DDD8" w14:textId="05599F37" w:rsidR="00024691" w:rsidRPr="00341DCF" w:rsidRDefault="00024691" w:rsidP="00024691">
            <w:pPr>
              <w:keepNext/>
              <w:keepLines/>
              <w:jc w:val="left"/>
              <w:rPr>
                <w:color w:val="000000"/>
                <w:sz w:val="18"/>
                <w:szCs w:val="18"/>
              </w:rPr>
            </w:pPr>
            <w:r w:rsidRPr="00341DCF">
              <w:rPr>
                <w:sz w:val="18"/>
                <w:szCs w:val="18"/>
              </w:rPr>
              <w:t>CO</w:t>
            </w:r>
            <w:r w:rsidRPr="00341DCF">
              <w:rPr>
                <w:sz w:val="18"/>
                <w:szCs w:val="18"/>
                <w:vertAlign w:val="subscript"/>
              </w:rPr>
              <w:t>2</w:t>
            </w:r>
            <w:r w:rsidRPr="00341DCF">
              <w:rPr>
                <w:sz w:val="18"/>
                <w:szCs w:val="18"/>
              </w:rPr>
              <w:noBreakHyphen/>
              <w:t xml:space="preserve">eq </w:t>
            </w:r>
            <w:r w:rsidRPr="00341DCF">
              <w:rPr>
                <w:color w:val="000000"/>
                <w:sz w:val="18"/>
                <w:szCs w:val="18"/>
                <w:lang w:eastAsia="en-CA"/>
              </w:rPr>
              <w:t>tonnes</w:t>
            </w:r>
          </w:p>
        </w:tc>
        <w:tc>
          <w:tcPr>
            <w:tcW w:w="174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D774C04" w14:textId="1C10E537" w:rsidR="00024691" w:rsidRPr="00341DCF" w:rsidRDefault="00024691" w:rsidP="00060CCC">
            <w:pPr>
              <w:keepNext/>
              <w:keepLines/>
              <w:jc w:val="center"/>
              <w:rPr>
                <w:sz w:val="18"/>
                <w:szCs w:val="18"/>
              </w:rPr>
            </w:pPr>
            <w:r w:rsidRPr="00341DCF">
              <w:rPr>
                <w:sz w:val="18"/>
                <w:szCs w:val="18"/>
              </w:rPr>
              <w:t>3,261,874</w:t>
            </w:r>
          </w:p>
        </w:tc>
        <w:tc>
          <w:tcPr>
            <w:tcW w:w="532" w:type="pct"/>
            <w:tcBorders>
              <w:top w:val="nil"/>
              <w:left w:val="nil"/>
              <w:bottom w:val="single" w:sz="4" w:space="0" w:color="auto"/>
              <w:right w:val="single" w:sz="4" w:space="0" w:color="auto"/>
            </w:tcBorders>
            <w:shd w:val="clear" w:color="auto" w:fill="FFFFFF" w:themeFill="background1"/>
            <w:vAlign w:val="center"/>
          </w:tcPr>
          <w:p w14:paraId="64AC295E" w14:textId="77777777" w:rsidR="00024691" w:rsidRPr="00341DCF" w:rsidRDefault="00024691" w:rsidP="00060CCC">
            <w:pPr>
              <w:keepNext/>
              <w:keepLines/>
              <w:jc w:val="right"/>
              <w:rPr>
                <w:sz w:val="18"/>
                <w:szCs w:val="18"/>
              </w:rPr>
            </w:pPr>
            <w:r w:rsidRPr="00341DCF">
              <w:rPr>
                <w:sz w:val="18"/>
                <w:szCs w:val="18"/>
                <w:lang w:eastAsia="en-CA"/>
              </w:rPr>
              <w:t>2,935,687</w:t>
            </w:r>
          </w:p>
        </w:tc>
        <w:tc>
          <w:tcPr>
            <w:tcW w:w="449" w:type="pct"/>
            <w:tcBorders>
              <w:top w:val="nil"/>
              <w:left w:val="nil"/>
              <w:bottom w:val="single" w:sz="4" w:space="0" w:color="auto"/>
              <w:right w:val="single" w:sz="4" w:space="0" w:color="auto"/>
            </w:tcBorders>
            <w:shd w:val="clear" w:color="auto" w:fill="FFFFFF" w:themeFill="background1"/>
            <w:vAlign w:val="center"/>
          </w:tcPr>
          <w:p w14:paraId="3BBBD4FD" w14:textId="77777777" w:rsidR="00024691" w:rsidRPr="00341DCF" w:rsidRDefault="00024691" w:rsidP="00060CCC">
            <w:pPr>
              <w:keepNext/>
              <w:keepLines/>
              <w:jc w:val="center"/>
              <w:rPr>
                <w:sz w:val="18"/>
                <w:szCs w:val="18"/>
              </w:rPr>
            </w:pPr>
            <w:r w:rsidRPr="00341DCF">
              <w:rPr>
                <w:sz w:val="18"/>
                <w:szCs w:val="18"/>
              </w:rPr>
              <w:t>n/a</w:t>
            </w:r>
          </w:p>
        </w:tc>
      </w:tr>
      <w:tr w:rsidR="00024691" w:rsidRPr="00341DCF" w14:paraId="3B0992EB" w14:textId="77777777" w:rsidTr="00024691">
        <w:trPr>
          <w:trHeight w:val="342"/>
          <w:jc w:val="center"/>
        </w:trPr>
        <w:tc>
          <w:tcPr>
            <w:tcW w:w="301" w:type="pct"/>
            <w:vMerge w:val="restart"/>
            <w:tcBorders>
              <w:top w:val="nil"/>
              <w:left w:val="single" w:sz="4" w:space="0" w:color="auto"/>
              <w:right w:val="single" w:sz="4" w:space="0" w:color="auto"/>
            </w:tcBorders>
            <w:vAlign w:val="center"/>
            <w:hideMark/>
          </w:tcPr>
          <w:p w14:paraId="42509085" w14:textId="77777777" w:rsidR="0015062E" w:rsidRPr="00341DCF" w:rsidRDefault="0015062E" w:rsidP="00060CCC">
            <w:pPr>
              <w:jc w:val="left"/>
              <w:rPr>
                <w:color w:val="000000"/>
                <w:sz w:val="18"/>
                <w:szCs w:val="18"/>
                <w:lang w:eastAsia="en-CA"/>
              </w:rPr>
            </w:pPr>
            <w:r w:rsidRPr="00341DCF">
              <w:rPr>
                <w:color w:val="000000"/>
                <w:sz w:val="18"/>
                <w:szCs w:val="18"/>
                <w:lang w:eastAsia="en-CA"/>
              </w:rPr>
              <w:t>1.2</w:t>
            </w:r>
          </w:p>
        </w:tc>
        <w:tc>
          <w:tcPr>
            <w:tcW w:w="1213" w:type="pct"/>
            <w:vMerge w:val="restart"/>
            <w:tcBorders>
              <w:top w:val="nil"/>
              <w:left w:val="nil"/>
              <w:right w:val="single" w:sz="4" w:space="0" w:color="auto"/>
            </w:tcBorders>
            <w:vAlign w:val="center"/>
            <w:hideMark/>
          </w:tcPr>
          <w:p w14:paraId="27C50C8B" w14:textId="77777777" w:rsidR="0015062E" w:rsidRPr="00341DCF" w:rsidRDefault="0015062E" w:rsidP="00060CCC">
            <w:pPr>
              <w:jc w:val="left"/>
              <w:rPr>
                <w:color w:val="000000"/>
                <w:sz w:val="18"/>
                <w:szCs w:val="18"/>
                <w:lang w:eastAsia="en-CA"/>
              </w:rPr>
            </w:pPr>
            <w:r w:rsidRPr="00341DCF">
              <w:rPr>
                <w:color w:val="000000"/>
                <w:sz w:val="18"/>
                <w:szCs w:val="18"/>
                <w:lang w:eastAsia="en-CA"/>
              </w:rPr>
              <w:t>Maximum allowable total consumption of Annex F substances</w:t>
            </w:r>
          </w:p>
        </w:tc>
        <w:tc>
          <w:tcPr>
            <w:tcW w:w="758" w:type="pct"/>
            <w:tcBorders>
              <w:top w:val="single" w:sz="4" w:space="0" w:color="auto"/>
              <w:left w:val="nil"/>
              <w:bottom w:val="single" w:sz="4" w:space="0" w:color="auto"/>
              <w:right w:val="single" w:sz="4" w:space="0" w:color="auto"/>
            </w:tcBorders>
            <w:tcMar>
              <w:right w:w="57" w:type="dxa"/>
            </w:tcMar>
            <w:vAlign w:val="center"/>
          </w:tcPr>
          <w:p w14:paraId="4D7EFC40" w14:textId="77777777" w:rsidR="0015062E" w:rsidRPr="00341DCF" w:rsidRDefault="0015062E" w:rsidP="00060CCC">
            <w:pPr>
              <w:ind w:left="-82" w:firstLine="82"/>
              <w:jc w:val="left"/>
              <w:rPr>
                <w:color w:val="000000"/>
                <w:sz w:val="18"/>
                <w:szCs w:val="18"/>
                <w:lang w:eastAsia="en-CA"/>
              </w:rPr>
            </w:pPr>
            <w:r w:rsidRPr="00341DCF">
              <w:rPr>
                <w:sz w:val="18"/>
                <w:szCs w:val="18"/>
              </w:rPr>
              <w:t>Reduction in %</w:t>
            </w:r>
          </w:p>
        </w:tc>
        <w:tc>
          <w:tcPr>
            <w:tcW w:w="530" w:type="pct"/>
            <w:tcBorders>
              <w:top w:val="nil"/>
              <w:left w:val="nil"/>
              <w:bottom w:val="single" w:sz="4" w:space="0" w:color="auto"/>
              <w:right w:val="single" w:sz="4" w:space="0" w:color="auto"/>
            </w:tcBorders>
            <w:shd w:val="clear" w:color="auto" w:fill="FFFFFF" w:themeFill="background1"/>
            <w:vAlign w:val="center"/>
          </w:tcPr>
          <w:p w14:paraId="1B9FEF3B" w14:textId="77777777" w:rsidR="0015062E" w:rsidRPr="00341DCF" w:rsidRDefault="0015062E" w:rsidP="00060CCC">
            <w:pPr>
              <w:jc w:val="center"/>
              <w:rPr>
                <w:sz w:val="18"/>
                <w:szCs w:val="18"/>
                <w:lang w:eastAsia="en-CA"/>
              </w:rPr>
            </w:pPr>
            <w:r w:rsidRPr="00341DCF">
              <w:rPr>
                <w:sz w:val="18"/>
                <w:szCs w:val="18"/>
                <w:lang w:eastAsia="en-CA"/>
              </w:rPr>
              <w:t>0.0</w:t>
            </w:r>
          </w:p>
        </w:tc>
        <w:tc>
          <w:tcPr>
            <w:tcW w:w="380" w:type="pct"/>
            <w:tcBorders>
              <w:top w:val="nil"/>
              <w:left w:val="nil"/>
              <w:bottom w:val="single" w:sz="4" w:space="0" w:color="auto"/>
              <w:right w:val="single" w:sz="4" w:space="0" w:color="auto"/>
            </w:tcBorders>
            <w:shd w:val="clear" w:color="auto" w:fill="FFFFFF" w:themeFill="background1"/>
            <w:vAlign w:val="center"/>
          </w:tcPr>
          <w:p w14:paraId="61A964F3" w14:textId="77777777" w:rsidR="0015062E" w:rsidRPr="00341DCF" w:rsidRDefault="0015062E" w:rsidP="00060CCC">
            <w:pPr>
              <w:jc w:val="center"/>
              <w:rPr>
                <w:sz w:val="18"/>
                <w:szCs w:val="18"/>
                <w:lang w:eastAsia="en-CA"/>
              </w:rPr>
            </w:pPr>
            <w:r w:rsidRPr="00341DCF">
              <w:rPr>
                <w:sz w:val="18"/>
                <w:szCs w:val="18"/>
                <w:lang w:eastAsia="en-CA"/>
              </w:rPr>
              <w:t>0.0</w:t>
            </w:r>
          </w:p>
        </w:tc>
        <w:tc>
          <w:tcPr>
            <w:tcW w:w="380" w:type="pct"/>
            <w:tcBorders>
              <w:top w:val="nil"/>
              <w:left w:val="nil"/>
              <w:bottom w:val="single" w:sz="4" w:space="0" w:color="auto"/>
              <w:right w:val="single" w:sz="4" w:space="0" w:color="auto"/>
            </w:tcBorders>
            <w:shd w:val="clear" w:color="auto" w:fill="FFFFFF" w:themeFill="background1"/>
            <w:vAlign w:val="center"/>
          </w:tcPr>
          <w:p w14:paraId="3A92B929" w14:textId="77777777" w:rsidR="0015062E" w:rsidRPr="00341DCF" w:rsidRDefault="0015062E" w:rsidP="00060CCC">
            <w:pPr>
              <w:jc w:val="center"/>
              <w:rPr>
                <w:sz w:val="18"/>
                <w:szCs w:val="18"/>
                <w:lang w:eastAsia="en-CA"/>
              </w:rPr>
            </w:pPr>
            <w:r w:rsidRPr="00341DCF">
              <w:rPr>
                <w:sz w:val="18"/>
                <w:szCs w:val="18"/>
                <w:lang w:eastAsia="en-CA"/>
              </w:rPr>
              <w:t>0.0</w:t>
            </w:r>
          </w:p>
        </w:tc>
        <w:tc>
          <w:tcPr>
            <w:tcW w:w="457" w:type="pct"/>
            <w:tcBorders>
              <w:top w:val="nil"/>
              <w:left w:val="nil"/>
              <w:bottom w:val="single" w:sz="4" w:space="0" w:color="auto"/>
              <w:right w:val="single" w:sz="4" w:space="0" w:color="auto"/>
            </w:tcBorders>
            <w:shd w:val="clear" w:color="auto" w:fill="FFFFFF" w:themeFill="background1"/>
            <w:vAlign w:val="center"/>
          </w:tcPr>
          <w:p w14:paraId="29D62F8A" w14:textId="77777777" w:rsidR="0015062E" w:rsidRPr="00341DCF" w:rsidRDefault="0015062E" w:rsidP="00060CCC">
            <w:pPr>
              <w:jc w:val="center"/>
              <w:rPr>
                <w:sz w:val="18"/>
                <w:szCs w:val="18"/>
                <w:lang w:eastAsia="en-CA"/>
              </w:rPr>
            </w:pPr>
            <w:r w:rsidRPr="00341DCF">
              <w:rPr>
                <w:sz w:val="18"/>
                <w:szCs w:val="18"/>
                <w:lang w:eastAsia="en-CA"/>
              </w:rPr>
              <w:t>0.0</w:t>
            </w:r>
          </w:p>
        </w:tc>
        <w:tc>
          <w:tcPr>
            <w:tcW w:w="532" w:type="pct"/>
            <w:tcBorders>
              <w:top w:val="nil"/>
              <w:left w:val="nil"/>
              <w:bottom w:val="single" w:sz="4" w:space="0" w:color="auto"/>
              <w:right w:val="single" w:sz="4" w:space="0" w:color="auto"/>
            </w:tcBorders>
            <w:shd w:val="clear" w:color="auto" w:fill="FFFFFF" w:themeFill="background1"/>
            <w:vAlign w:val="center"/>
          </w:tcPr>
          <w:p w14:paraId="18EA8C37" w14:textId="77777777" w:rsidR="0015062E" w:rsidRPr="00341DCF" w:rsidRDefault="0015062E" w:rsidP="00060CCC">
            <w:pPr>
              <w:jc w:val="center"/>
              <w:rPr>
                <w:sz w:val="18"/>
                <w:szCs w:val="18"/>
                <w:lang w:eastAsia="en-CA"/>
              </w:rPr>
            </w:pPr>
            <w:r w:rsidRPr="00341DCF">
              <w:rPr>
                <w:sz w:val="18"/>
                <w:szCs w:val="18"/>
                <w:lang w:eastAsia="en-CA"/>
              </w:rPr>
              <w:t>10.0</w:t>
            </w:r>
          </w:p>
        </w:tc>
        <w:tc>
          <w:tcPr>
            <w:tcW w:w="449" w:type="pct"/>
            <w:tcBorders>
              <w:top w:val="nil"/>
              <w:left w:val="nil"/>
              <w:bottom w:val="single" w:sz="4" w:space="0" w:color="auto"/>
              <w:right w:val="single" w:sz="4" w:space="0" w:color="auto"/>
            </w:tcBorders>
            <w:shd w:val="clear" w:color="auto" w:fill="FFFFFF" w:themeFill="background1"/>
            <w:vAlign w:val="center"/>
          </w:tcPr>
          <w:p w14:paraId="7911CD9A" w14:textId="77777777" w:rsidR="0015062E" w:rsidRPr="00341DCF" w:rsidRDefault="0015062E" w:rsidP="00060CCC">
            <w:pPr>
              <w:jc w:val="center"/>
              <w:rPr>
                <w:sz w:val="18"/>
                <w:szCs w:val="18"/>
                <w:lang w:eastAsia="en-CA"/>
              </w:rPr>
            </w:pPr>
            <w:r w:rsidRPr="00341DCF">
              <w:rPr>
                <w:sz w:val="18"/>
                <w:szCs w:val="18"/>
                <w:lang w:eastAsia="en-CA"/>
              </w:rPr>
              <w:t>n/a</w:t>
            </w:r>
          </w:p>
        </w:tc>
      </w:tr>
      <w:tr w:rsidR="00024691" w:rsidRPr="00341DCF" w14:paraId="71923D48" w14:textId="77777777" w:rsidTr="00024691">
        <w:trPr>
          <w:trHeight w:val="59"/>
          <w:jc w:val="center"/>
        </w:trPr>
        <w:tc>
          <w:tcPr>
            <w:tcW w:w="301" w:type="pct"/>
            <w:vMerge/>
            <w:tcBorders>
              <w:left w:val="single" w:sz="4" w:space="0" w:color="auto"/>
              <w:bottom w:val="single" w:sz="4" w:space="0" w:color="auto"/>
              <w:right w:val="single" w:sz="4" w:space="0" w:color="auto"/>
            </w:tcBorders>
            <w:vAlign w:val="center"/>
          </w:tcPr>
          <w:p w14:paraId="79561284" w14:textId="77777777" w:rsidR="00024691" w:rsidRPr="00341DCF" w:rsidRDefault="00024691" w:rsidP="00060CCC">
            <w:pPr>
              <w:jc w:val="left"/>
              <w:rPr>
                <w:color w:val="000000"/>
                <w:sz w:val="18"/>
                <w:szCs w:val="18"/>
              </w:rPr>
            </w:pPr>
          </w:p>
        </w:tc>
        <w:tc>
          <w:tcPr>
            <w:tcW w:w="1213" w:type="pct"/>
            <w:vMerge/>
            <w:tcBorders>
              <w:left w:val="nil"/>
              <w:bottom w:val="single" w:sz="4" w:space="0" w:color="auto"/>
              <w:right w:val="single" w:sz="4" w:space="0" w:color="auto"/>
            </w:tcBorders>
            <w:vAlign w:val="center"/>
          </w:tcPr>
          <w:p w14:paraId="7611474A" w14:textId="77777777" w:rsidR="00024691" w:rsidRPr="00341DCF" w:rsidRDefault="00024691" w:rsidP="00060CCC">
            <w:pPr>
              <w:jc w:val="left"/>
              <w:rPr>
                <w:color w:val="000000"/>
                <w:sz w:val="18"/>
                <w:szCs w:val="18"/>
                <w:lang w:eastAsia="en-CA"/>
              </w:rPr>
            </w:pPr>
          </w:p>
        </w:tc>
        <w:tc>
          <w:tcPr>
            <w:tcW w:w="758" w:type="pct"/>
            <w:tcBorders>
              <w:top w:val="single" w:sz="4" w:space="0" w:color="auto"/>
              <w:left w:val="nil"/>
              <w:bottom w:val="single" w:sz="4" w:space="0" w:color="auto"/>
              <w:right w:val="single" w:sz="4" w:space="0" w:color="auto"/>
            </w:tcBorders>
            <w:tcMar>
              <w:right w:w="57" w:type="dxa"/>
            </w:tcMar>
            <w:vAlign w:val="center"/>
          </w:tcPr>
          <w:p w14:paraId="67D256EA" w14:textId="477E7984" w:rsidR="00024691" w:rsidRPr="00341DCF" w:rsidRDefault="00024691" w:rsidP="00024691">
            <w:pPr>
              <w:jc w:val="left"/>
              <w:rPr>
                <w:color w:val="000000"/>
                <w:sz w:val="18"/>
                <w:szCs w:val="18"/>
              </w:rPr>
            </w:pPr>
            <w:r w:rsidRPr="00341DCF">
              <w:rPr>
                <w:sz w:val="18"/>
                <w:szCs w:val="18"/>
              </w:rPr>
              <w:t>CO</w:t>
            </w:r>
            <w:r w:rsidRPr="00341DCF">
              <w:rPr>
                <w:sz w:val="18"/>
                <w:szCs w:val="18"/>
                <w:vertAlign w:val="subscript"/>
              </w:rPr>
              <w:t>2</w:t>
            </w:r>
            <w:r w:rsidRPr="00341DCF">
              <w:rPr>
                <w:sz w:val="18"/>
                <w:szCs w:val="18"/>
              </w:rPr>
              <w:noBreakHyphen/>
              <w:t xml:space="preserve">eq </w:t>
            </w:r>
            <w:r w:rsidRPr="00341DCF">
              <w:rPr>
                <w:color w:val="000000"/>
                <w:sz w:val="18"/>
                <w:szCs w:val="18"/>
                <w:lang w:eastAsia="en-CA"/>
              </w:rPr>
              <w:t>tonnes</w:t>
            </w:r>
          </w:p>
        </w:tc>
        <w:tc>
          <w:tcPr>
            <w:tcW w:w="174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1115BF3" w14:textId="25F685FE" w:rsidR="00024691" w:rsidRPr="00341DCF" w:rsidRDefault="00024691" w:rsidP="00060CCC">
            <w:pPr>
              <w:jc w:val="center"/>
              <w:rPr>
                <w:sz w:val="18"/>
                <w:szCs w:val="18"/>
              </w:rPr>
            </w:pPr>
            <w:r w:rsidRPr="00341DCF">
              <w:rPr>
                <w:sz w:val="18"/>
                <w:szCs w:val="18"/>
              </w:rPr>
              <w:t>3,261,874</w:t>
            </w:r>
          </w:p>
        </w:tc>
        <w:tc>
          <w:tcPr>
            <w:tcW w:w="532" w:type="pct"/>
            <w:tcBorders>
              <w:top w:val="nil"/>
              <w:left w:val="nil"/>
              <w:bottom w:val="single" w:sz="4" w:space="0" w:color="auto"/>
              <w:right w:val="single" w:sz="4" w:space="0" w:color="auto"/>
            </w:tcBorders>
            <w:shd w:val="clear" w:color="auto" w:fill="FFFFFF" w:themeFill="background1"/>
            <w:vAlign w:val="center"/>
          </w:tcPr>
          <w:p w14:paraId="42015CA2" w14:textId="77777777" w:rsidR="00024691" w:rsidRPr="00341DCF" w:rsidRDefault="00024691" w:rsidP="00060CCC">
            <w:pPr>
              <w:jc w:val="right"/>
              <w:rPr>
                <w:sz w:val="18"/>
                <w:szCs w:val="18"/>
              </w:rPr>
            </w:pPr>
            <w:r w:rsidRPr="00341DCF">
              <w:rPr>
                <w:sz w:val="18"/>
                <w:szCs w:val="18"/>
                <w:lang w:eastAsia="en-CA"/>
              </w:rPr>
              <w:t>2,935,687</w:t>
            </w:r>
          </w:p>
        </w:tc>
        <w:tc>
          <w:tcPr>
            <w:tcW w:w="449" w:type="pct"/>
            <w:tcBorders>
              <w:top w:val="nil"/>
              <w:left w:val="nil"/>
              <w:bottom w:val="single" w:sz="4" w:space="0" w:color="auto"/>
              <w:right w:val="single" w:sz="4" w:space="0" w:color="auto"/>
            </w:tcBorders>
            <w:shd w:val="clear" w:color="auto" w:fill="FFFFFF" w:themeFill="background1"/>
            <w:vAlign w:val="center"/>
          </w:tcPr>
          <w:p w14:paraId="494B874C" w14:textId="77777777" w:rsidR="00024691" w:rsidRPr="00341DCF" w:rsidRDefault="00024691" w:rsidP="00060CCC">
            <w:pPr>
              <w:jc w:val="center"/>
              <w:rPr>
                <w:sz w:val="18"/>
                <w:szCs w:val="18"/>
              </w:rPr>
            </w:pPr>
            <w:r w:rsidRPr="00341DCF">
              <w:rPr>
                <w:sz w:val="18"/>
                <w:szCs w:val="18"/>
              </w:rPr>
              <w:t>n/a</w:t>
            </w:r>
          </w:p>
        </w:tc>
      </w:tr>
      <w:tr w:rsidR="00024691" w:rsidRPr="00341DCF" w14:paraId="77E2A6E9" w14:textId="77777777" w:rsidTr="00FF10E7">
        <w:trPr>
          <w:trHeight w:val="41"/>
          <w:jc w:val="center"/>
        </w:trPr>
        <w:tc>
          <w:tcPr>
            <w:tcW w:w="301" w:type="pct"/>
            <w:tcBorders>
              <w:top w:val="nil"/>
              <w:left w:val="single" w:sz="4" w:space="0" w:color="auto"/>
              <w:bottom w:val="single" w:sz="4" w:space="0" w:color="auto"/>
              <w:right w:val="single" w:sz="4" w:space="0" w:color="auto"/>
            </w:tcBorders>
            <w:hideMark/>
          </w:tcPr>
          <w:p w14:paraId="1245E8B9" w14:textId="77777777" w:rsidR="0015062E" w:rsidRPr="00341DCF" w:rsidRDefault="0015062E" w:rsidP="00060CCC">
            <w:pPr>
              <w:jc w:val="left"/>
              <w:rPr>
                <w:color w:val="000000"/>
                <w:sz w:val="18"/>
                <w:szCs w:val="18"/>
              </w:rPr>
            </w:pPr>
            <w:r w:rsidRPr="00341DCF">
              <w:rPr>
                <w:color w:val="000000"/>
                <w:sz w:val="18"/>
                <w:szCs w:val="18"/>
              </w:rPr>
              <w:t>2.1</w:t>
            </w:r>
          </w:p>
        </w:tc>
        <w:tc>
          <w:tcPr>
            <w:tcW w:w="1971" w:type="pct"/>
            <w:gridSpan w:val="2"/>
            <w:tcBorders>
              <w:top w:val="nil"/>
              <w:left w:val="nil"/>
              <w:bottom w:val="single" w:sz="4" w:space="0" w:color="auto"/>
              <w:right w:val="single" w:sz="4" w:space="0" w:color="auto"/>
            </w:tcBorders>
            <w:shd w:val="clear" w:color="auto" w:fill="FFFFFF" w:themeFill="background1"/>
            <w:hideMark/>
          </w:tcPr>
          <w:p w14:paraId="1EFDB489" w14:textId="0A53355F" w:rsidR="0015062E" w:rsidRPr="00341DCF" w:rsidRDefault="0015062E" w:rsidP="00060CCC">
            <w:pPr>
              <w:ind w:right="-229"/>
              <w:jc w:val="left"/>
              <w:rPr>
                <w:color w:val="000000"/>
                <w:sz w:val="18"/>
                <w:szCs w:val="18"/>
              </w:rPr>
            </w:pPr>
            <w:r w:rsidRPr="00341DCF">
              <w:rPr>
                <w:color w:val="000000"/>
                <w:sz w:val="18"/>
                <w:szCs w:val="18"/>
              </w:rPr>
              <w:t xml:space="preserve">Lead IA </w:t>
            </w:r>
            <w:r w:rsidRPr="00341DCF">
              <w:rPr>
                <w:color w:val="000000"/>
                <w:sz w:val="18"/>
                <w:szCs w:val="18"/>
                <w:lang w:eastAsia="en-CA"/>
              </w:rPr>
              <w:t>(</w:t>
            </w:r>
            <w:r w:rsidR="001D5B59" w:rsidRPr="00341DCF">
              <w:rPr>
                <w:sz w:val="18"/>
                <w:szCs w:val="18"/>
              </w:rPr>
              <w:t>UNIDO</w:t>
            </w:r>
            <w:r w:rsidRPr="00341DCF">
              <w:rPr>
                <w:color w:val="000000"/>
                <w:sz w:val="18"/>
                <w:szCs w:val="18"/>
                <w:lang w:eastAsia="en-CA"/>
              </w:rPr>
              <w:t>)</w:t>
            </w:r>
            <w:r w:rsidRPr="00341DCF">
              <w:rPr>
                <w:color w:val="000000"/>
                <w:sz w:val="18"/>
                <w:szCs w:val="18"/>
              </w:rPr>
              <w:t xml:space="preserve"> agreed funding (US $)</w:t>
            </w:r>
          </w:p>
        </w:tc>
        <w:tc>
          <w:tcPr>
            <w:tcW w:w="530" w:type="pct"/>
            <w:tcBorders>
              <w:top w:val="nil"/>
              <w:left w:val="nil"/>
              <w:bottom w:val="single" w:sz="4" w:space="0" w:color="auto"/>
              <w:right w:val="single" w:sz="4" w:space="0" w:color="auto"/>
            </w:tcBorders>
            <w:shd w:val="clear" w:color="auto" w:fill="FFFFFF" w:themeFill="background1"/>
          </w:tcPr>
          <w:p w14:paraId="0603AF82" w14:textId="1F4A485F" w:rsidR="0015062E" w:rsidRPr="00341DCF" w:rsidRDefault="0015062E" w:rsidP="00FF10E7">
            <w:pPr>
              <w:jc w:val="right"/>
              <w:rPr>
                <w:sz w:val="18"/>
                <w:szCs w:val="18"/>
              </w:rPr>
            </w:pPr>
            <w:r w:rsidRPr="00341DCF">
              <w:rPr>
                <w:sz w:val="18"/>
                <w:szCs w:val="18"/>
              </w:rPr>
              <w:t>235,000</w:t>
            </w:r>
          </w:p>
        </w:tc>
        <w:tc>
          <w:tcPr>
            <w:tcW w:w="380" w:type="pct"/>
            <w:tcBorders>
              <w:top w:val="nil"/>
              <w:left w:val="nil"/>
              <w:bottom w:val="single" w:sz="4" w:space="0" w:color="auto"/>
              <w:right w:val="single" w:sz="4" w:space="0" w:color="auto"/>
            </w:tcBorders>
            <w:shd w:val="clear" w:color="auto" w:fill="FFFFFF" w:themeFill="background1"/>
          </w:tcPr>
          <w:p w14:paraId="5670C97E" w14:textId="39E5D777"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3FEEDA9D" w14:textId="20EAA0C3"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49458BD5" w14:textId="467FDB58" w:rsidR="0015062E" w:rsidRPr="00341DCF" w:rsidRDefault="001D5B59" w:rsidP="00060CCC">
            <w:pPr>
              <w:jc w:val="right"/>
              <w:rPr>
                <w:sz w:val="18"/>
                <w:szCs w:val="18"/>
              </w:rPr>
            </w:pPr>
            <w:r w:rsidRPr="00341DCF">
              <w:rPr>
                <w:sz w:val="18"/>
                <w:szCs w:val="18"/>
              </w:rPr>
              <w:t>348</w:t>
            </w:r>
            <w:r w:rsidR="0015062E" w:rsidRPr="00341DCF">
              <w:rPr>
                <w:sz w:val="18"/>
                <w:szCs w:val="18"/>
              </w:rPr>
              <w:t>,500</w:t>
            </w:r>
          </w:p>
        </w:tc>
        <w:tc>
          <w:tcPr>
            <w:tcW w:w="532" w:type="pct"/>
            <w:tcBorders>
              <w:top w:val="nil"/>
              <w:left w:val="nil"/>
              <w:bottom w:val="single" w:sz="4" w:space="0" w:color="auto"/>
              <w:right w:val="single" w:sz="4" w:space="0" w:color="auto"/>
            </w:tcBorders>
            <w:shd w:val="clear" w:color="auto" w:fill="FFFFFF" w:themeFill="background1"/>
          </w:tcPr>
          <w:p w14:paraId="0C123935" w14:textId="646133B2"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32295D07" w14:textId="4EF32C9D" w:rsidR="0015062E" w:rsidRPr="00341DCF" w:rsidRDefault="0015062E" w:rsidP="00060CCC">
            <w:pPr>
              <w:jc w:val="right"/>
              <w:rPr>
                <w:sz w:val="18"/>
                <w:szCs w:val="18"/>
              </w:rPr>
            </w:pPr>
            <w:r w:rsidRPr="00341DCF">
              <w:rPr>
                <w:sz w:val="18"/>
                <w:szCs w:val="18"/>
              </w:rPr>
              <w:t>583,500</w:t>
            </w:r>
          </w:p>
        </w:tc>
      </w:tr>
      <w:tr w:rsidR="00024691" w:rsidRPr="00341DCF" w14:paraId="0EE11DC1" w14:textId="77777777" w:rsidTr="00024691">
        <w:trPr>
          <w:trHeight w:val="56"/>
          <w:jc w:val="center"/>
        </w:trPr>
        <w:tc>
          <w:tcPr>
            <w:tcW w:w="301" w:type="pct"/>
            <w:tcBorders>
              <w:top w:val="nil"/>
              <w:left w:val="single" w:sz="4" w:space="0" w:color="auto"/>
              <w:bottom w:val="single" w:sz="4" w:space="0" w:color="auto"/>
              <w:right w:val="single" w:sz="4" w:space="0" w:color="auto"/>
            </w:tcBorders>
            <w:hideMark/>
          </w:tcPr>
          <w:p w14:paraId="4D2A42E3" w14:textId="77777777" w:rsidR="0015062E" w:rsidRPr="00341DCF" w:rsidRDefault="0015062E" w:rsidP="00060CCC">
            <w:pPr>
              <w:jc w:val="left"/>
              <w:rPr>
                <w:color w:val="000000"/>
                <w:sz w:val="18"/>
                <w:szCs w:val="18"/>
              </w:rPr>
            </w:pPr>
            <w:r w:rsidRPr="00341DCF">
              <w:rPr>
                <w:color w:val="000000"/>
                <w:sz w:val="18"/>
                <w:szCs w:val="18"/>
              </w:rPr>
              <w:t>2.2</w:t>
            </w:r>
          </w:p>
        </w:tc>
        <w:tc>
          <w:tcPr>
            <w:tcW w:w="1971" w:type="pct"/>
            <w:gridSpan w:val="2"/>
            <w:tcBorders>
              <w:top w:val="nil"/>
              <w:left w:val="nil"/>
              <w:bottom w:val="single" w:sz="4" w:space="0" w:color="auto"/>
              <w:right w:val="single" w:sz="4" w:space="0" w:color="auto"/>
            </w:tcBorders>
            <w:shd w:val="clear" w:color="auto" w:fill="FFFFFF" w:themeFill="background1"/>
            <w:hideMark/>
          </w:tcPr>
          <w:p w14:paraId="6954DD3F" w14:textId="77777777" w:rsidR="0015062E" w:rsidRPr="00341DCF" w:rsidRDefault="0015062E" w:rsidP="00060CCC">
            <w:pPr>
              <w:ind w:right="-88"/>
              <w:jc w:val="left"/>
              <w:rPr>
                <w:color w:val="000000"/>
                <w:sz w:val="18"/>
                <w:szCs w:val="18"/>
              </w:rPr>
            </w:pPr>
            <w:r w:rsidRPr="00341DCF">
              <w:rPr>
                <w:color w:val="000000"/>
                <w:sz w:val="18"/>
                <w:szCs w:val="18"/>
              </w:rPr>
              <w:t>Support costs for Lead IA (US $)</w:t>
            </w:r>
          </w:p>
        </w:tc>
        <w:tc>
          <w:tcPr>
            <w:tcW w:w="530" w:type="pct"/>
            <w:tcBorders>
              <w:top w:val="nil"/>
              <w:left w:val="nil"/>
              <w:bottom w:val="single" w:sz="4" w:space="0" w:color="auto"/>
              <w:right w:val="single" w:sz="4" w:space="0" w:color="auto"/>
            </w:tcBorders>
            <w:shd w:val="clear" w:color="auto" w:fill="FFFFFF" w:themeFill="background1"/>
          </w:tcPr>
          <w:p w14:paraId="77B8B178" w14:textId="5D461097" w:rsidR="0015062E" w:rsidRPr="00341DCF" w:rsidRDefault="001D5B59" w:rsidP="00060CCC">
            <w:pPr>
              <w:jc w:val="right"/>
              <w:rPr>
                <w:sz w:val="18"/>
                <w:szCs w:val="18"/>
              </w:rPr>
            </w:pPr>
            <w:r w:rsidRPr="00341DCF">
              <w:rPr>
                <w:sz w:val="18"/>
                <w:szCs w:val="18"/>
              </w:rPr>
              <w:t>16,450</w:t>
            </w:r>
          </w:p>
        </w:tc>
        <w:tc>
          <w:tcPr>
            <w:tcW w:w="380" w:type="pct"/>
            <w:tcBorders>
              <w:top w:val="nil"/>
              <w:left w:val="nil"/>
              <w:bottom w:val="single" w:sz="4" w:space="0" w:color="auto"/>
              <w:right w:val="single" w:sz="4" w:space="0" w:color="auto"/>
            </w:tcBorders>
            <w:shd w:val="clear" w:color="auto" w:fill="FFFFFF" w:themeFill="background1"/>
          </w:tcPr>
          <w:p w14:paraId="037D44E7" w14:textId="4187C87F"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7C91294" w14:textId="64261F7F"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77DAAE99" w14:textId="24830B70" w:rsidR="0015062E" w:rsidRPr="00341DCF" w:rsidRDefault="0015062E" w:rsidP="00060CCC">
            <w:pPr>
              <w:jc w:val="right"/>
              <w:rPr>
                <w:sz w:val="18"/>
                <w:szCs w:val="18"/>
              </w:rPr>
            </w:pPr>
            <w:r w:rsidRPr="00341DCF">
              <w:rPr>
                <w:sz w:val="18"/>
                <w:szCs w:val="18"/>
              </w:rPr>
              <w:t>24,</w:t>
            </w:r>
            <w:r w:rsidR="001D5B59" w:rsidRPr="00341DCF">
              <w:rPr>
                <w:sz w:val="18"/>
                <w:szCs w:val="18"/>
              </w:rPr>
              <w:t>395</w:t>
            </w:r>
          </w:p>
        </w:tc>
        <w:tc>
          <w:tcPr>
            <w:tcW w:w="532" w:type="pct"/>
            <w:tcBorders>
              <w:top w:val="nil"/>
              <w:left w:val="nil"/>
              <w:bottom w:val="single" w:sz="4" w:space="0" w:color="auto"/>
              <w:right w:val="single" w:sz="4" w:space="0" w:color="auto"/>
            </w:tcBorders>
            <w:shd w:val="clear" w:color="auto" w:fill="FFFFFF" w:themeFill="background1"/>
          </w:tcPr>
          <w:p w14:paraId="1B692715" w14:textId="00091B5E"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2C0D2214" w14:textId="569C0939" w:rsidR="0015062E" w:rsidRPr="00341DCF" w:rsidRDefault="001D5B59" w:rsidP="00060CCC">
            <w:pPr>
              <w:jc w:val="right"/>
              <w:rPr>
                <w:sz w:val="18"/>
                <w:szCs w:val="18"/>
              </w:rPr>
            </w:pPr>
            <w:r w:rsidRPr="00341DCF">
              <w:rPr>
                <w:sz w:val="18"/>
                <w:szCs w:val="18"/>
              </w:rPr>
              <w:t>40,845</w:t>
            </w:r>
          </w:p>
        </w:tc>
      </w:tr>
      <w:tr w:rsidR="00024691" w:rsidRPr="00341DCF" w14:paraId="4CE175DE" w14:textId="77777777" w:rsidTr="00406173">
        <w:trPr>
          <w:trHeight w:val="67"/>
          <w:jc w:val="center"/>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6D3F2956" w14:textId="77777777" w:rsidR="0015062E" w:rsidRPr="00341DCF" w:rsidRDefault="0015062E" w:rsidP="00060CCC">
            <w:pPr>
              <w:jc w:val="left"/>
              <w:rPr>
                <w:color w:val="000000"/>
                <w:sz w:val="18"/>
                <w:szCs w:val="18"/>
              </w:rPr>
            </w:pPr>
            <w:r w:rsidRPr="00341DCF">
              <w:rPr>
                <w:color w:val="000000"/>
                <w:sz w:val="18"/>
                <w:szCs w:val="18"/>
              </w:rPr>
              <w:t>2.3</w:t>
            </w:r>
          </w:p>
        </w:tc>
        <w:tc>
          <w:tcPr>
            <w:tcW w:w="1971" w:type="pct"/>
            <w:gridSpan w:val="2"/>
            <w:tcBorders>
              <w:top w:val="nil"/>
              <w:left w:val="nil"/>
              <w:bottom w:val="single" w:sz="4" w:space="0" w:color="auto"/>
              <w:right w:val="single" w:sz="4" w:space="0" w:color="auto"/>
            </w:tcBorders>
            <w:shd w:val="clear" w:color="auto" w:fill="FFFFFF" w:themeFill="background1"/>
            <w:vAlign w:val="center"/>
            <w:hideMark/>
          </w:tcPr>
          <w:p w14:paraId="2B21B93C" w14:textId="20BC1F1B" w:rsidR="0015062E" w:rsidRPr="00341DCF" w:rsidRDefault="0015062E" w:rsidP="00060CCC">
            <w:pPr>
              <w:jc w:val="left"/>
              <w:rPr>
                <w:color w:val="000000"/>
                <w:sz w:val="18"/>
                <w:szCs w:val="18"/>
              </w:rPr>
            </w:pPr>
            <w:r w:rsidRPr="00341DCF">
              <w:rPr>
                <w:color w:val="000000"/>
                <w:sz w:val="18"/>
                <w:szCs w:val="18"/>
              </w:rPr>
              <w:t xml:space="preserve">Cooperating IA </w:t>
            </w:r>
            <w:r w:rsidRPr="00341DCF">
              <w:rPr>
                <w:color w:val="000000"/>
                <w:sz w:val="18"/>
                <w:szCs w:val="18"/>
                <w:lang w:eastAsia="en-CA"/>
              </w:rPr>
              <w:t>(</w:t>
            </w:r>
            <w:r w:rsidR="001D5B59" w:rsidRPr="00341DCF">
              <w:rPr>
                <w:sz w:val="18"/>
                <w:szCs w:val="18"/>
              </w:rPr>
              <w:t>UNEP</w:t>
            </w:r>
            <w:r w:rsidRPr="00341DCF">
              <w:rPr>
                <w:sz w:val="18"/>
                <w:szCs w:val="18"/>
              </w:rPr>
              <w:t>)</w:t>
            </w:r>
            <w:r w:rsidRPr="00341DCF">
              <w:rPr>
                <w:color w:val="000000"/>
                <w:sz w:val="18"/>
                <w:szCs w:val="18"/>
              </w:rPr>
              <w:t xml:space="preserve"> agreed funding (US $)</w:t>
            </w:r>
          </w:p>
        </w:tc>
        <w:tc>
          <w:tcPr>
            <w:tcW w:w="530" w:type="pct"/>
            <w:tcBorders>
              <w:top w:val="nil"/>
              <w:left w:val="nil"/>
              <w:bottom w:val="single" w:sz="4" w:space="0" w:color="auto"/>
              <w:right w:val="single" w:sz="4" w:space="0" w:color="auto"/>
            </w:tcBorders>
            <w:shd w:val="clear" w:color="auto" w:fill="FFFFFF" w:themeFill="background1"/>
          </w:tcPr>
          <w:p w14:paraId="47CC0957" w14:textId="59777853" w:rsidR="0015062E" w:rsidRPr="00341DCF" w:rsidRDefault="0015062E" w:rsidP="00060CCC">
            <w:pPr>
              <w:jc w:val="right"/>
              <w:rPr>
                <w:sz w:val="18"/>
                <w:szCs w:val="18"/>
              </w:rPr>
            </w:pPr>
            <w:r w:rsidRPr="00341DCF">
              <w:rPr>
                <w:sz w:val="18"/>
                <w:szCs w:val="18"/>
              </w:rPr>
              <w:t>65,000</w:t>
            </w:r>
          </w:p>
        </w:tc>
        <w:tc>
          <w:tcPr>
            <w:tcW w:w="380" w:type="pct"/>
            <w:tcBorders>
              <w:top w:val="nil"/>
              <w:left w:val="nil"/>
              <w:bottom w:val="single" w:sz="4" w:space="0" w:color="auto"/>
              <w:right w:val="single" w:sz="4" w:space="0" w:color="auto"/>
            </w:tcBorders>
            <w:shd w:val="clear" w:color="auto" w:fill="FFFFFF" w:themeFill="background1"/>
          </w:tcPr>
          <w:p w14:paraId="798F2093" w14:textId="112388EE"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02E19CAB" w14:textId="25932FFE"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244409F0" w14:textId="79DAFAD7" w:rsidR="0015062E" w:rsidRPr="00341DCF" w:rsidRDefault="0015062E" w:rsidP="00060CCC">
            <w:pPr>
              <w:jc w:val="right"/>
              <w:rPr>
                <w:sz w:val="18"/>
                <w:szCs w:val="18"/>
              </w:rPr>
            </w:pPr>
            <w:r w:rsidRPr="00341DCF">
              <w:rPr>
                <w:sz w:val="18"/>
                <w:szCs w:val="18"/>
              </w:rPr>
              <w:t>45,000</w:t>
            </w:r>
          </w:p>
        </w:tc>
        <w:tc>
          <w:tcPr>
            <w:tcW w:w="532" w:type="pct"/>
            <w:tcBorders>
              <w:top w:val="nil"/>
              <w:left w:val="nil"/>
              <w:bottom w:val="single" w:sz="4" w:space="0" w:color="auto"/>
              <w:right w:val="single" w:sz="4" w:space="0" w:color="auto"/>
            </w:tcBorders>
            <w:shd w:val="clear" w:color="auto" w:fill="FFFFFF" w:themeFill="background1"/>
          </w:tcPr>
          <w:p w14:paraId="613E1068" w14:textId="786BA79B"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25085CEB" w14:textId="4298BD26" w:rsidR="0015062E" w:rsidRPr="00341DCF" w:rsidRDefault="0015062E" w:rsidP="00060CCC">
            <w:pPr>
              <w:jc w:val="right"/>
              <w:rPr>
                <w:sz w:val="18"/>
                <w:szCs w:val="18"/>
              </w:rPr>
            </w:pPr>
            <w:r w:rsidRPr="00341DCF">
              <w:rPr>
                <w:sz w:val="18"/>
                <w:szCs w:val="18"/>
              </w:rPr>
              <w:t>110,000</w:t>
            </w:r>
          </w:p>
        </w:tc>
      </w:tr>
      <w:tr w:rsidR="00024691" w:rsidRPr="00341DCF" w14:paraId="4463586A" w14:textId="77777777" w:rsidTr="00024691">
        <w:trPr>
          <w:trHeight w:val="107"/>
          <w:jc w:val="center"/>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00739EF8" w14:textId="77777777" w:rsidR="0015062E" w:rsidRPr="00341DCF" w:rsidRDefault="0015062E" w:rsidP="00060CCC">
            <w:pPr>
              <w:jc w:val="left"/>
              <w:rPr>
                <w:color w:val="000000"/>
                <w:sz w:val="18"/>
                <w:szCs w:val="18"/>
              </w:rPr>
            </w:pPr>
            <w:r w:rsidRPr="00341DCF">
              <w:rPr>
                <w:color w:val="000000"/>
                <w:sz w:val="18"/>
                <w:szCs w:val="18"/>
              </w:rPr>
              <w:t>2.4</w:t>
            </w:r>
          </w:p>
        </w:tc>
        <w:tc>
          <w:tcPr>
            <w:tcW w:w="1971" w:type="pct"/>
            <w:gridSpan w:val="2"/>
            <w:tcBorders>
              <w:top w:val="nil"/>
              <w:left w:val="nil"/>
              <w:bottom w:val="single" w:sz="4" w:space="0" w:color="auto"/>
              <w:right w:val="single" w:sz="4" w:space="0" w:color="auto"/>
            </w:tcBorders>
            <w:shd w:val="clear" w:color="auto" w:fill="FFFFFF" w:themeFill="background1"/>
            <w:vAlign w:val="center"/>
            <w:hideMark/>
          </w:tcPr>
          <w:p w14:paraId="6EA630FC" w14:textId="77777777" w:rsidR="0015062E" w:rsidRPr="00341DCF" w:rsidRDefault="0015062E" w:rsidP="00060CCC">
            <w:pPr>
              <w:ind w:right="-88"/>
              <w:jc w:val="left"/>
              <w:rPr>
                <w:color w:val="000000"/>
                <w:sz w:val="18"/>
                <w:szCs w:val="18"/>
              </w:rPr>
            </w:pPr>
            <w:r w:rsidRPr="00341DCF">
              <w:rPr>
                <w:color w:val="000000"/>
                <w:sz w:val="18"/>
                <w:szCs w:val="18"/>
              </w:rPr>
              <w:t>Support costs for Cooperating IA (US $)</w:t>
            </w:r>
          </w:p>
        </w:tc>
        <w:tc>
          <w:tcPr>
            <w:tcW w:w="530" w:type="pct"/>
            <w:tcBorders>
              <w:top w:val="nil"/>
              <w:left w:val="nil"/>
              <w:bottom w:val="single" w:sz="4" w:space="0" w:color="auto"/>
              <w:right w:val="single" w:sz="4" w:space="0" w:color="auto"/>
            </w:tcBorders>
            <w:shd w:val="clear" w:color="auto" w:fill="FFFFFF" w:themeFill="background1"/>
          </w:tcPr>
          <w:p w14:paraId="78B229C8" w14:textId="3FF80407" w:rsidR="0015062E" w:rsidRPr="00341DCF" w:rsidRDefault="001D5B59" w:rsidP="00060CCC">
            <w:pPr>
              <w:jc w:val="right"/>
              <w:rPr>
                <w:sz w:val="18"/>
                <w:szCs w:val="18"/>
              </w:rPr>
            </w:pPr>
            <w:r w:rsidRPr="00341DCF">
              <w:rPr>
                <w:sz w:val="18"/>
                <w:szCs w:val="18"/>
              </w:rPr>
              <w:t>8,450</w:t>
            </w:r>
          </w:p>
        </w:tc>
        <w:tc>
          <w:tcPr>
            <w:tcW w:w="380" w:type="pct"/>
            <w:tcBorders>
              <w:top w:val="nil"/>
              <w:left w:val="nil"/>
              <w:bottom w:val="single" w:sz="4" w:space="0" w:color="auto"/>
              <w:right w:val="single" w:sz="4" w:space="0" w:color="auto"/>
            </w:tcBorders>
            <w:shd w:val="clear" w:color="auto" w:fill="FFFFFF" w:themeFill="background1"/>
          </w:tcPr>
          <w:p w14:paraId="65F9DB29" w14:textId="1B48CF4E"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3D599753" w14:textId="1AA4E97C"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310F266B" w14:textId="43650387" w:rsidR="0015062E" w:rsidRPr="00341DCF" w:rsidRDefault="0015062E" w:rsidP="00060CCC">
            <w:pPr>
              <w:jc w:val="right"/>
              <w:rPr>
                <w:sz w:val="18"/>
                <w:szCs w:val="18"/>
              </w:rPr>
            </w:pPr>
            <w:r w:rsidRPr="00341DCF">
              <w:rPr>
                <w:sz w:val="18"/>
                <w:szCs w:val="18"/>
              </w:rPr>
              <w:t>5,</w:t>
            </w:r>
            <w:r w:rsidR="001D5B59" w:rsidRPr="00341DCF">
              <w:rPr>
                <w:sz w:val="18"/>
                <w:szCs w:val="18"/>
              </w:rPr>
              <w:t>850</w:t>
            </w:r>
          </w:p>
        </w:tc>
        <w:tc>
          <w:tcPr>
            <w:tcW w:w="532" w:type="pct"/>
            <w:tcBorders>
              <w:top w:val="nil"/>
              <w:left w:val="nil"/>
              <w:bottom w:val="single" w:sz="4" w:space="0" w:color="auto"/>
              <w:right w:val="single" w:sz="4" w:space="0" w:color="auto"/>
            </w:tcBorders>
            <w:shd w:val="clear" w:color="auto" w:fill="FFFFFF" w:themeFill="background1"/>
          </w:tcPr>
          <w:p w14:paraId="2D41937D" w14:textId="5509E9EF"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47C3FA3A" w14:textId="1ADEF296" w:rsidR="0015062E" w:rsidRPr="00341DCF" w:rsidRDefault="001D5B59" w:rsidP="00060CCC">
            <w:pPr>
              <w:jc w:val="right"/>
              <w:rPr>
                <w:sz w:val="18"/>
                <w:szCs w:val="18"/>
              </w:rPr>
            </w:pPr>
            <w:r w:rsidRPr="00341DCF">
              <w:rPr>
                <w:sz w:val="18"/>
                <w:szCs w:val="18"/>
              </w:rPr>
              <w:t>14,300</w:t>
            </w:r>
          </w:p>
        </w:tc>
      </w:tr>
      <w:tr w:rsidR="00024691" w:rsidRPr="00341DCF" w14:paraId="265287D0" w14:textId="77777777" w:rsidTr="00024691">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3243B014" w14:textId="77777777" w:rsidR="0015062E" w:rsidRPr="00341DCF" w:rsidRDefault="0015062E" w:rsidP="00060CCC">
            <w:pPr>
              <w:jc w:val="left"/>
              <w:rPr>
                <w:color w:val="000000"/>
                <w:sz w:val="18"/>
                <w:szCs w:val="18"/>
              </w:rPr>
            </w:pPr>
            <w:r w:rsidRPr="00341DCF">
              <w:rPr>
                <w:color w:val="000000"/>
                <w:sz w:val="18"/>
                <w:szCs w:val="18"/>
              </w:rPr>
              <w:t>3.1</w:t>
            </w:r>
          </w:p>
        </w:tc>
        <w:tc>
          <w:tcPr>
            <w:tcW w:w="1971" w:type="pct"/>
            <w:gridSpan w:val="2"/>
            <w:tcBorders>
              <w:top w:val="nil"/>
              <w:left w:val="nil"/>
              <w:bottom w:val="single" w:sz="4" w:space="0" w:color="auto"/>
              <w:right w:val="single" w:sz="4" w:space="0" w:color="auto"/>
            </w:tcBorders>
            <w:hideMark/>
          </w:tcPr>
          <w:p w14:paraId="69C6B360" w14:textId="77777777" w:rsidR="0015062E" w:rsidRPr="00341DCF" w:rsidRDefault="0015062E" w:rsidP="00060CCC">
            <w:pPr>
              <w:jc w:val="left"/>
              <w:rPr>
                <w:color w:val="000000"/>
                <w:sz w:val="18"/>
                <w:szCs w:val="18"/>
              </w:rPr>
            </w:pPr>
            <w:r w:rsidRPr="00341DCF">
              <w:rPr>
                <w:color w:val="000000"/>
                <w:sz w:val="18"/>
                <w:szCs w:val="18"/>
              </w:rPr>
              <w:t>Total agreed funding (US $)</w:t>
            </w:r>
          </w:p>
        </w:tc>
        <w:tc>
          <w:tcPr>
            <w:tcW w:w="530" w:type="pct"/>
            <w:tcBorders>
              <w:top w:val="nil"/>
              <w:left w:val="nil"/>
              <w:bottom w:val="single" w:sz="4" w:space="0" w:color="auto"/>
              <w:right w:val="single" w:sz="4" w:space="0" w:color="auto"/>
            </w:tcBorders>
            <w:shd w:val="clear" w:color="auto" w:fill="FFFFFF" w:themeFill="background1"/>
          </w:tcPr>
          <w:p w14:paraId="06DC47FD" w14:textId="0CE8E0BE" w:rsidR="0015062E" w:rsidRPr="00341DCF" w:rsidRDefault="0015062E" w:rsidP="00060CCC">
            <w:pPr>
              <w:jc w:val="right"/>
              <w:rPr>
                <w:sz w:val="18"/>
                <w:szCs w:val="18"/>
              </w:rPr>
            </w:pPr>
            <w:r w:rsidRPr="00341DCF">
              <w:rPr>
                <w:sz w:val="18"/>
                <w:szCs w:val="18"/>
              </w:rPr>
              <w:t>300,000</w:t>
            </w:r>
          </w:p>
        </w:tc>
        <w:tc>
          <w:tcPr>
            <w:tcW w:w="380" w:type="pct"/>
            <w:tcBorders>
              <w:top w:val="nil"/>
              <w:left w:val="nil"/>
              <w:bottom w:val="single" w:sz="4" w:space="0" w:color="auto"/>
              <w:right w:val="single" w:sz="4" w:space="0" w:color="auto"/>
            </w:tcBorders>
            <w:shd w:val="clear" w:color="auto" w:fill="FFFFFF" w:themeFill="background1"/>
          </w:tcPr>
          <w:p w14:paraId="4BC26DC8" w14:textId="5345A9B1"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CFA6652" w14:textId="439DF517"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2D3461BC" w14:textId="3F69CDE3" w:rsidR="0015062E" w:rsidRPr="00341DCF" w:rsidRDefault="0015062E" w:rsidP="00060CCC">
            <w:pPr>
              <w:jc w:val="right"/>
              <w:rPr>
                <w:sz w:val="18"/>
                <w:szCs w:val="18"/>
              </w:rPr>
            </w:pPr>
            <w:r w:rsidRPr="00341DCF">
              <w:rPr>
                <w:sz w:val="18"/>
                <w:szCs w:val="18"/>
              </w:rPr>
              <w:t>393,500</w:t>
            </w:r>
          </w:p>
        </w:tc>
        <w:tc>
          <w:tcPr>
            <w:tcW w:w="532" w:type="pct"/>
            <w:tcBorders>
              <w:top w:val="nil"/>
              <w:left w:val="nil"/>
              <w:bottom w:val="single" w:sz="4" w:space="0" w:color="auto"/>
              <w:right w:val="single" w:sz="4" w:space="0" w:color="auto"/>
            </w:tcBorders>
            <w:shd w:val="clear" w:color="auto" w:fill="FFFFFF" w:themeFill="background1"/>
          </w:tcPr>
          <w:p w14:paraId="4D962C35" w14:textId="78604A6A"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152ACEF7" w14:textId="7067C27B" w:rsidR="0015062E" w:rsidRPr="00341DCF" w:rsidRDefault="0015062E" w:rsidP="00060CCC">
            <w:pPr>
              <w:jc w:val="right"/>
              <w:rPr>
                <w:sz w:val="18"/>
                <w:szCs w:val="18"/>
              </w:rPr>
            </w:pPr>
            <w:r w:rsidRPr="00341DCF">
              <w:rPr>
                <w:sz w:val="18"/>
                <w:szCs w:val="18"/>
              </w:rPr>
              <w:t>693,500</w:t>
            </w:r>
          </w:p>
        </w:tc>
      </w:tr>
      <w:tr w:rsidR="00024691" w:rsidRPr="00341DCF" w14:paraId="1F189D8D" w14:textId="77777777" w:rsidTr="00024691">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4731053D" w14:textId="77777777" w:rsidR="0015062E" w:rsidRPr="00341DCF" w:rsidRDefault="0015062E" w:rsidP="00060CCC">
            <w:pPr>
              <w:jc w:val="left"/>
              <w:rPr>
                <w:color w:val="000000"/>
                <w:sz w:val="18"/>
                <w:szCs w:val="18"/>
              </w:rPr>
            </w:pPr>
            <w:r w:rsidRPr="00341DCF">
              <w:rPr>
                <w:color w:val="000000"/>
                <w:sz w:val="18"/>
                <w:szCs w:val="18"/>
              </w:rPr>
              <w:t>3.2</w:t>
            </w:r>
          </w:p>
        </w:tc>
        <w:tc>
          <w:tcPr>
            <w:tcW w:w="1971" w:type="pct"/>
            <w:gridSpan w:val="2"/>
            <w:tcBorders>
              <w:top w:val="nil"/>
              <w:left w:val="nil"/>
              <w:bottom w:val="single" w:sz="4" w:space="0" w:color="auto"/>
              <w:right w:val="single" w:sz="4" w:space="0" w:color="auto"/>
            </w:tcBorders>
            <w:hideMark/>
          </w:tcPr>
          <w:p w14:paraId="3EA2C45C" w14:textId="77777777" w:rsidR="0015062E" w:rsidRPr="00341DCF" w:rsidRDefault="0015062E" w:rsidP="00060CCC">
            <w:pPr>
              <w:jc w:val="left"/>
              <w:rPr>
                <w:color w:val="000000"/>
                <w:sz w:val="18"/>
                <w:szCs w:val="18"/>
              </w:rPr>
            </w:pPr>
            <w:r w:rsidRPr="00341DCF">
              <w:rPr>
                <w:color w:val="000000"/>
                <w:sz w:val="18"/>
                <w:szCs w:val="18"/>
              </w:rPr>
              <w:t>Total support costs (US $)</w:t>
            </w:r>
          </w:p>
        </w:tc>
        <w:tc>
          <w:tcPr>
            <w:tcW w:w="530" w:type="pct"/>
            <w:tcBorders>
              <w:top w:val="nil"/>
              <w:left w:val="nil"/>
              <w:bottom w:val="single" w:sz="4" w:space="0" w:color="auto"/>
              <w:right w:val="single" w:sz="4" w:space="0" w:color="auto"/>
            </w:tcBorders>
            <w:shd w:val="clear" w:color="auto" w:fill="FFFFFF" w:themeFill="background1"/>
          </w:tcPr>
          <w:p w14:paraId="0553D70A" w14:textId="55BC544E" w:rsidR="0015062E" w:rsidRPr="00341DCF" w:rsidRDefault="001D5B59" w:rsidP="00060CCC">
            <w:pPr>
              <w:jc w:val="right"/>
              <w:rPr>
                <w:sz w:val="18"/>
                <w:szCs w:val="18"/>
              </w:rPr>
            </w:pPr>
            <w:r w:rsidRPr="00341DCF">
              <w:rPr>
                <w:sz w:val="18"/>
                <w:szCs w:val="18"/>
              </w:rPr>
              <w:t>24,900</w:t>
            </w:r>
          </w:p>
        </w:tc>
        <w:tc>
          <w:tcPr>
            <w:tcW w:w="380" w:type="pct"/>
            <w:tcBorders>
              <w:top w:val="nil"/>
              <w:left w:val="nil"/>
              <w:bottom w:val="single" w:sz="4" w:space="0" w:color="auto"/>
              <w:right w:val="single" w:sz="4" w:space="0" w:color="auto"/>
            </w:tcBorders>
            <w:shd w:val="clear" w:color="auto" w:fill="FFFFFF" w:themeFill="background1"/>
          </w:tcPr>
          <w:p w14:paraId="7C6D5765" w14:textId="328BDAA5"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09BEC9D0" w14:textId="1DD0524B"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7750D772" w14:textId="053BA46E" w:rsidR="0015062E" w:rsidRPr="00341DCF" w:rsidRDefault="0015062E" w:rsidP="00060CCC">
            <w:pPr>
              <w:jc w:val="right"/>
              <w:rPr>
                <w:sz w:val="18"/>
                <w:szCs w:val="18"/>
              </w:rPr>
            </w:pPr>
            <w:r w:rsidRPr="00341DCF">
              <w:rPr>
                <w:sz w:val="18"/>
                <w:szCs w:val="18"/>
              </w:rPr>
              <w:t>30,</w:t>
            </w:r>
            <w:r w:rsidR="001D5B59" w:rsidRPr="00341DCF">
              <w:rPr>
                <w:sz w:val="18"/>
                <w:szCs w:val="18"/>
              </w:rPr>
              <w:t>245</w:t>
            </w:r>
          </w:p>
        </w:tc>
        <w:tc>
          <w:tcPr>
            <w:tcW w:w="532" w:type="pct"/>
            <w:tcBorders>
              <w:top w:val="nil"/>
              <w:left w:val="nil"/>
              <w:bottom w:val="single" w:sz="4" w:space="0" w:color="auto"/>
              <w:right w:val="single" w:sz="4" w:space="0" w:color="auto"/>
            </w:tcBorders>
            <w:shd w:val="clear" w:color="auto" w:fill="FFFFFF" w:themeFill="background1"/>
          </w:tcPr>
          <w:p w14:paraId="73663B07" w14:textId="2113C77C"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33F37D3F" w14:textId="032A1245" w:rsidR="0015062E" w:rsidRPr="00341DCF" w:rsidRDefault="001D5B59" w:rsidP="00060CCC">
            <w:pPr>
              <w:jc w:val="right"/>
              <w:rPr>
                <w:sz w:val="18"/>
                <w:szCs w:val="18"/>
              </w:rPr>
            </w:pPr>
            <w:r w:rsidRPr="00341DCF">
              <w:rPr>
                <w:sz w:val="18"/>
                <w:szCs w:val="18"/>
              </w:rPr>
              <w:t>55,145</w:t>
            </w:r>
          </w:p>
        </w:tc>
      </w:tr>
      <w:tr w:rsidR="00024691" w:rsidRPr="00341DCF" w14:paraId="6E8483AA" w14:textId="77777777" w:rsidTr="00024691">
        <w:trPr>
          <w:trHeight w:val="53"/>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0E60DE87" w14:textId="77777777" w:rsidR="0015062E" w:rsidRPr="00341DCF" w:rsidRDefault="0015062E" w:rsidP="00060CCC">
            <w:pPr>
              <w:jc w:val="left"/>
              <w:rPr>
                <w:color w:val="000000"/>
                <w:sz w:val="18"/>
                <w:szCs w:val="18"/>
              </w:rPr>
            </w:pPr>
            <w:r w:rsidRPr="00341DCF">
              <w:rPr>
                <w:color w:val="000000"/>
                <w:sz w:val="18"/>
                <w:szCs w:val="18"/>
              </w:rPr>
              <w:t>3.3</w:t>
            </w:r>
          </w:p>
        </w:tc>
        <w:tc>
          <w:tcPr>
            <w:tcW w:w="1971" w:type="pct"/>
            <w:gridSpan w:val="2"/>
            <w:tcBorders>
              <w:top w:val="nil"/>
              <w:left w:val="nil"/>
              <w:bottom w:val="single" w:sz="4" w:space="0" w:color="auto"/>
              <w:right w:val="single" w:sz="4" w:space="0" w:color="auto"/>
            </w:tcBorders>
            <w:hideMark/>
          </w:tcPr>
          <w:p w14:paraId="35458C47" w14:textId="77777777" w:rsidR="0015062E" w:rsidRPr="00341DCF" w:rsidRDefault="0015062E" w:rsidP="00060CCC">
            <w:pPr>
              <w:jc w:val="left"/>
              <w:rPr>
                <w:color w:val="000000"/>
                <w:sz w:val="18"/>
                <w:szCs w:val="18"/>
              </w:rPr>
            </w:pPr>
            <w:r w:rsidRPr="00341DCF">
              <w:rPr>
                <w:color w:val="000000"/>
                <w:sz w:val="18"/>
                <w:szCs w:val="18"/>
              </w:rPr>
              <w:t>Total agreed costs (US $)</w:t>
            </w:r>
          </w:p>
        </w:tc>
        <w:tc>
          <w:tcPr>
            <w:tcW w:w="530" w:type="pct"/>
            <w:tcBorders>
              <w:top w:val="nil"/>
              <w:left w:val="nil"/>
              <w:bottom w:val="single" w:sz="4" w:space="0" w:color="auto"/>
              <w:right w:val="single" w:sz="4" w:space="0" w:color="auto"/>
            </w:tcBorders>
            <w:shd w:val="clear" w:color="auto" w:fill="FFFFFF" w:themeFill="background1"/>
          </w:tcPr>
          <w:p w14:paraId="48235237" w14:textId="5ED4B49C" w:rsidR="0015062E" w:rsidRPr="00341DCF" w:rsidRDefault="001D5B59" w:rsidP="00060CCC">
            <w:pPr>
              <w:jc w:val="right"/>
              <w:rPr>
                <w:sz w:val="18"/>
                <w:szCs w:val="18"/>
              </w:rPr>
            </w:pPr>
            <w:r w:rsidRPr="00341DCF">
              <w:rPr>
                <w:sz w:val="18"/>
                <w:szCs w:val="18"/>
              </w:rPr>
              <w:t>324,900</w:t>
            </w:r>
          </w:p>
        </w:tc>
        <w:tc>
          <w:tcPr>
            <w:tcW w:w="380" w:type="pct"/>
            <w:tcBorders>
              <w:top w:val="nil"/>
              <w:left w:val="nil"/>
              <w:bottom w:val="single" w:sz="4" w:space="0" w:color="auto"/>
              <w:right w:val="single" w:sz="4" w:space="0" w:color="auto"/>
            </w:tcBorders>
            <w:shd w:val="clear" w:color="auto" w:fill="FFFFFF" w:themeFill="background1"/>
          </w:tcPr>
          <w:p w14:paraId="0E15DA54" w14:textId="3A4FC2A2" w:rsidR="0015062E" w:rsidRPr="00341DCF" w:rsidRDefault="0015062E" w:rsidP="00060CCC">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76593E4" w14:textId="5BF1C00A" w:rsidR="0015062E" w:rsidRPr="00341DCF" w:rsidRDefault="0015062E" w:rsidP="00060CCC">
            <w:pPr>
              <w:jc w:val="right"/>
              <w:rPr>
                <w:sz w:val="18"/>
                <w:szCs w:val="18"/>
              </w:rPr>
            </w:pPr>
            <w:r w:rsidRPr="00341DCF">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0EE787B2" w14:textId="4058D769" w:rsidR="0015062E" w:rsidRPr="00341DCF" w:rsidRDefault="001D5B59" w:rsidP="00060CCC">
            <w:pPr>
              <w:jc w:val="right"/>
              <w:rPr>
                <w:sz w:val="18"/>
                <w:szCs w:val="18"/>
              </w:rPr>
            </w:pPr>
            <w:r w:rsidRPr="00341DCF">
              <w:rPr>
                <w:sz w:val="18"/>
                <w:szCs w:val="18"/>
              </w:rPr>
              <w:t>423,745</w:t>
            </w:r>
          </w:p>
        </w:tc>
        <w:tc>
          <w:tcPr>
            <w:tcW w:w="532" w:type="pct"/>
            <w:tcBorders>
              <w:top w:val="nil"/>
              <w:left w:val="nil"/>
              <w:bottom w:val="single" w:sz="4" w:space="0" w:color="auto"/>
              <w:right w:val="single" w:sz="4" w:space="0" w:color="auto"/>
            </w:tcBorders>
            <w:shd w:val="clear" w:color="auto" w:fill="FFFFFF" w:themeFill="background1"/>
          </w:tcPr>
          <w:p w14:paraId="634D6080" w14:textId="0ED8A702" w:rsidR="0015062E" w:rsidRPr="00341DCF" w:rsidRDefault="0015062E" w:rsidP="00060CCC">
            <w:pPr>
              <w:jc w:val="right"/>
              <w:rPr>
                <w:sz w:val="18"/>
                <w:szCs w:val="18"/>
              </w:rPr>
            </w:pPr>
            <w:r w:rsidRPr="00341DCF">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2A7BE81E" w14:textId="280F9E99" w:rsidR="0015062E" w:rsidRPr="00341DCF" w:rsidRDefault="001D5B59" w:rsidP="00060CCC">
            <w:pPr>
              <w:jc w:val="right"/>
              <w:rPr>
                <w:sz w:val="18"/>
                <w:szCs w:val="18"/>
              </w:rPr>
            </w:pPr>
            <w:r w:rsidRPr="00341DCF">
              <w:rPr>
                <w:sz w:val="18"/>
                <w:szCs w:val="18"/>
              </w:rPr>
              <w:t>748,645</w:t>
            </w:r>
          </w:p>
        </w:tc>
      </w:tr>
      <w:tr w:rsidR="0015062E" w:rsidRPr="00341DCF" w14:paraId="3630DC7C" w14:textId="77777777" w:rsidTr="00024691">
        <w:trPr>
          <w:trHeight w:val="67"/>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BBF682" w14:textId="77777777" w:rsidR="0015062E" w:rsidRPr="00341DCF" w:rsidRDefault="0015062E" w:rsidP="00060CCC">
            <w:pPr>
              <w:rPr>
                <w:sz w:val="18"/>
                <w:szCs w:val="18"/>
              </w:rPr>
            </w:pPr>
            <w:r w:rsidRPr="00341DCF">
              <w:rPr>
                <w:sz w:val="18"/>
                <w:szCs w:val="18"/>
              </w:rPr>
              <w:t>4.1.1</w:t>
            </w:r>
          </w:p>
        </w:tc>
        <w:tc>
          <w:tcPr>
            <w:tcW w:w="3718"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01ECCCD8" w14:textId="0AA69896" w:rsidR="0015062E" w:rsidRPr="00341DCF" w:rsidRDefault="0015062E" w:rsidP="00060CCC">
            <w:pPr>
              <w:jc w:val="left"/>
              <w:rPr>
                <w:sz w:val="18"/>
                <w:szCs w:val="18"/>
              </w:rPr>
            </w:pPr>
            <w:r w:rsidRPr="00341DCF">
              <w:rPr>
                <w:sz w:val="18"/>
                <w:szCs w:val="18"/>
              </w:rPr>
              <w:t>Deduction of HFCs under this Agreement (CO</w:t>
            </w:r>
            <w:r w:rsidRPr="00341DCF">
              <w:rPr>
                <w:sz w:val="18"/>
                <w:szCs w:val="18"/>
                <w:vertAlign w:val="subscript"/>
              </w:rPr>
              <w:t>2</w:t>
            </w:r>
            <w:r w:rsidRPr="00341DCF">
              <w:rPr>
                <w:sz w:val="18"/>
                <w:szCs w:val="18"/>
              </w:rPr>
              <w:t>-eq tonnes)</w:t>
            </w:r>
          </w:p>
        </w:tc>
        <w:tc>
          <w:tcPr>
            <w:tcW w:w="981"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47B386E" w14:textId="77777777" w:rsidR="0015062E" w:rsidRPr="00341DCF" w:rsidRDefault="0015062E" w:rsidP="00060CCC">
            <w:pPr>
              <w:jc w:val="right"/>
              <w:rPr>
                <w:sz w:val="18"/>
                <w:szCs w:val="18"/>
              </w:rPr>
            </w:pPr>
            <w:r w:rsidRPr="00341DCF">
              <w:rPr>
                <w:sz w:val="18"/>
                <w:szCs w:val="18"/>
              </w:rPr>
              <w:t>326,187</w:t>
            </w:r>
          </w:p>
        </w:tc>
      </w:tr>
      <w:tr w:rsidR="0015062E" w:rsidRPr="00341DCF" w14:paraId="655C4B65" w14:textId="77777777" w:rsidTr="00024691">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0B8749A8" w14:textId="77777777" w:rsidR="0015062E" w:rsidRPr="00341DCF" w:rsidRDefault="0015062E" w:rsidP="00060CCC">
            <w:pPr>
              <w:rPr>
                <w:sz w:val="18"/>
                <w:szCs w:val="18"/>
              </w:rPr>
            </w:pPr>
            <w:r w:rsidRPr="00341DCF">
              <w:rPr>
                <w:sz w:val="18"/>
                <w:szCs w:val="18"/>
              </w:rPr>
              <w:t>4.1.2</w:t>
            </w:r>
          </w:p>
        </w:tc>
        <w:tc>
          <w:tcPr>
            <w:tcW w:w="3718"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602165E1" w14:textId="343875B4" w:rsidR="0015062E" w:rsidRPr="00341DCF" w:rsidRDefault="0015062E" w:rsidP="00060CCC">
            <w:pPr>
              <w:jc w:val="left"/>
              <w:rPr>
                <w:sz w:val="18"/>
                <w:szCs w:val="18"/>
              </w:rPr>
            </w:pPr>
            <w:r w:rsidRPr="00341DCF">
              <w:rPr>
                <w:sz w:val="18"/>
                <w:szCs w:val="18"/>
              </w:rPr>
              <w:t>Deduction of HFCs from previously approved projects (CO</w:t>
            </w:r>
            <w:r w:rsidRPr="00341DCF">
              <w:rPr>
                <w:sz w:val="18"/>
                <w:szCs w:val="18"/>
                <w:vertAlign w:val="subscript"/>
              </w:rPr>
              <w:t>2</w:t>
            </w:r>
            <w:r w:rsidRPr="00341DCF">
              <w:rPr>
                <w:sz w:val="18"/>
                <w:szCs w:val="18"/>
              </w:rPr>
              <w:t>-eq tonnes)</w:t>
            </w:r>
          </w:p>
        </w:tc>
        <w:tc>
          <w:tcPr>
            <w:tcW w:w="981"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C4E5D40" w14:textId="77777777" w:rsidR="0015062E" w:rsidRPr="00341DCF" w:rsidRDefault="0015062E" w:rsidP="00060CCC">
            <w:pPr>
              <w:jc w:val="right"/>
              <w:rPr>
                <w:sz w:val="18"/>
                <w:szCs w:val="18"/>
              </w:rPr>
            </w:pPr>
            <w:r w:rsidRPr="00341DCF">
              <w:rPr>
                <w:sz w:val="18"/>
                <w:szCs w:val="18"/>
              </w:rPr>
              <w:t>0</w:t>
            </w:r>
          </w:p>
        </w:tc>
      </w:tr>
      <w:tr w:rsidR="0015062E" w:rsidRPr="00341DCF" w14:paraId="7419F31E" w14:textId="77777777" w:rsidTr="00024691">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20C5584E" w14:textId="77777777" w:rsidR="0015062E" w:rsidRPr="00341DCF" w:rsidRDefault="0015062E" w:rsidP="00060CCC">
            <w:pPr>
              <w:rPr>
                <w:sz w:val="18"/>
                <w:szCs w:val="18"/>
              </w:rPr>
            </w:pPr>
            <w:r w:rsidRPr="00341DCF">
              <w:rPr>
                <w:sz w:val="18"/>
                <w:szCs w:val="18"/>
              </w:rPr>
              <w:t>4.1.3</w:t>
            </w:r>
          </w:p>
        </w:tc>
        <w:tc>
          <w:tcPr>
            <w:tcW w:w="3718"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4DD9706B" w14:textId="77777777" w:rsidR="0015062E" w:rsidRPr="00341DCF" w:rsidRDefault="0015062E" w:rsidP="00060CCC">
            <w:pPr>
              <w:jc w:val="left"/>
              <w:rPr>
                <w:sz w:val="18"/>
                <w:szCs w:val="18"/>
              </w:rPr>
            </w:pPr>
            <w:r w:rsidRPr="00341DCF">
              <w:rPr>
                <w:sz w:val="18"/>
                <w:szCs w:val="18"/>
              </w:rPr>
              <w:t>Remaining eligible consumption of HFCs (CO</w:t>
            </w:r>
            <w:r w:rsidRPr="00341DCF">
              <w:rPr>
                <w:sz w:val="18"/>
                <w:szCs w:val="18"/>
                <w:vertAlign w:val="subscript"/>
              </w:rPr>
              <w:t>2</w:t>
            </w:r>
            <w:r w:rsidRPr="00341DCF">
              <w:rPr>
                <w:sz w:val="18"/>
                <w:szCs w:val="18"/>
              </w:rPr>
              <w:t>-eq tonnes)</w:t>
            </w:r>
          </w:p>
        </w:tc>
        <w:tc>
          <w:tcPr>
            <w:tcW w:w="981"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29BA88AC" w14:textId="77777777" w:rsidR="0015062E" w:rsidRPr="00341DCF" w:rsidRDefault="0015062E" w:rsidP="00060CCC">
            <w:pPr>
              <w:jc w:val="right"/>
              <w:rPr>
                <w:sz w:val="18"/>
                <w:szCs w:val="18"/>
              </w:rPr>
            </w:pPr>
            <w:r w:rsidRPr="00341DCF">
              <w:rPr>
                <w:sz w:val="18"/>
                <w:szCs w:val="18"/>
              </w:rPr>
              <w:t>TBD</w:t>
            </w:r>
          </w:p>
        </w:tc>
      </w:tr>
    </w:tbl>
    <w:p w14:paraId="2290AE6D" w14:textId="77777777" w:rsidR="0015062E" w:rsidRPr="00341DCF" w:rsidRDefault="0015062E" w:rsidP="0015062E">
      <w:pPr>
        <w:keepNext/>
        <w:spacing w:before="360" w:after="240"/>
        <w:rPr>
          <w:b/>
          <w:bCs/>
        </w:rPr>
      </w:pPr>
      <w:r w:rsidRPr="00341DCF">
        <w:rPr>
          <w:b/>
          <w:bCs/>
        </w:rPr>
        <w:t>APPENDIX 3-A: FUNDING APPROVAL SCHEDULE</w:t>
      </w:r>
    </w:p>
    <w:p w14:paraId="23804E10" w14:textId="77777777" w:rsidR="0015062E" w:rsidRPr="00341DCF" w:rsidRDefault="0015062E" w:rsidP="00D85566">
      <w:pPr>
        <w:pStyle w:val="Heading1"/>
        <w:numPr>
          <w:ilvl w:val="0"/>
          <w:numId w:val="13"/>
        </w:numPr>
      </w:pPr>
      <w:r w:rsidRPr="00341DCF">
        <w:t xml:space="preserve">Funding for the future tranches will be considered for approval at the </w:t>
      </w:r>
      <w:r w:rsidRPr="00341DCF">
        <w:rPr>
          <w:shd w:val="clear" w:color="auto" w:fill="FFFFFF" w:themeFill="background1"/>
        </w:rPr>
        <w:t>first</w:t>
      </w:r>
      <w:r w:rsidRPr="00341DCF">
        <w:t xml:space="preserve"> meeting of the year specified in Appendix 2-A.</w:t>
      </w:r>
    </w:p>
    <w:p w14:paraId="0C3F73B6" w14:textId="77777777" w:rsidR="0015062E" w:rsidRPr="00341DCF" w:rsidRDefault="0015062E" w:rsidP="0015062E">
      <w:pPr>
        <w:keepNext/>
        <w:spacing w:before="360" w:after="240"/>
        <w:rPr>
          <w:b/>
          <w:bCs/>
        </w:rPr>
      </w:pPr>
      <w:r w:rsidRPr="00341DCF">
        <w:rPr>
          <w:b/>
          <w:bCs/>
        </w:rPr>
        <w:t>APPENDIX 4-A: FORMAT OF THE TRANCHE IMPLEMENTATION REPORTS AND PLANS</w:t>
      </w:r>
    </w:p>
    <w:p w14:paraId="7946D3EC" w14:textId="77777777" w:rsidR="0015062E" w:rsidRPr="00341DCF" w:rsidRDefault="0015062E" w:rsidP="00D85566">
      <w:pPr>
        <w:pStyle w:val="Heading1"/>
        <w:numPr>
          <w:ilvl w:val="0"/>
          <w:numId w:val="14"/>
        </w:numPr>
      </w:pPr>
      <w:r w:rsidRPr="00341DCF">
        <w:t>The submission of the Tranche Implementation Report and Plans for each tranche request will consist of four parts:</w:t>
      </w:r>
    </w:p>
    <w:p w14:paraId="2D3CF787" w14:textId="77777777" w:rsidR="0015062E" w:rsidRPr="00341DCF" w:rsidRDefault="0015062E" w:rsidP="0015062E">
      <w:pPr>
        <w:pStyle w:val="Heading2"/>
        <w:numPr>
          <w:ilvl w:val="1"/>
          <w:numId w:val="1"/>
        </w:numPr>
      </w:pPr>
      <w:r w:rsidRPr="00341DCF">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6F0B403" w14:textId="77777777" w:rsidR="0015062E" w:rsidRPr="00341DCF" w:rsidRDefault="0015062E" w:rsidP="0015062E">
      <w:pPr>
        <w:pStyle w:val="Heading2"/>
        <w:numPr>
          <w:ilvl w:val="1"/>
          <w:numId w:val="1"/>
        </w:numPr>
      </w:pPr>
      <w:r w:rsidRPr="00341DCF">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B3692E2" w14:textId="77777777" w:rsidR="0015062E" w:rsidRPr="00341DCF" w:rsidRDefault="0015062E" w:rsidP="0015062E">
      <w:pPr>
        <w:pStyle w:val="Heading2"/>
        <w:numPr>
          <w:ilvl w:val="1"/>
          <w:numId w:val="1"/>
        </w:numPr>
      </w:pPr>
      <w:r w:rsidRPr="00341DCF">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341DCF">
        <w:t>taking into account</w:t>
      </w:r>
      <w:proofErr w:type="gramEnd"/>
      <w:r w:rsidRPr="00341DCF">
        <w:t xml:space="preserve"> experiences made and progress achieved in the implementation of earlier tranches; the data in the Plan will be provided by calendar year. The description should include a reference to </w:t>
      </w:r>
      <w:proofErr w:type="gramStart"/>
      <w:r w:rsidRPr="00341DCF">
        <w:t>the overall Plan</w:t>
      </w:r>
      <w:proofErr w:type="gramEnd"/>
      <w:r w:rsidRPr="00341DCF">
        <w:t xml:space="preserve"> and progress achieved, as well as any possible changes to </w:t>
      </w:r>
      <w:proofErr w:type="gramStart"/>
      <w:r w:rsidRPr="00341DCF">
        <w:t>the overall Plan</w:t>
      </w:r>
      <w:proofErr w:type="gramEnd"/>
      <w:r w:rsidRPr="00341DCF">
        <w:t xml:space="preserve"> that are foreseen. The description should also specify and explain in detail such changes to </w:t>
      </w:r>
      <w:proofErr w:type="gramStart"/>
      <w:r w:rsidRPr="00341DCF">
        <w:t>the overall Plan</w:t>
      </w:r>
      <w:proofErr w:type="gramEnd"/>
      <w:r w:rsidRPr="00341DCF">
        <w:t>. This description of future activities can be submitted as a part of the same document as the narrative report under subparagraph 1(a) above; and</w:t>
      </w:r>
    </w:p>
    <w:p w14:paraId="67ADBFFE" w14:textId="77777777" w:rsidR="0015062E" w:rsidRPr="00341DCF" w:rsidRDefault="0015062E" w:rsidP="0015062E">
      <w:pPr>
        <w:pStyle w:val="Heading2"/>
        <w:numPr>
          <w:ilvl w:val="1"/>
          <w:numId w:val="1"/>
        </w:numPr>
      </w:pPr>
      <w:r w:rsidRPr="00341DCF">
        <w:t>An Executive Summary of about five paragraphs, summarizing the information contained in subparagraphs 1(a) to 1(c) above.</w:t>
      </w:r>
    </w:p>
    <w:p w14:paraId="0FAB4F97" w14:textId="77777777" w:rsidR="0015062E" w:rsidRPr="00341DCF" w:rsidRDefault="0015062E" w:rsidP="0015062E">
      <w:pPr>
        <w:keepNext/>
        <w:shd w:val="clear" w:color="auto" w:fill="FFFFFF" w:themeFill="background1"/>
        <w:spacing w:before="360" w:after="240"/>
        <w:rPr>
          <w:b/>
          <w:bCs/>
        </w:rPr>
      </w:pPr>
      <w:r w:rsidRPr="00341DCF">
        <w:rPr>
          <w:b/>
          <w:bCs/>
        </w:rPr>
        <w:t>APPENDIX 5-A: MONITORING INSTITUTIONS AND ROLES</w:t>
      </w:r>
    </w:p>
    <w:p w14:paraId="65410E98" w14:textId="3F61925B" w:rsidR="00781D59" w:rsidRPr="00341DCF" w:rsidRDefault="00781D59" w:rsidP="00406173">
      <w:pPr>
        <w:widowControl w:val="0"/>
        <w:spacing w:before="360" w:after="240"/>
      </w:pPr>
      <w:r w:rsidRPr="00341DCF">
        <w:t>1.</w:t>
      </w:r>
      <w:r w:rsidRPr="00341DCF">
        <w:tab/>
        <w:t xml:space="preserve">The national ozone unit, under the </w:t>
      </w:r>
      <w:r w:rsidR="006B7C06" w:rsidRPr="00341DCF">
        <w:t xml:space="preserve">Country’s </w:t>
      </w:r>
      <w:r w:rsidRPr="00341DCF">
        <w:t>Ministry of Environmental Protection</w:t>
      </w:r>
      <w:r w:rsidR="009304D1" w:rsidRPr="00341DCF">
        <w:t xml:space="preserve"> (MEP)</w:t>
      </w:r>
      <w:r w:rsidR="006B7C06" w:rsidRPr="00341DCF">
        <w:t>,</w:t>
      </w:r>
      <w:r w:rsidRPr="00341DCF">
        <w:t xml:space="preserve"> is responsible for monitoring the progress of implementation of activities in the Plan</w:t>
      </w:r>
      <w:r w:rsidR="006B7C06" w:rsidRPr="00341DCF">
        <w:t>.</w:t>
      </w:r>
    </w:p>
    <w:p w14:paraId="0BD9C54C" w14:textId="63F06A55" w:rsidR="00781D59" w:rsidRPr="00341DCF" w:rsidRDefault="00781D59" w:rsidP="006B7C06">
      <w:pPr>
        <w:widowControl w:val="0"/>
        <w:spacing w:after="240"/>
      </w:pPr>
      <w:r w:rsidRPr="00341DCF">
        <w:t>2.</w:t>
      </w:r>
      <w:r w:rsidRPr="00341DCF">
        <w:tab/>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1E951A73" w14:textId="7659C87D" w:rsidR="00781D59" w:rsidRPr="00341DCF" w:rsidRDefault="00781D59" w:rsidP="006B7C06">
      <w:pPr>
        <w:widowControl w:val="0"/>
        <w:spacing w:after="240"/>
      </w:pPr>
      <w:r w:rsidRPr="00341DCF">
        <w:t>3.</w:t>
      </w:r>
      <w:r w:rsidRPr="00341DCF">
        <w:tab/>
        <w:t xml:space="preserve">The </w:t>
      </w:r>
      <w:r w:rsidR="009304D1" w:rsidRPr="00341DCF">
        <w:t>MEP</w:t>
      </w:r>
      <w:r w:rsidRPr="00341DCF">
        <w:t xml:space="preserve"> will be responsible for the sustainability of consumption reduction targets achieved through the </w:t>
      </w:r>
      <w:r w:rsidR="009304D1" w:rsidRPr="00341DCF">
        <w:t>A</w:t>
      </w:r>
      <w:r w:rsidRPr="00341DCF">
        <w:t>greement.</w:t>
      </w:r>
    </w:p>
    <w:p w14:paraId="1C10B1A1" w14:textId="266C2A07" w:rsidR="0015062E" w:rsidRPr="00341DCF" w:rsidRDefault="0015062E" w:rsidP="0015062E">
      <w:pPr>
        <w:keepNext/>
        <w:spacing w:before="360" w:after="240"/>
        <w:rPr>
          <w:b/>
          <w:bCs/>
        </w:rPr>
      </w:pPr>
      <w:r w:rsidRPr="00341DCF">
        <w:rPr>
          <w:b/>
          <w:bCs/>
        </w:rPr>
        <w:lastRenderedPageBreak/>
        <w:t>APPENDIX 6-A: ROLE OF THE LEAD IMPLEMENTING AGENCY</w:t>
      </w:r>
    </w:p>
    <w:p w14:paraId="477B24A3" w14:textId="77777777" w:rsidR="0015062E" w:rsidRPr="00341DCF" w:rsidRDefault="0015062E" w:rsidP="00D85566">
      <w:pPr>
        <w:pStyle w:val="Heading1"/>
        <w:numPr>
          <w:ilvl w:val="0"/>
          <w:numId w:val="15"/>
        </w:numPr>
      </w:pPr>
      <w:r w:rsidRPr="00341DCF">
        <w:t>The Lead IA will be responsible for a range of activities, including at least the following:</w:t>
      </w:r>
    </w:p>
    <w:p w14:paraId="5A394F10" w14:textId="77777777" w:rsidR="0015062E" w:rsidRPr="00341DCF" w:rsidRDefault="0015062E" w:rsidP="0015062E">
      <w:pPr>
        <w:pStyle w:val="Heading2"/>
        <w:numPr>
          <w:ilvl w:val="1"/>
          <w:numId w:val="1"/>
        </w:numPr>
      </w:pPr>
      <w:r w:rsidRPr="00341DCF">
        <w:t>Ensuring performance and financial verification in accordance with this Agreement and with its specific internal procedures and requirements as set out in the Country’s Plan;</w:t>
      </w:r>
    </w:p>
    <w:p w14:paraId="639B0E73" w14:textId="77777777" w:rsidR="0015062E" w:rsidRPr="00341DCF" w:rsidRDefault="0015062E" w:rsidP="0015062E">
      <w:pPr>
        <w:pStyle w:val="Heading2"/>
        <w:numPr>
          <w:ilvl w:val="1"/>
          <w:numId w:val="1"/>
        </w:numPr>
      </w:pPr>
      <w:r w:rsidRPr="00341DCF">
        <w:t>Assisting the Country in the preparation of the Tranche Implementation Reports and Plans as per Appendix 4</w:t>
      </w:r>
      <w:r w:rsidRPr="00341DCF">
        <w:noBreakHyphen/>
        <w:t>A;</w:t>
      </w:r>
    </w:p>
    <w:p w14:paraId="4E86325C" w14:textId="77777777" w:rsidR="0015062E" w:rsidRPr="00341DCF" w:rsidRDefault="0015062E" w:rsidP="0015062E">
      <w:pPr>
        <w:pStyle w:val="Heading2"/>
        <w:numPr>
          <w:ilvl w:val="1"/>
          <w:numId w:val="1"/>
        </w:numPr>
      </w:pPr>
      <w:r w:rsidRPr="00341DCF">
        <w:t xml:space="preserve">Providing independent verification to the Executive Committee that the Targets have been </w:t>
      </w:r>
      <w:proofErr w:type="gramStart"/>
      <w:r w:rsidRPr="00341DCF">
        <w:t>met</w:t>
      </w:r>
      <w:proofErr w:type="gramEnd"/>
      <w:r w:rsidRPr="00341DCF">
        <w:t xml:space="preserve"> and associated tranche activities have been completed as indicated in the Tranche Implementation Plan, consistent with Appendix 4-A;</w:t>
      </w:r>
    </w:p>
    <w:p w14:paraId="0D46D26F" w14:textId="77777777" w:rsidR="0015062E" w:rsidRPr="00341DCF" w:rsidRDefault="0015062E" w:rsidP="0015062E">
      <w:pPr>
        <w:pStyle w:val="Heading2"/>
        <w:numPr>
          <w:ilvl w:val="1"/>
          <w:numId w:val="1"/>
        </w:numPr>
      </w:pPr>
      <w:r w:rsidRPr="00341DCF">
        <w:t xml:space="preserve">Ensuring that the experiences and progress are reflected in the updates to </w:t>
      </w:r>
      <w:proofErr w:type="gramStart"/>
      <w:r w:rsidRPr="00341DCF">
        <w:t>the overall Plan</w:t>
      </w:r>
      <w:proofErr w:type="gramEnd"/>
      <w:r w:rsidRPr="00341DCF">
        <w:t xml:space="preserve"> and in the future Tranche Implementation Plans, consistent with subparagraph 1(c) of Appendix 4-A;</w:t>
      </w:r>
    </w:p>
    <w:p w14:paraId="7103AC16" w14:textId="77777777" w:rsidR="0015062E" w:rsidRPr="00341DCF" w:rsidRDefault="0015062E" w:rsidP="0015062E">
      <w:pPr>
        <w:pStyle w:val="Heading2"/>
        <w:numPr>
          <w:ilvl w:val="1"/>
          <w:numId w:val="1"/>
        </w:numPr>
        <w:shd w:val="clear" w:color="auto" w:fill="FFFFFF" w:themeFill="background1"/>
      </w:pPr>
      <w:r w:rsidRPr="00341DCF">
        <w:t xml:space="preserve">Fulfilling the reporting requirements of the Tranche Implementation Reports and Plans and of </w:t>
      </w:r>
      <w:proofErr w:type="gramStart"/>
      <w:r w:rsidRPr="00341DCF">
        <w:t>the overall Plan</w:t>
      </w:r>
      <w:proofErr w:type="gramEnd"/>
      <w:r w:rsidRPr="00341DCF">
        <w:t xml:space="preserve"> as specified in Appendix 4-A for submission to the Executive Committee, </w:t>
      </w:r>
      <w:r w:rsidRPr="00341DCF">
        <w:rPr>
          <w:shd w:val="clear" w:color="auto" w:fill="FFFFFF" w:themeFill="background1"/>
        </w:rPr>
        <w:t>including the activities implemented by the Cooperating IA;</w:t>
      </w:r>
    </w:p>
    <w:p w14:paraId="34EDB7F0" w14:textId="77777777" w:rsidR="0015062E" w:rsidRPr="00341DCF" w:rsidRDefault="0015062E" w:rsidP="0015062E">
      <w:pPr>
        <w:pStyle w:val="Heading2"/>
        <w:numPr>
          <w:ilvl w:val="1"/>
          <w:numId w:val="1"/>
        </w:numPr>
      </w:pPr>
      <w:proofErr w:type="gramStart"/>
      <w:r w:rsidRPr="00341DCF">
        <w:t>In the event that</w:t>
      </w:r>
      <w:proofErr w:type="gramEnd"/>
      <w:r w:rsidRPr="00341DCF">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EB6340D" w14:textId="77777777" w:rsidR="0015062E" w:rsidRPr="00341DCF" w:rsidRDefault="0015062E" w:rsidP="0015062E">
      <w:pPr>
        <w:pStyle w:val="Heading2"/>
        <w:numPr>
          <w:ilvl w:val="1"/>
          <w:numId w:val="1"/>
        </w:numPr>
      </w:pPr>
      <w:r w:rsidRPr="00341DCF">
        <w:t>Ensuring that appropriate independent technical experts carry out the technical reviews;</w:t>
      </w:r>
    </w:p>
    <w:p w14:paraId="4EF7A399" w14:textId="77777777" w:rsidR="0015062E" w:rsidRPr="00341DCF" w:rsidRDefault="0015062E" w:rsidP="0015062E">
      <w:pPr>
        <w:pStyle w:val="Heading2"/>
        <w:numPr>
          <w:ilvl w:val="1"/>
          <w:numId w:val="1"/>
        </w:numPr>
      </w:pPr>
      <w:r w:rsidRPr="00341DCF">
        <w:t>Carrying out the required supervision missions;</w:t>
      </w:r>
    </w:p>
    <w:p w14:paraId="0D4C0C5C" w14:textId="77777777" w:rsidR="0015062E" w:rsidRPr="00341DCF" w:rsidRDefault="0015062E" w:rsidP="0015062E">
      <w:pPr>
        <w:pStyle w:val="Heading2"/>
        <w:numPr>
          <w:ilvl w:val="1"/>
          <w:numId w:val="1"/>
        </w:numPr>
      </w:pPr>
      <w:r w:rsidRPr="00341DCF">
        <w:t>Ensuring the presence of an operating mechanism to allow for an effective and transparent implementation of the Tranche Implementation Plan and accurate data reporting;</w:t>
      </w:r>
    </w:p>
    <w:p w14:paraId="3982EEDA" w14:textId="77777777" w:rsidR="0015062E" w:rsidRPr="00341DCF" w:rsidRDefault="0015062E" w:rsidP="0015062E">
      <w:pPr>
        <w:pStyle w:val="Heading2"/>
      </w:pPr>
      <w:r w:rsidRPr="00341DCF">
        <w:t>Coordinating the activities of the Cooperating IA and ensuring the appropriate sequence of activities;</w:t>
      </w:r>
    </w:p>
    <w:p w14:paraId="6F11FB55" w14:textId="77777777" w:rsidR="0015062E" w:rsidRPr="00341DCF" w:rsidRDefault="0015062E" w:rsidP="0015062E">
      <w:pPr>
        <w:pStyle w:val="Heading2"/>
        <w:widowControl/>
        <w:spacing w:after="0"/>
      </w:pPr>
      <w:r w:rsidRPr="00341DCF">
        <w:t xml:space="preserve">In case of reductions in funding for failure to comply in accordance with paragraph 11 of the Agreement, to determine, in consultation with the Country </w:t>
      </w:r>
      <w:r w:rsidRPr="00341DCF">
        <w:rPr>
          <w:shd w:val="clear" w:color="auto" w:fill="FFFFFF" w:themeFill="background1"/>
        </w:rPr>
        <w:t>and the Cooperating IA,</w:t>
      </w:r>
      <w:r w:rsidRPr="00341DCF">
        <w:t xml:space="preserve"> the allocation of the reductions to the different budget items and to the funding of the Lead IA </w:t>
      </w:r>
      <w:r w:rsidRPr="00341DCF">
        <w:rPr>
          <w:shd w:val="clear" w:color="auto" w:fill="FFFFFF" w:themeFill="background1"/>
        </w:rPr>
        <w:t>and each Cooperating IA</w:t>
      </w:r>
      <w:r w:rsidRPr="00341DCF">
        <w:t>;</w:t>
      </w:r>
    </w:p>
    <w:p w14:paraId="1FE3D96D" w14:textId="77777777" w:rsidR="0015062E" w:rsidRPr="00341DCF" w:rsidRDefault="0015062E" w:rsidP="0015062E">
      <w:pPr>
        <w:pStyle w:val="Heading2"/>
        <w:numPr>
          <w:ilvl w:val="1"/>
          <w:numId w:val="1"/>
        </w:numPr>
        <w:spacing w:before="240"/>
      </w:pPr>
      <w:r w:rsidRPr="00341DCF">
        <w:t>Ensuring that disbursements made to the Country are based on the use of the indicators;</w:t>
      </w:r>
    </w:p>
    <w:p w14:paraId="0318F3A8" w14:textId="77777777" w:rsidR="0015062E" w:rsidRPr="00341DCF" w:rsidRDefault="0015062E" w:rsidP="0015062E">
      <w:pPr>
        <w:pStyle w:val="Heading2"/>
        <w:numPr>
          <w:ilvl w:val="1"/>
          <w:numId w:val="1"/>
        </w:numPr>
      </w:pPr>
      <w:proofErr w:type="gramStart"/>
      <w:r w:rsidRPr="00341DCF">
        <w:t>Providing assistance</w:t>
      </w:r>
      <w:proofErr w:type="gramEnd"/>
      <w:r w:rsidRPr="00341DCF">
        <w:t xml:space="preserve"> with the policy, management and technical support when required;</w:t>
      </w:r>
    </w:p>
    <w:p w14:paraId="6F482B53" w14:textId="77777777" w:rsidR="0015062E" w:rsidRPr="00341DCF" w:rsidRDefault="0015062E" w:rsidP="0015062E">
      <w:pPr>
        <w:pStyle w:val="Heading2"/>
      </w:pPr>
      <w:r w:rsidRPr="00341DCF">
        <w:t>Reaching consensus with the Cooperating IA on any planning, coordination and reporting arrangements required to facilitate the implementation of the Plan; and</w:t>
      </w:r>
    </w:p>
    <w:p w14:paraId="3EB3114E" w14:textId="77777777" w:rsidR="0015062E" w:rsidRPr="00341DCF" w:rsidRDefault="0015062E" w:rsidP="0015062E">
      <w:pPr>
        <w:pStyle w:val="Heading2"/>
        <w:numPr>
          <w:ilvl w:val="1"/>
          <w:numId w:val="1"/>
        </w:numPr>
      </w:pPr>
      <w:r w:rsidRPr="00341DCF">
        <w:t>Timely releasing funds to the Country/participating enterprises for completing the activities related to the project.</w:t>
      </w:r>
    </w:p>
    <w:p w14:paraId="76ABBB5E" w14:textId="77777777" w:rsidR="0015062E" w:rsidRPr="00341DCF" w:rsidRDefault="0015062E" w:rsidP="0015062E">
      <w:pPr>
        <w:pStyle w:val="Heading1"/>
      </w:pPr>
      <w:r w:rsidRPr="00341DCF">
        <w:lastRenderedPageBreak/>
        <w:t xml:space="preserve">After consultation with the Country and </w:t>
      </w:r>
      <w:proofErr w:type="gramStart"/>
      <w:r w:rsidRPr="00341DCF">
        <w:t>taking into account</w:t>
      </w:r>
      <w:proofErr w:type="gramEnd"/>
      <w:r w:rsidRPr="00341DCF">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4003C7" w14:textId="77777777" w:rsidR="0015062E" w:rsidRPr="00341DCF" w:rsidRDefault="0015062E" w:rsidP="0015062E">
      <w:pPr>
        <w:shd w:val="clear" w:color="auto" w:fill="FFFFFF" w:themeFill="background1"/>
        <w:spacing w:before="360" w:after="240"/>
      </w:pPr>
      <w:r w:rsidRPr="00341DCF">
        <w:rPr>
          <w:b/>
          <w:bCs/>
        </w:rPr>
        <w:t>APPENDIX 6-B: ROLE OF THE COOPERATING IMPLEMENTING AGENCIES</w:t>
      </w:r>
      <w:r w:rsidRPr="00341DCF">
        <w:t xml:space="preserve"> </w:t>
      </w:r>
    </w:p>
    <w:p w14:paraId="73DDC23B" w14:textId="77777777" w:rsidR="0015062E" w:rsidRPr="00341DCF" w:rsidRDefault="0015062E" w:rsidP="00D85566">
      <w:pPr>
        <w:pStyle w:val="Heading1"/>
        <w:numPr>
          <w:ilvl w:val="0"/>
          <w:numId w:val="19"/>
        </w:numPr>
        <w:shd w:val="clear" w:color="auto" w:fill="FFFFFF" w:themeFill="background1"/>
      </w:pPr>
      <w:r w:rsidRPr="00341DCF">
        <w:t>The Cooperating IA will be responsible for a range of activities. These activities are specified in the Plan, including at least the following:</w:t>
      </w:r>
    </w:p>
    <w:p w14:paraId="1D714294" w14:textId="77777777" w:rsidR="0015062E" w:rsidRPr="00341DCF" w:rsidRDefault="0015062E" w:rsidP="0015062E">
      <w:pPr>
        <w:pStyle w:val="Heading2"/>
        <w:numPr>
          <w:ilvl w:val="1"/>
          <w:numId w:val="1"/>
        </w:numPr>
        <w:shd w:val="clear" w:color="auto" w:fill="FFFFFF" w:themeFill="background1"/>
      </w:pPr>
      <w:proofErr w:type="gramStart"/>
      <w:r w:rsidRPr="00341DCF">
        <w:t>Providing assistance</w:t>
      </w:r>
      <w:proofErr w:type="gramEnd"/>
      <w:r w:rsidRPr="00341DCF">
        <w:t xml:space="preserve"> for policy development when required;</w:t>
      </w:r>
    </w:p>
    <w:p w14:paraId="1D13E609" w14:textId="77777777" w:rsidR="0015062E" w:rsidRPr="00341DCF" w:rsidRDefault="0015062E" w:rsidP="0015062E">
      <w:pPr>
        <w:pStyle w:val="Heading2"/>
        <w:numPr>
          <w:ilvl w:val="1"/>
          <w:numId w:val="1"/>
        </w:numPr>
        <w:shd w:val="clear" w:color="auto" w:fill="FFFFFF" w:themeFill="background1"/>
      </w:pPr>
      <w:r w:rsidRPr="00341DCF">
        <w:t>Assisting the Country in the implementation and assessment of the activities funded by the Cooperating IA, and referring to the Lead IA to ensure a coordinated sequence of activities;</w:t>
      </w:r>
    </w:p>
    <w:p w14:paraId="1F6C9893" w14:textId="77777777" w:rsidR="0015062E" w:rsidRPr="00341DCF" w:rsidRDefault="0015062E" w:rsidP="0015062E">
      <w:pPr>
        <w:pStyle w:val="Heading2"/>
        <w:numPr>
          <w:ilvl w:val="1"/>
          <w:numId w:val="1"/>
        </w:numPr>
        <w:shd w:val="clear" w:color="auto" w:fill="FFFFFF" w:themeFill="background1"/>
      </w:pPr>
      <w:r w:rsidRPr="00341DCF">
        <w:t>Providing reports to the Lead IA on these activities, for inclusion in the consolidated reports as per Appendix 4-A; and</w:t>
      </w:r>
    </w:p>
    <w:p w14:paraId="242606D0" w14:textId="77777777" w:rsidR="0015062E" w:rsidRPr="00341DCF" w:rsidRDefault="0015062E" w:rsidP="0015062E">
      <w:pPr>
        <w:pStyle w:val="Heading2"/>
        <w:numPr>
          <w:ilvl w:val="1"/>
          <w:numId w:val="1"/>
        </w:numPr>
        <w:shd w:val="clear" w:color="auto" w:fill="FFFFFF" w:themeFill="background1"/>
      </w:pPr>
      <w:r w:rsidRPr="00341DCF">
        <w:t>Reaching consensus with the Lead IA on any planning, coordination and reporting arrangements required to facilitate the implementation of the Plan.</w:t>
      </w:r>
    </w:p>
    <w:p w14:paraId="61E01102" w14:textId="77777777" w:rsidR="0015062E" w:rsidRPr="00341DCF" w:rsidRDefault="0015062E" w:rsidP="0015062E">
      <w:pPr>
        <w:spacing w:before="360" w:after="240"/>
        <w:rPr>
          <w:b/>
          <w:bCs/>
        </w:rPr>
      </w:pPr>
      <w:r w:rsidRPr="00341DCF">
        <w:rPr>
          <w:b/>
          <w:bCs/>
        </w:rPr>
        <w:t>APPENDIX 7-A: REDUCTIONS IN FUNDING FOR FAILURE TO COMPLY WITH THE TARGETS IN THE AGREEMENT</w:t>
      </w:r>
    </w:p>
    <w:p w14:paraId="6BF96373" w14:textId="37BD3A13" w:rsidR="0015062E" w:rsidRPr="00341DCF" w:rsidRDefault="0015062E" w:rsidP="00D85566">
      <w:pPr>
        <w:pStyle w:val="Heading1"/>
        <w:numPr>
          <w:ilvl w:val="0"/>
          <w:numId w:val="16"/>
        </w:numPr>
      </w:pPr>
      <w:r w:rsidRPr="00341DCF">
        <w:t>In accordance with paragraph 11 of the Agreement, the amount of funding provided may be reduced by US $</w:t>
      </w:r>
      <w:r w:rsidR="00EB1525" w:rsidRPr="00341DCF">
        <w:rPr>
          <w:shd w:val="clear" w:color="auto" w:fill="FFFFFF" w:themeFill="background1"/>
        </w:rPr>
        <w:t>4.59</w:t>
      </w:r>
      <w:r w:rsidRPr="00341DCF">
        <w:rPr>
          <w:shd w:val="clear" w:color="auto" w:fill="FFFFFF" w:themeFill="background1"/>
        </w:rPr>
        <w:t xml:space="preserve"> </w:t>
      </w:r>
      <w:r w:rsidRPr="00341DCF">
        <w:t>per CO</w:t>
      </w:r>
      <w:r w:rsidRPr="00341DCF">
        <w:rPr>
          <w:vertAlign w:val="subscript"/>
        </w:rPr>
        <w:t>2</w:t>
      </w:r>
      <w:r w:rsidRPr="00341DCF">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781D59" w:rsidRPr="00341DCF">
        <w:t>C</w:t>
      </w:r>
      <w:r w:rsidRPr="00341DCF">
        <w:t>ountry has failed to comply with the Agreement due to illegal trade, the reduction in funding would not be applied if the illegally traded controlled substances are seized and subsequently confiscated, destroyed, exported, or returned to the country of origin.</w:t>
      </w:r>
    </w:p>
    <w:p w14:paraId="596917EE" w14:textId="77777777" w:rsidR="0015062E" w:rsidRPr="00341DCF" w:rsidRDefault="0015062E" w:rsidP="0015062E">
      <w:pPr>
        <w:jc w:val="left"/>
        <w:rPr>
          <w:b/>
          <w:bCs/>
        </w:rPr>
      </w:pPr>
    </w:p>
    <w:p w14:paraId="2FC7E7B1" w14:textId="77777777" w:rsidR="0015062E" w:rsidRPr="00341DCF" w:rsidRDefault="0015062E" w:rsidP="0015062E">
      <w:pPr>
        <w:suppressAutoHyphens/>
        <w:rPr>
          <w:b/>
          <w:bCs/>
        </w:rPr>
        <w:sectPr w:rsidR="0015062E" w:rsidRPr="00341DCF" w:rsidSect="0015062E">
          <w:headerReference w:type="even" r:id="rId26"/>
          <w:headerReference w:type="default" r:id="rId27"/>
          <w:footerReference w:type="even" r:id="rId28"/>
          <w:footerReference w:type="default" r:id="rId29"/>
          <w:headerReference w:type="first" r:id="rId30"/>
          <w:footnotePr>
            <w:numRestart w:val="eachSect"/>
          </w:footnotePr>
          <w:pgSz w:w="12240" w:h="15840" w:code="1"/>
          <w:pgMar w:top="864" w:right="1440" w:bottom="720" w:left="1440" w:header="720" w:footer="475" w:gutter="0"/>
          <w:pgNumType w:start="1"/>
          <w:cols w:space="720"/>
          <w:docGrid w:linePitch="299"/>
        </w:sectPr>
      </w:pPr>
    </w:p>
    <w:p w14:paraId="795E02C8" w14:textId="77777777" w:rsidR="00C5077F" w:rsidRPr="00341DCF" w:rsidRDefault="00C5077F" w:rsidP="00C5077F">
      <w:pPr>
        <w:suppressAutoHyphens/>
        <w:spacing w:after="240"/>
        <w:jc w:val="center"/>
        <w:rPr>
          <w:b/>
          <w:bCs/>
        </w:rPr>
      </w:pPr>
      <w:r w:rsidRPr="00341DCF">
        <w:rPr>
          <w:b/>
          <w:bCs/>
        </w:rPr>
        <w:lastRenderedPageBreak/>
        <w:t xml:space="preserve">Annex </w:t>
      </w:r>
      <w:r w:rsidRPr="00341DCF">
        <w:rPr>
          <w:b/>
        </w:rPr>
        <w:t>II</w:t>
      </w:r>
    </w:p>
    <w:p w14:paraId="269D9BEF" w14:textId="77777777" w:rsidR="00C5077F" w:rsidRPr="00341DCF" w:rsidRDefault="00C5077F" w:rsidP="00C5077F">
      <w:pPr>
        <w:suppressAutoHyphens/>
        <w:jc w:val="center"/>
        <w:rPr>
          <w:b/>
          <w:bCs/>
        </w:rPr>
      </w:pPr>
      <w:r w:rsidRPr="00341DCF">
        <w:rPr>
          <w:b/>
          <w:bCs/>
        </w:rPr>
        <w:t>SIMULTANEOUS IMPLEMENTATION OF THE HCFC PHASE-OUT MANAGEMENT PLAN</w:t>
      </w:r>
    </w:p>
    <w:p w14:paraId="0773DB3F" w14:textId="77777777" w:rsidR="00C5077F" w:rsidRPr="00341DCF" w:rsidRDefault="00C5077F" w:rsidP="00C5077F">
      <w:pPr>
        <w:suppressAutoHyphens/>
        <w:spacing w:after="240"/>
        <w:jc w:val="center"/>
        <w:rPr>
          <w:b/>
          <w:bCs/>
        </w:rPr>
      </w:pPr>
      <w:r w:rsidRPr="00341DCF">
        <w:rPr>
          <w:b/>
          <w:bCs/>
        </w:rPr>
        <w:t>AND THE KIGALI HFC IMPLEMENTATION PLAN IN SERBIA</w:t>
      </w:r>
    </w:p>
    <w:tbl>
      <w:tblPr>
        <w:tblW w:w="0" w:type="auto"/>
        <w:tblLayout w:type="fixed"/>
        <w:tblLook w:val="04A0" w:firstRow="1" w:lastRow="0" w:firstColumn="1" w:lastColumn="0" w:noHBand="0" w:noVBand="1"/>
      </w:tblPr>
      <w:tblGrid>
        <w:gridCol w:w="5573"/>
        <w:gridCol w:w="821"/>
        <w:gridCol w:w="5573"/>
        <w:gridCol w:w="866"/>
        <w:gridCol w:w="1413"/>
      </w:tblGrid>
      <w:tr w:rsidR="00C5077F" w:rsidRPr="00341DCF" w14:paraId="56A10FAB" w14:textId="77777777" w:rsidTr="00060CCC">
        <w:trPr>
          <w:trHeight w:val="341"/>
          <w:tblHeader/>
        </w:trPr>
        <w:tc>
          <w:tcPr>
            <w:tcW w:w="6394" w:type="dxa"/>
            <w:gridSpan w:val="2"/>
            <w:tcBorders>
              <w:top w:val="single" w:sz="4" w:space="0" w:color="auto"/>
              <w:left w:val="single" w:sz="4" w:space="0" w:color="auto"/>
              <w:bottom w:val="single" w:sz="4" w:space="0" w:color="auto"/>
              <w:right w:val="single" w:sz="4" w:space="0" w:color="auto"/>
            </w:tcBorders>
            <w:vAlign w:val="center"/>
            <w:hideMark/>
          </w:tcPr>
          <w:p w14:paraId="02AEB4F1" w14:textId="77777777" w:rsidR="00C5077F" w:rsidRPr="00341DCF" w:rsidRDefault="00C5077F" w:rsidP="00040775">
            <w:pPr>
              <w:widowControl w:val="0"/>
              <w:suppressAutoHyphens/>
              <w:ind w:left="-246" w:right="-247"/>
              <w:jc w:val="center"/>
              <w:rPr>
                <w:b/>
                <w:bCs/>
                <w:sz w:val="20"/>
                <w:szCs w:val="20"/>
                <w:lang w:eastAsia="en-CA"/>
              </w:rPr>
            </w:pPr>
            <w:r w:rsidRPr="00341DCF">
              <w:rPr>
                <w:b/>
                <w:bCs/>
                <w:sz w:val="20"/>
                <w:szCs w:val="20"/>
                <w:lang w:eastAsia="en-CA"/>
              </w:rPr>
              <w:t>HPMP</w:t>
            </w:r>
            <w:r w:rsidRPr="00341DCF">
              <w:rPr>
                <w:b/>
                <w:bCs/>
              </w:rPr>
              <w:t xml:space="preserve"> –</w:t>
            </w:r>
            <w:r w:rsidRPr="00341DCF">
              <w:t xml:space="preserve"> </w:t>
            </w:r>
            <w:r w:rsidRPr="00341DCF">
              <w:rPr>
                <w:b/>
                <w:bCs/>
                <w:sz w:val="20"/>
                <w:szCs w:val="20"/>
                <w:lang w:eastAsia="en-CA"/>
              </w:rPr>
              <w:t>stage II and III</w:t>
            </w:r>
          </w:p>
        </w:tc>
        <w:tc>
          <w:tcPr>
            <w:tcW w:w="6439" w:type="dxa"/>
            <w:gridSpan w:val="2"/>
            <w:tcBorders>
              <w:top w:val="single" w:sz="4" w:space="0" w:color="auto"/>
              <w:left w:val="single" w:sz="4" w:space="0" w:color="auto"/>
              <w:bottom w:val="single" w:sz="4" w:space="0" w:color="auto"/>
              <w:right w:val="single" w:sz="4" w:space="0" w:color="auto"/>
            </w:tcBorders>
            <w:vAlign w:val="center"/>
            <w:hideMark/>
          </w:tcPr>
          <w:p w14:paraId="036025BF"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KIP – stage I</w:t>
            </w:r>
          </w:p>
        </w:tc>
        <w:tc>
          <w:tcPr>
            <w:tcW w:w="1413" w:type="dxa"/>
            <w:vMerge w:val="restart"/>
            <w:tcBorders>
              <w:top w:val="single" w:sz="4" w:space="0" w:color="auto"/>
              <w:left w:val="single" w:sz="4" w:space="0" w:color="auto"/>
              <w:right w:val="single" w:sz="4" w:space="0" w:color="auto"/>
            </w:tcBorders>
            <w:vAlign w:val="center"/>
            <w:hideMark/>
          </w:tcPr>
          <w:p w14:paraId="1A94B99A" w14:textId="77777777" w:rsidR="00C5077F" w:rsidRPr="00341DCF" w:rsidRDefault="00C5077F" w:rsidP="00040775">
            <w:pPr>
              <w:widowControl w:val="0"/>
              <w:suppressAutoHyphens/>
              <w:ind w:left="-49" w:right="-29"/>
              <w:jc w:val="center"/>
              <w:rPr>
                <w:b/>
                <w:bCs/>
                <w:sz w:val="20"/>
                <w:szCs w:val="20"/>
                <w:lang w:eastAsia="en-CA"/>
              </w:rPr>
            </w:pPr>
            <w:r w:rsidRPr="00341DCF">
              <w:rPr>
                <w:b/>
                <w:bCs/>
                <w:sz w:val="20"/>
                <w:szCs w:val="20"/>
                <w:lang w:eastAsia="en-CA"/>
              </w:rPr>
              <w:t>HPMP+KIP combined cost</w:t>
            </w:r>
            <w:r w:rsidRPr="00341DCF">
              <w:rPr>
                <w:b/>
                <w:bCs/>
                <w:sz w:val="20"/>
                <w:szCs w:val="20"/>
                <w:lang w:eastAsia="en-CA"/>
              </w:rPr>
              <w:br/>
            </w:r>
            <w:r w:rsidRPr="00341DCF">
              <w:rPr>
                <w:b/>
                <w:bCs/>
                <w:sz w:val="20"/>
                <w:szCs w:val="20"/>
              </w:rPr>
              <w:t>(US $)</w:t>
            </w:r>
          </w:p>
        </w:tc>
      </w:tr>
      <w:tr w:rsidR="00C5077F" w:rsidRPr="00341DCF" w14:paraId="08F3DAE4" w14:textId="77777777" w:rsidTr="00060CCC">
        <w:trPr>
          <w:cantSplit/>
          <w:trHeight w:val="289"/>
        </w:trPr>
        <w:tc>
          <w:tcPr>
            <w:tcW w:w="5573" w:type="dxa"/>
            <w:tcBorders>
              <w:top w:val="single" w:sz="4" w:space="0" w:color="auto"/>
              <w:left w:val="single" w:sz="4" w:space="0" w:color="auto"/>
              <w:bottom w:val="single" w:sz="4" w:space="0" w:color="auto"/>
              <w:right w:val="single" w:sz="4" w:space="0" w:color="auto"/>
            </w:tcBorders>
            <w:vAlign w:val="center"/>
            <w:hideMark/>
          </w:tcPr>
          <w:p w14:paraId="7BE2EFB1"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Category/Activity</w:t>
            </w:r>
          </w:p>
        </w:tc>
        <w:tc>
          <w:tcPr>
            <w:tcW w:w="821" w:type="dxa"/>
            <w:tcBorders>
              <w:top w:val="single" w:sz="4" w:space="0" w:color="auto"/>
              <w:left w:val="nil"/>
              <w:bottom w:val="single" w:sz="4" w:space="0" w:color="auto"/>
              <w:right w:val="single" w:sz="4" w:space="0" w:color="auto"/>
            </w:tcBorders>
            <w:vAlign w:val="center"/>
            <w:hideMark/>
          </w:tcPr>
          <w:p w14:paraId="4C125648"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Cost (US $)</w:t>
            </w:r>
          </w:p>
        </w:tc>
        <w:tc>
          <w:tcPr>
            <w:tcW w:w="5573" w:type="dxa"/>
            <w:tcBorders>
              <w:top w:val="single" w:sz="4" w:space="0" w:color="auto"/>
              <w:left w:val="single" w:sz="4" w:space="0" w:color="auto"/>
              <w:bottom w:val="single" w:sz="4" w:space="0" w:color="auto"/>
              <w:right w:val="single" w:sz="4" w:space="0" w:color="auto"/>
            </w:tcBorders>
            <w:vAlign w:val="center"/>
            <w:hideMark/>
          </w:tcPr>
          <w:p w14:paraId="7684E118"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Category/Activity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62BC46DC"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Cost</w:t>
            </w:r>
            <w:r w:rsidRPr="00341DCF">
              <w:rPr>
                <w:b/>
                <w:bCs/>
                <w:sz w:val="20"/>
                <w:szCs w:val="20"/>
                <w:lang w:eastAsia="en-CA"/>
              </w:rPr>
              <w:br/>
              <w:t>(US $)</w:t>
            </w:r>
          </w:p>
        </w:tc>
        <w:tc>
          <w:tcPr>
            <w:tcW w:w="1413" w:type="dxa"/>
            <w:vMerge/>
            <w:tcBorders>
              <w:left w:val="single" w:sz="4" w:space="0" w:color="auto"/>
              <w:bottom w:val="single" w:sz="4" w:space="0" w:color="auto"/>
              <w:right w:val="single" w:sz="4" w:space="0" w:color="auto"/>
            </w:tcBorders>
            <w:vAlign w:val="center"/>
            <w:hideMark/>
          </w:tcPr>
          <w:p w14:paraId="6BF74A8C" w14:textId="77777777" w:rsidR="00C5077F" w:rsidRPr="00341DCF" w:rsidRDefault="00C5077F" w:rsidP="00040775">
            <w:pPr>
              <w:widowControl w:val="0"/>
              <w:suppressAutoHyphens/>
              <w:jc w:val="left"/>
              <w:rPr>
                <w:b/>
                <w:bCs/>
                <w:sz w:val="20"/>
                <w:szCs w:val="20"/>
                <w:lang w:eastAsia="en-CA"/>
              </w:rPr>
            </w:pPr>
          </w:p>
        </w:tc>
      </w:tr>
      <w:tr w:rsidR="00C5077F" w:rsidRPr="00341DCF" w14:paraId="287DAF5A" w14:textId="77777777" w:rsidTr="00060CCC">
        <w:trPr>
          <w:cantSplit/>
          <w:trHeight w:val="368"/>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0E212463" w14:textId="77777777" w:rsidR="00C5077F" w:rsidRPr="00341DCF" w:rsidRDefault="00C5077F" w:rsidP="00040775">
            <w:pPr>
              <w:widowControl w:val="0"/>
              <w:suppressAutoHyphens/>
              <w:jc w:val="center"/>
              <w:rPr>
                <w:b/>
                <w:bCs/>
                <w:sz w:val="20"/>
                <w:szCs w:val="20"/>
                <w:lang w:eastAsia="en-CA"/>
              </w:rPr>
            </w:pPr>
            <w:r w:rsidRPr="00341DCF">
              <w:rPr>
                <w:i/>
                <w:iCs/>
                <w:sz w:val="20"/>
                <w:szCs w:val="20"/>
                <w:lang w:eastAsia="en-CA"/>
              </w:rPr>
              <w:t>Legal and regulatory framework</w:t>
            </w:r>
          </w:p>
        </w:tc>
      </w:tr>
      <w:tr w:rsidR="00C5077F" w:rsidRPr="00341DCF" w14:paraId="5E5E0716" w14:textId="77777777" w:rsidTr="00A74511">
        <w:trPr>
          <w:trHeight w:val="227"/>
        </w:trPr>
        <w:tc>
          <w:tcPr>
            <w:tcW w:w="5573" w:type="dxa"/>
            <w:tcBorders>
              <w:top w:val="nil"/>
              <w:left w:val="single" w:sz="4" w:space="0" w:color="auto"/>
              <w:bottom w:val="single" w:sz="4" w:space="0" w:color="auto"/>
              <w:right w:val="single" w:sz="4" w:space="0" w:color="auto"/>
            </w:tcBorders>
            <w:vAlign w:val="center"/>
          </w:tcPr>
          <w:p w14:paraId="78BCCAD0" w14:textId="77777777" w:rsidR="00C5077F" w:rsidRPr="00341DCF" w:rsidRDefault="00C5077F" w:rsidP="00040775">
            <w:pPr>
              <w:widowControl w:val="0"/>
              <w:jc w:val="left"/>
              <w:rPr>
                <w:sz w:val="20"/>
                <w:szCs w:val="20"/>
                <w:lang w:eastAsia="en-CA"/>
              </w:rPr>
            </w:pPr>
            <w:r w:rsidRPr="00341DCF">
              <w:rPr>
                <w:sz w:val="20"/>
                <w:szCs w:val="20"/>
              </w:rPr>
              <w:t>Amendments to the regulations on ODSs, F</w:t>
            </w:r>
            <w:r w:rsidRPr="00341DCF">
              <w:rPr>
                <w:sz w:val="20"/>
                <w:szCs w:val="20"/>
              </w:rPr>
              <w:noBreakHyphen/>
              <w:t>gases, and certification of RAC technicians; production of a leaflet on the amended regulations; further development of the web</w:t>
            </w:r>
            <w:r w:rsidRPr="00341DCF">
              <w:rPr>
                <w:sz w:val="20"/>
                <w:szCs w:val="20"/>
              </w:rPr>
              <w:noBreakHyphen/>
              <w:t>based electronic reporting system for end users, importers, and RAC technicians</w:t>
            </w:r>
          </w:p>
        </w:tc>
        <w:tc>
          <w:tcPr>
            <w:tcW w:w="821" w:type="dxa"/>
            <w:tcBorders>
              <w:top w:val="single" w:sz="4" w:space="0" w:color="auto"/>
              <w:left w:val="nil"/>
              <w:bottom w:val="single" w:sz="4" w:space="0" w:color="auto"/>
              <w:right w:val="single" w:sz="4" w:space="0" w:color="auto"/>
            </w:tcBorders>
            <w:vAlign w:val="center"/>
          </w:tcPr>
          <w:p w14:paraId="7DBD7376"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2,600</w:t>
            </w:r>
          </w:p>
        </w:tc>
        <w:tc>
          <w:tcPr>
            <w:tcW w:w="5573" w:type="dxa"/>
            <w:tcBorders>
              <w:top w:val="single" w:sz="4" w:space="0" w:color="auto"/>
              <w:left w:val="single" w:sz="4" w:space="0" w:color="auto"/>
              <w:bottom w:val="single" w:sz="4" w:space="0" w:color="auto"/>
              <w:right w:val="single" w:sz="4" w:space="0" w:color="auto"/>
            </w:tcBorders>
            <w:vAlign w:val="center"/>
          </w:tcPr>
          <w:p w14:paraId="68037744" w14:textId="5B9DAD6A" w:rsidR="00C5077F" w:rsidRPr="00341DCF" w:rsidRDefault="00C5077F" w:rsidP="00A74511">
            <w:pPr>
              <w:widowControl w:val="0"/>
              <w:tabs>
                <w:tab w:val="left" w:pos="284"/>
                <w:tab w:val="left" w:pos="426"/>
              </w:tabs>
              <w:spacing w:before="10" w:after="10"/>
              <w:jc w:val="left"/>
              <w:rPr>
                <w:sz w:val="20"/>
                <w:szCs w:val="20"/>
                <w:lang w:eastAsia="en-CA"/>
              </w:rPr>
            </w:pPr>
            <w:r w:rsidRPr="00341DCF">
              <w:rPr>
                <w:sz w:val="20"/>
                <w:szCs w:val="20"/>
              </w:rPr>
              <w:t>Expanding and improving the licensing and quota system, including improvement of existing legislation, data collection, data analysis and data reporting on HFCs consumption, further work on adjustment</w:t>
            </w:r>
            <w:r w:rsidR="00FE2F46" w:rsidRPr="00341DCF">
              <w:rPr>
                <w:sz w:val="20"/>
                <w:szCs w:val="20"/>
              </w:rPr>
              <w:t>s to the</w:t>
            </w:r>
            <w:r w:rsidRPr="00341DCF">
              <w:rPr>
                <w:sz w:val="20"/>
                <w:szCs w:val="20"/>
              </w:rPr>
              <w:t xml:space="preserve"> legal framework, use of </w:t>
            </w:r>
            <w:r w:rsidR="008A54F9" w:rsidRPr="00341DCF">
              <w:rPr>
                <w:sz w:val="20"/>
                <w:szCs w:val="20"/>
              </w:rPr>
              <w:t>r</w:t>
            </w:r>
            <w:r w:rsidRPr="00341DCF">
              <w:rPr>
                <w:sz w:val="20"/>
                <w:szCs w:val="20"/>
              </w:rPr>
              <w:t>ulebooks and certification of RAC servic</w:t>
            </w:r>
            <w:r w:rsidR="00FE2F46" w:rsidRPr="00341DCF">
              <w:rPr>
                <w:sz w:val="20"/>
                <w:szCs w:val="20"/>
              </w:rPr>
              <w:t>ing</w:t>
            </w:r>
            <w:r w:rsidRPr="00341DCF">
              <w:rPr>
                <w:sz w:val="20"/>
                <w:szCs w:val="20"/>
              </w:rPr>
              <w:t xml:space="preserve"> technicians, </w:t>
            </w:r>
            <w:r w:rsidR="00A74511" w:rsidRPr="00341DCF">
              <w:rPr>
                <w:sz w:val="20"/>
                <w:szCs w:val="20"/>
              </w:rPr>
              <w:t xml:space="preserve">and </w:t>
            </w:r>
            <w:r w:rsidRPr="00341DCF">
              <w:rPr>
                <w:sz w:val="20"/>
                <w:szCs w:val="20"/>
              </w:rPr>
              <w:t>further work on adjustment</w:t>
            </w:r>
            <w:r w:rsidR="00FE2F46" w:rsidRPr="00341DCF">
              <w:rPr>
                <w:sz w:val="20"/>
                <w:szCs w:val="20"/>
              </w:rPr>
              <w:t>s to the</w:t>
            </w:r>
            <w:r w:rsidRPr="00341DCF">
              <w:rPr>
                <w:sz w:val="20"/>
                <w:szCs w:val="20"/>
              </w:rPr>
              <w:t xml:space="preserve"> legal framework related to </w:t>
            </w:r>
            <w:r w:rsidR="00FE2F46" w:rsidRPr="00341DCF">
              <w:rPr>
                <w:sz w:val="20"/>
                <w:szCs w:val="20"/>
              </w:rPr>
              <w:t>the RRR</w:t>
            </w:r>
            <w:r w:rsidRPr="00341DCF">
              <w:rPr>
                <w:sz w:val="20"/>
                <w:szCs w:val="20"/>
              </w:rPr>
              <w:t xml:space="preserve"> scheme</w:t>
            </w:r>
          </w:p>
        </w:tc>
        <w:tc>
          <w:tcPr>
            <w:tcW w:w="866" w:type="dxa"/>
            <w:tcBorders>
              <w:top w:val="single" w:sz="4" w:space="0" w:color="auto"/>
              <w:left w:val="nil"/>
              <w:bottom w:val="single" w:sz="4" w:space="0" w:color="auto"/>
              <w:right w:val="single" w:sz="4" w:space="0" w:color="auto"/>
            </w:tcBorders>
            <w:vAlign w:val="center"/>
          </w:tcPr>
          <w:p w14:paraId="68036037" w14:textId="77777777" w:rsidR="00C5077F" w:rsidRPr="00341DCF" w:rsidRDefault="00C5077F" w:rsidP="00040775">
            <w:pPr>
              <w:widowControl w:val="0"/>
              <w:suppressAutoHyphens/>
              <w:jc w:val="right"/>
              <w:rPr>
                <w:sz w:val="20"/>
                <w:szCs w:val="20"/>
                <w:lang w:eastAsia="en-CA"/>
              </w:rPr>
            </w:pPr>
            <w:r w:rsidRPr="00341DCF">
              <w:rPr>
                <w:sz w:val="20"/>
                <w:szCs w:val="20"/>
                <w:lang w:val="en-GB"/>
              </w:rPr>
              <w:t>68,500</w:t>
            </w:r>
          </w:p>
        </w:tc>
        <w:tc>
          <w:tcPr>
            <w:tcW w:w="1413" w:type="dxa"/>
            <w:tcBorders>
              <w:top w:val="single" w:sz="4" w:space="0" w:color="auto"/>
              <w:left w:val="nil"/>
              <w:bottom w:val="single" w:sz="4" w:space="0" w:color="auto"/>
              <w:right w:val="single" w:sz="4" w:space="0" w:color="auto"/>
            </w:tcBorders>
            <w:vAlign w:val="center"/>
          </w:tcPr>
          <w:p w14:paraId="648F0920"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71,100</w:t>
            </w:r>
          </w:p>
        </w:tc>
      </w:tr>
      <w:tr w:rsidR="00C5077F" w:rsidRPr="00341DCF" w14:paraId="1286818B" w14:textId="77777777" w:rsidTr="00A74511">
        <w:trPr>
          <w:trHeight w:val="377"/>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842B780" w14:textId="77777777" w:rsidR="00C5077F" w:rsidRPr="00341DCF" w:rsidRDefault="00C5077F" w:rsidP="00A74511">
            <w:pPr>
              <w:widowControl w:val="0"/>
              <w:suppressAutoHyphens/>
              <w:jc w:val="center"/>
              <w:rPr>
                <w:i/>
                <w:iCs/>
                <w:sz w:val="20"/>
                <w:szCs w:val="20"/>
                <w:lang w:eastAsia="en-CA"/>
              </w:rPr>
            </w:pPr>
            <w:r w:rsidRPr="00341DCF">
              <w:rPr>
                <w:i/>
                <w:iCs/>
                <w:sz w:val="20"/>
                <w:szCs w:val="20"/>
                <w:lang w:eastAsia="en-CA"/>
              </w:rPr>
              <w:t>Capacity-building in the servicing sector, support for the technician certification scheme and the refrigerant recovery and reclaim scheme</w:t>
            </w:r>
          </w:p>
        </w:tc>
      </w:tr>
      <w:tr w:rsidR="00C5077F" w:rsidRPr="00341DCF" w14:paraId="4BED882F" w14:textId="77777777" w:rsidTr="00A74511">
        <w:trPr>
          <w:trHeight w:val="872"/>
        </w:trPr>
        <w:tc>
          <w:tcPr>
            <w:tcW w:w="5573" w:type="dxa"/>
            <w:tcBorders>
              <w:left w:val="single" w:sz="4" w:space="0" w:color="auto"/>
              <w:bottom w:val="single" w:sz="4" w:space="0" w:color="auto"/>
              <w:right w:val="single" w:sz="4" w:space="0" w:color="auto"/>
            </w:tcBorders>
            <w:vAlign w:val="center"/>
          </w:tcPr>
          <w:p w14:paraId="4D247561" w14:textId="5464B0FB" w:rsidR="00C5077F" w:rsidRPr="00341DCF" w:rsidRDefault="00C5077F" w:rsidP="00040775">
            <w:pPr>
              <w:widowControl w:val="0"/>
              <w:tabs>
                <w:tab w:val="left" w:pos="2080"/>
              </w:tabs>
              <w:jc w:val="left"/>
              <w:rPr>
                <w:sz w:val="20"/>
                <w:szCs w:val="20"/>
              </w:rPr>
            </w:pPr>
            <w:r w:rsidRPr="00341DCF">
              <w:rPr>
                <w:sz w:val="20"/>
                <w:szCs w:val="20"/>
              </w:rPr>
              <w:t xml:space="preserve">Procurement and distribution of 50 servicing tool kits to selected RAC enterprises; distribution of </w:t>
            </w:r>
            <w:r w:rsidR="00A74511" w:rsidRPr="00341DCF">
              <w:rPr>
                <w:sz w:val="20"/>
                <w:szCs w:val="20"/>
              </w:rPr>
              <w:t xml:space="preserve">4 </w:t>
            </w:r>
            <w:r w:rsidRPr="00341DCF">
              <w:rPr>
                <w:sz w:val="20"/>
                <w:szCs w:val="20"/>
              </w:rPr>
              <w:t>refrigerant identifiers to customs points; finalization and adoption of draft guidelines for refrigerant RR</w:t>
            </w:r>
            <w:r w:rsidR="00A74511" w:rsidRPr="00341DCF">
              <w:rPr>
                <w:sz w:val="20"/>
                <w:szCs w:val="20"/>
              </w:rPr>
              <w:t>,</w:t>
            </w:r>
            <w:r w:rsidRPr="00341DCF">
              <w:rPr>
                <w:sz w:val="20"/>
                <w:szCs w:val="20"/>
              </w:rPr>
              <w:t xml:space="preserve"> organization of at least </w:t>
            </w:r>
            <w:r w:rsidR="00A74511" w:rsidRPr="00341DCF">
              <w:rPr>
                <w:sz w:val="20"/>
                <w:szCs w:val="20"/>
              </w:rPr>
              <w:t>4</w:t>
            </w:r>
            <w:r w:rsidRPr="00341DCF">
              <w:rPr>
                <w:sz w:val="20"/>
                <w:szCs w:val="20"/>
              </w:rPr>
              <w:t xml:space="preserve"> workshops for equipment owners and importers (20</w:t>
            </w:r>
            <w:r w:rsidRPr="00341DCF">
              <w:rPr>
                <w:sz w:val="20"/>
                <w:szCs w:val="20"/>
              </w:rPr>
              <w:noBreakHyphen/>
              <w:t>25 participants each) on the updated servicing practices, quota allocation procedures, and RR reporting requirements; training of trainers on the use of reclaiming units; and continued development of the electronic reporting and certification systems for RAC technicians and servicing enterprises</w:t>
            </w:r>
          </w:p>
        </w:tc>
        <w:tc>
          <w:tcPr>
            <w:tcW w:w="821" w:type="dxa"/>
            <w:tcBorders>
              <w:left w:val="nil"/>
              <w:bottom w:val="single" w:sz="4" w:space="0" w:color="auto"/>
              <w:right w:val="single" w:sz="4" w:space="0" w:color="auto"/>
            </w:tcBorders>
            <w:shd w:val="clear" w:color="auto" w:fill="FFFFFF" w:themeFill="background1"/>
            <w:vAlign w:val="center"/>
          </w:tcPr>
          <w:p w14:paraId="0AB7F9CF"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4,000</w:t>
            </w:r>
          </w:p>
        </w:tc>
        <w:tc>
          <w:tcPr>
            <w:tcW w:w="5573" w:type="dxa"/>
            <w:tcBorders>
              <w:top w:val="single" w:sz="4" w:space="0" w:color="auto"/>
              <w:left w:val="single" w:sz="4" w:space="0" w:color="auto"/>
              <w:bottom w:val="single" w:sz="4" w:space="0" w:color="auto"/>
              <w:right w:val="single" w:sz="4" w:space="0" w:color="auto"/>
            </w:tcBorders>
            <w:vAlign w:val="center"/>
          </w:tcPr>
          <w:p w14:paraId="4EF73F6F" w14:textId="00133E46" w:rsidR="00C5077F" w:rsidRPr="00341DCF" w:rsidRDefault="00C5077F" w:rsidP="00A74511">
            <w:pPr>
              <w:widowControl w:val="0"/>
              <w:tabs>
                <w:tab w:val="left" w:pos="284"/>
                <w:tab w:val="left" w:pos="426"/>
              </w:tabs>
              <w:jc w:val="left"/>
              <w:rPr>
                <w:iCs/>
                <w:color w:val="000000" w:themeColor="text1"/>
                <w:sz w:val="20"/>
                <w:szCs w:val="20"/>
                <w:lang w:val="en-GB"/>
              </w:rPr>
            </w:pPr>
            <w:r w:rsidRPr="00341DCF">
              <w:rPr>
                <w:sz w:val="20"/>
                <w:szCs w:val="20"/>
              </w:rPr>
              <w:t xml:space="preserve">Theoretical training for 144 RAC service technicians on </w:t>
            </w:r>
            <w:r w:rsidR="00A74511" w:rsidRPr="00341DCF">
              <w:rPr>
                <w:sz w:val="20"/>
                <w:szCs w:val="20"/>
              </w:rPr>
              <w:t xml:space="preserve">the </w:t>
            </w:r>
            <w:r w:rsidRPr="00341DCF">
              <w:rPr>
                <w:sz w:val="20"/>
                <w:szCs w:val="20"/>
              </w:rPr>
              <w:t>safe handling of equipment containing low-GWP refrigerants, including differences in procedures compared to HFC</w:t>
            </w:r>
            <w:r w:rsidR="00A74511" w:rsidRPr="00341DCF">
              <w:rPr>
                <w:sz w:val="20"/>
                <w:szCs w:val="20"/>
              </w:rPr>
              <w:noBreakHyphen/>
            </w:r>
            <w:r w:rsidRPr="00341DCF">
              <w:rPr>
                <w:sz w:val="20"/>
                <w:szCs w:val="20"/>
              </w:rPr>
              <w:t>based systems</w:t>
            </w:r>
            <w:r w:rsidR="00EE2CEA" w:rsidRPr="00341DCF">
              <w:rPr>
                <w:sz w:val="20"/>
                <w:szCs w:val="20"/>
              </w:rPr>
              <w:t>;</w:t>
            </w:r>
            <w:r w:rsidRPr="00341DCF">
              <w:rPr>
                <w:sz w:val="20"/>
                <w:szCs w:val="20"/>
              </w:rPr>
              <w:t xml:space="preserve"> </w:t>
            </w:r>
            <w:r w:rsidR="00A74511" w:rsidRPr="00341DCF">
              <w:rPr>
                <w:sz w:val="20"/>
                <w:szCs w:val="20"/>
              </w:rPr>
              <w:t>d</w:t>
            </w:r>
            <w:r w:rsidRPr="00341DCF">
              <w:rPr>
                <w:sz w:val="20"/>
                <w:szCs w:val="20"/>
              </w:rPr>
              <w:t xml:space="preserve">evelopment of </w:t>
            </w:r>
            <w:r w:rsidR="00EE2CEA" w:rsidRPr="00341DCF">
              <w:rPr>
                <w:sz w:val="20"/>
                <w:szCs w:val="20"/>
              </w:rPr>
              <w:t xml:space="preserve">a </w:t>
            </w:r>
            <w:r w:rsidRPr="00341DCF">
              <w:rPr>
                <w:sz w:val="20"/>
                <w:szCs w:val="20"/>
              </w:rPr>
              <w:t>training manual and materials</w:t>
            </w:r>
            <w:r w:rsidR="00EE2CEA" w:rsidRPr="00341DCF">
              <w:rPr>
                <w:sz w:val="20"/>
                <w:szCs w:val="20"/>
              </w:rPr>
              <w:t>;</w:t>
            </w:r>
            <w:r w:rsidRPr="00341DCF">
              <w:rPr>
                <w:sz w:val="20"/>
                <w:szCs w:val="20"/>
              </w:rPr>
              <w:t xml:space="preserve"> and training for 30 trainers on working with newly developed training materials </w:t>
            </w:r>
            <w:r w:rsidR="00EE2CEA" w:rsidRPr="00341DCF">
              <w:rPr>
                <w:sz w:val="20"/>
                <w:szCs w:val="20"/>
              </w:rPr>
              <w:t>on the</w:t>
            </w:r>
            <w:r w:rsidRPr="00341DCF">
              <w:rPr>
                <w:sz w:val="20"/>
                <w:szCs w:val="20"/>
              </w:rPr>
              <w:t xml:space="preserve"> safe handling</w:t>
            </w:r>
            <w:r w:rsidR="00EE2CEA" w:rsidRPr="00341DCF">
              <w:rPr>
                <w:sz w:val="20"/>
                <w:szCs w:val="20"/>
              </w:rPr>
              <w:t xml:space="preserve"> of</w:t>
            </w:r>
            <w:r w:rsidRPr="00341DCF">
              <w:rPr>
                <w:sz w:val="20"/>
                <w:szCs w:val="20"/>
              </w:rPr>
              <w:t xml:space="preserve"> low</w:t>
            </w:r>
            <w:r w:rsidR="00EE2CEA" w:rsidRPr="00341DCF">
              <w:rPr>
                <w:sz w:val="20"/>
                <w:szCs w:val="20"/>
              </w:rPr>
              <w:t>-</w:t>
            </w:r>
            <w:r w:rsidRPr="00341DCF">
              <w:rPr>
                <w:sz w:val="20"/>
                <w:szCs w:val="20"/>
              </w:rPr>
              <w:t>GWP refrigerants</w:t>
            </w:r>
          </w:p>
        </w:tc>
        <w:tc>
          <w:tcPr>
            <w:tcW w:w="866" w:type="dxa"/>
            <w:tcBorders>
              <w:top w:val="nil"/>
              <w:left w:val="nil"/>
              <w:bottom w:val="single" w:sz="4" w:space="0" w:color="auto"/>
              <w:right w:val="single" w:sz="4" w:space="0" w:color="auto"/>
            </w:tcBorders>
            <w:vAlign w:val="center"/>
          </w:tcPr>
          <w:p w14:paraId="7E4958DE" w14:textId="77777777" w:rsidR="00C5077F" w:rsidRPr="00341DCF" w:rsidRDefault="00C5077F" w:rsidP="00040775">
            <w:pPr>
              <w:widowControl w:val="0"/>
              <w:suppressAutoHyphens/>
              <w:jc w:val="right"/>
              <w:rPr>
                <w:color w:val="000000" w:themeColor="text1"/>
                <w:sz w:val="20"/>
                <w:szCs w:val="20"/>
                <w:lang w:val="en-GB"/>
              </w:rPr>
            </w:pPr>
            <w:r w:rsidRPr="00341DCF">
              <w:rPr>
                <w:color w:val="000000" w:themeColor="text1"/>
                <w:sz w:val="20"/>
                <w:szCs w:val="20"/>
                <w:lang w:val="en-GB"/>
              </w:rPr>
              <w:t>64,000</w:t>
            </w:r>
          </w:p>
        </w:tc>
        <w:tc>
          <w:tcPr>
            <w:tcW w:w="1413" w:type="dxa"/>
            <w:tcBorders>
              <w:top w:val="nil"/>
              <w:left w:val="nil"/>
              <w:bottom w:val="single" w:sz="4" w:space="0" w:color="auto"/>
              <w:right w:val="single" w:sz="4" w:space="0" w:color="auto"/>
            </w:tcBorders>
            <w:vAlign w:val="center"/>
          </w:tcPr>
          <w:p w14:paraId="5EE32ACB"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68,000</w:t>
            </w:r>
          </w:p>
        </w:tc>
      </w:tr>
      <w:tr w:rsidR="00C5077F" w:rsidRPr="00341DCF" w14:paraId="598B0EC5" w14:textId="77777777" w:rsidTr="00040775">
        <w:trPr>
          <w:trHeight w:val="341"/>
        </w:trPr>
        <w:tc>
          <w:tcPr>
            <w:tcW w:w="14246" w:type="dxa"/>
            <w:gridSpan w:val="5"/>
            <w:tcBorders>
              <w:left w:val="single" w:sz="4" w:space="0" w:color="auto"/>
              <w:bottom w:val="single" w:sz="4" w:space="0" w:color="auto"/>
              <w:right w:val="single" w:sz="4" w:space="0" w:color="auto"/>
            </w:tcBorders>
            <w:vAlign w:val="center"/>
          </w:tcPr>
          <w:p w14:paraId="728E5620" w14:textId="77777777" w:rsidR="00C5077F" w:rsidRPr="00341DCF" w:rsidRDefault="00C5077F" w:rsidP="00040775">
            <w:pPr>
              <w:widowControl w:val="0"/>
              <w:suppressAutoHyphens/>
              <w:jc w:val="center"/>
              <w:rPr>
                <w:i/>
                <w:iCs/>
                <w:sz w:val="20"/>
                <w:szCs w:val="20"/>
                <w:lang w:eastAsia="en-CA"/>
              </w:rPr>
            </w:pPr>
            <w:r w:rsidRPr="00341DCF">
              <w:rPr>
                <w:i/>
                <w:iCs/>
                <w:sz w:val="20"/>
                <w:szCs w:val="20"/>
                <w:lang w:eastAsia="en-CA"/>
              </w:rPr>
              <w:t>Alternatives with low global-warming potential</w:t>
            </w:r>
          </w:p>
        </w:tc>
      </w:tr>
      <w:tr w:rsidR="00C5077F" w:rsidRPr="00341DCF" w14:paraId="71470B0C" w14:textId="77777777" w:rsidTr="00040775">
        <w:trPr>
          <w:trHeight w:val="555"/>
        </w:trPr>
        <w:tc>
          <w:tcPr>
            <w:tcW w:w="5573" w:type="dxa"/>
            <w:tcBorders>
              <w:top w:val="single" w:sz="4" w:space="0" w:color="auto"/>
              <w:left w:val="single" w:sz="4" w:space="0" w:color="auto"/>
              <w:bottom w:val="single" w:sz="4" w:space="0" w:color="auto"/>
              <w:right w:val="single" w:sz="4" w:space="0" w:color="auto"/>
            </w:tcBorders>
            <w:vAlign w:val="center"/>
          </w:tcPr>
          <w:p w14:paraId="46C2933A" w14:textId="77777777" w:rsidR="00C5077F" w:rsidRPr="00341DCF" w:rsidRDefault="00C5077F" w:rsidP="00040775">
            <w:pPr>
              <w:widowControl w:val="0"/>
              <w:jc w:val="left"/>
              <w:rPr>
                <w:sz w:val="20"/>
                <w:szCs w:val="20"/>
              </w:rPr>
            </w:pPr>
            <w:r w:rsidRPr="00341DCF">
              <w:rPr>
                <w:sz w:val="20"/>
                <w:szCs w:val="20"/>
              </w:rPr>
              <w:t>Procurement and installation of demonstration units using CO₂ and HC and procurement and distribution of tools for the safe servicing of high-pressure and flammable refrigerant systems at 2 training centres; revision and distribution to training centres of the training manual for servicing technicians to include updated practices and alternative refrigerant technologies; and training of 35 technicians on the safe handling of flammable and high</w:t>
            </w:r>
            <w:r w:rsidRPr="00341DCF">
              <w:rPr>
                <w:sz w:val="20"/>
                <w:szCs w:val="20"/>
              </w:rPr>
              <w:noBreakHyphen/>
              <w:t>pressure refrigerants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196F4FC"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19,000</w:t>
            </w:r>
          </w:p>
        </w:tc>
        <w:tc>
          <w:tcPr>
            <w:tcW w:w="5573" w:type="dxa"/>
            <w:tcBorders>
              <w:top w:val="single" w:sz="4" w:space="0" w:color="auto"/>
              <w:left w:val="single" w:sz="4" w:space="0" w:color="auto"/>
              <w:bottom w:val="single" w:sz="4" w:space="0" w:color="auto"/>
              <w:right w:val="single" w:sz="4" w:space="0" w:color="auto"/>
            </w:tcBorders>
            <w:vAlign w:val="center"/>
          </w:tcPr>
          <w:p w14:paraId="07412405" w14:textId="30058C84" w:rsidR="00C5077F" w:rsidRPr="00341DCF" w:rsidRDefault="00C5077F" w:rsidP="00040775">
            <w:pPr>
              <w:widowControl w:val="0"/>
              <w:tabs>
                <w:tab w:val="left" w:pos="284"/>
                <w:tab w:val="left" w:pos="426"/>
              </w:tabs>
              <w:jc w:val="left"/>
              <w:rPr>
                <w:iCs/>
                <w:color w:val="000000" w:themeColor="text1"/>
                <w:sz w:val="20"/>
                <w:szCs w:val="20"/>
                <w:lang w:val="en-GB"/>
              </w:rPr>
            </w:pPr>
            <w:r w:rsidRPr="00341DCF">
              <w:rPr>
                <w:iCs/>
                <w:sz w:val="20"/>
                <w:szCs w:val="20"/>
                <w:lang w:val="en-GB"/>
              </w:rPr>
              <w:t>Study o</w:t>
            </w:r>
            <w:r w:rsidR="00EE2CEA" w:rsidRPr="00341DCF">
              <w:rPr>
                <w:iCs/>
                <w:sz w:val="20"/>
                <w:szCs w:val="20"/>
                <w:lang w:val="en-GB"/>
              </w:rPr>
              <w:t>n</w:t>
            </w:r>
            <w:r w:rsidRPr="00341DCF">
              <w:rPr>
                <w:iCs/>
                <w:sz w:val="20"/>
                <w:szCs w:val="20"/>
                <w:lang w:val="en-GB"/>
              </w:rPr>
              <w:t xml:space="preserve"> the consumption and use of HFCs in the RAC</w:t>
            </w:r>
            <w:r w:rsidR="008A54F9" w:rsidRPr="00341DCF">
              <w:rPr>
                <w:iCs/>
                <w:sz w:val="20"/>
                <w:szCs w:val="20"/>
                <w:lang w:val="en-GB"/>
              </w:rPr>
              <w:t xml:space="preserve"> and heat pump</w:t>
            </w:r>
            <w:r w:rsidRPr="00341DCF">
              <w:rPr>
                <w:iCs/>
                <w:sz w:val="20"/>
                <w:szCs w:val="20"/>
                <w:lang w:val="en-GB"/>
              </w:rPr>
              <w:t xml:space="preserve"> manufacturing and assembling sectors</w:t>
            </w:r>
            <w:r w:rsidR="00EE2CEA" w:rsidRPr="00341DCF">
              <w:rPr>
                <w:iCs/>
                <w:sz w:val="20"/>
                <w:szCs w:val="20"/>
                <w:lang w:val="en-GB"/>
              </w:rPr>
              <w:t>,</w:t>
            </w:r>
            <w:r w:rsidRPr="00341DCF">
              <w:rPr>
                <w:iCs/>
                <w:sz w:val="20"/>
                <w:szCs w:val="20"/>
                <w:lang w:val="en-GB"/>
              </w:rPr>
              <w:t xml:space="preserve"> including survey organization, assessment and report on technical specifications of the necessary equipment to rehab a low-GWP refrigerant training room</w:t>
            </w:r>
            <w:r w:rsidRPr="00341DCF">
              <w:rPr>
                <w:sz w:val="20"/>
                <w:szCs w:val="20"/>
              </w:rPr>
              <w:t>, p</w:t>
            </w:r>
            <w:proofErr w:type="spellStart"/>
            <w:r w:rsidRPr="00341DCF">
              <w:rPr>
                <w:iCs/>
                <w:sz w:val="20"/>
                <w:szCs w:val="20"/>
                <w:lang w:val="en-GB"/>
              </w:rPr>
              <w:t>rocure</w:t>
            </w:r>
            <w:r w:rsidR="00EE2CEA" w:rsidRPr="00341DCF">
              <w:rPr>
                <w:iCs/>
                <w:sz w:val="20"/>
                <w:szCs w:val="20"/>
                <w:lang w:val="en-GB"/>
              </w:rPr>
              <w:t>ment</w:t>
            </w:r>
            <w:proofErr w:type="spellEnd"/>
            <w:r w:rsidR="00EE2CEA" w:rsidRPr="00341DCF">
              <w:rPr>
                <w:iCs/>
                <w:sz w:val="20"/>
                <w:szCs w:val="20"/>
                <w:lang w:val="en-GB"/>
              </w:rPr>
              <w:t xml:space="preserve"> of</w:t>
            </w:r>
            <w:r w:rsidRPr="00341DCF">
              <w:rPr>
                <w:iCs/>
                <w:sz w:val="20"/>
                <w:szCs w:val="20"/>
                <w:lang w:val="en-GB"/>
              </w:rPr>
              <w:t xml:space="preserve"> </w:t>
            </w:r>
            <w:r w:rsidR="008A54F9" w:rsidRPr="00341DCF">
              <w:rPr>
                <w:iCs/>
                <w:sz w:val="20"/>
                <w:szCs w:val="20"/>
                <w:lang w:val="en-GB"/>
              </w:rPr>
              <w:t>7</w:t>
            </w:r>
            <w:r w:rsidRPr="00341DCF">
              <w:rPr>
                <w:iCs/>
                <w:sz w:val="20"/>
                <w:szCs w:val="20"/>
                <w:lang w:val="en-GB"/>
              </w:rPr>
              <w:t xml:space="preserve"> MAC recovery stations, updat</w:t>
            </w:r>
            <w:r w:rsidR="00EE2CEA" w:rsidRPr="00341DCF">
              <w:rPr>
                <w:iCs/>
                <w:sz w:val="20"/>
                <w:szCs w:val="20"/>
                <w:lang w:val="en-GB"/>
              </w:rPr>
              <w:t>ing of</w:t>
            </w:r>
            <w:r w:rsidRPr="00341DCF">
              <w:rPr>
                <w:iCs/>
                <w:sz w:val="20"/>
                <w:szCs w:val="20"/>
                <w:lang w:val="en-GB"/>
              </w:rPr>
              <w:t xml:space="preserve"> the training manual and train</w:t>
            </w:r>
            <w:r w:rsidR="00EE2CEA" w:rsidRPr="00341DCF">
              <w:rPr>
                <w:iCs/>
                <w:sz w:val="20"/>
                <w:szCs w:val="20"/>
                <w:lang w:val="en-GB"/>
              </w:rPr>
              <w:t>ing of</w:t>
            </w:r>
            <w:r w:rsidRPr="00341DCF">
              <w:rPr>
                <w:iCs/>
                <w:sz w:val="20"/>
                <w:szCs w:val="20"/>
                <w:lang w:val="en-GB"/>
              </w:rPr>
              <w:t xml:space="preserve"> 120 MAC servicing technicians on the safe handling of HFO-1234yf</w:t>
            </w:r>
          </w:p>
        </w:tc>
        <w:tc>
          <w:tcPr>
            <w:tcW w:w="866" w:type="dxa"/>
            <w:tcBorders>
              <w:top w:val="single" w:sz="4" w:space="0" w:color="auto"/>
              <w:left w:val="nil"/>
              <w:bottom w:val="single" w:sz="4" w:space="0" w:color="auto"/>
              <w:right w:val="single" w:sz="4" w:space="0" w:color="auto"/>
            </w:tcBorders>
            <w:vAlign w:val="center"/>
          </w:tcPr>
          <w:p w14:paraId="690F7755" w14:textId="77777777" w:rsidR="00C5077F" w:rsidRPr="00341DCF" w:rsidRDefault="00C5077F" w:rsidP="00040775">
            <w:pPr>
              <w:widowControl w:val="0"/>
              <w:suppressAutoHyphens/>
              <w:jc w:val="right"/>
              <w:rPr>
                <w:color w:val="000000" w:themeColor="text1"/>
                <w:sz w:val="20"/>
                <w:szCs w:val="20"/>
                <w:lang w:val="en-GB"/>
              </w:rPr>
            </w:pPr>
            <w:r w:rsidRPr="00341DCF">
              <w:rPr>
                <w:sz w:val="20"/>
                <w:szCs w:val="20"/>
                <w:lang w:val="en-GB"/>
              </w:rPr>
              <w:t>62,500</w:t>
            </w:r>
          </w:p>
        </w:tc>
        <w:tc>
          <w:tcPr>
            <w:tcW w:w="1413" w:type="dxa"/>
            <w:tcBorders>
              <w:top w:val="single" w:sz="4" w:space="0" w:color="auto"/>
              <w:left w:val="nil"/>
              <w:bottom w:val="single" w:sz="4" w:space="0" w:color="auto"/>
              <w:right w:val="single" w:sz="4" w:space="0" w:color="auto"/>
            </w:tcBorders>
            <w:vAlign w:val="center"/>
          </w:tcPr>
          <w:p w14:paraId="1161D578"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81,500</w:t>
            </w:r>
          </w:p>
        </w:tc>
      </w:tr>
      <w:tr w:rsidR="00C5077F" w:rsidRPr="00341DCF" w14:paraId="387DBE68" w14:textId="77777777" w:rsidTr="00040775">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D7FBCE0" w14:textId="77777777" w:rsidR="00C5077F" w:rsidRPr="00341DCF" w:rsidRDefault="00C5077F" w:rsidP="00040775">
            <w:pPr>
              <w:keepNext/>
              <w:tabs>
                <w:tab w:val="left" w:pos="284"/>
                <w:tab w:val="left" w:pos="426"/>
              </w:tabs>
              <w:spacing w:before="20" w:after="20"/>
              <w:jc w:val="center"/>
              <w:rPr>
                <w:i/>
                <w:sz w:val="20"/>
                <w:szCs w:val="20"/>
                <w:lang w:val="en-GB"/>
              </w:rPr>
            </w:pPr>
            <w:r w:rsidRPr="00341DCF">
              <w:rPr>
                <w:rFonts w:eastAsia="Calibri"/>
                <w:i/>
                <w:sz w:val="20"/>
                <w:szCs w:val="20"/>
                <w:lang w:val="en-GB" w:eastAsia="fr-FR"/>
              </w:rPr>
              <w:lastRenderedPageBreak/>
              <w:t>Strengthening the technical and human capacities for refrigeration management</w:t>
            </w:r>
          </w:p>
        </w:tc>
      </w:tr>
      <w:tr w:rsidR="00C5077F" w:rsidRPr="00341DCF" w14:paraId="00548B65" w14:textId="77777777" w:rsidTr="00060CCC">
        <w:trPr>
          <w:trHeight w:val="227"/>
        </w:trPr>
        <w:tc>
          <w:tcPr>
            <w:tcW w:w="5573" w:type="dxa"/>
            <w:tcBorders>
              <w:top w:val="nil"/>
              <w:left w:val="single" w:sz="4" w:space="0" w:color="auto"/>
              <w:bottom w:val="single" w:sz="4" w:space="0" w:color="auto"/>
              <w:right w:val="single" w:sz="4" w:space="0" w:color="auto"/>
            </w:tcBorders>
            <w:vAlign w:val="center"/>
          </w:tcPr>
          <w:p w14:paraId="4AFE7E3D" w14:textId="77777777" w:rsidR="00C5077F" w:rsidRPr="00341DCF" w:rsidRDefault="00C5077F" w:rsidP="00040775">
            <w:pPr>
              <w:widowControl w:val="0"/>
              <w:suppressAutoHyphens/>
              <w:jc w:val="left"/>
              <w:rPr>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203DB790"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7DB23" w14:textId="3742D70F" w:rsidR="00C5077F" w:rsidRPr="00341DCF" w:rsidRDefault="00C5077F" w:rsidP="00040775">
            <w:pPr>
              <w:widowControl w:val="0"/>
              <w:tabs>
                <w:tab w:val="left" w:pos="284"/>
                <w:tab w:val="left" w:pos="426"/>
              </w:tabs>
              <w:spacing w:before="10" w:after="10"/>
              <w:jc w:val="left"/>
              <w:rPr>
                <w:sz w:val="20"/>
                <w:szCs w:val="20"/>
                <w:lang w:val="en-GB"/>
              </w:rPr>
            </w:pPr>
            <w:r w:rsidRPr="00341DCF">
              <w:rPr>
                <w:sz w:val="20"/>
                <w:szCs w:val="20"/>
                <w:lang w:val="en-GB"/>
              </w:rPr>
              <w:t xml:space="preserve">Update on the study on </w:t>
            </w:r>
            <w:r w:rsidR="00EE2CEA" w:rsidRPr="00341DCF">
              <w:rPr>
                <w:sz w:val="20"/>
                <w:szCs w:val="20"/>
                <w:lang w:val="en-GB"/>
              </w:rPr>
              <w:t xml:space="preserve">the </w:t>
            </w:r>
            <w:r w:rsidRPr="00341DCF">
              <w:rPr>
                <w:sz w:val="20"/>
                <w:szCs w:val="20"/>
                <w:lang w:val="en-GB"/>
              </w:rPr>
              <w:t xml:space="preserve">codes of practice and standards for the safe management of low-GWP technologies, development of </w:t>
            </w:r>
            <w:r w:rsidR="00C401BE" w:rsidRPr="00341DCF">
              <w:rPr>
                <w:sz w:val="20"/>
                <w:szCs w:val="20"/>
                <w:lang w:val="en-GB"/>
              </w:rPr>
              <w:t>2 </w:t>
            </w:r>
            <w:r w:rsidRPr="00341DCF">
              <w:rPr>
                <w:sz w:val="20"/>
                <w:szCs w:val="20"/>
                <w:lang w:val="en-GB"/>
              </w:rPr>
              <w:t>publications</w:t>
            </w:r>
            <w:r w:rsidR="00EE2CEA" w:rsidRPr="00341DCF">
              <w:rPr>
                <w:sz w:val="20"/>
                <w:szCs w:val="20"/>
                <w:lang w:val="en-GB"/>
              </w:rPr>
              <w:t>:</w:t>
            </w:r>
            <w:r w:rsidRPr="00341DCF">
              <w:rPr>
                <w:sz w:val="20"/>
                <w:szCs w:val="20"/>
                <w:lang w:val="en-GB"/>
              </w:rPr>
              <w:t xml:space="preserve"> “Manual on </w:t>
            </w:r>
            <w:r w:rsidR="00C401BE" w:rsidRPr="00341DCF">
              <w:rPr>
                <w:sz w:val="20"/>
                <w:szCs w:val="20"/>
                <w:lang w:val="en-GB"/>
              </w:rPr>
              <w:t>g</w:t>
            </w:r>
            <w:r w:rsidRPr="00341DCF">
              <w:rPr>
                <w:sz w:val="20"/>
                <w:szCs w:val="20"/>
                <w:lang w:val="en-GB"/>
              </w:rPr>
              <w:t xml:space="preserve">ood </w:t>
            </w:r>
            <w:r w:rsidR="00C401BE" w:rsidRPr="00341DCF">
              <w:rPr>
                <w:sz w:val="20"/>
                <w:szCs w:val="20"/>
                <w:lang w:val="en-GB"/>
              </w:rPr>
              <w:t>h</w:t>
            </w:r>
            <w:r w:rsidRPr="00341DCF">
              <w:rPr>
                <w:sz w:val="20"/>
                <w:szCs w:val="20"/>
                <w:lang w:val="en-GB"/>
              </w:rPr>
              <w:t xml:space="preserve">andling and </w:t>
            </w:r>
            <w:r w:rsidR="00C401BE" w:rsidRPr="00341DCF">
              <w:rPr>
                <w:sz w:val="20"/>
                <w:szCs w:val="20"/>
                <w:lang w:val="en-GB"/>
              </w:rPr>
              <w:t>s</w:t>
            </w:r>
            <w:r w:rsidRPr="00341DCF">
              <w:rPr>
                <w:sz w:val="20"/>
                <w:szCs w:val="20"/>
                <w:lang w:val="en-GB"/>
              </w:rPr>
              <w:t xml:space="preserve">afety </w:t>
            </w:r>
            <w:r w:rsidR="00C401BE" w:rsidRPr="00341DCF">
              <w:rPr>
                <w:sz w:val="20"/>
                <w:szCs w:val="20"/>
                <w:lang w:val="en-GB"/>
              </w:rPr>
              <w:t>p</w:t>
            </w:r>
            <w:r w:rsidRPr="00341DCF">
              <w:rPr>
                <w:sz w:val="20"/>
                <w:szCs w:val="20"/>
                <w:lang w:val="en-GB"/>
              </w:rPr>
              <w:t>ractices for equipment using low-GWP refrigerants” and “Guide to codes and standards in RA</w:t>
            </w:r>
            <w:r w:rsidR="00C401BE" w:rsidRPr="00341DCF">
              <w:rPr>
                <w:sz w:val="20"/>
                <w:szCs w:val="20"/>
                <w:lang w:val="en-GB"/>
              </w:rPr>
              <w:t>C and heat pump</w:t>
            </w:r>
            <w:r w:rsidRPr="00341DCF">
              <w:rPr>
                <w:sz w:val="20"/>
                <w:szCs w:val="20"/>
                <w:lang w:val="en-GB"/>
              </w:rPr>
              <w:t xml:space="preserve"> systems and equipment”</w:t>
            </w:r>
          </w:p>
        </w:tc>
        <w:tc>
          <w:tcPr>
            <w:tcW w:w="866" w:type="dxa"/>
            <w:tcBorders>
              <w:top w:val="single" w:sz="4" w:space="0" w:color="auto"/>
              <w:left w:val="nil"/>
              <w:bottom w:val="single" w:sz="4" w:space="0" w:color="auto"/>
              <w:right w:val="single" w:sz="4" w:space="0" w:color="auto"/>
            </w:tcBorders>
            <w:vAlign w:val="center"/>
          </w:tcPr>
          <w:p w14:paraId="7A5EC705" w14:textId="77777777" w:rsidR="00C5077F" w:rsidRPr="00341DCF" w:rsidRDefault="00C5077F" w:rsidP="00040775">
            <w:pPr>
              <w:widowControl w:val="0"/>
              <w:suppressAutoHyphens/>
              <w:jc w:val="right"/>
              <w:rPr>
                <w:sz w:val="20"/>
                <w:szCs w:val="20"/>
                <w:lang w:eastAsia="en-CA"/>
              </w:rPr>
            </w:pPr>
            <w:r w:rsidRPr="00341DCF">
              <w:rPr>
                <w:sz w:val="20"/>
                <w:szCs w:val="20"/>
                <w:lang w:val="en-GB"/>
              </w:rPr>
              <w:t>15,000</w:t>
            </w:r>
          </w:p>
        </w:tc>
        <w:tc>
          <w:tcPr>
            <w:tcW w:w="1413" w:type="dxa"/>
            <w:tcBorders>
              <w:top w:val="nil"/>
              <w:left w:val="nil"/>
              <w:bottom w:val="single" w:sz="4" w:space="0" w:color="auto"/>
              <w:right w:val="single" w:sz="4" w:space="0" w:color="auto"/>
            </w:tcBorders>
            <w:vAlign w:val="center"/>
          </w:tcPr>
          <w:p w14:paraId="21060E05"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15,000</w:t>
            </w:r>
          </w:p>
        </w:tc>
      </w:tr>
      <w:tr w:rsidR="00C5077F" w:rsidRPr="00341DCF" w14:paraId="77394CB3" w14:textId="77777777" w:rsidTr="00060CCC">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674504C" w14:textId="77777777" w:rsidR="00C5077F" w:rsidRPr="00341DCF" w:rsidRDefault="00C5077F" w:rsidP="00040775">
            <w:pPr>
              <w:widowControl w:val="0"/>
              <w:suppressAutoHyphens/>
              <w:jc w:val="center"/>
              <w:rPr>
                <w:i/>
                <w:iCs/>
                <w:sz w:val="20"/>
                <w:szCs w:val="20"/>
                <w:lang w:eastAsia="en-CA"/>
              </w:rPr>
            </w:pPr>
            <w:r w:rsidRPr="00341DCF">
              <w:rPr>
                <w:i/>
                <w:iCs/>
                <w:sz w:val="20"/>
                <w:szCs w:val="20"/>
                <w:lang w:val="en-GB"/>
              </w:rPr>
              <w:t>Capacity building of customs officers, environmental inspectors and economic operators</w:t>
            </w:r>
          </w:p>
        </w:tc>
      </w:tr>
      <w:tr w:rsidR="00C5077F" w:rsidRPr="00341DCF" w14:paraId="2F8D6F36" w14:textId="77777777" w:rsidTr="00060CCC">
        <w:trPr>
          <w:trHeight w:val="227"/>
        </w:trPr>
        <w:tc>
          <w:tcPr>
            <w:tcW w:w="5573" w:type="dxa"/>
            <w:tcBorders>
              <w:top w:val="single" w:sz="4" w:space="0" w:color="auto"/>
              <w:left w:val="single" w:sz="4" w:space="0" w:color="auto"/>
              <w:right w:val="single" w:sz="4" w:space="0" w:color="auto"/>
            </w:tcBorders>
            <w:vAlign w:val="center"/>
          </w:tcPr>
          <w:p w14:paraId="6C405620" w14:textId="77777777" w:rsidR="00C5077F" w:rsidRPr="00341DCF" w:rsidRDefault="00C5077F" w:rsidP="00040775">
            <w:pPr>
              <w:widowControl w:val="0"/>
              <w:suppressAutoHyphens/>
              <w:jc w:val="left"/>
              <w:rPr>
                <w:b/>
                <w:bCs/>
                <w:sz w:val="20"/>
                <w:szCs w:val="20"/>
                <w:lang w:eastAsia="en-CA"/>
              </w:rPr>
            </w:pPr>
          </w:p>
        </w:tc>
        <w:tc>
          <w:tcPr>
            <w:tcW w:w="821" w:type="dxa"/>
            <w:tcBorders>
              <w:top w:val="single" w:sz="4" w:space="0" w:color="auto"/>
              <w:left w:val="nil"/>
              <w:right w:val="single" w:sz="4" w:space="0" w:color="auto"/>
            </w:tcBorders>
            <w:shd w:val="clear" w:color="auto" w:fill="FFFFFF" w:themeFill="background1"/>
            <w:vAlign w:val="center"/>
          </w:tcPr>
          <w:p w14:paraId="7B35076D"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ADFE7" w14:textId="02EF188F" w:rsidR="00C5077F" w:rsidRPr="00341DCF" w:rsidRDefault="00C5077F" w:rsidP="00040775">
            <w:pPr>
              <w:widowControl w:val="0"/>
              <w:suppressAutoHyphens/>
              <w:jc w:val="left"/>
              <w:rPr>
                <w:b/>
                <w:bCs/>
                <w:sz w:val="20"/>
                <w:szCs w:val="20"/>
                <w:lang w:eastAsia="en-CA"/>
              </w:rPr>
            </w:pPr>
            <w:r w:rsidRPr="00341DCF">
              <w:rPr>
                <w:sz w:val="20"/>
                <w:szCs w:val="20"/>
                <w:lang w:val="en-GB"/>
              </w:rPr>
              <w:t>Training for 60 customs officers (2 sessions for 30</w:t>
            </w:r>
            <w:r w:rsidR="00C401BE" w:rsidRPr="00341DCF">
              <w:rPr>
                <w:sz w:val="20"/>
                <w:szCs w:val="20"/>
                <w:lang w:val="en-GB"/>
              </w:rPr>
              <w:t> </w:t>
            </w:r>
            <w:r w:rsidRPr="00341DCF">
              <w:rPr>
                <w:sz w:val="20"/>
                <w:szCs w:val="20"/>
                <w:lang w:val="en-GB"/>
              </w:rPr>
              <w:t>participants), training for 120 environmental inspectors (2 sessions for 60</w:t>
            </w:r>
            <w:r w:rsidR="00C401BE" w:rsidRPr="00341DCF">
              <w:rPr>
                <w:sz w:val="20"/>
                <w:szCs w:val="20"/>
                <w:lang w:val="en-GB"/>
              </w:rPr>
              <w:t> </w:t>
            </w:r>
            <w:r w:rsidRPr="00341DCF">
              <w:rPr>
                <w:sz w:val="20"/>
                <w:szCs w:val="20"/>
                <w:lang w:val="en-GB"/>
              </w:rPr>
              <w:t>inspectors), preparation and publishing</w:t>
            </w:r>
            <w:r w:rsidR="00C401BE" w:rsidRPr="00341DCF">
              <w:rPr>
                <w:sz w:val="20"/>
                <w:szCs w:val="20"/>
                <w:lang w:val="en-GB"/>
              </w:rPr>
              <w:t xml:space="preserve"> of 2</w:t>
            </w:r>
            <w:r w:rsidRPr="00341DCF">
              <w:rPr>
                <w:sz w:val="20"/>
                <w:szCs w:val="20"/>
                <w:lang w:val="en-GB"/>
              </w:rPr>
              <w:t xml:space="preserve"> handbooks</w:t>
            </w:r>
            <w:r w:rsidR="00FE2F46" w:rsidRPr="00341DCF">
              <w:rPr>
                <w:sz w:val="20"/>
                <w:szCs w:val="20"/>
                <w:lang w:val="en-GB"/>
              </w:rPr>
              <w:t>, 1</w:t>
            </w:r>
            <w:r w:rsidRPr="00341DCF">
              <w:rPr>
                <w:sz w:val="20"/>
                <w:szCs w:val="20"/>
                <w:lang w:val="en-GB"/>
              </w:rPr>
              <w:t xml:space="preserve"> for customs officers and </w:t>
            </w:r>
            <w:r w:rsidR="00FE2F46" w:rsidRPr="00341DCF">
              <w:rPr>
                <w:sz w:val="20"/>
                <w:szCs w:val="20"/>
                <w:lang w:val="en-GB"/>
              </w:rPr>
              <w:t>1</w:t>
            </w:r>
            <w:r w:rsidRPr="00341DCF">
              <w:rPr>
                <w:sz w:val="20"/>
                <w:szCs w:val="20"/>
                <w:lang w:val="en-GB"/>
              </w:rPr>
              <w:t xml:space="preserve"> for environmental inspectors, development of a joint database for the customs and the NOU, </w:t>
            </w:r>
            <w:r w:rsidR="00EE2CEA" w:rsidRPr="00341DCF">
              <w:rPr>
                <w:sz w:val="20"/>
                <w:szCs w:val="20"/>
                <w:lang w:val="en-GB"/>
              </w:rPr>
              <w:t xml:space="preserve">and a </w:t>
            </w:r>
            <w:r w:rsidRPr="00341DCF">
              <w:rPr>
                <w:sz w:val="20"/>
                <w:szCs w:val="20"/>
                <w:lang w:val="en-GB"/>
              </w:rPr>
              <w:t>workshop for importers and distributors of refrigerants and equipment</w:t>
            </w:r>
          </w:p>
        </w:tc>
        <w:tc>
          <w:tcPr>
            <w:tcW w:w="866" w:type="dxa"/>
            <w:tcBorders>
              <w:top w:val="single" w:sz="4" w:space="0" w:color="auto"/>
              <w:left w:val="nil"/>
              <w:bottom w:val="single" w:sz="4" w:space="0" w:color="auto"/>
              <w:right w:val="single" w:sz="4" w:space="0" w:color="auto"/>
            </w:tcBorders>
            <w:vAlign w:val="center"/>
          </w:tcPr>
          <w:p w14:paraId="6B1C6BC5" w14:textId="77777777" w:rsidR="00C5077F" w:rsidRPr="00341DCF" w:rsidRDefault="00C5077F" w:rsidP="00040775">
            <w:pPr>
              <w:widowControl w:val="0"/>
              <w:suppressAutoHyphens/>
              <w:jc w:val="right"/>
              <w:rPr>
                <w:sz w:val="20"/>
                <w:szCs w:val="20"/>
                <w:lang w:eastAsia="en-CA"/>
              </w:rPr>
            </w:pPr>
            <w:r w:rsidRPr="00341DCF">
              <w:rPr>
                <w:sz w:val="20"/>
                <w:szCs w:val="20"/>
                <w:lang w:val="en-GB"/>
              </w:rPr>
              <w:t>36,000</w:t>
            </w:r>
          </w:p>
        </w:tc>
        <w:tc>
          <w:tcPr>
            <w:tcW w:w="1413" w:type="dxa"/>
            <w:tcBorders>
              <w:top w:val="single" w:sz="4" w:space="0" w:color="auto"/>
              <w:left w:val="nil"/>
              <w:right w:val="single" w:sz="4" w:space="0" w:color="auto"/>
            </w:tcBorders>
            <w:vAlign w:val="center"/>
          </w:tcPr>
          <w:p w14:paraId="3C5F5004"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36,000</w:t>
            </w:r>
          </w:p>
        </w:tc>
      </w:tr>
      <w:tr w:rsidR="00C5077F" w:rsidRPr="00341DCF" w14:paraId="201D2711" w14:textId="77777777" w:rsidTr="00C5077F">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FF04893" w14:textId="77777777" w:rsidR="00C5077F" w:rsidRPr="00341DCF" w:rsidRDefault="00C5077F" w:rsidP="00040775">
            <w:pPr>
              <w:widowControl w:val="0"/>
              <w:tabs>
                <w:tab w:val="left" w:pos="284"/>
                <w:tab w:val="left" w:pos="426"/>
              </w:tabs>
              <w:spacing w:before="20" w:after="20"/>
              <w:jc w:val="center"/>
              <w:rPr>
                <w:i/>
                <w:iCs/>
                <w:sz w:val="20"/>
                <w:szCs w:val="20"/>
                <w:lang w:val="en-GB"/>
              </w:rPr>
            </w:pPr>
            <w:r w:rsidRPr="00341DCF">
              <w:rPr>
                <w:i/>
                <w:iCs/>
                <w:sz w:val="20"/>
                <w:szCs w:val="20"/>
                <w:lang w:val="en-GB"/>
              </w:rPr>
              <w:t>Communication, information dissemination, awareness raising and outreach</w:t>
            </w:r>
          </w:p>
        </w:tc>
      </w:tr>
      <w:tr w:rsidR="00C5077F" w:rsidRPr="00341DCF" w14:paraId="75A40CC5"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19706DBA" w14:textId="77777777" w:rsidR="00C5077F" w:rsidRPr="00341DCF" w:rsidRDefault="00C5077F" w:rsidP="00040775">
            <w:pPr>
              <w:widowControl w:val="0"/>
              <w:suppressAutoHyphens/>
              <w:jc w:val="left"/>
              <w:rPr>
                <w:b/>
                <w:bCs/>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tcPr>
          <w:p w14:paraId="092E350B"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58A83" w14:textId="56D5E55C" w:rsidR="00C5077F" w:rsidRPr="00341DCF" w:rsidRDefault="00C5077F" w:rsidP="00040775">
            <w:pPr>
              <w:widowControl w:val="0"/>
              <w:suppressAutoHyphens/>
              <w:jc w:val="left"/>
              <w:rPr>
                <w:b/>
                <w:bCs/>
                <w:sz w:val="20"/>
                <w:szCs w:val="20"/>
                <w:lang w:eastAsia="en-CA"/>
              </w:rPr>
            </w:pPr>
            <w:r w:rsidRPr="00341DCF">
              <w:rPr>
                <w:sz w:val="20"/>
                <w:szCs w:val="20"/>
                <w:lang w:val="en-GB"/>
              </w:rPr>
              <w:t xml:space="preserve">Preparation of the CIAO roadmap and creation of </w:t>
            </w:r>
            <w:r w:rsidR="003C3935" w:rsidRPr="00341DCF">
              <w:rPr>
                <w:sz w:val="20"/>
                <w:szCs w:val="20"/>
                <w:lang w:val="en-GB"/>
              </w:rPr>
              <w:t xml:space="preserve">a </w:t>
            </w:r>
            <w:r w:rsidRPr="00341DCF">
              <w:rPr>
                <w:sz w:val="20"/>
                <w:szCs w:val="20"/>
                <w:lang w:val="en-GB"/>
              </w:rPr>
              <w:t>website, technology awareness-raising for investors, building owners, equipment operators, architects</w:t>
            </w:r>
            <w:r w:rsidR="003C3935" w:rsidRPr="00341DCF">
              <w:rPr>
                <w:sz w:val="20"/>
                <w:szCs w:val="20"/>
                <w:lang w:val="en-GB"/>
              </w:rPr>
              <w:t xml:space="preserve"> and </w:t>
            </w:r>
            <w:r w:rsidRPr="00341DCF">
              <w:rPr>
                <w:sz w:val="20"/>
                <w:szCs w:val="20"/>
                <w:lang w:val="en-GB"/>
              </w:rPr>
              <w:t>building planners, awareness</w:t>
            </w:r>
            <w:r w:rsidR="003C3935" w:rsidRPr="00341DCF">
              <w:rPr>
                <w:sz w:val="20"/>
                <w:szCs w:val="20"/>
                <w:lang w:val="en-GB"/>
              </w:rPr>
              <w:noBreakHyphen/>
            </w:r>
            <w:r w:rsidRPr="00341DCF">
              <w:rPr>
                <w:sz w:val="20"/>
                <w:szCs w:val="20"/>
                <w:lang w:val="en-GB"/>
              </w:rPr>
              <w:t xml:space="preserve">raising campaigns for RAC and MAC technicians on </w:t>
            </w:r>
            <w:r w:rsidR="003C3935" w:rsidRPr="00341DCF">
              <w:rPr>
                <w:sz w:val="20"/>
                <w:szCs w:val="20"/>
                <w:lang w:val="en-GB"/>
              </w:rPr>
              <w:t xml:space="preserve">the </w:t>
            </w:r>
            <w:r w:rsidRPr="00341DCF">
              <w:rPr>
                <w:sz w:val="20"/>
                <w:szCs w:val="20"/>
                <w:lang w:val="en-GB"/>
              </w:rPr>
              <w:t xml:space="preserve">risks of handling </w:t>
            </w:r>
            <w:r w:rsidR="003C3935" w:rsidRPr="00341DCF">
              <w:rPr>
                <w:sz w:val="20"/>
                <w:szCs w:val="20"/>
                <w:lang w:val="en-GB"/>
              </w:rPr>
              <w:t xml:space="preserve">non-HFC </w:t>
            </w:r>
            <w:r w:rsidRPr="00341DCF">
              <w:rPr>
                <w:sz w:val="20"/>
                <w:szCs w:val="20"/>
                <w:lang w:val="en-GB"/>
              </w:rPr>
              <w:t xml:space="preserve">refrigerants, </w:t>
            </w:r>
            <w:r w:rsidR="003E5806" w:rsidRPr="00341DCF">
              <w:rPr>
                <w:sz w:val="20"/>
                <w:szCs w:val="20"/>
                <w:lang w:val="en-GB"/>
              </w:rPr>
              <w:t xml:space="preserve">and a </w:t>
            </w:r>
            <w:r w:rsidRPr="00341DCF">
              <w:rPr>
                <w:sz w:val="20"/>
                <w:szCs w:val="20"/>
                <w:lang w:val="en-GB"/>
              </w:rPr>
              <w:t xml:space="preserve">targeted campaign including promotional materials and support for </w:t>
            </w:r>
            <w:r w:rsidR="003E5806" w:rsidRPr="00341DCF">
              <w:rPr>
                <w:sz w:val="20"/>
                <w:szCs w:val="20"/>
                <w:lang w:val="en-GB"/>
              </w:rPr>
              <w:t xml:space="preserve">female </w:t>
            </w:r>
            <w:r w:rsidRPr="00341DCF">
              <w:rPr>
                <w:sz w:val="20"/>
                <w:szCs w:val="20"/>
                <w:lang w:val="en-GB"/>
              </w:rPr>
              <w:t>students in the RAC field</w:t>
            </w:r>
          </w:p>
        </w:tc>
        <w:tc>
          <w:tcPr>
            <w:tcW w:w="866" w:type="dxa"/>
            <w:tcBorders>
              <w:top w:val="single" w:sz="4" w:space="0" w:color="auto"/>
              <w:left w:val="nil"/>
              <w:bottom w:val="single" w:sz="4" w:space="0" w:color="auto"/>
              <w:right w:val="single" w:sz="4" w:space="0" w:color="auto"/>
            </w:tcBorders>
            <w:vAlign w:val="center"/>
          </w:tcPr>
          <w:p w14:paraId="6B8FA12C" w14:textId="77777777" w:rsidR="00C5077F" w:rsidRPr="00341DCF" w:rsidRDefault="00C5077F" w:rsidP="00040775">
            <w:pPr>
              <w:widowControl w:val="0"/>
              <w:suppressAutoHyphens/>
              <w:jc w:val="right"/>
              <w:rPr>
                <w:sz w:val="20"/>
                <w:szCs w:val="20"/>
                <w:lang w:eastAsia="en-CA"/>
              </w:rPr>
            </w:pPr>
            <w:r w:rsidRPr="00341DCF">
              <w:rPr>
                <w:sz w:val="20"/>
                <w:szCs w:val="20"/>
                <w:lang w:val="en-GB"/>
              </w:rPr>
              <w:t>29,000</w:t>
            </w:r>
          </w:p>
        </w:tc>
        <w:tc>
          <w:tcPr>
            <w:tcW w:w="1413" w:type="dxa"/>
            <w:tcBorders>
              <w:top w:val="single" w:sz="4" w:space="0" w:color="auto"/>
              <w:left w:val="nil"/>
              <w:bottom w:val="single" w:sz="4" w:space="0" w:color="auto"/>
              <w:right w:val="single" w:sz="4" w:space="0" w:color="auto"/>
            </w:tcBorders>
            <w:vAlign w:val="center"/>
          </w:tcPr>
          <w:p w14:paraId="0027102C"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29,000</w:t>
            </w:r>
          </w:p>
        </w:tc>
      </w:tr>
      <w:tr w:rsidR="00C5077F" w:rsidRPr="00341DCF" w14:paraId="0838DF38"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318AE8E4" w14:textId="77777777" w:rsidR="00C5077F" w:rsidRPr="00341DCF" w:rsidRDefault="00C5077F" w:rsidP="00040775">
            <w:pPr>
              <w:widowControl w:val="0"/>
              <w:suppressAutoHyphens/>
              <w:jc w:val="left"/>
              <w:rPr>
                <w:b/>
                <w:bCs/>
                <w:sz w:val="20"/>
                <w:szCs w:val="20"/>
                <w:lang w:eastAsia="en-CA"/>
              </w:rPr>
            </w:pPr>
            <w:r w:rsidRPr="00341DCF">
              <w:rPr>
                <w:sz w:val="20"/>
                <w:szCs w:val="20"/>
                <w:lang w:eastAsia="en-CA"/>
              </w:rPr>
              <w:t>Coordination and monitoring:</w:t>
            </w:r>
            <w:r w:rsidRPr="00341DCF">
              <w:t xml:space="preserve"> </w:t>
            </w:r>
            <w:r w:rsidRPr="00341DCF">
              <w:rPr>
                <w:sz w:val="20"/>
                <w:szCs w:val="20"/>
              </w:rPr>
              <w:t>Strengthened national implementation and monitoring; short-term expert input to support the NOU; improved documentation and coordination of activities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9153657"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5,275</w:t>
            </w: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27454" w14:textId="77777777" w:rsidR="00C5077F" w:rsidRPr="00341DCF" w:rsidRDefault="00C5077F" w:rsidP="00040775">
            <w:pPr>
              <w:widowControl w:val="0"/>
              <w:suppressAutoHyphens/>
              <w:jc w:val="left"/>
              <w:rPr>
                <w:b/>
                <w:bCs/>
                <w:sz w:val="20"/>
                <w:szCs w:val="20"/>
                <w:lang w:eastAsia="en-CA"/>
              </w:rPr>
            </w:pPr>
            <w:r w:rsidRPr="00341DCF">
              <w:rPr>
                <w:sz w:val="20"/>
                <w:szCs w:val="20"/>
                <w:lang w:eastAsia="en-CA"/>
              </w:rPr>
              <w:t>Project monitoring unit: Staff/consultants, travel, consultations, monitoring and reporting and other operational costs</w:t>
            </w:r>
          </w:p>
        </w:tc>
        <w:tc>
          <w:tcPr>
            <w:tcW w:w="866" w:type="dxa"/>
            <w:tcBorders>
              <w:top w:val="single" w:sz="4" w:space="0" w:color="auto"/>
              <w:left w:val="nil"/>
              <w:bottom w:val="single" w:sz="4" w:space="0" w:color="auto"/>
              <w:right w:val="single" w:sz="4" w:space="0" w:color="auto"/>
            </w:tcBorders>
            <w:vAlign w:val="center"/>
          </w:tcPr>
          <w:p w14:paraId="0DC5BAB9" w14:textId="77777777" w:rsidR="00C5077F" w:rsidRPr="00341DCF" w:rsidRDefault="00C5077F" w:rsidP="00040775">
            <w:pPr>
              <w:widowControl w:val="0"/>
              <w:suppressAutoHyphens/>
              <w:jc w:val="right"/>
              <w:rPr>
                <w:b/>
                <w:bCs/>
                <w:sz w:val="20"/>
                <w:szCs w:val="20"/>
                <w:lang w:eastAsia="en-CA"/>
              </w:rPr>
            </w:pPr>
            <w:r w:rsidRPr="00341DCF">
              <w:rPr>
                <w:sz w:val="20"/>
                <w:szCs w:val="20"/>
                <w:lang w:eastAsia="en-CA"/>
              </w:rPr>
              <w:t>25,000</w:t>
            </w:r>
          </w:p>
        </w:tc>
        <w:tc>
          <w:tcPr>
            <w:tcW w:w="1413" w:type="dxa"/>
            <w:tcBorders>
              <w:top w:val="single" w:sz="4" w:space="0" w:color="auto"/>
              <w:left w:val="nil"/>
              <w:bottom w:val="single" w:sz="4" w:space="0" w:color="auto"/>
              <w:right w:val="single" w:sz="4" w:space="0" w:color="auto"/>
            </w:tcBorders>
            <w:vAlign w:val="center"/>
          </w:tcPr>
          <w:p w14:paraId="7598F696" w14:textId="77777777" w:rsidR="00C5077F" w:rsidRPr="00341DCF" w:rsidRDefault="00C5077F" w:rsidP="00040775">
            <w:pPr>
              <w:widowControl w:val="0"/>
              <w:suppressAutoHyphens/>
              <w:jc w:val="right"/>
              <w:rPr>
                <w:b/>
                <w:bCs/>
                <w:sz w:val="20"/>
                <w:szCs w:val="20"/>
                <w:lang w:eastAsia="en-CA"/>
              </w:rPr>
            </w:pPr>
            <w:r w:rsidRPr="00341DCF">
              <w:rPr>
                <w:sz w:val="20"/>
                <w:szCs w:val="20"/>
                <w:lang w:eastAsia="en-CA"/>
              </w:rPr>
              <w:t>30,275</w:t>
            </w:r>
          </w:p>
        </w:tc>
      </w:tr>
      <w:tr w:rsidR="00C5077F" w:rsidRPr="00341DCF" w14:paraId="7AC4A4E0" w14:textId="77777777" w:rsidTr="00060CCC">
        <w:trPr>
          <w:trHeight w:val="227"/>
        </w:trPr>
        <w:tc>
          <w:tcPr>
            <w:tcW w:w="5573" w:type="dxa"/>
            <w:tcBorders>
              <w:top w:val="single" w:sz="4" w:space="0" w:color="auto"/>
              <w:left w:val="single" w:sz="4" w:space="0" w:color="auto"/>
              <w:bottom w:val="single" w:sz="4" w:space="0" w:color="auto"/>
              <w:right w:val="single" w:sz="4" w:space="0" w:color="auto"/>
            </w:tcBorders>
          </w:tcPr>
          <w:p w14:paraId="08D80B3D" w14:textId="77777777" w:rsidR="00C5077F" w:rsidRPr="00341DCF" w:rsidRDefault="00C5077F" w:rsidP="00040775">
            <w:pPr>
              <w:widowControl w:val="0"/>
              <w:suppressAutoHyphens/>
              <w:jc w:val="left"/>
              <w:rPr>
                <w:b/>
                <w:bCs/>
                <w:sz w:val="20"/>
                <w:szCs w:val="20"/>
                <w:lang w:eastAsia="en-CA"/>
              </w:rPr>
            </w:pPr>
            <w:r w:rsidRPr="00341DCF">
              <w:rPr>
                <w:b/>
                <w:bCs/>
                <w:sz w:val="20"/>
                <w:szCs w:val="20"/>
                <w:lang w:eastAsia="en-CA"/>
              </w:rPr>
              <w:t>Total</w:t>
            </w:r>
          </w:p>
        </w:tc>
        <w:tc>
          <w:tcPr>
            <w:tcW w:w="821" w:type="dxa"/>
            <w:tcBorders>
              <w:top w:val="single" w:sz="4" w:space="0" w:color="auto"/>
              <w:left w:val="nil"/>
              <w:bottom w:val="single" w:sz="4" w:space="0" w:color="auto"/>
              <w:right w:val="single" w:sz="4" w:space="0" w:color="auto"/>
            </w:tcBorders>
            <w:vAlign w:val="center"/>
          </w:tcPr>
          <w:p w14:paraId="6333D6DC"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30,875</w:t>
            </w:r>
          </w:p>
        </w:tc>
        <w:tc>
          <w:tcPr>
            <w:tcW w:w="5573" w:type="dxa"/>
            <w:tcBorders>
              <w:top w:val="single" w:sz="4" w:space="0" w:color="auto"/>
              <w:left w:val="single" w:sz="4" w:space="0" w:color="auto"/>
              <w:bottom w:val="single" w:sz="4" w:space="0" w:color="auto"/>
              <w:right w:val="single" w:sz="4" w:space="0" w:color="auto"/>
            </w:tcBorders>
          </w:tcPr>
          <w:p w14:paraId="56C69C7F" w14:textId="77777777" w:rsidR="00C5077F" w:rsidRPr="00341DC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1C6EA787"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300,000</w:t>
            </w:r>
          </w:p>
        </w:tc>
        <w:tc>
          <w:tcPr>
            <w:tcW w:w="1413" w:type="dxa"/>
            <w:tcBorders>
              <w:top w:val="single" w:sz="4" w:space="0" w:color="auto"/>
              <w:left w:val="nil"/>
              <w:bottom w:val="single" w:sz="4" w:space="0" w:color="auto"/>
              <w:right w:val="single" w:sz="4" w:space="0" w:color="auto"/>
            </w:tcBorders>
            <w:vAlign w:val="center"/>
          </w:tcPr>
          <w:p w14:paraId="5C1DB564"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330,875</w:t>
            </w:r>
          </w:p>
        </w:tc>
      </w:tr>
      <w:tr w:rsidR="00C5077F" w:rsidRPr="00973AA9" w14:paraId="33A5EF15" w14:textId="77777777" w:rsidTr="00060CCC">
        <w:trPr>
          <w:trHeight w:val="50"/>
        </w:trPr>
        <w:tc>
          <w:tcPr>
            <w:tcW w:w="5573" w:type="dxa"/>
            <w:tcBorders>
              <w:top w:val="single" w:sz="4" w:space="0" w:color="auto"/>
              <w:left w:val="single" w:sz="4" w:space="0" w:color="auto"/>
              <w:bottom w:val="single" w:sz="4" w:space="0" w:color="auto"/>
              <w:right w:val="single" w:sz="4" w:space="0" w:color="auto"/>
            </w:tcBorders>
          </w:tcPr>
          <w:p w14:paraId="64F626A0" w14:textId="77777777" w:rsidR="00C5077F" w:rsidRPr="00341DCF" w:rsidRDefault="00C5077F" w:rsidP="00040775">
            <w:pPr>
              <w:widowControl w:val="0"/>
              <w:suppressAutoHyphens/>
              <w:jc w:val="left"/>
              <w:rPr>
                <w:b/>
                <w:bCs/>
                <w:sz w:val="20"/>
                <w:szCs w:val="20"/>
                <w:lang w:eastAsia="en-CA"/>
              </w:rPr>
            </w:pPr>
            <w:r w:rsidRPr="00341DCF">
              <w:rPr>
                <w:b/>
                <w:bCs/>
                <w:sz w:val="20"/>
                <w:szCs w:val="20"/>
                <w:lang w:eastAsia="en-CA"/>
              </w:rPr>
              <w:t>Percentage of total (%)</w:t>
            </w:r>
          </w:p>
        </w:tc>
        <w:tc>
          <w:tcPr>
            <w:tcW w:w="821" w:type="dxa"/>
            <w:tcBorders>
              <w:top w:val="single" w:sz="4" w:space="0" w:color="auto"/>
              <w:left w:val="nil"/>
              <w:bottom w:val="single" w:sz="4" w:space="0" w:color="auto"/>
              <w:right w:val="single" w:sz="4" w:space="0" w:color="auto"/>
            </w:tcBorders>
          </w:tcPr>
          <w:p w14:paraId="5234AEB3"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9</w:t>
            </w:r>
          </w:p>
        </w:tc>
        <w:tc>
          <w:tcPr>
            <w:tcW w:w="5573" w:type="dxa"/>
            <w:tcBorders>
              <w:top w:val="single" w:sz="4" w:space="0" w:color="auto"/>
              <w:left w:val="single" w:sz="4" w:space="0" w:color="auto"/>
              <w:bottom w:val="single" w:sz="4" w:space="0" w:color="auto"/>
              <w:right w:val="single" w:sz="4" w:space="0" w:color="auto"/>
            </w:tcBorders>
          </w:tcPr>
          <w:p w14:paraId="4A1EFC6B" w14:textId="77777777" w:rsidR="00C5077F" w:rsidRPr="00341DC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21C66439"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91</w:t>
            </w:r>
          </w:p>
        </w:tc>
        <w:tc>
          <w:tcPr>
            <w:tcW w:w="1413" w:type="dxa"/>
            <w:tcBorders>
              <w:top w:val="single" w:sz="4" w:space="0" w:color="auto"/>
              <w:left w:val="nil"/>
              <w:bottom w:val="single" w:sz="4" w:space="0" w:color="auto"/>
              <w:right w:val="single" w:sz="4" w:space="0" w:color="auto"/>
            </w:tcBorders>
            <w:vAlign w:val="center"/>
          </w:tcPr>
          <w:p w14:paraId="52FF9FE5" w14:textId="77777777" w:rsidR="00C5077F" w:rsidRPr="00973AA9" w:rsidRDefault="00C5077F" w:rsidP="00040775">
            <w:pPr>
              <w:widowControl w:val="0"/>
              <w:suppressAutoHyphens/>
              <w:jc w:val="center"/>
              <w:rPr>
                <w:b/>
                <w:bCs/>
                <w:sz w:val="20"/>
                <w:szCs w:val="20"/>
                <w:lang w:eastAsia="en-CA"/>
              </w:rPr>
            </w:pPr>
            <w:r w:rsidRPr="00341DCF">
              <w:rPr>
                <w:b/>
                <w:bCs/>
                <w:sz w:val="20"/>
                <w:szCs w:val="20"/>
                <w:lang w:eastAsia="en-CA"/>
              </w:rPr>
              <w:t>100</w:t>
            </w:r>
          </w:p>
        </w:tc>
      </w:tr>
    </w:tbl>
    <w:p w14:paraId="7FD1B8C4" w14:textId="77777777" w:rsidR="00C5077F" w:rsidRDefault="00C5077F" w:rsidP="00C5077F"/>
    <w:p w14:paraId="606E8042" w14:textId="4AA5D670" w:rsidR="0015062E" w:rsidRDefault="0015062E" w:rsidP="0015062E"/>
    <w:p w14:paraId="2CEA42FD" w14:textId="77777777" w:rsidR="006C0D37" w:rsidRDefault="006C0D37" w:rsidP="0015062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5409" w:rsidRPr="009B0D30" w14:paraId="57328B15" w14:textId="77777777" w:rsidTr="006C0D37">
        <w:tc>
          <w:tcPr>
            <w:tcW w:w="999" w:type="pct"/>
          </w:tcPr>
          <w:p w14:paraId="63B68BE2" w14:textId="77777777" w:rsidR="00E85409" w:rsidRPr="009B0D30" w:rsidRDefault="00E85409" w:rsidP="00060CCC"/>
        </w:tc>
        <w:tc>
          <w:tcPr>
            <w:tcW w:w="1000" w:type="pct"/>
          </w:tcPr>
          <w:p w14:paraId="6D214519" w14:textId="77777777" w:rsidR="00E85409" w:rsidRPr="009B0D30" w:rsidRDefault="00E85409" w:rsidP="00060CCC"/>
        </w:tc>
        <w:tc>
          <w:tcPr>
            <w:tcW w:w="1000" w:type="pct"/>
            <w:tcBorders>
              <w:bottom w:val="single" w:sz="4" w:space="0" w:color="auto"/>
            </w:tcBorders>
          </w:tcPr>
          <w:p w14:paraId="3064D4C8" w14:textId="77777777" w:rsidR="00E85409" w:rsidRPr="009B0D30" w:rsidRDefault="00E85409" w:rsidP="00060CCC"/>
        </w:tc>
        <w:tc>
          <w:tcPr>
            <w:tcW w:w="1000" w:type="pct"/>
          </w:tcPr>
          <w:p w14:paraId="2743CA82" w14:textId="77777777" w:rsidR="00E85409" w:rsidRPr="009B0D30" w:rsidRDefault="00E85409" w:rsidP="00060CCC"/>
        </w:tc>
        <w:tc>
          <w:tcPr>
            <w:tcW w:w="1001" w:type="pct"/>
          </w:tcPr>
          <w:p w14:paraId="6EBCAC80" w14:textId="77777777" w:rsidR="00E85409" w:rsidRPr="009B0D30" w:rsidRDefault="00E85409" w:rsidP="00060CCC"/>
        </w:tc>
      </w:tr>
    </w:tbl>
    <w:p w14:paraId="490E83B6" w14:textId="77777777" w:rsidR="00E85409" w:rsidRPr="009B0D30" w:rsidRDefault="00E85409" w:rsidP="004E7F9C"/>
    <w:sectPr w:rsidR="00E85409" w:rsidRPr="009B0D30" w:rsidSect="006C0D37">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BBA6" w14:textId="77777777" w:rsidR="00060CCC" w:rsidRDefault="00060CCC" w:rsidP="004A504B">
      <w:r>
        <w:separator/>
      </w:r>
    </w:p>
  </w:endnote>
  <w:endnote w:type="continuationSeparator" w:id="0">
    <w:p w14:paraId="36D1F9FC" w14:textId="77777777" w:rsidR="00060CCC" w:rsidRDefault="00060C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D7B8" w14:textId="77777777" w:rsidR="0015062E" w:rsidRPr="0033525D" w:rsidRDefault="0015062E">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B7E0" w14:textId="77777777" w:rsidR="0015062E" w:rsidRPr="0033525D" w:rsidRDefault="0015062E">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254D" w14:textId="77777777" w:rsidR="0015062E" w:rsidRDefault="0015062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D2C1A1" w14:textId="77777777" w:rsidR="0015062E" w:rsidRDefault="0015062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B1CA" w14:textId="77777777" w:rsidR="00FD480D" w:rsidRPr="0033525D" w:rsidRDefault="00FD480D">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E7DA" w14:textId="77777777" w:rsidR="00FD480D" w:rsidRPr="0033525D" w:rsidRDefault="00FD480D">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EBF"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EFC841"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0293" w14:textId="77777777" w:rsidR="0015062E" w:rsidRPr="0033525D" w:rsidRDefault="0015062E" w:rsidP="00060CCC">
    <w:pPr>
      <w:spacing w:before="24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A021" w14:textId="77777777" w:rsidR="0015062E" w:rsidRPr="0033525D" w:rsidRDefault="0015062E" w:rsidP="00060CCC">
    <w:pPr>
      <w:spacing w:before="24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90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6D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92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F85D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2230" w14:textId="77777777" w:rsidR="00060CCC" w:rsidRDefault="00060CCC" w:rsidP="004A504B">
      <w:r>
        <w:separator/>
      </w:r>
    </w:p>
  </w:footnote>
  <w:footnote w:type="continuationSeparator" w:id="0">
    <w:p w14:paraId="48F80530" w14:textId="77777777" w:rsidR="00060CCC" w:rsidRDefault="00060CCC" w:rsidP="004A504B">
      <w:r>
        <w:continuationSeparator/>
      </w:r>
    </w:p>
  </w:footnote>
  <w:footnote w:id="1">
    <w:p w14:paraId="482B4522" w14:textId="77777777" w:rsidR="0079781A" w:rsidRPr="001E1147" w:rsidRDefault="0079781A" w:rsidP="0016408D">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2779F618" w14:textId="77777777" w:rsidR="00F90121" w:rsidRPr="00FE3307" w:rsidRDefault="00F90121" w:rsidP="00F90121">
      <w:pPr>
        <w:pStyle w:val="FootnoteText"/>
      </w:pPr>
      <w:r w:rsidRPr="00FE3307">
        <w:rPr>
          <w:rStyle w:val="FootnoteReference"/>
        </w:rPr>
        <w:footnoteRef/>
      </w:r>
      <w:r w:rsidRPr="00FE3307">
        <w:t xml:space="preserve"> As per the letter of </w:t>
      </w:r>
      <w:r>
        <w:t>30 July 2025</w:t>
      </w:r>
      <w:r w:rsidRPr="00FE3307">
        <w:t xml:space="preserve"> from the Ministry of </w:t>
      </w:r>
      <w:r>
        <w:t>Environmental Protection</w:t>
      </w:r>
      <w:r w:rsidRPr="00FE3307">
        <w:t xml:space="preserve"> </w:t>
      </w:r>
      <w:r w:rsidRPr="00D5190D">
        <w:t>of Serbia to UNIDO.</w:t>
      </w:r>
    </w:p>
  </w:footnote>
  <w:footnote w:id="3">
    <w:p w14:paraId="0845D640" w14:textId="77777777" w:rsidR="00F90121" w:rsidRPr="008B3EA0" w:rsidRDefault="00F90121" w:rsidP="00F90121">
      <w:pPr>
        <w:pStyle w:val="FootnoteText"/>
        <w:rPr>
          <w:lang w:val="en-US"/>
        </w:rPr>
      </w:pPr>
      <w:r>
        <w:rPr>
          <w:rStyle w:val="FootnoteReference"/>
        </w:rPr>
        <w:footnoteRef/>
      </w:r>
      <w:r>
        <w:t xml:space="preserve"> Serbia’s “Decree on certification of persons performing certain activities related to ODSs and certain F</w:t>
      </w:r>
      <w:r>
        <w:noBreakHyphen/>
        <w:t>gases” (“Official Gazette RS”, No. 24/2016) defines the minimum requirements and procedures for obtaining Certificate A and Certificate B for RAC servicing technicians who perform tasks such as installation, maintenance and servicing, leak testing, ODS and F-gas recovery, and decommissioning of RAC equipment.</w:t>
      </w:r>
    </w:p>
  </w:footnote>
  <w:footnote w:id="4">
    <w:p w14:paraId="2584FF13" w14:textId="5E807311" w:rsidR="006D2A3E" w:rsidRPr="006D2A3E" w:rsidRDefault="006D2A3E">
      <w:pPr>
        <w:pStyle w:val="FootnoteText"/>
      </w:pPr>
      <w:r>
        <w:rPr>
          <w:rStyle w:val="FootnoteReference"/>
        </w:rPr>
        <w:footnoteRef/>
      </w:r>
      <w:r>
        <w:t xml:space="preserve"> </w:t>
      </w:r>
      <w:r w:rsidR="00325D07">
        <w:t>Heating, ventilation, air-conditioning, and refrigeration</w:t>
      </w:r>
    </w:p>
  </w:footnote>
  <w:footnote w:id="5">
    <w:p w14:paraId="0CE2C639" w14:textId="77777777" w:rsidR="0015062E" w:rsidRPr="00996241" w:rsidRDefault="0015062E" w:rsidP="0015062E">
      <w:pPr>
        <w:pStyle w:val="FootnoteText"/>
      </w:pPr>
      <w:r w:rsidRPr="00FE3307">
        <w:rPr>
          <w:rStyle w:val="FootnoteReference"/>
        </w:rPr>
        <w:footnoteRef/>
      </w:r>
      <w:r w:rsidRPr="00FE3307">
        <w:t xml:space="preserve"> </w:t>
      </w:r>
      <w:r w:rsidRPr="009931F4">
        <w:t xml:space="preserve">As per the letter of </w:t>
      </w:r>
      <w:r>
        <w:t>30 July</w:t>
      </w:r>
      <w:r w:rsidRPr="00996241">
        <w:t xml:space="preserve"> 202</w:t>
      </w:r>
      <w:r>
        <w:t>5</w:t>
      </w:r>
      <w:r w:rsidRPr="00996241">
        <w:t xml:space="preserve"> from the Ministry of </w:t>
      </w:r>
      <w:r>
        <w:t>Environmental Protection</w:t>
      </w:r>
      <w:r w:rsidRPr="00996241">
        <w:t xml:space="preserve"> </w:t>
      </w:r>
      <w:r w:rsidRPr="00A530F4">
        <w:t>of Serbia to UNIDO</w:t>
      </w:r>
      <w:r>
        <w:t xml:space="preserve"> and UNEP.</w:t>
      </w:r>
    </w:p>
  </w:footnote>
  <w:footnote w:id="6">
    <w:p w14:paraId="72DB3878" w14:textId="65033153" w:rsidR="0015062E" w:rsidRPr="00364017" w:rsidRDefault="0015062E" w:rsidP="0015062E">
      <w:pPr>
        <w:pStyle w:val="FootnoteText"/>
      </w:pPr>
      <w:r>
        <w:rPr>
          <w:rStyle w:val="FootnoteReference"/>
        </w:rPr>
        <w:footnoteRef/>
      </w:r>
      <w:r>
        <w:t xml:space="preserve"> </w:t>
      </w:r>
      <w:r w:rsidRPr="00364017">
        <w:t xml:space="preserve">Decree on </w:t>
      </w:r>
      <w:r>
        <w:t xml:space="preserve">the </w:t>
      </w:r>
      <w:r w:rsidRPr="00364017">
        <w:t xml:space="preserve">certification of persons performing certain activities related to </w:t>
      </w:r>
      <w:r w:rsidR="00B42806">
        <w:t>ODSs</w:t>
      </w:r>
      <w:r w:rsidRPr="00364017">
        <w:t xml:space="preserve"> and certain </w:t>
      </w:r>
      <w:r w:rsidR="00B42806">
        <w:t>F-</w:t>
      </w:r>
      <w:r w:rsidRPr="00364017">
        <w:t>gases (Official Gazette of RS, No. 24/2016)</w:t>
      </w:r>
    </w:p>
  </w:footnote>
  <w:footnote w:id="7">
    <w:p w14:paraId="48970E8E" w14:textId="1F487B7D" w:rsidR="00607CF7" w:rsidRPr="00607CF7" w:rsidRDefault="00607CF7" w:rsidP="000142F2">
      <w:pPr>
        <w:pStyle w:val="FootnoteText"/>
        <w:rPr>
          <w:lang w:val="en-US"/>
        </w:rPr>
      </w:pPr>
      <w:r>
        <w:rPr>
          <w:rStyle w:val="FootnoteReference"/>
        </w:rPr>
        <w:footnoteRef/>
      </w:r>
      <w:r>
        <w:t xml:space="preserve"> </w:t>
      </w:r>
      <w:r w:rsidR="001F57F5">
        <w:rPr>
          <w:lang w:val="en-US"/>
        </w:rPr>
        <w:t>Includes recovery unit, recycling kit (</w:t>
      </w:r>
      <w:r w:rsidR="000142F2" w:rsidRPr="000142F2">
        <w:rPr>
          <w:lang w:val="en-US"/>
        </w:rPr>
        <w:t>oil separator, filter-dryer, section for releasing non-condensable gasses)</w:t>
      </w:r>
      <w:r w:rsidR="000142F2">
        <w:rPr>
          <w:lang w:val="en-US"/>
        </w:rPr>
        <w:t>, s</w:t>
      </w:r>
      <w:r w:rsidR="000142F2" w:rsidRPr="000142F2">
        <w:rPr>
          <w:lang w:val="en-US"/>
        </w:rPr>
        <w:t>ervice cylinder for HFO-1234yf</w:t>
      </w:r>
      <w:r w:rsidR="000142F2">
        <w:rPr>
          <w:lang w:val="en-US"/>
        </w:rPr>
        <w:t xml:space="preserve">, </w:t>
      </w:r>
      <w:r w:rsidR="000142F2" w:rsidRPr="000142F2">
        <w:rPr>
          <w:lang w:val="en-US"/>
        </w:rPr>
        <w:t>electronic scale</w:t>
      </w:r>
      <w:r w:rsidR="000142F2">
        <w:rPr>
          <w:lang w:val="en-US"/>
        </w:rPr>
        <w:t xml:space="preserve">, </w:t>
      </w:r>
      <w:r w:rsidR="000142F2" w:rsidRPr="000142F2">
        <w:rPr>
          <w:lang w:val="en-US"/>
        </w:rPr>
        <w:t>gauges</w:t>
      </w:r>
      <w:r w:rsidR="000142F2">
        <w:rPr>
          <w:lang w:val="en-US"/>
        </w:rPr>
        <w:t xml:space="preserve">, </w:t>
      </w:r>
      <w:r w:rsidR="000142F2" w:rsidRPr="000142F2">
        <w:rPr>
          <w:lang w:val="en-US"/>
        </w:rPr>
        <w:t>hoses with connection valves suitable for MAC unit</w:t>
      </w:r>
      <w:r w:rsidR="00B86B9A">
        <w:rPr>
          <w:lang w:val="en-US"/>
        </w:rPr>
        <w:t>s</w:t>
      </w:r>
      <w:r w:rsidR="000142F2">
        <w:rPr>
          <w:lang w:val="en-US"/>
        </w:rPr>
        <w:t>.</w:t>
      </w:r>
    </w:p>
  </w:footnote>
  <w:footnote w:id="8">
    <w:p w14:paraId="5F124389" w14:textId="77777777" w:rsidR="0015062E" w:rsidRDefault="0015062E" w:rsidP="0015062E">
      <w:pPr>
        <w:pStyle w:val="FootnoteText"/>
      </w:pPr>
      <w:r>
        <w:rPr>
          <w:rStyle w:val="FootnoteReference"/>
        </w:rPr>
        <w:footnoteRef/>
      </w:r>
      <w:r>
        <w:t xml:space="preserve"> Calculated in line with the methodology presented in annex I of document UNEP/OzL.Pro/ExCom/92/46.</w:t>
      </w:r>
    </w:p>
  </w:footnote>
  <w:footnote w:id="9">
    <w:p w14:paraId="10DE8877" w14:textId="77777777" w:rsidR="0027007F" w:rsidRPr="00914F8E" w:rsidRDefault="0027007F" w:rsidP="0027007F">
      <w:pPr>
        <w:pStyle w:val="FootnoteText"/>
      </w:pPr>
      <w:r w:rsidRPr="00914F8E">
        <w:rPr>
          <w:rStyle w:val="FootnoteReference"/>
          <w:lang w:val="en-GB"/>
        </w:rPr>
        <w:footnoteRef/>
      </w:r>
      <w:r w:rsidRPr="00914F8E">
        <w:rPr>
          <w:lang w:val="en-GB"/>
        </w:rPr>
        <w:t xml:space="preserve"> </w:t>
      </w:r>
      <w:r w:rsidRPr="00914F8E">
        <w:t xml:space="preserve">As per the letter of </w:t>
      </w:r>
      <w:r>
        <w:t>30</w:t>
      </w:r>
      <w:r w:rsidRPr="00914F8E">
        <w:t xml:space="preserve"> </w:t>
      </w:r>
      <w:r>
        <w:t>July</w:t>
      </w:r>
      <w:r w:rsidRPr="00914F8E">
        <w:t xml:space="preserve"> 202</w:t>
      </w:r>
      <w:r>
        <w:t>5</w:t>
      </w:r>
      <w:r w:rsidRPr="00914F8E">
        <w:t xml:space="preserve"> from the Ministry of </w:t>
      </w:r>
      <w:r>
        <w:t>Environmental Protection</w:t>
      </w:r>
      <w:r w:rsidRPr="00914F8E">
        <w:t xml:space="preserve"> of </w:t>
      </w:r>
      <w:r>
        <w:t>Serbia</w:t>
      </w:r>
      <w:r w:rsidRPr="00914F8E">
        <w:t xml:space="preserve"> to UN</w:t>
      </w:r>
      <w:r>
        <w:t>IDO</w:t>
      </w:r>
      <w:r w:rsidRPr="00914F8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6FE" w14:textId="254B8CE3" w:rsidR="0015062E" w:rsidRPr="009B0D30" w:rsidRDefault="00C65051" w:rsidP="00060CCC">
    <w:fldSimple w:instr=" DOCPROPERTY &quot;Document number&quot;  \* MERGEFORMAT ">
      <w:r>
        <w:t>UNEP/OzL.Pro/ExCom/97/74</w:t>
      </w:r>
    </w:fldSimple>
  </w:p>
  <w:p w14:paraId="0A9FF184" w14:textId="77777777" w:rsidR="0015062E" w:rsidRDefault="0015062E"/>
  <w:p w14:paraId="3501165E" w14:textId="77777777" w:rsidR="0015062E" w:rsidRPr="0033525D" w:rsidRDefault="001506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50E8" w14:textId="77777777" w:rsidR="0015062E" w:rsidRPr="009B0D30" w:rsidRDefault="0015062E" w:rsidP="00060CCC">
    <w:pPr>
      <w:jc w:val="right"/>
    </w:pPr>
    <w:fldSimple w:instr=" DOCPROPERTY &quot;Document number&quot;  \* MERGEFORMAT ">
      <w:r>
        <w:t>UNEP/OzL.Pro/ExCom/97/74</w:t>
      </w:r>
    </w:fldSimple>
  </w:p>
  <w:p w14:paraId="2DE49B77" w14:textId="77777777" w:rsidR="0015062E" w:rsidRPr="0033525D" w:rsidRDefault="0015062E" w:rsidP="00060CCC">
    <w:pPr>
      <w:jc w:val="right"/>
    </w:pPr>
  </w:p>
  <w:p w14:paraId="362CED23" w14:textId="77777777" w:rsidR="0015062E" w:rsidRPr="0033525D" w:rsidRDefault="0015062E" w:rsidP="00060CC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04A0" w14:textId="77777777" w:rsidR="00FD480D" w:rsidRPr="009B0D30" w:rsidRDefault="00FD480D" w:rsidP="00060CCC">
    <w:fldSimple w:instr=" DOCPROPERTY &quot;Document number&quot;  \* MERGEFORMAT ">
      <w:r>
        <w:t>UNEP/OzL.Pro/ExCom/97/74</w:t>
      </w:r>
    </w:fldSimple>
  </w:p>
  <w:p w14:paraId="7B495FCA" w14:textId="77777777" w:rsidR="00FD480D" w:rsidRDefault="00FD480D"/>
  <w:p w14:paraId="48ECB75A" w14:textId="77777777" w:rsidR="00FD480D" w:rsidRPr="0033525D" w:rsidRDefault="00FD48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79B" w14:textId="77777777" w:rsidR="00FD480D" w:rsidRPr="009B0D30" w:rsidRDefault="00FD480D" w:rsidP="00060CCC">
    <w:pPr>
      <w:jc w:val="right"/>
    </w:pPr>
    <w:fldSimple w:instr=" DOCPROPERTY &quot;Document number&quot;  \* MERGEFORMAT ">
      <w:r>
        <w:t>UNEP/OzL.Pro/ExCom/97/74</w:t>
      </w:r>
    </w:fldSimple>
  </w:p>
  <w:p w14:paraId="07D66DEB" w14:textId="77777777" w:rsidR="00FD480D" w:rsidRPr="0033525D" w:rsidRDefault="00FD480D" w:rsidP="00060CCC">
    <w:pPr>
      <w:jc w:val="right"/>
    </w:pPr>
  </w:p>
  <w:p w14:paraId="48438439" w14:textId="77777777" w:rsidR="00FD480D" w:rsidRPr="0033525D" w:rsidRDefault="00FD480D" w:rsidP="00060CC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680F" w14:textId="77777777" w:rsidR="00FD480D" w:rsidRDefault="00FD48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502E" w14:textId="77777777" w:rsidR="0015062E" w:rsidRPr="009B0D30" w:rsidRDefault="0015062E" w:rsidP="00060CCC">
    <w:fldSimple w:instr=" DOCPROPERTY &quot;Document number&quot;  \* MERGEFORMAT ">
      <w:r>
        <w:t>UNEP/OzL.Pro/ExCom/97/74</w:t>
      </w:r>
    </w:fldSimple>
  </w:p>
  <w:p w14:paraId="32ADAFC1" w14:textId="77777777" w:rsidR="0015062E" w:rsidRPr="0033525D" w:rsidRDefault="0015062E">
    <w:r>
      <w:t>Annex I</w:t>
    </w:r>
  </w:p>
  <w:p w14:paraId="4C3C5E0C" w14:textId="77777777" w:rsidR="0015062E" w:rsidRPr="0033525D" w:rsidRDefault="0015062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905" w14:textId="77777777" w:rsidR="0015062E" w:rsidRPr="009B0D30" w:rsidRDefault="0015062E" w:rsidP="00060CCC">
    <w:pPr>
      <w:jc w:val="right"/>
    </w:pPr>
    <w:fldSimple w:instr=" DOCPROPERTY &quot;Document number&quot;  \* MERGEFORMAT ">
      <w:r>
        <w:t>UNEP/OzL.Pro/ExCom/97/74</w:t>
      </w:r>
    </w:fldSimple>
  </w:p>
  <w:p w14:paraId="1A3AE628" w14:textId="77777777" w:rsidR="0015062E" w:rsidRPr="0033525D" w:rsidRDefault="0015062E" w:rsidP="00060CCC">
    <w:pPr>
      <w:jc w:val="right"/>
    </w:pPr>
    <w:r>
      <w:t>Annex I</w:t>
    </w:r>
  </w:p>
  <w:p w14:paraId="609C4EFE" w14:textId="77777777" w:rsidR="0015062E" w:rsidRPr="0033525D" w:rsidRDefault="0015062E" w:rsidP="00060CCC">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756" w14:textId="77777777" w:rsidR="0015062E" w:rsidRPr="009B0D30" w:rsidRDefault="0015062E" w:rsidP="00060CCC">
    <w:pPr>
      <w:jc w:val="right"/>
    </w:pPr>
    <w:fldSimple w:instr=" DOCPROPERTY &quot;Document number&quot;  \* MERGEFORMAT ">
      <w:r>
        <w:t>UNEP/OzL.Pro/ExCom/96/1</w:t>
      </w:r>
    </w:fldSimple>
  </w:p>
  <w:p w14:paraId="75C12430" w14:textId="77777777" w:rsidR="0015062E" w:rsidRDefault="0015062E" w:rsidP="00060CCC">
    <w:pPr>
      <w:pStyle w:val="Header"/>
      <w:jc w:val="right"/>
    </w:pPr>
    <w:r>
      <w:t>Annex I</w:t>
    </w:r>
  </w:p>
  <w:p w14:paraId="0D963D40" w14:textId="77777777" w:rsidR="0015062E" w:rsidRDefault="0015062E" w:rsidP="00060CC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064C" w14:textId="241EB358" w:rsidR="00DC6A10" w:rsidRPr="0035658D" w:rsidRDefault="009D6B5D" w:rsidP="003E5806">
    <w:pPr>
      <w:jc w:val="left"/>
    </w:pPr>
    <w:r>
      <w:fldChar w:fldCharType="begin"/>
    </w:r>
    <w:r w:rsidRPr="00DD7C77">
      <w:instrText xml:space="preserve"> DOCPROPERTY "Document number"  \* MERGEFORMAT </w:instrText>
    </w:r>
    <w:r>
      <w:fldChar w:fldCharType="separate"/>
    </w:r>
    <w:r w:rsidR="003E5806" w:rsidRPr="0035658D">
      <w:t>UNEP/OzL.Pro/ExCom/97/74</w:t>
    </w:r>
    <w:r>
      <w:fldChar w:fldCharType="end"/>
    </w:r>
  </w:p>
  <w:p w14:paraId="1A047E68" w14:textId="3B4ED8F9" w:rsidR="00DC6A10" w:rsidRPr="0035658D" w:rsidRDefault="003E5806" w:rsidP="003E5806">
    <w:pPr>
      <w:jc w:val="left"/>
    </w:pPr>
    <w:r w:rsidRPr="0035658D">
      <w:t>Annex II</w:t>
    </w:r>
  </w:p>
  <w:p w14:paraId="39722BBB" w14:textId="77777777" w:rsidR="00DC6A10" w:rsidRPr="0035658D" w:rsidRDefault="00DC6A10" w:rsidP="003E5806">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7026" w14:textId="6B6BBC2A" w:rsidR="00DC6A10" w:rsidRPr="00747830" w:rsidRDefault="007548C4">
    <w:pPr>
      <w:jc w:val="right"/>
    </w:pPr>
    <w:r>
      <w:fldChar w:fldCharType="begin"/>
    </w:r>
    <w:r w:rsidRPr="00747830">
      <w:instrText xml:space="preserve"> DOCPROPERTY "Document number"  \* MERGEFORMAT </w:instrText>
    </w:r>
    <w:r>
      <w:fldChar w:fldCharType="separate"/>
    </w:r>
    <w:r w:rsidR="00C65051" w:rsidRPr="00747830">
      <w:t>UNEP/OzL.Pro/ExCom/97/74</w:t>
    </w:r>
    <w:r>
      <w:fldChar w:fldCharType="end"/>
    </w:r>
  </w:p>
  <w:p w14:paraId="22002504" w14:textId="5B212FEB" w:rsidR="00DC6A10" w:rsidRPr="00747830" w:rsidRDefault="0016408D" w:rsidP="0016408D">
    <w:pPr>
      <w:jc w:val="right"/>
    </w:pPr>
    <w:r w:rsidRPr="00747830">
      <w:t>Annex II</w:t>
    </w:r>
  </w:p>
  <w:p w14:paraId="7A98E1AB" w14:textId="77777777" w:rsidR="00DC6A10" w:rsidRPr="00747830" w:rsidRDefault="00DC6A10" w:rsidP="0016408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F256" w14:textId="77777777" w:rsidR="0016408D" w:rsidRPr="009B0D30" w:rsidRDefault="0016408D" w:rsidP="00060CCC">
    <w:pPr>
      <w:jc w:val="right"/>
    </w:pPr>
    <w:fldSimple w:instr=" DOCPROPERTY &quot;Document number&quot;  \* MERGEFORMAT ">
      <w:r>
        <w:t>UNEP/OzL.Pro/ExCom/96/1</w:t>
      </w:r>
    </w:fldSimple>
  </w:p>
  <w:p w14:paraId="41FBAE20" w14:textId="77777777" w:rsidR="0016408D" w:rsidRDefault="0016408D" w:rsidP="00060CCC">
    <w:pPr>
      <w:pStyle w:val="Header"/>
      <w:jc w:val="right"/>
    </w:pPr>
    <w:r>
      <w:t>Annex I</w:t>
    </w:r>
  </w:p>
  <w:p w14:paraId="6F53D624" w14:textId="77777777" w:rsidR="0016408D" w:rsidRDefault="0016408D" w:rsidP="00060C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CC8A644"/>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19A4F13E"/>
    <w:lvl w:ilvl="0" w:tplc="017068C2">
      <w:start w:val="1"/>
      <w:numFmt w:val="upperRoman"/>
      <w:lvlText w:val="%1."/>
      <w:lvlJc w:val="left"/>
      <w:pPr>
        <w:ind w:left="1080" w:hanging="720"/>
      </w:pPr>
      <w:rPr>
        <w:rFonts w:hint="default"/>
      </w:rPr>
    </w:lvl>
    <w:lvl w:ilvl="1" w:tplc="9BDEFF4E">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E0AEE"/>
    <w:multiLevelType w:val="hybridMultilevel"/>
    <w:tmpl w:val="DA58E83A"/>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3" w15:restartNumberingAfterBreak="0">
    <w:nsid w:val="178D23FB"/>
    <w:multiLevelType w:val="hybridMultilevel"/>
    <w:tmpl w:val="1180D8B8"/>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1E3936B0"/>
    <w:multiLevelType w:val="hybridMultilevel"/>
    <w:tmpl w:val="3AEE495E"/>
    <w:lvl w:ilvl="0" w:tplc="79925E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CA6D21"/>
    <w:multiLevelType w:val="hybridMultilevel"/>
    <w:tmpl w:val="A802D9B8"/>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55FF6"/>
    <w:multiLevelType w:val="hybridMultilevel"/>
    <w:tmpl w:val="68E6CCFE"/>
    <w:lvl w:ilvl="0" w:tplc="DE62DBFC">
      <w:start w:val="1"/>
      <w:numFmt w:val="decimal"/>
      <w:lvlText w:val="%1."/>
      <w:lvlJc w:val="left"/>
      <w:pPr>
        <w:ind w:left="720" w:hanging="360"/>
      </w:pPr>
    </w:lvl>
    <w:lvl w:ilvl="1" w:tplc="EEEA4BC0">
      <w:start w:val="1"/>
      <w:numFmt w:val="decimal"/>
      <w:lvlText w:val="%2."/>
      <w:lvlJc w:val="left"/>
      <w:pPr>
        <w:ind w:left="720" w:hanging="360"/>
      </w:pPr>
    </w:lvl>
    <w:lvl w:ilvl="2" w:tplc="9134F6B8">
      <w:start w:val="1"/>
      <w:numFmt w:val="decimal"/>
      <w:lvlText w:val="%3."/>
      <w:lvlJc w:val="left"/>
      <w:pPr>
        <w:ind w:left="720" w:hanging="360"/>
      </w:pPr>
    </w:lvl>
    <w:lvl w:ilvl="3" w:tplc="9DE4CB7C">
      <w:start w:val="1"/>
      <w:numFmt w:val="decimal"/>
      <w:lvlText w:val="%4."/>
      <w:lvlJc w:val="left"/>
      <w:pPr>
        <w:ind w:left="720" w:hanging="360"/>
      </w:pPr>
    </w:lvl>
    <w:lvl w:ilvl="4" w:tplc="CE6A2DCC">
      <w:start w:val="1"/>
      <w:numFmt w:val="decimal"/>
      <w:lvlText w:val="%5."/>
      <w:lvlJc w:val="left"/>
      <w:pPr>
        <w:ind w:left="720" w:hanging="360"/>
      </w:pPr>
    </w:lvl>
    <w:lvl w:ilvl="5" w:tplc="39B44172">
      <w:start w:val="1"/>
      <w:numFmt w:val="decimal"/>
      <w:lvlText w:val="%6."/>
      <w:lvlJc w:val="left"/>
      <w:pPr>
        <w:ind w:left="720" w:hanging="360"/>
      </w:pPr>
    </w:lvl>
    <w:lvl w:ilvl="6" w:tplc="40DA4662">
      <w:start w:val="1"/>
      <w:numFmt w:val="decimal"/>
      <w:lvlText w:val="%7."/>
      <w:lvlJc w:val="left"/>
      <w:pPr>
        <w:ind w:left="720" w:hanging="360"/>
      </w:pPr>
    </w:lvl>
    <w:lvl w:ilvl="7" w:tplc="6C989972">
      <w:start w:val="1"/>
      <w:numFmt w:val="decimal"/>
      <w:lvlText w:val="%8."/>
      <w:lvlJc w:val="left"/>
      <w:pPr>
        <w:ind w:left="720" w:hanging="360"/>
      </w:pPr>
    </w:lvl>
    <w:lvl w:ilvl="8" w:tplc="57C20C8C">
      <w:start w:val="1"/>
      <w:numFmt w:val="decimal"/>
      <w:lvlText w:val="%9."/>
      <w:lvlJc w:val="left"/>
      <w:pPr>
        <w:ind w:left="720" w:hanging="360"/>
      </w:pPr>
    </w:lvl>
  </w:abstractNum>
  <w:abstractNum w:abstractNumId="7" w15:restartNumberingAfterBreak="0">
    <w:nsid w:val="28C7035D"/>
    <w:multiLevelType w:val="hybridMultilevel"/>
    <w:tmpl w:val="6BAE9112"/>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F743A37"/>
    <w:multiLevelType w:val="hybridMultilevel"/>
    <w:tmpl w:val="33E2E780"/>
    <w:lvl w:ilvl="0" w:tplc="D9341EA8">
      <w:start w:val="1"/>
      <w:numFmt w:val="lowerLetter"/>
      <w:lvlText w:val="%1)"/>
      <w:lvlJc w:val="left"/>
      <w:pPr>
        <w:ind w:left="720" w:hanging="360"/>
      </w:pPr>
    </w:lvl>
    <w:lvl w:ilvl="1" w:tplc="54827870">
      <w:start w:val="1"/>
      <w:numFmt w:val="lowerLetter"/>
      <w:lvlText w:val="%2)"/>
      <w:lvlJc w:val="left"/>
      <w:pPr>
        <w:ind w:left="720" w:hanging="360"/>
      </w:pPr>
    </w:lvl>
    <w:lvl w:ilvl="2" w:tplc="C1488EF6">
      <w:start w:val="1"/>
      <w:numFmt w:val="lowerLetter"/>
      <w:lvlText w:val="%3)"/>
      <w:lvlJc w:val="left"/>
      <w:pPr>
        <w:ind w:left="720" w:hanging="360"/>
      </w:pPr>
    </w:lvl>
    <w:lvl w:ilvl="3" w:tplc="D8C22366">
      <w:start w:val="1"/>
      <w:numFmt w:val="lowerLetter"/>
      <w:lvlText w:val="%4)"/>
      <w:lvlJc w:val="left"/>
      <w:pPr>
        <w:ind w:left="720" w:hanging="360"/>
      </w:pPr>
    </w:lvl>
    <w:lvl w:ilvl="4" w:tplc="7E48ECB2">
      <w:start w:val="1"/>
      <w:numFmt w:val="lowerLetter"/>
      <w:lvlText w:val="%5)"/>
      <w:lvlJc w:val="left"/>
      <w:pPr>
        <w:ind w:left="720" w:hanging="360"/>
      </w:pPr>
    </w:lvl>
    <w:lvl w:ilvl="5" w:tplc="2D685560">
      <w:start w:val="1"/>
      <w:numFmt w:val="lowerLetter"/>
      <w:lvlText w:val="%6)"/>
      <w:lvlJc w:val="left"/>
      <w:pPr>
        <w:ind w:left="720" w:hanging="360"/>
      </w:pPr>
    </w:lvl>
    <w:lvl w:ilvl="6" w:tplc="A426D4FC">
      <w:start w:val="1"/>
      <w:numFmt w:val="lowerLetter"/>
      <w:lvlText w:val="%7)"/>
      <w:lvlJc w:val="left"/>
      <w:pPr>
        <w:ind w:left="720" w:hanging="360"/>
      </w:pPr>
    </w:lvl>
    <w:lvl w:ilvl="7" w:tplc="4F1073F2">
      <w:start w:val="1"/>
      <w:numFmt w:val="lowerLetter"/>
      <w:lvlText w:val="%8)"/>
      <w:lvlJc w:val="left"/>
      <w:pPr>
        <w:ind w:left="720" w:hanging="360"/>
      </w:pPr>
    </w:lvl>
    <w:lvl w:ilvl="8" w:tplc="A552DB6A">
      <w:start w:val="1"/>
      <w:numFmt w:val="lowerLetter"/>
      <w:lvlText w:val="%9)"/>
      <w:lvlJc w:val="left"/>
      <w:pPr>
        <w:ind w:left="720" w:hanging="360"/>
      </w:pPr>
    </w:lvl>
  </w:abstractNum>
  <w:abstractNum w:abstractNumId="10"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03368F2"/>
    <w:multiLevelType w:val="hybridMultilevel"/>
    <w:tmpl w:val="B0C06A86"/>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1DA4C6F"/>
    <w:multiLevelType w:val="hybridMultilevel"/>
    <w:tmpl w:val="F0B61F62"/>
    <w:lvl w:ilvl="0" w:tplc="3E0EFA74">
      <w:start w:val="1"/>
      <w:numFmt w:val="decimal"/>
      <w:lvlText w:val="%1."/>
      <w:lvlJc w:val="left"/>
      <w:pPr>
        <w:ind w:left="720" w:hanging="360"/>
      </w:pPr>
    </w:lvl>
    <w:lvl w:ilvl="1" w:tplc="D40C81F8">
      <w:start w:val="1"/>
      <w:numFmt w:val="decimal"/>
      <w:lvlText w:val="%2."/>
      <w:lvlJc w:val="left"/>
      <w:pPr>
        <w:ind w:left="720" w:hanging="360"/>
      </w:pPr>
    </w:lvl>
    <w:lvl w:ilvl="2" w:tplc="97BA55A6">
      <w:start w:val="1"/>
      <w:numFmt w:val="decimal"/>
      <w:lvlText w:val="%3."/>
      <w:lvlJc w:val="left"/>
      <w:pPr>
        <w:ind w:left="720" w:hanging="360"/>
      </w:pPr>
    </w:lvl>
    <w:lvl w:ilvl="3" w:tplc="4E4AE978">
      <w:start w:val="1"/>
      <w:numFmt w:val="decimal"/>
      <w:lvlText w:val="%4."/>
      <w:lvlJc w:val="left"/>
      <w:pPr>
        <w:ind w:left="720" w:hanging="360"/>
      </w:pPr>
    </w:lvl>
    <w:lvl w:ilvl="4" w:tplc="52141EA2">
      <w:start w:val="1"/>
      <w:numFmt w:val="decimal"/>
      <w:lvlText w:val="%5."/>
      <w:lvlJc w:val="left"/>
      <w:pPr>
        <w:ind w:left="720" w:hanging="360"/>
      </w:pPr>
    </w:lvl>
    <w:lvl w:ilvl="5" w:tplc="80F46D76">
      <w:start w:val="1"/>
      <w:numFmt w:val="decimal"/>
      <w:lvlText w:val="%6."/>
      <w:lvlJc w:val="left"/>
      <w:pPr>
        <w:ind w:left="720" w:hanging="360"/>
      </w:pPr>
    </w:lvl>
    <w:lvl w:ilvl="6" w:tplc="A7C25E34">
      <w:start w:val="1"/>
      <w:numFmt w:val="decimal"/>
      <w:lvlText w:val="%7."/>
      <w:lvlJc w:val="left"/>
      <w:pPr>
        <w:ind w:left="720" w:hanging="360"/>
      </w:pPr>
    </w:lvl>
    <w:lvl w:ilvl="7" w:tplc="86247650">
      <w:start w:val="1"/>
      <w:numFmt w:val="decimal"/>
      <w:lvlText w:val="%8."/>
      <w:lvlJc w:val="left"/>
      <w:pPr>
        <w:ind w:left="720" w:hanging="360"/>
      </w:pPr>
    </w:lvl>
    <w:lvl w:ilvl="8" w:tplc="50809074">
      <w:start w:val="1"/>
      <w:numFmt w:val="decimal"/>
      <w:lvlText w:val="%9."/>
      <w:lvlJc w:val="left"/>
      <w:pPr>
        <w:ind w:left="720" w:hanging="36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1"/>
  </w:num>
  <w:num w:numId="7" w16cid:durableId="559828470">
    <w:abstractNumId w:val="13"/>
  </w:num>
  <w:num w:numId="8" w16cid:durableId="1488010068">
    <w:abstractNumId w:val="16"/>
  </w:num>
  <w:num w:numId="9" w16cid:durableId="444007775">
    <w:abstractNumId w:val="10"/>
  </w:num>
  <w:num w:numId="10" w16cid:durableId="2043942065">
    <w:abstractNumId w:val="15"/>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9482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3699830">
    <w:abstractNumId w:val="9"/>
  </w:num>
  <w:num w:numId="21" w16cid:durableId="584068508">
    <w:abstractNumId w:val="14"/>
  </w:num>
  <w:num w:numId="22" w16cid:durableId="1632709838">
    <w:abstractNumId w:val="6"/>
  </w:num>
  <w:num w:numId="23" w16cid:durableId="122233128">
    <w:abstractNumId w:val="4"/>
  </w:num>
  <w:num w:numId="24" w16cid:durableId="1467773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5908282">
    <w:abstractNumId w:val="15"/>
  </w:num>
  <w:num w:numId="26" w16cid:durableId="323970903">
    <w:abstractNumId w:val="12"/>
  </w:num>
  <w:num w:numId="27" w16cid:durableId="2032413015">
    <w:abstractNumId w:val="5"/>
  </w:num>
  <w:num w:numId="28" w16cid:durableId="1442913231">
    <w:abstractNumId w:val="2"/>
  </w:num>
  <w:num w:numId="29" w16cid:durableId="1577395903">
    <w:abstractNumId w:val="3"/>
  </w:num>
  <w:num w:numId="30" w16cid:durableId="1638755039">
    <w:abstractNumId w:val="7"/>
  </w:num>
  <w:num w:numId="31" w16cid:durableId="1722754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D6B5D"/>
    <w:rsid w:val="00000FED"/>
    <w:rsid w:val="000012AA"/>
    <w:rsid w:val="00001A73"/>
    <w:rsid w:val="00002BB8"/>
    <w:rsid w:val="0000434E"/>
    <w:rsid w:val="00013B11"/>
    <w:rsid w:val="000142F2"/>
    <w:rsid w:val="000146E5"/>
    <w:rsid w:val="00015726"/>
    <w:rsid w:val="00015785"/>
    <w:rsid w:val="00015B3B"/>
    <w:rsid w:val="00016561"/>
    <w:rsid w:val="00017BFE"/>
    <w:rsid w:val="00017D0C"/>
    <w:rsid w:val="0002060A"/>
    <w:rsid w:val="000211A9"/>
    <w:rsid w:val="00021238"/>
    <w:rsid w:val="00022071"/>
    <w:rsid w:val="00022973"/>
    <w:rsid w:val="00022B68"/>
    <w:rsid w:val="00022EF3"/>
    <w:rsid w:val="00022F49"/>
    <w:rsid w:val="000240D5"/>
    <w:rsid w:val="00024691"/>
    <w:rsid w:val="00025993"/>
    <w:rsid w:val="000270E5"/>
    <w:rsid w:val="00027BE9"/>
    <w:rsid w:val="00030002"/>
    <w:rsid w:val="000301B4"/>
    <w:rsid w:val="0003041D"/>
    <w:rsid w:val="000304FB"/>
    <w:rsid w:val="00030E41"/>
    <w:rsid w:val="00031260"/>
    <w:rsid w:val="00034B80"/>
    <w:rsid w:val="00034FBE"/>
    <w:rsid w:val="00035B6C"/>
    <w:rsid w:val="0003681A"/>
    <w:rsid w:val="000372B7"/>
    <w:rsid w:val="00040491"/>
    <w:rsid w:val="00040775"/>
    <w:rsid w:val="00040AB1"/>
    <w:rsid w:val="00042104"/>
    <w:rsid w:val="0004271C"/>
    <w:rsid w:val="0004376C"/>
    <w:rsid w:val="00044B8A"/>
    <w:rsid w:val="00046339"/>
    <w:rsid w:val="0004733C"/>
    <w:rsid w:val="000508D9"/>
    <w:rsid w:val="00050F6E"/>
    <w:rsid w:val="00053BC7"/>
    <w:rsid w:val="000544AB"/>
    <w:rsid w:val="00055498"/>
    <w:rsid w:val="00056740"/>
    <w:rsid w:val="0005783B"/>
    <w:rsid w:val="00060CCC"/>
    <w:rsid w:val="00061EC2"/>
    <w:rsid w:val="00064B69"/>
    <w:rsid w:val="00066067"/>
    <w:rsid w:val="00066208"/>
    <w:rsid w:val="000666C2"/>
    <w:rsid w:val="00066C56"/>
    <w:rsid w:val="00066CE8"/>
    <w:rsid w:val="00070396"/>
    <w:rsid w:val="000703C2"/>
    <w:rsid w:val="00071ED1"/>
    <w:rsid w:val="000756BD"/>
    <w:rsid w:val="000767D5"/>
    <w:rsid w:val="000767EF"/>
    <w:rsid w:val="00077D43"/>
    <w:rsid w:val="00080589"/>
    <w:rsid w:val="000805AD"/>
    <w:rsid w:val="00080ED0"/>
    <w:rsid w:val="00081F6A"/>
    <w:rsid w:val="00082A04"/>
    <w:rsid w:val="0008501A"/>
    <w:rsid w:val="00085B8F"/>
    <w:rsid w:val="000877E3"/>
    <w:rsid w:val="00090481"/>
    <w:rsid w:val="000911B1"/>
    <w:rsid w:val="000914A5"/>
    <w:rsid w:val="000931C8"/>
    <w:rsid w:val="00095166"/>
    <w:rsid w:val="00095902"/>
    <w:rsid w:val="000974C6"/>
    <w:rsid w:val="000A0BA6"/>
    <w:rsid w:val="000A1CED"/>
    <w:rsid w:val="000A27C4"/>
    <w:rsid w:val="000A3826"/>
    <w:rsid w:val="000A4505"/>
    <w:rsid w:val="000A4C21"/>
    <w:rsid w:val="000A6C26"/>
    <w:rsid w:val="000B1AC4"/>
    <w:rsid w:val="000B33D2"/>
    <w:rsid w:val="000B3693"/>
    <w:rsid w:val="000B36C8"/>
    <w:rsid w:val="000B3892"/>
    <w:rsid w:val="000B73F0"/>
    <w:rsid w:val="000C0241"/>
    <w:rsid w:val="000C1382"/>
    <w:rsid w:val="000C2193"/>
    <w:rsid w:val="000C22CD"/>
    <w:rsid w:val="000C233F"/>
    <w:rsid w:val="000C4227"/>
    <w:rsid w:val="000C46E4"/>
    <w:rsid w:val="000C7B92"/>
    <w:rsid w:val="000D05CF"/>
    <w:rsid w:val="000D0958"/>
    <w:rsid w:val="000D23EB"/>
    <w:rsid w:val="000D2AA3"/>
    <w:rsid w:val="000D36D3"/>
    <w:rsid w:val="000D3EAF"/>
    <w:rsid w:val="000D4EBE"/>
    <w:rsid w:val="000D52A4"/>
    <w:rsid w:val="000D60D7"/>
    <w:rsid w:val="000D6572"/>
    <w:rsid w:val="000D6CA9"/>
    <w:rsid w:val="000D7469"/>
    <w:rsid w:val="000E07BC"/>
    <w:rsid w:val="000E2E21"/>
    <w:rsid w:val="000E4003"/>
    <w:rsid w:val="000E5CE2"/>
    <w:rsid w:val="000E6346"/>
    <w:rsid w:val="000E6BA6"/>
    <w:rsid w:val="000F106D"/>
    <w:rsid w:val="000F10B6"/>
    <w:rsid w:val="000F1CD4"/>
    <w:rsid w:val="000F2FEE"/>
    <w:rsid w:val="000F3935"/>
    <w:rsid w:val="000F3A08"/>
    <w:rsid w:val="000F4103"/>
    <w:rsid w:val="000F70A7"/>
    <w:rsid w:val="0010270E"/>
    <w:rsid w:val="00105277"/>
    <w:rsid w:val="00105B45"/>
    <w:rsid w:val="00107278"/>
    <w:rsid w:val="0010781C"/>
    <w:rsid w:val="00107A3F"/>
    <w:rsid w:val="00107AAB"/>
    <w:rsid w:val="001120AB"/>
    <w:rsid w:val="001128CD"/>
    <w:rsid w:val="001135BF"/>
    <w:rsid w:val="00113CCA"/>
    <w:rsid w:val="00113E76"/>
    <w:rsid w:val="001142FE"/>
    <w:rsid w:val="001156E1"/>
    <w:rsid w:val="001163E6"/>
    <w:rsid w:val="00117E81"/>
    <w:rsid w:val="0012111A"/>
    <w:rsid w:val="00122997"/>
    <w:rsid w:val="00122F25"/>
    <w:rsid w:val="00127399"/>
    <w:rsid w:val="00127805"/>
    <w:rsid w:val="00127BD4"/>
    <w:rsid w:val="00134E17"/>
    <w:rsid w:val="0013575E"/>
    <w:rsid w:val="00135922"/>
    <w:rsid w:val="00135980"/>
    <w:rsid w:val="00136EEF"/>
    <w:rsid w:val="0013767B"/>
    <w:rsid w:val="0013786F"/>
    <w:rsid w:val="00142DFF"/>
    <w:rsid w:val="00143159"/>
    <w:rsid w:val="001439FA"/>
    <w:rsid w:val="00144FD4"/>
    <w:rsid w:val="001457AC"/>
    <w:rsid w:val="00146FB1"/>
    <w:rsid w:val="0015062E"/>
    <w:rsid w:val="00151F0E"/>
    <w:rsid w:val="001523BA"/>
    <w:rsid w:val="00153B87"/>
    <w:rsid w:val="00153D9A"/>
    <w:rsid w:val="00155590"/>
    <w:rsid w:val="00155B02"/>
    <w:rsid w:val="00156D6A"/>
    <w:rsid w:val="00156DCB"/>
    <w:rsid w:val="00156F5B"/>
    <w:rsid w:val="001579F3"/>
    <w:rsid w:val="001604EF"/>
    <w:rsid w:val="001627E5"/>
    <w:rsid w:val="001627FA"/>
    <w:rsid w:val="00163EC1"/>
    <w:rsid w:val="0016408D"/>
    <w:rsid w:val="00164719"/>
    <w:rsid w:val="00164FF3"/>
    <w:rsid w:val="001669EB"/>
    <w:rsid w:val="00166FC4"/>
    <w:rsid w:val="00167631"/>
    <w:rsid w:val="00167656"/>
    <w:rsid w:val="001677AC"/>
    <w:rsid w:val="00170656"/>
    <w:rsid w:val="00170AAD"/>
    <w:rsid w:val="001715B0"/>
    <w:rsid w:val="00171B57"/>
    <w:rsid w:val="00173CD4"/>
    <w:rsid w:val="001756B5"/>
    <w:rsid w:val="00175F4F"/>
    <w:rsid w:val="001760DE"/>
    <w:rsid w:val="00176B46"/>
    <w:rsid w:val="001804EA"/>
    <w:rsid w:val="00181E84"/>
    <w:rsid w:val="00184FDC"/>
    <w:rsid w:val="00185479"/>
    <w:rsid w:val="00186A2D"/>
    <w:rsid w:val="00190853"/>
    <w:rsid w:val="00190A61"/>
    <w:rsid w:val="00191539"/>
    <w:rsid w:val="00192097"/>
    <w:rsid w:val="001953BA"/>
    <w:rsid w:val="00195438"/>
    <w:rsid w:val="00195603"/>
    <w:rsid w:val="00196D79"/>
    <w:rsid w:val="00196E46"/>
    <w:rsid w:val="00197179"/>
    <w:rsid w:val="0019767D"/>
    <w:rsid w:val="001A03AC"/>
    <w:rsid w:val="001A0830"/>
    <w:rsid w:val="001A090F"/>
    <w:rsid w:val="001A1344"/>
    <w:rsid w:val="001A2215"/>
    <w:rsid w:val="001A2F19"/>
    <w:rsid w:val="001A3342"/>
    <w:rsid w:val="001A33C9"/>
    <w:rsid w:val="001A3E3D"/>
    <w:rsid w:val="001A609F"/>
    <w:rsid w:val="001A7049"/>
    <w:rsid w:val="001A7A99"/>
    <w:rsid w:val="001B065F"/>
    <w:rsid w:val="001B1E40"/>
    <w:rsid w:val="001B2272"/>
    <w:rsid w:val="001B317B"/>
    <w:rsid w:val="001B3B75"/>
    <w:rsid w:val="001B4E20"/>
    <w:rsid w:val="001B53A2"/>
    <w:rsid w:val="001B575E"/>
    <w:rsid w:val="001B64DD"/>
    <w:rsid w:val="001B69C3"/>
    <w:rsid w:val="001C137E"/>
    <w:rsid w:val="001C1A50"/>
    <w:rsid w:val="001C397B"/>
    <w:rsid w:val="001C494B"/>
    <w:rsid w:val="001C4F72"/>
    <w:rsid w:val="001C5BE8"/>
    <w:rsid w:val="001C5F80"/>
    <w:rsid w:val="001C6308"/>
    <w:rsid w:val="001C6587"/>
    <w:rsid w:val="001C67C3"/>
    <w:rsid w:val="001C6FE6"/>
    <w:rsid w:val="001C764E"/>
    <w:rsid w:val="001C78A7"/>
    <w:rsid w:val="001D03F6"/>
    <w:rsid w:val="001D0848"/>
    <w:rsid w:val="001D0B06"/>
    <w:rsid w:val="001D20A1"/>
    <w:rsid w:val="001D2956"/>
    <w:rsid w:val="001D439C"/>
    <w:rsid w:val="001D566C"/>
    <w:rsid w:val="001D5750"/>
    <w:rsid w:val="001D5799"/>
    <w:rsid w:val="001D57CF"/>
    <w:rsid w:val="001D5B59"/>
    <w:rsid w:val="001D692A"/>
    <w:rsid w:val="001E0F28"/>
    <w:rsid w:val="001E0F48"/>
    <w:rsid w:val="001E1052"/>
    <w:rsid w:val="001E21B1"/>
    <w:rsid w:val="001E2F93"/>
    <w:rsid w:val="001E42E1"/>
    <w:rsid w:val="001E4554"/>
    <w:rsid w:val="001E45AF"/>
    <w:rsid w:val="001E59F4"/>
    <w:rsid w:val="001E61E5"/>
    <w:rsid w:val="001E7245"/>
    <w:rsid w:val="001E79E2"/>
    <w:rsid w:val="001E7D1D"/>
    <w:rsid w:val="001F2159"/>
    <w:rsid w:val="001F2E11"/>
    <w:rsid w:val="001F4677"/>
    <w:rsid w:val="001F53FD"/>
    <w:rsid w:val="001F57F5"/>
    <w:rsid w:val="001F6539"/>
    <w:rsid w:val="002024B6"/>
    <w:rsid w:val="00203D50"/>
    <w:rsid w:val="0020635D"/>
    <w:rsid w:val="00206ADB"/>
    <w:rsid w:val="0020710E"/>
    <w:rsid w:val="002073C1"/>
    <w:rsid w:val="0020773A"/>
    <w:rsid w:val="00210B8B"/>
    <w:rsid w:val="002111C6"/>
    <w:rsid w:val="00213266"/>
    <w:rsid w:val="00214863"/>
    <w:rsid w:val="002154A4"/>
    <w:rsid w:val="002156B4"/>
    <w:rsid w:val="00216E88"/>
    <w:rsid w:val="0022142A"/>
    <w:rsid w:val="002215DF"/>
    <w:rsid w:val="00221B93"/>
    <w:rsid w:val="0022264A"/>
    <w:rsid w:val="00223438"/>
    <w:rsid w:val="00224255"/>
    <w:rsid w:val="00224FCD"/>
    <w:rsid w:val="00225C5E"/>
    <w:rsid w:val="002267CD"/>
    <w:rsid w:val="00226A96"/>
    <w:rsid w:val="002276C0"/>
    <w:rsid w:val="0023043F"/>
    <w:rsid w:val="002304B0"/>
    <w:rsid w:val="00231B2A"/>
    <w:rsid w:val="00231DE0"/>
    <w:rsid w:val="00234A7F"/>
    <w:rsid w:val="00235ED0"/>
    <w:rsid w:val="00242399"/>
    <w:rsid w:val="00242DB2"/>
    <w:rsid w:val="0024472C"/>
    <w:rsid w:val="00246281"/>
    <w:rsid w:val="00247AFE"/>
    <w:rsid w:val="00251222"/>
    <w:rsid w:val="0025173F"/>
    <w:rsid w:val="00252D42"/>
    <w:rsid w:val="00253222"/>
    <w:rsid w:val="002535A8"/>
    <w:rsid w:val="00254414"/>
    <w:rsid w:val="00260B85"/>
    <w:rsid w:val="00261C13"/>
    <w:rsid w:val="00262625"/>
    <w:rsid w:val="00262847"/>
    <w:rsid w:val="00262AD2"/>
    <w:rsid w:val="002647EC"/>
    <w:rsid w:val="00264B5B"/>
    <w:rsid w:val="0026515C"/>
    <w:rsid w:val="002668F0"/>
    <w:rsid w:val="0027007F"/>
    <w:rsid w:val="00273D24"/>
    <w:rsid w:val="00274E33"/>
    <w:rsid w:val="002757A3"/>
    <w:rsid w:val="0027612A"/>
    <w:rsid w:val="00276BBF"/>
    <w:rsid w:val="00277106"/>
    <w:rsid w:val="00277C83"/>
    <w:rsid w:val="00280F84"/>
    <w:rsid w:val="00281BB2"/>
    <w:rsid w:val="0028215E"/>
    <w:rsid w:val="00284410"/>
    <w:rsid w:val="00290AA1"/>
    <w:rsid w:val="00291F91"/>
    <w:rsid w:val="00293F76"/>
    <w:rsid w:val="002951D3"/>
    <w:rsid w:val="0029579A"/>
    <w:rsid w:val="00297414"/>
    <w:rsid w:val="002A03C3"/>
    <w:rsid w:val="002A3D13"/>
    <w:rsid w:val="002A3E0C"/>
    <w:rsid w:val="002A428B"/>
    <w:rsid w:val="002A42EE"/>
    <w:rsid w:val="002A55C5"/>
    <w:rsid w:val="002A61DE"/>
    <w:rsid w:val="002A6415"/>
    <w:rsid w:val="002A6D82"/>
    <w:rsid w:val="002B0071"/>
    <w:rsid w:val="002B0AF0"/>
    <w:rsid w:val="002B254E"/>
    <w:rsid w:val="002B4CE8"/>
    <w:rsid w:val="002B5CB9"/>
    <w:rsid w:val="002B5FD5"/>
    <w:rsid w:val="002B72E9"/>
    <w:rsid w:val="002B742B"/>
    <w:rsid w:val="002C09E9"/>
    <w:rsid w:val="002C1AF0"/>
    <w:rsid w:val="002C1E53"/>
    <w:rsid w:val="002C32FC"/>
    <w:rsid w:val="002C5C25"/>
    <w:rsid w:val="002C635D"/>
    <w:rsid w:val="002C67FB"/>
    <w:rsid w:val="002C7301"/>
    <w:rsid w:val="002C7998"/>
    <w:rsid w:val="002D0984"/>
    <w:rsid w:val="002D14F7"/>
    <w:rsid w:val="002D15B6"/>
    <w:rsid w:val="002D462A"/>
    <w:rsid w:val="002D54B1"/>
    <w:rsid w:val="002E01C7"/>
    <w:rsid w:val="002E17CF"/>
    <w:rsid w:val="002E2703"/>
    <w:rsid w:val="002E5B16"/>
    <w:rsid w:val="002E72E0"/>
    <w:rsid w:val="002F0231"/>
    <w:rsid w:val="002F0A41"/>
    <w:rsid w:val="002F1E53"/>
    <w:rsid w:val="002F2CAA"/>
    <w:rsid w:val="002F7884"/>
    <w:rsid w:val="0030052C"/>
    <w:rsid w:val="003011B8"/>
    <w:rsid w:val="00301A86"/>
    <w:rsid w:val="00304F5A"/>
    <w:rsid w:val="00305F98"/>
    <w:rsid w:val="003062F3"/>
    <w:rsid w:val="0030747E"/>
    <w:rsid w:val="0030772E"/>
    <w:rsid w:val="003105D2"/>
    <w:rsid w:val="003114A8"/>
    <w:rsid w:val="003115E7"/>
    <w:rsid w:val="0031168A"/>
    <w:rsid w:val="00311E25"/>
    <w:rsid w:val="00313B31"/>
    <w:rsid w:val="003151C3"/>
    <w:rsid w:val="00316BDD"/>
    <w:rsid w:val="00316DC6"/>
    <w:rsid w:val="00320D7E"/>
    <w:rsid w:val="0032368A"/>
    <w:rsid w:val="003246F3"/>
    <w:rsid w:val="00324C05"/>
    <w:rsid w:val="00324CA1"/>
    <w:rsid w:val="00325D07"/>
    <w:rsid w:val="003268E7"/>
    <w:rsid w:val="00326980"/>
    <w:rsid w:val="003306E1"/>
    <w:rsid w:val="00330B3B"/>
    <w:rsid w:val="003313A1"/>
    <w:rsid w:val="003317EC"/>
    <w:rsid w:val="003319FE"/>
    <w:rsid w:val="003320E4"/>
    <w:rsid w:val="00332133"/>
    <w:rsid w:val="003324B8"/>
    <w:rsid w:val="00332B20"/>
    <w:rsid w:val="00332F2A"/>
    <w:rsid w:val="0033525D"/>
    <w:rsid w:val="003368A5"/>
    <w:rsid w:val="00337F90"/>
    <w:rsid w:val="0034092D"/>
    <w:rsid w:val="00340B64"/>
    <w:rsid w:val="00340EEB"/>
    <w:rsid w:val="003414F3"/>
    <w:rsid w:val="00341DCF"/>
    <w:rsid w:val="00343B20"/>
    <w:rsid w:val="00344B4D"/>
    <w:rsid w:val="00344BF6"/>
    <w:rsid w:val="003476FF"/>
    <w:rsid w:val="003509C4"/>
    <w:rsid w:val="00351512"/>
    <w:rsid w:val="003533E6"/>
    <w:rsid w:val="00355335"/>
    <w:rsid w:val="0035553A"/>
    <w:rsid w:val="00355B3F"/>
    <w:rsid w:val="0035613E"/>
    <w:rsid w:val="0035658D"/>
    <w:rsid w:val="003606AC"/>
    <w:rsid w:val="0036163E"/>
    <w:rsid w:val="00363EE9"/>
    <w:rsid w:val="00363F01"/>
    <w:rsid w:val="003646D8"/>
    <w:rsid w:val="00365FFA"/>
    <w:rsid w:val="003668C6"/>
    <w:rsid w:val="0037061B"/>
    <w:rsid w:val="00370FDA"/>
    <w:rsid w:val="00371252"/>
    <w:rsid w:val="00374DCE"/>
    <w:rsid w:val="0037575E"/>
    <w:rsid w:val="00376128"/>
    <w:rsid w:val="00376CFA"/>
    <w:rsid w:val="0037742E"/>
    <w:rsid w:val="00377D56"/>
    <w:rsid w:val="00377F51"/>
    <w:rsid w:val="00381AB8"/>
    <w:rsid w:val="0038245A"/>
    <w:rsid w:val="003840E6"/>
    <w:rsid w:val="00384D15"/>
    <w:rsid w:val="003859A8"/>
    <w:rsid w:val="00385CFC"/>
    <w:rsid w:val="003861E1"/>
    <w:rsid w:val="003867A6"/>
    <w:rsid w:val="003869D3"/>
    <w:rsid w:val="00387E10"/>
    <w:rsid w:val="0039225B"/>
    <w:rsid w:val="0039266B"/>
    <w:rsid w:val="0039337A"/>
    <w:rsid w:val="00394FBA"/>
    <w:rsid w:val="00394FC0"/>
    <w:rsid w:val="0039764E"/>
    <w:rsid w:val="003A00CF"/>
    <w:rsid w:val="003A061C"/>
    <w:rsid w:val="003A0A92"/>
    <w:rsid w:val="003A3189"/>
    <w:rsid w:val="003A3CA7"/>
    <w:rsid w:val="003A4974"/>
    <w:rsid w:val="003A4E66"/>
    <w:rsid w:val="003A5D8B"/>
    <w:rsid w:val="003A5ECB"/>
    <w:rsid w:val="003B14B3"/>
    <w:rsid w:val="003B1C76"/>
    <w:rsid w:val="003B2E1A"/>
    <w:rsid w:val="003B33BD"/>
    <w:rsid w:val="003B3968"/>
    <w:rsid w:val="003B54E1"/>
    <w:rsid w:val="003B565F"/>
    <w:rsid w:val="003B569D"/>
    <w:rsid w:val="003B7200"/>
    <w:rsid w:val="003B729F"/>
    <w:rsid w:val="003C13DD"/>
    <w:rsid w:val="003C1992"/>
    <w:rsid w:val="003C19AB"/>
    <w:rsid w:val="003C2791"/>
    <w:rsid w:val="003C2AFA"/>
    <w:rsid w:val="003C3060"/>
    <w:rsid w:val="003C3935"/>
    <w:rsid w:val="003C3C0E"/>
    <w:rsid w:val="003C4019"/>
    <w:rsid w:val="003C4B10"/>
    <w:rsid w:val="003C55AB"/>
    <w:rsid w:val="003C6DA5"/>
    <w:rsid w:val="003C797E"/>
    <w:rsid w:val="003C7FE3"/>
    <w:rsid w:val="003D0CA3"/>
    <w:rsid w:val="003D2AAE"/>
    <w:rsid w:val="003D2C60"/>
    <w:rsid w:val="003D4029"/>
    <w:rsid w:val="003D40FC"/>
    <w:rsid w:val="003D42A6"/>
    <w:rsid w:val="003D48FC"/>
    <w:rsid w:val="003D4F21"/>
    <w:rsid w:val="003D4FAC"/>
    <w:rsid w:val="003E072A"/>
    <w:rsid w:val="003E1885"/>
    <w:rsid w:val="003E40A9"/>
    <w:rsid w:val="003E41F9"/>
    <w:rsid w:val="003E4250"/>
    <w:rsid w:val="003E5806"/>
    <w:rsid w:val="003E7906"/>
    <w:rsid w:val="003F000F"/>
    <w:rsid w:val="003F0135"/>
    <w:rsid w:val="003F101B"/>
    <w:rsid w:val="003F2E50"/>
    <w:rsid w:val="003F3C50"/>
    <w:rsid w:val="003F5B2A"/>
    <w:rsid w:val="003F5BDC"/>
    <w:rsid w:val="003F64C5"/>
    <w:rsid w:val="003F694D"/>
    <w:rsid w:val="00400109"/>
    <w:rsid w:val="00400C1A"/>
    <w:rsid w:val="004038E7"/>
    <w:rsid w:val="00403C67"/>
    <w:rsid w:val="00406173"/>
    <w:rsid w:val="00406202"/>
    <w:rsid w:val="0040691F"/>
    <w:rsid w:val="00406A6A"/>
    <w:rsid w:val="00406B22"/>
    <w:rsid w:val="00407147"/>
    <w:rsid w:val="00407289"/>
    <w:rsid w:val="004078FA"/>
    <w:rsid w:val="00410857"/>
    <w:rsid w:val="004109DD"/>
    <w:rsid w:val="00412D36"/>
    <w:rsid w:val="00414E82"/>
    <w:rsid w:val="0041594F"/>
    <w:rsid w:val="004160A3"/>
    <w:rsid w:val="00417870"/>
    <w:rsid w:val="004231CC"/>
    <w:rsid w:val="00425519"/>
    <w:rsid w:val="004277EC"/>
    <w:rsid w:val="00430F51"/>
    <w:rsid w:val="00431E08"/>
    <w:rsid w:val="00432579"/>
    <w:rsid w:val="004328A7"/>
    <w:rsid w:val="0043448F"/>
    <w:rsid w:val="00434B2B"/>
    <w:rsid w:val="00434C74"/>
    <w:rsid w:val="00437131"/>
    <w:rsid w:val="00440437"/>
    <w:rsid w:val="00440757"/>
    <w:rsid w:val="00441B8A"/>
    <w:rsid w:val="004422F7"/>
    <w:rsid w:val="00442F8E"/>
    <w:rsid w:val="004469B9"/>
    <w:rsid w:val="00446FF0"/>
    <w:rsid w:val="00447CCD"/>
    <w:rsid w:val="004501D2"/>
    <w:rsid w:val="0045033B"/>
    <w:rsid w:val="00451896"/>
    <w:rsid w:val="0045330C"/>
    <w:rsid w:val="00454F13"/>
    <w:rsid w:val="00455327"/>
    <w:rsid w:val="00456EB4"/>
    <w:rsid w:val="00457827"/>
    <w:rsid w:val="00460797"/>
    <w:rsid w:val="00460B76"/>
    <w:rsid w:val="0046369A"/>
    <w:rsid w:val="004637A7"/>
    <w:rsid w:val="004644A6"/>
    <w:rsid w:val="0046550B"/>
    <w:rsid w:val="0046606C"/>
    <w:rsid w:val="004660C8"/>
    <w:rsid w:val="00466B41"/>
    <w:rsid w:val="00466D20"/>
    <w:rsid w:val="00467A21"/>
    <w:rsid w:val="00470CCD"/>
    <w:rsid w:val="004718F3"/>
    <w:rsid w:val="004726D4"/>
    <w:rsid w:val="00475040"/>
    <w:rsid w:val="0047517B"/>
    <w:rsid w:val="00475AA9"/>
    <w:rsid w:val="004761CC"/>
    <w:rsid w:val="0047635E"/>
    <w:rsid w:val="00480316"/>
    <w:rsid w:val="00484B89"/>
    <w:rsid w:val="0048521A"/>
    <w:rsid w:val="00485CA9"/>
    <w:rsid w:val="00487E25"/>
    <w:rsid w:val="00490C06"/>
    <w:rsid w:val="00491899"/>
    <w:rsid w:val="004920A6"/>
    <w:rsid w:val="00493D40"/>
    <w:rsid w:val="00493D50"/>
    <w:rsid w:val="00493EE3"/>
    <w:rsid w:val="004959E4"/>
    <w:rsid w:val="004967B6"/>
    <w:rsid w:val="00496C4D"/>
    <w:rsid w:val="00496EED"/>
    <w:rsid w:val="004A3948"/>
    <w:rsid w:val="004A4AE5"/>
    <w:rsid w:val="004A504B"/>
    <w:rsid w:val="004A5EF2"/>
    <w:rsid w:val="004A6911"/>
    <w:rsid w:val="004B187C"/>
    <w:rsid w:val="004B2AD8"/>
    <w:rsid w:val="004B3652"/>
    <w:rsid w:val="004B4895"/>
    <w:rsid w:val="004B54E0"/>
    <w:rsid w:val="004B733C"/>
    <w:rsid w:val="004B7384"/>
    <w:rsid w:val="004B7401"/>
    <w:rsid w:val="004B76F5"/>
    <w:rsid w:val="004C2563"/>
    <w:rsid w:val="004C2F8C"/>
    <w:rsid w:val="004C3F95"/>
    <w:rsid w:val="004C4269"/>
    <w:rsid w:val="004C4EBB"/>
    <w:rsid w:val="004C70D7"/>
    <w:rsid w:val="004D107F"/>
    <w:rsid w:val="004D346B"/>
    <w:rsid w:val="004D38A6"/>
    <w:rsid w:val="004D3C9B"/>
    <w:rsid w:val="004D45B3"/>
    <w:rsid w:val="004D5E2E"/>
    <w:rsid w:val="004D6016"/>
    <w:rsid w:val="004D6236"/>
    <w:rsid w:val="004D7188"/>
    <w:rsid w:val="004D77DE"/>
    <w:rsid w:val="004D7F90"/>
    <w:rsid w:val="004E07C0"/>
    <w:rsid w:val="004E296C"/>
    <w:rsid w:val="004E35A0"/>
    <w:rsid w:val="004E442B"/>
    <w:rsid w:val="004E4DBB"/>
    <w:rsid w:val="004E4E41"/>
    <w:rsid w:val="004E5ADA"/>
    <w:rsid w:val="004E73DB"/>
    <w:rsid w:val="004E7F9C"/>
    <w:rsid w:val="004E7FF7"/>
    <w:rsid w:val="004F1BA4"/>
    <w:rsid w:val="004F3493"/>
    <w:rsid w:val="004F4789"/>
    <w:rsid w:val="004F5143"/>
    <w:rsid w:val="004F61BE"/>
    <w:rsid w:val="004F77EF"/>
    <w:rsid w:val="00500787"/>
    <w:rsid w:val="00503A9D"/>
    <w:rsid w:val="00504333"/>
    <w:rsid w:val="00504E5B"/>
    <w:rsid w:val="00505A64"/>
    <w:rsid w:val="00505B53"/>
    <w:rsid w:val="00506092"/>
    <w:rsid w:val="005122D4"/>
    <w:rsid w:val="005129A8"/>
    <w:rsid w:val="00512B09"/>
    <w:rsid w:val="00512B2F"/>
    <w:rsid w:val="005138F1"/>
    <w:rsid w:val="00514ED8"/>
    <w:rsid w:val="00514F70"/>
    <w:rsid w:val="00514FC9"/>
    <w:rsid w:val="00521630"/>
    <w:rsid w:val="00521C59"/>
    <w:rsid w:val="005220ED"/>
    <w:rsid w:val="00522705"/>
    <w:rsid w:val="0052417C"/>
    <w:rsid w:val="00524C5B"/>
    <w:rsid w:val="00524FAA"/>
    <w:rsid w:val="005251B6"/>
    <w:rsid w:val="005264EC"/>
    <w:rsid w:val="00531D30"/>
    <w:rsid w:val="00533796"/>
    <w:rsid w:val="00534A9C"/>
    <w:rsid w:val="00535998"/>
    <w:rsid w:val="005372B0"/>
    <w:rsid w:val="00537343"/>
    <w:rsid w:val="005411D7"/>
    <w:rsid w:val="005435D9"/>
    <w:rsid w:val="00545912"/>
    <w:rsid w:val="00550E45"/>
    <w:rsid w:val="005516F3"/>
    <w:rsid w:val="00552CB4"/>
    <w:rsid w:val="00555164"/>
    <w:rsid w:val="00555D75"/>
    <w:rsid w:val="00556060"/>
    <w:rsid w:val="005567FD"/>
    <w:rsid w:val="005601CF"/>
    <w:rsid w:val="00560DF0"/>
    <w:rsid w:val="00561932"/>
    <w:rsid w:val="005624DE"/>
    <w:rsid w:val="00562E49"/>
    <w:rsid w:val="00564C9C"/>
    <w:rsid w:val="0056759C"/>
    <w:rsid w:val="005722A4"/>
    <w:rsid w:val="0057306A"/>
    <w:rsid w:val="00573D52"/>
    <w:rsid w:val="00573E47"/>
    <w:rsid w:val="00575651"/>
    <w:rsid w:val="0058032C"/>
    <w:rsid w:val="00581A5D"/>
    <w:rsid w:val="00582123"/>
    <w:rsid w:val="00585594"/>
    <w:rsid w:val="00587C5E"/>
    <w:rsid w:val="00590D86"/>
    <w:rsid w:val="0059421E"/>
    <w:rsid w:val="00594A0B"/>
    <w:rsid w:val="0059513E"/>
    <w:rsid w:val="00595EA7"/>
    <w:rsid w:val="005A1235"/>
    <w:rsid w:val="005A3DB7"/>
    <w:rsid w:val="005A46F4"/>
    <w:rsid w:val="005A6AA4"/>
    <w:rsid w:val="005A6D9F"/>
    <w:rsid w:val="005B04A6"/>
    <w:rsid w:val="005B3279"/>
    <w:rsid w:val="005B35F8"/>
    <w:rsid w:val="005B3639"/>
    <w:rsid w:val="005B48FF"/>
    <w:rsid w:val="005B5D4C"/>
    <w:rsid w:val="005B6FBD"/>
    <w:rsid w:val="005B73F4"/>
    <w:rsid w:val="005B7F68"/>
    <w:rsid w:val="005C0720"/>
    <w:rsid w:val="005C1CAC"/>
    <w:rsid w:val="005C1E32"/>
    <w:rsid w:val="005C4DEF"/>
    <w:rsid w:val="005C670D"/>
    <w:rsid w:val="005C6A21"/>
    <w:rsid w:val="005D0707"/>
    <w:rsid w:val="005D0DCB"/>
    <w:rsid w:val="005D0E46"/>
    <w:rsid w:val="005D1EFF"/>
    <w:rsid w:val="005D2ACE"/>
    <w:rsid w:val="005D363F"/>
    <w:rsid w:val="005D43D8"/>
    <w:rsid w:val="005D64A0"/>
    <w:rsid w:val="005D6D48"/>
    <w:rsid w:val="005E0023"/>
    <w:rsid w:val="005E0F41"/>
    <w:rsid w:val="005E205B"/>
    <w:rsid w:val="005E21CD"/>
    <w:rsid w:val="005E2EA3"/>
    <w:rsid w:val="005E32F0"/>
    <w:rsid w:val="005E5849"/>
    <w:rsid w:val="005E718F"/>
    <w:rsid w:val="005F043F"/>
    <w:rsid w:val="005F15D4"/>
    <w:rsid w:val="005F27ED"/>
    <w:rsid w:val="005F3822"/>
    <w:rsid w:val="005F4311"/>
    <w:rsid w:val="005F4846"/>
    <w:rsid w:val="005F6DE2"/>
    <w:rsid w:val="005F6FD1"/>
    <w:rsid w:val="00600D6A"/>
    <w:rsid w:val="00601662"/>
    <w:rsid w:val="006021AB"/>
    <w:rsid w:val="006028DF"/>
    <w:rsid w:val="00604C15"/>
    <w:rsid w:val="00607CF7"/>
    <w:rsid w:val="00610288"/>
    <w:rsid w:val="0061031A"/>
    <w:rsid w:val="00610A76"/>
    <w:rsid w:val="006119D1"/>
    <w:rsid w:val="00611F04"/>
    <w:rsid w:val="00614EE4"/>
    <w:rsid w:val="0061520D"/>
    <w:rsid w:val="006158D5"/>
    <w:rsid w:val="00620B48"/>
    <w:rsid w:val="00620F72"/>
    <w:rsid w:val="00621D5E"/>
    <w:rsid w:val="00623CFA"/>
    <w:rsid w:val="006242B9"/>
    <w:rsid w:val="006247EC"/>
    <w:rsid w:val="00625D83"/>
    <w:rsid w:val="00631372"/>
    <w:rsid w:val="00632158"/>
    <w:rsid w:val="006342BB"/>
    <w:rsid w:val="006345E1"/>
    <w:rsid w:val="00635397"/>
    <w:rsid w:val="006353F3"/>
    <w:rsid w:val="00635C50"/>
    <w:rsid w:val="00636713"/>
    <w:rsid w:val="0063685F"/>
    <w:rsid w:val="00636FD3"/>
    <w:rsid w:val="00640401"/>
    <w:rsid w:val="00641653"/>
    <w:rsid w:val="00644E5D"/>
    <w:rsid w:val="00644E6B"/>
    <w:rsid w:val="00645E18"/>
    <w:rsid w:val="006473B2"/>
    <w:rsid w:val="006477FD"/>
    <w:rsid w:val="0065060B"/>
    <w:rsid w:val="00651984"/>
    <w:rsid w:val="00651A8F"/>
    <w:rsid w:val="00651F72"/>
    <w:rsid w:val="006521C7"/>
    <w:rsid w:val="00653656"/>
    <w:rsid w:val="006559F0"/>
    <w:rsid w:val="0065778F"/>
    <w:rsid w:val="006603BF"/>
    <w:rsid w:val="00660CCA"/>
    <w:rsid w:val="006623E7"/>
    <w:rsid w:val="00662B80"/>
    <w:rsid w:val="00663348"/>
    <w:rsid w:val="0066603F"/>
    <w:rsid w:val="0066768F"/>
    <w:rsid w:val="00670788"/>
    <w:rsid w:val="00670F6C"/>
    <w:rsid w:val="00671320"/>
    <w:rsid w:val="006730F4"/>
    <w:rsid w:val="0067325E"/>
    <w:rsid w:val="00674939"/>
    <w:rsid w:val="00675256"/>
    <w:rsid w:val="00675BAC"/>
    <w:rsid w:val="00676E0B"/>
    <w:rsid w:val="00676E58"/>
    <w:rsid w:val="00677A2B"/>
    <w:rsid w:val="00680576"/>
    <w:rsid w:val="006822CB"/>
    <w:rsid w:val="00682995"/>
    <w:rsid w:val="0068348C"/>
    <w:rsid w:val="0068383B"/>
    <w:rsid w:val="006852C7"/>
    <w:rsid w:val="006852CE"/>
    <w:rsid w:val="00686E64"/>
    <w:rsid w:val="00687BEF"/>
    <w:rsid w:val="006908B5"/>
    <w:rsid w:val="00690A5E"/>
    <w:rsid w:val="006922F2"/>
    <w:rsid w:val="006927CA"/>
    <w:rsid w:val="00692D14"/>
    <w:rsid w:val="00692FED"/>
    <w:rsid w:val="00693894"/>
    <w:rsid w:val="00694948"/>
    <w:rsid w:val="006A42EF"/>
    <w:rsid w:val="006A4B61"/>
    <w:rsid w:val="006A7A3B"/>
    <w:rsid w:val="006A7EC4"/>
    <w:rsid w:val="006B12AB"/>
    <w:rsid w:val="006B18FA"/>
    <w:rsid w:val="006B1EA8"/>
    <w:rsid w:val="006B1F18"/>
    <w:rsid w:val="006B26ED"/>
    <w:rsid w:val="006B336A"/>
    <w:rsid w:val="006B40E9"/>
    <w:rsid w:val="006B4186"/>
    <w:rsid w:val="006B4B45"/>
    <w:rsid w:val="006B5249"/>
    <w:rsid w:val="006B65C7"/>
    <w:rsid w:val="006B6C89"/>
    <w:rsid w:val="006B7683"/>
    <w:rsid w:val="006B7C06"/>
    <w:rsid w:val="006C0D37"/>
    <w:rsid w:val="006C1727"/>
    <w:rsid w:val="006C19CD"/>
    <w:rsid w:val="006C1B14"/>
    <w:rsid w:val="006C32FD"/>
    <w:rsid w:val="006C39CE"/>
    <w:rsid w:val="006C7086"/>
    <w:rsid w:val="006C72EB"/>
    <w:rsid w:val="006C7A05"/>
    <w:rsid w:val="006D0FCC"/>
    <w:rsid w:val="006D21F5"/>
    <w:rsid w:val="006D2A3E"/>
    <w:rsid w:val="006D2C72"/>
    <w:rsid w:val="006D3089"/>
    <w:rsid w:val="006D5196"/>
    <w:rsid w:val="006D671C"/>
    <w:rsid w:val="006E0104"/>
    <w:rsid w:val="006E126D"/>
    <w:rsid w:val="006E1654"/>
    <w:rsid w:val="006E1FC3"/>
    <w:rsid w:val="006E2655"/>
    <w:rsid w:val="006E3CB5"/>
    <w:rsid w:val="006E3F0C"/>
    <w:rsid w:val="006E463F"/>
    <w:rsid w:val="006E551C"/>
    <w:rsid w:val="006E60F7"/>
    <w:rsid w:val="006E66CD"/>
    <w:rsid w:val="006E6DE1"/>
    <w:rsid w:val="006E6F00"/>
    <w:rsid w:val="006E7E0F"/>
    <w:rsid w:val="006E7EE6"/>
    <w:rsid w:val="006E7FD4"/>
    <w:rsid w:val="006F11DB"/>
    <w:rsid w:val="006F146C"/>
    <w:rsid w:val="006F20F3"/>
    <w:rsid w:val="006F22DD"/>
    <w:rsid w:val="006F2B9F"/>
    <w:rsid w:val="006F5CC8"/>
    <w:rsid w:val="006F5CE2"/>
    <w:rsid w:val="006F5D6A"/>
    <w:rsid w:val="006F6198"/>
    <w:rsid w:val="00701D86"/>
    <w:rsid w:val="00702307"/>
    <w:rsid w:val="0070484A"/>
    <w:rsid w:val="00704CE9"/>
    <w:rsid w:val="0070616B"/>
    <w:rsid w:val="00706295"/>
    <w:rsid w:val="00706CEB"/>
    <w:rsid w:val="00706FDA"/>
    <w:rsid w:val="00707527"/>
    <w:rsid w:val="00710F62"/>
    <w:rsid w:val="00711757"/>
    <w:rsid w:val="007119BC"/>
    <w:rsid w:val="00711F9A"/>
    <w:rsid w:val="007134F9"/>
    <w:rsid w:val="00713810"/>
    <w:rsid w:val="0071405B"/>
    <w:rsid w:val="007145B5"/>
    <w:rsid w:val="00715C4B"/>
    <w:rsid w:val="007173A9"/>
    <w:rsid w:val="0071755C"/>
    <w:rsid w:val="00721746"/>
    <w:rsid w:val="0072455F"/>
    <w:rsid w:val="007256EA"/>
    <w:rsid w:val="007260C8"/>
    <w:rsid w:val="00726347"/>
    <w:rsid w:val="00726ED3"/>
    <w:rsid w:val="007279F2"/>
    <w:rsid w:val="007303A5"/>
    <w:rsid w:val="00730B3E"/>
    <w:rsid w:val="00730CED"/>
    <w:rsid w:val="00732AEF"/>
    <w:rsid w:val="007334C2"/>
    <w:rsid w:val="0073420B"/>
    <w:rsid w:val="00734B8A"/>
    <w:rsid w:val="00736367"/>
    <w:rsid w:val="00736749"/>
    <w:rsid w:val="00737C1F"/>
    <w:rsid w:val="00737CB5"/>
    <w:rsid w:val="00741194"/>
    <w:rsid w:val="00741C50"/>
    <w:rsid w:val="00742219"/>
    <w:rsid w:val="00743F25"/>
    <w:rsid w:val="0074603E"/>
    <w:rsid w:val="0074760E"/>
    <w:rsid w:val="00747830"/>
    <w:rsid w:val="007506FB"/>
    <w:rsid w:val="00750DB5"/>
    <w:rsid w:val="00751301"/>
    <w:rsid w:val="007526B8"/>
    <w:rsid w:val="00753231"/>
    <w:rsid w:val="00754315"/>
    <w:rsid w:val="007548C4"/>
    <w:rsid w:val="00754ABA"/>
    <w:rsid w:val="007576B8"/>
    <w:rsid w:val="0075776A"/>
    <w:rsid w:val="00757CBF"/>
    <w:rsid w:val="00760FAB"/>
    <w:rsid w:val="00761E8C"/>
    <w:rsid w:val="007624A2"/>
    <w:rsid w:val="00762895"/>
    <w:rsid w:val="007634AE"/>
    <w:rsid w:val="0076396F"/>
    <w:rsid w:val="00767F1B"/>
    <w:rsid w:val="007709FB"/>
    <w:rsid w:val="00770A39"/>
    <w:rsid w:val="00770B50"/>
    <w:rsid w:val="00770C0A"/>
    <w:rsid w:val="00772F5E"/>
    <w:rsid w:val="0077316B"/>
    <w:rsid w:val="007749D1"/>
    <w:rsid w:val="00775151"/>
    <w:rsid w:val="00776156"/>
    <w:rsid w:val="00777D2C"/>
    <w:rsid w:val="007807D0"/>
    <w:rsid w:val="0078098E"/>
    <w:rsid w:val="00781D59"/>
    <w:rsid w:val="007822D0"/>
    <w:rsid w:val="00782B0D"/>
    <w:rsid w:val="00782CDC"/>
    <w:rsid w:val="00782D66"/>
    <w:rsid w:val="00787267"/>
    <w:rsid w:val="00791242"/>
    <w:rsid w:val="00791D88"/>
    <w:rsid w:val="00794ED1"/>
    <w:rsid w:val="0079731C"/>
    <w:rsid w:val="0079777E"/>
    <w:rsid w:val="0079781A"/>
    <w:rsid w:val="007A1546"/>
    <w:rsid w:val="007A1657"/>
    <w:rsid w:val="007A16E9"/>
    <w:rsid w:val="007A1D1D"/>
    <w:rsid w:val="007A228C"/>
    <w:rsid w:val="007A368E"/>
    <w:rsid w:val="007A5184"/>
    <w:rsid w:val="007A5868"/>
    <w:rsid w:val="007A760E"/>
    <w:rsid w:val="007A784B"/>
    <w:rsid w:val="007B04CE"/>
    <w:rsid w:val="007B070C"/>
    <w:rsid w:val="007B080B"/>
    <w:rsid w:val="007B0914"/>
    <w:rsid w:val="007B0AC3"/>
    <w:rsid w:val="007B2497"/>
    <w:rsid w:val="007B2C45"/>
    <w:rsid w:val="007B431D"/>
    <w:rsid w:val="007B5D3D"/>
    <w:rsid w:val="007B6871"/>
    <w:rsid w:val="007B7A2F"/>
    <w:rsid w:val="007C017E"/>
    <w:rsid w:val="007C178F"/>
    <w:rsid w:val="007C26D7"/>
    <w:rsid w:val="007C2B69"/>
    <w:rsid w:val="007C32EE"/>
    <w:rsid w:val="007C3748"/>
    <w:rsid w:val="007C3D33"/>
    <w:rsid w:val="007D0E71"/>
    <w:rsid w:val="007D294A"/>
    <w:rsid w:val="007D332D"/>
    <w:rsid w:val="007D4191"/>
    <w:rsid w:val="007D47D2"/>
    <w:rsid w:val="007D527D"/>
    <w:rsid w:val="007D6778"/>
    <w:rsid w:val="007D6806"/>
    <w:rsid w:val="007D6EC0"/>
    <w:rsid w:val="007D7E1D"/>
    <w:rsid w:val="007E0F1D"/>
    <w:rsid w:val="007E119C"/>
    <w:rsid w:val="007E24FF"/>
    <w:rsid w:val="007E503C"/>
    <w:rsid w:val="007E62F0"/>
    <w:rsid w:val="007E6F45"/>
    <w:rsid w:val="007E70DE"/>
    <w:rsid w:val="007F08C3"/>
    <w:rsid w:val="007F3B24"/>
    <w:rsid w:val="007F7107"/>
    <w:rsid w:val="008000C2"/>
    <w:rsid w:val="00802FCC"/>
    <w:rsid w:val="0080345C"/>
    <w:rsid w:val="008059B4"/>
    <w:rsid w:val="0080615A"/>
    <w:rsid w:val="0080712C"/>
    <w:rsid w:val="008111E7"/>
    <w:rsid w:val="00811CA9"/>
    <w:rsid w:val="00811ECE"/>
    <w:rsid w:val="00812EE0"/>
    <w:rsid w:val="0081333F"/>
    <w:rsid w:val="00813609"/>
    <w:rsid w:val="00813F63"/>
    <w:rsid w:val="008164CD"/>
    <w:rsid w:val="00820C86"/>
    <w:rsid w:val="0082229D"/>
    <w:rsid w:val="00822355"/>
    <w:rsid w:val="00822F92"/>
    <w:rsid w:val="0082373D"/>
    <w:rsid w:val="008242E3"/>
    <w:rsid w:val="00824E77"/>
    <w:rsid w:val="0082522F"/>
    <w:rsid w:val="00830C6D"/>
    <w:rsid w:val="00831979"/>
    <w:rsid w:val="00831E5A"/>
    <w:rsid w:val="008336BF"/>
    <w:rsid w:val="00833CF6"/>
    <w:rsid w:val="00837522"/>
    <w:rsid w:val="00837C48"/>
    <w:rsid w:val="00843BBD"/>
    <w:rsid w:val="00843ED6"/>
    <w:rsid w:val="00845481"/>
    <w:rsid w:val="0084679E"/>
    <w:rsid w:val="0085066D"/>
    <w:rsid w:val="00850E2D"/>
    <w:rsid w:val="00851352"/>
    <w:rsid w:val="00851C14"/>
    <w:rsid w:val="00852ADD"/>
    <w:rsid w:val="00852E89"/>
    <w:rsid w:val="00853025"/>
    <w:rsid w:val="00853B27"/>
    <w:rsid w:val="00854983"/>
    <w:rsid w:val="00855CEC"/>
    <w:rsid w:val="008560A1"/>
    <w:rsid w:val="008566BF"/>
    <w:rsid w:val="00856965"/>
    <w:rsid w:val="00857077"/>
    <w:rsid w:val="00857E79"/>
    <w:rsid w:val="008600BE"/>
    <w:rsid w:val="008613DA"/>
    <w:rsid w:val="00862077"/>
    <w:rsid w:val="00863230"/>
    <w:rsid w:val="00863AA4"/>
    <w:rsid w:val="00863C36"/>
    <w:rsid w:val="00864927"/>
    <w:rsid w:val="00864EB0"/>
    <w:rsid w:val="00865BD0"/>
    <w:rsid w:val="00870957"/>
    <w:rsid w:val="008717D8"/>
    <w:rsid w:val="0087214B"/>
    <w:rsid w:val="0087215C"/>
    <w:rsid w:val="00872B01"/>
    <w:rsid w:val="00875D25"/>
    <w:rsid w:val="00875D95"/>
    <w:rsid w:val="00880489"/>
    <w:rsid w:val="00880E35"/>
    <w:rsid w:val="00881DF0"/>
    <w:rsid w:val="008833B7"/>
    <w:rsid w:val="00884B92"/>
    <w:rsid w:val="008853EC"/>
    <w:rsid w:val="00885560"/>
    <w:rsid w:val="008867D4"/>
    <w:rsid w:val="008875FE"/>
    <w:rsid w:val="00887F8E"/>
    <w:rsid w:val="008909D9"/>
    <w:rsid w:val="0089359E"/>
    <w:rsid w:val="00896006"/>
    <w:rsid w:val="00896234"/>
    <w:rsid w:val="00897E43"/>
    <w:rsid w:val="008A05AC"/>
    <w:rsid w:val="008A0C1B"/>
    <w:rsid w:val="008A20DB"/>
    <w:rsid w:val="008A2FF3"/>
    <w:rsid w:val="008A4AB2"/>
    <w:rsid w:val="008A54F9"/>
    <w:rsid w:val="008A5E89"/>
    <w:rsid w:val="008A65D6"/>
    <w:rsid w:val="008A69E4"/>
    <w:rsid w:val="008B15F2"/>
    <w:rsid w:val="008B1709"/>
    <w:rsid w:val="008B3EA0"/>
    <w:rsid w:val="008B498E"/>
    <w:rsid w:val="008B6404"/>
    <w:rsid w:val="008C12AE"/>
    <w:rsid w:val="008C222B"/>
    <w:rsid w:val="008C2EB3"/>
    <w:rsid w:val="008C36DB"/>
    <w:rsid w:val="008C40DC"/>
    <w:rsid w:val="008C538E"/>
    <w:rsid w:val="008C5738"/>
    <w:rsid w:val="008C5F0D"/>
    <w:rsid w:val="008C6311"/>
    <w:rsid w:val="008C738F"/>
    <w:rsid w:val="008C7EAD"/>
    <w:rsid w:val="008D0CFE"/>
    <w:rsid w:val="008D177E"/>
    <w:rsid w:val="008D18E4"/>
    <w:rsid w:val="008D30BF"/>
    <w:rsid w:val="008D5AC7"/>
    <w:rsid w:val="008D6152"/>
    <w:rsid w:val="008E0022"/>
    <w:rsid w:val="008E05BA"/>
    <w:rsid w:val="008E276C"/>
    <w:rsid w:val="008E3005"/>
    <w:rsid w:val="008E461E"/>
    <w:rsid w:val="008E4905"/>
    <w:rsid w:val="008E4A0A"/>
    <w:rsid w:val="008E5AB1"/>
    <w:rsid w:val="008E774D"/>
    <w:rsid w:val="008E7BA9"/>
    <w:rsid w:val="008F0567"/>
    <w:rsid w:val="008F0728"/>
    <w:rsid w:val="008F09F6"/>
    <w:rsid w:val="008F0F81"/>
    <w:rsid w:val="008F1030"/>
    <w:rsid w:val="008F1A42"/>
    <w:rsid w:val="008F2460"/>
    <w:rsid w:val="008F27BF"/>
    <w:rsid w:val="008F2B4C"/>
    <w:rsid w:val="008F2E64"/>
    <w:rsid w:val="008F47B8"/>
    <w:rsid w:val="008F51A9"/>
    <w:rsid w:val="008F655B"/>
    <w:rsid w:val="009026F0"/>
    <w:rsid w:val="0090367C"/>
    <w:rsid w:val="00904CDA"/>
    <w:rsid w:val="00906A0B"/>
    <w:rsid w:val="0091038E"/>
    <w:rsid w:val="00911005"/>
    <w:rsid w:val="00912CD5"/>
    <w:rsid w:val="009142EC"/>
    <w:rsid w:val="009145E4"/>
    <w:rsid w:val="009154C3"/>
    <w:rsid w:val="009162DA"/>
    <w:rsid w:val="00917304"/>
    <w:rsid w:val="0091752E"/>
    <w:rsid w:val="009200C7"/>
    <w:rsid w:val="00920388"/>
    <w:rsid w:val="00920AD9"/>
    <w:rsid w:val="009218C1"/>
    <w:rsid w:val="00923540"/>
    <w:rsid w:val="00925D34"/>
    <w:rsid w:val="009261CF"/>
    <w:rsid w:val="00926767"/>
    <w:rsid w:val="00926E00"/>
    <w:rsid w:val="00927AC4"/>
    <w:rsid w:val="009304D1"/>
    <w:rsid w:val="00930BB0"/>
    <w:rsid w:val="0093273A"/>
    <w:rsid w:val="00932945"/>
    <w:rsid w:val="00933A54"/>
    <w:rsid w:val="00934130"/>
    <w:rsid w:val="00934D01"/>
    <w:rsid w:val="009356D7"/>
    <w:rsid w:val="009361D5"/>
    <w:rsid w:val="00937081"/>
    <w:rsid w:val="009428A4"/>
    <w:rsid w:val="00945FD2"/>
    <w:rsid w:val="009477CD"/>
    <w:rsid w:val="009507B0"/>
    <w:rsid w:val="00950B93"/>
    <w:rsid w:val="00950E5E"/>
    <w:rsid w:val="00954153"/>
    <w:rsid w:val="009549F4"/>
    <w:rsid w:val="00957A73"/>
    <w:rsid w:val="00957CC9"/>
    <w:rsid w:val="009606D5"/>
    <w:rsid w:val="00961444"/>
    <w:rsid w:val="00961628"/>
    <w:rsid w:val="00962CD4"/>
    <w:rsid w:val="009641EE"/>
    <w:rsid w:val="009645F2"/>
    <w:rsid w:val="0096541D"/>
    <w:rsid w:val="009659F4"/>
    <w:rsid w:val="00965FA1"/>
    <w:rsid w:val="0097021B"/>
    <w:rsid w:val="00970D60"/>
    <w:rsid w:val="00971A25"/>
    <w:rsid w:val="009726B9"/>
    <w:rsid w:val="00976EDB"/>
    <w:rsid w:val="0097752B"/>
    <w:rsid w:val="00977961"/>
    <w:rsid w:val="00982357"/>
    <w:rsid w:val="00983F17"/>
    <w:rsid w:val="00985094"/>
    <w:rsid w:val="009874D0"/>
    <w:rsid w:val="009920A5"/>
    <w:rsid w:val="00992F94"/>
    <w:rsid w:val="00993117"/>
    <w:rsid w:val="0099390E"/>
    <w:rsid w:val="009960E5"/>
    <w:rsid w:val="00996932"/>
    <w:rsid w:val="00996F52"/>
    <w:rsid w:val="009971B5"/>
    <w:rsid w:val="009A0B2E"/>
    <w:rsid w:val="009A1CE3"/>
    <w:rsid w:val="009A3364"/>
    <w:rsid w:val="009A5258"/>
    <w:rsid w:val="009A5877"/>
    <w:rsid w:val="009A6455"/>
    <w:rsid w:val="009A7ADC"/>
    <w:rsid w:val="009B0D30"/>
    <w:rsid w:val="009B1DCC"/>
    <w:rsid w:val="009B21D3"/>
    <w:rsid w:val="009B22EB"/>
    <w:rsid w:val="009B4087"/>
    <w:rsid w:val="009B48AF"/>
    <w:rsid w:val="009B7782"/>
    <w:rsid w:val="009C19B7"/>
    <w:rsid w:val="009C2379"/>
    <w:rsid w:val="009C3813"/>
    <w:rsid w:val="009C3A96"/>
    <w:rsid w:val="009C422C"/>
    <w:rsid w:val="009C5ABB"/>
    <w:rsid w:val="009C5C60"/>
    <w:rsid w:val="009D073E"/>
    <w:rsid w:val="009D2C4C"/>
    <w:rsid w:val="009D4EA8"/>
    <w:rsid w:val="009D57BA"/>
    <w:rsid w:val="009D6978"/>
    <w:rsid w:val="009D6B38"/>
    <w:rsid w:val="009D6B5D"/>
    <w:rsid w:val="009D734D"/>
    <w:rsid w:val="009D7C51"/>
    <w:rsid w:val="009E01FA"/>
    <w:rsid w:val="009E0331"/>
    <w:rsid w:val="009E047D"/>
    <w:rsid w:val="009E134D"/>
    <w:rsid w:val="009E1802"/>
    <w:rsid w:val="009E192F"/>
    <w:rsid w:val="009E196C"/>
    <w:rsid w:val="009E1E17"/>
    <w:rsid w:val="009E2EB0"/>
    <w:rsid w:val="009E2F95"/>
    <w:rsid w:val="009E4E47"/>
    <w:rsid w:val="009E5509"/>
    <w:rsid w:val="009E5952"/>
    <w:rsid w:val="009E618A"/>
    <w:rsid w:val="009E6A0A"/>
    <w:rsid w:val="009F31C8"/>
    <w:rsid w:val="009F36BF"/>
    <w:rsid w:val="009F4684"/>
    <w:rsid w:val="009F58E0"/>
    <w:rsid w:val="009F5D50"/>
    <w:rsid w:val="009F6DE6"/>
    <w:rsid w:val="009F7846"/>
    <w:rsid w:val="00A00B34"/>
    <w:rsid w:val="00A03029"/>
    <w:rsid w:val="00A040B9"/>
    <w:rsid w:val="00A0454D"/>
    <w:rsid w:val="00A049E8"/>
    <w:rsid w:val="00A07F8A"/>
    <w:rsid w:val="00A111B6"/>
    <w:rsid w:val="00A12096"/>
    <w:rsid w:val="00A1259E"/>
    <w:rsid w:val="00A12CEF"/>
    <w:rsid w:val="00A13652"/>
    <w:rsid w:val="00A149D5"/>
    <w:rsid w:val="00A16C42"/>
    <w:rsid w:val="00A17248"/>
    <w:rsid w:val="00A20566"/>
    <w:rsid w:val="00A2137F"/>
    <w:rsid w:val="00A21B19"/>
    <w:rsid w:val="00A22A37"/>
    <w:rsid w:val="00A2452B"/>
    <w:rsid w:val="00A26D27"/>
    <w:rsid w:val="00A27128"/>
    <w:rsid w:val="00A2763E"/>
    <w:rsid w:val="00A279BF"/>
    <w:rsid w:val="00A27A02"/>
    <w:rsid w:val="00A31096"/>
    <w:rsid w:val="00A31867"/>
    <w:rsid w:val="00A327C2"/>
    <w:rsid w:val="00A339F9"/>
    <w:rsid w:val="00A34A89"/>
    <w:rsid w:val="00A369FB"/>
    <w:rsid w:val="00A376EE"/>
    <w:rsid w:val="00A401C1"/>
    <w:rsid w:val="00A40697"/>
    <w:rsid w:val="00A41B45"/>
    <w:rsid w:val="00A42A99"/>
    <w:rsid w:val="00A4518D"/>
    <w:rsid w:val="00A507C0"/>
    <w:rsid w:val="00A50BAC"/>
    <w:rsid w:val="00A51446"/>
    <w:rsid w:val="00A5151A"/>
    <w:rsid w:val="00A5313B"/>
    <w:rsid w:val="00A56220"/>
    <w:rsid w:val="00A5723B"/>
    <w:rsid w:val="00A5743E"/>
    <w:rsid w:val="00A57E0A"/>
    <w:rsid w:val="00A61BAC"/>
    <w:rsid w:val="00A63050"/>
    <w:rsid w:val="00A6311F"/>
    <w:rsid w:val="00A63DBD"/>
    <w:rsid w:val="00A63F88"/>
    <w:rsid w:val="00A64AA4"/>
    <w:rsid w:val="00A671C6"/>
    <w:rsid w:val="00A70F17"/>
    <w:rsid w:val="00A71080"/>
    <w:rsid w:val="00A728B4"/>
    <w:rsid w:val="00A72E32"/>
    <w:rsid w:val="00A7358F"/>
    <w:rsid w:val="00A74511"/>
    <w:rsid w:val="00A752A6"/>
    <w:rsid w:val="00A75F9E"/>
    <w:rsid w:val="00A76686"/>
    <w:rsid w:val="00A76F9B"/>
    <w:rsid w:val="00A77919"/>
    <w:rsid w:val="00A77CAF"/>
    <w:rsid w:val="00A81066"/>
    <w:rsid w:val="00A81430"/>
    <w:rsid w:val="00A823A1"/>
    <w:rsid w:val="00A823F6"/>
    <w:rsid w:val="00A82981"/>
    <w:rsid w:val="00A83F3F"/>
    <w:rsid w:val="00A862BD"/>
    <w:rsid w:val="00A8719E"/>
    <w:rsid w:val="00A91094"/>
    <w:rsid w:val="00A92775"/>
    <w:rsid w:val="00A929C3"/>
    <w:rsid w:val="00A94C66"/>
    <w:rsid w:val="00A96366"/>
    <w:rsid w:val="00A9744F"/>
    <w:rsid w:val="00A97FA9"/>
    <w:rsid w:val="00AA0A89"/>
    <w:rsid w:val="00AA25DD"/>
    <w:rsid w:val="00AA2D97"/>
    <w:rsid w:val="00AA5368"/>
    <w:rsid w:val="00AA57DC"/>
    <w:rsid w:val="00AA6429"/>
    <w:rsid w:val="00AB0A34"/>
    <w:rsid w:val="00AB0B2B"/>
    <w:rsid w:val="00AB1222"/>
    <w:rsid w:val="00AB2761"/>
    <w:rsid w:val="00AB427B"/>
    <w:rsid w:val="00AB430D"/>
    <w:rsid w:val="00AB4AEA"/>
    <w:rsid w:val="00AB5F02"/>
    <w:rsid w:val="00AB75FF"/>
    <w:rsid w:val="00AB775E"/>
    <w:rsid w:val="00AC01AA"/>
    <w:rsid w:val="00AC3EE9"/>
    <w:rsid w:val="00AC4F72"/>
    <w:rsid w:val="00AC5041"/>
    <w:rsid w:val="00AC54F5"/>
    <w:rsid w:val="00AC6962"/>
    <w:rsid w:val="00AC7BBE"/>
    <w:rsid w:val="00AD0B35"/>
    <w:rsid w:val="00AD23A7"/>
    <w:rsid w:val="00AD28ED"/>
    <w:rsid w:val="00AD31A4"/>
    <w:rsid w:val="00AD549E"/>
    <w:rsid w:val="00AE1328"/>
    <w:rsid w:val="00AE1AD5"/>
    <w:rsid w:val="00AE3C73"/>
    <w:rsid w:val="00AE448A"/>
    <w:rsid w:val="00AE482E"/>
    <w:rsid w:val="00AE51DA"/>
    <w:rsid w:val="00AE51FF"/>
    <w:rsid w:val="00AE630E"/>
    <w:rsid w:val="00AE6ED0"/>
    <w:rsid w:val="00AE74B7"/>
    <w:rsid w:val="00AE7C1A"/>
    <w:rsid w:val="00AF1B39"/>
    <w:rsid w:val="00AF2991"/>
    <w:rsid w:val="00AF4974"/>
    <w:rsid w:val="00AF5C89"/>
    <w:rsid w:val="00AF741A"/>
    <w:rsid w:val="00AF75E8"/>
    <w:rsid w:val="00AF7FF3"/>
    <w:rsid w:val="00B01847"/>
    <w:rsid w:val="00B01ADB"/>
    <w:rsid w:val="00B03C45"/>
    <w:rsid w:val="00B04161"/>
    <w:rsid w:val="00B04434"/>
    <w:rsid w:val="00B044AC"/>
    <w:rsid w:val="00B0522E"/>
    <w:rsid w:val="00B056F9"/>
    <w:rsid w:val="00B06722"/>
    <w:rsid w:val="00B07710"/>
    <w:rsid w:val="00B11D30"/>
    <w:rsid w:val="00B11E3D"/>
    <w:rsid w:val="00B13F03"/>
    <w:rsid w:val="00B14816"/>
    <w:rsid w:val="00B14D2C"/>
    <w:rsid w:val="00B17706"/>
    <w:rsid w:val="00B17881"/>
    <w:rsid w:val="00B17E82"/>
    <w:rsid w:val="00B223C7"/>
    <w:rsid w:val="00B2436B"/>
    <w:rsid w:val="00B25BE2"/>
    <w:rsid w:val="00B26419"/>
    <w:rsid w:val="00B26AF0"/>
    <w:rsid w:val="00B27930"/>
    <w:rsid w:val="00B331FD"/>
    <w:rsid w:val="00B3549E"/>
    <w:rsid w:val="00B35FCB"/>
    <w:rsid w:val="00B40339"/>
    <w:rsid w:val="00B407A0"/>
    <w:rsid w:val="00B41340"/>
    <w:rsid w:val="00B42806"/>
    <w:rsid w:val="00B44440"/>
    <w:rsid w:val="00B45466"/>
    <w:rsid w:val="00B4575A"/>
    <w:rsid w:val="00B45F07"/>
    <w:rsid w:val="00B464E4"/>
    <w:rsid w:val="00B4661A"/>
    <w:rsid w:val="00B51D38"/>
    <w:rsid w:val="00B52821"/>
    <w:rsid w:val="00B544D0"/>
    <w:rsid w:val="00B54775"/>
    <w:rsid w:val="00B575BA"/>
    <w:rsid w:val="00B6049A"/>
    <w:rsid w:val="00B623DC"/>
    <w:rsid w:val="00B625C2"/>
    <w:rsid w:val="00B62627"/>
    <w:rsid w:val="00B62D91"/>
    <w:rsid w:val="00B64F7E"/>
    <w:rsid w:val="00B66019"/>
    <w:rsid w:val="00B678F0"/>
    <w:rsid w:val="00B70F34"/>
    <w:rsid w:val="00B71608"/>
    <w:rsid w:val="00B71C7A"/>
    <w:rsid w:val="00B7215D"/>
    <w:rsid w:val="00B7288F"/>
    <w:rsid w:val="00B73A2D"/>
    <w:rsid w:val="00B73D4F"/>
    <w:rsid w:val="00B75966"/>
    <w:rsid w:val="00B761D7"/>
    <w:rsid w:val="00B76429"/>
    <w:rsid w:val="00B76AB2"/>
    <w:rsid w:val="00B80A43"/>
    <w:rsid w:val="00B80F1D"/>
    <w:rsid w:val="00B814C0"/>
    <w:rsid w:val="00B82665"/>
    <w:rsid w:val="00B82745"/>
    <w:rsid w:val="00B838C3"/>
    <w:rsid w:val="00B85F81"/>
    <w:rsid w:val="00B86273"/>
    <w:rsid w:val="00B86471"/>
    <w:rsid w:val="00B868A8"/>
    <w:rsid w:val="00B86B9A"/>
    <w:rsid w:val="00B90589"/>
    <w:rsid w:val="00B91176"/>
    <w:rsid w:val="00B917EB"/>
    <w:rsid w:val="00B91D8A"/>
    <w:rsid w:val="00B92CFD"/>
    <w:rsid w:val="00B93233"/>
    <w:rsid w:val="00B93537"/>
    <w:rsid w:val="00B94BC8"/>
    <w:rsid w:val="00B956D4"/>
    <w:rsid w:val="00B956F6"/>
    <w:rsid w:val="00B95B17"/>
    <w:rsid w:val="00B9669A"/>
    <w:rsid w:val="00B96E90"/>
    <w:rsid w:val="00B97446"/>
    <w:rsid w:val="00BA07F2"/>
    <w:rsid w:val="00BA0BDC"/>
    <w:rsid w:val="00BA0E8E"/>
    <w:rsid w:val="00BA3200"/>
    <w:rsid w:val="00BA3CEF"/>
    <w:rsid w:val="00BA6017"/>
    <w:rsid w:val="00BA6071"/>
    <w:rsid w:val="00BA624B"/>
    <w:rsid w:val="00BA7432"/>
    <w:rsid w:val="00BA7877"/>
    <w:rsid w:val="00BB062A"/>
    <w:rsid w:val="00BB08B7"/>
    <w:rsid w:val="00BB2764"/>
    <w:rsid w:val="00BB2A80"/>
    <w:rsid w:val="00BB2C34"/>
    <w:rsid w:val="00BB335A"/>
    <w:rsid w:val="00BB36F4"/>
    <w:rsid w:val="00BB6B15"/>
    <w:rsid w:val="00BC078C"/>
    <w:rsid w:val="00BC1594"/>
    <w:rsid w:val="00BC1AA0"/>
    <w:rsid w:val="00BC2495"/>
    <w:rsid w:val="00BC2525"/>
    <w:rsid w:val="00BC314A"/>
    <w:rsid w:val="00BC5628"/>
    <w:rsid w:val="00BC7EB9"/>
    <w:rsid w:val="00BD2643"/>
    <w:rsid w:val="00BD56B1"/>
    <w:rsid w:val="00BD59A3"/>
    <w:rsid w:val="00BD6074"/>
    <w:rsid w:val="00BD610C"/>
    <w:rsid w:val="00BD61A7"/>
    <w:rsid w:val="00BD6558"/>
    <w:rsid w:val="00BD6A50"/>
    <w:rsid w:val="00BD74A8"/>
    <w:rsid w:val="00BE1DE0"/>
    <w:rsid w:val="00BE492D"/>
    <w:rsid w:val="00BE4E45"/>
    <w:rsid w:val="00BE5C74"/>
    <w:rsid w:val="00BE61A9"/>
    <w:rsid w:val="00BE7F1D"/>
    <w:rsid w:val="00BF1F88"/>
    <w:rsid w:val="00BF2AD7"/>
    <w:rsid w:val="00BF2F76"/>
    <w:rsid w:val="00BF3022"/>
    <w:rsid w:val="00BF3214"/>
    <w:rsid w:val="00BF34FD"/>
    <w:rsid w:val="00BF3736"/>
    <w:rsid w:val="00BF3BAE"/>
    <w:rsid w:val="00BF3C8E"/>
    <w:rsid w:val="00BF44DA"/>
    <w:rsid w:val="00BF5573"/>
    <w:rsid w:val="00BF56B5"/>
    <w:rsid w:val="00BF65CF"/>
    <w:rsid w:val="00BF7950"/>
    <w:rsid w:val="00BF7953"/>
    <w:rsid w:val="00C00D3D"/>
    <w:rsid w:val="00C010EB"/>
    <w:rsid w:val="00C01E07"/>
    <w:rsid w:val="00C02093"/>
    <w:rsid w:val="00C035F0"/>
    <w:rsid w:val="00C03613"/>
    <w:rsid w:val="00C03A81"/>
    <w:rsid w:val="00C062E8"/>
    <w:rsid w:val="00C06526"/>
    <w:rsid w:val="00C140D5"/>
    <w:rsid w:val="00C15867"/>
    <w:rsid w:val="00C15DD9"/>
    <w:rsid w:val="00C16B0B"/>
    <w:rsid w:val="00C17B0A"/>
    <w:rsid w:val="00C17EDB"/>
    <w:rsid w:val="00C2065F"/>
    <w:rsid w:val="00C22398"/>
    <w:rsid w:val="00C22683"/>
    <w:rsid w:val="00C2296D"/>
    <w:rsid w:val="00C22E25"/>
    <w:rsid w:val="00C23155"/>
    <w:rsid w:val="00C2384F"/>
    <w:rsid w:val="00C23C98"/>
    <w:rsid w:val="00C247A5"/>
    <w:rsid w:val="00C2683B"/>
    <w:rsid w:val="00C270B4"/>
    <w:rsid w:val="00C27940"/>
    <w:rsid w:val="00C305D9"/>
    <w:rsid w:val="00C3275A"/>
    <w:rsid w:val="00C33BB8"/>
    <w:rsid w:val="00C344A9"/>
    <w:rsid w:val="00C34B93"/>
    <w:rsid w:val="00C355F4"/>
    <w:rsid w:val="00C3714C"/>
    <w:rsid w:val="00C37955"/>
    <w:rsid w:val="00C37A50"/>
    <w:rsid w:val="00C401BE"/>
    <w:rsid w:val="00C4020E"/>
    <w:rsid w:val="00C40C41"/>
    <w:rsid w:val="00C40E96"/>
    <w:rsid w:val="00C412C1"/>
    <w:rsid w:val="00C42C92"/>
    <w:rsid w:val="00C4381E"/>
    <w:rsid w:val="00C44E8A"/>
    <w:rsid w:val="00C45885"/>
    <w:rsid w:val="00C463A7"/>
    <w:rsid w:val="00C5077F"/>
    <w:rsid w:val="00C50F22"/>
    <w:rsid w:val="00C527A8"/>
    <w:rsid w:val="00C53C76"/>
    <w:rsid w:val="00C57971"/>
    <w:rsid w:val="00C63D96"/>
    <w:rsid w:val="00C643C2"/>
    <w:rsid w:val="00C65051"/>
    <w:rsid w:val="00C650C5"/>
    <w:rsid w:val="00C656AE"/>
    <w:rsid w:val="00C65BD7"/>
    <w:rsid w:val="00C66B16"/>
    <w:rsid w:val="00C705B7"/>
    <w:rsid w:val="00C714CB"/>
    <w:rsid w:val="00C716E3"/>
    <w:rsid w:val="00C71911"/>
    <w:rsid w:val="00C725D2"/>
    <w:rsid w:val="00C73D60"/>
    <w:rsid w:val="00C74032"/>
    <w:rsid w:val="00C74913"/>
    <w:rsid w:val="00C76727"/>
    <w:rsid w:val="00C76837"/>
    <w:rsid w:val="00C76BA4"/>
    <w:rsid w:val="00C77468"/>
    <w:rsid w:val="00C80910"/>
    <w:rsid w:val="00C8123E"/>
    <w:rsid w:val="00C832A9"/>
    <w:rsid w:val="00C83A48"/>
    <w:rsid w:val="00C84307"/>
    <w:rsid w:val="00C843F7"/>
    <w:rsid w:val="00C84888"/>
    <w:rsid w:val="00C8565E"/>
    <w:rsid w:val="00C85865"/>
    <w:rsid w:val="00C85E85"/>
    <w:rsid w:val="00C86B13"/>
    <w:rsid w:val="00C909A0"/>
    <w:rsid w:val="00C926C8"/>
    <w:rsid w:val="00C930AF"/>
    <w:rsid w:val="00C93EDE"/>
    <w:rsid w:val="00C951C5"/>
    <w:rsid w:val="00C957D7"/>
    <w:rsid w:val="00C95C3F"/>
    <w:rsid w:val="00C965AE"/>
    <w:rsid w:val="00C9748C"/>
    <w:rsid w:val="00C975DA"/>
    <w:rsid w:val="00C97FF1"/>
    <w:rsid w:val="00CA00C1"/>
    <w:rsid w:val="00CA1DD1"/>
    <w:rsid w:val="00CA26D8"/>
    <w:rsid w:val="00CA2EAE"/>
    <w:rsid w:val="00CA4AC1"/>
    <w:rsid w:val="00CA59FB"/>
    <w:rsid w:val="00CA5EF8"/>
    <w:rsid w:val="00CA70F9"/>
    <w:rsid w:val="00CB0316"/>
    <w:rsid w:val="00CB0B11"/>
    <w:rsid w:val="00CB1CE2"/>
    <w:rsid w:val="00CB1DBA"/>
    <w:rsid w:val="00CB3D07"/>
    <w:rsid w:val="00CB426A"/>
    <w:rsid w:val="00CB5354"/>
    <w:rsid w:val="00CC0377"/>
    <w:rsid w:val="00CC1090"/>
    <w:rsid w:val="00CC1547"/>
    <w:rsid w:val="00CC1626"/>
    <w:rsid w:val="00CC1E12"/>
    <w:rsid w:val="00CC2901"/>
    <w:rsid w:val="00CC30F4"/>
    <w:rsid w:val="00CC327A"/>
    <w:rsid w:val="00CC3C9E"/>
    <w:rsid w:val="00CC4E5A"/>
    <w:rsid w:val="00CC607E"/>
    <w:rsid w:val="00CC6A14"/>
    <w:rsid w:val="00CC70A3"/>
    <w:rsid w:val="00CD0B9E"/>
    <w:rsid w:val="00CD2465"/>
    <w:rsid w:val="00CD2B32"/>
    <w:rsid w:val="00CD3359"/>
    <w:rsid w:val="00CD36C8"/>
    <w:rsid w:val="00CD3848"/>
    <w:rsid w:val="00CD3AD9"/>
    <w:rsid w:val="00CD4243"/>
    <w:rsid w:val="00CD4442"/>
    <w:rsid w:val="00CD53C3"/>
    <w:rsid w:val="00CD574E"/>
    <w:rsid w:val="00CD6F7D"/>
    <w:rsid w:val="00CE09B4"/>
    <w:rsid w:val="00CE1059"/>
    <w:rsid w:val="00CE1460"/>
    <w:rsid w:val="00CE1F03"/>
    <w:rsid w:val="00CE2452"/>
    <w:rsid w:val="00CE3F5B"/>
    <w:rsid w:val="00CE4C22"/>
    <w:rsid w:val="00CE4FDF"/>
    <w:rsid w:val="00CE751E"/>
    <w:rsid w:val="00CE7618"/>
    <w:rsid w:val="00CE76E5"/>
    <w:rsid w:val="00CF0726"/>
    <w:rsid w:val="00CF0BDA"/>
    <w:rsid w:val="00CF2823"/>
    <w:rsid w:val="00CF2C76"/>
    <w:rsid w:val="00CF41EC"/>
    <w:rsid w:val="00CF5AC8"/>
    <w:rsid w:val="00CF5D04"/>
    <w:rsid w:val="00CF5E5C"/>
    <w:rsid w:val="00CF71F3"/>
    <w:rsid w:val="00D0173B"/>
    <w:rsid w:val="00D0176C"/>
    <w:rsid w:val="00D042F9"/>
    <w:rsid w:val="00D04DE4"/>
    <w:rsid w:val="00D063F1"/>
    <w:rsid w:val="00D06861"/>
    <w:rsid w:val="00D06BDC"/>
    <w:rsid w:val="00D07DB0"/>
    <w:rsid w:val="00D104FA"/>
    <w:rsid w:val="00D11188"/>
    <w:rsid w:val="00D11735"/>
    <w:rsid w:val="00D127D7"/>
    <w:rsid w:val="00D13502"/>
    <w:rsid w:val="00D14A83"/>
    <w:rsid w:val="00D14F22"/>
    <w:rsid w:val="00D15216"/>
    <w:rsid w:val="00D156D5"/>
    <w:rsid w:val="00D1581F"/>
    <w:rsid w:val="00D15982"/>
    <w:rsid w:val="00D15A5B"/>
    <w:rsid w:val="00D15CEE"/>
    <w:rsid w:val="00D15EA5"/>
    <w:rsid w:val="00D15FB9"/>
    <w:rsid w:val="00D163DB"/>
    <w:rsid w:val="00D16A58"/>
    <w:rsid w:val="00D1713C"/>
    <w:rsid w:val="00D17589"/>
    <w:rsid w:val="00D2052C"/>
    <w:rsid w:val="00D2092C"/>
    <w:rsid w:val="00D226AF"/>
    <w:rsid w:val="00D230BB"/>
    <w:rsid w:val="00D23FCE"/>
    <w:rsid w:val="00D25097"/>
    <w:rsid w:val="00D26D68"/>
    <w:rsid w:val="00D273E8"/>
    <w:rsid w:val="00D311CC"/>
    <w:rsid w:val="00D32B97"/>
    <w:rsid w:val="00D34640"/>
    <w:rsid w:val="00D34A8A"/>
    <w:rsid w:val="00D36051"/>
    <w:rsid w:val="00D36219"/>
    <w:rsid w:val="00D370BB"/>
    <w:rsid w:val="00D3750D"/>
    <w:rsid w:val="00D43209"/>
    <w:rsid w:val="00D462D1"/>
    <w:rsid w:val="00D464D8"/>
    <w:rsid w:val="00D46EC0"/>
    <w:rsid w:val="00D4741C"/>
    <w:rsid w:val="00D47937"/>
    <w:rsid w:val="00D54E8F"/>
    <w:rsid w:val="00D57918"/>
    <w:rsid w:val="00D57CB1"/>
    <w:rsid w:val="00D57F5A"/>
    <w:rsid w:val="00D60422"/>
    <w:rsid w:val="00D608CD"/>
    <w:rsid w:val="00D60DF3"/>
    <w:rsid w:val="00D625E5"/>
    <w:rsid w:val="00D62D34"/>
    <w:rsid w:val="00D631CB"/>
    <w:rsid w:val="00D635AC"/>
    <w:rsid w:val="00D65628"/>
    <w:rsid w:val="00D65A2E"/>
    <w:rsid w:val="00D67EB8"/>
    <w:rsid w:val="00D70114"/>
    <w:rsid w:val="00D70B76"/>
    <w:rsid w:val="00D71160"/>
    <w:rsid w:val="00D71274"/>
    <w:rsid w:val="00D716EB"/>
    <w:rsid w:val="00D733D7"/>
    <w:rsid w:val="00D73B39"/>
    <w:rsid w:val="00D73DC6"/>
    <w:rsid w:val="00D74C1A"/>
    <w:rsid w:val="00D754C1"/>
    <w:rsid w:val="00D765EF"/>
    <w:rsid w:val="00D77187"/>
    <w:rsid w:val="00D77393"/>
    <w:rsid w:val="00D77A35"/>
    <w:rsid w:val="00D77D5C"/>
    <w:rsid w:val="00D8035A"/>
    <w:rsid w:val="00D81B3E"/>
    <w:rsid w:val="00D8209A"/>
    <w:rsid w:val="00D835E6"/>
    <w:rsid w:val="00D83CCC"/>
    <w:rsid w:val="00D84C61"/>
    <w:rsid w:val="00D85566"/>
    <w:rsid w:val="00D87201"/>
    <w:rsid w:val="00D90C70"/>
    <w:rsid w:val="00D90E49"/>
    <w:rsid w:val="00D928AE"/>
    <w:rsid w:val="00D92F95"/>
    <w:rsid w:val="00D944A1"/>
    <w:rsid w:val="00D95AE1"/>
    <w:rsid w:val="00D96ADE"/>
    <w:rsid w:val="00D9743E"/>
    <w:rsid w:val="00D97B00"/>
    <w:rsid w:val="00DA017A"/>
    <w:rsid w:val="00DA0CE2"/>
    <w:rsid w:val="00DA2387"/>
    <w:rsid w:val="00DA5013"/>
    <w:rsid w:val="00DA5C88"/>
    <w:rsid w:val="00DA60A7"/>
    <w:rsid w:val="00DA60FA"/>
    <w:rsid w:val="00DB031E"/>
    <w:rsid w:val="00DB53A8"/>
    <w:rsid w:val="00DB6DAB"/>
    <w:rsid w:val="00DC1209"/>
    <w:rsid w:val="00DC5FCE"/>
    <w:rsid w:val="00DC6886"/>
    <w:rsid w:val="00DC6A10"/>
    <w:rsid w:val="00DC6F4E"/>
    <w:rsid w:val="00DC77B9"/>
    <w:rsid w:val="00DD0FE8"/>
    <w:rsid w:val="00DD2895"/>
    <w:rsid w:val="00DD7C18"/>
    <w:rsid w:val="00DD7C77"/>
    <w:rsid w:val="00DD7E3E"/>
    <w:rsid w:val="00DE09B6"/>
    <w:rsid w:val="00DE1CA7"/>
    <w:rsid w:val="00DE23F1"/>
    <w:rsid w:val="00DE2DBF"/>
    <w:rsid w:val="00DE3331"/>
    <w:rsid w:val="00DE657E"/>
    <w:rsid w:val="00DF02C9"/>
    <w:rsid w:val="00DF0343"/>
    <w:rsid w:val="00DF0944"/>
    <w:rsid w:val="00DF166E"/>
    <w:rsid w:val="00DF1B2A"/>
    <w:rsid w:val="00DF21ED"/>
    <w:rsid w:val="00DF41A5"/>
    <w:rsid w:val="00DF43BD"/>
    <w:rsid w:val="00DF4704"/>
    <w:rsid w:val="00DF47ED"/>
    <w:rsid w:val="00DF49F7"/>
    <w:rsid w:val="00DF7868"/>
    <w:rsid w:val="00DF789D"/>
    <w:rsid w:val="00DF7AAA"/>
    <w:rsid w:val="00E01B31"/>
    <w:rsid w:val="00E01C88"/>
    <w:rsid w:val="00E024AA"/>
    <w:rsid w:val="00E069D0"/>
    <w:rsid w:val="00E07EFA"/>
    <w:rsid w:val="00E10E16"/>
    <w:rsid w:val="00E10FAE"/>
    <w:rsid w:val="00E112E3"/>
    <w:rsid w:val="00E11A06"/>
    <w:rsid w:val="00E130BB"/>
    <w:rsid w:val="00E13836"/>
    <w:rsid w:val="00E14288"/>
    <w:rsid w:val="00E1489E"/>
    <w:rsid w:val="00E14A83"/>
    <w:rsid w:val="00E150A1"/>
    <w:rsid w:val="00E15C77"/>
    <w:rsid w:val="00E162AB"/>
    <w:rsid w:val="00E1693E"/>
    <w:rsid w:val="00E2029C"/>
    <w:rsid w:val="00E216CB"/>
    <w:rsid w:val="00E21CD0"/>
    <w:rsid w:val="00E21F5A"/>
    <w:rsid w:val="00E22E4E"/>
    <w:rsid w:val="00E24DC5"/>
    <w:rsid w:val="00E250F1"/>
    <w:rsid w:val="00E26A0E"/>
    <w:rsid w:val="00E3119A"/>
    <w:rsid w:val="00E32C2B"/>
    <w:rsid w:val="00E32F36"/>
    <w:rsid w:val="00E33E13"/>
    <w:rsid w:val="00E347F9"/>
    <w:rsid w:val="00E34C2F"/>
    <w:rsid w:val="00E352D5"/>
    <w:rsid w:val="00E3550D"/>
    <w:rsid w:val="00E36E2D"/>
    <w:rsid w:val="00E376AD"/>
    <w:rsid w:val="00E37C06"/>
    <w:rsid w:val="00E37D68"/>
    <w:rsid w:val="00E400BF"/>
    <w:rsid w:val="00E4126D"/>
    <w:rsid w:val="00E445E0"/>
    <w:rsid w:val="00E47EE8"/>
    <w:rsid w:val="00E5160C"/>
    <w:rsid w:val="00E519F6"/>
    <w:rsid w:val="00E526B0"/>
    <w:rsid w:val="00E52838"/>
    <w:rsid w:val="00E52D21"/>
    <w:rsid w:val="00E53FB9"/>
    <w:rsid w:val="00E565FA"/>
    <w:rsid w:val="00E60115"/>
    <w:rsid w:val="00E60D71"/>
    <w:rsid w:val="00E614E0"/>
    <w:rsid w:val="00E62120"/>
    <w:rsid w:val="00E62819"/>
    <w:rsid w:val="00E651AE"/>
    <w:rsid w:val="00E65644"/>
    <w:rsid w:val="00E6625F"/>
    <w:rsid w:val="00E73F7F"/>
    <w:rsid w:val="00E743D5"/>
    <w:rsid w:val="00E74B66"/>
    <w:rsid w:val="00E753E8"/>
    <w:rsid w:val="00E75865"/>
    <w:rsid w:val="00E80D91"/>
    <w:rsid w:val="00E80DD6"/>
    <w:rsid w:val="00E80F67"/>
    <w:rsid w:val="00E815E3"/>
    <w:rsid w:val="00E826E0"/>
    <w:rsid w:val="00E82860"/>
    <w:rsid w:val="00E850DD"/>
    <w:rsid w:val="00E85409"/>
    <w:rsid w:val="00E85BA0"/>
    <w:rsid w:val="00E87046"/>
    <w:rsid w:val="00E87965"/>
    <w:rsid w:val="00E8797E"/>
    <w:rsid w:val="00E902FA"/>
    <w:rsid w:val="00E90E6E"/>
    <w:rsid w:val="00E91FA8"/>
    <w:rsid w:val="00E9339B"/>
    <w:rsid w:val="00E93FBE"/>
    <w:rsid w:val="00E948BF"/>
    <w:rsid w:val="00E96100"/>
    <w:rsid w:val="00E966B9"/>
    <w:rsid w:val="00E97912"/>
    <w:rsid w:val="00EA0830"/>
    <w:rsid w:val="00EA0CA4"/>
    <w:rsid w:val="00EA2443"/>
    <w:rsid w:val="00EA30A0"/>
    <w:rsid w:val="00EA31FC"/>
    <w:rsid w:val="00EA429F"/>
    <w:rsid w:val="00EA4F9E"/>
    <w:rsid w:val="00EA6116"/>
    <w:rsid w:val="00EA63CA"/>
    <w:rsid w:val="00EA6D3B"/>
    <w:rsid w:val="00EB00AD"/>
    <w:rsid w:val="00EB0C7D"/>
    <w:rsid w:val="00EB136C"/>
    <w:rsid w:val="00EB1525"/>
    <w:rsid w:val="00EB16F1"/>
    <w:rsid w:val="00EB26BF"/>
    <w:rsid w:val="00EB2F57"/>
    <w:rsid w:val="00EB368B"/>
    <w:rsid w:val="00EB480E"/>
    <w:rsid w:val="00EB5EC6"/>
    <w:rsid w:val="00EB6CB6"/>
    <w:rsid w:val="00EB7667"/>
    <w:rsid w:val="00EB7FC9"/>
    <w:rsid w:val="00EC2A15"/>
    <w:rsid w:val="00EC61FE"/>
    <w:rsid w:val="00EC7173"/>
    <w:rsid w:val="00EC7478"/>
    <w:rsid w:val="00ED27E8"/>
    <w:rsid w:val="00ED379A"/>
    <w:rsid w:val="00ED3AF9"/>
    <w:rsid w:val="00ED547C"/>
    <w:rsid w:val="00ED7137"/>
    <w:rsid w:val="00ED77E6"/>
    <w:rsid w:val="00EE076D"/>
    <w:rsid w:val="00EE22DA"/>
    <w:rsid w:val="00EE2CEA"/>
    <w:rsid w:val="00EE2FA2"/>
    <w:rsid w:val="00EE5B6E"/>
    <w:rsid w:val="00EE73D2"/>
    <w:rsid w:val="00EF06EA"/>
    <w:rsid w:val="00EF258D"/>
    <w:rsid w:val="00EF2FE4"/>
    <w:rsid w:val="00EF369B"/>
    <w:rsid w:val="00EF474E"/>
    <w:rsid w:val="00EF4F9E"/>
    <w:rsid w:val="00EF5270"/>
    <w:rsid w:val="00EF543C"/>
    <w:rsid w:val="00EF7030"/>
    <w:rsid w:val="00EF7EDD"/>
    <w:rsid w:val="00F03CC7"/>
    <w:rsid w:val="00F04D1A"/>
    <w:rsid w:val="00F050C3"/>
    <w:rsid w:val="00F05E2F"/>
    <w:rsid w:val="00F0734A"/>
    <w:rsid w:val="00F07604"/>
    <w:rsid w:val="00F10452"/>
    <w:rsid w:val="00F1175F"/>
    <w:rsid w:val="00F11B41"/>
    <w:rsid w:val="00F13598"/>
    <w:rsid w:val="00F14C57"/>
    <w:rsid w:val="00F1564B"/>
    <w:rsid w:val="00F21088"/>
    <w:rsid w:val="00F23462"/>
    <w:rsid w:val="00F24DA9"/>
    <w:rsid w:val="00F26AC1"/>
    <w:rsid w:val="00F27428"/>
    <w:rsid w:val="00F31790"/>
    <w:rsid w:val="00F31B09"/>
    <w:rsid w:val="00F326BF"/>
    <w:rsid w:val="00F327E7"/>
    <w:rsid w:val="00F33AED"/>
    <w:rsid w:val="00F33BA6"/>
    <w:rsid w:val="00F35231"/>
    <w:rsid w:val="00F35746"/>
    <w:rsid w:val="00F37AF1"/>
    <w:rsid w:val="00F40A29"/>
    <w:rsid w:val="00F41486"/>
    <w:rsid w:val="00F42825"/>
    <w:rsid w:val="00F42BE4"/>
    <w:rsid w:val="00F42E80"/>
    <w:rsid w:val="00F437BA"/>
    <w:rsid w:val="00F43E82"/>
    <w:rsid w:val="00F447C7"/>
    <w:rsid w:val="00F459B4"/>
    <w:rsid w:val="00F46CBF"/>
    <w:rsid w:val="00F5211B"/>
    <w:rsid w:val="00F554A9"/>
    <w:rsid w:val="00F60473"/>
    <w:rsid w:val="00F616C2"/>
    <w:rsid w:val="00F6179F"/>
    <w:rsid w:val="00F63880"/>
    <w:rsid w:val="00F648B3"/>
    <w:rsid w:val="00F6738C"/>
    <w:rsid w:val="00F716FD"/>
    <w:rsid w:val="00F7192E"/>
    <w:rsid w:val="00F72EEC"/>
    <w:rsid w:val="00F737B8"/>
    <w:rsid w:val="00F75093"/>
    <w:rsid w:val="00F76609"/>
    <w:rsid w:val="00F77B8B"/>
    <w:rsid w:val="00F80298"/>
    <w:rsid w:val="00F802DC"/>
    <w:rsid w:val="00F80355"/>
    <w:rsid w:val="00F80B72"/>
    <w:rsid w:val="00F81824"/>
    <w:rsid w:val="00F81E48"/>
    <w:rsid w:val="00F84862"/>
    <w:rsid w:val="00F8581D"/>
    <w:rsid w:val="00F868CA"/>
    <w:rsid w:val="00F8710B"/>
    <w:rsid w:val="00F87C43"/>
    <w:rsid w:val="00F90121"/>
    <w:rsid w:val="00F92EAF"/>
    <w:rsid w:val="00F944D4"/>
    <w:rsid w:val="00F95BE5"/>
    <w:rsid w:val="00F96987"/>
    <w:rsid w:val="00FA115F"/>
    <w:rsid w:val="00FA15F4"/>
    <w:rsid w:val="00FA42C9"/>
    <w:rsid w:val="00FA5722"/>
    <w:rsid w:val="00FA7BBF"/>
    <w:rsid w:val="00FB0C81"/>
    <w:rsid w:val="00FB696A"/>
    <w:rsid w:val="00FC2200"/>
    <w:rsid w:val="00FC2540"/>
    <w:rsid w:val="00FC5C9B"/>
    <w:rsid w:val="00FC75BF"/>
    <w:rsid w:val="00FD01C9"/>
    <w:rsid w:val="00FD3E97"/>
    <w:rsid w:val="00FD480D"/>
    <w:rsid w:val="00FD72D0"/>
    <w:rsid w:val="00FE0C87"/>
    <w:rsid w:val="00FE1804"/>
    <w:rsid w:val="00FE2F46"/>
    <w:rsid w:val="00FE3EC2"/>
    <w:rsid w:val="00FE44BD"/>
    <w:rsid w:val="00FE638B"/>
    <w:rsid w:val="00FE7459"/>
    <w:rsid w:val="00FE7804"/>
    <w:rsid w:val="00FE7898"/>
    <w:rsid w:val="00FF0204"/>
    <w:rsid w:val="00FF10E7"/>
    <w:rsid w:val="00FF22E5"/>
    <w:rsid w:val="00FF3AE0"/>
    <w:rsid w:val="00FF3AED"/>
    <w:rsid w:val="00FF42AF"/>
    <w:rsid w:val="00FF65F1"/>
    <w:rsid w:val="00FF689F"/>
    <w:rsid w:val="00FF6A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C44A8"/>
  <w15:docId w15:val="{66BA9C77-FA43-4CF7-9F13-94B8C0B3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5062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062E"/>
    <w:rPr>
      <w:sz w:val="22"/>
      <w:szCs w:val="22"/>
      <w:lang w:val="en-GB"/>
    </w:rPr>
  </w:style>
  <w:style w:type="paragraph" w:customStyle="1" w:styleId="Default">
    <w:name w:val="Default"/>
    <w:rsid w:val="0015062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5062E"/>
    <w:pPr>
      <w:jc w:val="both"/>
    </w:pPr>
    <w:rPr>
      <w:rFonts w:eastAsia="SimSun"/>
    </w:rPr>
    <w:tblPr/>
  </w:style>
  <w:style w:type="paragraph" w:styleId="Revision">
    <w:name w:val="Revision"/>
    <w:hidden/>
    <w:uiPriority w:val="99"/>
    <w:semiHidden/>
    <w:rsid w:val="0015062E"/>
    <w:rPr>
      <w:sz w:val="22"/>
      <w:szCs w:val="22"/>
      <w:lang w:val="en-GB"/>
    </w:rPr>
  </w:style>
  <w:style w:type="paragraph" w:styleId="NormalWeb">
    <w:name w:val="Normal (Web)"/>
    <w:basedOn w:val="Normal"/>
    <w:uiPriority w:val="99"/>
    <w:semiHidden/>
    <w:unhideWhenUsed/>
    <w:rsid w:val="0015062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5062E"/>
    <w:rPr>
      <w:sz w:val="20"/>
      <w:szCs w:val="20"/>
      <w:lang w:val="en-GB"/>
    </w:rPr>
  </w:style>
  <w:style w:type="character" w:customStyle="1" w:styleId="EndnoteTextChar">
    <w:name w:val="Endnote Text Char"/>
    <w:basedOn w:val="DefaultParagraphFont"/>
    <w:link w:val="EndnoteText"/>
    <w:uiPriority w:val="99"/>
    <w:semiHidden/>
    <w:rsid w:val="0015062E"/>
    <w:rPr>
      <w:lang w:val="en-GB"/>
    </w:rPr>
  </w:style>
  <w:style w:type="character" w:styleId="EndnoteReference">
    <w:name w:val="endnote reference"/>
    <w:basedOn w:val="DefaultParagraphFont"/>
    <w:uiPriority w:val="99"/>
    <w:semiHidden/>
    <w:unhideWhenUsed/>
    <w:rsid w:val="0015062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062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062E"/>
    <w:pPr>
      <w:spacing w:after="160" w:line="240" w:lineRule="exact"/>
    </w:pPr>
    <w:rPr>
      <w:sz w:val="20"/>
      <w:szCs w:val="20"/>
      <w:vertAlign w:val="superscript"/>
      <w:lang w:val="en-US"/>
    </w:rPr>
  </w:style>
  <w:style w:type="character" w:customStyle="1" w:styleId="ui-provider">
    <w:name w:val="ui-provider"/>
    <w:basedOn w:val="DefaultParagraphFont"/>
    <w:rsid w:val="0015062E"/>
  </w:style>
  <w:style w:type="character" w:customStyle="1" w:styleId="FooterChar">
    <w:name w:val="Footer Char"/>
    <w:basedOn w:val="DefaultParagraphFont"/>
    <w:link w:val="Footer"/>
    <w:uiPriority w:val="99"/>
    <w:rsid w:val="0015062E"/>
    <w:rPr>
      <w:sz w:val="22"/>
      <w:szCs w:val="22"/>
      <w:lang w:val="en-CA"/>
    </w:rPr>
  </w:style>
  <w:style w:type="paragraph" w:styleId="Caption">
    <w:name w:val="caption"/>
    <w:basedOn w:val="Normal"/>
    <w:next w:val="Normal"/>
    <w:qFormat/>
    <w:rsid w:val="0015062E"/>
    <w:pPr>
      <w:spacing w:after="80"/>
      <w:jc w:val="center"/>
    </w:pPr>
    <w:rPr>
      <w:bCs/>
      <w:color w:val="7F7F7F" w:themeColor="text1" w:themeTint="80"/>
      <w:sz w:val="20"/>
      <w:lang w:val="es-MX" w:eastAsia="es-MX"/>
    </w:rPr>
  </w:style>
  <w:style w:type="paragraph" w:customStyle="1" w:styleId="Footer1">
    <w:name w:val="Footer1"/>
    <w:basedOn w:val="Normal"/>
    <w:rsid w:val="0015062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15062E"/>
    <w:rPr>
      <w:rFonts w:ascii="Arial" w:hAnsi="Arial" w:cs="Arial"/>
      <w:sz w:val="22"/>
      <w:szCs w:val="22"/>
      <w:lang w:val="en-CA"/>
    </w:rPr>
  </w:style>
  <w:style w:type="character" w:customStyle="1" w:styleId="cf01">
    <w:name w:val="cf01"/>
    <w:basedOn w:val="DefaultParagraphFont"/>
    <w:rsid w:val="0015062E"/>
    <w:rPr>
      <w:rFonts w:ascii="Segoe UI" w:hAnsi="Segoe UI" w:cs="Segoe UI" w:hint="default"/>
      <w:sz w:val="18"/>
      <w:szCs w:val="18"/>
    </w:rPr>
  </w:style>
  <w:style w:type="table" w:customStyle="1" w:styleId="8">
    <w:name w:val="8"/>
    <w:basedOn w:val="TableNormal"/>
    <w:rsid w:val="0015062E"/>
    <w:pPr>
      <w:jc w:val="both"/>
    </w:pPr>
    <w:rPr>
      <w:sz w:val="22"/>
      <w:szCs w:val="22"/>
      <w:lang w:val="en-CA" w:eastAsia="es-MX"/>
    </w:rPr>
    <w:tblPr>
      <w:tblStyleColBandSize w:val="1"/>
    </w:tblPr>
  </w:style>
  <w:style w:type="paragraph" w:customStyle="1" w:styleId="paragraph">
    <w:name w:val="paragraph"/>
    <w:basedOn w:val="Normal"/>
    <w:rsid w:val="0015062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15062E"/>
  </w:style>
  <w:style w:type="character" w:customStyle="1" w:styleId="eop">
    <w:name w:val="eop"/>
    <w:basedOn w:val="DefaultParagraphFont"/>
    <w:rsid w:val="0015062E"/>
  </w:style>
  <w:style w:type="table" w:customStyle="1" w:styleId="1">
    <w:name w:val="学术论文的三线表1"/>
    <w:basedOn w:val="TableNormal"/>
    <w:next w:val="TableGrid"/>
    <w:qFormat/>
    <w:rsid w:val="0015062E"/>
    <w:pPr>
      <w:jc w:val="both"/>
    </w:pPr>
    <w:tblPr/>
  </w:style>
  <w:style w:type="character" w:customStyle="1" w:styleId="rynqvb">
    <w:name w:val="rynqvb"/>
    <w:basedOn w:val="DefaultParagraphFont"/>
    <w:rsid w:val="0015062E"/>
  </w:style>
  <w:style w:type="character" w:customStyle="1" w:styleId="tlid-translation">
    <w:name w:val="tlid-translation"/>
    <w:basedOn w:val="DefaultParagraphFont"/>
    <w:rsid w:val="0015062E"/>
  </w:style>
  <w:style w:type="character" w:customStyle="1" w:styleId="hwtze">
    <w:name w:val="hwtze"/>
    <w:basedOn w:val="DefaultParagraphFont"/>
    <w:rsid w:val="0015062E"/>
  </w:style>
  <w:style w:type="character" w:styleId="Hyperlink">
    <w:name w:val="Hyperlink"/>
    <w:basedOn w:val="DefaultParagraphFont"/>
    <w:uiPriority w:val="99"/>
    <w:unhideWhenUsed/>
    <w:rsid w:val="0015062E"/>
    <w:rPr>
      <w:color w:val="0000FF"/>
      <w:u w:val="single"/>
    </w:rPr>
  </w:style>
  <w:style w:type="character" w:customStyle="1" w:styleId="hgkelc">
    <w:name w:val="hgkelc"/>
    <w:basedOn w:val="DefaultParagraphFont"/>
    <w:rsid w:val="0015062E"/>
  </w:style>
  <w:style w:type="table" w:styleId="GridTable1Light-Accent4">
    <w:name w:val="Grid Table 1 Light Accent 4"/>
    <w:basedOn w:val="TableNormal"/>
    <w:uiPriority w:val="46"/>
    <w:rsid w:val="0015062E"/>
    <w:pPr>
      <w:jc w:val="both"/>
    </w:pPr>
    <w:rPr>
      <w:rFonts w:ascii="Calibri" w:eastAsiaTheme="minorHAnsi" w:hAnsi="Calibri" w:cs="Calibri"/>
      <w:sz w:val="24"/>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Spacing">
    <w:name w:val="No Spacing"/>
    <w:link w:val="NoSpacingChar"/>
    <w:uiPriority w:val="1"/>
    <w:qFormat/>
    <w:rsid w:val="0027007F"/>
    <w:rPr>
      <w:kern w:val="2"/>
      <w:sz w:val="22"/>
      <w:szCs w:val="22"/>
    </w:rPr>
  </w:style>
  <w:style w:type="character" w:customStyle="1" w:styleId="NoSpacingChar">
    <w:name w:val="No Spacing Char"/>
    <w:basedOn w:val="DefaultParagraphFont"/>
    <w:link w:val="NoSpacing"/>
    <w:uiPriority w:val="1"/>
    <w:rsid w:val="0027007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7th/Templates/Eec97G.dotm?OR=81dd2b71-fb82-4b33-ac71-fed46bf0f87a&amp;CID=3179d7a1-8080-e000-769a-69a3d3f03859&amp;CT=17626377974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sharepoint/v3"/>
    <ds:schemaRef ds:uri="http://purl.org/dc/elements/1.1/"/>
    <ds:schemaRef ds:uri="http://purl.org/dc/dcmitype/"/>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http://schemas.openxmlformats.org/package/2006/metadata/core-propertie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3F26341-BCDB-49F3-9912-657BDE4C5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Eec97G.dotm?OR=81dd2b71-fb82-4b33-ac71-fed46bf0f87a&amp;CID=3179d7a1-8080-e000-769a-69a3d3f03859&amp;CT=1762637797422</Template>
  <TotalTime>2</TotalTime>
  <Pages>42</Pages>
  <Words>17302</Words>
  <Characters>98627</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Project proposals: Serbia</vt:lpstr>
    </vt:vector>
  </TitlesOfParts>
  <Company>UNMFS</Company>
  <LinksUpToDate>false</LinksUpToDate>
  <CharactersWithSpaces>115698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Serbia</dc:title>
  <dc:subject/>
  <dc:creator>elisa.rim@un.org;dominika.suwik1@un.org</dc:creator>
  <cp:keywords>97th ExCom</cp:keywords>
  <dc:description>HPMP SII 3rd Tr, KIP SI 1st Tr and EE 91/65</dc:description>
  <cp:lastModifiedBy>Dominika Suwik</cp:lastModifiedBy>
  <cp:revision>2</cp:revision>
  <cp:lastPrinted>2001-05-26T13:40:00Z</cp:lastPrinted>
  <dcterms:created xsi:type="dcterms:W3CDTF">2025-11-17T02:35:00Z</dcterms:created>
  <dcterms:modified xsi:type="dcterms:W3CDTF">2025-11-17T02:35:00Z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UNEP/OzL.Pro/ExCom/97/74</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